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91D44" w14:textId="77777777" w:rsidR="007179D2" w:rsidRPr="007A1FBA" w:rsidRDefault="007179D2" w:rsidP="007179D2">
      <w:pPr>
        <w:spacing w:after="0" w:line="240" w:lineRule="auto"/>
        <w:jc w:val="center"/>
        <w:rPr>
          <w:rFonts w:ascii="Times New Roman" w:eastAsia="Times New Roman" w:hAnsi="Times New Roman"/>
          <w:sz w:val="24"/>
          <w:szCs w:val="24"/>
          <w:lang w:eastAsia="hr-HR"/>
        </w:rPr>
      </w:pPr>
      <w:r w:rsidRPr="007A1FBA">
        <w:rPr>
          <w:rFonts w:ascii="Times New Roman" w:eastAsia="Times New Roman" w:hAnsi="Times New Roman"/>
          <w:noProof/>
          <w:sz w:val="24"/>
          <w:szCs w:val="24"/>
          <w:lang w:eastAsia="hr-HR"/>
        </w:rPr>
        <w:drawing>
          <wp:inline distT="0" distB="0" distL="0" distR="0" wp14:anchorId="26F91F54" wp14:editId="26F91F55">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7A1FBA">
        <w:rPr>
          <w:rFonts w:ascii="Times New Roman" w:eastAsia="Times New Roman" w:hAnsi="Times New Roman"/>
          <w:sz w:val="24"/>
          <w:szCs w:val="24"/>
          <w:lang w:eastAsia="hr-HR"/>
        </w:rPr>
        <w:fldChar w:fldCharType="begin"/>
      </w:r>
      <w:r w:rsidRPr="007A1FBA">
        <w:rPr>
          <w:rFonts w:ascii="Times New Roman" w:eastAsia="Times New Roman" w:hAnsi="Times New Roman"/>
          <w:sz w:val="24"/>
          <w:szCs w:val="24"/>
          <w:lang w:eastAsia="hr-HR"/>
        </w:rPr>
        <w:instrText xml:space="preserve"> INCLUDEPICTURE "http://www.inet.hr/~box/images/grb-rh.gif" \* MERGEFORMATINET </w:instrText>
      </w:r>
      <w:r w:rsidRPr="007A1FBA">
        <w:rPr>
          <w:rFonts w:ascii="Times New Roman" w:eastAsia="Times New Roman" w:hAnsi="Times New Roman"/>
          <w:sz w:val="24"/>
          <w:szCs w:val="24"/>
          <w:lang w:eastAsia="hr-HR"/>
        </w:rPr>
        <w:fldChar w:fldCharType="end"/>
      </w:r>
    </w:p>
    <w:p w14:paraId="26F91D45" w14:textId="77777777" w:rsidR="007179D2" w:rsidRPr="007A1FBA" w:rsidRDefault="007179D2" w:rsidP="007179D2">
      <w:pPr>
        <w:spacing w:before="60" w:after="1680" w:line="240" w:lineRule="auto"/>
        <w:jc w:val="center"/>
        <w:rPr>
          <w:rFonts w:ascii="Times New Roman" w:eastAsia="Times New Roman" w:hAnsi="Times New Roman"/>
          <w:sz w:val="28"/>
          <w:szCs w:val="24"/>
          <w:lang w:eastAsia="hr-HR"/>
        </w:rPr>
      </w:pPr>
      <w:r w:rsidRPr="007A1FBA">
        <w:rPr>
          <w:rFonts w:ascii="Times New Roman" w:eastAsia="Times New Roman" w:hAnsi="Times New Roman"/>
          <w:sz w:val="28"/>
          <w:szCs w:val="24"/>
          <w:lang w:eastAsia="hr-HR"/>
        </w:rPr>
        <w:t>VLADA REPUBLIKE HRVATSKE</w:t>
      </w:r>
    </w:p>
    <w:p w14:paraId="26F91D46"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47" w14:textId="2B094C58" w:rsidR="007179D2" w:rsidRPr="007A1FBA" w:rsidRDefault="007179D2" w:rsidP="007179D2">
      <w:pPr>
        <w:spacing w:after="2400" w:line="240" w:lineRule="auto"/>
        <w:jc w:val="right"/>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Zagreb, 1</w:t>
      </w:r>
      <w:r w:rsidR="003F1C4F">
        <w:rPr>
          <w:rFonts w:ascii="Times New Roman" w:eastAsia="Times New Roman" w:hAnsi="Times New Roman"/>
          <w:sz w:val="24"/>
          <w:szCs w:val="24"/>
          <w:lang w:eastAsia="hr-HR"/>
        </w:rPr>
        <w:t>3</w:t>
      </w:r>
      <w:bookmarkStart w:id="0" w:name="_GoBack"/>
      <w:bookmarkEnd w:id="0"/>
      <w:r w:rsidRPr="007A1FBA">
        <w:rPr>
          <w:rFonts w:ascii="Times New Roman" w:eastAsia="Times New Roman" w:hAnsi="Times New Roman"/>
          <w:sz w:val="24"/>
          <w:szCs w:val="24"/>
          <w:lang w:eastAsia="hr-HR"/>
        </w:rPr>
        <w:t>. rujna 2024.</w:t>
      </w:r>
    </w:p>
    <w:p w14:paraId="26F91D48" w14:textId="77777777" w:rsidR="007179D2" w:rsidRPr="007A1FBA" w:rsidRDefault="007179D2" w:rsidP="007179D2">
      <w:pPr>
        <w:spacing w:after="0" w:line="360" w:lineRule="auto"/>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__________________________________________________________________________</w:t>
      </w:r>
    </w:p>
    <w:p w14:paraId="26F91D49" w14:textId="77777777" w:rsidR="007179D2" w:rsidRPr="007A1FBA" w:rsidRDefault="007179D2" w:rsidP="007179D2">
      <w:pPr>
        <w:tabs>
          <w:tab w:val="right" w:pos="1701"/>
          <w:tab w:val="left" w:pos="1843"/>
        </w:tabs>
        <w:spacing w:after="0" w:line="360" w:lineRule="auto"/>
        <w:ind w:left="1843" w:hanging="1843"/>
        <w:rPr>
          <w:rFonts w:ascii="Times New Roman" w:eastAsia="Times New Roman" w:hAnsi="Times New Roman"/>
          <w:b/>
          <w:smallCaps/>
          <w:sz w:val="24"/>
          <w:szCs w:val="24"/>
          <w:lang w:eastAsia="hr-HR"/>
        </w:rPr>
        <w:sectPr w:rsidR="007179D2" w:rsidRPr="007A1FBA" w:rsidSect="007179D2">
          <w:footerReference w:type="default" r:id="rId12"/>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179D2" w:rsidRPr="007A1FBA" w14:paraId="26F91D4C" w14:textId="77777777" w:rsidTr="006A014C">
        <w:tc>
          <w:tcPr>
            <w:tcW w:w="1951" w:type="dxa"/>
          </w:tcPr>
          <w:p w14:paraId="26F91D4A" w14:textId="77777777" w:rsidR="007179D2" w:rsidRPr="007A1FBA" w:rsidRDefault="007179D2" w:rsidP="007179D2">
            <w:pPr>
              <w:spacing w:after="0" w:line="360" w:lineRule="auto"/>
              <w:jc w:val="right"/>
              <w:rPr>
                <w:sz w:val="24"/>
                <w:szCs w:val="24"/>
                <w:lang w:eastAsia="hr-HR"/>
              </w:rPr>
            </w:pPr>
            <w:r w:rsidRPr="007A1FBA">
              <w:rPr>
                <w:b/>
                <w:smallCaps/>
                <w:sz w:val="24"/>
                <w:szCs w:val="24"/>
                <w:lang w:eastAsia="hr-HR"/>
              </w:rPr>
              <w:t>Predlagatelj</w:t>
            </w:r>
            <w:r w:rsidRPr="007A1FBA">
              <w:rPr>
                <w:b/>
                <w:sz w:val="24"/>
                <w:szCs w:val="24"/>
                <w:lang w:eastAsia="hr-HR"/>
              </w:rPr>
              <w:t>:</w:t>
            </w:r>
          </w:p>
        </w:tc>
        <w:tc>
          <w:tcPr>
            <w:tcW w:w="7229" w:type="dxa"/>
          </w:tcPr>
          <w:p w14:paraId="26F91D4B" w14:textId="77777777" w:rsidR="007179D2" w:rsidRPr="007A1FBA" w:rsidRDefault="007179D2" w:rsidP="007179D2">
            <w:pPr>
              <w:spacing w:after="0" w:line="360" w:lineRule="auto"/>
              <w:rPr>
                <w:sz w:val="24"/>
                <w:szCs w:val="24"/>
                <w:lang w:eastAsia="hr-HR"/>
              </w:rPr>
            </w:pPr>
            <w:r w:rsidRPr="007A1FBA">
              <w:rPr>
                <w:sz w:val="24"/>
                <w:szCs w:val="24"/>
                <w:lang w:eastAsia="hr-HR"/>
              </w:rPr>
              <w:t xml:space="preserve">Ministarstvo unutarnjih poslova </w:t>
            </w:r>
          </w:p>
        </w:tc>
      </w:tr>
    </w:tbl>
    <w:p w14:paraId="26F91D4D" w14:textId="77777777" w:rsidR="007179D2" w:rsidRPr="007A1FBA" w:rsidRDefault="007179D2" w:rsidP="007179D2">
      <w:pPr>
        <w:spacing w:after="0" w:line="360" w:lineRule="auto"/>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__________________________________________________________________________</w:t>
      </w:r>
    </w:p>
    <w:p w14:paraId="26F91D4E" w14:textId="77777777" w:rsidR="007179D2" w:rsidRPr="007A1FBA" w:rsidRDefault="007179D2" w:rsidP="007179D2">
      <w:pPr>
        <w:tabs>
          <w:tab w:val="right" w:pos="1701"/>
          <w:tab w:val="left" w:pos="1843"/>
        </w:tabs>
        <w:spacing w:after="0" w:line="360" w:lineRule="auto"/>
        <w:ind w:left="1843" w:hanging="1843"/>
        <w:rPr>
          <w:rFonts w:ascii="Times New Roman" w:eastAsia="Times New Roman" w:hAnsi="Times New Roman"/>
          <w:b/>
          <w:smallCaps/>
          <w:sz w:val="24"/>
          <w:szCs w:val="24"/>
          <w:lang w:eastAsia="hr-HR"/>
        </w:rPr>
        <w:sectPr w:rsidR="007179D2" w:rsidRPr="007A1FBA"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7179D2" w:rsidRPr="007A1FBA" w14:paraId="26F91D51" w14:textId="77777777" w:rsidTr="006A014C">
        <w:tc>
          <w:tcPr>
            <w:tcW w:w="1951" w:type="dxa"/>
          </w:tcPr>
          <w:p w14:paraId="26F91D4F" w14:textId="77777777" w:rsidR="007179D2" w:rsidRPr="007A1FBA" w:rsidRDefault="007179D2" w:rsidP="007179D2">
            <w:pPr>
              <w:spacing w:after="0" w:line="360" w:lineRule="auto"/>
              <w:jc w:val="right"/>
              <w:rPr>
                <w:sz w:val="24"/>
                <w:szCs w:val="24"/>
                <w:lang w:eastAsia="hr-HR"/>
              </w:rPr>
            </w:pPr>
            <w:r w:rsidRPr="007A1FBA">
              <w:rPr>
                <w:b/>
                <w:smallCaps/>
                <w:sz w:val="24"/>
                <w:szCs w:val="24"/>
                <w:lang w:eastAsia="hr-HR"/>
              </w:rPr>
              <w:t>Predmet</w:t>
            </w:r>
            <w:r w:rsidRPr="007A1FBA">
              <w:rPr>
                <w:b/>
                <w:sz w:val="24"/>
                <w:szCs w:val="24"/>
                <w:lang w:eastAsia="hr-HR"/>
              </w:rPr>
              <w:t>:</w:t>
            </w:r>
          </w:p>
        </w:tc>
        <w:tc>
          <w:tcPr>
            <w:tcW w:w="7229" w:type="dxa"/>
          </w:tcPr>
          <w:p w14:paraId="26F91D50" w14:textId="77777777" w:rsidR="007179D2" w:rsidRPr="007A1FBA" w:rsidRDefault="007179D2" w:rsidP="007179D2">
            <w:pPr>
              <w:spacing w:after="0" w:line="360" w:lineRule="auto"/>
              <w:rPr>
                <w:sz w:val="24"/>
                <w:szCs w:val="24"/>
                <w:lang w:eastAsia="hr-HR"/>
              </w:rPr>
            </w:pPr>
            <w:r w:rsidRPr="007A1FBA">
              <w:rPr>
                <w:sz w:val="24"/>
                <w:szCs w:val="24"/>
                <w:lang w:eastAsia="hr-HR"/>
              </w:rPr>
              <w:t xml:space="preserve">Nacrt prijedloga zakon o razmjeni podataka između tijela za provedbu zakona država članica Europske unije (EU) </w:t>
            </w:r>
          </w:p>
        </w:tc>
      </w:tr>
    </w:tbl>
    <w:p w14:paraId="26F91D52" w14:textId="77777777" w:rsidR="007179D2" w:rsidRPr="007A1FBA" w:rsidRDefault="007179D2" w:rsidP="007179D2">
      <w:pPr>
        <w:tabs>
          <w:tab w:val="left" w:pos="1843"/>
        </w:tabs>
        <w:spacing w:after="0" w:line="360" w:lineRule="auto"/>
        <w:ind w:left="1843" w:hanging="1843"/>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__________________________________________________________________________</w:t>
      </w:r>
    </w:p>
    <w:p w14:paraId="26F91D53"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4"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5"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6"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7"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8"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9" w14:textId="77777777" w:rsidR="007179D2" w:rsidRPr="007A1FBA" w:rsidRDefault="007179D2" w:rsidP="007179D2">
      <w:pPr>
        <w:spacing w:after="0" w:line="240" w:lineRule="auto"/>
        <w:rPr>
          <w:rFonts w:ascii="Times New Roman" w:eastAsia="Times New Roman" w:hAnsi="Times New Roman"/>
          <w:sz w:val="24"/>
          <w:szCs w:val="24"/>
          <w:lang w:eastAsia="hr-HR"/>
        </w:rPr>
      </w:pPr>
    </w:p>
    <w:p w14:paraId="26F91D5A" w14:textId="77777777" w:rsidR="007179D2" w:rsidRPr="007A1FBA" w:rsidRDefault="007179D2" w:rsidP="007179D2">
      <w:pPr>
        <w:spacing w:after="0" w:line="240" w:lineRule="auto"/>
        <w:rPr>
          <w:rFonts w:ascii="Times New Roman" w:eastAsia="Times New Roman" w:hAnsi="Times New Roman"/>
          <w:sz w:val="24"/>
          <w:szCs w:val="24"/>
          <w:lang w:eastAsia="hr-HR"/>
        </w:rPr>
        <w:sectPr w:rsidR="007179D2" w:rsidRPr="007A1FBA" w:rsidSect="000350D9">
          <w:type w:val="continuous"/>
          <w:pgSz w:w="11906" w:h="16838"/>
          <w:pgMar w:top="993" w:right="1417" w:bottom="1417" w:left="1417" w:header="709" w:footer="658" w:gutter="0"/>
          <w:cols w:space="708"/>
          <w:docGrid w:linePitch="360"/>
        </w:sectPr>
      </w:pPr>
    </w:p>
    <w:p w14:paraId="26F91D5B" w14:textId="77777777" w:rsidR="006574C9" w:rsidRPr="007A1FBA" w:rsidRDefault="000F6711" w:rsidP="000F6711">
      <w:pPr>
        <w:pBdr>
          <w:bottom w:val="single" w:sz="12" w:space="1" w:color="auto"/>
        </w:pBdr>
        <w:suppressAutoHyphens/>
        <w:spacing w:after="0" w:line="240" w:lineRule="auto"/>
        <w:jc w:val="center"/>
        <w:rPr>
          <w:rFonts w:ascii="Times New Roman" w:eastAsia="Times New Roman" w:hAnsi="Times New Roman"/>
          <w:b/>
          <w:spacing w:val="-3"/>
          <w:sz w:val="24"/>
          <w:szCs w:val="24"/>
          <w:lang w:eastAsia="hr-HR"/>
        </w:rPr>
      </w:pPr>
      <w:r w:rsidRPr="007A1FBA">
        <w:rPr>
          <w:rFonts w:ascii="Times New Roman" w:eastAsia="Times New Roman" w:hAnsi="Times New Roman"/>
          <w:b/>
          <w:spacing w:val="-3"/>
          <w:sz w:val="24"/>
          <w:szCs w:val="24"/>
          <w:lang w:eastAsia="hr-HR"/>
        </w:rPr>
        <w:lastRenderedPageBreak/>
        <w:t>VLADA REPUBLIKE HRVATSKE</w:t>
      </w:r>
    </w:p>
    <w:p w14:paraId="26F91D5C"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5D"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5E"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5F"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0"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1"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2"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3"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4"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5"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6"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7"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8"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9"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A"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B"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C"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D"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E"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6F" w14:textId="77777777" w:rsidR="000F6711" w:rsidRPr="007A1FBA" w:rsidRDefault="000F6711" w:rsidP="000F6711">
      <w:pPr>
        <w:suppressAutoHyphens/>
        <w:spacing w:after="0" w:line="240" w:lineRule="auto"/>
        <w:jc w:val="center"/>
        <w:rPr>
          <w:rFonts w:ascii="Times New Roman" w:eastAsia="Times New Roman" w:hAnsi="Times New Roman"/>
          <w:b/>
          <w:spacing w:val="-3"/>
          <w:sz w:val="24"/>
          <w:szCs w:val="24"/>
          <w:lang w:eastAsia="hr-HR"/>
        </w:rPr>
      </w:pPr>
    </w:p>
    <w:p w14:paraId="26F91D70"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p>
    <w:p w14:paraId="26F91D71" w14:textId="77777777" w:rsidR="000F6711" w:rsidRPr="007A1FBA" w:rsidRDefault="000F6711" w:rsidP="000F6711">
      <w:pPr>
        <w:suppressAutoHyphens/>
        <w:spacing w:after="0" w:line="240" w:lineRule="auto"/>
        <w:jc w:val="center"/>
        <w:rPr>
          <w:rFonts w:ascii="Times New Roman" w:eastAsia="Times New Roman" w:hAnsi="Times New Roman"/>
          <w:b/>
          <w:spacing w:val="-3"/>
          <w:sz w:val="24"/>
          <w:szCs w:val="24"/>
          <w:lang w:eastAsia="hr-HR"/>
        </w:rPr>
      </w:pPr>
    </w:p>
    <w:p w14:paraId="26F91D72" w14:textId="77777777" w:rsidR="006574C9" w:rsidRPr="007A1FBA" w:rsidRDefault="006574C9" w:rsidP="000F6711">
      <w:pPr>
        <w:suppressAutoHyphens/>
        <w:spacing w:after="0" w:line="240" w:lineRule="auto"/>
        <w:jc w:val="center"/>
        <w:rPr>
          <w:rFonts w:ascii="Times New Roman" w:eastAsia="Times New Roman" w:hAnsi="Times New Roman"/>
          <w:b/>
          <w:spacing w:val="-3"/>
          <w:sz w:val="24"/>
          <w:szCs w:val="24"/>
          <w:lang w:eastAsia="hr-HR"/>
        </w:rPr>
      </w:pPr>
      <w:r w:rsidRPr="007A1FBA">
        <w:rPr>
          <w:rFonts w:ascii="Times New Roman" w:eastAsia="Times New Roman" w:hAnsi="Times New Roman"/>
          <w:b/>
          <w:spacing w:val="-3"/>
          <w:sz w:val="24"/>
          <w:szCs w:val="24"/>
          <w:lang w:eastAsia="hr-HR"/>
        </w:rPr>
        <w:t>PRIJEDLOG ZAKONA</w:t>
      </w:r>
      <w:r w:rsidR="000F6711" w:rsidRPr="007A1FBA">
        <w:rPr>
          <w:rFonts w:ascii="Times New Roman" w:eastAsia="Times New Roman" w:hAnsi="Times New Roman"/>
          <w:b/>
          <w:spacing w:val="-3"/>
          <w:sz w:val="24"/>
          <w:szCs w:val="24"/>
          <w:lang w:eastAsia="hr-HR"/>
        </w:rPr>
        <w:t xml:space="preserve"> </w:t>
      </w:r>
      <w:r w:rsidRPr="007A1FBA">
        <w:rPr>
          <w:rFonts w:ascii="Times New Roman" w:eastAsia="Times New Roman" w:hAnsi="Times New Roman"/>
          <w:b/>
          <w:spacing w:val="-3"/>
          <w:sz w:val="24"/>
          <w:szCs w:val="24"/>
          <w:lang w:eastAsia="hr-HR"/>
        </w:rPr>
        <w:t>O RAZMJENI PODATAKA IZMEĐU TIJELA ZA PROVEDBU ZAKONA DRŽAVA ČLANICA EUROPSKE UNIJE</w:t>
      </w:r>
    </w:p>
    <w:p w14:paraId="26F91D73"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4"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5"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6"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7"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8"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9"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A"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B"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C"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D"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E"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7F"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80"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81" w14:textId="77777777" w:rsidR="006574C9" w:rsidRPr="007A1FBA" w:rsidRDefault="006574C9" w:rsidP="000F6711">
      <w:pPr>
        <w:suppressAutoHyphens/>
        <w:spacing w:after="0" w:line="240" w:lineRule="auto"/>
        <w:jc w:val="center"/>
        <w:rPr>
          <w:rFonts w:ascii="Times New Roman" w:eastAsia="Times New Roman" w:hAnsi="Times New Roman"/>
          <w:b/>
          <w:sz w:val="24"/>
          <w:szCs w:val="24"/>
          <w:lang w:eastAsia="hr-HR"/>
        </w:rPr>
      </w:pPr>
    </w:p>
    <w:p w14:paraId="26F91D82"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3"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4"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5"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6"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7"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8"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9"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A" w14:textId="77777777" w:rsidR="006574C9" w:rsidRPr="007A1FBA" w:rsidRDefault="006574C9" w:rsidP="000F6711">
      <w:pPr>
        <w:pBdr>
          <w:bottom w:val="single" w:sz="12" w:space="1" w:color="auto"/>
        </w:pBdr>
        <w:suppressAutoHyphens/>
        <w:spacing w:after="0" w:line="240" w:lineRule="auto"/>
        <w:jc w:val="center"/>
        <w:rPr>
          <w:rFonts w:ascii="Times New Roman" w:eastAsia="Times New Roman" w:hAnsi="Times New Roman"/>
          <w:b/>
          <w:sz w:val="24"/>
          <w:szCs w:val="24"/>
          <w:lang w:eastAsia="hr-HR"/>
        </w:rPr>
      </w:pPr>
    </w:p>
    <w:p w14:paraId="26F91D8B" w14:textId="77777777" w:rsidR="00F879A6" w:rsidRPr="007A1FBA" w:rsidRDefault="006574C9" w:rsidP="000F6711">
      <w:pPr>
        <w:suppressAutoHyphens/>
        <w:spacing w:after="0" w:line="240" w:lineRule="auto"/>
        <w:jc w:val="center"/>
        <w:rPr>
          <w:rFonts w:ascii="Times New Roman" w:eastAsia="Times New Roman" w:hAnsi="Times New Roman"/>
          <w:b/>
          <w:sz w:val="24"/>
          <w:szCs w:val="24"/>
          <w:lang w:eastAsia="hr-HR"/>
        </w:rPr>
        <w:sectPr w:rsidR="00F879A6" w:rsidRPr="007A1FBA" w:rsidSect="009215C5">
          <w:headerReference w:type="default" r:id="rId13"/>
          <w:footerReference w:type="default" r:id="rId14"/>
          <w:pgSz w:w="11906" w:h="16838" w:code="9"/>
          <w:pgMar w:top="1418" w:right="1418" w:bottom="1418" w:left="1418" w:header="567" w:footer="454" w:gutter="0"/>
          <w:cols w:space="708"/>
          <w:docGrid w:linePitch="360"/>
        </w:sectPr>
      </w:pPr>
      <w:r w:rsidRPr="007A1FBA">
        <w:rPr>
          <w:rFonts w:ascii="Times New Roman" w:eastAsia="Times New Roman" w:hAnsi="Times New Roman"/>
          <w:b/>
          <w:sz w:val="24"/>
          <w:szCs w:val="24"/>
          <w:lang w:eastAsia="hr-HR"/>
        </w:rPr>
        <w:t xml:space="preserve">Zagreb, </w:t>
      </w:r>
      <w:r w:rsidR="002F50DE" w:rsidRPr="007A1FBA">
        <w:rPr>
          <w:rFonts w:ascii="Times New Roman" w:eastAsia="Times New Roman" w:hAnsi="Times New Roman"/>
          <w:b/>
          <w:sz w:val="24"/>
          <w:szCs w:val="24"/>
          <w:lang w:eastAsia="hr-HR"/>
        </w:rPr>
        <w:t>rujan</w:t>
      </w:r>
      <w:r w:rsidRPr="007A1FBA">
        <w:rPr>
          <w:rFonts w:ascii="Times New Roman" w:eastAsia="Times New Roman" w:hAnsi="Times New Roman"/>
          <w:b/>
          <w:sz w:val="24"/>
          <w:szCs w:val="24"/>
          <w:lang w:eastAsia="hr-HR"/>
        </w:rPr>
        <w:t xml:space="preserve"> 2024.</w:t>
      </w:r>
    </w:p>
    <w:p w14:paraId="26F91D8C" w14:textId="77777777" w:rsidR="000F6711" w:rsidRPr="007A1FBA" w:rsidRDefault="000F6711" w:rsidP="000F6711">
      <w:pPr>
        <w:pStyle w:val="box462124"/>
        <w:shd w:val="clear" w:color="auto" w:fill="FFFFFF"/>
        <w:spacing w:before="0" w:beforeAutospacing="0" w:after="0" w:afterAutospacing="0"/>
        <w:jc w:val="center"/>
        <w:textAlignment w:val="baseline"/>
        <w:rPr>
          <w:rFonts w:eastAsia="Calibri"/>
          <w:b/>
        </w:rPr>
      </w:pPr>
    </w:p>
    <w:p w14:paraId="26F91D8D" w14:textId="77777777" w:rsidR="000F6711" w:rsidRPr="007A1FBA" w:rsidRDefault="000F6711" w:rsidP="000F6711">
      <w:pPr>
        <w:pStyle w:val="box462124"/>
        <w:shd w:val="clear" w:color="auto" w:fill="FFFFFF"/>
        <w:spacing w:before="0" w:beforeAutospacing="0" w:after="0" w:afterAutospacing="0"/>
        <w:jc w:val="center"/>
        <w:textAlignment w:val="baseline"/>
        <w:rPr>
          <w:b/>
        </w:rPr>
      </w:pPr>
      <w:r w:rsidRPr="007A1FBA">
        <w:rPr>
          <w:rFonts w:eastAsia="Calibri"/>
          <w:b/>
        </w:rPr>
        <w:t>PRIJEDLOG Z</w:t>
      </w:r>
      <w:r w:rsidRPr="007A1FBA">
        <w:rPr>
          <w:rFonts w:eastAsia="Calibri"/>
          <w:b/>
          <w:bCs/>
        </w:rPr>
        <w:t>AKONA O RAZMJENI PODATAKA IZMEĐU TIJELA ZA PROVEDBU ZAKONA DRŽAVA ČLANICA EUROPSKE UNIJE</w:t>
      </w:r>
    </w:p>
    <w:p w14:paraId="26F91D8E" w14:textId="77777777" w:rsidR="000F6711" w:rsidRPr="007A1FBA" w:rsidRDefault="000F6711" w:rsidP="000F6711">
      <w:pPr>
        <w:pStyle w:val="box462124"/>
        <w:shd w:val="clear" w:color="auto" w:fill="FFFFFF"/>
        <w:spacing w:before="0" w:beforeAutospacing="0" w:after="0" w:afterAutospacing="0"/>
        <w:jc w:val="both"/>
        <w:textAlignment w:val="baseline"/>
        <w:rPr>
          <w:b/>
        </w:rPr>
      </w:pPr>
    </w:p>
    <w:p w14:paraId="26F91D8F" w14:textId="77777777" w:rsidR="000F6711" w:rsidRPr="007A1FBA" w:rsidRDefault="000F6711" w:rsidP="000F6711">
      <w:pPr>
        <w:pStyle w:val="box462124"/>
        <w:shd w:val="clear" w:color="auto" w:fill="FFFFFF"/>
        <w:spacing w:before="0" w:beforeAutospacing="0" w:after="0" w:afterAutospacing="0"/>
        <w:jc w:val="both"/>
        <w:textAlignment w:val="baseline"/>
        <w:rPr>
          <w:b/>
        </w:rPr>
      </w:pPr>
    </w:p>
    <w:p w14:paraId="26F91D90" w14:textId="77777777" w:rsidR="00D34E10" w:rsidRPr="007A1FBA" w:rsidRDefault="00D34E10" w:rsidP="000F6711">
      <w:pPr>
        <w:pStyle w:val="box462124"/>
        <w:shd w:val="clear" w:color="auto" w:fill="FFFFFF"/>
        <w:spacing w:before="0" w:beforeAutospacing="0" w:after="0" w:afterAutospacing="0"/>
        <w:jc w:val="both"/>
        <w:textAlignment w:val="baseline"/>
        <w:rPr>
          <w:b/>
        </w:rPr>
      </w:pPr>
      <w:r w:rsidRPr="007A1FBA">
        <w:rPr>
          <w:b/>
        </w:rPr>
        <w:t xml:space="preserve">I. </w:t>
      </w:r>
      <w:r w:rsidRPr="007A1FBA">
        <w:rPr>
          <w:b/>
        </w:rPr>
        <w:tab/>
        <w:t>USTAVNA OSNOVA ZA DONOŠENJE ZAKONA</w:t>
      </w:r>
    </w:p>
    <w:p w14:paraId="26F91D91" w14:textId="77777777" w:rsidR="000F6711" w:rsidRPr="007A1FBA" w:rsidRDefault="000F6711" w:rsidP="000F6711">
      <w:pPr>
        <w:pStyle w:val="box462124"/>
        <w:shd w:val="clear" w:color="auto" w:fill="FFFFFF"/>
        <w:spacing w:before="0" w:beforeAutospacing="0" w:after="0" w:afterAutospacing="0"/>
        <w:ind w:firstLine="708"/>
        <w:jc w:val="both"/>
        <w:textAlignment w:val="baseline"/>
      </w:pPr>
    </w:p>
    <w:p w14:paraId="26F91D92" w14:textId="77777777" w:rsidR="00D34E10" w:rsidRPr="007A1FBA" w:rsidRDefault="00D34E10" w:rsidP="000F6711">
      <w:pPr>
        <w:pStyle w:val="box462124"/>
        <w:shd w:val="clear" w:color="auto" w:fill="FFFFFF"/>
        <w:spacing w:before="0" w:beforeAutospacing="0" w:after="0" w:afterAutospacing="0"/>
        <w:ind w:firstLine="708"/>
        <w:jc w:val="both"/>
        <w:textAlignment w:val="baseline"/>
      </w:pPr>
      <w:r w:rsidRPr="007A1FBA">
        <w:t xml:space="preserve">Ustavna osnova za donošenje </w:t>
      </w:r>
      <w:r w:rsidR="003A3703" w:rsidRPr="007A1FBA">
        <w:t>ovoga z</w:t>
      </w:r>
      <w:r w:rsidRPr="007A1FBA">
        <w:t>akona sadržana je u odredbi članka 2. stavka 4. podstavka 1. Ustava Republike Hrvatske (</w:t>
      </w:r>
      <w:r w:rsidR="00BE167D" w:rsidRPr="007A1FBA">
        <w:t>„</w:t>
      </w:r>
      <w:r w:rsidRPr="007A1FBA">
        <w:t>Narodne novine</w:t>
      </w:r>
      <w:r w:rsidR="00BE167D" w:rsidRPr="007A1FBA">
        <w:t>“</w:t>
      </w:r>
      <w:r w:rsidR="00511D31" w:rsidRPr="007A1FBA">
        <w:t>,</w:t>
      </w:r>
      <w:r w:rsidRPr="007A1FBA">
        <w:t xml:space="preserve"> br. 85/10</w:t>
      </w:r>
      <w:r w:rsidR="00511D31" w:rsidRPr="007A1FBA">
        <w:t>.</w:t>
      </w:r>
      <w:r w:rsidRPr="007A1FBA">
        <w:t xml:space="preserve"> - pročišćeni tekst i 5/14</w:t>
      </w:r>
      <w:r w:rsidR="00511D31" w:rsidRPr="007A1FBA">
        <w:t>.</w:t>
      </w:r>
      <w:r w:rsidRPr="007A1FBA">
        <w:t xml:space="preserve"> - Odluka Ustavnog suda Republike Hrvatske).</w:t>
      </w:r>
    </w:p>
    <w:p w14:paraId="26F91D93" w14:textId="77777777" w:rsidR="000F6711" w:rsidRPr="007A1FBA" w:rsidRDefault="000F6711" w:rsidP="000F6711">
      <w:pPr>
        <w:pStyle w:val="box462124"/>
        <w:shd w:val="clear" w:color="auto" w:fill="FFFFFF"/>
        <w:spacing w:before="0" w:beforeAutospacing="0" w:after="0" w:afterAutospacing="0"/>
        <w:ind w:firstLine="708"/>
        <w:jc w:val="both"/>
        <w:textAlignment w:val="baseline"/>
      </w:pPr>
    </w:p>
    <w:p w14:paraId="26F91D94" w14:textId="77777777" w:rsidR="00C540D7" w:rsidRPr="007A1FBA" w:rsidRDefault="00C540D7" w:rsidP="000F6711">
      <w:pPr>
        <w:pStyle w:val="box462124"/>
        <w:shd w:val="clear" w:color="auto" w:fill="FFFFFF"/>
        <w:spacing w:before="0" w:beforeAutospacing="0" w:after="0" w:afterAutospacing="0"/>
        <w:ind w:firstLine="708"/>
        <w:jc w:val="both"/>
        <w:textAlignment w:val="baseline"/>
      </w:pPr>
    </w:p>
    <w:p w14:paraId="26F91D95" w14:textId="77777777" w:rsidR="00D34E10" w:rsidRPr="007A1FBA" w:rsidRDefault="00D34E10" w:rsidP="000F6711">
      <w:pPr>
        <w:pStyle w:val="box462124"/>
        <w:shd w:val="clear" w:color="auto" w:fill="FFFFFF"/>
        <w:spacing w:before="0" w:beforeAutospacing="0" w:after="0" w:afterAutospacing="0"/>
        <w:ind w:left="709" w:hanging="709"/>
        <w:jc w:val="both"/>
        <w:textAlignment w:val="baseline"/>
      </w:pPr>
      <w:r w:rsidRPr="007A1FBA">
        <w:rPr>
          <w:b/>
        </w:rPr>
        <w:t>I</w:t>
      </w:r>
      <w:r w:rsidRPr="007A1FBA">
        <w:rPr>
          <w:b/>
          <w:bCs/>
        </w:rPr>
        <w:t xml:space="preserve">I. </w:t>
      </w:r>
      <w:r w:rsidRPr="007A1FBA">
        <w:rPr>
          <w:b/>
          <w:bCs/>
        </w:rPr>
        <w:tab/>
        <w:t>OCJENA STANJA I OSNOVNA PITANJA KOJA SE TREBAJU UREDITI</w:t>
      </w:r>
      <w:r w:rsidRPr="007A1FBA">
        <w:rPr>
          <w:b/>
          <w:bCs/>
        </w:rPr>
        <w:br/>
        <w:t>ZAKONOM TE POSLJEDICE KOJE ĆE DONOŠENJEM ZAKONA</w:t>
      </w:r>
      <w:r w:rsidRPr="007A1FBA">
        <w:rPr>
          <w:b/>
          <w:bCs/>
        </w:rPr>
        <w:br/>
        <w:t>PROISTEĆI</w:t>
      </w:r>
    </w:p>
    <w:p w14:paraId="26F91D96" w14:textId="77777777" w:rsidR="000F6711" w:rsidRPr="007A1FBA" w:rsidRDefault="000F6711" w:rsidP="000F6711">
      <w:pPr>
        <w:pStyle w:val="box462124"/>
        <w:shd w:val="clear" w:color="auto" w:fill="FFFFFF"/>
        <w:spacing w:before="0" w:beforeAutospacing="0" w:after="0" w:afterAutospacing="0"/>
        <w:ind w:firstLine="708"/>
        <w:jc w:val="both"/>
        <w:rPr>
          <w:b/>
        </w:rPr>
      </w:pPr>
    </w:p>
    <w:p w14:paraId="26F91D97" w14:textId="77777777" w:rsidR="00D54D90" w:rsidRPr="007A1FBA" w:rsidRDefault="00D54D90" w:rsidP="000F6711">
      <w:pPr>
        <w:pStyle w:val="box462124"/>
        <w:shd w:val="clear" w:color="auto" w:fill="FFFFFF"/>
        <w:spacing w:before="0" w:beforeAutospacing="0" w:after="0" w:afterAutospacing="0"/>
        <w:ind w:firstLine="708"/>
        <w:jc w:val="both"/>
        <w:rPr>
          <w:b/>
        </w:rPr>
      </w:pPr>
      <w:r w:rsidRPr="007A1FBA">
        <w:rPr>
          <w:b/>
        </w:rPr>
        <w:t xml:space="preserve">1. </w:t>
      </w:r>
      <w:r w:rsidR="000F6711" w:rsidRPr="007A1FBA">
        <w:rPr>
          <w:b/>
        </w:rPr>
        <w:tab/>
      </w:r>
      <w:r w:rsidRPr="007A1FBA">
        <w:rPr>
          <w:b/>
        </w:rPr>
        <w:t>Ocjena stanja</w:t>
      </w:r>
    </w:p>
    <w:p w14:paraId="26F91D98" w14:textId="77777777" w:rsidR="000F6711" w:rsidRPr="007A1FBA" w:rsidRDefault="000F6711" w:rsidP="000F6711">
      <w:pPr>
        <w:pStyle w:val="box462124"/>
        <w:shd w:val="clear" w:color="auto" w:fill="FFFFFF"/>
        <w:spacing w:before="0" w:beforeAutospacing="0" w:after="0" w:afterAutospacing="0"/>
        <w:ind w:firstLine="708"/>
        <w:jc w:val="both"/>
      </w:pPr>
    </w:p>
    <w:p w14:paraId="26F91D99" w14:textId="77777777" w:rsidR="00D54D90" w:rsidRPr="007A1FBA" w:rsidRDefault="00D54D90" w:rsidP="000F6711">
      <w:pPr>
        <w:pStyle w:val="box462124"/>
        <w:shd w:val="clear" w:color="auto" w:fill="FFFFFF"/>
        <w:spacing w:before="0" w:beforeAutospacing="0" w:after="0" w:afterAutospacing="0"/>
        <w:ind w:firstLine="708"/>
        <w:jc w:val="both"/>
      </w:pPr>
      <w:r w:rsidRPr="007A1FBA">
        <w:t>Zakonom o pojednostavljenju razmjene podataka između tijela država članica Europske unije nadležnih za provedbu zakona („Narodne novine“</w:t>
      </w:r>
      <w:r w:rsidR="00C540D7" w:rsidRPr="007A1FBA">
        <w:t>,</w:t>
      </w:r>
      <w:r w:rsidRPr="007A1FBA">
        <w:t xml:space="preserve"> br</w:t>
      </w:r>
      <w:r w:rsidR="00C540D7" w:rsidRPr="007A1FBA">
        <w:t>oj</w:t>
      </w:r>
      <w:r w:rsidRPr="007A1FBA">
        <w:t xml:space="preserve"> 56/15</w:t>
      </w:r>
      <w:r w:rsidR="00C540D7" w:rsidRPr="007A1FBA">
        <w:t>.</w:t>
      </w:r>
      <w:r w:rsidRPr="007A1FBA">
        <w:t>)</w:t>
      </w:r>
      <w:r w:rsidR="00C540D7" w:rsidRPr="007A1FBA">
        <w:t>,</w:t>
      </w:r>
      <w:r w:rsidRPr="007A1FBA">
        <w:t xml:space="preserve"> uređeno je pojednostavljenje razmjene postojećih podataka između tijela Republike Hrvatske u čijoj nadležnosti je sprječavanje i otkrivanje kaznenih djela, prikupljanje podataka o kaznenim djelima, poduzimanje izvida, istraživanja i istrage kaznenih djela, kao i traganje i utvrđivanje imovinske koristi stečene kaznenim djelom te izvršavanje zakonom utvrđenih ovlasti u okviru tih radnji i nadležnih tijela država članica Europske unije za svrhu provođenja izvida, istraživanja i istraga kaznenih djela te traganja i utvrđivanja imovinske koristi stečene kaznenim djelom. </w:t>
      </w:r>
    </w:p>
    <w:p w14:paraId="26F91D9A" w14:textId="77777777" w:rsidR="000F6711" w:rsidRPr="007A1FBA" w:rsidRDefault="000F6711" w:rsidP="000F6711">
      <w:pPr>
        <w:pStyle w:val="box462124"/>
        <w:shd w:val="clear" w:color="auto" w:fill="FFFFFF"/>
        <w:spacing w:before="0" w:beforeAutospacing="0" w:after="0" w:afterAutospacing="0"/>
        <w:ind w:firstLine="708"/>
        <w:jc w:val="both"/>
      </w:pPr>
    </w:p>
    <w:p w14:paraId="26F91D9B" w14:textId="77777777" w:rsidR="00F0788D" w:rsidRPr="007A1FBA" w:rsidRDefault="00D54D90" w:rsidP="000F6711">
      <w:pPr>
        <w:pStyle w:val="box462124"/>
        <w:shd w:val="clear" w:color="auto" w:fill="FFFFFF"/>
        <w:spacing w:before="0" w:beforeAutospacing="0" w:after="0" w:afterAutospacing="0"/>
        <w:ind w:firstLine="708"/>
        <w:jc w:val="both"/>
        <w:rPr>
          <w:rFonts w:eastAsia="Calibri"/>
          <w:lang w:eastAsia="en-US"/>
        </w:rPr>
      </w:pPr>
      <w:r w:rsidRPr="007A1FBA">
        <w:t>Navedenim Zakonom u pravni poredak Republike Hrvatske prenesen</w:t>
      </w:r>
      <w:r w:rsidR="007B72AA" w:rsidRPr="007A1FBA">
        <w:t>e</w:t>
      </w:r>
      <w:r w:rsidRPr="007A1FBA">
        <w:t xml:space="preserve"> </w:t>
      </w:r>
      <w:r w:rsidR="007B72AA" w:rsidRPr="007A1FBA">
        <w:t>su</w:t>
      </w:r>
      <w:r w:rsidRPr="007A1FBA">
        <w:t xml:space="preserve"> Okvirna odluka Vijeća 2006/960/PUP od 18. prosinca 2006. o pojednostavljenju razmjene informacija i obavještajnih podataka između tijela zaduženih za izvršavanje zakona u državama članicama Europske unije (SL L 386, 29.12.2006.) i Odluka Vijeća 2007/845/PUP od 6. prosinca 2007. o suradnji između ureda za oduzimanje imovinske koristi država članica u području praćenja i utvrđivanja imovinske koristi ostvarene kaznenim djelom ili druge imovine povezane s kaznenim djelom (SL L 332, 18.12.2007.).</w:t>
      </w:r>
      <w:r w:rsidR="00F0788D" w:rsidRPr="007A1FBA">
        <w:rPr>
          <w:rFonts w:eastAsia="Calibri"/>
          <w:lang w:eastAsia="en-US"/>
        </w:rPr>
        <w:t xml:space="preserve"> </w:t>
      </w:r>
    </w:p>
    <w:p w14:paraId="26F91D9C" w14:textId="77777777" w:rsidR="000F6711" w:rsidRPr="007A1FBA" w:rsidRDefault="000F6711" w:rsidP="000F6711">
      <w:pPr>
        <w:pStyle w:val="box462124"/>
        <w:shd w:val="clear" w:color="auto" w:fill="FFFFFF"/>
        <w:spacing w:before="0" w:beforeAutospacing="0" w:after="0" w:afterAutospacing="0"/>
        <w:ind w:firstLine="708"/>
        <w:jc w:val="both"/>
        <w:rPr>
          <w:rFonts w:eastAsia="Calibri"/>
          <w:lang w:eastAsia="en-US"/>
        </w:rPr>
      </w:pPr>
    </w:p>
    <w:p w14:paraId="26F91D9D" w14:textId="77777777" w:rsidR="007B72AA" w:rsidRPr="007A1FBA" w:rsidRDefault="007B72AA" w:rsidP="000F6711">
      <w:pPr>
        <w:pStyle w:val="box462124"/>
        <w:shd w:val="clear" w:color="auto" w:fill="FFFFFF"/>
        <w:spacing w:before="0" w:beforeAutospacing="0" w:after="0" w:afterAutospacing="0"/>
        <w:ind w:firstLine="708"/>
        <w:jc w:val="both"/>
      </w:pPr>
      <w:r w:rsidRPr="007A1FBA">
        <w:t xml:space="preserve">Evaluacije, uključujući evaluacije primjene schengenske pravne stečevine, pokazale su da Okvirna odluka 2006/960/PUP nije dovoljno jasna i ne osigurava odgovarajuću i brzu razmjenu relevantnih informacija između država članica. Evaluacije su također pokazale da se ta </w:t>
      </w:r>
      <w:r w:rsidR="00BE167D" w:rsidRPr="007A1FBA">
        <w:t>O</w:t>
      </w:r>
      <w:r w:rsidRPr="007A1FBA">
        <w:t>kvirna odluka rijetko upotrebljava u praksi, djelomično zbog toga što u praksi nije jasno razgraničeno područje primjene Konvencije o provedbi Schengenskog sporazuma i područje primjene te okvirne odluke.</w:t>
      </w:r>
    </w:p>
    <w:p w14:paraId="26F91D9E" w14:textId="77777777" w:rsidR="000F6711" w:rsidRPr="007A1FBA" w:rsidRDefault="000F6711" w:rsidP="000F6711">
      <w:pPr>
        <w:pStyle w:val="box462124"/>
        <w:shd w:val="clear" w:color="auto" w:fill="FFFFFF"/>
        <w:spacing w:before="0" w:beforeAutospacing="0" w:after="0" w:afterAutospacing="0"/>
        <w:ind w:firstLine="708"/>
        <w:jc w:val="both"/>
      </w:pPr>
    </w:p>
    <w:p w14:paraId="26F91D9F" w14:textId="77777777" w:rsidR="007B72AA" w:rsidRPr="007A1FBA" w:rsidRDefault="007B72AA" w:rsidP="000F6711">
      <w:pPr>
        <w:pStyle w:val="box462124"/>
        <w:shd w:val="clear" w:color="auto" w:fill="FFFFFF"/>
        <w:spacing w:before="0" w:beforeAutospacing="0" w:after="0" w:afterAutospacing="0"/>
        <w:ind w:firstLine="708"/>
        <w:jc w:val="both"/>
      </w:pPr>
      <w:r w:rsidRPr="007A1FBA">
        <w:lastRenderedPageBreak/>
        <w:t xml:space="preserve">Na temelju rezultata provedenih evaluacija, utvrđeno je da bi postojeći pravni okvir trebalo ažurirati s ciljem otklanjanja razlika i uspostave jasnih i usklađenih pravila kako bi se olakšala i osigurala odgovarajuća i brza razmjena </w:t>
      </w:r>
      <w:r w:rsidR="00805313" w:rsidRPr="007A1FBA">
        <w:t>podataka</w:t>
      </w:r>
      <w:r w:rsidRPr="007A1FBA">
        <w:t xml:space="preserve"> između nadležnih tijela za </w:t>
      </w:r>
      <w:r w:rsidR="00805313" w:rsidRPr="007A1FBA">
        <w:t>provedbu zakona</w:t>
      </w:r>
      <w:r w:rsidRPr="007A1FBA">
        <w:t xml:space="preserve"> različitih država članica i kako bi se nadležnim tijelima za </w:t>
      </w:r>
      <w:r w:rsidR="00805313" w:rsidRPr="007A1FBA">
        <w:t>provedbu zakona</w:t>
      </w:r>
      <w:r w:rsidRPr="007A1FBA">
        <w:t xml:space="preserve"> omogućilo da se prilagode prirodi organiziranog kriminala koja se brzo mijenja i širi, </w:t>
      </w:r>
      <w:r w:rsidR="00063D06" w:rsidRPr="007A1FBA">
        <w:t>uključujući i promjene u</w:t>
      </w:r>
      <w:r w:rsidRPr="007A1FBA">
        <w:t xml:space="preserve"> kontekst</w:t>
      </w:r>
      <w:r w:rsidR="00063D06" w:rsidRPr="007A1FBA">
        <w:t>u</w:t>
      </w:r>
      <w:r w:rsidRPr="007A1FBA">
        <w:t xml:space="preserve"> globalizacije i digitalizacije društva.</w:t>
      </w:r>
    </w:p>
    <w:p w14:paraId="26F91DA0" w14:textId="77777777" w:rsidR="000F6711" w:rsidRPr="007A1FBA" w:rsidRDefault="000F6711" w:rsidP="000F6711">
      <w:pPr>
        <w:pStyle w:val="box462124"/>
        <w:shd w:val="clear" w:color="auto" w:fill="FFFFFF"/>
        <w:spacing w:before="0" w:beforeAutospacing="0" w:after="0" w:afterAutospacing="0"/>
        <w:ind w:firstLine="708"/>
        <w:jc w:val="both"/>
      </w:pPr>
    </w:p>
    <w:p w14:paraId="26F91DA1" w14:textId="77777777" w:rsidR="000F6711" w:rsidRPr="007A1FBA" w:rsidRDefault="000F6711" w:rsidP="000F6711">
      <w:pPr>
        <w:pStyle w:val="box462124"/>
        <w:shd w:val="clear" w:color="auto" w:fill="FFFFFF"/>
        <w:spacing w:before="0" w:beforeAutospacing="0" w:after="0" w:afterAutospacing="0"/>
        <w:ind w:firstLine="708"/>
        <w:jc w:val="both"/>
      </w:pPr>
    </w:p>
    <w:p w14:paraId="26F91DA2" w14:textId="77777777" w:rsidR="000F6711" w:rsidRPr="007A1FBA" w:rsidRDefault="000F6711" w:rsidP="000F6711">
      <w:pPr>
        <w:pStyle w:val="box462124"/>
        <w:shd w:val="clear" w:color="auto" w:fill="FFFFFF"/>
        <w:spacing w:before="0" w:beforeAutospacing="0" w:after="0" w:afterAutospacing="0"/>
        <w:ind w:firstLine="708"/>
        <w:jc w:val="both"/>
      </w:pPr>
    </w:p>
    <w:p w14:paraId="26F91DA3" w14:textId="77777777" w:rsidR="00F0788D" w:rsidRPr="007A1FBA" w:rsidRDefault="00F0788D" w:rsidP="000F6711">
      <w:pPr>
        <w:pStyle w:val="box462124"/>
        <w:spacing w:before="0" w:beforeAutospacing="0" w:after="0" w:afterAutospacing="0"/>
        <w:ind w:firstLine="708"/>
        <w:jc w:val="both"/>
      </w:pPr>
      <w:r w:rsidRPr="007A1FBA">
        <w:t xml:space="preserve">Transnacionalne kriminalne aktivnosti predstavljaju znatnu prijetnju unutarnjoj sigurnosti </w:t>
      </w:r>
      <w:r w:rsidR="006447B5" w:rsidRPr="007A1FBA">
        <w:t>Europske u</w:t>
      </w:r>
      <w:r w:rsidRPr="007A1FBA">
        <w:t xml:space="preserve">nije i zahtijevaju koordiniran, usmjeren i prilagođen odgovor. Djelovanje na razini </w:t>
      </w:r>
      <w:r w:rsidR="006447B5" w:rsidRPr="007A1FBA">
        <w:t>Europske u</w:t>
      </w:r>
      <w:r w:rsidRPr="007A1FBA">
        <w:t xml:space="preserve">nije od ključne je važnosti za osiguravanje učinkovite i djelotvorne suradnje u pogledu razmjene </w:t>
      </w:r>
      <w:r w:rsidR="00805313" w:rsidRPr="007A1FBA">
        <w:t>podataka</w:t>
      </w:r>
      <w:r w:rsidRPr="007A1FBA">
        <w:t>.</w:t>
      </w:r>
    </w:p>
    <w:p w14:paraId="26F91DA4" w14:textId="77777777" w:rsidR="000F6711" w:rsidRPr="007A1FBA" w:rsidRDefault="000F6711" w:rsidP="000F6711">
      <w:pPr>
        <w:pStyle w:val="box462124"/>
        <w:spacing w:before="0" w:beforeAutospacing="0" w:after="0" w:afterAutospacing="0"/>
        <w:ind w:firstLine="708"/>
        <w:jc w:val="both"/>
      </w:pPr>
    </w:p>
    <w:p w14:paraId="26F91DA5" w14:textId="77777777" w:rsidR="00F0788D" w:rsidRPr="007A1FBA" w:rsidRDefault="00F0788D" w:rsidP="000F6711">
      <w:pPr>
        <w:pStyle w:val="box462124"/>
        <w:shd w:val="clear" w:color="auto" w:fill="FFFFFF"/>
        <w:spacing w:before="0" w:beforeAutospacing="0" w:after="0" w:afterAutospacing="0"/>
        <w:ind w:firstLine="708"/>
        <w:jc w:val="both"/>
      </w:pPr>
      <w:r w:rsidRPr="007A1FBA">
        <w:t xml:space="preserve">Za razvoj područja slobode, sigurnosti i pravde koje je obilježeno nepostojanjem nadzora unutarnjih granica ključno je da nadležna tijela za </w:t>
      </w:r>
      <w:r w:rsidR="00805313" w:rsidRPr="007A1FBA">
        <w:t>provedbu zakona</w:t>
      </w:r>
      <w:r w:rsidRPr="007A1FBA">
        <w:t xml:space="preserve"> u jednoj državi članici imaj</w:t>
      </w:r>
      <w:r w:rsidR="006447B5" w:rsidRPr="007A1FBA">
        <w:t>u, u okviru primjenjivog prava Europske u</w:t>
      </w:r>
      <w:r w:rsidRPr="007A1FBA">
        <w:t>nije i nacionalnog prava, mogućnost</w:t>
      </w:r>
      <w:r w:rsidR="00BB7E15" w:rsidRPr="007A1FBA">
        <w:t>i</w:t>
      </w:r>
      <w:r w:rsidRPr="007A1FBA">
        <w:t xml:space="preserve"> dobivanja jednakog pristupa </w:t>
      </w:r>
      <w:r w:rsidR="00805313" w:rsidRPr="007A1FBA">
        <w:t>podacima</w:t>
      </w:r>
      <w:r w:rsidRPr="007A1FBA">
        <w:t xml:space="preserve"> koje su dostupne njihovim kolegama u drugoj državi članici. Nadležna tijela za </w:t>
      </w:r>
      <w:r w:rsidR="00805313" w:rsidRPr="007A1FBA">
        <w:t>provedbu zakona</w:t>
      </w:r>
      <w:r w:rsidRPr="007A1FBA">
        <w:t xml:space="preserve"> u tom bi pogledu trebala djelotvorno surađivati u cijeloj </w:t>
      </w:r>
      <w:r w:rsidR="006447B5" w:rsidRPr="007A1FBA">
        <w:t>Europskoj u</w:t>
      </w:r>
      <w:r w:rsidRPr="007A1FBA">
        <w:t xml:space="preserve">niji. Stoga je policijska suradnja pri razmjeni relevantnih </w:t>
      </w:r>
      <w:r w:rsidR="00805313" w:rsidRPr="007A1FBA">
        <w:t>podataka</w:t>
      </w:r>
      <w:r w:rsidRPr="007A1FBA">
        <w:t xml:space="preserve"> u svrhu sprječavanja, otkrivanja ili istraživanja kaznenih djela ključna sastavnica mjera kojima se podupire javna sigurnost u međuovisnom području bez nadzora unutarnjih granica. Razmjena </w:t>
      </w:r>
      <w:r w:rsidR="00805313" w:rsidRPr="007A1FBA">
        <w:t>podataka</w:t>
      </w:r>
      <w:r w:rsidRPr="007A1FBA">
        <w:t xml:space="preserve"> o kriminalu i kriminalnim aktivnostima, uključujući terorizam, služi općem cilju zaštite sigurnosti fizičkih osoba i očuvanja važnih interesa pravnih osoba zaštićenih zakonom.</w:t>
      </w:r>
    </w:p>
    <w:p w14:paraId="26F91DA6" w14:textId="77777777" w:rsidR="000F6711" w:rsidRPr="007A1FBA" w:rsidRDefault="000F6711" w:rsidP="000F6711">
      <w:pPr>
        <w:pStyle w:val="box462124"/>
        <w:shd w:val="clear" w:color="auto" w:fill="FFFFFF"/>
        <w:spacing w:before="0" w:beforeAutospacing="0" w:after="0" w:afterAutospacing="0"/>
        <w:ind w:firstLine="708"/>
        <w:jc w:val="both"/>
      </w:pPr>
    </w:p>
    <w:p w14:paraId="26F91DA7" w14:textId="77777777" w:rsidR="00D54D90" w:rsidRPr="007A1FBA" w:rsidRDefault="007B72AA" w:rsidP="000F6711">
      <w:pPr>
        <w:pStyle w:val="box462124"/>
        <w:shd w:val="clear" w:color="auto" w:fill="FFFFFF"/>
        <w:spacing w:before="0" w:beforeAutospacing="0" w:after="0" w:afterAutospacing="0"/>
        <w:ind w:firstLine="708"/>
        <w:jc w:val="both"/>
      </w:pPr>
      <w:r w:rsidRPr="007A1FBA">
        <w:t>Slijedom navedenog</w:t>
      </w:r>
      <w:r w:rsidR="00FD5BF8" w:rsidRPr="007A1FBA">
        <w:t>a</w:t>
      </w:r>
      <w:r w:rsidRPr="007A1FBA">
        <w:t xml:space="preserve">, </w:t>
      </w:r>
      <w:r w:rsidR="00D54D90" w:rsidRPr="007A1FBA">
        <w:t>Europski parlament i Vijeće donijeli su 10. svibnja 2023. Direktivu (EU) 2023/977 o razmjeni informacija između tijela za izvršavanje zakonodavstva država članica i o stavljanju izvan snage Okvirne odluke Vijeća 2006/960/PUP (SL L 134, 22.5.2023.</w:t>
      </w:r>
      <w:r w:rsidR="00FD5BF8" w:rsidRPr="007A1FBA">
        <w:t xml:space="preserve">; </w:t>
      </w:r>
      <w:r w:rsidR="00C02364" w:rsidRPr="007A1FBA">
        <w:t xml:space="preserve">u daljnjem tekstu: Direktiva (EU) 2023/977), kojom se utvrđuju usklađena pravila za odgovarajuću i brzu razmjenu </w:t>
      </w:r>
      <w:r w:rsidR="00805313" w:rsidRPr="007A1FBA">
        <w:t>podataka</w:t>
      </w:r>
      <w:r w:rsidR="00C02364" w:rsidRPr="007A1FBA">
        <w:t xml:space="preserve"> između nadležnih tijela za </w:t>
      </w:r>
      <w:r w:rsidR="00805313" w:rsidRPr="007A1FBA">
        <w:t>provedbu zakona</w:t>
      </w:r>
      <w:r w:rsidR="00C02364" w:rsidRPr="007A1FBA">
        <w:t xml:space="preserve"> u svrhu sprječavanja, otkrivanja ili istra</w:t>
      </w:r>
      <w:r w:rsidR="00805313" w:rsidRPr="007A1FBA">
        <w:t>živanja</w:t>
      </w:r>
      <w:r w:rsidR="00C02364" w:rsidRPr="007A1FBA">
        <w:t xml:space="preserve"> kaznenih djela. </w:t>
      </w:r>
    </w:p>
    <w:p w14:paraId="26F91DA8" w14:textId="77777777" w:rsidR="000F6711" w:rsidRPr="007A1FBA" w:rsidRDefault="000F6711" w:rsidP="000F6711">
      <w:pPr>
        <w:pStyle w:val="box462124"/>
        <w:shd w:val="clear" w:color="auto" w:fill="FFFFFF"/>
        <w:spacing w:before="0" w:beforeAutospacing="0" w:after="0" w:afterAutospacing="0"/>
        <w:ind w:firstLine="708"/>
        <w:jc w:val="both"/>
      </w:pPr>
    </w:p>
    <w:p w14:paraId="26F91DA9" w14:textId="77777777" w:rsidR="007B72AA" w:rsidRPr="007A1FBA" w:rsidRDefault="007B72AA" w:rsidP="000F6711">
      <w:pPr>
        <w:pStyle w:val="box462124"/>
        <w:shd w:val="clear" w:color="auto" w:fill="FFFFFF"/>
        <w:spacing w:before="0" w:beforeAutospacing="0" w:after="0" w:afterAutospacing="0"/>
        <w:ind w:firstLine="708"/>
        <w:jc w:val="both"/>
        <w:rPr>
          <w:b/>
        </w:rPr>
      </w:pPr>
      <w:r w:rsidRPr="007A1FBA">
        <w:rPr>
          <w:b/>
        </w:rPr>
        <w:t xml:space="preserve">2. </w:t>
      </w:r>
      <w:r w:rsidR="000F6711" w:rsidRPr="007A1FBA">
        <w:rPr>
          <w:b/>
        </w:rPr>
        <w:tab/>
      </w:r>
      <w:r w:rsidRPr="007A1FBA">
        <w:rPr>
          <w:b/>
        </w:rPr>
        <w:t xml:space="preserve">Osnovna pitanja koja se trebaju urediti </w:t>
      </w:r>
      <w:r w:rsidR="000F6711" w:rsidRPr="007A1FBA">
        <w:rPr>
          <w:b/>
        </w:rPr>
        <w:t>z</w:t>
      </w:r>
      <w:r w:rsidRPr="007A1FBA">
        <w:rPr>
          <w:b/>
        </w:rPr>
        <w:t>akonom</w:t>
      </w:r>
    </w:p>
    <w:p w14:paraId="26F91DAA" w14:textId="77777777" w:rsidR="000F6711" w:rsidRPr="007A1FBA" w:rsidRDefault="00F0788D" w:rsidP="000F6711">
      <w:pPr>
        <w:pStyle w:val="box462124"/>
        <w:shd w:val="clear" w:color="auto" w:fill="FFFFFF"/>
        <w:spacing w:before="0" w:beforeAutospacing="0" w:after="0" w:afterAutospacing="0"/>
        <w:jc w:val="both"/>
      </w:pPr>
      <w:r w:rsidRPr="007A1FBA">
        <w:tab/>
      </w:r>
    </w:p>
    <w:p w14:paraId="26F91DAB" w14:textId="77777777" w:rsidR="00F0788D" w:rsidRPr="007A1FBA" w:rsidRDefault="00D04C81" w:rsidP="000F6711">
      <w:pPr>
        <w:pStyle w:val="box462124"/>
        <w:shd w:val="clear" w:color="auto" w:fill="FFFFFF"/>
        <w:spacing w:before="0" w:beforeAutospacing="0" w:after="0" w:afterAutospacing="0"/>
        <w:ind w:firstLine="708"/>
        <w:jc w:val="both"/>
      </w:pPr>
      <w:r w:rsidRPr="007A1FBA">
        <w:t>Ovim</w:t>
      </w:r>
      <w:r w:rsidR="00F0788D" w:rsidRPr="007A1FBA">
        <w:t xml:space="preserve"> </w:t>
      </w:r>
      <w:r w:rsidR="00FD5BF8" w:rsidRPr="007A1FBA">
        <w:t>z</w:t>
      </w:r>
      <w:r w:rsidR="00F0788D" w:rsidRPr="007A1FBA">
        <w:t>akonom</w:t>
      </w:r>
      <w:r w:rsidRPr="007A1FBA">
        <w:t xml:space="preserve"> potrebno je</w:t>
      </w:r>
      <w:r w:rsidR="00F0788D" w:rsidRPr="007A1FBA">
        <w:t xml:space="preserve"> u hrvatsko zakonodavstvo prenijet</w:t>
      </w:r>
      <w:r w:rsidRPr="007A1FBA">
        <w:t>i</w:t>
      </w:r>
      <w:r w:rsidR="00F0788D" w:rsidRPr="007A1FBA">
        <w:t xml:space="preserve"> odredbe Direktive (EU) 2023/977.</w:t>
      </w:r>
    </w:p>
    <w:p w14:paraId="26F91DAC" w14:textId="77777777" w:rsidR="000F6711" w:rsidRPr="007A1FBA" w:rsidRDefault="000F6711" w:rsidP="000F6711">
      <w:pPr>
        <w:pStyle w:val="box462124"/>
        <w:shd w:val="clear" w:color="auto" w:fill="FFFFFF"/>
        <w:spacing w:before="0" w:beforeAutospacing="0" w:after="0" w:afterAutospacing="0"/>
        <w:ind w:firstLine="708"/>
        <w:jc w:val="both"/>
      </w:pPr>
    </w:p>
    <w:p w14:paraId="26F91DAD" w14:textId="77777777" w:rsidR="00D34E10" w:rsidRPr="007A1FBA" w:rsidRDefault="00D34E10" w:rsidP="000F6711">
      <w:pPr>
        <w:spacing w:after="0" w:line="240" w:lineRule="auto"/>
        <w:ind w:firstLine="708"/>
        <w:jc w:val="both"/>
        <w:rPr>
          <w:rFonts w:ascii="Times New Roman" w:hAnsi="Times New Roman"/>
          <w:sz w:val="24"/>
          <w:szCs w:val="24"/>
        </w:rPr>
      </w:pPr>
      <w:r w:rsidRPr="007A1FBA">
        <w:rPr>
          <w:rFonts w:ascii="Times New Roman" w:hAnsi="Times New Roman"/>
          <w:sz w:val="24"/>
          <w:szCs w:val="24"/>
        </w:rPr>
        <w:t>Ciljevi ovog</w:t>
      </w:r>
      <w:r w:rsidR="001F75E0" w:rsidRPr="007A1FBA">
        <w:rPr>
          <w:rFonts w:ascii="Times New Roman" w:hAnsi="Times New Roman"/>
          <w:sz w:val="24"/>
          <w:szCs w:val="24"/>
        </w:rPr>
        <w:t>a</w:t>
      </w:r>
      <w:r w:rsidRPr="007A1FBA">
        <w:rPr>
          <w:rFonts w:ascii="Times New Roman" w:hAnsi="Times New Roman"/>
          <w:sz w:val="24"/>
          <w:szCs w:val="24"/>
        </w:rPr>
        <w:t xml:space="preserve"> </w:t>
      </w:r>
      <w:r w:rsidR="00FD5BF8" w:rsidRPr="007A1FBA">
        <w:rPr>
          <w:rFonts w:ascii="Times New Roman" w:hAnsi="Times New Roman"/>
          <w:sz w:val="24"/>
          <w:szCs w:val="24"/>
        </w:rPr>
        <w:t>z</w:t>
      </w:r>
      <w:r w:rsidRPr="007A1FBA">
        <w:rPr>
          <w:rFonts w:ascii="Times New Roman" w:hAnsi="Times New Roman"/>
          <w:sz w:val="24"/>
          <w:szCs w:val="24"/>
        </w:rPr>
        <w:t xml:space="preserve">akona, usklađeni s ciljevima Direktive </w:t>
      </w:r>
      <w:r w:rsidR="00FD5BF8" w:rsidRPr="007A1FBA">
        <w:rPr>
          <w:rFonts w:ascii="Times New Roman" w:hAnsi="Times New Roman"/>
          <w:sz w:val="24"/>
          <w:szCs w:val="24"/>
        </w:rPr>
        <w:t xml:space="preserve">(EU) 2023/977 </w:t>
      </w:r>
      <w:r w:rsidRPr="007A1FBA">
        <w:rPr>
          <w:rFonts w:ascii="Times New Roman" w:hAnsi="Times New Roman"/>
          <w:sz w:val="24"/>
          <w:szCs w:val="24"/>
        </w:rPr>
        <w:t xml:space="preserve">koja se </w:t>
      </w:r>
      <w:r w:rsidR="00FD5BF8" w:rsidRPr="007A1FBA">
        <w:rPr>
          <w:rFonts w:ascii="Times New Roman" w:hAnsi="Times New Roman"/>
          <w:sz w:val="24"/>
          <w:szCs w:val="24"/>
        </w:rPr>
        <w:t>predloženim z</w:t>
      </w:r>
      <w:r w:rsidRPr="007A1FBA">
        <w:rPr>
          <w:rFonts w:ascii="Times New Roman" w:hAnsi="Times New Roman"/>
          <w:sz w:val="24"/>
          <w:szCs w:val="24"/>
        </w:rPr>
        <w:t>akonom prenosi</w:t>
      </w:r>
      <w:r w:rsidR="00D04C81" w:rsidRPr="007A1FBA">
        <w:rPr>
          <w:rFonts w:ascii="Times New Roman" w:hAnsi="Times New Roman"/>
          <w:sz w:val="24"/>
          <w:szCs w:val="24"/>
        </w:rPr>
        <w:t>,</w:t>
      </w:r>
      <w:r w:rsidRPr="007A1FBA">
        <w:rPr>
          <w:rFonts w:ascii="Times New Roman" w:hAnsi="Times New Roman"/>
          <w:sz w:val="24"/>
          <w:szCs w:val="24"/>
        </w:rPr>
        <w:t xml:space="preserve"> su:</w:t>
      </w:r>
    </w:p>
    <w:p w14:paraId="26F91DAE" w14:textId="77777777" w:rsidR="00D34E10" w:rsidRPr="007A1FBA" w:rsidRDefault="00D34E10" w:rsidP="000F6711">
      <w:pPr>
        <w:spacing w:after="0" w:line="240" w:lineRule="auto"/>
        <w:jc w:val="both"/>
        <w:rPr>
          <w:rFonts w:ascii="Times New Roman" w:hAnsi="Times New Roman"/>
          <w:sz w:val="24"/>
          <w:szCs w:val="24"/>
        </w:rPr>
      </w:pPr>
    </w:p>
    <w:p w14:paraId="26F91DAF" w14:textId="77777777" w:rsidR="00D34E10" w:rsidRPr="007A1FBA" w:rsidRDefault="00D34E10" w:rsidP="000F6711">
      <w:pPr>
        <w:spacing w:after="0" w:line="240" w:lineRule="auto"/>
        <w:ind w:left="708" w:hanging="708"/>
        <w:jc w:val="both"/>
        <w:rPr>
          <w:rFonts w:ascii="Times New Roman" w:hAnsi="Times New Roman"/>
          <w:sz w:val="24"/>
          <w:szCs w:val="24"/>
        </w:rPr>
      </w:pPr>
      <w:r w:rsidRPr="007A1FBA">
        <w:rPr>
          <w:rFonts w:ascii="Times New Roman" w:hAnsi="Times New Roman"/>
          <w:sz w:val="24"/>
          <w:szCs w:val="24"/>
        </w:rPr>
        <w:lastRenderedPageBreak/>
        <w:t>1.</w:t>
      </w:r>
      <w:r w:rsidRPr="007A1FBA">
        <w:rPr>
          <w:rFonts w:ascii="Times New Roman" w:hAnsi="Times New Roman"/>
          <w:sz w:val="24"/>
          <w:szCs w:val="24"/>
        </w:rPr>
        <w:tab/>
        <w:t>propisati jedinstvena i precizna pravila za pristup i razmjenu podataka tijelima za provedbu zakona u Republici Hrvatskoj i drugim državama članicama u svrhu sprječavanja, otkrivanja i istraživanja kaznenih djela</w:t>
      </w:r>
    </w:p>
    <w:p w14:paraId="26F91DB0" w14:textId="77777777" w:rsidR="00D34E10" w:rsidRPr="007A1FBA" w:rsidRDefault="00D34E10" w:rsidP="000F6711">
      <w:pPr>
        <w:spacing w:after="0" w:line="240" w:lineRule="auto"/>
        <w:ind w:left="708" w:hanging="708"/>
        <w:jc w:val="both"/>
        <w:rPr>
          <w:rFonts w:ascii="Times New Roman" w:hAnsi="Times New Roman"/>
          <w:i/>
          <w:sz w:val="24"/>
          <w:szCs w:val="24"/>
        </w:rPr>
      </w:pPr>
      <w:r w:rsidRPr="007A1FBA">
        <w:rPr>
          <w:rFonts w:ascii="Times New Roman" w:hAnsi="Times New Roman"/>
          <w:sz w:val="24"/>
          <w:szCs w:val="24"/>
        </w:rPr>
        <w:t xml:space="preserve">2. </w:t>
      </w:r>
      <w:r w:rsidRPr="007A1FBA">
        <w:rPr>
          <w:rFonts w:ascii="Times New Roman" w:hAnsi="Times New Roman"/>
          <w:sz w:val="24"/>
          <w:szCs w:val="24"/>
        </w:rPr>
        <w:tab/>
        <w:t>uspostaviti Jedinstvenu kontaktnu točku Republike Hrvatske za razmjenu podataka između tijela za provedbu zakona u Republici Hrvatskoj i drugim državama članicama u svrhu sprječavanja, otkrivanja i istraživanja kaznenih djela i propisati standarde za njeno učinkovito djelovanje i</w:t>
      </w:r>
      <w:r w:rsidRPr="007A1FBA">
        <w:rPr>
          <w:rFonts w:ascii="Times New Roman" w:hAnsi="Times New Roman"/>
          <w:i/>
          <w:sz w:val="24"/>
          <w:szCs w:val="24"/>
        </w:rPr>
        <w:t xml:space="preserve"> </w:t>
      </w:r>
    </w:p>
    <w:p w14:paraId="26F91DB1" w14:textId="77777777" w:rsidR="00A14E0E" w:rsidRPr="007A1FBA" w:rsidRDefault="00D34E10" w:rsidP="000F6711">
      <w:pPr>
        <w:spacing w:after="0" w:line="240" w:lineRule="auto"/>
        <w:ind w:left="708" w:hanging="708"/>
        <w:jc w:val="both"/>
        <w:rPr>
          <w:rFonts w:ascii="Times New Roman" w:hAnsi="Times New Roman"/>
          <w:bCs/>
          <w:iCs/>
          <w:sz w:val="24"/>
          <w:szCs w:val="24"/>
        </w:rPr>
      </w:pPr>
      <w:r w:rsidRPr="007A1FBA">
        <w:rPr>
          <w:rFonts w:ascii="Times New Roman" w:hAnsi="Times New Roman"/>
          <w:bCs/>
          <w:iCs/>
          <w:sz w:val="24"/>
          <w:szCs w:val="24"/>
        </w:rPr>
        <w:t>3.</w:t>
      </w:r>
      <w:r w:rsidRPr="007A1FBA">
        <w:rPr>
          <w:rFonts w:ascii="Times New Roman" w:hAnsi="Times New Roman"/>
          <w:bCs/>
          <w:iCs/>
          <w:sz w:val="24"/>
          <w:szCs w:val="24"/>
        </w:rPr>
        <w:tab/>
        <w:t xml:space="preserve">sistematizirati komunikacijske kanale </w:t>
      </w:r>
      <w:r w:rsidRPr="007A1FBA">
        <w:rPr>
          <w:rFonts w:ascii="Times New Roman" w:hAnsi="Times New Roman"/>
          <w:sz w:val="24"/>
          <w:szCs w:val="24"/>
        </w:rPr>
        <w:t>za razmjenu podataka između tijela za provedbu zakona te o</w:t>
      </w:r>
      <w:r w:rsidRPr="007A1FBA">
        <w:rPr>
          <w:rFonts w:ascii="Times New Roman" w:hAnsi="Times New Roman"/>
          <w:bCs/>
          <w:iCs/>
          <w:sz w:val="24"/>
          <w:szCs w:val="24"/>
        </w:rPr>
        <w:t>jačati ulogu Europola kao informacijskog središta</w:t>
      </w:r>
      <w:r w:rsidR="006447B5" w:rsidRPr="007A1FBA">
        <w:rPr>
          <w:rFonts w:ascii="Times New Roman" w:hAnsi="Times New Roman"/>
          <w:bCs/>
          <w:iCs/>
          <w:sz w:val="24"/>
          <w:szCs w:val="24"/>
        </w:rPr>
        <w:t xml:space="preserve"> Europske u</w:t>
      </w:r>
      <w:r w:rsidRPr="007A1FBA">
        <w:rPr>
          <w:rFonts w:ascii="Times New Roman" w:hAnsi="Times New Roman"/>
          <w:bCs/>
          <w:iCs/>
          <w:sz w:val="24"/>
          <w:szCs w:val="24"/>
        </w:rPr>
        <w:t xml:space="preserve">nije za kaznena djela koja </w:t>
      </w:r>
      <w:r w:rsidR="00B1295D" w:rsidRPr="007A1FBA">
        <w:rPr>
          <w:rFonts w:ascii="Times New Roman" w:hAnsi="Times New Roman"/>
          <w:bCs/>
          <w:iCs/>
          <w:sz w:val="24"/>
          <w:szCs w:val="24"/>
        </w:rPr>
        <w:t>su u okviru ciljeva te Agencije</w:t>
      </w:r>
      <w:r w:rsidRPr="007A1FBA">
        <w:rPr>
          <w:rFonts w:ascii="Times New Roman" w:hAnsi="Times New Roman"/>
          <w:bCs/>
          <w:iCs/>
          <w:sz w:val="24"/>
          <w:szCs w:val="24"/>
        </w:rPr>
        <w:t xml:space="preserve">. </w:t>
      </w:r>
    </w:p>
    <w:p w14:paraId="26F91DB2" w14:textId="77777777" w:rsidR="000F6711" w:rsidRPr="007A1FBA" w:rsidRDefault="000F6711" w:rsidP="000F6711">
      <w:pPr>
        <w:spacing w:after="0" w:line="240" w:lineRule="auto"/>
        <w:ind w:left="708"/>
        <w:jc w:val="both"/>
        <w:rPr>
          <w:rFonts w:ascii="Times New Roman" w:eastAsia="Times New Roman" w:hAnsi="Times New Roman"/>
          <w:b/>
          <w:sz w:val="24"/>
          <w:szCs w:val="24"/>
          <w:lang w:eastAsia="hr-HR"/>
        </w:rPr>
      </w:pPr>
    </w:p>
    <w:p w14:paraId="26F91DB3" w14:textId="77777777" w:rsidR="00D04C81" w:rsidRPr="007A1FBA" w:rsidRDefault="00D04C81" w:rsidP="000F6711">
      <w:pPr>
        <w:spacing w:after="0" w:line="240" w:lineRule="auto"/>
        <w:ind w:firstLine="720"/>
        <w:jc w:val="both"/>
        <w:rPr>
          <w:rFonts w:ascii="Times New Roman" w:eastAsia="Times New Roman" w:hAnsi="Times New Roman"/>
          <w:b/>
          <w:sz w:val="24"/>
          <w:szCs w:val="24"/>
          <w:lang w:eastAsia="hr-HR"/>
        </w:rPr>
      </w:pPr>
      <w:r w:rsidRPr="007A1FBA">
        <w:rPr>
          <w:rFonts w:ascii="Times New Roman" w:eastAsia="Times New Roman" w:hAnsi="Times New Roman"/>
          <w:b/>
          <w:sz w:val="24"/>
          <w:szCs w:val="24"/>
          <w:lang w:eastAsia="hr-HR"/>
        </w:rPr>
        <w:t xml:space="preserve">3. </w:t>
      </w:r>
      <w:r w:rsidR="00FD5BF8" w:rsidRPr="007A1FBA">
        <w:rPr>
          <w:rFonts w:ascii="Times New Roman" w:eastAsia="Times New Roman" w:hAnsi="Times New Roman"/>
          <w:b/>
          <w:sz w:val="24"/>
          <w:szCs w:val="24"/>
          <w:lang w:eastAsia="hr-HR"/>
        </w:rPr>
        <w:tab/>
      </w:r>
      <w:r w:rsidRPr="007A1FBA">
        <w:rPr>
          <w:rFonts w:ascii="Times New Roman" w:eastAsia="Times New Roman" w:hAnsi="Times New Roman"/>
          <w:b/>
          <w:sz w:val="24"/>
          <w:szCs w:val="24"/>
          <w:lang w:eastAsia="hr-HR"/>
        </w:rPr>
        <w:t xml:space="preserve">Posljedice koje će donošenjem </w:t>
      </w:r>
      <w:r w:rsidR="000F6711" w:rsidRPr="007A1FBA">
        <w:rPr>
          <w:rFonts w:ascii="Times New Roman" w:eastAsia="Times New Roman" w:hAnsi="Times New Roman"/>
          <w:b/>
          <w:sz w:val="24"/>
          <w:szCs w:val="24"/>
          <w:lang w:eastAsia="hr-HR"/>
        </w:rPr>
        <w:t>z</w:t>
      </w:r>
      <w:r w:rsidRPr="007A1FBA">
        <w:rPr>
          <w:rFonts w:ascii="Times New Roman" w:eastAsia="Times New Roman" w:hAnsi="Times New Roman"/>
          <w:b/>
          <w:sz w:val="24"/>
          <w:szCs w:val="24"/>
          <w:lang w:eastAsia="hr-HR"/>
        </w:rPr>
        <w:t>akona proisteći</w:t>
      </w:r>
    </w:p>
    <w:p w14:paraId="26F91DB4" w14:textId="77777777" w:rsidR="000F6711" w:rsidRPr="007A1FBA" w:rsidRDefault="000F6711" w:rsidP="000F6711">
      <w:pPr>
        <w:pStyle w:val="box462124"/>
        <w:shd w:val="clear" w:color="auto" w:fill="FFFFFF"/>
        <w:spacing w:before="0" w:beforeAutospacing="0" w:after="0" w:afterAutospacing="0"/>
        <w:ind w:firstLine="708"/>
        <w:jc w:val="both"/>
        <w:textAlignment w:val="baseline"/>
      </w:pPr>
    </w:p>
    <w:p w14:paraId="26F91DB5" w14:textId="77777777" w:rsidR="00396E89" w:rsidRPr="007A1FBA" w:rsidRDefault="00D04C81" w:rsidP="000F6711">
      <w:pPr>
        <w:pStyle w:val="box462124"/>
        <w:shd w:val="clear" w:color="auto" w:fill="FFFFFF"/>
        <w:spacing w:before="0" w:beforeAutospacing="0" w:after="0" w:afterAutospacing="0"/>
        <w:ind w:firstLine="708"/>
        <w:jc w:val="both"/>
        <w:textAlignment w:val="baseline"/>
      </w:pPr>
      <w:r w:rsidRPr="007A1FBA">
        <w:t xml:space="preserve">Predloženim </w:t>
      </w:r>
      <w:r w:rsidR="00FD5BF8" w:rsidRPr="007A1FBA">
        <w:t>z</w:t>
      </w:r>
      <w:r w:rsidRPr="007A1FBA">
        <w:t xml:space="preserve">akonom </w:t>
      </w:r>
      <w:r w:rsidR="00396E89" w:rsidRPr="007A1FBA">
        <w:t>će se odredbe Direktive (EU) 2023/977 prenijeti u hrvatsko zakonodavstvo</w:t>
      </w:r>
      <w:r w:rsidR="00FD5BF8" w:rsidRPr="007A1FBA">
        <w:t>,</w:t>
      </w:r>
      <w:r w:rsidR="00396E89" w:rsidRPr="007A1FBA">
        <w:t xml:space="preserve"> odnosno stvorit će se pretpostavke za učinkovitu i djelotvornu suradnju u pogledu razmjene podataka između nadležnih tijela za </w:t>
      </w:r>
      <w:r w:rsidR="00805313" w:rsidRPr="007A1FBA">
        <w:t>provedbu zakona</w:t>
      </w:r>
      <w:r w:rsidR="00396E89" w:rsidRPr="007A1FBA">
        <w:t xml:space="preserve"> država članica Europske unije.</w:t>
      </w:r>
    </w:p>
    <w:p w14:paraId="26F91DB6" w14:textId="77777777" w:rsidR="000F6711" w:rsidRPr="007A1FBA" w:rsidRDefault="000F6711" w:rsidP="000F6711">
      <w:pPr>
        <w:pStyle w:val="box462124"/>
        <w:shd w:val="clear" w:color="auto" w:fill="FFFFFF"/>
        <w:spacing w:before="0" w:beforeAutospacing="0" w:after="0" w:afterAutospacing="0"/>
        <w:ind w:firstLine="708"/>
        <w:jc w:val="both"/>
        <w:textAlignment w:val="baseline"/>
      </w:pPr>
    </w:p>
    <w:p w14:paraId="26F91DB7" w14:textId="77777777" w:rsidR="00D34E10" w:rsidRPr="007A1FBA" w:rsidRDefault="00D34E10" w:rsidP="000F6711">
      <w:pPr>
        <w:pStyle w:val="box462124"/>
        <w:shd w:val="clear" w:color="auto" w:fill="FFFFFF"/>
        <w:spacing w:before="0" w:beforeAutospacing="0" w:after="0" w:afterAutospacing="0"/>
        <w:ind w:firstLine="708"/>
        <w:jc w:val="both"/>
        <w:textAlignment w:val="baseline"/>
      </w:pPr>
      <w:r w:rsidRPr="007A1FBA">
        <w:t>Stupanjem na snagu ovog</w:t>
      </w:r>
      <w:r w:rsidR="00D04C81" w:rsidRPr="007A1FBA">
        <w:t>a</w:t>
      </w:r>
      <w:r w:rsidRPr="007A1FBA">
        <w:t xml:space="preserve"> </w:t>
      </w:r>
      <w:r w:rsidR="00C26C99" w:rsidRPr="007A1FBA">
        <w:t>z</w:t>
      </w:r>
      <w:r w:rsidRPr="007A1FBA">
        <w:t xml:space="preserve">akona </w:t>
      </w:r>
      <w:r w:rsidR="00396E89" w:rsidRPr="007A1FBA">
        <w:t xml:space="preserve">prestat će </w:t>
      </w:r>
      <w:r w:rsidRPr="007A1FBA">
        <w:t>važiti Zakon o pojednostavljenju razmjene podataka između tijela država članica Europske unije nadležnih za provedbu zakona („Narodne novine“</w:t>
      </w:r>
      <w:r w:rsidR="00C26C99" w:rsidRPr="007A1FBA">
        <w:t>,</w:t>
      </w:r>
      <w:r w:rsidRPr="007A1FBA">
        <w:t xml:space="preserve"> broj 56/15</w:t>
      </w:r>
      <w:r w:rsidR="00C26C99" w:rsidRPr="007A1FBA">
        <w:t>.</w:t>
      </w:r>
      <w:r w:rsidRPr="007A1FBA">
        <w:t>)</w:t>
      </w:r>
      <w:r w:rsidR="00C26C99" w:rsidRPr="007A1FBA">
        <w:t>,</w:t>
      </w:r>
      <w:r w:rsidRPr="007A1FBA">
        <w:t xml:space="preserve"> osim članka 3. točke 2., članka 9. stavka 2. i članka 13.</w:t>
      </w:r>
      <w:r w:rsidR="00F11DAB" w:rsidRPr="007A1FBA">
        <w:t xml:space="preserve"> toga Zakona</w:t>
      </w:r>
      <w:r w:rsidRPr="007A1FBA">
        <w:t xml:space="preserve">, kojima je u hrvatsko zakonodavstvo bila prenesena Odluka Vijeća 2007/845/PUP od 6. prosinca 2007. o suradnji između ureda za oduzimanje imovinske koristi država članica u području praćenja i utvrđivanja imovinske koristi ostvarene kaznenim djelom ili druge imovine povezane s kaznenim djelom, </w:t>
      </w:r>
      <w:r w:rsidR="00486533" w:rsidRPr="007A1FBA">
        <w:t xml:space="preserve">koja je zamijenjena Direktivom 2024/1860 </w:t>
      </w:r>
      <w:r w:rsidRPr="007A1FBA">
        <w:t>Europskog parlamenta i Vijeća o povratu i oduzimanju imovine</w:t>
      </w:r>
      <w:r w:rsidR="00486533" w:rsidRPr="007A1FBA">
        <w:t xml:space="preserve"> (SL L 2024/1680, 2.5.2024.)</w:t>
      </w:r>
      <w:r w:rsidR="000A1A9E" w:rsidRPr="007A1FBA">
        <w:t>, a s kojom su države članice u obvezi uskladiti svoje zakon</w:t>
      </w:r>
      <w:r w:rsidR="005A3635" w:rsidRPr="007A1FBA">
        <w:t>odavstvo do 23. studenoga 2026.</w:t>
      </w:r>
    </w:p>
    <w:p w14:paraId="26F91DB8" w14:textId="77777777" w:rsidR="005A3635" w:rsidRPr="007A1FBA" w:rsidRDefault="005A3635" w:rsidP="000F6711">
      <w:pPr>
        <w:pStyle w:val="box462124"/>
        <w:shd w:val="clear" w:color="auto" w:fill="FFFFFF"/>
        <w:spacing w:before="0" w:beforeAutospacing="0" w:after="0" w:afterAutospacing="0"/>
        <w:ind w:firstLine="708"/>
        <w:jc w:val="both"/>
        <w:textAlignment w:val="baseline"/>
      </w:pPr>
    </w:p>
    <w:p w14:paraId="26F91DB9" w14:textId="77777777" w:rsidR="00D34E10" w:rsidRPr="007A1FBA" w:rsidRDefault="00D34E10" w:rsidP="000F6711">
      <w:pPr>
        <w:pStyle w:val="box462124"/>
        <w:shd w:val="clear" w:color="auto" w:fill="FFFFFF"/>
        <w:spacing w:before="0" w:beforeAutospacing="0" w:after="0" w:afterAutospacing="0"/>
        <w:ind w:firstLine="708"/>
        <w:jc w:val="both"/>
        <w:textAlignment w:val="baseline"/>
      </w:pPr>
      <w:r w:rsidRPr="007A1FBA">
        <w:t>Stupanjem na snagu ovog</w:t>
      </w:r>
      <w:r w:rsidR="00D04C81" w:rsidRPr="007A1FBA">
        <w:t>a</w:t>
      </w:r>
      <w:r w:rsidRPr="007A1FBA">
        <w:t xml:space="preserve"> </w:t>
      </w:r>
      <w:r w:rsidR="00B74476" w:rsidRPr="007A1FBA">
        <w:t>z</w:t>
      </w:r>
      <w:r w:rsidRPr="007A1FBA">
        <w:t xml:space="preserve">akona prestaje važiti i Pravilnik o izgledu i sadržaju obrazaca za dostavljanje i razmjenu podataka između tijela država članica </w:t>
      </w:r>
      <w:r w:rsidR="006447B5" w:rsidRPr="007A1FBA">
        <w:t xml:space="preserve">Europske </w:t>
      </w:r>
      <w:r w:rsidRPr="007A1FBA">
        <w:t>unije nadležnih za provedbu zakona („Narodne novine“</w:t>
      </w:r>
      <w:r w:rsidR="00B74476" w:rsidRPr="007A1FBA">
        <w:t>,</w:t>
      </w:r>
      <w:r w:rsidRPr="007A1FBA">
        <w:t xml:space="preserve"> broj 84/15</w:t>
      </w:r>
      <w:r w:rsidR="00B74476" w:rsidRPr="007A1FBA">
        <w:t>,</w:t>
      </w:r>
      <w:r w:rsidRPr="007A1FBA">
        <w:t>)</w:t>
      </w:r>
      <w:r w:rsidR="00D04C81" w:rsidRPr="007A1FBA">
        <w:t>, donesen na temelju Zakona o pojednostavljenju razmjene podataka između tijela država članica Europske unije nadležnih za provedbu zakona</w:t>
      </w:r>
      <w:r w:rsidRPr="007A1FBA">
        <w:t>.</w:t>
      </w:r>
    </w:p>
    <w:p w14:paraId="26F91DBA" w14:textId="77777777" w:rsidR="00D34E10" w:rsidRPr="007A1FBA" w:rsidRDefault="00D34E10" w:rsidP="000F6711">
      <w:pPr>
        <w:pStyle w:val="box462124"/>
        <w:shd w:val="clear" w:color="auto" w:fill="FFFFFF"/>
        <w:spacing w:before="0" w:beforeAutospacing="0" w:after="0" w:afterAutospacing="0"/>
        <w:jc w:val="both"/>
        <w:textAlignment w:val="baseline"/>
      </w:pPr>
    </w:p>
    <w:p w14:paraId="26F91DBB" w14:textId="77777777" w:rsidR="00D34E10" w:rsidRPr="007A1FBA" w:rsidRDefault="00D34E10" w:rsidP="000F6711">
      <w:pPr>
        <w:pStyle w:val="NoSpacing"/>
        <w:jc w:val="both"/>
        <w:rPr>
          <w:rFonts w:ascii="Times New Roman" w:hAnsi="Times New Roman"/>
          <w:sz w:val="24"/>
          <w:szCs w:val="24"/>
        </w:rPr>
      </w:pPr>
      <w:r w:rsidRPr="007A1FBA">
        <w:rPr>
          <w:rStyle w:val="fontstyle01"/>
          <w:rFonts w:ascii="Times New Roman" w:hAnsi="Times New Roman"/>
          <w:color w:val="auto"/>
        </w:rPr>
        <w:t xml:space="preserve">III. </w:t>
      </w:r>
      <w:r w:rsidRPr="007A1FBA">
        <w:rPr>
          <w:rStyle w:val="fontstyle01"/>
          <w:rFonts w:ascii="Times New Roman" w:hAnsi="Times New Roman"/>
          <w:color w:val="auto"/>
        </w:rPr>
        <w:tab/>
        <w:t>OCJENA I IZVORI POTREBNIH SREDSTAVA ZA PROVEDBU ZAKONA</w:t>
      </w:r>
      <w:r w:rsidRPr="007A1FBA">
        <w:rPr>
          <w:rFonts w:ascii="Times New Roman" w:hAnsi="Times New Roman"/>
          <w:b/>
          <w:bCs/>
          <w:sz w:val="24"/>
          <w:szCs w:val="24"/>
        </w:rPr>
        <w:br/>
      </w:r>
    </w:p>
    <w:p w14:paraId="26F91DBC" w14:textId="77777777" w:rsidR="00D34E10" w:rsidRPr="007A1FBA" w:rsidRDefault="00D34E10" w:rsidP="000F6711">
      <w:pPr>
        <w:pStyle w:val="NoSpacing"/>
        <w:ind w:firstLine="708"/>
        <w:jc w:val="both"/>
        <w:rPr>
          <w:rFonts w:ascii="Times New Roman" w:hAnsi="Times New Roman"/>
          <w:sz w:val="24"/>
          <w:szCs w:val="24"/>
        </w:rPr>
      </w:pPr>
      <w:r w:rsidRPr="007A1FBA">
        <w:rPr>
          <w:rFonts w:ascii="Times New Roman" w:hAnsi="Times New Roman"/>
          <w:sz w:val="24"/>
          <w:szCs w:val="24"/>
        </w:rPr>
        <w:t xml:space="preserve">Za provedbu predloženog </w:t>
      </w:r>
      <w:r w:rsidR="000F6711" w:rsidRPr="007A1FBA">
        <w:rPr>
          <w:rFonts w:ascii="Times New Roman" w:hAnsi="Times New Roman"/>
          <w:sz w:val="24"/>
          <w:szCs w:val="24"/>
        </w:rPr>
        <w:t>z</w:t>
      </w:r>
      <w:r w:rsidRPr="007A1FBA">
        <w:rPr>
          <w:rFonts w:ascii="Times New Roman" w:hAnsi="Times New Roman"/>
          <w:sz w:val="24"/>
          <w:szCs w:val="24"/>
        </w:rPr>
        <w:t xml:space="preserve">akona nije potrebno osigurati dodatna </w:t>
      </w:r>
      <w:r w:rsidR="000F6711" w:rsidRPr="007A1FBA">
        <w:rPr>
          <w:rFonts w:ascii="Times New Roman" w:hAnsi="Times New Roman"/>
          <w:sz w:val="24"/>
          <w:szCs w:val="24"/>
        </w:rPr>
        <w:t xml:space="preserve">financijska </w:t>
      </w:r>
      <w:r w:rsidRPr="007A1FBA">
        <w:rPr>
          <w:rFonts w:ascii="Times New Roman" w:hAnsi="Times New Roman"/>
          <w:sz w:val="24"/>
          <w:szCs w:val="24"/>
        </w:rPr>
        <w:t>sredstva u državnom proračunu Republike Hrvatske.</w:t>
      </w:r>
    </w:p>
    <w:p w14:paraId="26F91DBD" w14:textId="77777777" w:rsidR="00D34E10" w:rsidRPr="007A1FBA" w:rsidRDefault="00D34E10" w:rsidP="000F6711">
      <w:pPr>
        <w:pStyle w:val="box462124"/>
        <w:shd w:val="clear" w:color="auto" w:fill="FFFFFF"/>
        <w:spacing w:before="0" w:beforeAutospacing="0" w:after="0" w:afterAutospacing="0"/>
        <w:jc w:val="both"/>
        <w:textAlignment w:val="baseline"/>
      </w:pPr>
    </w:p>
    <w:p w14:paraId="26F91DBE" w14:textId="77777777" w:rsidR="004D77C6" w:rsidRPr="007A1FBA" w:rsidRDefault="00D34E10" w:rsidP="000F6711">
      <w:pPr>
        <w:pStyle w:val="tb-na16"/>
        <w:spacing w:before="0" w:beforeAutospacing="0" w:after="0" w:afterAutospacing="0"/>
        <w:jc w:val="center"/>
        <w:rPr>
          <w:b/>
          <w:bCs/>
        </w:rPr>
      </w:pPr>
      <w:r w:rsidRPr="007A1FBA">
        <w:rPr>
          <w:b/>
          <w:bCs/>
        </w:rPr>
        <w:br w:type="page"/>
      </w:r>
      <w:r w:rsidR="004D4805" w:rsidRPr="007A1FBA">
        <w:rPr>
          <w:b/>
          <w:bCs/>
        </w:rPr>
        <w:lastRenderedPageBreak/>
        <w:t xml:space="preserve">PRIJEDLOG </w:t>
      </w:r>
      <w:r w:rsidR="008E450E" w:rsidRPr="007A1FBA">
        <w:rPr>
          <w:b/>
          <w:bCs/>
        </w:rPr>
        <w:t>ZAKON</w:t>
      </w:r>
      <w:r w:rsidR="003E5F5F" w:rsidRPr="007A1FBA">
        <w:rPr>
          <w:b/>
          <w:bCs/>
        </w:rPr>
        <w:t>A</w:t>
      </w:r>
      <w:r w:rsidR="004D77C6" w:rsidRPr="007A1FBA">
        <w:rPr>
          <w:b/>
          <w:bCs/>
        </w:rPr>
        <w:t xml:space="preserve"> </w:t>
      </w:r>
      <w:r w:rsidR="008E450E" w:rsidRPr="007A1FBA">
        <w:rPr>
          <w:b/>
          <w:bCs/>
        </w:rPr>
        <w:t>O RAZMJEN</w:t>
      </w:r>
      <w:r w:rsidR="00495C2B" w:rsidRPr="007A1FBA">
        <w:rPr>
          <w:b/>
          <w:bCs/>
        </w:rPr>
        <w:t>I</w:t>
      </w:r>
      <w:r w:rsidR="008E450E" w:rsidRPr="007A1FBA">
        <w:rPr>
          <w:b/>
          <w:bCs/>
        </w:rPr>
        <w:t xml:space="preserve"> PODATAKA IZMEĐU TIJELA </w:t>
      </w:r>
      <w:r w:rsidR="00C86FB3" w:rsidRPr="007A1FBA">
        <w:rPr>
          <w:b/>
          <w:bCs/>
        </w:rPr>
        <w:t xml:space="preserve">ZA PROVEDBU ZAKONA </w:t>
      </w:r>
      <w:r w:rsidR="0012067D" w:rsidRPr="007A1FBA">
        <w:rPr>
          <w:b/>
          <w:bCs/>
        </w:rPr>
        <w:t>DRŽAVA ČLANICA EUROPSKE UNIJE</w:t>
      </w:r>
    </w:p>
    <w:p w14:paraId="26F91DBF" w14:textId="77777777" w:rsidR="0012067D" w:rsidRPr="007A1FBA" w:rsidRDefault="0012067D" w:rsidP="000F6711">
      <w:pPr>
        <w:pStyle w:val="tb-na16"/>
        <w:spacing w:before="0" w:beforeAutospacing="0" w:after="0" w:afterAutospacing="0"/>
        <w:jc w:val="center"/>
        <w:rPr>
          <w:bCs/>
        </w:rPr>
      </w:pPr>
    </w:p>
    <w:p w14:paraId="26F91DC0" w14:textId="77777777" w:rsidR="0012067D" w:rsidRPr="007A1FBA" w:rsidRDefault="0012067D" w:rsidP="000F6711">
      <w:pPr>
        <w:pStyle w:val="tb-na16"/>
        <w:spacing w:before="0" w:beforeAutospacing="0" w:after="0" w:afterAutospacing="0"/>
        <w:jc w:val="center"/>
      </w:pPr>
    </w:p>
    <w:p w14:paraId="26F91DC1" w14:textId="77777777" w:rsidR="008E450E" w:rsidRPr="007A1FBA" w:rsidRDefault="008E450E" w:rsidP="000F6711">
      <w:pPr>
        <w:pStyle w:val="Heading3"/>
        <w:spacing w:before="0" w:after="0" w:line="240" w:lineRule="auto"/>
        <w:rPr>
          <w:sz w:val="24"/>
          <w:szCs w:val="24"/>
        </w:rPr>
      </w:pPr>
      <w:r w:rsidRPr="007A1FBA">
        <w:rPr>
          <w:sz w:val="24"/>
          <w:szCs w:val="24"/>
        </w:rPr>
        <w:t>I. OPĆE ODREDBE</w:t>
      </w:r>
    </w:p>
    <w:p w14:paraId="26F91DC2" w14:textId="77777777" w:rsidR="007E0082" w:rsidRPr="007A1FBA" w:rsidRDefault="007E0082" w:rsidP="000F6711">
      <w:pPr>
        <w:pStyle w:val="clanak"/>
        <w:spacing w:before="0" w:beforeAutospacing="0" w:after="0" w:afterAutospacing="0"/>
        <w:jc w:val="center"/>
      </w:pPr>
    </w:p>
    <w:p w14:paraId="26F91DC3" w14:textId="77777777" w:rsidR="0012067D" w:rsidRPr="007A1FBA" w:rsidRDefault="0012067D" w:rsidP="000F6711">
      <w:pPr>
        <w:pStyle w:val="clanak"/>
        <w:spacing w:before="0" w:beforeAutospacing="0" w:after="0" w:afterAutospacing="0"/>
        <w:jc w:val="center"/>
      </w:pPr>
    </w:p>
    <w:p w14:paraId="26F91DC4" w14:textId="77777777" w:rsidR="008E450E" w:rsidRPr="007A1FBA" w:rsidRDefault="008E450E" w:rsidP="000F6711">
      <w:pPr>
        <w:pStyle w:val="clanak"/>
        <w:spacing w:before="0" w:beforeAutospacing="0" w:after="0" w:afterAutospacing="0"/>
        <w:jc w:val="center"/>
        <w:rPr>
          <w:b/>
        </w:rPr>
      </w:pPr>
      <w:r w:rsidRPr="007A1FBA">
        <w:rPr>
          <w:b/>
        </w:rPr>
        <w:t>Članak 1.</w:t>
      </w:r>
    </w:p>
    <w:p w14:paraId="26F91DC5" w14:textId="77777777" w:rsidR="007E0082" w:rsidRPr="007A1FBA" w:rsidRDefault="007E0082" w:rsidP="000F6711">
      <w:pPr>
        <w:pStyle w:val="clanak"/>
        <w:spacing w:before="0" w:beforeAutospacing="0" w:after="0" w:afterAutospacing="0"/>
        <w:jc w:val="center"/>
        <w:rPr>
          <w:b/>
        </w:rPr>
      </w:pPr>
    </w:p>
    <w:p w14:paraId="26F91DC6" w14:textId="77777777" w:rsidR="0040688D" w:rsidRPr="007A1FBA" w:rsidRDefault="0040688D" w:rsidP="000F6711">
      <w:pPr>
        <w:pStyle w:val="t-9-8"/>
        <w:spacing w:before="0" w:beforeAutospacing="0" w:after="0" w:afterAutospacing="0"/>
        <w:ind w:firstLine="708"/>
        <w:jc w:val="both"/>
      </w:pPr>
      <w:r w:rsidRPr="007A1FBA">
        <w:t xml:space="preserve">(1) </w:t>
      </w:r>
      <w:r w:rsidR="008E450E" w:rsidRPr="007A1FBA">
        <w:t>Ovim Zakonom uređuj</w:t>
      </w:r>
      <w:r w:rsidR="00495C2B" w:rsidRPr="007A1FBA">
        <w:t>u</w:t>
      </w:r>
      <w:r w:rsidR="008E450E" w:rsidRPr="007A1FBA">
        <w:t xml:space="preserve"> se </w:t>
      </w:r>
      <w:r w:rsidR="00495C2B" w:rsidRPr="007A1FBA">
        <w:t xml:space="preserve">pravila za razmjenu podataka </w:t>
      </w:r>
      <w:r w:rsidR="001D1EE6" w:rsidRPr="007A1FBA">
        <w:t>u svrhu sprječavanja, otkrivanja</w:t>
      </w:r>
      <w:r w:rsidR="007A619C" w:rsidRPr="007A1FBA">
        <w:t xml:space="preserve"> </w:t>
      </w:r>
      <w:r w:rsidR="001D1EE6" w:rsidRPr="007A1FBA">
        <w:t>i istraživanja kaznenih djela</w:t>
      </w:r>
      <w:r w:rsidR="00772D0C" w:rsidRPr="007A1FBA">
        <w:t xml:space="preserve"> </w:t>
      </w:r>
      <w:r w:rsidR="008E450E" w:rsidRPr="007A1FBA">
        <w:t xml:space="preserve">između tijela Republike Hrvatske </w:t>
      </w:r>
      <w:r w:rsidRPr="007A1FBA">
        <w:t xml:space="preserve">i tijela </w:t>
      </w:r>
      <w:r w:rsidR="00D64B2C" w:rsidRPr="007A1FBA">
        <w:t xml:space="preserve">drugih </w:t>
      </w:r>
      <w:r w:rsidRPr="007A1FBA">
        <w:t xml:space="preserve">država članica Europske unije </w:t>
      </w:r>
      <w:r w:rsidR="008E450E" w:rsidRPr="007A1FBA">
        <w:t>nadležn</w:t>
      </w:r>
      <w:r w:rsidRPr="007A1FBA">
        <w:t>ih za</w:t>
      </w:r>
      <w:r w:rsidR="008E450E" w:rsidRPr="007A1FBA">
        <w:t xml:space="preserve"> sprječavanje</w:t>
      </w:r>
      <w:r w:rsidR="00C5282E" w:rsidRPr="007A1FBA">
        <w:t>,</w:t>
      </w:r>
      <w:r w:rsidR="008E450E" w:rsidRPr="007A1FBA">
        <w:t xml:space="preserve"> otkrivanje</w:t>
      </w:r>
      <w:r w:rsidR="00C5282E" w:rsidRPr="007A1FBA">
        <w:t xml:space="preserve"> i istraživanje</w:t>
      </w:r>
      <w:r w:rsidR="008E450E" w:rsidRPr="007A1FBA">
        <w:t xml:space="preserve"> kaznenih djela.</w:t>
      </w:r>
    </w:p>
    <w:p w14:paraId="26F91DC7" w14:textId="77777777" w:rsidR="003A3B16" w:rsidRPr="007A1FBA" w:rsidRDefault="007E0082" w:rsidP="000F6711">
      <w:pPr>
        <w:pStyle w:val="t-9-8"/>
        <w:spacing w:before="0" w:beforeAutospacing="0" w:after="0" w:afterAutospacing="0"/>
        <w:jc w:val="both"/>
      </w:pPr>
      <w:r w:rsidRPr="007A1FBA">
        <w:tab/>
      </w:r>
    </w:p>
    <w:p w14:paraId="26F91DC8" w14:textId="77777777" w:rsidR="00623265" w:rsidRPr="007A1FBA" w:rsidRDefault="008E450E" w:rsidP="000F6711">
      <w:pPr>
        <w:pStyle w:val="t-9-8"/>
        <w:spacing w:before="0" w:beforeAutospacing="0" w:after="0" w:afterAutospacing="0"/>
        <w:ind w:firstLine="708"/>
        <w:jc w:val="both"/>
      </w:pPr>
      <w:r w:rsidRPr="007A1FBA">
        <w:t>(</w:t>
      </w:r>
      <w:r w:rsidR="003A3B16" w:rsidRPr="007A1FBA">
        <w:t>2</w:t>
      </w:r>
      <w:r w:rsidRPr="007A1FBA">
        <w:t xml:space="preserve">) Razmjena podataka sukladno </w:t>
      </w:r>
      <w:r w:rsidR="000D1C31" w:rsidRPr="007A1FBA">
        <w:t>odredbama ovoga Zakona</w:t>
      </w:r>
      <w:r w:rsidRPr="007A1FBA">
        <w:t xml:space="preserve"> obavlja se i s nadležnim tijelima Republike Islanda, Kraljevine Norveške, Švicarske Konfederacije i Kneževine Lihtenštajna</w:t>
      </w:r>
      <w:r w:rsidR="00623265" w:rsidRPr="007A1FBA">
        <w:t>.</w:t>
      </w:r>
    </w:p>
    <w:p w14:paraId="26F91DC9" w14:textId="77777777" w:rsidR="00567BB3" w:rsidRPr="007A1FBA" w:rsidRDefault="00567BB3" w:rsidP="000F6711">
      <w:pPr>
        <w:pStyle w:val="t-9-8"/>
        <w:spacing w:before="0" w:beforeAutospacing="0" w:after="0" w:afterAutospacing="0"/>
        <w:jc w:val="both"/>
      </w:pPr>
    </w:p>
    <w:p w14:paraId="26F91DCA" w14:textId="77777777" w:rsidR="00567BB3" w:rsidRPr="007A1FBA" w:rsidRDefault="00567BB3" w:rsidP="000F6711">
      <w:pPr>
        <w:pStyle w:val="t-9-8"/>
        <w:spacing w:before="0" w:beforeAutospacing="0" w:after="0" w:afterAutospacing="0"/>
        <w:ind w:firstLine="708"/>
        <w:jc w:val="both"/>
      </w:pPr>
      <w:r w:rsidRPr="007A1FBA">
        <w:t>(</w:t>
      </w:r>
      <w:r w:rsidR="003A3B16" w:rsidRPr="007A1FBA">
        <w:t>3</w:t>
      </w:r>
      <w:r w:rsidRPr="007A1FBA">
        <w:t xml:space="preserve">) Na način propisan ovim Zakonom i </w:t>
      </w:r>
      <w:r w:rsidR="00CC76FB" w:rsidRPr="007A1FBA">
        <w:t xml:space="preserve">u </w:t>
      </w:r>
      <w:r w:rsidRPr="007A1FBA">
        <w:t xml:space="preserve">svrhe utvrđene ovim Zakonom podaci se razmjenjuju i s Europolom ako se radi o kaznenim djelima u okviru ciljeva Europola utvrđenih u članku 3. Uredbe (EU) </w:t>
      </w:r>
      <w:r w:rsidR="00043848" w:rsidRPr="007A1FBA">
        <w:t xml:space="preserve">2016/794 </w:t>
      </w:r>
      <w:r w:rsidR="00CC76FB" w:rsidRPr="007A1FBA">
        <w:t>Europskog parlamenta i Vijeća od 11. svibnja 2016. o Agenciji Europske unije za suradnju tijela za izvršavanje zakonodavstva (Europol) te zamjeni i stavljanju izvan snage odluka Vijeća 2009/371/PUP, 2009/934/PUP, 2009/935/PUP, 2009/936/PUP i 2009/968/PUP (SL L 135, 24.5.2016.</w:t>
      </w:r>
      <w:r w:rsidR="002A4054" w:rsidRPr="007A1FBA">
        <w:t>;</w:t>
      </w:r>
      <w:r w:rsidR="00043848" w:rsidRPr="007A1FBA">
        <w:t xml:space="preserve"> u daljnjem tekstu: Uredba </w:t>
      </w:r>
      <w:r w:rsidRPr="007A1FBA">
        <w:t>2016/794</w:t>
      </w:r>
      <w:r w:rsidR="00043848" w:rsidRPr="007A1FBA">
        <w:t>)</w:t>
      </w:r>
      <w:r w:rsidRPr="007A1FBA">
        <w:t>.</w:t>
      </w:r>
    </w:p>
    <w:p w14:paraId="26F91DCB" w14:textId="77777777" w:rsidR="007A619C" w:rsidRPr="007A1FBA" w:rsidRDefault="007A619C" w:rsidP="000F6711">
      <w:pPr>
        <w:pStyle w:val="t-9-8"/>
        <w:spacing w:before="0" w:beforeAutospacing="0" w:after="0" w:afterAutospacing="0"/>
        <w:jc w:val="both"/>
      </w:pPr>
    </w:p>
    <w:p w14:paraId="26F91DCC" w14:textId="77777777" w:rsidR="007A619C" w:rsidRPr="007A1FBA" w:rsidRDefault="007A619C" w:rsidP="000F6711">
      <w:pPr>
        <w:pStyle w:val="t-9-8"/>
        <w:spacing w:before="0" w:beforeAutospacing="0" w:after="0" w:afterAutospacing="0"/>
        <w:ind w:firstLine="708"/>
        <w:jc w:val="both"/>
        <w:rPr>
          <w:strike/>
        </w:rPr>
      </w:pPr>
      <w:r w:rsidRPr="007A1FBA">
        <w:t>(</w:t>
      </w:r>
      <w:r w:rsidR="003A3B16" w:rsidRPr="007A1FBA">
        <w:t>4</w:t>
      </w:r>
      <w:r w:rsidRPr="007A1FBA">
        <w:t xml:space="preserve">) Ovaj Zakon </w:t>
      </w:r>
      <w:r w:rsidR="00567BB3" w:rsidRPr="007A1FBA">
        <w:t xml:space="preserve">se </w:t>
      </w:r>
      <w:r w:rsidRPr="007A1FBA">
        <w:t>ne primjenjuje na razmjen</w:t>
      </w:r>
      <w:r w:rsidR="00D64B2C" w:rsidRPr="007A1FBA">
        <w:t>u</w:t>
      </w:r>
      <w:r w:rsidRPr="007A1FBA">
        <w:t xml:space="preserve"> podataka između nadležnih tijela za provedbu zakona u svrhu sprječavanja, otkrivanja ili istraživanja kaznenih djela koj</w:t>
      </w:r>
      <w:r w:rsidR="00123F44" w:rsidRPr="007A1FBA">
        <w:t>a</w:t>
      </w:r>
      <w:r w:rsidRPr="007A1FBA">
        <w:t xml:space="preserve"> </w:t>
      </w:r>
      <w:r w:rsidR="00123F44" w:rsidRPr="007A1FBA">
        <w:t>je</w:t>
      </w:r>
      <w:r w:rsidRPr="007A1FBA">
        <w:t xml:space="preserve"> uređen</w:t>
      </w:r>
      <w:r w:rsidR="00123F44" w:rsidRPr="007A1FBA">
        <w:t>a</w:t>
      </w:r>
      <w:r w:rsidRPr="007A1FBA">
        <w:t xml:space="preserve"> </w:t>
      </w:r>
      <w:r w:rsidR="00BB6ABC" w:rsidRPr="007A1FBA">
        <w:t xml:space="preserve">posebnim propisima ili drugim pravnim aktima </w:t>
      </w:r>
      <w:r w:rsidR="006447B5" w:rsidRPr="007A1FBA">
        <w:t>Europske u</w:t>
      </w:r>
      <w:r w:rsidR="00BB6ABC" w:rsidRPr="007A1FBA">
        <w:t xml:space="preserve">nije. </w:t>
      </w:r>
    </w:p>
    <w:p w14:paraId="26F91DCD" w14:textId="77777777" w:rsidR="00256E31" w:rsidRPr="007A1FBA" w:rsidRDefault="00256E31" w:rsidP="000F6711">
      <w:pPr>
        <w:pStyle w:val="t-9-8"/>
        <w:spacing w:before="0" w:beforeAutospacing="0" w:after="0" w:afterAutospacing="0"/>
        <w:jc w:val="both"/>
      </w:pPr>
    </w:p>
    <w:p w14:paraId="26F91DCE" w14:textId="77777777" w:rsidR="00052468" w:rsidRPr="007A1FBA" w:rsidRDefault="008E450E" w:rsidP="000F6711">
      <w:pPr>
        <w:pStyle w:val="t-9-8"/>
        <w:spacing w:before="0" w:beforeAutospacing="0" w:after="0" w:afterAutospacing="0"/>
        <w:ind w:firstLine="708"/>
        <w:jc w:val="both"/>
      </w:pPr>
      <w:r w:rsidRPr="007A1FBA">
        <w:t>(</w:t>
      </w:r>
      <w:r w:rsidR="003A3B16" w:rsidRPr="007A1FBA">
        <w:t>5</w:t>
      </w:r>
      <w:r w:rsidRPr="007A1FBA">
        <w:t xml:space="preserve">) Ovaj Zakon ne odnosi se na tijela u čijoj </w:t>
      </w:r>
      <w:r w:rsidR="00B904B3" w:rsidRPr="007A1FBA">
        <w:t xml:space="preserve">su </w:t>
      </w:r>
      <w:r w:rsidRPr="007A1FBA">
        <w:t>nadležnosti poslovi nacionalne sigurnosti</w:t>
      </w:r>
      <w:r w:rsidR="002D7221" w:rsidRPr="007A1FBA">
        <w:t>.</w:t>
      </w:r>
    </w:p>
    <w:p w14:paraId="26F91DCF" w14:textId="77777777" w:rsidR="005A7E32" w:rsidRPr="007A1FBA" w:rsidRDefault="005A7E32" w:rsidP="000F6711">
      <w:pPr>
        <w:pStyle w:val="t-9-8"/>
        <w:spacing w:before="0" w:beforeAutospacing="0" w:after="0" w:afterAutospacing="0"/>
        <w:jc w:val="both"/>
      </w:pPr>
    </w:p>
    <w:p w14:paraId="26F91DD0" w14:textId="77777777" w:rsidR="008E450E" w:rsidRPr="007A1FBA" w:rsidRDefault="008E450E" w:rsidP="000F6711">
      <w:pPr>
        <w:pStyle w:val="clanak"/>
        <w:spacing w:before="0" w:beforeAutospacing="0" w:after="0" w:afterAutospacing="0"/>
        <w:jc w:val="center"/>
        <w:rPr>
          <w:b/>
        </w:rPr>
      </w:pPr>
      <w:r w:rsidRPr="007A1FBA">
        <w:rPr>
          <w:b/>
        </w:rPr>
        <w:t>Članak 2.</w:t>
      </w:r>
    </w:p>
    <w:p w14:paraId="26F91DD1" w14:textId="77777777" w:rsidR="007E0082" w:rsidRPr="007A1FBA" w:rsidRDefault="007E0082" w:rsidP="000F6711">
      <w:pPr>
        <w:pStyle w:val="clanak"/>
        <w:spacing w:before="0" w:beforeAutospacing="0" w:after="0" w:afterAutospacing="0"/>
        <w:jc w:val="center"/>
        <w:rPr>
          <w:b/>
        </w:rPr>
      </w:pPr>
    </w:p>
    <w:p w14:paraId="26F91DD2" w14:textId="77777777" w:rsidR="00CC273F" w:rsidRPr="007A1FBA" w:rsidRDefault="00CC273F" w:rsidP="000F6711">
      <w:pPr>
        <w:pStyle w:val="t-9-8"/>
        <w:spacing w:before="0" w:beforeAutospacing="0" w:after="0" w:afterAutospacing="0"/>
        <w:ind w:firstLine="708"/>
        <w:jc w:val="both"/>
      </w:pPr>
      <w:r w:rsidRPr="007A1FBA">
        <w:t xml:space="preserve">Ovim </w:t>
      </w:r>
      <w:r w:rsidR="00123F44" w:rsidRPr="007A1FBA">
        <w:t>Z</w:t>
      </w:r>
      <w:r w:rsidRPr="007A1FBA">
        <w:t xml:space="preserve">akonom u hrvatsko zakonodavstvo preuzima se Direktiva </w:t>
      </w:r>
      <w:r w:rsidR="005852D9" w:rsidRPr="007A1FBA">
        <w:t xml:space="preserve">(EU) 2023/977 </w:t>
      </w:r>
      <w:r w:rsidRPr="007A1FBA">
        <w:t>Europskog parlamenta i Vijeća od 10. svibnja 2023. o razmjeni informacija između tijela za izvršavanje zakonodavstva država članica i o stavljanju izvan snage Okvirne odluke Vijeća 2006/960/PUP (SL L 134, 22.5.2023.)</w:t>
      </w:r>
      <w:r w:rsidR="008A66C7" w:rsidRPr="007A1FBA">
        <w:t>.</w:t>
      </w:r>
    </w:p>
    <w:p w14:paraId="26F91DD3" w14:textId="77777777" w:rsidR="00256E31" w:rsidRPr="007A1FBA" w:rsidRDefault="00256E31" w:rsidP="000F6711">
      <w:pPr>
        <w:pStyle w:val="t-9-8"/>
        <w:spacing w:before="0" w:beforeAutospacing="0" w:after="0" w:afterAutospacing="0"/>
        <w:jc w:val="both"/>
      </w:pPr>
    </w:p>
    <w:p w14:paraId="26F91DD4" w14:textId="77777777" w:rsidR="008E450E" w:rsidRPr="007A1FBA" w:rsidRDefault="008E450E" w:rsidP="000F6711">
      <w:pPr>
        <w:pStyle w:val="clanak"/>
        <w:spacing w:before="0" w:beforeAutospacing="0" w:after="0" w:afterAutospacing="0"/>
        <w:jc w:val="center"/>
        <w:rPr>
          <w:b/>
        </w:rPr>
      </w:pPr>
      <w:r w:rsidRPr="007A1FBA">
        <w:rPr>
          <w:b/>
        </w:rPr>
        <w:t>Članak 3.</w:t>
      </w:r>
    </w:p>
    <w:p w14:paraId="26F91DD5" w14:textId="77777777" w:rsidR="007E0082" w:rsidRPr="007A1FBA" w:rsidRDefault="007E0082" w:rsidP="000F6711">
      <w:pPr>
        <w:pStyle w:val="clanak"/>
        <w:spacing w:before="0" w:beforeAutospacing="0" w:after="0" w:afterAutospacing="0"/>
        <w:jc w:val="center"/>
        <w:rPr>
          <w:b/>
        </w:rPr>
      </w:pPr>
    </w:p>
    <w:p w14:paraId="26F91DD6" w14:textId="77777777" w:rsidR="008E450E" w:rsidRPr="007A1FBA" w:rsidRDefault="00BB7E15" w:rsidP="000F6711">
      <w:pPr>
        <w:pStyle w:val="t-9-8"/>
        <w:spacing w:before="0" w:beforeAutospacing="0" w:after="0" w:afterAutospacing="0"/>
        <w:ind w:firstLine="708"/>
        <w:jc w:val="both"/>
      </w:pPr>
      <w:r w:rsidRPr="007A1FBA">
        <w:t xml:space="preserve">(1) </w:t>
      </w:r>
      <w:r w:rsidR="008E450E" w:rsidRPr="007A1FBA">
        <w:t>Pojedini izrazi koji se koriste u ovome Zakonu imaju sljedeće značenje:</w:t>
      </w:r>
    </w:p>
    <w:p w14:paraId="26F91DD7" w14:textId="77777777" w:rsidR="0012067D" w:rsidRPr="007A1FBA" w:rsidRDefault="0012067D" w:rsidP="000F6711">
      <w:pPr>
        <w:pStyle w:val="t-9-8"/>
        <w:spacing w:before="0" w:beforeAutospacing="0" w:after="0" w:afterAutospacing="0"/>
        <w:ind w:firstLine="708"/>
        <w:jc w:val="both"/>
      </w:pPr>
    </w:p>
    <w:p w14:paraId="26F91DD8" w14:textId="77777777" w:rsidR="0031434B" w:rsidRPr="007A1FBA" w:rsidRDefault="00737661" w:rsidP="0012067D">
      <w:pPr>
        <w:pStyle w:val="t-9-8"/>
        <w:spacing w:before="0" w:beforeAutospacing="0" w:after="0" w:afterAutospacing="0"/>
        <w:ind w:left="709" w:hanging="709"/>
        <w:jc w:val="both"/>
      </w:pPr>
      <w:r w:rsidRPr="007A1FBA">
        <w:lastRenderedPageBreak/>
        <w:t>1</w:t>
      </w:r>
      <w:r w:rsidR="00474E41" w:rsidRPr="007A1FBA">
        <w:t>.</w:t>
      </w:r>
      <w:r w:rsidR="00474E41" w:rsidRPr="007A1FBA">
        <w:tab/>
      </w:r>
      <w:r w:rsidR="0031434B" w:rsidRPr="007A1FBA">
        <w:rPr>
          <w:i/>
        </w:rPr>
        <w:t>nadležno tijelo za provedbu zakona</w:t>
      </w:r>
      <w:r w:rsidR="0031434B" w:rsidRPr="007A1FBA">
        <w:t xml:space="preserve"> je svako policijsko, carinsko ili drugo tijelo država članica koje je na temelju nacionalnog prava nadležno za provođenje ovlasti i poduzimanje mjera prisile u svrhu sprječavanja, otkrivanja ili istraživanja kaznenih djela ili svako tijelo koje sudjeluje u zajedničkim subjektima uspostavljenima između dviju ili više država članica u svrhu sprječavanja, otkrivanja ili istraživanja kaznenih djela, ali isključuje agencije ili službe zadužene poglavito za pitanja nacionalne sigurnosti i časnike za vezu upućene na temelju članka</w:t>
      </w:r>
      <w:r w:rsidR="00717759" w:rsidRPr="007A1FBA">
        <w:t xml:space="preserve"> </w:t>
      </w:r>
      <w:r w:rsidR="0031434B" w:rsidRPr="007A1FBA">
        <w:t xml:space="preserve">47. Konvencije o </w:t>
      </w:r>
      <w:r w:rsidR="00D8513F" w:rsidRPr="007A1FBA">
        <w:t>provedbi Schengenskog sporazuma</w:t>
      </w:r>
    </w:p>
    <w:p w14:paraId="26F91DD9" w14:textId="77777777" w:rsidR="008E450E" w:rsidRPr="007A1FBA" w:rsidRDefault="00737661" w:rsidP="0012067D">
      <w:pPr>
        <w:pStyle w:val="t-9-8"/>
        <w:spacing w:before="0" w:beforeAutospacing="0" w:after="0" w:afterAutospacing="0"/>
        <w:ind w:left="709" w:hanging="709"/>
        <w:jc w:val="both"/>
      </w:pPr>
      <w:r w:rsidRPr="007A1FBA">
        <w:t>2</w:t>
      </w:r>
      <w:r w:rsidR="005C400D" w:rsidRPr="007A1FBA">
        <w:t>.</w:t>
      </w:r>
      <w:r w:rsidRPr="007A1FBA">
        <w:t xml:space="preserve"> </w:t>
      </w:r>
      <w:r w:rsidR="00717759" w:rsidRPr="007A1FBA">
        <w:tab/>
      </w:r>
      <w:r w:rsidR="004E50CF" w:rsidRPr="007A1FBA">
        <w:rPr>
          <w:i/>
        </w:rPr>
        <w:t>d</w:t>
      </w:r>
      <w:r w:rsidR="008E450E" w:rsidRPr="007A1FBA">
        <w:rPr>
          <w:i/>
        </w:rPr>
        <w:t>omaća</w:t>
      </w:r>
      <w:r w:rsidR="00CC76FB" w:rsidRPr="007A1FBA">
        <w:rPr>
          <w:i/>
        </w:rPr>
        <w:t xml:space="preserve"> nadležna</w:t>
      </w:r>
      <w:r w:rsidR="00854922" w:rsidRPr="007A1FBA">
        <w:rPr>
          <w:i/>
        </w:rPr>
        <w:t xml:space="preserve"> </w:t>
      </w:r>
      <w:r w:rsidR="008E450E" w:rsidRPr="007A1FBA">
        <w:rPr>
          <w:i/>
        </w:rPr>
        <w:t>tijela</w:t>
      </w:r>
      <w:r w:rsidR="00CE64F3" w:rsidRPr="007A1FBA">
        <w:t xml:space="preserve"> su tijela</w:t>
      </w:r>
      <w:r w:rsidR="00AF499D" w:rsidRPr="007A1FBA">
        <w:t xml:space="preserve"> </w:t>
      </w:r>
      <w:r w:rsidR="008E450E" w:rsidRPr="007A1FBA">
        <w:t xml:space="preserve">nadležna za </w:t>
      </w:r>
      <w:r w:rsidR="009C6639" w:rsidRPr="007A1FBA">
        <w:t>sprječavanje, otkrivanje i istraživanje kaznenih djela</w:t>
      </w:r>
      <w:r w:rsidR="00CC76FB" w:rsidRPr="007A1FBA">
        <w:t>, i to</w:t>
      </w:r>
      <w:r w:rsidR="008E450E" w:rsidRPr="007A1FBA">
        <w:t xml:space="preserve">: policija, </w:t>
      </w:r>
      <w:r w:rsidR="0027357A" w:rsidRPr="007A1FBA">
        <w:t>Ministarstvo financija</w:t>
      </w:r>
      <w:r w:rsidR="00007C45" w:rsidRPr="007A1FBA">
        <w:t xml:space="preserve">, </w:t>
      </w:r>
      <w:r w:rsidR="008E450E" w:rsidRPr="007A1FBA">
        <w:t>C</w:t>
      </w:r>
      <w:r w:rsidR="009C6639" w:rsidRPr="007A1FBA">
        <w:t>arinska</w:t>
      </w:r>
      <w:r w:rsidR="0027357A" w:rsidRPr="007A1FBA">
        <w:t xml:space="preserve"> </w:t>
      </w:r>
      <w:r w:rsidR="009C6639" w:rsidRPr="007A1FBA">
        <w:t xml:space="preserve">uprava, </w:t>
      </w:r>
      <w:r w:rsidR="0027357A" w:rsidRPr="007A1FBA">
        <w:t>Ministarstvo financija</w:t>
      </w:r>
      <w:r w:rsidR="00007C45" w:rsidRPr="007A1FBA">
        <w:t xml:space="preserve">, </w:t>
      </w:r>
      <w:r w:rsidR="009C6639" w:rsidRPr="007A1FBA">
        <w:t>Porezna</w:t>
      </w:r>
      <w:r w:rsidR="0027357A" w:rsidRPr="007A1FBA">
        <w:t xml:space="preserve"> </w:t>
      </w:r>
      <w:r w:rsidR="009C6639" w:rsidRPr="007A1FBA">
        <w:t xml:space="preserve">uprava </w:t>
      </w:r>
      <w:r w:rsidR="008E450E" w:rsidRPr="007A1FBA">
        <w:t>i državno odvjetništvo</w:t>
      </w:r>
    </w:p>
    <w:p w14:paraId="26F91DDA" w14:textId="77777777" w:rsidR="00545FEB" w:rsidRPr="007A1FBA" w:rsidRDefault="00737661" w:rsidP="0012067D">
      <w:pPr>
        <w:pStyle w:val="t-9-8"/>
        <w:spacing w:before="0" w:beforeAutospacing="0" w:after="0" w:afterAutospacing="0"/>
        <w:ind w:left="709" w:hanging="709"/>
        <w:jc w:val="both"/>
      </w:pPr>
      <w:r w:rsidRPr="007A1FBA">
        <w:t>3</w:t>
      </w:r>
      <w:r w:rsidR="00236C2E" w:rsidRPr="007A1FBA">
        <w:t>.</w:t>
      </w:r>
      <w:r w:rsidR="00236C2E" w:rsidRPr="007A1FBA">
        <w:tab/>
      </w:r>
      <w:r w:rsidR="00545FEB" w:rsidRPr="007A1FBA">
        <w:rPr>
          <w:i/>
        </w:rPr>
        <w:t>domaća imenovana tijela</w:t>
      </w:r>
      <w:r w:rsidR="00545FEB" w:rsidRPr="007A1FBA">
        <w:t xml:space="preserve"> su domaća nadležna tijela iz točke 2. ovog</w:t>
      </w:r>
      <w:r w:rsidR="001F75E0" w:rsidRPr="007A1FBA">
        <w:t>a</w:t>
      </w:r>
      <w:r w:rsidR="00545FEB" w:rsidRPr="007A1FBA">
        <w:t xml:space="preserve"> </w:t>
      </w:r>
      <w:r w:rsidR="00CD1615" w:rsidRPr="007A1FBA">
        <w:t>stavka</w:t>
      </w:r>
      <w:r w:rsidR="00545FEB" w:rsidRPr="007A1FBA">
        <w:t xml:space="preserve"> koja su ovlaštena podnositi zahtjeve za </w:t>
      </w:r>
      <w:r w:rsidR="00F30605" w:rsidRPr="007A1FBA">
        <w:t>pribavljanje</w:t>
      </w:r>
      <w:r w:rsidR="00545FEB" w:rsidRPr="007A1FBA">
        <w:t xml:space="preserve"> podataka</w:t>
      </w:r>
      <w:r w:rsidR="002B7B66" w:rsidRPr="007A1FBA">
        <w:t xml:space="preserve"> (u daljnjem tekstu: zahtjev)</w:t>
      </w:r>
      <w:r w:rsidR="00545FEB" w:rsidRPr="007A1FBA">
        <w:t xml:space="preserve"> </w:t>
      </w:r>
      <w:r w:rsidR="005A3645" w:rsidRPr="007A1FBA">
        <w:t xml:space="preserve">izravno </w:t>
      </w:r>
      <w:r w:rsidR="00545FEB" w:rsidRPr="007A1FBA">
        <w:t xml:space="preserve">jedinstvenim kontaktnim točkama drugih država članica u skladu s člankom </w:t>
      </w:r>
      <w:r w:rsidR="00DA41BF" w:rsidRPr="007A1FBA">
        <w:t>5</w:t>
      </w:r>
      <w:r w:rsidR="00545FEB" w:rsidRPr="007A1FBA">
        <w:t>. ovog</w:t>
      </w:r>
      <w:r w:rsidR="001F75E0" w:rsidRPr="007A1FBA">
        <w:t>a</w:t>
      </w:r>
      <w:r w:rsidR="00545FEB" w:rsidRPr="007A1FBA">
        <w:t xml:space="preserve"> Zakona</w:t>
      </w:r>
      <w:r w:rsidR="00F30605" w:rsidRPr="007A1FBA">
        <w:t xml:space="preserve"> te su navedena u popisu imenovanih tijela za razmjenu podataka dostavljenom Europskoj komisiji i objavljenom na odgovarajućim službenim internetskim stranicama Europske unije</w:t>
      </w:r>
      <w:r w:rsidR="00421690" w:rsidRPr="007A1FBA">
        <w:t>, i to: policija i Ministarstvo financija</w:t>
      </w:r>
      <w:r w:rsidR="00007C45" w:rsidRPr="007A1FBA">
        <w:t>,</w:t>
      </w:r>
      <w:r w:rsidR="00421690" w:rsidRPr="007A1FBA">
        <w:t xml:space="preserve"> Carinska uprava</w:t>
      </w:r>
    </w:p>
    <w:p w14:paraId="26F91DDB" w14:textId="77777777" w:rsidR="007F38AE" w:rsidRPr="007A1FBA" w:rsidRDefault="002F07C9" w:rsidP="0012067D">
      <w:pPr>
        <w:pStyle w:val="t-9-8"/>
        <w:spacing w:before="0" w:beforeAutospacing="0" w:after="0" w:afterAutospacing="0"/>
        <w:ind w:left="709" w:hanging="709"/>
        <w:jc w:val="both"/>
      </w:pPr>
      <w:r w:rsidRPr="007A1FBA">
        <w:t>4.</w:t>
      </w:r>
      <w:r w:rsidRPr="007A1FBA">
        <w:tab/>
      </w:r>
      <w:r w:rsidR="008D2855" w:rsidRPr="007A1FBA">
        <w:rPr>
          <w:i/>
        </w:rPr>
        <w:t xml:space="preserve">imenovana </w:t>
      </w:r>
      <w:r w:rsidR="008E450E" w:rsidRPr="007A1FBA">
        <w:rPr>
          <w:i/>
        </w:rPr>
        <w:t>tijela</w:t>
      </w:r>
      <w:r w:rsidR="008D2855" w:rsidRPr="007A1FBA">
        <w:rPr>
          <w:i/>
        </w:rPr>
        <w:t xml:space="preserve"> </w:t>
      </w:r>
      <w:r w:rsidR="00D06EF7" w:rsidRPr="007A1FBA">
        <w:rPr>
          <w:i/>
        </w:rPr>
        <w:t xml:space="preserve">drugih </w:t>
      </w:r>
      <w:r w:rsidR="008D2855" w:rsidRPr="007A1FBA">
        <w:rPr>
          <w:i/>
        </w:rPr>
        <w:t>država članica</w:t>
      </w:r>
      <w:r w:rsidR="008E450E" w:rsidRPr="007A1FBA">
        <w:t xml:space="preserve"> su</w:t>
      </w:r>
      <w:r w:rsidR="00D7112A" w:rsidRPr="007A1FBA">
        <w:t xml:space="preserve"> nadležna</w:t>
      </w:r>
      <w:r w:rsidR="008E450E" w:rsidRPr="007A1FBA">
        <w:t xml:space="preserve"> tijela </w:t>
      </w:r>
      <w:r w:rsidR="00CB7F25" w:rsidRPr="007A1FBA">
        <w:t xml:space="preserve">za provedbu zakona </w:t>
      </w:r>
      <w:r w:rsidR="00F30605" w:rsidRPr="007A1FBA">
        <w:t xml:space="preserve">drugih država članica </w:t>
      </w:r>
      <w:r w:rsidR="008E450E" w:rsidRPr="007A1FBA">
        <w:t>koja su</w:t>
      </w:r>
      <w:r w:rsidR="00D7112A" w:rsidRPr="007A1FBA">
        <w:t xml:space="preserve"> </w:t>
      </w:r>
      <w:r w:rsidR="00F30605" w:rsidRPr="007A1FBA">
        <w:t xml:space="preserve">ovlaštena podnositi zahtjeve </w:t>
      </w:r>
      <w:r w:rsidR="005A3645" w:rsidRPr="007A1FBA">
        <w:t xml:space="preserve">izravno </w:t>
      </w:r>
      <w:r w:rsidR="00F30605" w:rsidRPr="007A1FBA">
        <w:t xml:space="preserve">jedinstvenim kontaktnim točkama Republike Hrvatske i drugih država članica te su </w:t>
      </w:r>
      <w:r w:rsidR="008E450E" w:rsidRPr="007A1FBA">
        <w:t>nave</w:t>
      </w:r>
      <w:r w:rsidR="00F30605" w:rsidRPr="007A1FBA">
        <w:t>dena</w:t>
      </w:r>
      <w:r w:rsidR="008E450E" w:rsidRPr="007A1FBA">
        <w:t xml:space="preserve"> u </w:t>
      </w:r>
      <w:r w:rsidR="005F4B65" w:rsidRPr="007A1FBA">
        <w:t xml:space="preserve">popisu imenovanih tijela </w:t>
      </w:r>
      <w:r w:rsidR="00A603F3" w:rsidRPr="007A1FBA">
        <w:t>za r</w:t>
      </w:r>
      <w:r w:rsidR="008B7A9C" w:rsidRPr="007A1FBA">
        <w:t>azmjen</w:t>
      </w:r>
      <w:r w:rsidR="00A603F3" w:rsidRPr="007A1FBA">
        <w:t>u</w:t>
      </w:r>
      <w:r w:rsidR="008B7A9C" w:rsidRPr="007A1FBA">
        <w:t xml:space="preserve"> podataka </w:t>
      </w:r>
      <w:r w:rsidR="005F4B65" w:rsidRPr="007A1FBA">
        <w:t>dostavljenom</w:t>
      </w:r>
      <w:r w:rsidR="008E450E" w:rsidRPr="007A1FBA">
        <w:t xml:space="preserve"> </w:t>
      </w:r>
      <w:r w:rsidR="005F4B65" w:rsidRPr="007A1FBA">
        <w:t>Europskoj komisiji i objavljen</w:t>
      </w:r>
      <w:r w:rsidR="008B7A9C" w:rsidRPr="007A1FBA">
        <w:t>om</w:t>
      </w:r>
      <w:r w:rsidR="005F4B65" w:rsidRPr="007A1FBA">
        <w:t xml:space="preserve"> na odgovarajućim službenim internetskim stranicama Europske unije</w:t>
      </w:r>
    </w:p>
    <w:p w14:paraId="26F91DDC" w14:textId="77777777" w:rsidR="00306965" w:rsidRPr="007A1FBA" w:rsidRDefault="00AC626C" w:rsidP="0012067D">
      <w:pPr>
        <w:pStyle w:val="t-9-8"/>
        <w:spacing w:before="0" w:beforeAutospacing="0" w:after="0" w:afterAutospacing="0"/>
        <w:ind w:left="709" w:hanging="709"/>
        <w:jc w:val="both"/>
      </w:pPr>
      <w:r w:rsidRPr="007A1FBA">
        <w:t>5.</w:t>
      </w:r>
      <w:r w:rsidRPr="007A1FBA">
        <w:tab/>
      </w:r>
      <w:r w:rsidR="004E50CF" w:rsidRPr="007A1FBA">
        <w:rPr>
          <w:i/>
        </w:rPr>
        <w:t>p</w:t>
      </w:r>
      <w:r w:rsidR="008E450E" w:rsidRPr="007A1FBA">
        <w:rPr>
          <w:i/>
        </w:rPr>
        <w:t>odaci</w:t>
      </w:r>
      <w:r w:rsidR="008E450E" w:rsidRPr="007A1FBA">
        <w:t xml:space="preserve"> su </w:t>
      </w:r>
      <w:r w:rsidR="00AF499D" w:rsidRPr="007A1FBA">
        <w:t xml:space="preserve">informacije, odnosno </w:t>
      </w:r>
      <w:r w:rsidR="00787BC7" w:rsidRPr="007A1FBA">
        <w:t xml:space="preserve">svaki sadržaj koji se odnosi na jednu ili više fizičkih ili pravnih osoba, činjenice ili okolnosti relevantne za nadležna tijela za </w:t>
      </w:r>
      <w:r w:rsidR="006B66B1" w:rsidRPr="007A1FBA">
        <w:t>provedbu zakona</w:t>
      </w:r>
      <w:r w:rsidR="00787BC7" w:rsidRPr="007A1FBA">
        <w:t xml:space="preserve"> u svrhu provedbe njihovih zadaća sprječavanja, otkrivanja ili istra</w:t>
      </w:r>
      <w:r w:rsidR="006B66B1" w:rsidRPr="007A1FBA">
        <w:t>živanja</w:t>
      </w:r>
      <w:r w:rsidR="00787BC7" w:rsidRPr="007A1FBA">
        <w:t xml:space="preserve"> kaznenih djela na temelju nacionalnog prava, uključujući krimi</w:t>
      </w:r>
      <w:r w:rsidR="00D8513F" w:rsidRPr="007A1FBA">
        <w:t>nalističke obavještajne podatke</w:t>
      </w:r>
    </w:p>
    <w:p w14:paraId="26F91DDD" w14:textId="77777777" w:rsidR="00C86FB3" w:rsidRPr="007A1FBA" w:rsidRDefault="00B52DEB" w:rsidP="0012067D">
      <w:pPr>
        <w:pStyle w:val="t-9-8"/>
        <w:spacing w:before="0" w:beforeAutospacing="0" w:after="0" w:afterAutospacing="0"/>
        <w:ind w:left="709" w:hanging="709"/>
        <w:jc w:val="both"/>
      </w:pPr>
      <w:r w:rsidRPr="007A1FBA">
        <w:t>6.</w:t>
      </w:r>
      <w:r w:rsidRPr="007A1FBA">
        <w:tab/>
      </w:r>
      <w:r w:rsidR="00787BC7" w:rsidRPr="007A1FBA">
        <w:rPr>
          <w:i/>
        </w:rPr>
        <w:t>tešk</w:t>
      </w:r>
      <w:r w:rsidR="007C4536" w:rsidRPr="007A1FBA">
        <w:rPr>
          <w:i/>
        </w:rPr>
        <w:t>a</w:t>
      </w:r>
      <w:r w:rsidR="00787BC7" w:rsidRPr="007A1FBA">
        <w:rPr>
          <w:i/>
        </w:rPr>
        <w:t xml:space="preserve"> kaznen</w:t>
      </w:r>
      <w:r w:rsidR="007C4536" w:rsidRPr="007A1FBA">
        <w:rPr>
          <w:i/>
        </w:rPr>
        <w:t>a</w:t>
      </w:r>
      <w:r w:rsidR="00787BC7" w:rsidRPr="007A1FBA">
        <w:rPr>
          <w:i/>
        </w:rPr>
        <w:t xml:space="preserve"> djel</w:t>
      </w:r>
      <w:r w:rsidR="007C4536" w:rsidRPr="007A1FBA">
        <w:rPr>
          <w:i/>
        </w:rPr>
        <w:t>a</w:t>
      </w:r>
      <w:r w:rsidR="00787BC7" w:rsidRPr="007A1FBA">
        <w:t xml:space="preserve"> </w:t>
      </w:r>
      <w:r w:rsidR="00380369" w:rsidRPr="007A1FBA">
        <w:t xml:space="preserve">su </w:t>
      </w:r>
      <w:r w:rsidR="00FD20F3" w:rsidRPr="007A1FBA">
        <w:t xml:space="preserve">kaznena djela </w:t>
      </w:r>
      <w:r w:rsidR="00B405E4" w:rsidRPr="007A1FBA">
        <w:t>nave</w:t>
      </w:r>
      <w:r w:rsidR="00D8513F" w:rsidRPr="007A1FBA">
        <w:t>dena u Prilogu I. ovoga Zakona</w:t>
      </w:r>
    </w:p>
    <w:p w14:paraId="26F91DDE" w14:textId="77777777" w:rsidR="00787BC7" w:rsidRPr="007A1FBA" w:rsidRDefault="00737661" w:rsidP="0012067D">
      <w:pPr>
        <w:pStyle w:val="t-11-9-sred"/>
        <w:spacing w:before="0" w:beforeAutospacing="0" w:after="0" w:afterAutospacing="0"/>
        <w:ind w:left="709" w:hanging="709"/>
        <w:jc w:val="both"/>
      </w:pPr>
      <w:r w:rsidRPr="007A1FBA">
        <w:t>7</w:t>
      </w:r>
      <w:r w:rsidR="0032733D" w:rsidRPr="007A1FBA">
        <w:t>.</w:t>
      </w:r>
      <w:r w:rsidR="0032733D" w:rsidRPr="007A1FBA">
        <w:tab/>
      </w:r>
      <w:r w:rsidR="00787BC7" w:rsidRPr="007A1FBA">
        <w:rPr>
          <w:i/>
        </w:rPr>
        <w:t>dostupni podaci</w:t>
      </w:r>
      <w:r w:rsidR="00787BC7" w:rsidRPr="007A1FBA">
        <w:t xml:space="preserve"> </w:t>
      </w:r>
      <w:r w:rsidR="00D941EB" w:rsidRPr="007A1FBA">
        <w:t xml:space="preserve">su podaci koji </w:t>
      </w:r>
      <w:r w:rsidR="00787BC7" w:rsidRPr="007A1FBA">
        <w:t>mogu biti izravno dostupni i neizravno dostupni</w:t>
      </w:r>
      <w:r w:rsidR="000A168E" w:rsidRPr="007A1FBA">
        <w:t xml:space="preserve"> podaci</w:t>
      </w:r>
    </w:p>
    <w:p w14:paraId="26F91DDF" w14:textId="77777777" w:rsidR="00787BC7" w:rsidRPr="007A1FBA" w:rsidRDefault="00737661" w:rsidP="0012067D">
      <w:pPr>
        <w:pStyle w:val="t-11-9-sred"/>
        <w:spacing w:before="0" w:beforeAutospacing="0" w:after="0" w:afterAutospacing="0"/>
        <w:ind w:left="709" w:hanging="709"/>
        <w:jc w:val="both"/>
      </w:pPr>
      <w:r w:rsidRPr="007A1FBA">
        <w:t>8</w:t>
      </w:r>
      <w:r w:rsidR="008A66A8" w:rsidRPr="007A1FBA">
        <w:t>.</w:t>
      </w:r>
      <w:r w:rsidR="008A66A8" w:rsidRPr="007A1FBA">
        <w:tab/>
      </w:r>
      <w:r w:rsidR="00787BC7" w:rsidRPr="007A1FBA">
        <w:rPr>
          <w:i/>
        </w:rPr>
        <w:t>izravno dostupn</w:t>
      </w:r>
      <w:r w:rsidR="005F46AF" w:rsidRPr="007A1FBA">
        <w:rPr>
          <w:i/>
        </w:rPr>
        <w:t>i podaci</w:t>
      </w:r>
      <w:r w:rsidR="00787BC7" w:rsidRPr="007A1FBA">
        <w:t xml:space="preserve"> </w:t>
      </w:r>
      <w:r w:rsidR="005F46AF" w:rsidRPr="007A1FBA">
        <w:t>su podaci</w:t>
      </w:r>
      <w:r w:rsidR="00787BC7" w:rsidRPr="007A1FBA">
        <w:t xml:space="preserve"> koj</w:t>
      </w:r>
      <w:r w:rsidR="005F46AF" w:rsidRPr="007A1FBA">
        <w:t>i</w:t>
      </w:r>
      <w:r w:rsidR="00787BC7" w:rsidRPr="007A1FBA">
        <w:t xml:space="preserve"> se čuvaju u baz</w:t>
      </w:r>
      <w:r w:rsidR="005F46AF" w:rsidRPr="007A1FBA">
        <w:t>ama</w:t>
      </w:r>
      <w:r w:rsidR="00787BC7" w:rsidRPr="007A1FBA">
        <w:t xml:space="preserve"> podataka koj</w:t>
      </w:r>
      <w:r w:rsidR="005F46AF" w:rsidRPr="007A1FBA">
        <w:t>ima</w:t>
      </w:r>
      <w:r w:rsidR="00387714" w:rsidRPr="007A1FBA">
        <w:t xml:space="preserve"> mogu izravno pristupiti J</w:t>
      </w:r>
      <w:r w:rsidR="00787BC7" w:rsidRPr="007A1FBA">
        <w:t>edinstvena kontaktna točka</w:t>
      </w:r>
      <w:r w:rsidR="005F46AF" w:rsidRPr="007A1FBA">
        <w:t xml:space="preserve"> </w:t>
      </w:r>
      <w:r w:rsidR="00772D0C" w:rsidRPr="007A1FBA">
        <w:t xml:space="preserve">Republike Hrvatske </w:t>
      </w:r>
      <w:r w:rsidR="000A168E" w:rsidRPr="007A1FBA">
        <w:t xml:space="preserve">ili </w:t>
      </w:r>
      <w:r w:rsidR="005F46AF" w:rsidRPr="007A1FBA">
        <w:t xml:space="preserve">domaća </w:t>
      </w:r>
      <w:r w:rsidR="005138C4" w:rsidRPr="007A1FBA">
        <w:t xml:space="preserve">nadležna </w:t>
      </w:r>
      <w:r w:rsidR="005F46AF" w:rsidRPr="007A1FBA">
        <w:t>tijela</w:t>
      </w:r>
    </w:p>
    <w:p w14:paraId="26F91DE0" w14:textId="77777777" w:rsidR="00EE47E5" w:rsidRPr="007A1FBA" w:rsidRDefault="00737661" w:rsidP="0012067D">
      <w:pPr>
        <w:pStyle w:val="t-11-9-sred"/>
        <w:spacing w:before="0" w:beforeAutospacing="0" w:after="0" w:afterAutospacing="0"/>
        <w:ind w:left="709" w:hanging="709"/>
        <w:jc w:val="both"/>
      </w:pPr>
      <w:r w:rsidRPr="007A1FBA">
        <w:t>9</w:t>
      </w:r>
      <w:r w:rsidR="00280C9C" w:rsidRPr="007A1FBA">
        <w:t>.</w:t>
      </w:r>
      <w:r w:rsidR="00280C9C" w:rsidRPr="007A1FBA">
        <w:tab/>
      </w:r>
      <w:r w:rsidR="00787BC7" w:rsidRPr="007A1FBA">
        <w:rPr>
          <w:i/>
        </w:rPr>
        <w:t>neizravno dostupn</w:t>
      </w:r>
      <w:r w:rsidR="005F46AF" w:rsidRPr="007A1FBA">
        <w:rPr>
          <w:i/>
        </w:rPr>
        <w:t>i</w:t>
      </w:r>
      <w:r w:rsidR="00787BC7" w:rsidRPr="007A1FBA">
        <w:rPr>
          <w:i/>
        </w:rPr>
        <w:t xml:space="preserve"> </w:t>
      </w:r>
      <w:r w:rsidR="005F46AF" w:rsidRPr="007A1FBA">
        <w:rPr>
          <w:i/>
        </w:rPr>
        <w:t>podaci</w:t>
      </w:r>
      <w:r w:rsidR="00787BC7" w:rsidRPr="007A1FBA">
        <w:t xml:space="preserve"> </w:t>
      </w:r>
      <w:r w:rsidR="005F46AF" w:rsidRPr="007A1FBA">
        <w:t>su podaci</w:t>
      </w:r>
      <w:r w:rsidR="00387714" w:rsidRPr="007A1FBA">
        <w:t xml:space="preserve"> koje J</w:t>
      </w:r>
      <w:r w:rsidR="00787BC7" w:rsidRPr="007A1FBA">
        <w:t>edinstvena kontaktna točka</w:t>
      </w:r>
      <w:r w:rsidR="000A168E" w:rsidRPr="007A1FBA">
        <w:t xml:space="preserve"> </w:t>
      </w:r>
      <w:r w:rsidR="00772D0C" w:rsidRPr="007A1FBA">
        <w:t xml:space="preserve">Republike Hrvatske </w:t>
      </w:r>
      <w:r w:rsidR="000A168E" w:rsidRPr="007A1FBA">
        <w:t>ili</w:t>
      </w:r>
      <w:r w:rsidR="005F46AF" w:rsidRPr="007A1FBA">
        <w:t xml:space="preserve"> domaća </w:t>
      </w:r>
      <w:r w:rsidR="005138C4" w:rsidRPr="007A1FBA">
        <w:t xml:space="preserve">nadležna </w:t>
      </w:r>
      <w:r w:rsidR="005D4C03" w:rsidRPr="007A1FBA">
        <w:t>tijela</w:t>
      </w:r>
      <w:r w:rsidR="005F46AF" w:rsidRPr="007A1FBA">
        <w:t xml:space="preserve"> </w:t>
      </w:r>
      <w:r w:rsidR="00787BC7" w:rsidRPr="007A1FBA">
        <w:t xml:space="preserve">mogu </w:t>
      </w:r>
      <w:r w:rsidR="00F81F5B" w:rsidRPr="007A1FBA">
        <w:t xml:space="preserve">bez mjera prisile </w:t>
      </w:r>
      <w:r w:rsidR="00787BC7" w:rsidRPr="007A1FBA">
        <w:t xml:space="preserve">dobiti od drugih tijela javne vlasti ili od </w:t>
      </w:r>
      <w:r w:rsidR="005F46AF" w:rsidRPr="007A1FBA">
        <w:t>pravnih i fizičkih osoba</w:t>
      </w:r>
      <w:r w:rsidR="002D4A9C" w:rsidRPr="007A1FBA">
        <w:t xml:space="preserve"> u Republici Hrvatskoj</w:t>
      </w:r>
    </w:p>
    <w:p w14:paraId="26F91DE1" w14:textId="77777777" w:rsidR="004E7BA7" w:rsidRPr="007A1FBA" w:rsidRDefault="00737661" w:rsidP="0012067D">
      <w:pPr>
        <w:pStyle w:val="t-11-9-sred"/>
        <w:spacing w:before="0" w:beforeAutospacing="0" w:after="0" w:afterAutospacing="0"/>
        <w:ind w:left="709" w:hanging="709"/>
        <w:jc w:val="both"/>
      </w:pPr>
      <w:r w:rsidRPr="007A1FBA">
        <w:t>10</w:t>
      </w:r>
      <w:r w:rsidR="00192580" w:rsidRPr="007A1FBA">
        <w:t>.</w:t>
      </w:r>
      <w:r w:rsidR="00192580" w:rsidRPr="007A1FBA">
        <w:tab/>
      </w:r>
      <w:r w:rsidR="00787BC7" w:rsidRPr="007A1FBA">
        <w:rPr>
          <w:i/>
        </w:rPr>
        <w:t>osobni podaci</w:t>
      </w:r>
      <w:r w:rsidR="00787BC7" w:rsidRPr="007A1FBA">
        <w:t xml:space="preserve"> </w:t>
      </w:r>
      <w:r w:rsidR="005D4C03" w:rsidRPr="007A1FBA">
        <w:t>su</w:t>
      </w:r>
      <w:r w:rsidR="00787BC7" w:rsidRPr="007A1FBA">
        <w:t xml:space="preserve"> </w:t>
      </w:r>
      <w:r w:rsidR="004E7E21" w:rsidRPr="007A1FBA">
        <w:t>svi podaci koji se odnose na fizičku osobu čiji je identitet utvrđen ili se može utvrditi</w:t>
      </w:r>
    </w:p>
    <w:p w14:paraId="26F91DE2" w14:textId="77777777" w:rsidR="00D13E85" w:rsidRPr="007A1FBA" w:rsidRDefault="00D13E85" w:rsidP="0012067D">
      <w:pPr>
        <w:pStyle w:val="t-11-9-sred"/>
        <w:spacing w:before="0" w:beforeAutospacing="0" w:after="0" w:afterAutospacing="0"/>
        <w:ind w:left="709" w:hanging="709"/>
        <w:jc w:val="both"/>
      </w:pPr>
      <w:r w:rsidRPr="007A1FBA">
        <w:t>11</w:t>
      </w:r>
      <w:r w:rsidR="007F3974" w:rsidRPr="007A1FBA">
        <w:t>.</w:t>
      </w:r>
      <w:r w:rsidR="007F3974" w:rsidRPr="007A1FBA">
        <w:tab/>
      </w:r>
      <w:r w:rsidRPr="007A1FBA">
        <w:rPr>
          <w:i/>
        </w:rPr>
        <w:t>ispitanik</w:t>
      </w:r>
      <w:r w:rsidR="006E21D9" w:rsidRPr="007A1FBA">
        <w:rPr>
          <w:i/>
        </w:rPr>
        <w:t>,</w:t>
      </w:r>
      <w:r w:rsidRPr="007A1FBA">
        <w:t xml:space="preserve"> pojedinac čiji se identitet može utvrditi</w:t>
      </w:r>
      <w:r w:rsidR="006E21D9" w:rsidRPr="007A1FBA">
        <w:t>,</w:t>
      </w:r>
      <w:r w:rsidRPr="007A1FBA">
        <w:t xml:space="preserve">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26F91DE3" w14:textId="77777777" w:rsidR="00BB7E15" w:rsidRPr="007A1FBA" w:rsidRDefault="00BB7E15" w:rsidP="000F6711">
      <w:pPr>
        <w:pStyle w:val="t-11-9-sred"/>
        <w:spacing w:before="0" w:beforeAutospacing="0" w:after="0" w:afterAutospacing="0"/>
        <w:jc w:val="both"/>
      </w:pPr>
    </w:p>
    <w:p w14:paraId="26F91DE4" w14:textId="77777777" w:rsidR="00BB7E15" w:rsidRPr="007A1FBA" w:rsidRDefault="00BB7E15" w:rsidP="0012067D">
      <w:pPr>
        <w:pStyle w:val="t-11-9-sred"/>
        <w:spacing w:before="0" w:beforeAutospacing="0" w:after="0" w:afterAutospacing="0"/>
        <w:ind w:firstLine="709"/>
        <w:jc w:val="both"/>
      </w:pPr>
      <w:r w:rsidRPr="007A1FBA">
        <w:t xml:space="preserve">(2) Izrazi koji se koriste </w:t>
      </w:r>
      <w:r w:rsidR="00041D97" w:rsidRPr="007A1FBA">
        <w:t>u ovome propisu, a imaju rodno značenje, odnose se jednako na muški i ženski rod.</w:t>
      </w:r>
    </w:p>
    <w:p w14:paraId="26F91DE5" w14:textId="77777777" w:rsidR="008151C9" w:rsidRPr="007A1FBA" w:rsidRDefault="008151C9" w:rsidP="000F6711">
      <w:pPr>
        <w:pStyle w:val="t-11-9-sred"/>
        <w:spacing w:before="0" w:beforeAutospacing="0" w:after="0" w:afterAutospacing="0"/>
        <w:ind w:left="66"/>
        <w:jc w:val="both"/>
      </w:pPr>
    </w:p>
    <w:p w14:paraId="26F91DE6" w14:textId="77777777" w:rsidR="00630F98" w:rsidRPr="007A1FBA" w:rsidRDefault="00630F98" w:rsidP="000F6711">
      <w:pPr>
        <w:pStyle w:val="t-11-9-sred"/>
        <w:spacing w:before="0" w:beforeAutospacing="0" w:after="0" w:afterAutospacing="0"/>
        <w:jc w:val="center"/>
        <w:rPr>
          <w:b/>
        </w:rPr>
      </w:pPr>
      <w:r w:rsidRPr="007A1FBA">
        <w:rPr>
          <w:b/>
        </w:rPr>
        <w:t>Članak 4.</w:t>
      </w:r>
    </w:p>
    <w:p w14:paraId="26F91DE7" w14:textId="77777777" w:rsidR="007E0082" w:rsidRPr="007A1FBA" w:rsidRDefault="007E0082" w:rsidP="000F6711">
      <w:pPr>
        <w:pStyle w:val="t-11-9-sred"/>
        <w:spacing w:before="0" w:beforeAutospacing="0" w:after="0" w:afterAutospacing="0"/>
        <w:jc w:val="center"/>
        <w:rPr>
          <w:b/>
        </w:rPr>
      </w:pPr>
    </w:p>
    <w:p w14:paraId="26F91DE8" w14:textId="77777777" w:rsidR="00E35DDB" w:rsidRPr="007A1FBA" w:rsidRDefault="00630F98" w:rsidP="0012067D">
      <w:pPr>
        <w:pStyle w:val="t-11-9-sred"/>
        <w:spacing w:before="0" w:beforeAutospacing="0" w:after="0" w:afterAutospacing="0"/>
        <w:ind w:firstLine="709"/>
        <w:jc w:val="both"/>
      </w:pPr>
      <w:r w:rsidRPr="007A1FBA">
        <w:t xml:space="preserve">Razmjena podataka </w:t>
      </w:r>
      <w:r w:rsidR="00D941EB" w:rsidRPr="007A1FBA">
        <w:t>sukladno odredbama</w:t>
      </w:r>
      <w:r w:rsidR="00BC71E8" w:rsidRPr="007A1FBA">
        <w:t xml:space="preserve"> ovog</w:t>
      </w:r>
      <w:r w:rsidR="001F75E0" w:rsidRPr="007A1FBA">
        <w:t>a</w:t>
      </w:r>
      <w:r w:rsidR="00BC71E8" w:rsidRPr="007A1FBA">
        <w:t xml:space="preserve"> Zakona </w:t>
      </w:r>
      <w:r w:rsidRPr="007A1FBA">
        <w:t>odvija se prema sljedećim načelima</w:t>
      </w:r>
      <w:r w:rsidR="00E35DDB" w:rsidRPr="007A1FBA">
        <w:t>:</w:t>
      </w:r>
    </w:p>
    <w:p w14:paraId="26F91DE9" w14:textId="77777777" w:rsidR="007551E3" w:rsidRPr="007A1FBA" w:rsidRDefault="007551E3" w:rsidP="0012067D">
      <w:pPr>
        <w:pStyle w:val="t-11-9-sred"/>
        <w:spacing w:before="0" w:beforeAutospacing="0" w:after="0" w:afterAutospacing="0"/>
        <w:ind w:firstLine="709"/>
        <w:jc w:val="both"/>
      </w:pPr>
    </w:p>
    <w:p w14:paraId="26F91DEA" w14:textId="77777777" w:rsidR="00E35DDB" w:rsidRPr="007A1FBA" w:rsidRDefault="00630F98" w:rsidP="007551E3">
      <w:pPr>
        <w:pStyle w:val="t-11-9-sred"/>
        <w:numPr>
          <w:ilvl w:val="0"/>
          <w:numId w:val="8"/>
        </w:numPr>
        <w:spacing w:before="0" w:beforeAutospacing="0" w:after="0" w:afterAutospacing="0"/>
        <w:ind w:left="709" w:hanging="709"/>
        <w:jc w:val="both"/>
      </w:pPr>
      <w:r w:rsidRPr="007A1FBA">
        <w:t xml:space="preserve">dostupni podaci mogu se dostaviti jedinstvenoj kontaktnoj točki ili </w:t>
      </w:r>
      <w:r w:rsidR="007E2602" w:rsidRPr="007A1FBA">
        <w:t>nadležnim</w:t>
      </w:r>
      <w:r w:rsidRPr="007A1FBA">
        <w:t xml:space="preserve"> tijelima</w:t>
      </w:r>
      <w:r w:rsidR="008D2855" w:rsidRPr="007A1FBA">
        <w:t xml:space="preserve"> </w:t>
      </w:r>
      <w:r w:rsidR="007E2602" w:rsidRPr="007A1FBA">
        <w:t xml:space="preserve">za provedbu zakona </w:t>
      </w:r>
      <w:r w:rsidR="00772D0C" w:rsidRPr="007A1FBA">
        <w:t xml:space="preserve">drugih </w:t>
      </w:r>
      <w:r w:rsidR="008D2855" w:rsidRPr="007A1FBA">
        <w:t>država članica</w:t>
      </w:r>
      <w:r w:rsidR="00D8513F" w:rsidRPr="007A1FBA">
        <w:t xml:space="preserve"> („načelo dostupnosti”)</w:t>
      </w:r>
    </w:p>
    <w:p w14:paraId="26F91DEB" w14:textId="77777777" w:rsidR="00E35DDB" w:rsidRPr="007A1FBA" w:rsidRDefault="00630F98" w:rsidP="007551E3">
      <w:pPr>
        <w:pStyle w:val="t-11-9-sred"/>
        <w:numPr>
          <w:ilvl w:val="0"/>
          <w:numId w:val="8"/>
        </w:numPr>
        <w:spacing w:before="0" w:beforeAutospacing="0" w:after="0" w:afterAutospacing="0"/>
        <w:ind w:left="709" w:hanging="709"/>
        <w:jc w:val="both"/>
      </w:pPr>
      <w:r w:rsidRPr="007A1FBA">
        <w:t xml:space="preserve">uvjeti za traženje podataka od jedinstvenih kontaktnih točaka i </w:t>
      </w:r>
      <w:r w:rsidR="007E2602" w:rsidRPr="007A1FBA">
        <w:t>nadležnih</w:t>
      </w:r>
      <w:r w:rsidR="008D2855" w:rsidRPr="007A1FBA">
        <w:t xml:space="preserve"> tijela </w:t>
      </w:r>
      <w:r w:rsidR="007E2602" w:rsidRPr="007A1FBA">
        <w:t xml:space="preserve">za provedbu zakona </w:t>
      </w:r>
      <w:r w:rsidR="00772D0C" w:rsidRPr="007A1FBA">
        <w:t xml:space="preserve">drugih </w:t>
      </w:r>
      <w:r w:rsidR="008D2855" w:rsidRPr="007A1FBA">
        <w:t>država članica</w:t>
      </w:r>
      <w:r w:rsidRPr="007A1FBA">
        <w:t xml:space="preserve"> te uvjeti za dostavljanje </w:t>
      </w:r>
      <w:r w:rsidR="009D44A4" w:rsidRPr="007A1FBA">
        <w:t>podataka</w:t>
      </w:r>
      <w:r w:rsidRPr="007A1FBA">
        <w:t xml:space="preserve"> tim točkama i tijelima istovjetni </w:t>
      </w:r>
      <w:r w:rsidR="009D44A4" w:rsidRPr="007A1FBA">
        <w:t xml:space="preserve">su uvjetima </w:t>
      </w:r>
      <w:r w:rsidRPr="007A1FBA">
        <w:t xml:space="preserve">koji se primjenjuju na traženje i dostavljanje </w:t>
      </w:r>
      <w:r w:rsidR="00D941EB" w:rsidRPr="007A1FBA">
        <w:t>istovrsnih</w:t>
      </w:r>
      <w:r w:rsidRPr="007A1FBA">
        <w:t xml:space="preserve"> </w:t>
      </w:r>
      <w:r w:rsidR="009D44A4" w:rsidRPr="007A1FBA">
        <w:t>podataka</w:t>
      </w:r>
      <w:r w:rsidRPr="007A1FBA">
        <w:t xml:space="preserve"> unutar </w:t>
      </w:r>
      <w:r w:rsidR="006B66B1" w:rsidRPr="007A1FBA">
        <w:t>R</w:t>
      </w:r>
      <w:r w:rsidR="009D44A4" w:rsidRPr="007A1FBA">
        <w:t>epublike Hrvatske</w:t>
      </w:r>
      <w:r w:rsidR="00E35DDB" w:rsidRPr="007A1FBA">
        <w:t xml:space="preserve"> („načelo </w:t>
      </w:r>
      <w:r w:rsidR="00D8513F" w:rsidRPr="007A1FBA">
        <w:t>jednakog pristupa”)</w:t>
      </w:r>
    </w:p>
    <w:p w14:paraId="26F91DEC" w14:textId="77777777" w:rsidR="00E35DDB" w:rsidRPr="007A1FBA" w:rsidRDefault="009D44A4" w:rsidP="007551E3">
      <w:pPr>
        <w:pStyle w:val="t-11-9-sred"/>
        <w:numPr>
          <w:ilvl w:val="0"/>
          <w:numId w:val="8"/>
        </w:numPr>
        <w:spacing w:before="0" w:beforeAutospacing="0" w:after="0" w:afterAutospacing="0"/>
        <w:ind w:left="709" w:hanging="709"/>
        <w:jc w:val="both"/>
      </w:pPr>
      <w:r w:rsidRPr="007A1FBA">
        <w:t>klasificirani podaci</w:t>
      </w:r>
      <w:r w:rsidR="00630F98" w:rsidRPr="007A1FBA">
        <w:t xml:space="preserve"> </w:t>
      </w:r>
      <w:r w:rsidR="00FB31E2" w:rsidRPr="007A1FBA">
        <w:t>razmjenjuju se u skladu s</w:t>
      </w:r>
      <w:r w:rsidRPr="007A1FBA">
        <w:t xml:space="preserve"> </w:t>
      </w:r>
      <w:r w:rsidR="006B66B1" w:rsidRPr="007A1FBA">
        <w:t>posebnim</w:t>
      </w:r>
      <w:r w:rsidRPr="007A1FBA">
        <w:t xml:space="preserve"> propisima koji uređuju postupanje s klasificiranim podacima</w:t>
      </w:r>
      <w:r w:rsidR="00D8513F" w:rsidRPr="007A1FBA">
        <w:t xml:space="preserve"> („načelo povjerljivosti”)</w:t>
      </w:r>
    </w:p>
    <w:p w14:paraId="26F91DED" w14:textId="77777777" w:rsidR="00E35DDB" w:rsidRPr="007A1FBA" w:rsidRDefault="009D44A4" w:rsidP="007551E3">
      <w:pPr>
        <w:pStyle w:val="t-11-9-sred"/>
        <w:numPr>
          <w:ilvl w:val="0"/>
          <w:numId w:val="8"/>
        </w:numPr>
        <w:spacing w:before="0" w:beforeAutospacing="0" w:after="0" w:afterAutospacing="0"/>
        <w:ind w:left="709" w:hanging="709"/>
        <w:jc w:val="both"/>
      </w:pPr>
      <w:r w:rsidRPr="007A1FBA">
        <w:t>podaci dobiveni o</w:t>
      </w:r>
      <w:r w:rsidR="00630F98" w:rsidRPr="007A1FBA">
        <w:t>d druge države članice</w:t>
      </w:r>
      <w:r w:rsidR="00EE47E5" w:rsidRPr="007A1FBA">
        <w:t>,</w:t>
      </w:r>
      <w:r w:rsidR="00630F98" w:rsidRPr="007A1FBA">
        <w:t xml:space="preserve"> od treće zemlje</w:t>
      </w:r>
      <w:r w:rsidRPr="007A1FBA">
        <w:t xml:space="preserve"> </w:t>
      </w:r>
      <w:r w:rsidR="00EE47E5" w:rsidRPr="007A1FBA">
        <w:t xml:space="preserve">ili međunarodne organizacije </w:t>
      </w:r>
      <w:r w:rsidRPr="007A1FBA">
        <w:t xml:space="preserve">mogu se </w:t>
      </w:r>
      <w:r w:rsidR="00630F98" w:rsidRPr="007A1FBA">
        <w:t>dostav</w:t>
      </w:r>
      <w:r w:rsidRPr="007A1FBA">
        <w:t>iti</w:t>
      </w:r>
      <w:r w:rsidR="00630F98" w:rsidRPr="007A1FBA">
        <w:t xml:space="preserve"> drugoj državi </w:t>
      </w:r>
      <w:r w:rsidR="00D941EB" w:rsidRPr="007A1FBA">
        <w:t xml:space="preserve">članici </w:t>
      </w:r>
      <w:r w:rsidR="00630F98" w:rsidRPr="007A1FBA">
        <w:t>ili Europolu samo uz suglasnost države</w:t>
      </w:r>
      <w:r w:rsidR="00D941EB" w:rsidRPr="007A1FBA">
        <w:t>, treće zemlje</w:t>
      </w:r>
      <w:r w:rsidR="00630F98" w:rsidRPr="007A1FBA">
        <w:t xml:space="preserve"> </w:t>
      </w:r>
      <w:r w:rsidR="00F81F5B" w:rsidRPr="007A1FBA">
        <w:t>ili međunarodne organizacije koja je vlasnik tih podataka</w:t>
      </w:r>
      <w:r w:rsidR="00630F98" w:rsidRPr="007A1FBA">
        <w:t xml:space="preserve"> i u skladu s uvjetima koje je </w:t>
      </w:r>
      <w:r w:rsidR="00F81F5B" w:rsidRPr="007A1FBA">
        <w:t xml:space="preserve">država ili međunarodna organizacija koja je vlasnik podataka </w:t>
      </w:r>
      <w:r w:rsidR="00630F98" w:rsidRPr="007A1FBA">
        <w:t>odredila za njihovu upotrebu („na</w:t>
      </w:r>
      <w:r w:rsidR="00D8513F" w:rsidRPr="007A1FBA">
        <w:t>čelo vlasništva nad podacima”)</w:t>
      </w:r>
    </w:p>
    <w:p w14:paraId="26F91DEE" w14:textId="77777777" w:rsidR="007551E3" w:rsidRPr="007A1FBA" w:rsidRDefault="00630F98" w:rsidP="007551E3">
      <w:pPr>
        <w:pStyle w:val="t-11-9-sred"/>
        <w:numPr>
          <w:ilvl w:val="0"/>
          <w:numId w:val="8"/>
        </w:numPr>
        <w:spacing w:before="0" w:beforeAutospacing="0" w:after="0" w:afterAutospacing="0"/>
        <w:ind w:left="709" w:hanging="709"/>
        <w:jc w:val="both"/>
      </w:pPr>
      <w:r w:rsidRPr="007A1FBA">
        <w:t>osobni podaci razmijenjeni na temelju ov</w:t>
      </w:r>
      <w:r w:rsidR="009D44A4" w:rsidRPr="007A1FBA">
        <w:t>og</w:t>
      </w:r>
      <w:r w:rsidR="001F75E0" w:rsidRPr="007A1FBA">
        <w:t>a</w:t>
      </w:r>
      <w:r w:rsidR="009D44A4" w:rsidRPr="007A1FBA">
        <w:t xml:space="preserve"> Zakona</w:t>
      </w:r>
      <w:r w:rsidRPr="007A1FBA">
        <w:t xml:space="preserve"> za koje se utvrdi da su netočni, nepotpuni ili da više nisu ažurni brišu</w:t>
      </w:r>
      <w:r w:rsidR="009D44A4" w:rsidRPr="007A1FBA">
        <w:t xml:space="preserve"> se,</w:t>
      </w:r>
      <w:r w:rsidRPr="007A1FBA">
        <w:t xml:space="preserve"> ispravljaju ili se ogranič</w:t>
      </w:r>
      <w:r w:rsidR="009D44A4" w:rsidRPr="007A1FBA">
        <w:t>ava</w:t>
      </w:r>
      <w:r w:rsidRPr="007A1FBA">
        <w:t xml:space="preserve"> njihova obrada, </w:t>
      </w:r>
      <w:r w:rsidR="009D44A4" w:rsidRPr="007A1FBA">
        <w:t>o čemu</w:t>
      </w:r>
      <w:r w:rsidRPr="007A1FBA">
        <w:t xml:space="preserve"> se</w:t>
      </w:r>
      <w:r w:rsidR="009D44A4" w:rsidRPr="007A1FBA">
        <w:t xml:space="preserve"> </w:t>
      </w:r>
      <w:r w:rsidRPr="007A1FBA">
        <w:t>bez odgode obavje</w:t>
      </w:r>
      <w:r w:rsidR="009D44A4" w:rsidRPr="007A1FBA">
        <w:t>štavaju</w:t>
      </w:r>
      <w:r w:rsidRPr="007A1FBA">
        <w:t xml:space="preserve"> svi primatelji („načelo pouzdanosti podataka”).</w:t>
      </w:r>
    </w:p>
    <w:p w14:paraId="26F91DEF" w14:textId="77777777" w:rsidR="007551E3" w:rsidRPr="007A1FBA" w:rsidRDefault="007551E3" w:rsidP="007551E3">
      <w:pPr>
        <w:pStyle w:val="t-11-9-sred"/>
        <w:spacing w:before="0" w:beforeAutospacing="0" w:after="0" w:afterAutospacing="0"/>
        <w:ind w:left="709"/>
        <w:jc w:val="both"/>
      </w:pPr>
    </w:p>
    <w:p w14:paraId="26F91DF0" w14:textId="77777777" w:rsidR="007551E3" w:rsidRPr="007A1FBA" w:rsidRDefault="007551E3" w:rsidP="007551E3">
      <w:pPr>
        <w:pStyle w:val="t-11-9-sred"/>
        <w:spacing w:before="0" w:beforeAutospacing="0" w:after="0" w:afterAutospacing="0"/>
        <w:ind w:left="709"/>
        <w:jc w:val="both"/>
      </w:pPr>
    </w:p>
    <w:p w14:paraId="26F91DF1" w14:textId="77777777" w:rsidR="008E450E" w:rsidRPr="007A1FBA" w:rsidRDefault="009D44A4" w:rsidP="000F6711">
      <w:pPr>
        <w:pStyle w:val="Heading3"/>
        <w:spacing w:before="0" w:after="0" w:line="240" w:lineRule="auto"/>
        <w:rPr>
          <w:sz w:val="24"/>
          <w:szCs w:val="24"/>
        </w:rPr>
      </w:pPr>
      <w:r w:rsidRPr="007A1FBA">
        <w:rPr>
          <w:sz w:val="24"/>
          <w:szCs w:val="24"/>
        </w:rPr>
        <w:t xml:space="preserve">II. RAZMJENA PODATAKA </w:t>
      </w:r>
      <w:r w:rsidR="00B162C6" w:rsidRPr="007A1FBA">
        <w:rPr>
          <w:sz w:val="24"/>
          <w:szCs w:val="24"/>
        </w:rPr>
        <w:t>U SVRHU SPR</w:t>
      </w:r>
      <w:r w:rsidR="00CD369B" w:rsidRPr="007A1FBA">
        <w:rPr>
          <w:sz w:val="24"/>
          <w:szCs w:val="24"/>
        </w:rPr>
        <w:t>J</w:t>
      </w:r>
      <w:r w:rsidR="00B162C6" w:rsidRPr="007A1FBA">
        <w:rPr>
          <w:sz w:val="24"/>
          <w:szCs w:val="24"/>
        </w:rPr>
        <w:t>EČAVANJA, OTKRIVANJA I ISTRAŽIVANJA KAZNENIH DJELA</w:t>
      </w:r>
    </w:p>
    <w:p w14:paraId="26F91DF2" w14:textId="77777777" w:rsidR="00E35DDB" w:rsidRPr="007A1FBA" w:rsidRDefault="00E35DDB" w:rsidP="000F6711">
      <w:pPr>
        <w:pStyle w:val="clanak"/>
        <w:spacing w:before="0" w:beforeAutospacing="0" w:after="0" w:afterAutospacing="0"/>
        <w:jc w:val="both"/>
      </w:pPr>
    </w:p>
    <w:p w14:paraId="26F91DF3" w14:textId="77777777" w:rsidR="008D2855" w:rsidRPr="007A1FBA" w:rsidRDefault="004E50CF" w:rsidP="000F6711">
      <w:pPr>
        <w:pStyle w:val="clanak"/>
        <w:spacing w:before="0" w:beforeAutospacing="0" w:after="0" w:afterAutospacing="0"/>
        <w:jc w:val="center"/>
        <w:rPr>
          <w:b/>
        </w:rPr>
      </w:pPr>
      <w:r w:rsidRPr="007A1FBA">
        <w:rPr>
          <w:b/>
        </w:rPr>
        <w:t>Članak 5.</w:t>
      </w:r>
    </w:p>
    <w:p w14:paraId="26F91DF4" w14:textId="77777777" w:rsidR="007E0082" w:rsidRPr="007A1FBA" w:rsidRDefault="007E0082" w:rsidP="000F6711">
      <w:pPr>
        <w:pStyle w:val="clanak"/>
        <w:spacing w:before="0" w:beforeAutospacing="0" w:after="0" w:afterAutospacing="0"/>
        <w:jc w:val="center"/>
        <w:rPr>
          <w:b/>
        </w:rPr>
      </w:pPr>
    </w:p>
    <w:p w14:paraId="26F91DF5" w14:textId="77777777" w:rsidR="00256E31" w:rsidRPr="007A1FBA" w:rsidRDefault="00DA41BF" w:rsidP="000F6711">
      <w:pPr>
        <w:pStyle w:val="clanak"/>
        <w:spacing w:before="0" w:beforeAutospacing="0" w:after="0" w:afterAutospacing="0"/>
        <w:ind w:firstLine="708"/>
        <w:jc w:val="both"/>
      </w:pPr>
      <w:r w:rsidRPr="007A1FBA">
        <w:t xml:space="preserve">(1) </w:t>
      </w:r>
      <w:r w:rsidR="006F3E3E" w:rsidRPr="007A1FBA">
        <w:t>Podaci se</w:t>
      </w:r>
      <w:r w:rsidR="00456359" w:rsidRPr="007A1FBA">
        <w:t xml:space="preserve"> na temelju ovoga Zakona </w:t>
      </w:r>
      <w:r w:rsidR="006F3E3E" w:rsidRPr="007A1FBA">
        <w:t>razmjenjuju putem jedinstvenih kontaktnih točaka.</w:t>
      </w:r>
      <w:r w:rsidR="002019F3" w:rsidRPr="007A1FBA">
        <w:t xml:space="preserve"> </w:t>
      </w:r>
    </w:p>
    <w:p w14:paraId="26F91DF6" w14:textId="77777777" w:rsidR="00DA41BF" w:rsidRPr="007A1FBA" w:rsidRDefault="00DA41BF" w:rsidP="000F6711">
      <w:pPr>
        <w:pStyle w:val="clanak"/>
        <w:spacing w:before="0" w:beforeAutospacing="0" w:after="0" w:afterAutospacing="0"/>
        <w:jc w:val="both"/>
      </w:pPr>
    </w:p>
    <w:p w14:paraId="26F91DF7" w14:textId="77777777" w:rsidR="0090210D" w:rsidRPr="007A1FBA" w:rsidRDefault="00E35DDB" w:rsidP="000F6711">
      <w:pPr>
        <w:pStyle w:val="clanak"/>
        <w:spacing w:before="0" w:beforeAutospacing="0" w:after="0" w:afterAutospacing="0"/>
        <w:ind w:firstLine="708"/>
        <w:jc w:val="both"/>
      </w:pPr>
      <w:r w:rsidRPr="007A1FBA">
        <w:t xml:space="preserve">(2) </w:t>
      </w:r>
      <w:r w:rsidR="006F3E3E" w:rsidRPr="007A1FBA">
        <w:t xml:space="preserve">Domaća </w:t>
      </w:r>
      <w:r w:rsidR="00DA41BF" w:rsidRPr="007A1FBA">
        <w:t xml:space="preserve">nadležna </w:t>
      </w:r>
      <w:r w:rsidR="006F3E3E" w:rsidRPr="007A1FBA">
        <w:t>tijela podnose zahtjeve te dostavljaju podatke putem Jedinstvene kontaktne točke Republike Hrvatske</w:t>
      </w:r>
      <w:r w:rsidR="00B405E4" w:rsidRPr="007A1FBA">
        <w:t>.</w:t>
      </w:r>
    </w:p>
    <w:p w14:paraId="26F91DF8" w14:textId="77777777" w:rsidR="004B43CD" w:rsidRPr="007A1FBA" w:rsidRDefault="004B43CD" w:rsidP="000F6711">
      <w:pPr>
        <w:pStyle w:val="clanak"/>
        <w:spacing w:before="0" w:beforeAutospacing="0" w:after="0" w:afterAutospacing="0"/>
        <w:jc w:val="both"/>
      </w:pPr>
    </w:p>
    <w:p w14:paraId="26F91DF9" w14:textId="77777777" w:rsidR="004B43CD" w:rsidRPr="007A1FBA" w:rsidRDefault="004B43CD" w:rsidP="000F6711">
      <w:pPr>
        <w:pStyle w:val="clanak"/>
        <w:spacing w:before="0" w:beforeAutospacing="0" w:after="0" w:afterAutospacing="0"/>
        <w:ind w:firstLine="708"/>
        <w:jc w:val="both"/>
      </w:pPr>
      <w:r w:rsidRPr="007A1FBA">
        <w:t xml:space="preserve">(3) </w:t>
      </w:r>
      <w:r w:rsidR="00C00A6E" w:rsidRPr="007A1FBA">
        <w:t>D</w:t>
      </w:r>
      <w:r w:rsidRPr="007A1FBA">
        <w:t>omaća imenovana tijela mogu zahtjev dostaviti izravno jedinstvenoj kontaktnoj točki druge države članice,</w:t>
      </w:r>
      <w:r w:rsidR="003D2601" w:rsidRPr="007A1FBA">
        <w:t xml:space="preserve"> sukladno odredbama ovoga Zakona,</w:t>
      </w:r>
      <w:r w:rsidR="00C00A6E" w:rsidRPr="007A1FBA">
        <w:t xml:space="preserve"> pri čemu presliku zahtjeva dostavljaju Jedinstvenoj kontaktnoj točki Republike Hrvatske.</w:t>
      </w:r>
    </w:p>
    <w:p w14:paraId="26F91DFA" w14:textId="77777777" w:rsidR="004B43CD" w:rsidRPr="007A1FBA" w:rsidRDefault="004B43CD" w:rsidP="000F6711">
      <w:pPr>
        <w:pStyle w:val="clanak"/>
        <w:spacing w:before="0" w:beforeAutospacing="0" w:after="0" w:afterAutospacing="0"/>
        <w:jc w:val="both"/>
      </w:pPr>
    </w:p>
    <w:p w14:paraId="26F91DFB" w14:textId="77777777" w:rsidR="00DA41BF" w:rsidRPr="007A1FBA" w:rsidRDefault="004B43CD" w:rsidP="000F6711">
      <w:pPr>
        <w:pStyle w:val="clanak"/>
        <w:spacing w:before="0" w:beforeAutospacing="0" w:after="0" w:afterAutospacing="0"/>
        <w:ind w:firstLine="708"/>
        <w:jc w:val="both"/>
      </w:pPr>
      <w:r w:rsidRPr="007A1FBA">
        <w:lastRenderedPageBreak/>
        <w:t xml:space="preserve">(4) </w:t>
      </w:r>
      <w:r w:rsidR="00C00A6E" w:rsidRPr="007A1FBA">
        <w:t>Iznimno od stavka 3. ovoga članka, domaća imenovana tijela neće dostaviti presliku zahtjeva Jedinstvenoj kontaktnoj točki Republike Hrvatske, ako se radi o kriminalističkom istraživanju ili istrazi koja je u tijeku i pri kojoj obrada podataka zahtijeva odgovarajuću razinu povjerljivosti, u žurnim slučajevima kada je ugrožena sigurnost određene osobe ili u slučajevima povezanim s terorizmom.</w:t>
      </w:r>
    </w:p>
    <w:p w14:paraId="26F91DFC" w14:textId="77777777" w:rsidR="00A65CCA" w:rsidRPr="007A1FBA" w:rsidRDefault="00A65CCA" w:rsidP="000F6711">
      <w:pPr>
        <w:pStyle w:val="clanak"/>
        <w:spacing w:before="0" w:beforeAutospacing="0" w:after="0" w:afterAutospacing="0"/>
        <w:jc w:val="both"/>
      </w:pPr>
    </w:p>
    <w:p w14:paraId="26F91DFD" w14:textId="77777777" w:rsidR="00A65CCA" w:rsidRPr="007A1FBA" w:rsidRDefault="00A65CCA" w:rsidP="000F6711">
      <w:pPr>
        <w:pStyle w:val="clanak"/>
        <w:spacing w:before="0" w:beforeAutospacing="0" w:after="0" w:afterAutospacing="0"/>
        <w:ind w:firstLine="708"/>
        <w:jc w:val="both"/>
      </w:pPr>
      <w:r w:rsidRPr="007A1FBA">
        <w:t>(</w:t>
      </w:r>
      <w:r w:rsidR="008B6911" w:rsidRPr="007A1FBA">
        <w:t>5</w:t>
      </w:r>
      <w:r w:rsidRPr="007A1FBA">
        <w:t xml:space="preserve">) </w:t>
      </w:r>
      <w:r w:rsidR="00875FE4" w:rsidRPr="007A1FBA">
        <w:t xml:space="preserve">Podatke </w:t>
      </w:r>
      <w:r w:rsidR="0015274E" w:rsidRPr="007A1FBA">
        <w:t xml:space="preserve">koje su, na temelju opravdanog zahtjeva, zatražile druge države članice, </w:t>
      </w:r>
      <w:r w:rsidR="00875FE4" w:rsidRPr="007A1FBA">
        <w:t xml:space="preserve">domaća </w:t>
      </w:r>
      <w:r w:rsidR="00F30605" w:rsidRPr="007A1FBA">
        <w:t xml:space="preserve">nadležna </w:t>
      </w:r>
      <w:r w:rsidR="00875FE4" w:rsidRPr="007A1FBA">
        <w:t>tijela dostavljaju Jedinstvenoj kontaktnoj točki Republike Hrvatske u rokovima propisanim člankom 8. ovog</w:t>
      </w:r>
      <w:r w:rsidR="001F75E0" w:rsidRPr="007A1FBA">
        <w:t>a</w:t>
      </w:r>
      <w:r w:rsidR="00875FE4" w:rsidRPr="007A1FBA">
        <w:t xml:space="preserve"> Zakona.</w:t>
      </w:r>
    </w:p>
    <w:p w14:paraId="26F91DFE" w14:textId="77777777" w:rsidR="00A14E0E" w:rsidRPr="007A1FBA" w:rsidRDefault="00A14E0E" w:rsidP="000F6711">
      <w:pPr>
        <w:pStyle w:val="clanak"/>
        <w:spacing w:before="0" w:beforeAutospacing="0" w:after="0" w:afterAutospacing="0"/>
        <w:jc w:val="both"/>
      </w:pPr>
    </w:p>
    <w:p w14:paraId="26F91DFF" w14:textId="77777777" w:rsidR="009D3F36" w:rsidRPr="007A1FBA" w:rsidRDefault="009D3F36" w:rsidP="000F6711">
      <w:pPr>
        <w:pStyle w:val="t-9-8"/>
        <w:spacing w:before="0" w:beforeAutospacing="0" w:after="0" w:afterAutospacing="0"/>
        <w:ind w:firstLine="708"/>
        <w:jc w:val="both"/>
      </w:pPr>
      <w:r w:rsidRPr="007A1FBA">
        <w:t>(6) Ako podatke dostavlja izravno imenovanom tijelu druge države članice, Jedinstvena kontaktna točka Republike Hrvatske u razmjenu podataka uključuje i jedinstvenu kontaktnu točku te države članice, osim u slučajevima iz stavka 4. ovoga članka.</w:t>
      </w:r>
    </w:p>
    <w:p w14:paraId="26F91E00" w14:textId="77777777" w:rsidR="00A14E0E" w:rsidRPr="007A1FBA" w:rsidRDefault="00A14E0E" w:rsidP="000F6711">
      <w:pPr>
        <w:pStyle w:val="t-9-8"/>
        <w:spacing w:before="0" w:beforeAutospacing="0" w:after="0" w:afterAutospacing="0"/>
        <w:jc w:val="both"/>
      </w:pPr>
    </w:p>
    <w:p w14:paraId="26F91E01" w14:textId="77777777" w:rsidR="0090210D" w:rsidRPr="007A1FBA" w:rsidRDefault="00875FE4" w:rsidP="000F6711">
      <w:pPr>
        <w:pStyle w:val="clanak"/>
        <w:spacing w:before="0" w:beforeAutospacing="0" w:after="0" w:afterAutospacing="0"/>
        <w:ind w:firstLine="708"/>
        <w:jc w:val="both"/>
      </w:pPr>
      <w:r w:rsidRPr="007A1FBA">
        <w:t>(</w:t>
      </w:r>
      <w:r w:rsidR="009D3F36" w:rsidRPr="007A1FBA">
        <w:t>7</w:t>
      </w:r>
      <w:r w:rsidRPr="007A1FBA">
        <w:t xml:space="preserve">) </w:t>
      </w:r>
      <w:r w:rsidR="00456359" w:rsidRPr="007A1FBA">
        <w:t>Ako</w:t>
      </w:r>
      <w:r w:rsidR="00A73642" w:rsidRPr="007A1FBA">
        <w:t xml:space="preserve"> razmjena podataka uključuje više domaćih </w:t>
      </w:r>
      <w:r w:rsidR="00734FC2" w:rsidRPr="007A1FBA">
        <w:t xml:space="preserve">nadležnih </w:t>
      </w:r>
      <w:r w:rsidR="00A73642" w:rsidRPr="007A1FBA">
        <w:t xml:space="preserve">tijela ili država članica, Jedinstvena kontaktna točka Republike Hrvatske nadležna je za </w:t>
      </w:r>
      <w:r w:rsidR="00405EA4" w:rsidRPr="007A1FBA">
        <w:t xml:space="preserve">njihovu </w:t>
      </w:r>
      <w:r w:rsidR="00A73642" w:rsidRPr="007A1FBA">
        <w:t>k</w:t>
      </w:r>
      <w:r w:rsidRPr="007A1FBA">
        <w:t>oordin</w:t>
      </w:r>
      <w:r w:rsidR="00A73642" w:rsidRPr="007A1FBA">
        <w:t xml:space="preserve">aciju, </w:t>
      </w:r>
      <w:r w:rsidR="00405EA4" w:rsidRPr="007A1FBA">
        <w:t xml:space="preserve">te </w:t>
      </w:r>
      <w:r w:rsidRPr="007A1FBA">
        <w:t>analiz</w:t>
      </w:r>
      <w:r w:rsidR="00A73642" w:rsidRPr="007A1FBA">
        <w:t>u</w:t>
      </w:r>
      <w:r w:rsidRPr="007A1FBA">
        <w:t xml:space="preserve"> i strukturiranje </w:t>
      </w:r>
      <w:r w:rsidR="00A73642" w:rsidRPr="007A1FBA">
        <w:t>podataka</w:t>
      </w:r>
      <w:r w:rsidRPr="007A1FBA">
        <w:t xml:space="preserve"> radi njihova dostavljanja </w:t>
      </w:r>
      <w:r w:rsidR="00A73642" w:rsidRPr="007A1FBA">
        <w:t xml:space="preserve">domaćim </w:t>
      </w:r>
      <w:r w:rsidR="00734FC2" w:rsidRPr="007A1FBA">
        <w:t xml:space="preserve">nadležnim </w:t>
      </w:r>
      <w:r w:rsidR="00A73642" w:rsidRPr="007A1FBA">
        <w:t xml:space="preserve">tijelima i, ovisno o slučaju, </w:t>
      </w:r>
      <w:r w:rsidRPr="007A1FBA">
        <w:t xml:space="preserve">jedinstvenim kontaktnim točkama </w:t>
      </w:r>
      <w:r w:rsidR="00A73642" w:rsidRPr="007A1FBA">
        <w:t>ili imenovanim tijelima</w:t>
      </w:r>
      <w:r w:rsidR="00051ECE" w:rsidRPr="007A1FBA">
        <w:t xml:space="preserve"> drugih država članica</w:t>
      </w:r>
      <w:r w:rsidR="00A73642" w:rsidRPr="007A1FBA">
        <w:t>.</w:t>
      </w:r>
    </w:p>
    <w:p w14:paraId="26F91E02" w14:textId="77777777" w:rsidR="0020114E" w:rsidRPr="007A1FBA" w:rsidRDefault="0020114E" w:rsidP="000F6711">
      <w:pPr>
        <w:pStyle w:val="clanak"/>
        <w:spacing w:before="0" w:beforeAutospacing="0" w:after="0" w:afterAutospacing="0"/>
        <w:jc w:val="both"/>
      </w:pPr>
    </w:p>
    <w:p w14:paraId="26F91E03" w14:textId="77777777" w:rsidR="00A73642" w:rsidRPr="007A1FBA" w:rsidRDefault="00A73642" w:rsidP="000F6711">
      <w:pPr>
        <w:pStyle w:val="clanak"/>
        <w:spacing w:before="0" w:beforeAutospacing="0" w:after="0" w:afterAutospacing="0"/>
        <w:jc w:val="center"/>
        <w:rPr>
          <w:b/>
        </w:rPr>
      </w:pPr>
      <w:r w:rsidRPr="007A1FBA">
        <w:rPr>
          <w:b/>
        </w:rPr>
        <w:t>Članak 6.</w:t>
      </w:r>
    </w:p>
    <w:p w14:paraId="26F91E04" w14:textId="77777777" w:rsidR="007E0082" w:rsidRPr="007A1FBA" w:rsidRDefault="007E0082" w:rsidP="000F6711">
      <w:pPr>
        <w:pStyle w:val="clanak"/>
        <w:spacing w:before="0" w:beforeAutospacing="0" w:after="0" w:afterAutospacing="0"/>
        <w:jc w:val="center"/>
        <w:rPr>
          <w:b/>
        </w:rPr>
      </w:pPr>
    </w:p>
    <w:p w14:paraId="26F91E05" w14:textId="77777777" w:rsidR="00F966C1" w:rsidRPr="007A1FBA" w:rsidRDefault="002A2078" w:rsidP="000F6711">
      <w:pPr>
        <w:pStyle w:val="clanak"/>
        <w:spacing w:before="0" w:beforeAutospacing="0" w:after="0" w:afterAutospacing="0"/>
        <w:ind w:firstLine="708"/>
        <w:jc w:val="both"/>
      </w:pPr>
      <w:r w:rsidRPr="007A1FBA">
        <w:t>(</w:t>
      </w:r>
      <w:r w:rsidR="00A73642" w:rsidRPr="007A1FBA">
        <w:t>1</w:t>
      </w:r>
      <w:r w:rsidRPr="007A1FBA">
        <w:t xml:space="preserve">) </w:t>
      </w:r>
      <w:r w:rsidR="00265311" w:rsidRPr="007A1FBA">
        <w:t>Zahtjev sadrž</w:t>
      </w:r>
      <w:r w:rsidR="0014511C" w:rsidRPr="007A1FBA">
        <w:t>i najmanje</w:t>
      </w:r>
      <w:r w:rsidR="00265311" w:rsidRPr="007A1FBA">
        <w:t xml:space="preserve"> sljedeće elemente:</w:t>
      </w:r>
    </w:p>
    <w:p w14:paraId="26F91E06" w14:textId="77777777" w:rsidR="007551E3" w:rsidRPr="007A1FBA" w:rsidRDefault="007551E3" w:rsidP="000F6711">
      <w:pPr>
        <w:pStyle w:val="clanak"/>
        <w:spacing w:before="0" w:beforeAutospacing="0" w:after="0" w:afterAutospacing="0"/>
        <w:ind w:firstLine="708"/>
        <w:jc w:val="both"/>
      </w:pPr>
    </w:p>
    <w:p w14:paraId="26F91E07" w14:textId="77777777" w:rsidR="00265311" w:rsidRPr="007A1FBA" w:rsidRDefault="00806676" w:rsidP="007551E3">
      <w:pPr>
        <w:pStyle w:val="clanak"/>
        <w:numPr>
          <w:ilvl w:val="0"/>
          <w:numId w:val="9"/>
        </w:numPr>
        <w:spacing w:before="0" w:beforeAutospacing="0" w:after="0" w:afterAutospacing="0"/>
        <w:ind w:left="709" w:hanging="709"/>
        <w:jc w:val="both"/>
      </w:pPr>
      <w:r w:rsidRPr="007A1FBA">
        <w:t>specifikaciju traženih podataka u mjeri u kojoj je moguće, s obzirom na okolnosti pojedinog slučaja</w:t>
      </w:r>
      <w:r w:rsidR="00C154F8" w:rsidRPr="007A1FBA">
        <w:t xml:space="preserve"> </w:t>
      </w:r>
    </w:p>
    <w:p w14:paraId="26F91E08" w14:textId="77777777" w:rsidR="00265311" w:rsidRPr="007A1FBA" w:rsidRDefault="00265311" w:rsidP="007551E3">
      <w:pPr>
        <w:pStyle w:val="clanak"/>
        <w:numPr>
          <w:ilvl w:val="0"/>
          <w:numId w:val="9"/>
        </w:numPr>
        <w:spacing w:before="0" w:beforeAutospacing="0" w:after="0" w:afterAutospacing="0"/>
        <w:ind w:left="709" w:hanging="709"/>
        <w:jc w:val="both"/>
      </w:pPr>
      <w:r w:rsidRPr="007A1FBA">
        <w:t>opis svrhe u koju se traže podaci, uključujući opis činjenica i navođenje povezanog kaznenog djela</w:t>
      </w:r>
    </w:p>
    <w:p w14:paraId="26F91E09" w14:textId="77777777" w:rsidR="00265311" w:rsidRPr="007A1FBA" w:rsidRDefault="00265311" w:rsidP="007551E3">
      <w:pPr>
        <w:pStyle w:val="clanak"/>
        <w:numPr>
          <w:ilvl w:val="0"/>
          <w:numId w:val="9"/>
        </w:numPr>
        <w:spacing w:before="0" w:beforeAutospacing="0" w:after="0" w:afterAutospacing="0"/>
        <w:ind w:left="709" w:hanging="709"/>
        <w:jc w:val="both"/>
      </w:pPr>
      <w:r w:rsidRPr="007A1FBA">
        <w:t>objektivne razloge zbog kojih se smatra da su traženi podaci dostupni državi članici kojoj se upućuje zahtjev</w:t>
      </w:r>
    </w:p>
    <w:p w14:paraId="26F91E0A" w14:textId="77777777" w:rsidR="00265311" w:rsidRPr="007A1FBA" w:rsidRDefault="00265311" w:rsidP="007551E3">
      <w:pPr>
        <w:pStyle w:val="clanak"/>
        <w:numPr>
          <w:ilvl w:val="0"/>
          <w:numId w:val="9"/>
        </w:numPr>
        <w:spacing w:before="0" w:beforeAutospacing="0" w:after="0" w:afterAutospacing="0"/>
        <w:ind w:left="709" w:hanging="709"/>
        <w:jc w:val="both"/>
      </w:pPr>
      <w:r w:rsidRPr="007A1FBA">
        <w:t>objašnjenje veze između svrhe u koju se podaci traže i svih fizičkih ili pravnih osoba ili subjekata na koje se podaci odnose, ako je primjenjivo</w:t>
      </w:r>
    </w:p>
    <w:p w14:paraId="26F91E0B" w14:textId="77777777" w:rsidR="00265311" w:rsidRPr="007A1FBA" w:rsidRDefault="00265311" w:rsidP="007551E3">
      <w:pPr>
        <w:pStyle w:val="clanak"/>
        <w:numPr>
          <w:ilvl w:val="0"/>
          <w:numId w:val="9"/>
        </w:numPr>
        <w:spacing w:before="0" w:beforeAutospacing="0" w:after="0" w:afterAutospacing="0"/>
        <w:ind w:left="709" w:hanging="709"/>
        <w:jc w:val="both"/>
      </w:pPr>
      <w:r w:rsidRPr="007A1FBA">
        <w:t xml:space="preserve">razloge zbog kojih se zahtjev smatra </w:t>
      </w:r>
      <w:r w:rsidR="00256E31" w:rsidRPr="007A1FBA">
        <w:t>žurnim</w:t>
      </w:r>
      <w:r w:rsidRPr="007A1FBA">
        <w:t>, ako je primjenjivo</w:t>
      </w:r>
      <w:r w:rsidR="00B10C9D" w:rsidRPr="007A1FBA">
        <w:t xml:space="preserve"> i</w:t>
      </w:r>
    </w:p>
    <w:p w14:paraId="26F91E0C" w14:textId="77777777" w:rsidR="00265311" w:rsidRPr="007A1FBA" w:rsidRDefault="00265311" w:rsidP="007551E3">
      <w:pPr>
        <w:pStyle w:val="clanak"/>
        <w:numPr>
          <w:ilvl w:val="0"/>
          <w:numId w:val="9"/>
        </w:numPr>
        <w:spacing w:before="0" w:beforeAutospacing="0" w:after="0" w:afterAutospacing="0"/>
        <w:ind w:left="709" w:hanging="709"/>
        <w:jc w:val="both"/>
      </w:pPr>
      <w:r w:rsidRPr="007A1FBA">
        <w:t>ograničenja upotrebe podataka sadržanih u zahtjevu u svrhe različite od onih u koje su dostavljene.</w:t>
      </w:r>
    </w:p>
    <w:p w14:paraId="26F91E0D" w14:textId="77777777" w:rsidR="00256E31" w:rsidRPr="007A1FBA" w:rsidRDefault="00256E31" w:rsidP="000F6711">
      <w:pPr>
        <w:pStyle w:val="clanak"/>
        <w:spacing w:before="0" w:beforeAutospacing="0" w:after="0" w:afterAutospacing="0"/>
        <w:jc w:val="both"/>
      </w:pPr>
    </w:p>
    <w:p w14:paraId="26F91E0E" w14:textId="77777777" w:rsidR="00256E31" w:rsidRPr="007A1FBA" w:rsidRDefault="00256E31" w:rsidP="000F6711">
      <w:pPr>
        <w:pStyle w:val="clanak"/>
        <w:spacing w:before="0" w:beforeAutospacing="0" w:after="0" w:afterAutospacing="0"/>
        <w:ind w:firstLine="708"/>
        <w:jc w:val="both"/>
      </w:pPr>
      <w:r w:rsidRPr="007A1FBA">
        <w:t>(</w:t>
      </w:r>
      <w:r w:rsidR="00A73642" w:rsidRPr="007A1FBA">
        <w:t>2</w:t>
      </w:r>
      <w:r w:rsidRPr="007A1FBA">
        <w:t xml:space="preserve">) Zahtjev iz stavka </w:t>
      </w:r>
      <w:r w:rsidR="00A73642" w:rsidRPr="007A1FBA">
        <w:t>1</w:t>
      </w:r>
      <w:r w:rsidRPr="007A1FBA">
        <w:t>. ovog</w:t>
      </w:r>
      <w:r w:rsidR="001F75E0" w:rsidRPr="007A1FBA">
        <w:t>a</w:t>
      </w:r>
      <w:r w:rsidRPr="007A1FBA">
        <w:t xml:space="preserve"> članka smatrat će se žurnim ako su podaci koji se zahtjevom traže:</w:t>
      </w:r>
    </w:p>
    <w:p w14:paraId="26F91E0F" w14:textId="77777777" w:rsidR="007551E3" w:rsidRPr="007A1FBA" w:rsidRDefault="007551E3" w:rsidP="000F6711">
      <w:pPr>
        <w:pStyle w:val="clanak"/>
        <w:spacing w:before="0" w:beforeAutospacing="0" w:after="0" w:afterAutospacing="0"/>
        <w:ind w:firstLine="708"/>
        <w:jc w:val="both"/>
      </w:pPr>
    </w:p>
    <w:p w14:paraId="26F91E10" w14:textId="77777777" w:rsidR="00256E31" w:rsidRPr="007A1FBA" w:rsidRDefault="00256E31" w:rsidP="007551E3">
      <w:pPr>
        <w:pStyle w:val="clanak"/>
        <w:numPr>
          <w:ilvl w:val="0"/>
          <w:numId w:val="10"/>
        </w:numPr>
        <w:spacing w:before="0" w:beforeAutospacing="0" w:after="0" w:afterAutospacing="0"/>
        <w:ind w:left="709" w:hanging="709"/>
        <w:jc w:val="both"/>
      </w:pPr>
      <w:r w:rsidRPr="007A1FBA">
        <w:t>ključni za sprječavanje neposredne i ozbil</w:t>
      </w:r>
      <w:r w:rsidR="00B10C9D" w:rsidRPr="007A1FBA">
        <w:t>jne prijetnje javnoj sigurnosti</w:t>
      </w:r>
    </w:p>
    <w:p w14:paraId="26F91E11" w14:textId="77777777" w:rsidR="00256E31" w:rsidRPr="007A1FBA" w:rsidRDefault="00256E31" w:rsidP="007551E3">
      <w:pPr>
        <w:pStyle w:val="clanak"/>
        <w:numPr>
          <w:ilvl w:val="0"/>
          <w:numId w:val="10"/>
        </w:numPr>
        <w:spacing w:before="0" w:beforeAutospacing="0" w:after="0" w:afterAutospacing="0"/>
        <w:ind w:left="709" w:hanging="709"/>
        <w:jc w:val="both"/>
      </w:pPr>
      <w:r w:rsidRPr="007A1FBA">
        <w:t>nužn</w:t>
      </w:r>
      <w:r w:rsidR="00AD1601" w:rsidRPr="007A1FBA">
        <w:t>i</w:t>
      </w:r>
      <w:r w:rsidRPr="007A1FBA">
        <w:t xml:space="preserve"> radi sprječavanja neposredne prijetnje po živ</w:t>
      </w:r>
      <w:r w:rsidR="00B10C9D" w:rsidRPr="007A1FBA">
        <w:t>ot ili fizički integritet osobe</w:t>
      </w:r>
    </w:p>
    <w:p w14:paraId="26F91E12" w14:textId="77777777" w:rsidR="00256E31" w:rsidRPr="007A1FBA" w:rsidRDefault="00256E31" w:rsidP="007551E3">
      <w:pPr>
        <w:pStyle w:val="clanak"/>
        <w:numPr>
          <w:ilvl w:val="0"/>
          <w:numId w:val="10"/>
        </w:numPr>
        <w:spacing w:before="0" w:beforeAutospacing="0" w:after="0" w:afterAutospacing="0"/>
        <w:ind w:left="709" w:hanging="709"/>
        <w:jc w:val="both"/>
      </w:pPr>
      <w:r w:rsidRPr="007A1FBA">
        <w:t>nužn</w:t>
      </w:r>
      <w:r w:rsidR="00AD1601" w:rsidRPr="007A1FBA">
        <w:t>i</w:t>
      </w:r>
      <w:r w:rsidRPr="007A1FBA">
        <w:t xml:space="preserve"> za donošenje odluke </w:t>
      </w:r>
      <w:r w:rsidR="00AD1601" w:rsidRPr="007A1FBA">
        <w:t>o mjerama koje uključuju ograničavanje ili oduzimanje slobode</w:t>
      </w:r>
    </w:p>
    <w:p w14:paraId="26F91E13" w14:textId="77777777" w:rsidR="00256E31" w:rsidRPr="007A1FBA" w:rsidRDefault="00256E31" w:rsidP="007551E3">
      <w:pPr>
        <w:pStyle w:val="clanak"/>
        <w:numPr>
          <w:ilvl w:val="0"/>
          <w:numId w:val="10"/>
        </w:numPr>
        <w:spacing w:before="0" w:beforeAutospacing="0" w:after="0" w:afterAutospacing="0"/>
        <w:ind w:left="709" w:hanging="709"/>
        <w:jc w:val="both"/>
      </w:pPr>
      <w:r w:rsidRPr="007A1FBA">
        <w:lastRenderedPageBreak/>
        <w:t>postoji neposredna opasnost da bi ti podaci mogl</w:t>
      </w:r>
      <w:r w:rsidR="00AD1601" w:rsidRPr="007A1FBA">
        <w:t>i izgubiti važnost</w:t>
      </w:r>
      <w:r w:rsidRPr="007A1FBA">
        <w:t xml:space="preserve"> ako se hitno ne dostave</w:t>
      </w:r>
      <w:r w:rsidR="00AD1601" w:rsidRPr="007A1FBA">
        <w:t xml:space="preserve">, a </w:t>
      </w:r>
      <w:r w:rsidRPr="007A1FBA">
        <w:t>važni</w:t>
      </w:r>
      <w:r w:rsidR="00AD1601" w:rsidRPr="007A1FBA">
        <w:t xml:space="preserve"> su</w:t>
      </w:r>
      <w:r w:rsidRPr="007A1FBA">
        <w:t xml:space="preserve"> za sprječavanje, otkrivanje ili istra</w:t>
      </w:r>
      <w:r w:rsidR="00AD1601" w:rsidRPr="007A1FBA">
        <w:t>živanje</w:t>
      </w:r>
      <w:r w:rsidRPr="007A1FBA">
        <w:t xml:space="preserve"> kaznenih djela.</w:t>
      </w:r>
    </w:p>
    <w:p w14:paraId="26F91E14" w14:textId="77777777" w:rsidR="000F4FD7" w:rsidRPr="007A1FBA" w:rsidRDefault="000F4FD7" w:rsidP="000F6711">
      <w:pPr>
        <w:pStyle w:val="clanak"/>
        <w:spacing w:before="0" w:beforeAutospacing="0" w:after="0" w:afterAutospacing="0"/>
        <w:jc w:val="both"/>
      </w:pPr>
    </w:p>
    <w:p w14:paraId="26F91E15" w14:textId="77777777" w:rsidR="00F966C1" w:rsidRPr="007A1FBA" w:rsidRDefault="00A96288" w:rsidP="000F6711">
      <w:pPr>
        <w:pStyle w:val="clanak"/>
        <w:spacing w:before="0" w:beforeAutospacing="0" w:after="0" w:afterAutospacing="0"/>
        <w:jc w:val="center"/>
        <w:rPr>
          <w:b/>
        </w:rPr>
      </w:pPr>
      <w:r w:rsidRPr="007A1FBA">
        <w:rPr>
          <w:b/>
        </w:rPr>
        <w:t xml:space="preserve">Članak </w:t>
      </w:r>
      <w:r w:rsidR="00A73642" w:rsidRPr="007A1FBA">
        <w:rPr>
          <w:b/>
        </w:rPr>
        <w:t>7</w:t>
      </w:r>
      <w:r w:rsidRPr="007A1FBA">
        <w:rPr>
          <w:b/>
        </w:rPr>
        <w:t>.</w:t>
      </w:r>
    </w:p>
    <w:p w14:paraId="26F91E16" w14:textId="77777777" w:rsidR="007E0082" w:rsidRPr="007A1FBA" w:rsidRDefault="007E0082" w:rsidP="000F6711">
      <w:pPr>
        <w:pStyle w:val="clanak"/>
        <w:spacing w:before="0" w:beforeAutospacing="0" w:after="0" w:afterAutospacing="0"/>
        <w:jc w:val="center"/>
        <w:rPr>
          <w:b/>
        </w:rPr>
      </w:pPr>
    </w:p>
    <w:p w14:paraId="26F91E17" w14:textId="77777777" w:rsidR="0014511C" w:rsidRPr="007A1FBA" w:rsidRDefault="0014511C" w:rsidP="000F6711">
      <w:pPr>
        <w:pStyle w:val="clanak"/>
        <w:spacing w:before="0" w:beforeAutospacing="0" w:after="0" w:afterAutospacing="0"/>
        <w:ind w:firstLine="708"/>
        <w:jc w:val="both"/>
      </w:pPr>
      <w:r w:rsidRPr="007A1FBA">
        <w:t xml:space="preserve">(1) </w:t>
      </w:r>
      <w:r w:rsidR="00A96288" w:rsidRPr="007A1FBA">
        <w:t xml:space="preserve">Domaća </w:t>
      </w:r>
      <w:r w:rsidR="00734FC2" w:rsidRPr="007A1FBA">
        <w:t xml:space="preserve">nadležna </w:t>
      </w:r>
      <w:r w:rsidR="00A96288" w:rsidRPr="007A1FBA">
        <w:t xml:space="preserve">tijela zahtjeve </w:t>
      </w:r>
      <w:r w:rsidR="00B87450" w:rsidRPr="007A1FBA">
        <w:t>J</w:t>
      </w:r>
      <w:r w:rsidR="00A96288" w:rsidRPr="007A1FBA">
        <w:t xml:space="preserve">edinstvenoj kontaktnoj točki Republike Hrvatske </w:t>
      </w:r>
      <w:r w:rsidRPr="007A1FBA">
        <w:t xml:space="preserve">podnose </w:t>
      </w:r>
      <w:r w:rsidR="00A96288" w:rsidRPr="007A1FBA">
        <w:t xml:space="preserve">na hrvatskom jeziku. </w:t>
      </w:r>
    </w:p>
    <w:p w14:paraId="26F91E18" w14:textId="77777777" w:rsidR="0014511C" w:rsidRPr="007A1FBA" w:rsidRDefault="0014511C" w:rsidP="000F6711">
      <w:pPr>
        <w:pStyle w:val="clanak"/>
        <w:spacing w:before="0" w:beforeAutospacing="0" w:after="0" w:afterAutospacing="0"/>
        <w:jc w:val="both"/>
      </w:pPr>
    </w:p>
    <w:p w14:paraId="26F91E19" w14:textId="77777777" w:rsidR="00B63869" w:rsidRPr="007A1FBA" w:rsidRDefault="0014511C" w:rsidP="000F6711">
      <w:pPr>
        <w:pStyle w:val="clanak"/>
        <w:spacing w:before="0" w:beforeAutospacing="0" w:after="0" w:afterAutospacing="0"/>
        <w:ind w:firstLine="708"/>
        <w:jc w:val="both"/>
      </w:pPr>
      <w:r w:rsidRPr="007A1FBA">
        <w:t xml:space="preserve">(2) </w:t>
      </w:r>
      <w:r w:rsidR="00A96288" w:rsidRPr="007A1FBA">
        <w:t>Iznimno</w:t>
      </w:r>
      <w:r w:rsidRPr="007A1FBA">
        <w:t xml:space="preserve"> od stavka 1. ovog</w:t>
      </w:r>
      <w:r w:rsidR="001F75E0" w:rsidRPr="007A1FBA">
        <w:t>a</w:t>
      </w:r>
      <w:r w:rsidRPr="007A1FBA">
        <w:t xml:space="preserve"> članka</w:t>
      </w:r>
      <w:r w:rsidR="00A96288" w:rsidRPr="007A1FBA">
        <w:t xml:space="preserve">, domaća </w:t>
      </w:r>
      <w:r w:rsidR="00734FC2" w:rsidRPr="007A1FBA">
        <w:t xml:space="preserve">nadležna </w:t>
      </w:r>
      <w:r w:rsidR="00A96288" w:rsidRPr="007A1FBA">
        <w:t xml:space="preserve">tijela </w:t>
      </w:r>
      <w:r w:rsidR="00B87450" w:rsidRPr="007A1FBA">
        <w:t>mogu J</w:t>
      </w:r>
      <w:r w:rsidR="00A96288" w:rsidRPr="007A1FBA">
        <w:t xml:space="preserve">edinstvenoj kontaktnoj točki Republike Hrvatske </w:t>
      </w:r>
      <w:r w:rsidRPr="007A1FBA">
        <w:t>uputiti</w:t>
      </w:r>
      <w:r w:rsidR="00A96288" w:rsidRPr="007A1FBA">
        <w:t xml:space="preserve"> zahtjev </w:t>
      </w:r>
      <w:r w:rsidR="004B5C37" w:rsidRPr="007A1FBA">
        <w:t>iz inozemstva</w:t>
      </w:r>
      <w:r w:rsidR="00A96288" w:rsidRPr="007A1FBA">
        <w:t xml:space="preserve"> i/ili popratnu dokumentaciju na </w:t>
      </w:r>
      <w:r w:rsidR="00877C2C" w:rsidRPr="007A1FBA">
        <w:t xml:space="preserve">stranom </w:t>
      </w:r>
      <w:r w:rsidR="00A96288" w:rsidRPr="007A1FBA">
        <w:t xml:space="preserve">jeziku, </w:t>
      </w:r>
      <w:r w:rsidR="00F647F8" w:rsidRPr="007A1FBA">
        <w:t>ako je svrsishodnije s obzirom na potrebu pravovremene dostave podataka.</w:t>
      </w:r>
    </w:p>
    <w:p w14:paraId="26F91E1A" w14:textId="77777777" w:rsidR="0086449D" w:rsidRPr="007A1FBA" w:rsidRDefault="0086449D" w:rsidP="000F6711">
      <w:pPr>
        <w:pStyle w:val="clanak"/>
        <w:spacing w:before="0" w:beforeAutospacing="0" w:after="0" w:afterAutospacing="0"/>
        <w:jc w:val="both"/>
      </w:pPr>
    </w:p>
    <w:p w14:paraId="26F91E1B" w14:textId="77777777" w:rsidR="002F7A0E" w:rsidRPr="007A1FBA" w:rsidRDefault="0086449D" w:rsidP="000F6711">
      <w:pPr>
        <w:pStyle w:val="t-9-8"/>
        <w:spacing w:before="0" w:beforeAutospacing="0" w:after="0" w:afterAutospacing="0"/>
        <w:ind w:firstLine="708"/>
        <w:jc w:val="both"/>
      </w:pPr>
      <w:r w:rsidRPr="007A1FBA">
        <w:t>(</w:t>
      </w:r>
      <w:r w:rsidR="0014511C" w:rsidRPr="007A1FBA">
        <w:t>3</w:t>
      </w:r>
      <w:r w:rsidRPr="007A1FBA">
        <w:t xml:space="preserve">) Jedinstvena kontaktna točka Republike Hrvatske razmjenjuje podatke s jedinstvenim kontaktnim točkama </w:t>
      </w:r>
      <w:r w:rsidR="007F38AE" w:rsidRPr="007A1FBA">
        <w:t xml:space="preserve">i imenovanim tijelima </w:t>
      </w:r>
      <w:r w:rsidRPr="007A1FBA">
        <w:t>drugih država članica na engleskom jeziku</w:t>
      </w:r>
      <w:r w:rsidR="0014511C" w:rsidRPr="007A1FBA">
        <w:t xml:space="preserve">, a iznimno </w:t>
      </w:r>
      <w:r w:rsidRPr="007A1FBA">
        <w:t>na drugim stranim jezicima,</w:t>
      </w:r>
      <w:r w:rsidR="00B70A2E" w:rsidRPr="007A1FBA">
        <w:t xml:space="preserve"> </w:t>
      </w:r>
      <w:r w:rsidRPr="007A1FBA">
        <w:t>primjenjujući načelo reciprociteta i</w:t>
      </w:r>
      <w:r w:rsidR="0031723A" w:rsidRPr="007A1FBA">
        <w:t xml:space="preserve"> pravila policijske suradnje. </w:t>
      </w:r>
    </w:p>
    <w:p w14:paraId="26F91E1C" w14:textId="77777777" w:rsidR="00A435DE" w:rsidRPr="007A1FBA" w:rsidRDefault="00A435DE" w:rsidP="000F6711">
      <w:pPr>
        <w:pStyle w:val="clanak"/>
        <w:spacing w:before="0" w:beforeAutospacing="0" w:after="0" w:afterAutospacing="0"/>
        <w:jc w:val="both"/>
      </w:pPr>
    </w:p>
    <w:p w14:paraId="26F91E1D" w14:textId="77777777" w:rsidR="0014511C" w:rsidRPr="007A1FBA" w:rsidRDefault="00B63869" w:rsidP="000F6711">
      <w:pPr>
        <w:pStyle w:val="clanak"/>
        <w:spacing w:before="0" w:beforeAutospacing="0" w:after="0" w:afterAutospacing="0"/>
        <w:ind w:firstLine="708"/>
        <w:jc w:val="both"/>
      </w:pPr>
      <w:r w:rsidRPr="007A1FBA">
        <w:t>(</w:t>
      </w:r>
      <w:r w:rsidR="00F24566" w:rsidRPr="007A1FBA">
        <w:t>4</w:t>
      </w:r>
      <w:r w:rsidRPr="007A1FBA">
        <w:t xml:space="preserve">) Jedinstvena kontaktna točka Republike Hrvatske </w:t>
      </w:r>
      <w:r w:rsidR="00563E02" w:rsidRPr="007A1FBA">
        <w:t xml:space="preserve">će </w:t>
      </w:r>
      <w:r w:rsidRPr="007A1FBA">
        <w:t xml:space="preserve">domaćim </w:t>
      </w:r>
      <w:r w:rsidR="00734FC2" w:rsidRPr="007A1FBA">
        <w:t xml:space="preserve">nadležnim </w:t>
      </w:r>
      <w:r w:rsidRPr="007A1FBA">
        <w:t xml:space="preserve">tijelima podatke zaprimljene </w:t>
      </w:r>
      <w:r w:rsidR="00FF47F4" w:rsidRPr="007A1FBA">
        <w:t>od drugih država članica</w:t>
      </w:r>
      <w:r w:rsidR="00563E02" w:rsidRPr="007A1FBA">
        <w:t xml:space="preserve"> </w:t>
      </w:r>
      <w:r w:rsidRPr="007A1FBA">
        <w:t>dostaviti prevede</w:t>
      </w:r>
      <w:r w:rsidR="00B87450" w:rsidRPr="007A1FBA">
        <w:t xml:space="preserve">ne na hrvatski jezik. </w:t>
      </w:r>
    </w:p>
    <w:p w14:paraId="26F91E1E" w14:textId="77777777" w:rsidR="0014511C" w:rsidRPr="007A1FBA" w:rsidRDefault="0014511C" w:rsidP="000F6711">
      <w:pPr>
        <w:pStyle w:val="clanak"/>
        <w:spacing w:before="0" w:beforeAutospacing="0" w:after="0" w:afterAutospacing="0"/>
        <w:jc w:val="both"/>
      </w:pPr>
    </w:p>
    <w:p w14:paraId="26F91E1F" w14:textId="77777777" w:rsidR="00757BC6" w:rsidRPr="007A1FBA" w:rsidRDefault="0014511C" w:rsidP="000F6711">
      <w:pPr>
        <w:pStyle w:val="clanak"/>
        <w:spacing w:before="0" w:beforeAutospacing="0" w:after="0" w:afterAutospacing="0"/>
        <w:ind w:firstLine="708"/>
        <w:jc w:val="both"/>
      </w:pPr>
      <w:r w:rsidRPr="007A1FBA">
        <w:t>(</w:t>
      </w:r>
      <w:r w:rsidR="00F24566" w:rsidRPr="007A1FBA">
        <w:t>5</w:t>
      </w:r>
      <w:r w:rsidRPr="007A1FBA">
        <w:t xml:space="preserve">) </w:t>
      </w:r>
      <w:r w:rsidR="00B87450" w:rsidRPr="007A1FBA">
        <w:t>Iznimno</w:t>
      </w:r>
      <w:r w:rsidRPr="007A1FBA">
        <w:t xml:space="preserve"> od stavka </w:t>
      </w:r>
      <w:r w:rsidR="00F24566" w:rsidRPr="007A1FBA">
        <w:t>4</w:t>
      </w:r>
      <w:r w:rsidRPr="007A1FBA">
        <w:t>. ovog</w:t>
      </w:r>
      <w:r w:rsidR="001F75E0" w:rsidRPr="007A1FBA">
        <w:t>a</w:t>
      </w:r>
      <w:r w:rsidRPr="007A1FBA">
        <w:t xml:space="preserve"> članka</w:t>
      </w:r>
      <w:r w:rsidR="00B87450" w:rsidRPr="007A1FBA">
        <w:t>, J</w:t>
      </w:r>
      <w:r w:rsidR="00B63869" w:rsidRPr="007A1FBA">
        <w:t xml:space="preserve">edinstvena kontaktna točka Republike Hrvatske će domaćim </w:t>
      </w:r>
      <w:r w:rsidR="00734FC2" w:rsidRPr="007A1FBA">
        <w:t xml:space="preserve">nadležnim </w:t>
      </w:r>
      <w:r w:rsidR="00B63869" w:rsidRPr="007A1FBA">
        <w:t xml:space="preserve">tijelima podatke zaprimljene </w:t>
      </w:r>
      <w:r w:rsidR="00A55AA3" w:rsidRPr="007A1FBA">
        <w:t>od drugih država članica</w:t>
      </w:r>
      <w:r w:rsidR="00B63869" w:rsidRPr="007A1FBA">
        <w:t xml:space="preserve"> dostaviti na izvornom jeziku, </w:t>
      </w:r>
      <w:r w:rsidR="008958AF" w:rsidRPr="007A1FBA">
        <w:t xml:space="preserve">ako </w:t>
      </w:r>
      <w:r w:rsidR="00B63869" w:rsidRPr="007A1FBA">
        <w:t>se radi o sudskim</w:t>
      </w:r>
      <w:r w:rsidR="004E4C31" w:rsidRPr="007A1FBA">
        <w:t xml:space="preserve"> ili drugim službenim</w:t>
      </w:r>
      <w:r w:rsidR="00B63869" w:rsidRPr="007A1FBA">
        <w:t xml:space="preserve"> pismenima za koja </w:t>
      </w:r>
      <w:r w:rsidR="00B87450" w:rsidRPr="007A1FBA">
        <w:t>je potreban</w:t>
      </w:r>
      <w:r w:rsidR="00B63869" w:rsidRPr="007A1FBA">
        <w:t xml:space="preserve"> prijevod od ovlaštenog sudskog tumača ili </w:t>
      </w:r>
      <w:r w:rsidR="00F95731" w:rsidRPr="007A1FBA">
        <w:t>kada</w:t>
      </w:r>
      <w:r w:rsidR="00B63869" w:rsidRPr="007A1FBA">
        <w:t xml:space="preserve"> za to postoje drugi objektivni razlozi. </w:t>
      </w:r>
    </w:p>
    <w:p w14:paraId="26F91E20" w14:textId="77777777" w:rsidR="00B63869" w:rsidRPr="007A1FBA" w:rsidRDefault="00B63869" w:rsidP="000F6711">
      <w:pPr>
        <w:pStyle w:val="clanak"/>
        <w:spacing w:before="0" w:beforeAutospacing="0" w:after="0" w:afterAutospacing="0"/>
        <w:jc w:val="both"/>
      </w:pPr>
    </w:p>
    <w:p w14:paraId="26F91E21" w14:textId="77777777" w:rsidR="00B63869" w:rsidRPr="007A1FBA" w:rsidRDefault="00B63869" w:rsidP="000F6711">
      <w:pPr>
        <w:pStyle w:val="clanak"/>
        <w:spacing w:before="0" w:beforeAutospacing="0" w:after="0" w:afterAutospacing="0"/>
        <w:jc w:val="center"/>
        <w:rPr>
          <w:b/>
        </w:rPr>
      </w:pPr>
      <w:r w:rsidRPr="007A1FBA">
        <w:rPr>
          <w:b/>
        </w:rPr>
        <w:t xml:space="preserve">Članak </w:t>
      </w:r>
      <w:r w:rsidR="00A73642" w:rsidRPr="007A1FBA">
        <w:rPr>
          <w:b/>
        </w:rPr>
        <w:t>8</w:t>
      </w:r>
      <w:r w:rsidRPr="007A1FBA">
        <w:rPr>
          <w:b/>
        </w:rPr>
        <w:t>.</w:t>
      </w:r>
    </w:p>
    <w:p w14:paraId="26F91E22" w14:textId="77777777" w:rsidR="007E0082" w:rsidRPr="007A1FBA" w:rsidRDefault="007E0082" w:rsidP="000F6711">
      <w:pPr>
        <w:pStyle w:val="clanak"/>
        <w:spacing w:before="0" w:beforeAutospacing="0" w:after="0" w:afterAutospacing="0"/>
        <w:jc w:val="center"/>
        <w:rPr>
          <w:b/>
        </w:rPr>
      </w:pPr>
    </w:p>
    <w:p w14:paraId="26F91E23" w14:textId="77777777" w:rsidR="00407604" w:rsidRPr="007A1FBA" w:rsidRDefault="00B63869" w:rsidP="000F6711">
      <w:pPr>
        <w:pStyle w:val="clanak"/>
        <w:spacing w:before="0" w:beforeAutospacing="0" w:after="0" w:afterAutospacing="0"/>
        <w:ind w:firstLine="708"/>
        <w:jc w:val="both"/>
      </w:pPr>
      <w:r w:rsidRPr="007A1FBA">
        <w:t xml:space="preserve">(1) </w:t>
      </w:r>
      <w:r w:rsidR="00806676" w:rsidRPr="007A1FBA">
        <w:t xml:space="preserve">Jedinstvena kontaktna točka Republike Hrvatske odnosno domaća imenovana tijela dostavljaju podatke, na temelju opravdanog zahtjeva, jedinstvenoj kontaktnoj točki druge države članice odnosno imenovanom tijelu druge države članice, </w:t>
      </w:r>
      <w:r w:rsidR="003D3E45" w:rsidRPr="007A1FBA">
        <w:t>u roku od</w:t>
      </w:r>
      <w:r w:rsidR="00407604" w:rsidRPr="007A1FBA">
        <w:t xml:space="preserve">: </w:t>
      </w:r>
    </w:p>
    <w:p w14:paraId="26F91E24" w14:textId="77777777" w:rsidR="00BB768F" w:rsidRPr="007A1FBA" w:rsidRDefault="00BB768F" w:rsidP="000F6711">
      <w:pPr>
        <w:pStyle w:val="clanak"/>
        <w:spacing w:before="0" w:beforeAutospacing="0" w:after="0" w:afterAutospacing="0"/>
        <w:ind w:firstLine="708"/>
        <w:jc w:val="both"/>
      </w:pPr>
    </w:p>
    <w:p w14:paraId="26F91E25" w14:textId="77777777" w:rsidR="00407604" w:rsidRPr="007A1FBA" w:rsidRDefault="00407604" w:rsidP="00BB768F">
      <w:pPr>
        <w:pStyle w:val="clanak"/>
        <w:numPr>
          <w:ilvl w:val="0"/>
          <w:numId w:val="11"/>
        </w:numPr>
        <w:spacing w:before="0" w:beforeAutospacing="0" w:after="0" w:afterAutospacing="0"/>
        <w:ind w:left="709" w:hanging="709"/>
        <w:jc w:val="both"/>
      </w:pPr>
      <w:r w:rsidRPr="007A1FBA">
        <w:t>osam sati kad je riječ o hitnim zahtjevima koji se odnose na izravno dostupne podatke</w:t>
      </w:r>
    </w:p>
    <w:p w14:paraId="26F91E26" w14:textId="77777777" w:rsidR="00407604" w:rsidRPr="007A1FBA" w:rsidRDefault="00407604" w:rsidP="00BB768F">
      <w:pPr>
        <w:pStyle w:val="clanak"/>
        <w:numPr>
          <w:ilvl w:val="0"/>
          <w:numId w:val="11"/>
        </w:numPr>
        <w:spacing w:before="0" w:beforeAutospacing="0" w:after="0" w:afterAutospacing="0"/>
        <w:ind w:left="709" w:hanging="709"/>
        <w:jc w:val="both"/>
      </w:pPr>
      <w:r w:rsidRPr="007A1FBA">
        <w:t>tri dana kad je riječ o hitnim zahtjevima koji se odnose na neizravno dostupne podatke</w:t>
      </w:r>
    </w:p>
    <w:p w14:paraId="26F91E27" w14:textId="77777777" w:rsidR="00B63869" w:rsidRPr="007A1FBA" w:rsidRDefault="00407604" w:rsidP="00BB768F">
      <w:pPr>
        <w:pStyle w:val="clanak"/>
        <w:numPr>
          <w:ilvl w:val="0"/>
          <w:numId w:val="11"/>
        </w:numPr>
        <w:spacing w:before="0" w:beforeAutospacing="0" w:after="0" w:afterAutospacing="0"/>
        <w:ind w:left="709" w:hanging="709"/>
        <w:jc w:val="both"/>
      </w:pPr>
      <w:r w:rsidRPr="007A1FBA">
        <w:t>sedam dana kad je riječ o svim ostalim zahtjevima.</w:t>
      </w:r>
    </w:p>
    <w:p w14:paraId="26F91E28" w14:textId="77777777" w:rsidR="00BB768F" w:rsidRPr="007A1FBA" w:rsidRDefault="00BB768F" w:rsidP="00BB768F">
      <w:pPr>
        <w:pStyle w:val="clanak"/>
        <w:spacing w:before="0" w:beforeAutospacing="0" w:after="0" w:afterAutospacing="0"/>
        <w:ind w:left="1428"/>
        <w:jc w:val="both"/>
      </w:pPr>
    </w:p>
    <w:p w14:paraId="26F91E29" w14:textId="77777777" w:rsidR="00407604" w:rsidRPr="007A1FBA" w:rsidRDefault="00407604" w:rsidP="000F6711">
      <w:pPr>
        <w:pStyle w:val="clanak"/>
        <w:spacing w:before="0" w:beforeAutospacing="0" w:after="0" w:afterAutospacing="0"/>
        <w:ind w:firstLine="708"/>
        <w:jc w:val="both"/>
      </w:pPr>
      <w:r w:rsidRPr="007A1FBA">
        <w:t>(2) Rokovi iz stavka 1. ovog</w:t>
      </w:r>
      <w:r w:rsidR="001F75E0" w:rsidRPr="007A1FBA">
        <w:t>a</w:t>
      </w:r>
      <w:r w:rsidRPr="007A1FBA">
        <w:t xml:space="preserve"> članka počinju teći od </w:t>
      </w:r>
      <w:r w:rsidR="009F6EB5" w:rsidRPr="007A1FBA">
        <w:t xml:space="preserve">trenutka </w:t>
      </w:r>
      <w:r w:rsidRPr="007A1FBA">
        <w:t>zaprimanja zahtjeva.</w:t>
      </w:r>
    </w:p>
    <w:p w14:paraId="26F91E2A" w14:textId="77777777" w:rsidR="0020114E" w:rsidRPr="007A1FBA" w:rsidRDefault="0020114E" w:rsidP="000F6711">
      <w:pPr>
        <w:pStyle w:val="clanak"/>
        <w:spacing w:before="0" w:beforeAutospacing="0" w:after="0" w:afterAutospacing="0"/>
        <w:jc w:val="both"/>
      </w:pPr>
    </w:p>
    <w:p w14:paraId="26F91E2B" w14:textId="77777777" w:rsidR="003B512D" w:rsidRPr="007A1FBA" w:rsidRDefault="003B512D" w:rsidP="000F6711">
      <w:pPr>
        <w:pStyle w:val="clanak"/>
        <w:spacing w:before="0" w:beforeAutospacing="0" w:after="0" w:afterAutospacing="0"/>
        <w:jc w:val="center"/>
        <w:rPr>
          <w:b/>
        </w:rPr>
      </w:pPr>
      <w:r w:rsidRPr="007A1FBA">
        <w:rPr>
          <w:b/>
        </w:rPr>
        <w:lastRenderedPageBreak/>
        <w:t xml:space="preserve">Članak </w:t>
      </w:r>
      <w:r w:rsidR="00A73642" w:rsidRPr="007A1FBA">
        <w:rPr>
          <w:b/>
        </w:rPr>
        <w:t>9</w:t>
      </w:r>
      <w:r w:rsidRPr="007A1FBA">
        <w:rPr>
          <w:b/>
        </w:rPr>
        <w:t>.</w:t>
      </w:r>
    </w:p>
    <w:p w14:paraId="26F91E2C" w14:textId="77777777" w:rsidR="007E0082" w:rsidRPr="007A1FBA" w:rsidRDefault="007E0082" w:rsidP="000F6711">
      <w:pPr>
        <w:pStyle w:val="clanak"/>
        <w:spacing w:before="0" w:beforeAutospacing="0" w:after="0" w:afterAutospacing="0"/>
        <w:jc w:val="center"/>
        <w:rPr>
          <w:b/>
        </w:rPr>
      </w:pPr>
    </w:p>
    <w:p w14:paraId="26F91E2D" w14:textId="77777777" w:rsidR="003B512D" w:rsidRPr="007A1FBA" w:rsidRDefault="003B512D" w:rsidP="000F6711">
      <w:pPr>
        <w:pStyle w:val="clanak"/>
        <w:spacing w:before="0" w:beforeAutospacing="0" w:after="0" w:afterAutospacing="0"/>
        <w:ind w:firstLine="708"/>
        <w:jc w:val="both"/>
      </w:pPr>
      <w:r w:rsidRPr="007A1FBA">
        <w:t xml:space="preserve">(1) Jedinstvena kontaktna točka Republike Hrvatske </w:t>
      </w:r>
      <w:r w:rsidR="008119ED" w:rsidRPr="007A1FBA">
        <w:t>neće</w:t>
      </w:r>
      <w:r w:rsidR="009F6EB5" w:rsidRPr="007A1FBA">
        <w:t>, u cijelosti ili djelomično,</w:t>
      </w:r>
      <w:r w:rsidR="008119ED" w:rsidRPr="007A1FBA">
        <w:t xml:space="preserve"> udovoljiti </w:t>
      </w:r>
      <w:r w:rsidRPr="007A1FBA">
        <w:t>zahtjev</w:t>
      </w:r>
      <w:r w:rsidR="008119ED" w:rsidRPr="007A1FBA">
        <w:t>u</w:t>
      </w:r>
      <w:r w:rsidR="00915DBA" w:rsidRPr="007A1FBA">
        <w:t xml:space="preserve"> </w:t>
      </w:r>
      <w:r w:rsidR="009F6EB5" w:rsidRPr="007A1FBA">
        <w:t>a</w:t>
      </w:r>
      <w:r w:rsidR="00E15788" w:rsidRPr="007A1FBA">
        <w:t>ko:</w:t>
      </w:r>
    </w:p>
    <w:p w14:paraId="26F91E2E" w14:textId="77777777" w:rsidR="00597CE4" w:rsidRPr="007A1FBA" w:rsidRDefault="00597CE4" w:rsidP="000F6711">
      <w:pPr>
        <w:pStyle w:val="clanak"/>
        <w:spacing w:before="0" w:beforeAutospacing="0" w:after="0" w:afterAutospacing="0"/>
        <w:ind w:firstLine="708"/>
        <w:jc w:val="both"/>
      </w:pPr>
    </w:p>
    <w:p w14:paraId="26F91E2F" w14:textId="77777777" w:rsidR="00E15788" w:rsidRPr="007A1FBA" w:rsidRDefault="00110896" w:rsidP="00597CE4">
      <w:pPr>
        <w:pStyle w:val="clanak"/>
        <w:numPr>
          <w:ilvl w:val="0"/>
          <w:numId w:val="12"/>
        </w:numPr>
        <w:spacing w:before="0" w:beforeAutospacing="0" w:after="0" w:afterAutospacing="0"/>
        <w:ind w:left="709" w:hanging="709"/>
        <w:jc w:val="both"/>
      </w:pPr>
      <w:r w:rsidRPr="007A1FBA">
        <w:t>t</w:t>
      </w:r>
      <w:r w:rsidR="00E15788" w:rsidRPr="007A1FBA">
        <w:t>raženi podaci nisu dostupni</w:t>
      </w:r>
      <w:r w:rsidR="00B87450" w:rsidRPr="007A1FBA">
        <w:t xml:space="preserve"> J</w:t>
      </w:r>
      <w:r w:rsidR="00E15788" w:rsidRPr="007A1FBA">
        <w:t xml:space="preserve">edinstvenoj kontaktnoj točki Republike Hrvatske i domaćim </w:t>
      </w:r>
      <w:r w:rsidR="00734FC2" w:rsidRPr="007A1FBA">
        <w:t xml:space="preserve">nadležnim </w:t>
      </w:r>
      <w:r w:rsidR="00F95731" w:rsidRPr="007A1FBA">
        <w:t>tijelima</w:t>
      </w:r>
    </w:p>
    <w:p w14:paraId="26F91E30" w14:textId="77777777" w:rsidR="00E15788" w:rsidRPr="007A1FBA" w:rsidRDefault="00E15788" w:rsidP="00597CE4">
      <w:pPr>
        <w:pStyle w:val="clanak"/>
        <w:numPr>
          <w:ilvl w:val="0"/>
          <w:numId w:val="12"/>
        </w:numPr>
        <w:spacing w:before="0" w:beforeAutospacing="0" w:after="0" w:afterAutospacing="0"/>
        <w:ind w:left="709" w:hanging="709"/>
        <w:jc w:val="both"/>
      </w:pPr>
      <w:r w:rsidRPr="007A1FBA">
        <w:t>zahtjev n</w:t>
      </w:r>
      <w:r w:rsidR="002B227D" w:rsidRPr="007A1FBA">
        <w:t xml:space="preserve">ije u skladu s </w:t>
      </w:r>
      <w:r w:rsidR="00DC353C" w:rsidRPr="007A1FBA">
        <w:t>člank</w:t>
      </w:r>
      <w:r w:rsidR="002B227D" w:rsidRPr="007A1FBA">
        <w:t>om</w:t>
      </w:r>
      <w:r w:rsidR="00DC353C" w:rsidRPr="007A1FBA">
        <w:t xml:space="preserve"> </w:t>
      </w:r>
      <w:r w:rsidR="00961E41" w:rsidRPr="007A1FBA">
        <w:t>6</w:t>
      </w:r>
      <w:r w:rsidR="00DC353C" w:rsidRPr="007A1FBA">
        <w:t>.</w:t>
      </w:r>
      <w:r w:rsidRPr="007A1FBA">
        <w:t xml:space="preserve"> ovog</w:t>
      </w:r>
      <w:r w:rsidR="001F75E0" w:rsidRPr="007A1FBA">
        <w:t>a</w:t>
      </w:r>
      <w:r w:rsidRPr="007A1FBA">
        <w:t xml:space="preserve"> Zakona</w:t>
      </w:r>
    </w:p>
    <w:p w14:paraId="26F91E31" w14:textId="77777777" w:rsidR="005C52C3" w:rsidRPr="007A1FBA" w:rsidRDefault="005C52C3" w:rsidP="00597CE4">
      <w:pPr>
        <w:pStyle w:val="clanak"/>
        <w:numPr>
          <w:ilvl w:val="0"/>
          <w:numId w:val="12"/>
        </w:numPr>
        <w:spacing w:before="0" w:beforeAutospacing="0" w:after="0" w:afterAutospacing="0"/>
        <w:ind w:left="709" w:hanging="709"/>
        <w:jc w:val="both"/>
      </w:pPr>
      <w:r w:rsidRPr="007A1FBA">
        <w:t xml:space="preserve">su zahtjevom zatraženi podaci za čije je pribavljanje u Republici Hrvatskoj potreban nalog </w:t>
      </w:r>
      <w:r w:rsidR="00B14A8C" w:rsidRPr="007A1FBA">
        <w:t>pravosudnog tijela</w:t>
      </w:r>
    </w:p>
    <w:p w14:paraId="26F91E32" w14:textId="77777777" w:rsidR="00E15788" w:rsidRPr="007A1FBA" w:rsidRDefault="00577EAC" w:rsidP="00597CE4">
      <w:pPr>
        <w:pStyle w:val="clanak"/>
        <w:numPr>
          <w:ilvl w:val="0"/>
          <w:numId w:val="12"/>
        </w:numPr>
        <w:spacing w:before="0" w:beforeAutospacing="0" w:after="0" w:afterAutospacing="0"/>
        <w:ind w:left="709" w:hanging="709"/>
        <w:jc w:val="both"/>
      </w:pPr>
      <w:r w:rsidRPr="007A1FBA">
        <w:t xml:space="preserve">je </w:t>
      </w:r>
      <w:r w:rsidR="00996343" w:rsidRPr="007A1FBA">
        <w:t xml:space="preserve">zahtjev u suprotnosti s </w:t>
      </w:r>
      <w:r w:rsidR="0031723A" w:rsidRPr="007A1FBA">
        <w:t>člank</w:t>
      </w:r>
      <w:r w:rsidR="00996343" w:rsidRPr="007A1FBA">
        <w:t>om</w:t>
      </w:r>
      <w:r w:rsidR="0031723A" w:rsidRPr="007A1FBA">
        <w:t xml:space="preserve"> 1</w:t>
      </w:r>
      <w:r w:rsidR="00A73642" w:rsidRPr="007A1FBA">
        <w:t>1</w:t>
      </w:r>
      <w:r w:rsidR="0031723A" w:rsidRPr="007A1FBA">
        <w:t>. ovog</w:t>
      </w:r>
      <w:r w:rsidR="001F75E0" w:rsidRPr="007A1FBA">
        <w:t>a</w:t>
      </w:r>
      <w:r w:rsidR="0031723A" w:rsidRPr="007A1FBA">
        <w:t xml:space="preserve"> Zakona</w:t>
      </w:r>
    </w:p>
    <w:p w14:paraId="26F91E33" w14:textId="77777777" w:rsidR="00102773" w:rsidRPr="007A1FBA" w:rsidRDefault="00102773" w:rsidP="00597CE4">
      <w:pPr>
        <w:pStyle w:val="clanak"/>
        <w:numPr>
          <w:ilvl w:val="0"/>
          <w:numId w:val="12"/>
        </w:numPr>
        <w:spacing w:before="0" w:beforeAutospacing="0" w:after="0" w:afterAutospacing="0"/>
        <w:ind w:left="709" w:hanging="709"/>
        <w:jc w:val="both"/>
      </w:pPr>
      <w:r w:rsidRPr="007A1FBA">
        <w:t xml:space="preserve">su zahtjevom zatraženi osobni podaci </w:t>
      </w:r>
      <w:r w:rsidR="00043848" w:rsidRPr="007A1FBA">
        <w:t>koji nisu obuhvaćeni kategorijama osobnih podataka navedenih u Prilogu II. odjeljku B Uredbe 2016/794</w:t>
      </w:r>
      <w:r w:rsidRPr="007A1FBA">
        <w:t xml:space="preserve"> </w:t>
      </w:r>
    </w:p>
    <w:p w14:paraId="26F91E34" w14:textId="77777777" w:rsidR="00E15788" w:rsidRPr="007A1FBA" w:rsidRDefault="00577EAC" w:rsidP="00597CE4">
      <w:pPr>
        <w:pStyle w:val="clanak"/>
        <w:numPr>
          <w:ilvl w:val="0"/>
          <w:numId w:val="12"/>
        </w:numPr>
        <w:spacing w:before="0" w:beforeAutospacing="0" w:after="0" w:afterAutospacing="0"/>
        <w:ind w:left="709" w:hanging="709"/>
        <w:jc w:val="both"/>
      </w:pPr>
      <w:r w:rsidRPr="007A1FBA">
        <w:t xml:space="preserve">se utvrdi da su </w:t>
      </w:r>
      <w:r w:rsidR="00E15788" w:rsidRPr="007A1FBA">
        <w:t>traženi podaci netočni, nepotpuni ili više nisu ažurni</w:t>
      </w:r>
    </w:p>
    <w:p w14:paraId="26F91E35" w14:textId="77777777" w:rsidR="00E15788" w:rsidRPr="007A1FBA" w:rsidRDefault="00E15788" w:rsidP="00597CE4">
      <w:pPr>
        <w:pStyle w:val="clanak"/>
        <w:numPr>
          <w:ilvl w:val="0"/>
          <w:numId w:val="12"/>
        </w:numPr>
        <w:spacing w:before="0" w:beforeAutospacing="0" w:after="0" w:afterAutospacing="0"/>
        <w:ind w:left="709" w:hanging="709"/>
        <w:jc w:val="both"/>
      </w:pPr>
      <w:r w:rsidRPr="007A1FBA">
        <w:t xml:space="preserve">bi dostavljanje traženih podataka bilo u suprotnosti ili </w:t>
      </w:r>
      <w:r w:rsidR="00CD3FB2" w:rsidRPr="007A1FBA">
        <w:t xml:space="preserve">bi </w:t>
      </w:r>
      <w:r w:rsidRPr="007A1FBA">
        <w:t>naštetilo ključnim interesima nacionalne sigurnosti Republike Hrvatske, ugrozilo uspjeh kriminalističkog istraživanja koje je u tijeku</w:t>
      </w:r>
      <w:r w:rsidR="0070135F" w:rsidRPr="007A1FBA">
        <w:t>,</w:t>
      </w:r>
      <w:r w:rsidRPr="007A1FBA">
        <w:t xml:space="preserve"> ugrozilo sigurnost pojedinca ili bi</w:t>
      </w:r>
      <w:r w:rsidR="000D2215" w:rsidRPr="007A1FBA">
        <w:t xml:space="preserve"> </w:t>
      </w:r>
      <w:r w:rsidRPr="007A1FBA">
        <w:t>neopravdano naštetilo zaštićenim</w:t>
      </w:r>
      <w:r w:rsidR="00355047" w:rsidRPr="007A1FBA">
        <w:t xml:space="preserve"> važnim interesima pravne osobe</w:t>
      </w:r>
    </w:p>
    <w:p w14:paraId="26F91E36" w14:textId="77777777" w:rsidR="00A62035" w:rsidRPr="007A1FBA" w:rsidRDefault="00A62035" w:rsidP="00597CE4">
      <w:pPr>
        <w:pStyle w:val="clanak"/>
        <w:numPr>
          <w:ilvl w:val="0"/>
          <w:numId w:val="12"/>
        </w:numPr>
        <w:spacing w:before="0" w:beforeAutospacing="0" w:after="0" w:afterAutospacing="0"/>
        <w:ind w:left="709" w:hanging="709"/>
        <w:jc w:val="both"/>
      </w:pPr>
      <w:r w:rsidRPr="007A1FBA">
        <w:t xml:space="preserve">se zahtjev odnosi na kazneno djelo </w:t>
      </w:r>
      <w:r w:rsidR="00B14A8C" w:rsidRPr="007A1FBA">
        <w:t>za koje je hrvatskim zakonodavstvom propisana kazna zatvora u najdužem trajanju od godine dana</w:t>
      </w:r>
    </w:p>
    <w:p w14:paraId="26F91E37" w14:textId="77777777" w:rsidR="00E15788" w:rsidRPr="007A1FBA" w:rsidRDefault="00B14A8C" w:rsidP="00597CE4">
      <w:pPr>
        <w:pStyle w:val="clanak"/>
        <w:numPr>
          <w:ilvl w:val="0"/>
          <w:numId w:val="12"/>
        </w:numPr>
        <w:spacing w:before="0" w:beforeAutospacing="0" w:after="0" w:afterAutospacing="0"/>
        <w:ind w:left="709" w:hanging="709"/>
        <w:jc w:val="both"/>
      </w:pPr>
      <w:r w:rsidRPr="007A1FBA">
        <w:t>djelo</w:t>
      </w:r>
      <w:r w:rsidR="00E15788" w:rsidRPr="007A1FBA">
        <w:t xml:space="preserve"> </w:t>
      </w:r>
      <w:r w:rsidR="000D2215" w:rsidRPr="007A1FBA">
        <w:t xml:space="preserve">na </w:t>
      </w:r>
      <w:r w:rsidR="00E15788" w:rsidRPr="007A1FBA">
        <w:t xml:space="preserve">koji </w:t>
      </w:r>
      <w:r w:rsidR="000D2215" w:rsidRPr="007A1FBA">
        <w:t xml:space="preserve">se zahtjev odnosi </w:t>
      </w:r>
      <w:r w:rsidR="00E15788" w:rsidRPr="007A1FBA">
        <w:t>n</w:t>
      </w:r>
      <w:r w:rsidRPr="007A1FBA">
        <w:t xml:space="preserve">e predstavlja </w:t>
      </w:r>
      <w:r w:rsidR="00E15788" w:rsidRPr="007A1FBA">
        <w:t>kazneno djelo</w:t>
      </w:r>
      <w:r w:rsidRPr="007A1FBA">
        <w:t xml:space="preserve"> prema hrvatskom zakonodavstvu</w:t>
      </w:r>
    </w:p>
    <w:p w14:paraId="26F91E38" w14:textId="77777777" w:rsidR="00B63869" w:rsidRPr="007A1FBA" w:rsidRDefault="008119ED" w:rsidP="00597CE4">
      <w:pPr>
        <w:pStyle w:val="clanak"/>
        <w:numPr>
          <w:ilvl w:val="0"/>
          <w:numId w:val="12"/>
        </w:numPr>
        <w:spacing w:before="0" w:beforeAutospacing="0" w:after="0" w:afterAutospacing="0"/>
        <w:ind w:left="709" w:hanging="709"/>
        <w:jc w:val="both"/>
      </w:pPr>
      <w:r w:rsidRPr="007A1FBA">
        <w:t xml:space="preserve">su </w:t>
      </w:r>
      <w:r w:rsidR="00E15788" w:rsidRPr="007A1FBA">
        <w:t>tražen</w:t>
      </w:r>
      <w:r w:rsidRPr="007A1FBA">
        <w:t>i</w:t>
      </w:r>
      <w:r w:rsidR="00E15788" w:rsidRPr="007A1FBA">
        <w:t xml:space="preserve"> </w:t>
      </w:r>
      <w:r w:rsidR="000D2215" w:rsidRPr="007A1FBA">
        <w:t>podaci</w:t>
      </w:r>
      <w:r w:rsidR="00E15788" w:rsidRPr="007A1FBA">
        <w:t xml:space="preserve"> prvotno dobiven</w:t>
      </w:r>
      <w:r w:rsidR="0070135F" w:rsidRPr="007A1FBA">
        <w:t>i</w:t>
      </w:r>
      <w:r w:rsidR="00E15788" w:rsidRPr="007A1FBA">
        <w:t xml:space="preserve"> od druge države članice</w:t>
      </w:r>
      <w:r w:rsidR="00EE47E5" w:rsidRPr="007A1FBA">
        <w:t>,</w:t>
      </w:r>
      <w:r w:rsidR="00E15788" w:rsidRPr="007A1FBA">
        <w:t xml:space="preserve"> od treće zemlje</w:t>
      </w:r>
      <w:r w:rsidR="00EE47E5" w:rsidRPr="007A1FBA">
        <w:t xml:space="preserve"> ili međunarodne organizacije</w:t>
      </w:r>
      <w:r w:rsidR="00E15788" w:rsidRPr="007A1FBA">
        <w:t>, a ta država članica</w:t>
      </w:r>
      <w:r w:rsidR="00EE47E5" w:rsidRPr="007A1FBA">
        <w:t>,</w:t>
      </w:r>
      <w:r w:rsidR="00E15788" w:rsidRPr="007A1FBA">
        <w:t xml:space="preserve"> ta treća zemlja </w:t>
      </w:r>
      <w:r w:rsidR="00EE47E5" w:rsidRPr="007A1FBA">
        <w:t xml:space="preserve">ili međunarodna organizacija </w:t>
      </w:r>
      <w:r w:rsidR="00E15788" w:rsidRPr="007A1FBA">
        <w:t xml:space="preserve">nije dala svoju suglasnost za </w:t>
      </w:r>
      <w:r w:rsidR="000D2215" w:rsidRPr="007A1FBA">
        <w:t>prosljeđivanje podataka</w:t>
      </w:r>
      <w:r w:rsidR="00E15788" w:rsidRPr="007A1FBA">
        <w:t>.</w:t>
      </w:r>
    </w:p>
    <w:p w14:paraId="26F91E39" w14:textId="77777777" w:rsidR="00165D0E" w:rsidRPr="007A1FBA" w:rsidRDefault="00165D0E" w:rsidP="000F6711">
      <w:pPr>
        <w:pStyle w:val="clanak"/>
        <w:spacing w:before="0" w:beforeAutospacing="0" w:after="0" w:afterAutospacing="0"/>
        <w:jc w:val="both"/>
      </w:pPr>
    </w:p>
    <w:p w14:paraId="26F91E3A" w14:textId="77777777" w:rsidR="00165D0E" w:rsidRPr="007A1FBA" w:rsidRDefault="00165D0E" w:rsidP="000F6711">
      <w:pPr>
        <w:pStyle w:val="clanak"/>
        <w:spacing w:before="0" w:beforeAutospacing="0" w:after="0" w:afterAutospacing="0"/>
        <w:ind w:firstLine="708"/>
        <w:jc w:val="both"/>
      </w:pPr>
      <w:r w:rsidRPr="007A1FBA">
        <w:t>(2) Jedinstvena kontaktna točka Republike Hrvatske postup</w:t>
      </w:r>
      <w:r w:rsidR="008B10B5" w:rsidRPr="007A1FBA">
        <w:t>a</w:t>
      </w:r>
      <w:r w:rsidRPr="007A1FBA">
        <w:t xml:space="preserve"> s dužnom pažnjom pri procjenjivanju je li zahtjev </w:t>
      </w:r>
      <w:r w:rsidR="00747B01" w:rsidRPr="007A1FBA">
        <w:t>zaprimljen iz inozemstva</w:t>
      </w:r>
      <w:r w:rsidR="00A5162C" w:rsidRPr="007A1FBA">
        <w:t xml:space="preserve"> </w:t>
      </w:r>
      <w:r w:rsidRPr="007A1FBA">
        <w:t>u skladu s člank</w:t>
      </w:r>
      <w:r w:rsidR="008B10B5" w:rsidRPr="007A1FBA">
        <w:t>om</w:t>
      </w:r>
      <w:r w:rsidRPr="007A1FBA">
        <w:t xml:space="preserve"> </w:t>
      </w:r>
      <w:r w:rsidR="008B10B5" w:rsidRPr="007A1FBA">
        <w:t>6</w:t>
      </w:r>
      <w:r w:rsidRPr="007A1FBA">
        <w:t>.</w:t>
      </w:r>
      <w:r w:rsidR="008B10B5" w:rsidRPr="007A1FBA">
        <w:t xml:space="preserve"> ovog</w:t>
      </w:r>
      <w:r w:rsidR="001F75E0" w:rsidRPr="007A1FBA">
        <w:t>a</w:t>
      </w:r>
      <w:r w:rsidR="008B10B5" w:rsidRPr="007A1FBA">
        <w:t xml:space="preserve"> Zakona te</w:t>
      </w:r>
      <w:r w:rsidRPr="007A1FBA">
        <w:t xml:space="preserve"> </w:t>
      </w:r>
      <w:r w:rsidR="00961E41" w:rsidRPr="007A1FBA">
        <w:t xml:space="preserve">osobito </w:t>
      </w:r>
      <w:r w:rsidRPr="007A1FBA">
        <w:t>postoji li očito kršenje temeljnih prava.</w:t>
      </w:r>
    </w:p>
    <w:p w14:paraId="26F91E3B" w14:textId="77777777" w:rsidR="008119ED" w:rsidRPr="007A1FBA" w:rsidRDefault="008119ED" w:rsidP="000F6711">
      <w:pPr>
        <w:pStyle w:val="clanak"/>
        <w:spacing w:before="0" w:beforeAutospacing="0" w:after="0" w:afterAutospacing="0"/>
        <w:jc w:val="both"/>
      </w:pPr>
    </w:p>
    <w:p w14:paraId="26F91E3C" w14:textId="77777777" w:rsidR="009F6EB5" w:rsidRPr="007A1FBA" w:rsidRDefault="008119ED" w:rsidP="000F6711">
      <w:pPr>
        <w:pStyle w:val="clanak"/>
        <w:spacing w:before="0" w:beforeAutospacing="0" w:after="0" w:afterAutospacing="0"/>
        <w:ind w:firstLine="708"/>
        <w:jc w:val="both"/>
      </w:pPr>
      <w:r w:rsidRPr="007A1FBA">
        <w:t>(</w:t>
      </w:r>
      <w:r w:rsidR="008B10B5" w:rsidRPr="007A1FBA">
        <w:t>3</w:t>
      </w:r>
      <w:r w:rsidRPr="007A1FBA">
        <w:t>) U slučaju iz stavka 1. ovog</w:t>
      </w:r>
      <w:r w:rsidR="001F75E0" w:rsidRPr="007A1FBA">
        <w:t>a</w:t>
      </w:r>
      <w:r w:rsidRPr="007A1FBA">
        <w:t xml:space="preserve"> članka Jedinstvena kontaktna točka Republike Hrvatske obavijestit će državu pošiljateljicu zahtjeva </w:t>
      </w:r>
      <w:r w:rsidR="00900416" w:rsidRPr="007A1FBA">
        <w:t xml:space="preserve">o razlozima odbijanja zahtjeva, </w:t>
      </w:r>
      <w:r w:rsidR="009F6EB5" w:rsidRPr="007A1FBA">
        <w:t>u rokovima iz članka 8. ovog</w:t>
      </w:r>
      <w:r w:rsidR="001F75E0" w:rsidRPr="007A1FBA">
        <w:t>a</w:t>
      </w:r>
      <w:r w:rsidR="009F6EB5" w:rsidRPr="007A1FBA">
        <w:t xml:space="preserve"> Zakona.</w:t>
      </w:r>
    </w:p>
    <w:p w14:paraId="26F91E3D" w14:textId="77777777" w:rsidR="009F6EB5" w:rsidRPr="007A1FBA" w:rsidRDefault="009F6EB5" w:rsidP="000F6711">
      <w:pPr>
        <w:pStyle w:val="clanak"/>
        <w:spacing w:before="0" w:beforeAutospacing="0" w:after="0" w:afterAutospacing="0"/>
        <w:jc w:val="both"/>
      </w:pPr>
    </w:p>
    <w:p w14:paraId="26F91E3E" w14:textId="77777777" w:rsidR="009F6EB5" w:rsidRPr="007A1FBA" w:rsidRDefault="009F6EB5" w:rsidP="000F6711">
      <w:pPr>
        <w:pStyle w:val="clanak"/>
        <w:spacing w:before="0" w:beforeAutospacing="0" w:after="0" w:afterAutospacing="0"/>
        <w:ind w:firstLine="708"/>
        <w:jc w:val="both"/>
      </w:pPr>
      <w:r w:rsidRPr="007A1FBA">
        <w:t>(4) Jedinstvena kontaktna točka Republike Hrvatske će, prema potrebi,</w:t>
      </w:r>
      <w:r w:rsidR="00900416" w:rsidRPr="007A1FBA">
        <w:t xml:space="preserve"> zatražiti pojašnjenje ili dostavu dodatnih pojedinosti</w:t>
      </w:r>
      <w:r w:rsidRPr="007A1FBA">
        <w:t xml:space="preserve"> o zahtjevu za koji postoje razlozi za odbijanje.</w:t>
      </w:r>
      <w:r w:rsidR="00900416" w:rsidRPr="007A1FBA">
        <w:t xml:space="preserve"> </w:t>
      </w:r>
    </w:p>
    <w:p w14:paraId="26F91E3F" w14:textId="77777777" w:rsidR="009F6EB5" w:rsidRPr="007A1FBA" w:rsidRDefault="009F6EB5" w:rsidP="000F6711">
      <w:pPr>
        <w:pStyle w:val="clanak"/>
        <w:spacing w:before="0" w:beforeAutospacing="0" w:after="0" w:afterAutospacing="0"/>
        <w:jc w:val="both"/>
      </w:pPr>
    </w:p>
    <w:p w14:paraId="26F91E40" w14:textId="77777777" w:rsidR="008B10B5" w:rsidRPr="007A1FBA" w:rsidRDefault="009F6EB5" w:rsidP="000F6711">
      <w:pPr>
        <w:pStyle w:val="clanak"/>
        <w:spacing w:before="0" w:beforeAutospacing="0" w:after="0" w:afterAutospacing="0"/>
        <w:ind w:firstLine="708"/>
        <w:jc w:val="both"/>
      </w:pPr>
      <w:r w:rsidRPr="007A1FBA">
        <w:t xml:space="preserve">(5) U slučaju iz stavka 4. ovoga članka, rok za dostavu podataka odnosno obavijesti o odbijanju zahtjeva ne teče od trenutka kada jedinstvena kontaktna točka odnosno imenovano tijelo </w:t>
      </w:r>
      <w:r w:rsidR="00734FC2" w:rsidRPr="007A1FBA">
        <w:t xml:space="preserve">druge države članice </w:t>
      </w:r>
      <w:r w:rsidRPr="007A1FBA">
        <w:t>koje je podnijelo zahtjev zaprimi zahtjev iz stavka 4. ovoga članka do trenutka kada dostavi traženo pojašnjenje odnosno dodatne pojedinosti.</w:t>
      </w:r>
    </w:p>
    <w:p w14:paraId="26F91E41" w14:textId="77777777" w:rsidR="009F6EB5" w:rsidRPr="007A1FBA" w:rsidRDefault="009F6EB5" w:rsidP="000F6711">
      <w:pPr>
        <w:pStyle w:val="clanak"/>
        <w:spacing w:before="0" w:beforeAutospacing="0" w:after="0" w:afterAutospacing="0"/>
        <w:jc w:val="both"/>
      </w:pPr>
    </w:p>
    <w:p w14:paraId="26F91E42" w14:textId="77777777" w:rsidR="008B10B5" w:rsidRPr="007A1FBA" w:rsidRDefault="008B10B5" w:rsidP="000F6711">
      <w:pPr>
        <w:pStyle w:val="clanak"/>
        <w:spacing w:before="0" w:beforeAutospacing="0" w:after="0" w:afterAutospacing="0"/>
        <w:ind w:firstLine="708"/>
        <w:jc w:val="both"/>
      </w:pPr>
      <w:r w:rsidRPr="007A1FBA">
        <w:lastRenderedPageBreak/>
        <w:t>(</w:t>
      </w:r>
      <w:r w:rsidR="009F6EB5" w:rsidRPr="007A1FBA">
        <w:t>6</w:t>
      </w:r>
      <w:r w:rsidRPr="007A1FBA">
        <w:t xml:space="preserve">) </w:t>
      </w:r>
      <w:r w:rsidR="003D4F0B" w:rsidRPr="007A1FBA">
        <w:t>Ako se zahtjev djelomično odbija, podaci za koje nije utvrđeno postojanje razloga za odbijanje iz stavka 1. ovoga članka, dostavljaju se sukladno odredbama ovoga Zakona.</w:t>
      </w:r>
    </w:p>
    <w:p w14:paraId="26F91E43" w14:textId="77777777" w:rsidR="00F879A6" w:rsidRPr="007A1FBA" w:rsidRDefault="00F879A6" w:rsidP="000F6711">
      <w:pPr>
        <w:pStyle w:val="clanak"/>
        <w:spacing w:before="0" w:beforeAutospacing="0" w:after="0" w:afterAutospacing="0"/>
        <w:jc w:val="center"/>
        <w:rPr>
          <w:b/>
        </w:rPr>
      </w:pPr>
    </w:p>
    <w:p w14:paraId="26F91E44" w14:textId="77777777" w:rsidR="00900416" w:rsidRPr="007A1FBA" w:rsidRDefault="00900416" w:rsidP="000F6711">
      <w:pPr>
        <w:pStyle w:val="clanak"/>
        <w:spacing w:before="0" w:beforeAutospacing="0" w:after="0" w:afterAutospacing="0"/>
        <w:jc w:val="center"/>
        <w:rPr>
          <w:b/>
        </w:rPr>
      </w:pPr>
      <w:r w:rsidRPr="007A1FBA">
        <w:rPr>
          <w:b/>
        </w:rPr>
        <w:t xml:space="preserve">Članak </w:t>
      </w:r>
      <w:r w:rsidR="00A73642" w:rsidRPr="007A1FBA">
        <w:rPr>
          <w:b/>
        </w:rPr>
        <w:t>10</w:t>
      </w:r>
      <w:r w:rsidRPr="007A1FBA">
        <w:rPr>
          <w:b/>
        </w:rPr>
        <w:t>.</w:t>
      </w:r>
    </w:p>
    <w:p w14:paraId="26F91E45" w14:textId="77777777" w:rsidR="007E0082" w:rsidRPr="007A1FBA" w:rsidRDefault="007E0082" w:rsidP="000F6711">
      <w:pPr>
        <w:pStyle w:val="clanak"/>
        <w:spacing w:before="0" w:beforeAutospacing="0" w:after="0" w:afterAutospacing="0"/>
        <w:jc w:val="center"/>
        <w:rPr>
          <w:b/>
        </w:rPr>
      </w:pPr>
    </w:p>
    <w:p w14:paraId="26F91E46" w14:textId="77777777" w:rsidR="008C2925" w:rsidRPr="007A1FBA" w:rsidRDefault="008C2925" w:rsidP="000F6711">
      <w:pPr>
        <w:pStyle w:val="clanak"/>
        <w:spacing w:before="0" w:beforeAutospacing="0" w:after="0" w:afterAutospacing="0"/>
        <w:ind w:firstLine="708"/>
        <w:jc w:val="both"/>
      </w:pPr>
      <w:r w:rsidRPr="007A1FBA">
        <w:t xml:space="preserve">(1) </w:t>
      </w:r>
      <w:r w:rsidR="001F21C5" w:rsidRPr="007A1FBA">
        <w:t>Jedinstvena kontaktna točka Republike Hrvatske odnosno d</w:t>
      </w:r>
      <w:r w:rsidR="00C05769" w:rsidRPr="007A1FBA">
        <w:t xml:space="preserve">omaća </w:t>
      </w:r>
      <w:r w:rsidR="00734FC2" w:rsidRPr="007A1FBA">
        <w:t xml:space="preserve">nadležna </w:t>
      </w:r>
      <w:r w:rsidR="00C05769" w:rsidRPr="007A1FBA">
        <w:t>tijela</w:t>
      </w:r>
      <w:r w:rsidR="001F21C5" w:rsidRPr="007A1FBA">
        <w:t xml:space="preserve"> putem Jedinstvene kontaktne točke Republike Hrvatske</w:t>
      </w:r>
      <w:r w:rsidR="00C05769" w:rsidRPr="007A1FBA">
        <w:t xml:space="preserve"> mogu </w:t>
      </w:r>
      <w:r w:rsidR="009F6EB5" w:rsidRPr="007A1FBA">
        <w:t xml:space="preserve">i bez zaprimljenog zahtjeva, </w:t>
      </w:r>
      <w:r w:rsidR="00C05769" w:rsidRPr="007A1FBA">
        <w:t xml:space="preserve">podatke </w:t>
      </w:r>
      <w:r w:rsidR="001F21C5" w:rsidRPr="007A1FBA">
        <w:t xml:space="preserve">koji su im dostupni </w:t>
      </w:r>
      <w:r w:rsidR="00BC4A4B" w:rsidRPr="007A1FBA">
        <w:t>dostavi</w:t>
      </w:r>
      <w:r w:rsidR="00456359" w:rsidRPr="007A1FBA">
        <w:t xml:space="preserve">ti </w:t>
      </w:r>
      <w:r w:rsidR="00C05769" w:rsidRPr="007A1FBA">
        <w:t>jednoj ili više država članica</w:t>
      </w:r>
      <w:r w:rsidR="006B66B1" w:rsidRPr="007A1FBA">
        <w:t xml:space="preserve"> i/ili Europolu</w:t>
      </w:r>
      <w:r w:rsidR="00DC353C" w:rsidRPr="007A1FBA">
        <w:t>, ako</w:t>
      </w:r>
      <w:r w:rsidR="00C05769" w:rsidRPr="007A1FBA">
        <w:t xml:space="preserve"> procijene kako bi ti podaci mogli biti od značaja za druge države članice </w:t>
      </w:r>
      <w:r w:rsidR="006B66B1" w:rsidRPr="007A1FBA">
        <w:t>i/ili Europol u</w:t>
      </w:r>
      <w:r w:rsidR="00C05769" w:rsidRPr="007A1FBA">
        <w:t xml:space="preserve"> svrhu sprječavanja, otkrivanja i istraživanja kaznenih djela.</w:t>
      </w:r>
    </w:p>
    <w:p w14:paraId="26F91E47" w14:textId="77777777" w:rsidR="00597CE4" w:rsidRPr="007A1FBA" w:rsidRDefault="00597CE4" w:rsidP="000F6711">
      <w:pPr>
        <w:pStyle w:val="clanak"/>
        <w:spacing w:before="0" w:beforeAutospacing="0" w:after="0" w:afterAutospacing="0"/>
        <w:ind w:firstLine="708"/>
        <w:jc w:val="both"/>
      </w:pPr>
    </w:p>
    <w:p w14:paraId="26F91E48" w14:textId="77777777" w:rsidR="008C2925" w:rsidRPr="007A1FBA" w:rsidRDefault="008C2925" w:rsidP="000F6711">
      <w:pPr>
        <w:pStyle w:val="clanak"/>
        <w:spacing w:before="0" w:beforeAutospacing="0" w:after="0" w:afterAutospacing="0"/>
        <w:ind w:firstLine="708"/>
        <w:jc w:val="both"/>
      </w:pPr>
      <w:r w:rsidRPr="007A1FBA">
        <w:t xml:space="preserve">(2) </w:t>
      </w:r>
      <w:r w:rsidR="00CD3FB2" w:rsidRPr="007A1FBA">
        <w:t xml:space="preserve">Ako </w:t>
      </w:r>
      <w:r w:rsidR="00A62035" w:rsidRPr="007A1FBA">
        <w:t>postoj</w:t>
      </w:r>
      <w:r w:rsidR="00F833AF" w:rsidRPr="007A1FBA">
        <w:t>i</w:t>
      </w:r>
      <w:r w:rsidR="00A62035" w:rsidRPr="007A1FBA">
        <w:t xml:space="preserve"> objektivn</w:t>
      </w:r>
      <w:r w:rsidR="00F833AF" w:rsidRPr="007A1FBA">
        <w:t>a procjena kako</w:t>
      </w:r>
      <w:r w:rsidR="00A62035" w:rsidRPr="007A1FBA">
        <w:t xml:space="preserve"> bi podaci </w:t>
      </w:r>
      <w:r w:rsidR="001F21C5" w:rsidRPr="007A1FBA">
        <w:t xml:space="preserve">koji su im dostupni </w:t>
      </w:r>
      <w:r w:rsidR="00A62035" w:rsidRPr="007A1FBA">
        <w:t>mogli biti relevantni za druge države članice u svrhu sprječavanja, otkrivanja ili istraživanja teških kaznenih djela</w:t>
      </w:r>
      <w:r w:rsidRPr="007A1FBA">
        <w:t xml:space="preserve">, </w:t>
      </w:r>
      <w:r w:rsidR="001F21C5" w:rsidRPr="007A1FBA">
        <w:t xml:space="preserve">Jedinstvena kontaktna točka Republike Hrvatske odnosno </w:t>
      </w:r>
      <w:r w:rsidRPr="007A1FBA">
        <w:t xml:space="preserve">domaća </w:t>
      </w:r>
      <w:r w:rsidR="004C0971" w:rsidRPr="007A1FBA">
        <w:t xml:space="preserve">nadležna </w:t>
      </w:r>
      <w:r w:rsidRPr="007A1FBA">
        <w:t xml:space="preserve">tijela </w:t>
      </w:r>
      <w:r w:rsidR="00C10791" w:rsidRPr="007A1FBA">
        <w:t>putem Jedinstvene kontaktne točke Republike Hrvatske ili izravno,</w:t>
      </w:r>
      <w:r w:rsidR="004A3066" w:rsidRPr="007A1FBA">
        <w:t xml:space="preserve"> </w:t>
      </w:r>
      <w:r w:rsidR="001F21C5" w:rsidRPr="007A1FBA">
        <w:t>dostavit će</w:t>
      </w:r>
      <w:r w:rsidRPr="007A1FBA">
        <w:t xml:space="preserve"> </w:t>
      </w:r>
      <w:r w:rsidR="001F21C5" w:rsidRPr="007A1FBA">
        <w:t xml:space="preserve">te </w:t>
      </w:r>
      <w:r w:rsidRPr="007A1FBA">
        <w:t>podatke</w:t>
      </w:r>
      <w:r w:rsidR="009F6EB5" w:rsidRPr="007A1FBA">
        <w:t xml:space="preserve"> </w:t>
      </w:r>
      <w:r w:rsidR="00EB106F" w:rsidRPr="007A1FBA">
        <w:t>nadležnim tijelima za provedbu zakona</w:t>
      </w:r>
      <w:r w:rsidRPr="007A1FBA">
        <w:t xml:space="preserve"> </w:t>
      </w:r>
      <w:r w:rsidR="00BC4A4B" w:rsidRPr="007A1FBA">
        <w:t>odnosno</w:t>
      </w:r>
      <w:r w:rsidR="004A3066" w:rsidRPr="007A1FBA">
        <w:t xml:space="preserve"> </w:t>
      </w:r>
      <w:r w:rsidRPr="007A1FBA">
        <w:t>jedinstvenim kontaktnim točkama drugih država članica.</w:t>
      </w:r>
    </w:p>
    <w:p w14:paraId="26F91E49" w14:textId="77777777" w:rsidR="00597CE4" w:rsidRPr="007A1FBA" w:rsidRDefault="00597CE4" w:rsidP="000F6711">
      <w:pPr>
        <w:pStyle w:val="clanak"/>
        <w:spacing w:before="0" w:beforeAutospacing="0" w:after="0" w:afterAutospacing="0"/>
        <w:ind w:firstLine="708"/>
        <w:jc w:val="both"/>
      </w:pPr>
    </w:p>
    <w:p w14:paraId="26F91E4A" w14:textId="77777777" w:rsidR="008005B9" w:rsidRPr="007A1FBA" w:rsidRDefault="008005B9" w:rsidP="000F6711">
      <w:pPr>
        <w:pStyle w:val="clanak"/>
        <w:spacing w:before="0" w:beforeAutospacing="0" w:after="0" w:afterAutospacing="0"/>
        <w:ind w:firstLine="708"/>
        <w:jc w:val="both"/>
      </w:pPr>
      <w:r w:rsidRPr="007A1FBA">
        <w:t>(3) Jedinstvena kontaktna točka Republike Hrvatske odnosno domaća nadležna tijela nisu obvezna dostaviti podatke iz stavka 2. ovoga članka, ako postoje razloz</w:t>
      </w:r>
      <w:r w:rsidR="00110896" w:rsidRPr="007A1FBA">
        <w:t>i iz članka 9. stavka 1. točki 3., 4. i 7.</w:t>
      </w:r>
      <w:r w:rsidR="00355047" w:rsidRPr="007A1FBA">
        <w:t xml:space="preserve"> ovoga Zakona.</w:t>
      </w:r>
    </w:p>
    <w:p w14:paraId="26F91E4B" w14:textId="77777777" w:rsidR="00597CE4" w:rsidRPr="007A1FBA" w:rsidRDefault="00597CE4" w:rsidP="000F6711">
      <w:pPr>
        <w:pStyle w:val="clanak"/>
        <w:spacing w:before="0" w:beforeAutospacing="0" w:after="0" w:afterAutospacing="0"/>
        <w:ind w:firstLine="708"/>
        <w:jc w:val="both"/>
      </w:pPr>
    </w:p>
    <w:p w14:paraId="26F91E4C" w14:textId="77777777" w:rsidR="00A07D5C" w:rsidRPr="007A1FBA" w:rsidRDefault="008005B9" w:rsidP="000F6711">
      <w:pPr>
        <w:pStyle w:val="clanak"/>
        <w:spacing w:before="0" w:beforeAutospacing="0" w:after="0" w:afterAutospacing="0"/>
        <w:ind w:firstLine="708"/>
        <w:jc w:val="both"/>
      </w:pPr>
      <w:r w:rsidRPr="007A1FBA">
        <w:t xml:space="preserve">(4) </w:t>
      </w:r>
      <w:r w:rsidR="0082367A" w:rsidRPr="007A1FBA">
        <w:t>Ako se podaci iz stavaka 1. i 2. ovoga članka dostavljaju izravno nadležnim tijelima druge države članice, Jedinstvena kontaktna točka Republike Hrvatske u razmjenu podataka uključuje jedinstvenu kontaktnu točku te države članice, a domaća nadležna tijela u razmjenu podataka uključuju Jedinstvenu kontaktnu točku Republike Hrvatske te, po potrebi, jedinstvenu kontaktnu točku nadležne države članice.</w:t>
      </w:r>
    </w:p>
    <w:p w14:paraId="26F91E4D" w14:textId="77777777" w:rsidR="00597CE4" w:rsidRPr="007A1FBA" w:rsidRDefault="00597CE4" w:rsidP="000F6711">
      <w:pPr>
        <w:pStyle w:val="clanak"/>
        <w:spacing w:before="0" w:beforeAutospacing="0" w:after="0" w:afterAutospacing="0"/>
        <w:ind w:firstLine="708"/>
        <w:jc w:val="both"/>
      </w:pPr>
    </w:p>
    <w:p w14:paraId="26F91E4E" w14:textId="77777777" w:rsidR="00A07D5C" w:rsidRPr="007A1FBA" w:rsidRDefault="00A07D5C" w:rsidP="000F6711">
      <w:pPr>
        <w:pStyle w:val="clanak"/>
        <w:spacing w:before="0" w:beforeAutospacing="0" w:after="0" w:afterAutospacing="0"/>
        <w:ind w:firstLine="708"/>
        <w:jc w:val="both"/>
      </w:pPr>
      <w:r w:rsidRPr="007A1FBA">
        <w:t>(</w:t>
      </w:r>
      <w:r w:rsidR="00BC4A4B" w:rsidRPr="007A1FBA">
        <w:t>5</w:t>
      </w:r>
      <w:r w:rsidRPr="007A1FBA">
        <w:t xml:space="preserve">) Iznimno od stavka </w:t>
      </w:r>
      <w:r w:rsidR="0082367A" w:rsidRPr="007A1FBA">
        <w:t>4</w:t>
      </w:r>
      <w:r w:rsidRPr="007A1FBA">
        <w:t>. ovog</w:t>
      </w:r>
      <w:r w:rsidR="0082367A" w:rsidRPr="007A1FBA">
        <w:t>a</w:t>
      </w:r>
      <w:r w:rsidRPr="007A1FBA">
        <w:t xml:space="preserve"> članka, domaća </w:t>
      </w:r>
      <w:r w:rsidR="00BC4A4B" w:rsidRPr="007A1FBA">
        <w:t>nadležna</w:t>
      </w:r>
      <w:r w:rsidRPr="007A1FBA">
        <w:t xml:space="preserve"> tijela mogu izravno </w:t>
      </w:r>
      <w:r w:rsidR="00866087" w:rsidRPr="007A1FBA">
        <w:t>dostaviti</w:t>
      </w:r>
      <w:r w:rsidRPr="007A1FBA">
        <w:t xml:space="preserve"> podatke </w:t>
      </w:r>
      <w:r w:rsidR="00866087" w:rsidRPr="007A1FBA">
        <w:t>nadležnim</w:t>
      </w:r>
      <w:r w:rsidRPr="007A1FBA">
        <w:t xml:space="preserve"> tijelima ili jedinstvenim kontaktnim točkama drugih država članica, bez uključivanja Jedinstvene kontaktne točke Republike Hrvatske u razmjenu podataka, ako se radi o kriminalističkom istraživanju ili istrazi koja je u tijeku i pri kojoj obrada podatka zahtijeva odgovarajuću razinu povjerljivosti, u žurnim slučajevima kada je ugrožena sigurnost određene osobe ili u slučajevima povezanim s terorizmom. </w:t>
      </w:r>
    </w:p>
    <w:p w14:paraId="26F91E4F" w14:textId="77777777" w:rsidR="00597CE4" w:rsidRPr="007A1FBA" w:rsidRDefault="00597CE4" w:rsidP="000F6711">
      <w:pPr>
        <w:pStyle w:val="clanak"/>
        <w:spacing w:before="0" w:beforeAutospacing="0" w:after="0" w:afterAutospacing="0"/>
        <w:ind w:firstLine="708"/>
        <w:jc w:val="both"/>
      </w:pPr>
    </w:p>
    <w:p w14:paraId="26F91E50" w14:textId="77777777" w:rsidR="00F966C1" w:rsidRPr="007A1FBA" w:rsidRDefault="00C05769" w:rsidP="000F6711">
      <w:pPr>
        <w:pStyle w:val="clanak"/>
        <w:spacing w:before="0" w:beforeAutospacing="0" w:after="0" w:afterAutospacing="0"/>
        <w:jc w:val="center"/>
        <w:rPr>
          <w:b/>
        </w:rPr>
      </w:pPr>
      <w:r w:rsidRPr="007A1FBA">
        <w:rPr>
          <w:b/>
        </w:rPr>
        <w:t>Članak 1</w:t>
      </w:r>
      <w:r w:rsidR="00A73642" w:rsidRPr="007A1FBA">
        <w:rPr>
          <w:b/>
        </w:rPr>
        <w:t>1</w:t>
      </w:r>
      <w:r w:rsidRPr="007A1FBA">
        <w:rPr>
          <w:b/>
        </w:rPr>
        <w:t>.</w:t>
      </w:r>
    </w:p>
    <w:p w14:paraId="26F91E51" w14:textId="77777777" w:rsidR="007E0082" w:rsidRPr="007A1FBA" w:rsidRDefault="007E0082" w:rsidP="000F6711">
      <w:pPr>
        <w:pStyle w:val="clanak"/>
        <w:spacing w:before="0" w:beforeAutospacing="0" w:after="0" w:afterAutospacing="0"/>
        <w:jc w:val="center"/>
        <w:rPr>
          <w:b/>
        </w:rPr>
      </w:pPr>
    </w:p>
    <w:p w14:paraId="26F91E52" w14:textId="77777777" w:rsidR="00DE27F7" w:rsidRPr="007A1FBA" w:rsidRDefault="00DE27F7" w:rsidP="000F6711">
      <w:pPr>
        <w:pStyle w:val="clanak"/>
        <w:spacing w:before="0" w:beforeAutospacing="0" w:after="0" w:afterAutospacing="0"/>
        <w:ind w:firstLine="708"/>
        <w:jc w:val="both"/>
      </w:pPr>
      <w:r w:rsidRPr="007A1FBA">
        <w:t>(1) Podaci razmijenjeni sukladno ovom Zakonu radi sprječavanja, otkrivanja i istraživanja kaznenih djela</w:t>
      </w:r>
      <w:r w:rsidR="000B7E3D" w:rsidRPr="007A1FBA">
        <w:t>,</w:t>
      </w:r>
      <w:r w:rsidRPr="007A1FBA">
        <w:t xml:space="preserve"> u pravilu se ne koriste kao dokaz u postupcima</w:t>
      </w:r>
      <w:r w:rsidR="000B7E3D" w:rsidRPr="007A1FBA">
        <w:t xml:space="preserve"> pred nadležnim tijelima</w:t>
      </w:r>
      <w:r w:rsidRPr="007A1FBA">
        <w:t>.</w:t>
      </w:r>
    </w:p>
    <w:p w14:paraId="26F91E53" w14:textId="77777777" w:rsidR="00597CE4" w:rsidRPr="007A1FBA" w:rsidRDefault="00597CE4" w:rsidP="000F6711">
      <w:pPr>
        <w:pStyle w:val="clanak"/>
        <w:spacing w:before="0" w:beforeAutospacing="0" w:after="0" w:afterAutospacing="0"/>
        <w:ind w:firstLine="708"/>
        <w:jc w:val="both"/>
      </w:pPr>
    </w:p>
    <w:p w14:paraId="26F91E54" w14:textId="77777777" w:rsidR="00DE27F7" w:rsidRPr="007A1FBA" w:rsidRDefault="00DE27F7" w:rsidP="000F6711">
      <w:pPr>
        <w:pStyle w:val="clanak"/>
        <w:spacing w:before="0" w:beforeAutospacing="0" w:after="0" w:afterAutospacing="0"/>
        <w:ind w:firstLine="708"/>
        <w:jc w:val="both"/>
      </w:pPr>
      <w:r w:rsidRPr="007A1FBA">
        <w:t>(2) Iznimno od stavka 1. ovoga članka, podaci</w:t>
      </w:r>
      <w:r w:rsidR="000B7E3D" w:rsidRPr="007A1FBA">
        <w:t>,</w:t>
      </w:r>
      <w:r w:rsidRPr="007A1FBA">
        <w:t xml:space="preserve"> koje su pribavila domaća nadležna tijela ili Jedinstvena kontaktna točka Republike Hrvatske na temelju ovoga </w:t>
      </w:r>
      <w:r w:rsidRPr="007A1FBA">
        <w:lastRenderedPageBreak/>
        <w:t>Zakona</w:t>
      </w:r>
      <w:r w:rsidR="000B7E3D" w:rsidRPr="007A1FBA">
        <w:t>,</w:t>
      </w:r>
      <w:r w:rsidRPr="007A1FBA">
        <w:t xml:space="preserve"> mogu se koristiti kao dokaz u postupku</w:t>
      </w:r>
      <w:r w:rsidR="000B7E3D" w:rsidRPr="007A1FBA">
        <w:t xml:space="preserve"> pred nadležnim tijelima u Republici Hrvatskoj</w:t>
      </w:r>
      <w:r w:rsidRPr="007A1FBA">
        <w:t xml:space="preserve"> kada su za to ispunjene pretpostavke prema nacionalnom pravu države vlasnice podatka.</w:t>
      </w:r>
    </w:p>
    <w:p w14:paraId="26F91E55" w14:textId="77777777" w:rsidR="00597CE4" w:rsidRPr="007A1FBA" w:rsidRDefault="00597CE4" w:rsidP="000F6711">
      <w:pPr>
        <w:pStyle w:val="clanak"/>
        <w:spacing w:before="0" w:beforeAutospacing="0" w:after="0" w:afterAutospacing="0"/>
        <w:ind w:firstLine="708"/>
        <w:jc w:val="both"/>
      </w:pPr>
    </w:p>
    <w:p w14:paraId="26F91E56" w14:textId="77777777" w:rsidR="000B7E3D" w:rsidRPr="007A1FBA" w:rsidRDefault="00DE27F7" w:rsidP="000F6711">
      <w:pPr>
        <w:pStyle w:val="clanak"/>
        <w:spacing w:before="0" w:beforeAutospacing="0" w:after="0" w:afterAutospacing="0"/>
        <w:ind w:firstLine="708"/>
        <w:jc w:val="both"/>
      </w:pPr>
      <w:r w:rsidRPr="007A1FBA">
        <w:t xml:space="preserve">(3) Kada je država vlasnica podatka kod dostave podatka izričito navela kako daljnje korištenje tih podataka kao dokaza podliježe prethodnom pravosudnom odobrenju, potrebno je ishoditi navedeno odobrenje. </w:t>
      </w:r>
    </w:p>
    <w:p w14:paraId="26F91E57" w14:textId="77777777" w:rsidR="00597CE4" w:rsidRPr="007A1FBA" w:rsidRDefault="00597CE4" w:rsidP="000F6711">
      <w:pPr>
        <w:pStyle w:val="clanak"/>
        <w:spacing w:before="0" w:beforeAutospacing="0" w:after="0" w:afterAutospacing="0"/>
        <w:ind w:firstLine="708"/>
        <w:jc w:val="both"/>
      </w:pPr>
    </w:p>
    <w:p w14:paraId="26F91E58" w14:textId="77777777" w:rsidR="00DE27F7" w:rsidRPr="007A1FBA" w:rsidRDefault="000B7E3D" w:rsidP="000F6711">
      <w:pPr>
        <w:pStyle w:val="clanak"/>
        <w:spacing w:before="0" w:beforeAutospacing="0" w:after="0" w:afterAutospacing="0"/>
        <w:ind w:firstLine="708"/>
        <w:jc w:val="both"/>
      </w:pPr>
      <w:r w:rsidRPr="007A1FBA">
        <w:t xml:space="preserve">(4) </w:t>
      </w:r>
      <w:r w:rsidR="00DE27F7" w:rsidRPr="007A1FBA">
        <w:t xml:space="preserve">Odobrenje </w:t>
      </w:r>
      <w:r w:rsidRPr="007A1FBA">
        <w:t xml:space="preserve">iz stavka 3. ovoga članka </w:t>
      </w:r>
      <w:r w:rsidR="00DE27F7" w:rsidRPr="007A1FBA">
        <w:t xml:space="preserve">nije potrebno ako je država vlasnica podataka kod dostave podataka izričito navela kako daljnje korištenje tih podataka kao dokaza </w:t>
      </w:r>
      <w:r w:rsidRPr="007A1FBA">
        <w:t xml:space="preserve">u postupku pred nadležnim tijelima </w:t>
      </w:r>
      <w:r w:rsidR="00DE27F7" w:rsidRPr="007A1FBA">
        <w:t>ne podliježe dodatnim odobrenjima.</w:t>
      </w:r>
    </w:p>
    <w:p w14:paraId="26F91E59" w14:textId="77777777" w:rsidR="00597CE4" w:rsidRPr="007A1FBA" w:rsidRDefault="00597CE4" w:rsidP="000F6711">
      <w:pPr>
        <w:pStyle w:val="clanak"/>
        <w:spacing w:before="0" w:beforeAutospacing="0" w:after="0" w:afterAutospacing="0"/>
        <w:ind w:firstLine="708"/>
        <w:jc w:val="both"/>
      </w:pPr>
    </w:p>
    <w:p w14:paraId="26F91E5A" w14:textId="77777777" w:rsidR="00DE27F7" w:rsidRPr="007A1FBA" w:rsidRDefault="00DE27F7" w:rsidP="000F6711">
      <w:pPr>
        <w:pStyle w:val="clanak"/>
        <w:spacing w:before="0" w:beforeAutospacing="0" w:after="0" w:afterAutospacing="0"/>
        <w:ind w:firstLine="708"/>
        <w:jc w:val="both"/>
      </w:pPr>
      <w:r w:rsidRPr="007A1FBA">
        <w:t>(</w:t>
      </w:r>
      <w:r w:rsidR="000B7E3D" w:rsidRPr="007A1FBA">
        <w:t>5</w:t>
      </w:r>
      <w:r w:rsidRPr="007A1FBA">
        <w:t>) Kada nacionalno pravo države vlasnice podatka ne predviđa mogućnosti iz stavka 3. ovog</w:t>
      </w:r>
      <w:r w:rsidR="001F75E0" w:rsidRPr="007A1FBA">
        <w:t>a</w:t>
      </w:r>
      <w:r w:rsidRPr="007A1FBA">
        <w:t xml:space="preserve"> članka traženi podatak je potrebno pribaviti primjenom europskog istražnog naloga ili zahtjeva za međunarodnu pravnu pomoć, a kako bi se mogao koristi kao dokaz u postupku</w:t>
      </w:r>
      <w:r w:rsidR="000B7E3D" w:rsidRPr="007A1FBA">
        <w:t xml:space="preserve"> pred nadležnim tijelima</w:t>
      </w:r>
      <w:r w:rsidRPr="007A1FBA">
        <w:t xml:space="preserve"> u Republici Hrvatskoj. </w:t>
      </w:r>
    </w:p>
    <w:p w14:paraId="26F91E5B" w14:textId="77777777" w:rsidR="00597CE4" w:rsidRPr="007A1FBA" w:rsidRDefault="00597CE4" w:rsidP="000F6711">
      <w:pPr>
        <w:pStyle w:val="clanak"/>
        <w:spacing w:before="0" w:beforeAutospacing="0" w:after="0" w:afterAutospacing="0"/>
        <w:ind w:firstLine="708"/>
        <w:jc w:val="both"/>
      </w:pPr>
    </w:p>
    <w:p w14:paraId="26F91E5C" w14:textId="77777777" w:rsidR="00DE27F7" w:rsidRPr="007A1FBA" w:rsidRDefault="00DE27F7" w:rsidP="000F6711">
      <w:pPr>
        <w:pStyle w:val="clanak"/>
        <w:spacing w:before="0" w:beforeAutospacing="0" w:after="0" w:afterAutospacing="0"/>
        <w:ind w:firstLine="708"/>
        <w:jc w:val="both"/>
      </w:pPr>
      <w:r w:rsidRPr="007A1FBA">
        <w:t>(</w:t>
      </w:r>
      <w:r w:rsidR="000B7E3D" w:rsidRPr="007A1FBA">
        <w:t>6</w:t>
      </w:r>
      <w:r w:rsidRPr="007A1FBA">
        <w:t>) Kada domaća nadležna tijela ili Jedinstvena kontaktna točka Republike Hrvatske drugim državama članicama na zahtjev dostavljaju izravno dostupne podatke koji nisu vezani za kriminalističko istraživanje ili sudski postupak u tijeku u Republici Hrvatskoj, a radi se o podacima čije korištenje u postupcima</w:t>
      </w:r>
      <w:r w:rsidR="000B7E3D" w:rsidRPr="007A1FBA">
        <w:t xml:space="preserve"> pred nadležnim tijelima u Republici Hrvatskoj</w:t>
      </w:r>
      <w:r w:rsidRPr="007A1FBA">
        <w:t xml:space="preserve"> kao dokaza ne podliježe dodatnim odobrenjima, u odgovoru </w:t>
      </w:r>
      <w:r w:rsidR="005A3635" w:rsidRPr="007A1FBA">
        <w:t xml:space="preserve">će se navesti </w:t>
      </w:r>
      <w:r w:rsidRPr="007A1FBA">
        <w:t>kako daljnje korištenje tih podataka kao dokaza ne podliježe dodatnim odobrenjima niti u državi članici kojoj se podaci dostavljaju.</w:t>
      </w:r>
    </w:p>
    <w:p w14:paraId="26F91E5D" w14:textId="77777777" w:rsidR="008D405C" w:rsidRPr="007A1FBA" w:rsidRDefault="008D405C" w:rsidP="000F6711">
      <w:pPr>
        <w:pStyle w:val="clanak"/>
        <w:spacing w:before="0" w:beforeAutospacing="0" w:after="0" w:afterAutospacing="0"/>
        <w:jc w:val="both"/>
      </w:pPr>
    </w:p>
    <w:p w14:paraId="26F91E5E" w14:textId="77777777" w:rsidR="00A8215A" w:rsidRPr="007A1FBA" w:rsidRDefault="00A8215A" w:rsidP="000F6711">
      <w:pPr>
        <w:pStyle w:val="clanak"/>
        <w:spacing w:before="0" w:beforeAutospacing="0" w:after="0" w:afterAutospacing="0"/>
        <w:jc w:val="center"/>
        <w:rPr>
          <w:b/>
        </w:rPr>
      </w:pPr>
      <w:r w:rsidRPr="007A1FBA">
        <w:rPr>
          <w:b/>
        </w:rPr>
        <w:t>Članak 1</w:t>
      </w:r>
      <w:r w:rsidR="00A73642" w:rsidRPr="007A1FBA">
        <w:rPr>
          <w:b/>
        </w:rPr>
        <w:t>2</w:t>
      </w:r>
      <w:r w:rsidR="002D33D9" w:rsidRPr="007A1FBA">
        <w:rPr>
          <w:b/>
        </w:rPr>
        <w:t>.</w:t>
      </w:r>
    </w:p>
    <w:p w14:paraId="26F91E5F" w14:textId="77777777" w:rsidR="007E0082" w:rsidRPr="007A1FBA" w:rsidRDefault="007E0082" w:rsidP="000F6711">
      <w:pPr>
        <w:pStyle w:val="clanak"/>
        <w:spacing w:before="0" w:beforeAutospacing="0" w:after="0" w:afterAutospacing="0"/>
        <w:jc w:val="center"/>
        <w:rPr>
          <w:b/>
        </w:rPr>
      </w:pPr>
    </w:p>
    <w:p w14:paraId="26F91E60" w14:textId="77777777" w:rsidR="00E74232" w:rsidRPr="007A1FBA" w:rsidRDefault="00E74232" w:rsidP="000F6711">
      <w:pPr>
        <w:pStyle w:val="clanak"/>
        <w:spacing w:before="0" w:beforeAutospacing="0" w:after="0" w:afterAutospacing="0"/>
        <w:ind w:firstLine="708"/>
        <w:jc w:val="both"/>
      </w:pPr>
      <w:r w:rsidRPr="007A1FBA">
        <w:t xml:space="preserve">(1) </w:t>
      </w:r>
      <w:r w:rsidR="00B17A29" w:rsidRPr="007A1FBA">
        <w:t xml:space="preserve">Razmjena osobnih podataka </w:t>
      </w:r>
      <w:r w:rsidR="006F7BAF" w:rsidRPr="007A1FBA">
        <w:t>s</w:t>
      </w:r>
      <w:r w:rsidR="00B17A29" w:rsidRPr="007A1FBA">
        <w:t xml:space="preserve">ukladno ovom Zakonu </w:t>
      </w:r>
      <w:r w:rsidR="006A704C" w:rsidRPr="007A1FBA">
        <w:t>obavlja se u skladu sa</w:t>
      </w:r>
      <w:r w:rsidR="00B17A29" w:rsidRPr="007A1FBA">
        <w:t xml:space="preserve"> </w:t>
      </w:r>
      <w:r w:rsidR="006F7BAF" w:rsidRPr="007A1FBA">
        <w:t>zakonom kojim se uređuje zaštita fizičkih osoba u vezi s obradom i razmjenom osobnih podataka u svrhu sprječavanja, istraživanja, otkrivanja ili progona kaznenih djela ili izvršavanja kaznenih sankcija.</w:t>
      </w:r>
    </w:p>
    <w:p w14:paraId="26F91E61" w14:textId="77777777" w:rsidR="00597CE4" w:rsidRPr="007A1FBA" w:rsidRDefault="00597CE4" w:rsidP="000F6711">
      <w:pPr>
        <w:pStyle w:val="clanak"/>
        <w:spacing w:before="0" w:beforeAutospacing="0" w:after="0" w:afterAutospacing="0"/>
        <w:ind w:firstLine="708"/>
        <w:jc w:val="both"/>
      </w:pPr>
    </w:p>
    <w:p w14:paraId="26F91E62" w14:textId="77777777" w:rsidR="00E74232" w:rsidRPr="007A1FBA" w:rsidRDefault="00E74232" w:rsidP="000F6711">
      <w:pPr>
        <w:pStyle w:val="clanak"/>
        <w:spacing w:before="0" w:beforeAutospacing="0" w:after="0" w:afterAutospacing="0"/>
        <w:ind w:firstLine="708"/>
        <w:jc w:val="both"/>
      </w:pPr>
      <w:r w:rsidRPr="007A1FBA">
        <w:t xml:space="preserve">(2) Jedinstvena kontaktna točka Republike Hrvatske i domaća </w:t>
      </w:r>
      <w:r w:rsidR="004C0971" w:rsidRPr="007A1FBA">
        <w:t xml:space="preserve">nadležna </w:t>
      </w:r>
      <w:r w:rsidRPr="007A1FBA">
        <w:t xml:space="preserve">tijela kod </w:t>
      </w:r>
      <w:r w:rsidR="000D13BA" w:rsidRPr="007A1FBA">
        <w:t>razmjene</w:t>
      </w:r>
      <w:r w:rsidRPr="007A1FBA">
        <w:t xml:space="preserve"> osobnih podataka</w:t>
      </w:r>
      <w:r w:rsidR="00B405E4" w:rsidRPr="007A1FBA">
        <w:t xml:space="preserve"> </w:t>
      </w:r>
      <w:r w:rsidRPr="007A1FBA">
        <w:t>osiguravaju da:</w:t>
      </w:r>
    </w:p>
    <w:p w14:paraId="26F91E63" w14:textId="77777777" w:rsidR="00597CE4" w:rsidRPr="007A1FBA" w:rsidRDefault="00597CE4" w:rsidP="000F6711">
      <w:pPr>
        <w:pStyle w:val="clanak"/>
        <w:spacing w:before="0" w:beforeAutospacing="0" w:after="0" w:afterAutospacing="0"/>
        <w:ind w:firstLine="708"/>
        <w:jc w:val="both"/>
      </w:pPr>
    </w:p>
    <w:p w14:paraId="26F91E64" w14:textId="77777777" w:rsidR="00E74232" w:rsidRPr="007A1FBA" w:rsidRDefault="00E74232" w:rsidP="00597CE4">
      <w:pPr>
        <w:pStyle w:val="clanak"/>
        <w:numPr>
          <w:ilvl w:val="0"/>
          <w:numId w:val="13"/>
        </w:numPr>
        <w:spacing w:before="0" w:beforeAutospacing="0" w:after="0" w:afterAutospacing="0"/>
        <w:ind w:left="709" w:hanging="709"/>
        <w:jc w:val="both"/>
      </w:pPr>
      <w:r w:rsidRPr="007A1FBA">
        <w:t xml:space="preserve">su osobni podaci </w:t>
      </w:r>
      <w:r w:rsidR="000D13BA" w:rsidRPr="007A1FBA">
        <w:t xml:space="preserve">koji se razmjenjuju </w:t>
      </w:r>
      <w:r w:rsidRPr="007A1FBA">
        <w:t>točni, potpuni i ažurirani</w:t>
      </w:r>
      <w:r w:rsidR="000D13BA" w:rsidRPr="007A1FBA">
        <w:t xml:space="preserve"> te nužni i proporcional</w:t>
      </w:r>
      <w:r w:rsidR="00F95731" w:rsidRPr="007A1FBA">
        <w:t>ni za postizanje svrhe zahtjeva</w:t>
      </w:r>
    </w:p>
    <w:p w14:paraId="26F91E65" w14:textId="77777777" w:rsidR="000D13BA" w:rsidRPr="007A1FBA" w:rsidRDefault="00802C9B" w:rsidP="00597CE4">
      <w:pPr>
        <w:pStyle w:val="clanak"/>
        <w:numPr>
          <w:ilvl w:val="0"/>
          <w:numId w:val="13"/>
        </w:numPr>
        <w:spacing w:before="0" w:beforeAutospacing="0" w:after="0" w:afterAutospacing="0"/>
        <w:ind w:left="709" w:hanging="709"/>
        <w:jc w:val="both"/>
      </w:pPr>
      <w:r w:rsidRPr="007A1FBA">
        <w:t>se osobni podaci odnose na kategorije osobnih podataka dostavljenih po kategoriji ispitanika navedene u odjeljku B Priloga II. Uredbi 2016/794 te su nužni i proporcionalni za postizanje svrhe zahtjeva</w:t>
      </w:r>
    </w:p>
    <w:p w14:paraId="26F91E66" w14:textId="77777777" w:rsidR="00AA09DC" w:rsidRPr="007A1FBA" w:rsidRDefault="00E74232" w:rsidP="00597CE4">
      <w:pPr>
        <w:pStyle w:val="clanak"/>
        <w:numPr>
          <w:ilvl w:val="0"/>
          <w:numId w:val="13"/>
        </w:numPr>
        <w:spacing w:before="0" w:beforeAutospacing="0" w:after="0" w:afterAutospacing="0"/>
        <w:ind w:left="709" w:hanging="709"/>
        <w:jc w:val="both"/>
      </w:pPr>
      <w:r w:rsidRPr="007A1FBA">
        <w:t xml:space="preserve">dostavljaju, istodobno i u mjeri u kojoj je to moguće, potrebne elemente koji jedinstvenoj kontaktnoj točki ili </w:t>
      </w:r>
      <w:r w:rsidR="00370787" w:rsidRPr="007A1FBA">
        <w:t xml:space="preserve">imenovanom </w:t>
      </w:r>
      <w:r w:rsidRPr="007A1FBA">
        <w:t>tijelu druge države članice omogućuju da procijeni stupanj točnosti, potpunosti i pouzdanosti osobnih podataka te mjeru u kojoj su osobni podaci ažurni.</w:t>
      </w:r>
    </w:p>
    <w:p w14:paraId="26F91E67" w14:textId="77777777" w:rsidR="00597CE4" w:rsidRPr="007A1FBA" w:rsidRDefault="00597CE4" w:rsidP="00597CE4">
      <w:pPr>
        <w:pStyle w:val="clanak"/>
        <w:spacing w:before="0" w:beforeAutospacing="0" w:after="0" w:afterAutospacing="0"/>
        <w:ind w:left="709"/>
        <w:jc w:val="both"/>
      </w:pPr>
    </w:p>
    <w:p w14:paraId="26F91E68" w14:textId="77777777" w:rsidR="00AA09DC" w:rsidRPr="007A1FBA" w:rsidRDefault="00AA09DC" w:rsidP="000F6711">
      <w:pPr>
        <w:pStyle w:val="clanak"/>
        <w:spacing w:before="0" w:beforeAutospacing="0" w:after="0" w:afterAutospacing="0"/>
        <w:jc w:val="center"/>
        <w:rPr>
          <w:b/>
        </w:rPr>
      </w:pPr>
      <w:r w:rsidRPr="007A1FBA">
        <w:rPr>
          <w:b/>
        </w:rPr>
        <w:lastRenderedPageBreak/>
        <w:t>Članak 13.</w:t>
      </w:r>
    </w:p>
    <w:p w14:paraId="26F91E69" w14:textId="77777777" w:rsidR="007E0082" w:rsidRPr="007A1FBA" w:rsidRDefault="007E0082" w:rsidP="000F6711">
      <w:pPr>
        <w:pStyle w:val="clanak"/>
        <w:spacing w:before="0" w:beforeAutospacing="0" w:after="0" w:afterAutospacing="0"/>
        <w:jc w:val="center"/>
        <w:rPr>
          <w:b/>
        </w:rPr>
      </w:pPr>
    </w:p>
    <w:p w14:paraId="26F91E6A" w14:textId="77777777" w:rsidR="00AA09DC" w:rsidRPr="007A1FBA" w:rsidRDefault="00AA09DC" w:rsidP="000F6711">
      <w:pPr>
        <w:pStyle w:val="clanak"/>
        <w:spacing w:before="0" w:beforeAutospacing="0" w:after="0" w:afterAutospacing="0"/>
        <w:ind w:firstLine="708"/>
        <w:jc w:val="both"/>
      </w:pPr>
      <w:r w:rsidRPr="007A1FBA">
        <w:t xml:space="preserve">(1) </w:t>
      </w:r>
      <w:r w:rsidR="00AC559F" w:rsidRPr="007A1FBA">
        <w:t>Pri razmjeni podataka koji se odnose na kaznena djela u okviru ciljeva Europola utvrđenih u članku 3. Uredbe 2016/794 Jedinstvena kontaktna točka</w:t>
      </w:r>
      <w:r w:rsidR="006330DD" w:rsidRPr="007A1FBA">
        <w:t xml:space="preserve"> Republike Hrvatske</w:t>
      </w:r>
      <w:r w:rsidR="00AC559F" w:rsidRPr="007A1FBA">
        <w:t xml:space="preserve"> odnosno domaća nadležna tijela će, prema potrebi te uzimajući u obzir članak 7. stavak 7. Uredbe 2016/794, presliku zahtjeva odnosno podataka dostaviti Europolu. </w:t>
      </w:r>
    </w:p>
    <w:p w14:paraId="26F91E6B" w14:textId="77777777" w:rsidR="000A2CC0" w:rsidRPr="007A1FBA" w:rsidRDefault="000A2CC0" w:rsidP="000F6711">
      <w:pPr>
        <w:pStyle w:val="clanak"/>
        <w:spacing w:before="0" w:beforeAutospacing="0" w:after="0" w:afterAutospacing="0"/>
        <w:jc w:val="both"/>
      </w:pPr>
    </w:p>
    <w:p w14:paraId="26F91E6C" w14:textId="77777777" w:rsidR="000A2CC0" w:rsidRPr="007A1FBA" w:rsidRDefault="00AA09DC" w:rsidP="000F6711">
      <w:pPr>
        <w:pStyle w:val="clanak"/>
        <w:spacing w:before="0" w:beforeAutospacing="0" w:after="0" w:afterAutospacing="0"/>
        <w:ind w:firstLine="708"/>
        <w:jc w:val="both"/>
      </w:pPr>
      <w:r w:rsidRPr="007A1FBA">
        <w:t>(2</w:t>
      </w:r>
      <w:r w:rsidR="004A3066" w:rsidRPr="007A1FBA">
        <w:t xml:space="preserve">) </w:t>
      </w:r>
      <w:r w:rsidR="006330DD" w:rsidRPr="007A1FBA">
        <w:t>Jedinstvena kontaktna točka Republike Hrvatske odnosno domaća nadležna tijela će u slučaju iz stavka 1. ovoga članka izvijestiti Europol o svrhama obrade te svim mogućim ograničenjima obrade</w:t>
      </w:r>
      <w:r w:rsidR="00F165EA" w:rsidRPr="007A1FBA">
        <w:t xml:space="preserve"> dostavljenih</w:t>
      </w:r>
      <w:r w:rsidR="006330DD" w:rsidRPr="007A1FBA">
        <w:t xml:space="preserve"> podataka.</w:t>
      </w:r>
    </w:p>
    <w:p w14:paraId="26F91E6D" w14:textId="77777777" w:rsidR="000A2CC0" w:rsidRPr="007A1FBA" w:rsidRDefault="000A2CC0" w:rsidP="000F6711">
      <w:pPr>
        <w:pStyle w:val="clanak"/>
        <w:spacing w:before="0" w:beforeAutospacing="0" w:after="0" w:afterAutospacing="0"/>
        <w:jc w:val="both"/>
      </w:pPr>
    </w:p>
    <w:p w14:paraId="26F91E6E" w14:textId="77777777" w:rsidR="007B5094" w:rsidRPr="007A1FBA" w:rsidRDefault="007B5094" w:rsidP="000F6711">
      <w:pPr>
        <w:pStyle w:val="clanak"/>
        <w:spacing w:before="0" w:beforeAutospacing="0" w:after="0" w:afterAutospacing="0"/>
        <w:jc w:val="both"/>
      </w:pPr>
    </w:p>
    <w:p w14:paraId="26F91E6F" w14:textId="77777777" w:rsidR="007B5094" w:rsidRPr="007A1FBA" w:rsidRDefault="007B5094" w:rsidP="000F6711">
      <w:pPr>
        <w:pStyle w:val="clanak"/>
        <w:spacing w:before="0" w:beforeAutospacing="0" w:after="0" w:afterAutospacing="0"/>
        <w:jc w:val="both"/>
      </w:pPr>
    </w:p>
    <w:p w14:paraId="26F91E70" w14:textId="77777777" w:rsidR="007B5094" w:rsidRPr="007A1FBA" w:rsidRDefault="007B5094" w:rsidP="000F6711">
      <w:pPr>
        <w:pStyle w:val="clanak"/>
        <w:spacing w:before="0" w:beforeAutospacing="0" w:after="0" w:afterAutospacing="0"/>
        <w:jc w:val="both"/>
      </w:pPr>
    </w:p>
    <w:p w14:paraId="26F91E71" w14:textId="77777777" w:rsidR="007B5094" w:rsidRPr="007A1FBA" w:rsidRDefault="007B5094" w:rsidP="000F6711">
      <w:pPr>
        <w:pStyle w:val="clanak"/>
        <w:spacing w:before="0" w:beforeAutospacing="0" w:after="0" w:afterAutospacing="0"/>
        <w:jc w:val="both"/>
      </w:pPr>
    </w:p>
    <w:p w14:paraId="26F91E72" w14:textId="77777777" w:rsidR="006F7BAF" w:rsidRPr="007A1FBA" w:rsidRDefault="000A2CC0" w:rsidP="000F6711">
      <w:pPr>
        <w:pStyle w:val="clanak"/>
        <w:spacing w:before="0" w:beforeAutospacing="0" w:after="0" w:afterAutospacing="0"/>
        <w:ind w:firstLine="708"/>
        <w:jc w:val="both"/>
      </w:pPr>
      <w:r w:rsidRPr="007A1FBA">
        <w:t xml:space="preserve">(3) </w:t>
      </w:r>
      <w:r w:rsidR="006330DD" w:rsidRPr="007A1FBA">
        <w:t>Podaci iz stavka 1. ovoga članka koje je Jedinstvena kontaktna točka Republike Hrvatske odnosno domaće nadležno tijelo pribavilo od druge države članice ili treće zemlje dostavit će se Europolu samo ako je ta država članica ili treća zemlja za to dala suglasnost.</w:t>
      </w:r>
    </w:p>
    <w:p w14:paraId="26F91E73" w14:textId="77777777" w:rsidR="00F879A6" w:rsidRPr="007A1FBA" w:rsidRDefault="00F879A6" w:rsidP="000F6711">
      <w:pPr>
        <w:pStyle w:val="clanak"/>
        <w:spacing w:before="0" w:beforeAutospacing="0" w:after="0" w:afterAutospacing="0"/>
        <w:jc w:val="center"/>
        <w:rPr>
          <w:b/>
        </w:rPr>
      </w:pPr>
    </w:p>
    <w:p w14:paraId="26F91E74" w14:textId="77777777" w:rsidR="00D5712D" w:rsidRPr="007A1FBA" w:rsidRDefault="00D5712D" w:rsidP="000F6711">
      <w:pPr>
        <w:pStyle w:val="clanak"/>
        <w:spacing w:before="0" w:beforeAutospacing="0" w:after="0" w:afterAutospacing="0"/>
        <w:jc w:val="center"/>
        <w:rPr>
          <w:b/>
        </w:rPr>
      </w:pPr>
      <w:r w:rsidRPr="007A1FBA">
        <w:rPr>
          <w:b/>
        </w:rPr>
        <w:t>Članak 1</w:t>
      </w:r>
      <w:r w:rsidR="00AA09DC" w:rsidRPr="007A1FBA">
        <w:rPr>
          <w:b/>
        </w:rPr>
        <w:t>4</w:t>
      </w:r>
      <w:r w:rsidRPr="007A1FBA">
        <w:rPr>
          <w:b/>
        </w:rPr>
        <w:t>.</w:t>
      </w:r>
    </w:p>
    <w:p w14:paraId="26F91E75" w14:textId="77777777" w:rsidR="007E0082" w:rsidRPr="007A1FBA" w:rsidRDefault="007E0082" w:rsidP="000F6711">
      <w:pPr>
        <w:pStyle w:val="clanak"/>
        <w:spacing w:before="0" w:beforeAutospacing="0" w:after="0" w:afterAutospacing="0"/>
        <w:jc w:val="center"/>
        <w:rPr>
          <w:b/>
        </w:rPr>
      </w:pPr>
    </w:p>
    <w:p w14:paraId="26F91E76" w14:textId="77777777" w:rsidR="00E4497D" w:rsidRPr="007A1FBA" w:rsidRDefault="00E4497D" w:rsidP="000F6711">
      <w:pPr>
        <w:pStyle w:val="clanak"/>
        <w:spacing w:before="0" w:beforeAutospacing="0" w:after="0" w:afterAutospacing="0"/>
        <w:ind w:firstLine="708"/>
        <w:jc w:val="both"/>
      </w:pPr>
      <w:r w:rsidRPr="007A1FBA">
        <w:t xml:space="preserve">(1) </w:t>
      </w:r>
      <w:r w:rsidR="00D5712D" w:rsidRPr="007A1FBA">
        <w:t xml:space="preserve">Razmjena podataka </w:t>
      </w:r>
      <w:r w:rsidR="006330DD" w:rsidRPr="007A1FBA">
        <w:t>na temelju ovoga</w:t>
      </w:r>
      <w:r w:rsidR="004B5C37" w:rsidRPr="007A1FBA">
        <w:t xml:space="preserve"> Zakon</w:t>
      </w:r>
      <w:r w:rsidR="006330DD" w:rsidRPr="007A1FBA">
        <w:t>a</w:t>
      </w:r>
      <w:r w:rsidR="00D5712D" w:rsidRPr="007A1FBA">
        <w:t xml:space="preserve"> odvija </w:t>
      </w:r>
      <w:r w:rsidR="00BB6ABC" w:rsidRPr="007A1FBA">
        <w:t xml:space="preserve">se </w:t>
      </w:r>
      <w:r w:rsidR="00D5712D" w:rsidRPr="007A1FBA">
        <w:t>putem Europolove mrežne aplikacije za sigurnu razmjenu podataka (SIENA).</w:t>
      </w:r>
    </w:p>
    <w:p w14:paraId="26F91E77" w14:textId="77777777" w:rsidR="00E4497D" w:rsidRPr="007A1FBA" w:rsidRDefault="00E4497D" w:rsidP="000F6711">
      <w:pPr>
        <w:pStyle w:val="clanak"/>
        <w:spacing w:before="0" w:beforeAutospacing="0" w:after="0" w:afterAutospacing="0"/>
        <w:jc w:val="both"/>
      </w:pPr>
    </w:p>
    <w:p w14:paraId="26F91E78" w14:textId="77777777" w:rsidR="00AA09DC" w:rsidRPr="007A1FBA" w:rsidRDefault="00E4497D" w:rsidP="000F6711">
      <w:pPr>
        <w:pStyle w:val="clanak"/>
        <w:spacing w:before="0" w:beforeAutospacing="0" w:after="0" w:afterAutospacing="0"/>
        <w:ind w:firstLine="708"/>
        <w:jc w:val="both"/>
      </w:pPr>
      <w:r w:rsidRPr="007A1FBA">
        <w:t xml:space="preserve">(2) </w:t>
      </w:r>
      <w:r w:rsidR="00AA09DC" w:rsidRPr="007A1FBA">
        <w:t xml:space="preserve">Jedinstvena kontaktna točka Republike Hrvatske i domaća </w:t>
      </w:r>
      <w:r w:rsidR="00734FC2" w:rsidRPr="007A1FBA">
        <w:t xml:space="preserve">nadležna </w:t>
      </w:r>
      <w:r w:rsidR="00AA09DC" w:rsidRPr="007A1FBA">
        <w:t xml:space="preserve">tijela </w:t>
      </w:r>
      <w:r w:rsidR="00BB6ABC" w:rsidRPr="007A1FBA">
        <w:t xml:space="preserve">koja razmjenjuju podatke sukladno ovom Zakonu </w:t>
      </w:r>
      <w:r w:rsidR="006330DD" w:rsidRPr="007A1FBA">
        <w:t xml:space="preserve">izravno </w:t>
      </w:r>
      <w:r w:rsidR="002955CB" w:rsidRPr="007A1FBA">
        <w:t xml:space="preserve">su </w:t>
      </w:r>
      <w:r w:rsidR="00AA09DC" w:rsidRPr="007A1FBA">
        <w:t>povezana sa SIENA-om, uključujući, prema potrebi, preko mobilnih uređaja.</w:t>
      </w:r>
    </w:p>
    <w:p w14:paraId="26F91E79" w14:textId="77777777" w:rsidR="002B227D" w:rsidRPr="007A1FBA" w:rsidRDefault="002B227D" w:rsidP="000F6711">
      <w:pPr>
        <w:pStyle w:val="clanak"/>
        <w:spacing w:before="0" w:beforeAutospacing="0" w:after="0" w:afterAutospacing="0"/>
        <w:jc w:val="both"/>
      </w:pPr>
    </w:p>
    <w:p w14:paraId="26F91E7A" w14:textId="77777777" w:rsidR="00D5712D" w:rsidRPr="007A1FBA" w:rsidRDefault="00D5712D" w:rsidP="000F6711">
      <w:pPr>
        <w:pStyle w:val="clanak"/>
        <w:spacing w:before="0" w:beforeAutospacing="0" w:after="0" w:afterAutospacing="0"/>
        <w:ind w:firstLine="708"/>
        <w:jc w:val="both"/>
      </w:pPr>
      <w:r w:rsidRPr="007A1FBA">
        <w:t>(</w:t>
      </w:r>
      <w:r w:rsidR="00E4497D" w:rsidRPr="007A1FBA">
        <w:t>3</w:t>
      </w:r>
      <w:r w:rsidRPr="007A1FBA">
        <w:t>) Jedinstvena kontakt</w:t>
      </w:r>
      <w:r w:rsidR="009C3FC6" w:rsidRPr="007A1FBA">
        <w:t>n</w:t>
      </w:r>
      <w:r w:rsidRPr="007A1FBA">
        <w:t xml:space="preserve">a točka Republike Hrvatske </w:t>
      </w:r>
      <w:r w:rsidR="00BB6ABC" w:rsidRPr="007A1FBA">
        <w:t>i domaća nadležna tijela mogu</w:t>
      </w:r>
      <w:r w:rsidRPr="007A1FBA">
        <w:t xml:space="preserve"> u razmjeni podataka s drugim jedinstvenim kontaktnim točkama država članica koristiti i druge službene komunikacijske kanale za policijsku suradnju, kao što je Interpolov komunikacijski kanal, ako:</w:t>
      </w:r>
    </w:p>
    <w:p w14:paraId="26F91E7B" w14:textId="77777777" w:rsidR="00597CE4" w:rsidRPr="007A1FBA" w:rsidRDefault="00597CE4" w:rsidP="000F6711">
      <w:pPr>
        <w:pStyle w:val="clanak"/>
        <w:spacing w:before="0" w:beforeAutospacing="0" w:after="0" w:afterAutospacing="0"/>
        <w:ind w:firstLine="708"/>
        <w:jc w:val="both"/>
      </w:pPr>
    </w:p>
    <w:p w14:paraId="26F91E7C" w14:textId="77777777" w:rsidR="00D5712D" w:rsidRPr="007A1FBA" w:rsidRDefault="00110896" w:rsidP="00597CE4">
      <w:pPr>
        <w:pStyle w:val="clanak"/>
        <w:spacing w:before="0" w:beforeAutospacing="0" w:after="0" w:afterAutospacing="0"/>
        <w:ind w:left="708" w:hanging="708"/>
        <w:jc w:val="both"/>
      </w:pPr>
      <w:r w:rsidRPr="007A1FBA">
        <w:t>1.</w:t>
      </w:r>
      <w:r w:rsidR="00D5712D" w:rsidRPr="007A1FBA">
        <w:t xml:space="preserve"> </w:t>
      </w:r>
      <w:r w:rsidR="00597CE4" w:rsidRPr="007A1FBA">
        <w:tab/>
      </w:r>
      <w:r w:rsidR="00D5712D" w:rsidRPr="007A1FBA">
        <w:t>je u razmjenu podataka potrebno uključiti treće zemlje ili međunarodne organizacije ili postoje objektivni razlozi koji upućuju na to da će u kasnijoj fazi biti potrebno uključiti treće zemlje ili međuna</w:t>
      </w:r>
      <w:r w:rsidR="00F95731" w:rsidRPr="007A1FBA">
        <w:t>rodne organizacije</w:t>
      </w:r>
    </w:p>
    <w:p w14:paraId="26F91E7D" w14:textId="77777777" w:rsidR="00D5712D" w:rsidRPr="007A1FBA" w:rsidRDefault="00110896" w:rsidP="00597CE4">
      <w:pPr>
        <w:pStyle w:val="clanak"/>
        <w:spacing w:before="0" w:beforeAutospacing="0" w:after="0" w:afterAutospacing="0"/>
        <w:ind w:left="708" w:hanging="708"/>
        <w:jc w:val="both"/>
      </w:pPr>
      <w:r w:rsidRPr="007A1FBA">
        <w:t>2.</w:t>
      </w:r>
      <w:r w:rsidR="00D5712D" w:rsidRPr="007A1FBA">
        <w:t xml:space="preserve"> </w:t>
      </w:r>
      <w:r w:rsidR="00597CE4" w:rsidRPr="007A1FBA">
        <w:tab/>
      </w:r>
      <w:r w:rsidR="00D5712D" w:rsidRPr="007A1FBA">
        <w:t>hitnost zahtjeva zahtijeva privremenu upotrebu drugog komunikacijskog kanala</w:t>
      </w:r>
    </w:p>
    <w:p w14:paraId="26F91E7E" w14:textId="77777777" w:rsidR="00915DBA" w:rsidRPr="007A1FBA" w:rsidRDefault="00110896" w:rsidP="00597CE4">
      <w:pPr>
        <w:pStyle w:val="clanak"/>
        <w:spacing w:before="0" w:beforeAutospacing="0" w:after="0" w:afterAutospacing="0"/>
        <w:ind w:left="708" w:hanging="708"/>
        <w:jc w:val="both"/>
      </w:pPr>
      <w:r w:rsidRPr="007A1FBA">
        <w:t>3.</w:t>
      </w:r>
      <w:r w:rsidR="00D5712D" w:rsidRPr="007A1FBA">
        <w:t xml:space="preserve"> </w:t>
      </w:r>
      <w:r w:rsidR="00597CE4" w:rsidRPr="007A1FBA">
        <w:tab/>
      </w:r>
      <w:r w:rsidR="00C41FB3" w:rsidRPr="007A1FBA">
        <w:t xml:space="preserve">je SIENA nedostupna uslijed </w:t>
      </w:r>
      <w:r w:rsidR="00D5712D" w:rsidRPr="007A1FBA">
        <w:t>neočekivan</w:t>
      </w:r>
      <w:r w:rsidR="00C41FB3" w:rsidRPr="007A1FBA">
        <w:t>og</w:t>
      </w:r>
      <w:r w:rsidR="00D5712D" w:rsidRPr="007A1FBA">
        <w:t xml:space="preserve"> tehničk</w:t>
      </w:r>
      <w:r w:rsidR="00C41FB3" w:rsidRPr="007A1FBA">
        <w:t>og</w:t>
      </w:r>
      <w:r w:rsidR="00D5712D" w:rsidRPr="007A1FBA">
        <w:t xml:space="preserve"> ili operativn</w:t>
      </w:r>
      <w:r w:rsidR="00C41FB3" w:rsidRPr="007A1FBA">
        <w:t>og</w:t>
      </w:r>
      <w:r w:rsidR="00D5712D" w:rsidRPr="007A1FBA">
        <w:t xml:space="preserve"> incident</w:t>
      </w:r>
      <w:r w:rsidR="00C41FB3" w:rsidRPr="007A1FBA">
        <w:t>a</w:t>
      </w:r>
      <w:r w:rsidR="00D5712D" w:rsidRPr="007A1FBA">
        <w:t>.</w:t>
      </w:r>
    </w:p>
    <w:p w14:paraId="26F91E7F" w14:textId="77777777" w:rsidR="00A8215A" w:rsidRPr="007A1FBA" w:rsidRDefault="00A8215A" w:rsidP="000F6711">
      <w:pPr>
        <w:pStyle w:val="clanak"/>
        <w:spacing w:before="0" w:beforeAutospacing="0" w:after="0" w:afterAutospacing="0"/>
        <w:jc w:val="both"/>
      </w:pPr>
    </w:p>
    <w:p w14:paraId="26F91E80" w14:textId="77777777" w:rsidR="00F966C1" w:rsidRPr="007A1FBA" w:rsidRDefault="008E6D04" w:rsidP="000F6711">
      <w:pPr>
        <w:pStyle w:val="clanak"/>
        <w:spacing w:before="0" w:beforeAutospacing="0" w:after="0" w:afterAutospacing="0"/>
        <w:jc w:val="center"/>
        <w:rPr>
          <w:b/>
        </w:rPr>
      </w:pPr>
      <w:r w:rsidRPr="007A1FBA">
        <w:rPr>
          <w:b/>
        </w:rPr>
        <w:t>Članak 1</w:t>
      </w:r>
      <w:r w:rsidR="00AA09DC" w:rsidRPr="007A1FBA">
        <w:rPr>
          <w:b/>
        </w:rPr>
        <w:t>5</w:t>
      </w:r>
      <w:r w:rsidRPr="007A1FBA">
        <w:rPr>
          <w:b/>
        </w:rPr>
        <w:t>.</w:t>
      </w:r>
    </w:p>
    <w:p w14:paraId="26F91E81" w14:textId="77777777" w:rsidR="007E0082" w:rsidRPr="007A1FBA" w:rsidRDefault="007E0082" w:rsidP="000F6711">
      <w:pPr>
        <w:pStyle w:val="clanak"/>
        <w:spacing w:before="0" w:beforeAutospacing="0" w:after="0" w:afterAutospacing="0"/>
        <w:jc w:val="center"/>
        <w:rPr>
          <w:b/>
        </w:rPr>
      </w:pPr>
    </w:p>
    <w:p w14:paraId="26F91E82" w14:textId="77777777" w:rsidR="008E6D04" w:rsidRPr="007A1FBA" w:rsidRDefault="008E6D04" w:rsidP="000F6711">
      <w:pPr>
        <w:pStyle w:val="t-9-8"/>
        <w:spacing w:before="0" w:beforeAutospacing="0" w:after="0" w:afterAutospacing="0"/>
        <w:ind w:firstLine="708"/>
        <w:jc w:val="both"/>
      </w:pPr>
      <w:r w:rsidRPr="007A1FBA">
        <w:lastRenderedPageBreak/>
        <w:t>(1) Jedinstvena kontaktna točka Republike Hrvatske za razmjenu podataka u svrhu sprječavanj</w:t>
      </w:r>
      <w:r w:rsidR="00D724D5" w:rsidRPr="007A1FBA">
        <w:t>a</w:t>
      </w:r>
      <w:r w:rsidRPr="007A1FBA">
        <w:t>, otkrivanj</w:t>
      </w:r>
      <w:r w:rsidR="00D724D5" w:rsidRPr="007A1FBA">
        <w:t>a</w:t>
      </w:r>
      <w:r w:rsidRPr="007A1FBA">
        <w:t xml:space="preserve"> i istraživanj</w:t>
      </w:r>
      <w:r w:rsidR="00D724D5" w:rsidRPr="007A1FBA">
        <w:t>a</w:t>
      </w:r>
      <w:r w:rsidRPr="007A1FBA">
        <w:t xml:space="preserve"> kaznenih djela je ustrojstvena jedinica Ministarstva unutarnjih poslova nadležna za međunarodnu operativnu policijsku suradnju (Interpol </w:t>
      </w:r>
      <w:r w:rsidR="00845ECA" w:rsidRPr="007A1FBA">
        <w:t>-</w:t>
      </w:r>
      <w:r w:rsidRPr="007A1FBA">
        <w:t xml:space="preserve"> Europol </w:t>
      </w:r>
      <w:r w:rsidR="00845ECA" w:rsidRPr="007A1FBA">
        <w:t>-</w:t>
      </w:r>
      <w:r w:rsidRPr="007A1FBA">
        <w:t xml:space="preserve"> SIRENE).</w:t>
      </w:r>
    </w:p>
    <w:p w14:paraId="26F91E83" w14:textId="77777777" w:rsidR="008E6D04" w:rsidRPr="007A1FBA" w:rsidRDefault="008E6D04" w:rsidP="000F6711">
      <w:pPr>
        <w:pStyle w:val="t-9-8"/>
        <w:spacing w:before="0" w:beforeAutospacing="0" w:after="0" w:afterAutospacing="0"/>
        <w:jc w:val="both"/>
      </w:pPr>
    </w:p>
    <w:p w14:paraId="26F91E84" w14:textId="77777777" w:rsidR="008E6D04" w:rsidRPr="007A1FBA" w:rsidRDefault="008E6D04" w:rsidP="000F6711">
      <w:pPr>
        <w:pStyle w:val="t-9-8"/>
        <w:spacing w:before="0" w:beforeAutospacing="0" w:after="0" w:afterAutospacing="0"/>
        <w:ind w:firstLine="708"/>
        <w:jc w:val="both"/>
      </w:pPr>
      <w:r w:rsidRPr="007A1FBA">
        <w:t>(2)</w:t>
      </w:r>
      <w:r w:rsidR="00D724D5" w:rsidRPr="007A1FBA">
        <w:t xml:space="preserve"> Jedinstvena kontaktna točka Republike Hrvatske obavlja svoje zadaće 24 sata dnevno, sedam dana u tjednu</w:t>
      </w:r>
      <w:r w:rsidR="00D33337" w:rsidRPr="007A1FBA">
        <w:t>,</w:t>
      </w:r>
      <w:r w:rsidR="0034339C" w:rsidRPr="007A1FBA">
        <w:t xml:space="preserve"> te je odgovarajuće opremljena i ovlašten</w:t>
      </w:r>
      <w:r w:rsidR="00CE517B" w:rsidRPr="007A1FBA">
        <w:t>a</w:t>
      </w:r>
      <w:r w:rsidR="0034339C" w:rsidRPr="007A1FBA">
        <w:t xml:space="preserve"> za obavljanje zadaća propisanih ovim Zakonom</w:t>
      </w:r>
      <w:r w:rsidR="00CE517B" w:rsidRPr="007A1FBA">
        <w:t xml:space="preserve"> i drugim pozitivnim propisima. </w:t>
      </w:r>
    </w:p>
    <w:p w14:paraId="26F91E85" w14:textId="77777777" w:rsidR="00D724D5" w:rsidRPr="007A1FBA" w:rsidRDefault="00D724D5" w:rsidP="000F6711">
      <w:pPr>
        <w:pStyle w:val="t-9-8"/>
        <w:spacing w:before="0" w:beforeAutospacing="0" w:after="0" w:afterAutospacing="0"/>
        <w:jc w:val="both"/>
      </w:pPr>
    </w:p>
    <w:p w14:paraId="26F91E86" w14:textId="77777777" w:rsidR="00D724D5" w:rsidRPr="007A1FBA" w:rsidRDefault="00D724D5" w:rsidP="000F6711">
      <w:pPr>
        <w:pStyle w:val="t-9-8"/>
        <w:spacing w:before="0" w:beforeAutospacing="0" w:after="0" w:afterAutospacing="0"/>
        <w:ind w:firstLine="708"/>
        <w:jc w:val="both"/>
      </w:pPr>
      <w:r w:rsidRPr="007A1FBA">
        <w:t xml:space="preserve">(3) Jedinstvena kontaktna točka Republike Hrvatske ima pristup svim europskim i domaćim bazama podataka koje koriste domaća </w:t>
      </w:r>
      <w:r w:rsidR="002955CB" w:rsidRPr="007A1FBA">
        <w:t xml:space="preserve">nadležna </w:t>
      </w:r>
      <w:r w:rsidRPr="007A1FBA">
        <w:t>tijela, u mjeri u kojoj je to potrebno radi obavljanja njenih zadaća propisanih ovim Zakonom</w:t>
      </w:r>
      <w:r w:rsidR="00CE5CC6" w:rsidRPr="007A1FBA">
        <w:t xml:space="preserve"> i drugim propisima.</w:t>
      </w:r>
      <w:r w:rsidRPr="007A1FBA">
        <w:t xml:space="preserve"> </w:t>
      </w:r>
    </w:p>
    <w:p w14:paraId="26F91E87" w14:textId="77777777" w:rsidR="004332FF" w:rsidRPr="007A1FBA" w:rsidRDefault="004332FF" w:rsidP="000F6711">
      <w:pPr>
        <w:pStyle w:val="t-9-8"/>
        <w:spacing w:before="0" w:beforeAutospacing="0" w:after="0" w:afterAutospacing="0"/>
        <w:jc w:val="both"/>
      </w:pPr>
    </w:p>
    <w:p w14:paraId="26F91E88" w14:textId="77777777" w:rsidR="004332FF" w:rsidRPr="007A1FBA" w:rsidRDefault="004332FF" w:rsidP="000F6711">
      <w:pPr>
        <w:pStyle w:val="t-9-8"/>
        <w:spacing w:before="0" w:beforeAutospacing="0" w:after="0" w:afterAutospacing="0"/>
        <w:ind w:firstLine="708"/>
        <w:jc w:val="both"/>
      </w:pPr>
      <w:r w:rsidRPr="007A1FBA">
        <w:t xml:space="preserve">(4) Jedinstvena kontaktna točka Republike Hrvatske raspolaže odgovarajućim brojem kvalificiranih policijskih službenika potrebnim za obavljanje njezinih zadaća na odgovarajući, djelotvoran i brz način unutar rokova propisanih člankom </w:t>
      </w:r>
      <w:r w:rsidR="00061BC1" w:rsidRPr="007A1FBA">
        <w:t>8</w:t>
      </w:r>
      <w:r w:rsidRPr="007A1FBA">
        <w:t>. ovog</w:t>
      </w:r>
      <w:r w:rsidR="001F75E0" w:rsidRPr="007A1FBA">
        <w:t>a</w:t>
      </w:r>
      <w:r w:rsidRPr="007A1FBA">
        <w:t xml:space="preserve"> Zakona, uključujući i službenike specijalizirane za poslove prevođenja.</w:t>
      </w:r>
    </w:p>
    <w:p w14:paraId="26F91E89" w14:textId="77777777" w:rsidR="00CE517B" w:rsidRPr="007A1FBA" w:rsidRDefault="00CE517B" w:rsidP="000F6711">
      <w:pPr>
        <w:pStyle w:val="t-9-8"/>
        <w:spacing w:before="0" w:beforeAutospacing="0" w:after="0" w:afterAutospacing="0"/>
        <w:jc w:val="both"/>
      </w:pPr>
    </w:p>
    <w:p w14:paraId="26F91E8A" w14:textId="77777777" w:rsidR="00CE517B" w:rsidRPr="007A1FBA" w:rsidRDefault="00CE517B" w:rsidP="000F6711">
      <w:pPr>
        <w:pStyle w:val="t-9-8"/>
        <w:spacing w:before="0" w:beforeAutospacing="0" w:after="0" w:afterAutospacing="0"/>
        <w:ind w:firstLine="708"/>
        <w:jc w:val="both"/>
      </w:pPr>
      <w:r w:rsidRPr="007A1FBA">
        <w:t>(5) Policijski službenici Jedinstvene kontaktne točke Republike Hrvatske sudjeluju u programima obuke potrebni</w:t>
      </w:r>
      <w:r w:rsidR="008151C9" w:rsidRPr="007A1FBA">
        <w:t>m</w:t>
      </w:r>
      <w:r w:rsidRPr="007A1FBA">
        <w:t xml:space="preserve"> za</w:t>
      </w:r>
      <w:r w:rsidR="009B038E" w:rsidRPr="007A1FBA">
        <w:t xml:space="preserve"> obavljanje</w:t>
      </w:r>
      <w:r w:rsidRPr="007A1FBA">
        <w:t xml:space="preserve"> njihovih zadaća propisanih ovim Zakonom i drugim pozitivnim propisima, a posebice u programima obuke vezanim uz alate za obradu podataka, tehnička sredstva</w:t>
      </w:r>
      <w:r w:rsidR="00CC273F" w:rsidRPr="007A1FBA">
        <w:t>,</w:t>
      </w:r>
      <w:r w:rsidRPr="007A1FBA">
        <w:t xml:space="preserve"> informatičke sustave </w:t>
      </w:r>
      <w:r w:rsidR="00CC273F" w:rsidRPr="007A1FBA">
        <w:t xml:space="preserve">i strane jezike </w:t>
      </w:r>
      <w:r w:rsidRPr="007A1FBA">
        <w:t xml:space="preserve">koje Jedinstvena kontaktna točka Republike Hrvatske koristi u svom radu, </w:t>
      </w:r>
      <w:r w:rsidR="008151C9" w:rsidRPr="007A1FBA">
        <w:t xml:space="preserve">primjenu prava </w:t>
      </w:r>
      <w:r w:rsidR="006447B5" w:rsidRPr="007A1FBA">
        <w:t>Europske u</w:t>
      </w:r>
      <w:r w:rsidR="008151C9" w:rsidRPr="007A1FBA">
        <w:t>nije i Republike Hrvatske, zaštitu osobnih podataka, prekograničnu suradnju i postupanje s klasificiranim podacima</w:t>
      </w:r>
      <w:r w:rsidRPr="007A1FBA">
        <w:t xml:space="preserve">. </w:t>
      </w:r>
    </w:p>
    <w:p w14:paraId="26F91E8B" w14:textId="77777777" w:rsidR="0034339C" w:rsidRPr="007A1FBA" w:rsidRDefault="0034339C" w:rsidP="000F6711">
      <w:pPr>
        <w:pStyle w:val="t-9-8"/>
        <w:spacing w:before="0" w:beforeAutospacing="0" w:after="0" w:afterAutospacing="0"/>
        <w:jc w:val="both"/>
      </w:pPr>
    </w:p>
    <w:p w14:paraId="26F91E8C" w14:textId="77777777" w:rsidR="0034339C" w:rsidRPr="007A1FBA" w:rsidRDefault="0034339C" w:rsidP="000F6711">
      <w:pPr>
        <w:pStyle w:val="t-9-8"/>
        <w:spacing w:before="0" w:beforeAutospacing="0" w:after="0" w:afterAutospacing="0"/>
        <w:ind w:firstLine="708"/>
        <w:jc w:val="both"/>
      </w:pPr>
      <w:r w:rsidRPr="007A1FBA">
        <w:t>(</w:t>
      </w:r>
      <w:r w:rsidR="00CE517B" w:rsidRPr="007A1FBA">
        <w:t>6</w:t>
      </w:r>
      <w:r w:rsidRPr="007A1FBA">
        <w:t xml:space="preserve">) Jedinstvena kontaktna točka Republike Hrvatske kontinuirano razvija suradnju s domaćim </w:t>
      </w:r>
      <w:r w:rsidR="002955CB" w:rsidRPr="007A1FBA">
        <w:t xml:space="preserve">nadležnim </w:t>
      </w:r>
      <w:r w:rsidRPr="007A1FBA">
        <w:t xml:space="preserve">tijelima, jedinstvenim kontaktnim točkama i tijelima </w:t>
      </w:r>
      <w:r w:rsidR="00061BC1" w:rsidRPr="007A1FBA">
        <w:t xml:space="preserve">nadležnim </w:t>
      </w:r>
      <w:r w:rsidRPr="007A1FBA">
        <w:t>za provedbu zakona drugih država članica te sudjeluje na godišnjim sastancima voditelja jedinstvenih kontaktnih točaka država članica.</w:t>
      </w:r>
    </w:p>
    <w:p w14:paraId="26F91E8D" w14:textId="77777777" w:rsidR="00992E89" w:rsidRPr="007A1FBA" w:rsidRDefault="00992E89" w:rsidP="000F6711">
      <w:pPr>
        <w:pStyle w:val="t-9-8"/>
        <w:spacing w:before="0" w:beforeAutospacing="0" w:after="0" w:afterAutospacing="0"/>
        <w:jc w:val="both"/>
      </w:pPr>
    </w:p>
    <w:p w14:paraId="26F91E8E" w14:textId="77777777" w:rsidR="008E6D04" w:rsidRPr="007A1FBA" w:rsidRDefault="002134D8" w:rsidP="000F6711">
      <w:pPr>
        <w:pStyle w:val="t-9-8"/>
        <w:spacing w:before="0" w:beforeAutospacing="0" w:after="0" w:afterAutospacing="0"/>
        <w:jc w:val="center"/>
        <w:rPr>
          <w:b/>
        </w:rPr>
      </w:pPr>
      <w:r w:rsidRPr="007A1FBA">
        <w:rPr>
          <w:b/>
        </w:rPr>
        <w:t>Članak 1</w:t>
      </w:r>
      <w:r w:rsidR="00AA09DC" w:rsidRPr="007A1FBA">
        <w:rPr>
          <w:b/>
        </w:rPr>
        <w:t>6</w:t>
      </w:r>
      <w:r w:rsidRPr="007A1FBA">
        <w:rPr>
          <w:b/>
        </w:rPr>
        <w:t>.</w:t>
      </w:r>
    </w:p>
    <w:p w14:paraId="26F91E8F" w14:textId="77777777" w:rsidR="007E0082" w:rsidRPr="007A1FBA" w:rsidRDefault="007E0082" w:rsidP="000F6711">
      <w:pPr>
        <w:pStyle w:val="t-9-8"/>
        <w:spacing w:before="0" w:beforeAutospacing="0" w:after="0" w:afterAutospacing="0"/>
        <w:jc w:val="center"/>
        <w:rPr>
          <w:b/>
        </w:rPr>
      </w:pPr>
    </w:p>
    <w:p w14:paraId="26F91E90" w14:textId="77777777" w:rsidR="002134D8" w:rsidRPr="007A1FBA" w:rsidRDefault="0010533E" w:rsidP="000F6711">
      <w:pPr>
        <w:pStyle w:val="t-9-8"/>
        <w:spacing w:before="0" w:beforeAutospacing="0" w:after="0" w:afterAutospacing="0"/>
        <w:ind w:firstLine="708"/>
        <w:jc w:val="both"/>
      </w:pPr>
      <w:r w:rsidRPr="007A1FBA">
        <w:t xml:space="preserve">(1) </w:t>
      </w:r>
      <w:r w:rsidR="002134D8" w:rsidRPr="007A1FBA">
        <w:t xml:space="preserve">Jedinstvena kontaktna točka Republike Hrvatske u svom radu koristi jedinstveni elektronički sustav vođenja predmeta u kojem se pohranjuju podaci razmijenjeni između domaćih </w:t>
      </w:r>
      <w:r w:rsidR="002955CB" w:rsidRPr="007A1FBA">
        <w:t xml:space="preserve">nadležnih </w:t>
      </w:r>
      <w:r w:rsidR="004B5C37" w:rsidRPr="007A1FBA">
        <w:t xml:space="preserve">tijela </w:t>
      </w:r>
      <w:r w:rsidR="002134D8" w:rsidRPr="007A1FBA">
        <w:t>i tijela</w:t>
      </w:r>
      <w:r w:rsidR="004B5C37" w:rsidRPr="007A1FBA">
        <w:t xml:space="preserve"> </w:t>
      </w:r>
      <w:r w:rsidR="00061BC1" w:rsidRPr="007A1FBA">
        <w:t xml:space="preserve">nadležnih za provedbu zakona drugih </w:t>
      </w:r>
      <w:r w:rsidR="004B5C37" w:rsidRPr="007A1FBA">
        <w:t>država članica</w:t>
      </w:r>
      <w:r w:rsidR="00B87450" w:rsidRPr="007A1FBA">
        <w:t xml:space="preserve"> putem J</w:t>
      </w:r>
      <w:r w:rsidR="002134D8" w:rsidRPr="007A1FBA">
        <w:t>edinstvene kontaktne točke sukladno ovom Zakonu.</w:t>
      </w:r>
    </w:p>
    <w:p w14:paraId="26F91E91" w14:textId="77777777" w:rsidR="0010533E" w:rsidRPr="007A1FBA" w:rsidRDefault="0010533E" w:rsidP="000F6711">
      <w:pPr>
        <w:pStyle w:val="t-9-8"/>
        <w:spacing w:before="0" w:beforeAutospacing="0" w:after="0" w:afterAutospacing="0"/>
        <w:jc w:val="both"/>
      </w:pPr>
    </w:p>
    <w:p w14:paraId="26F91E92" w14:textId="77777777" w:rsidR="002134D8" w:rsidRPr="007A1FBA" w:rsidRDefault="002134D8" w:rsidP="000F6711">
      <w:pPr>
        <w:pStyle w:val="t-9-8"/>
        <w:spacing w:before="0" w:beforeAutospacing="0" w:after="0" w:afterAutospacing="0"/>
        <w:ind w:firstLine="708"/>
        <w:jc w:val="both"/>
      </w:pPr>
      <w:r w:rsidRPr="007A1FBA">
        <w:t xml:space="preserve">(2) Elektronički sustav vođenja predmeta Jedinstvene kontaktne točke Republike Hrvatske interoperabilan je sa SIENA-om te je opremljen odgovarajućim tehničkim funkcionalnostima </w:t>
      </w:r>
      <w:r w:rsidR="00C43C37" w:rsidRPr="007A1FBA">
        <w:t>potrebnim za upravljanje razmjenom podataka</w:t>
      </w:r>
      <w:r w:rsidR="00A43EB9" w:rsidRPr="007A1FBA">
        <w:t xml:space="preserve"> posredstvom domaćih i međunarodnih komunikacijskih kanala za operativnu razmjenu po</w:t>
      </w:r>
      <w:r w:rsidR="00A43EB9" w:rsidRPr="007A1FBA">
        <w:lastRenderedPageBreak/>
        <w:t>dataka</w:t>
      </w:r>
      <w:r w:rsidR="006F7BAF" w:rsidRPr="007A1FBA">
        <w:t>,</w:t>
      </w:r>
      <w:r w:rsidR="00C43C37" w:rsidRPr="007A1FBA">
        <w:t xml:space="preserve"> poštivanje rokova</w:t>
      </w:r>
      <w:r w:rsidR="006F7BAF" w:rsidRPr="007A1FBA">
        <w:t xml:space="preserve"> i</w:t>
      </w:r>
      <w:r w:rsidR="00C43C37" w:rsidRPr="007A1FBA">
        <w:t xml:space="preserve"> unakrsnu provjeru dolaznih zahtjeva naspram ranije pohranjenih predmeta u sustavu te izradu statističkih izvješća iz članka </w:t>
      </w:r>
      <w:r w:rsidR="001A2B2E" w:rsidRPr="007A1FBA">
        <w:t>1</w:t>
      </w:r>
      <w:r w:rsidR="006358B1" w:rsidRPr="007A1FBA">
        <w:t>7</w:t>
      </w:r>
      <w:r w:rsidR="001F75E0" w:rsidRPr="007A1FBA">
        <w:t xml:space="preserve">. ovoga </w:t>
      </w:r>
      <w:r w:rsidR="001A2B2E" w:rsidRPr="007A1FBA">
        <w:t>Zakona</w:t>
      </w:r>
      <w:r w:rsidR="00C43C37" w:rsidRPr="007A1FBA">
        <w:t>.</w:t>
      </w:r>
    </w:p>
    <w:p w14:paraId="26F91E93" w14:textId="77777777" w:rsidR="00794BFC" w:rsidRPr="007A1FBA" w:rsidRDefault="00794BFC" w:rsidP="000F6711">
      <w:pPr>
        <w:pStyle w:val="t-9-8"/>
        <w:spacing w:before="0" w:beforeAutospacing="0" w:after="0" w:afterAutospacing="0"/>
        <w:jc w:val="both"/>
      </w:pPr>
    </w:p>
    <w:p w14:paraId="26F91E94" w14:textId="77777777" w:rsidR="00C43C37" w:rsidRPr="007A1FBA" w:rsidRDefault="00C43C37" w:rsidP="000F6711">
      <w:pPr>
        <w:pStyle w:val="t-9-8"/>
        <w:spacing w:before="0" w:beforeAutospacing="0" w:after="0" w:afterAutospacing="0"/>
        <w:ind w:firstLine="708"/>
        <w:jc w:val="both"/>
      </w:pPr>
      <w:r w:rsidRPr="007A1FBA">
        <w:t xml:space="preserve">(3) Elektronički sustav vođenja predmeta Jedinstvene kontaktne točke Republike Hrvatske </w:t>
      </w:r>
      <w:r w:rsidR="007A5912" w:rsidRPr="007A1FBA">
        <w:t xml:space="preserve">siguran je i </w:t>
      </w:r>
      <w:r w:rsidR="000A2351" w:rsidRPr="007A1FBA">
        <w:t>odgovarajuće zaštićen protiv neovlaštenog pristupa</w:t>
      </w:r>
      <w:r w:rsidR="007A5912" w:rsidRPr="007A1FBA">
        <w:t>,</w:t>
      </w:r>
      <w:r w:rsidR="000A2351" w:rsidRPr="007A1FBA">
        <w:t xml:space="preserve"> zlouporabe </w:t>
      </w:r>
      <w:r w:rsidR="007A5912" w:rsidRPr="007A1FBA">
        <w:t>i</w:t>
      </w:r>
      <w:r w:rsidR="000A2351" w:rsidRPr="007A1FBA">
        <w:t xml:space="preserve"> drugih </w:t>
      </w:r>
      <w:r w:rsidR="00B571B2" w:rsidRPr="007A1FBA">
        <w:t>kibernetičkih sigurnosnih</w:t>
      </w:r>
      <w:r w:rsidR="000A2351" w:rsidRPr="007A1FBA">
        <w:t xml:space="preserve"> rizika</w:t>
      </w:r>
      <w:r w:rsidR="007A5912" w:rsidRPr="007A1FBA">
        <w:t>.</w:t>
      </w:r>
    </w:p>
    <w:p w14:paraId="26F91E95" w14:textId="77777777" w:rsidR="007E0082" w:rsidRPr="007A1FBA" w:rsidRDefault="007E0082" w:rsidP="000F6711">
      <w:pPr>
        <w:pStyle w:val="NoSpacing"/>
        <w:rPr>
          <w:rFonts w:ascii="Times New Roman" w:hAnsi="Times New Roman"/>
          <w:sz w:val="24"/>
          <w:szCs w:val="24"/>
        </w:rPr>
      </w:pPr>
    </w:p>
    <w:p w14:paraId="26F91E96" w14:textId="77777777" w:rsidR="00794BFC" w:rsidRPr="007A1FBA" w:rsidRDefault="007A5912" w:rsidP="000F6711">
      <w:pPr>
        <w:pStyle w:val="t-9-8"/>
        <w:spacing w:before="0" w:beforeAutospacing="0" w:after="0" w:afterAutospacing="0"/>
        <w:ind w:firstLine="708"/>
        <w:jc w:val="both"/>
      </w:pPr>
      <w:r w:rsidRPr="007A1FBA">
        <w:t xml:space="preserve">(4) Osobni podaci razmijenjeni </w:t>
      </w:r>
      <w:r w:rsidR="004B5C37" w:rsidRPr="007A1FBA">
        <w:t>sukladno ovom Zakonu</w:t>
      </w:r>
      <w:r w:rsidRPr="007A1FBA">
        <w:t xml:space="preserve"> čuvaju se u elektroničkom sustavu vođenja predmeta Jedinstvene kontaktne točke Republike Hrvatske samo onoliko dugo koliko je nužno i proporcionalno za obavljanje zadaća propisanih ovim Zakonom</w:t>
      </w:r>
      <w:r w:rsidR="00456EE9" w:rsidRPr="007A1FBA">
        <w:t>, a nakon toga se nepovratno brišu</w:t>
      </w:r>
      <w:r w:rsidRPr="007A1FBA">
        <w:t>.</w:t>
      </w:r>
    </w:p>
    <w:p w14:paraId="26F91E97" w14:textId="77777777" w:rsidR="00456EE9" w:rsidRPr="007A1FBA" w:rsidRDefault="00456EE9" w:rsidP="000F6711">
      <w:pPr>
        <w:pStyle w:val="t-9-8"/>
        <w:spacing w:before="0" w:beforeAutospacing="0" w:after="0" w:afterAutospacing="0"/>
        <w:ind w:firstLine="708"/>
        <w:jc w:val="both"/>
      </w:pPr>
    </w:p>
    <w:p w14:paraId="26F91E98" w14:textId="77777777" w:rsidR="00EC4572" w:rsidRPr="007A1FBA" w:rsidRDefault="00EC4572" w:rsidP="000F6711">
      <w:pPr>
        <w:pStyle w:val="t-9-8"/>
        <w:spacing w:before="0" w:beforeAutospacing="0" w:after="0" w:afterAutospacing="0"/>
        <w:ind w:firstLine="708"/>
        <w:jc w:val="both"/>
      </w:pPr>
      <w:r w:rsidRPr="007A1FBA">
        <w:t>(5) Jedinstvena kontaktna točka Republike Hrvatske preispituje usklađenost sa stavkom 4. ovog</w:t>
      </w:r>
      <w:r w:rsidR="001F75E0" w:rsidRPr="007A1FBA">
        <w:t>a</w:t>
      </w:r>
      <w:r w:rsidRPr="007A1FBA">
        <w:t xml:space="preserve"> članka, i to prvi puta najkasnije šest mjeseci nakon obavljene razmjene podataka te redovito nakon toga.</w:t>
      </w:r>
    </w:p>
    <w:p w14:paraId="26F91E99" w14:textId="77777777" w:rsidR="00794BFC" w:rsidRPr="007A1FBA" w:rsidRDefault="00794BFC" w:rsidP="000F6711">
      <w:pPr>
        <w:pStyle w:val="t-9-8"/>
        <w:spacing w:before="0" w:beforeAutospacing="0" w:after="0" w:afterAutospacing="0"/>
        <w:jc w:val="both"/>
      </w:pPr>
    </w:p>
    <w:p w14:paraId="26F91E9A" w14:textId="77777777" w:rsidR="00915DBA" w:rsidRPr="007A1FBA" w:rsidRDefault="007A5912" w:rsidP="000F6711">
      <w:pPr>
        <w:pStyle w:val="t-9-8"/>
        <w:spacing w:before="0" w:beforeAutospacing="0" w:after="0" w:afterAutospacing="0"/>
        <w:ind w:firstLine="708"/>
        <w:jc w:val="both"/>
      </w:pPr>
      <w:r w:rsidRPr="007A1FBA">
        <w:t>(</w:t>
      </w:r>
      <w:r w:rsidR="00EC4572" w:rsidRPr="007A1FBA">
        <w:t>6</w:t>
      </w:r>
      <w:r w:rsidRPr="007A1FBA">
        <w:t xml:space="preserve">) Svaki pristup elektroničkom sustavu vođenja predmeta Jedinstvene kontaktne točke Republike Hrvatske se bilježi, a obrada osobnih podataka u tom sustavu podliježe pravilima propisanim </w:t>
      </w:r>
      <w:r w:rsidR="008B2634" w:rsidRPr="007A1FBA">
        <w:t>zakonom kojim se uređuje zaštita fizičkih osoba u vezi s obradom i razmjenom osobnih podataka u svrhu sprječavanja, istraživanja, otkrivanja ili progona kaznenih djela ili izvršavanja kaznenih sankcija.</w:t>
      </w:r>
    </w:p>
    <w:p w14:paraId="26F91E9B" w14:textId="77777777" w:rsidR="00597CE4" w:rsidRPr="007A1FBA" w:rsidRDefault="00597CE4" w:rsidP="000F6711">
      <w:pPr>
        <w:pStyle w:val="t-9-8"/>
        <w:spacing w:before="0" w:beforeAutospacing="0" w:after="0" w:afterAutospacing="0"/>
        <w:ind w:firstLine="708"/>
        <w:jc w:val="both"/>
      </w:pPr>
    </w:p>
    <w:p w14:paraId="26F91E9C" w14:textId="77777777" w:rsidR="006E4AAF" w:rsidRPr="007A1FBA" w:rsidRDefault="006E4AAF" w:rsidP="000F6711">
      <w:pPr>
        <w:pStyle w:val="Heading3"/>
        <w:spacing w:before="0" w:after="0" w:line="240" w:lineRule="auto"/>
        <w:rPr>
          <w:sz w:val="24"/>
          <w:szCs w:val="24"/>
        </w:rPr>
      </w:pPr>
      <w:r w:rsidRPr="007A1FBA">
        <w:rPr>
          <w:sz w:val="24"/>
          <w:szCs w:val="24"/>
        </w:rPr>
        <w:t>I</w:t>
      </w:r>
      <w:r w:rsidR="003A3B16" w:rsidRPr="007A1FBA">
        <w:rPr>
          <w:sz w:val="24"/>
          <w:szCs w:val="24"/>
        </w:rPr>
        <w:t>II</w:t>
      </w:r>
      <w:r w:rsidRPr="007A1FBA">
        <w:rPr>
          <w:sz w:val="24"/>
          <w:szCs w:val="24"/>
        </w:rPr>
        <w:t>. STATISTIKA I IZVJEŠĆIVANJE</w:t>
      </w:r>
    </w:p>
    <w:p w14:paraId="26F91E9D" w14:textId="77777777" w:rsidR="007E0082" w:rsidRPr="007A1FBA" w:rsidRDefault="007E0082" w:rsidP="000F6711">
      <w:pPr>
        <w:pStyle w:val="NoSpacing"/>
        <w:rPr>
          <w:rFonts w:ascii="Times New Roman" w:hAnsi="Times New Roman"/>
          <w:sz w:val="24"/>
          <w:szCs w:val="24"/>
        </w:rPr>
      </w:pPr>
    </w:p>
    <w:p w14:paraId="26F91E9E" w14:textId="77777777" w:rsidR="00F966C1" w:rsidRPr="007A1FBA" w:rsidRDefault="0010533E" w:rsidP="000F6711">
      <w:pPr>
        <w:pStyle w:val="clanak"/>
        <w:spacing w:before="0" w:beforeAutospacing="0" w:after="0" w:afterAutospacing="0"/>
        <w:jc w:val="center"/>
        <w:rPr>
          <w:b/>
        </w:rPr>
      </w:pPr>
      <w:r w:rsidRPr="007A1FBA">
        <w:rPr>
          <w:b/>
        </w:rPr>
        <w:t>Članak 1</w:t>
      </w:r>
      <w:r w:rsidR="00AA09DC" w:rsidRPr="007A1FBA">
        <w:rPr>
          <w:b/>
        </w:rPr>
        <w:t>7</w:t>
      </w:r>
      <w:r w:rsidRPr="007A1FBA">
        <w:rPr>
          <w:b/>
        </w:rPr>
        <w:t>.</w:t>
      </w:r>
    </w:p>
    <w:p w14:paraId="26F91E9F" w14:textId="77777777" w:rsidR="007E0082" w:rsidRPr="007A1FBA" w:rsidRDefault="007E0082" w:rsidP="000F6711">
      <w:pPr>
        <w:pStyle w:val="clanak"/>
        <w:spacing w:before="0" w:beforeAutospacing="0" w:after="0" w:afterAutospacing="0"/>
        <w:jc w:val="center"/>
        <w:rPr>
          <w:b/>
        </w:rPr>
      </w:pPr>
    </w:p>
    <w:p w14:paraId="26F91EA0" w14:textId="77777777" w:rsidR="00B33507" w:rsidRPr="007A1FBA" w:rsidRDefault="00B33507" w:rsidP="000F6711">
      <w:pPr>
        <w:pStyle w:val="clanak"/>
        <w:spacing w:before="0" w:beforeAutospacing="0" w:after="0" w:afterAutospacing="0"/>
        <w:ind w:firstLine="708"/>
        <w:jc w:val="both"/>
      </w:pPr>
      <w:r w:rsidRPr="007A1FBA">
        <w:t>(1) U svrhu praćenja provedbe</w:t>
      </w:r>
      <w:r w:rsidR="0043722B" w:rsidRPr="007A1FBA">
        <w:t xml:space="preserve"> odredbi </w:t>
      </w:r>
      <w:r w:rsidR="008866E2" w:rsidRPr="007A1FBA">
        <w:t>članaka 5. do 16</w:t>
      </w:r>
      <w:r w:rsidR="0043722B" w:rsidRPr="007A1FBA">
        <w:t xml:space="preserve">. </w:t>
      </w:r>
      <w:r w:rsidRPr="007A1FBA">
        <w:t>ovog</w:t>
      </w:r>
      <w:r w:rsidR="001F75E0" w:rsidRPr="007A1FBA">
        <w:t>a</w:t>
      </w:r>
      <w:r w:rsidRPr="007A1FBA">
        <w:t xml:space="preserve"> Zakona, </w:t>
      </w:r>
      <w:r w:rsidR="0010533E" w:rsidRPr="007A1FBA">
        <w:t xml:space="preserve">Jedinstvena kontaktna točka Republike Hrvatske sastavlja statistička izvješća </w:t>
      </w:r>
      <w:r w:rsidR="00D33337" w:rsidRPr="007A1FBA">
        <w:t>najmanje o</w:t>
      </w:r>
      <w:r w:rsidRPr="007A1FBA">
        <w:t>:</w:t>
      </w:r>
    </w:p>
    <w:p w14:paraId="26F91EA1" w14:textId="77777777" w:rsidR="00597CE4" w:rsidRPr="007A1FBA" w:rsidRDefault="00597CE4" w:rsidP="000F6711">
      <w:pPr>
        <w:pStyle w:val="clanak"/>
        <w:spacing w:before="0" w:beforeAutospacing="0" w:after="0" w:afterAutospacing="0"/>
        <w:ind w:firstLine="708"/>
        <w:jc w:val="both"/>
      </w:pPr>
    </w:p>
    <w:p w14:paraId="26F91EA2" w14:textId="77777777" w:rsidR="00B33507" w:rsidRPr="007A1FBA" w:rsidRDefault="00110896" w:rsidP="00597CE4">
      <w:pPr>
        <w:pStyle w:val="clanak"/>
        <w:spacing w:before="0" w:beforeAutospacing="0" w:after="0" w:afterAutospacing="0"/>
        <w:ind w:left="708" w:hanging="708"/>
        <w:jc w:val="both"/>
      </w:pPr>
      <w:r w:rsidRPr="007A1FBA">
        <w:t>1.</w:t>
      </w:r>
      <w:r w:rsidR="0010533E" w:rsidRPr="007A1FBA">
        <w:t xml:space="preserve"> </w:t>
      </w:r>
      <w:r w:rsidR="00597CE4" w:rsidRPr="007A1FBA">
        <w:tab/>
      </w:r>
      <w:r w:rsidR="0010533E" w:rsidRPr="007A1FBA">
        <w:t xml:space="preserve">broju zaprimljenih i odaslanih zahtjeva u svrhu sprječavanja, otkrivanja i istraživanja kaznenih djela, </w:t>
      </w:r>
      <w:r w:rsidR="001C703F" w:rsidRPr="007A1FBA">
        <w:t>raščlanjene po ž</w:t>
      </w:r>
      <w:r w:rsidR="008866E2" w:rsidRPr="007A1FBA">
        <w:t>urnosti i po državama članicama</w:t>
      </w:r>
    </w:p>
    <w:p w14:paraId="26F91EA3" w14:textId="77777777" w:rsidR="00B33507" w:rsidRPr="007A1FBA" w:rsidRDefault="00110896" w:rsidP="00597CE4">
      <w:pPr>
        <w:pStyle w:val="clanak"/>
        <w:spacing w:before="0" w:beforeAutospacing="0" w:after="0" w:afterAutospacing="0"/>
        <w:ind w:left="708" w:hanging="708"/>
        <w:jc w:val="both"/>
      </w:pPr>
      <w:r w:rsidRPr="007A1FBA">
        <w:t>2.</w:t>
      </w:r>
      <w:r w:rsidR="00B33507" w:rsidRPr="007A1FBA">
        <w:t xml:space="preserve"> </w:t>
      </w:r>
      <w:r w:rsidR="00597CE4" w:rsidRPr="007A1FBA">
        <w:tab/>
      </w:r>
      <w:r w:rsidR="0010533E" w:rsidRPr="007A1FBA">
        <w:t>broju odbijenih zahtjeva</w:t>
      </w:r>
      <w:r w:rsidR="00B33507" w:rsidRPr="007A1FBA">
        <w:t xml:space="preserve"> u svrhu sprječavanja, otkrivanja i istraživanja kaznenih djela</w:t>
      </w:r>
      <w:r w:rsidR="0010533E" w:rsidRPr="007A1FBA">
        <w:t xml:space="preserve">, </w:t>
      </w:r>
      <w:r w:rsidR="001C703F" w:rsidRPr="007A1FBA">
        <w:t>raščlanjene po razlozima odbijanja i po državama članicama</w:t>
      </w:r>
      <w:r w:rsidR="00623265" w:rsidRPr="007A1FBA">
        <w:t>.</w:t>
      </w:r>
    </w:p>
    <w:p w14:paraId="26F91EA4" w14:textId="77777777" w:rsidR="00794BFC" w:rsidRPr="007A1FBA" w:rsidRDefault="00794BFC" w:rsidP="000F6711">
      <w:pPr>
        <w:pStyle w:val="clanak"/>
        <w:spacing w:before="0" w:beforeAutospacing="0" w:after="0" w:afterAutospacing="0"/>
        <w:ind w:left="708"/>
        <w:jc w:val="both"/>
      </w:pPr>
    </w:p>
    <w:p w14:paraId="26F91EA5" w14:textId="77777777" w:rsidR="005E07C8" w:rsidRPr="007A1FBA" w:rsidRDefault="005E07C8" w:rsidP="000F6711">
      <w:pPr>
        <w:pStyle w:val="clanak"/>
        <w:spacing w:before="0" w:beforeAutospacing="0" w:after="0" w:afterAutospacing="0"/>
        <w:ind w:firstLine="708"/>
        <w:jc w:val="both"/>
      </w:pPr>
      <w:r w:rsidRPr="007A1FBA">
        <w:t xml:space="preserve">(2) Domaća </w:t>
      </w:r>
      <w:r w:rsidR="00274609" w:rsidRPr="007A1FBA">
        <w:t xml:space="preserve">nadležna </w:t>
      </w:r>
      <w:r w:rsidRPr="007A1FBA">
        <w:t xml:space="preserve">tijela Jedinstvenoj kontaktnoj točki Republike Hrvatske dostavljaju statističke pokazatelje iz stavka 1. </w:t>
      </w:r>
      <w:r w:rsidR="007B5094" w:rsidRPr="007A1FBA">
        <w:t xml:space="preserve">ovoga članka </w:t>
      </w:r>
      <w:r w:rsidRPr="007A1FBA">
        <w:t>vezane z</w:t>
      </w:r>
      <w:r w:rsidR="008C5ED3" w:rsidRPr="007A1FBA">
        <w:t>a</w:t>
      </w:r>
      <w:r w:rsidRPr="007A1FBA">
        <w:t xml:space="preserve"> izravnu razmjenu podataka iz članka 5. stavka 4. ovog</w:t>
      </w:r>
      <w:r w:rsidR="001F75E0" w:rsidRPr="007A1FBA">
        <w:t>a</w:t>
      </w:r>
      <w:r w:rsidRPr="007A1FBA">
        <w:t xml:space="preserve"> Zakona.</w:t>
      </w:r>
    </w:p>
    <w:p w14:paraId="26F91EA6" w14:textId="77777777" w:rsidR="00794BFC" w:rsidRPr="007A1FBA" w:rsidRDefault="00794BFC" w:rsidP="000F6711">
      <w:pPr>
        <w:pStyle w:val="clanak"/>
        <w:spacing w:before="0" w:beforeAutospacing="0" w:after="0" w:afterAutospacing="0"/>
        <w:jc w:val="both"/>
      </w:pPr>
    </w:p>
    <w:p w14:paraId="26F91EA7" w14:textId="77777777" w:rsidR="00915DBA" w:rsidRPr="007A1FBA" w:rsidRDefault="00B33507" w:rsidP="000F6711">
      <w:pPr>
        <w:pStyle w:val="clanak"/>
        <w:spacing w:before="0" w:beforeAutospacing="0" w:after="0" w:afterAutospacing="0"/>
        <w:ind w:firstLine="708"/>
        <w:jc w:val="both"/>
      </w:pPr>
      <w:r w:rsidRPr="007A1FBA">
        <w:t>(</w:t>
      </w:r>
      <w:r w:rsidR="005E07C8" w:rsidRPr="007A1FBA">
        <w:t>3</w:t>
      </w:r>
      <w:r w:rsidRPr="007A1FBA">
        <w:t xml:space="preserve">) Jedinstvena kontaktna točka Republike Hrvatske dostavlja statistička izvješća iz </w:t>
      </w:r>
      <w:r w:rsidR="00A73642" w:rsidRPr="007A1FBA">
        <w:t>ovog</w:t>
      </w:r>
      <w:r w:rsidR="001F75E0" w:rsidRPr="007A1FBA">
        <w:t>a</w:t>
      </w:r>
      <w:r w:rsidR="00A73642" w:rsidRPr="007A1FBA">
        <w:t xml:space="preserve"> </w:t>
      </w:r>
      <w:r w:rsidRPr="007A1FBA">
        <w:t>članka Europskoj komisiji za prethodnu godinu do 1. ožujka tekuće godine.</w:t>
      </w:r>
    </w:p>
    <w:p w14:paraId="26F91EA8" w14:textId="77777777" w:rsidR="00DC02E2" w:rsidRPr="007A1FBA" w:rsidRDefault="00DC02E2" w:rsidP="000F6711">
      <w:pPr>
        <w:pStyle w:val="clanak"/>
        <w:spacing w:before="0" w:beforeAutospacing="0" w:after="0" w:afterAutospacing="0"/>
        <w:jc w:val="both"/>
      </w:pPr>
    </w:p>
    <w:p w14:paraId="26F91EA9" w14:textId="77777777" w:rsidR="00C43C37" w:rsidRPr="007A1FBA" w:rsidRDefault="003A3B16" w:rsidP="000F6711">
      <w:pPr>
        <w:pStyle w:val="Heading3"/>
        <w:spacing w:before="0" w:after="0" w:line="240" w:lineRule="auto"/>
        <w:rPr>
          <w:sz w:val="24"/>
          <w:szCs w:val="24"/>
        </w:rPr>
      </w:pPr>
      <w:r w:rsidRPr="007A1FBA">
        <w:rPr>
          <w:sz w:val="24"/>
          <w:szCs w:val="24"/>
        </w:rPr>
        <w:lastRenderedPageBreak/>
        <w:t>I</w:t>
      </w:r>
      <w:r w:rsidR="00C43C37" w:rsidRPr="007A1FBA">
        <w:rPr>
          <w:sz w:val="24"/>
          <w:szCs w:val="24"/>
        </w:rPr>
        <w:t>V. PRIJELAZNE I ZAVRŠNE ODREDBE</w:t>
      </w:r>
    </w:p>
    <w:p w14:paraId="26F91EAA" w14:textId="77777777" w:rsidR="00DC02E2" w:rsidRPr="007A1FBA" w:rsidRDefault="00DC02E2" w:rsidP="000F6711">
      <w:pPr>
        <w:pStyle w:val="box462124"/>
        <w:shd w:val="clear" w:color="auto" w:fill="FFFFFF"/>
        <w:spacing w:before="0" w:beforeAutospacing="0" w:after="0" w:afterAutospacing="0"/>
        <w:jc w:val="center"/>
        <w:textAlignment w:val="baseline"/>
      </w:pPr>
    </w:p>
    <w:p w14:paraId="26F91EAB" w14:textId="77777777" w:rsidR="00C43C37" w:rsidRPr="007A1FBA" w:rsidRDefault="00C43C37" w:rsidP="000F6711">
      <w:pPr>
        <w:pStyle w:val="box462124"/>
        <w:shd w:val="clear" w:color="auto" w:fill="FFFFFF"/>
        <w:spacing w:before="0" w:beforeAutospacing="0" w:after="0" w:afterAutospacing="0"/>
        <w:jc w:val="center"/>
        <w:textAlignment w:val="baseline"/>
        <w:rPr>
          <w:b/>
        </w:rPr>
      </w:pPr>
      <w:r w:rsidRPr="007A1FBA">
        <w:rPr>
          <w:b/>
        </w:rPr>
        <w:t xml:space="preserve">Članak </w:t>
      </w:r>
      <w:r w:rsidR="00B33507" w:rsidRPr="007A1FBA">
        <w:rPr>
          <w:b/>
        </w:rPr>
        <w:t>1</w:t>
      </w:r>
      <w:r w:rsidR="00AA09DC" w:rsidRPr="007A1FBA">
        <w:rPr>
          <w:b/>
        </w:rPr>
        <w:t>8</w:t>
      </w:r>
      <w:r w:rsidRPr="007A1FBA">
        <w:rPr>
          <w:b/>
        </w:rPr>
        <w:t>.</w:t>
      </w:r>
    </w:p>
    <w:p w14:paraId="26F91EAC" w14:textId="77777777" w:rsidR="007E0082" w:rsidRPr="007A1FBA" w:rsidRDefault="007E0082" w:rsidP="000F6711">
      <w:pPr>
        <w:pStyle w:val="box462124"/>
        <w:shd w:val="clear" w:color="auto" w:fill="FFFFFF"/>
        <w:spacing w:before="0" w:beforeAutospacing="0" w:after="0" w:afterAutospacing="0"/>
        <w:jc w:val="center"/>
        <w:textAlignment w:val="baseline"/>
        <w:rPr>
          <w:b/>
        </w:rPr>
      </w:pPr>
    </w:p>
    <w:p w14:paraId="26F91EAD" w14:textId="77777777" w:rsidR="00CC273F" w:rsidRPr="007A1FBA" w:rsidRDefault="00794BFC" w:rsidP="000F6711">
      <w:pPr>
        <w:pStyle w:val="box462124"/>
        <w:shd w:val="clear" w:color="auto" w:fill="FFFFFF"/>
        <w:spacing w:before="0" w:beforeAutospacing="0" w:after="0" w:afterAutospacing="0"/>
        <w:ind w:firstLine="708"/>
        <w:jc w:val="both"/>
        <w:textAlignment w:val="baseline"/>
      </w:pPr>
      <w:r w:rsidRPr="007A1FBA">
        <w:t xml:space="preserve">(1) </w:t>
      </w:r>
      <w:r w:rsidR="008151C9" w:rsidRPr="007A1FBA">
        <w:t xml:space="preserve">Ministarstvo </w:t>
      </w:r>
      <w:r w:rsidR="008866E2" w:rsidRPr="007A1FBA">
        <w:t>nadležno za unutarnje poslove</w:t>
      </w:r>
      <w:r w:rsidR="005A7E32" w:rsidRPr="007A1FBA">
        <w:t xml:space="preserve"> obavijestit će Europsku komisiju o uspostavi Jedinstvene kontaktne točke Republike Hrvatske</w:t>
      </w:r>
      <w:r w:rsidR="000A6E1B" w:rsidRPr="007A1FBA">
        <w:t xml:space="preserve"> iz članka </w:t>
      </w:r>
      <w:r w:rsidRPr="007A1FBA">
        <w:t>15</w:t>
      </w:r>
      <w:r w:rsidR="000A6E1B" w:rsidRPr="007A1FBA">
        <w:t>. ovog</w:t>
      </w:r>
      <w:r w:rsidR="001F75E0" w:rsidRPr="007A1FBA">
        <w:t>a</w:t>
      </w:r>
      <w:r w:rsidR="000A6E1B" w:rsidRPr="007A1FBA">
        <w:t xml:space="preserve"> Zakona </w:t>
      </w:r>
      <w:r w:rsidR="005A7E32" w:rsidRPr="007A1FBA">
        <w:t xml:space="preserve">te dostaviti popis domaćih </w:t>
      </w:r>
      <w:r w:rsidR="002955CB" w:rsidRPr="007A1FBA">
        <w:t xml:space="preserve">imenovanih </w:t>
      </w:r>
      <w:r w:rsidR="005A7E32" w:rsidRPr="007A1FBA">
        <w:t xml:space="preserve">tijela iz članka 3. </w:t>
      </w:r>
      <w:r w:rsidR="009B038E" w:rsidRPr="007A1FBA">
        <w:t xml:space="preserve">stavka 1. </w:t>
      </w:r>
      <w:r w:rsidR="005A7E32" w:rsidRPr="007A1FBA">
        <w:t xml:space="preserve">točke </w:t>
      </w:r>
      <w:r w:rsidR="002955CB" w:rsidRPr="007A1FBA">
        <w:t>3</w:t>
      </w:r>
      <w:r w:rsidR="005A7E32" w:rsidRPr="007A1FBA">
        <w:t>. ovog</w:t>
      </w:r>
      <w:r w:rsidR="001F75E0" w:rsidRPr="007A1FBA">
        <w:t>a</w:t>
      </w:r>
      <w:r w:rsidR="005A7E32" w:rsidRPr="007A1FBA">
        <w:t xml:space="preserve"> Zakona</w:t>
      </w:r>
      <w:r w:rsidR="00DB45DB" w:rsidRPr="007A1FBA">
        <w:t xml:space="preserve">, kao i popis jezika </w:t>
      </w:r>
      <w:r w:rsidR="00CC273F" w:rsidRPr="007A1FBA">
        <w:t xml:space="preserve">(koji uključuje engleski jezik) </w:t>
      </w:r>
      <w:r w:rsidR="00DB45DB" w:rsidRPr="007A1FBA">
        <w:t xml:space="preserve">na kojima Jedinstvena kontaktna točka Republike Hrvatske može razmjenjivati podatke </w:t>
      </w:r>
      <w:r w:rsidR="005A7E32" w:rsidRPr="007A1FBA">
        <w:t xml:space="preserve">radi objavljivanja u Službenom listu Europske unije i na odgovarajućim službenim internetskim stranicama Europske unije u roku od mjesec dana od </w:t>
      </w:r>
      <w:r w:rsidR="007B5094" w:rsidRPr="007A1FBA">
        <w:t xml:space="preserve">dana </w:t>
      </w:r>
      <w:r w:rsidR="005A7E32" w:rsidRPr="007A1FBA">
        <w:t>stupanja na snagu ovog</w:t>
      </w:r>
      <w:r w:rsidR="007B5094" w:rsidRPr="007A1FBA">
        <w:t>a</w:t>
      </w:r>
      <w:r w:rsidR="005A7E32" w:rsidRPr="007A1FBA">
        <w:t xml:space="preserve"> Zakona.</w:t>
      </w:r>
      <w:r w:rsidR="00B044E5" w:rsidRPr="007A1FBA">
        <w:t xml:space="preserve"> </w:t>
      </w:r>
    </w:p>
    <w:p w14:paraId="26F91EAE" w14:textId="77777777" w:rsidR="00794BFC" w:rsidRPr="007A1FBA" w:rsidRDefault="00794BFC" w:rsidP="000F6711">
      <w:pPr>
        <w:pStyle w:val="box462124"/>
        <w:shd w:val="clear" w:color="auto" w:fill="FFFFFF"/>
        <w:spacing w:before="0" w:beforeAutospacing="0" w:after="0" w:afterAutospacing="0"/>
        <w:jc w:val="both"/>
        <w:textAlignment w:val="baseline"/>
      </w:pPr>
    </w:p>
    <w:p w14:paraId="26F91EAF" w14:textId="77777777" w:rsidR="00CC273F" w:rsidRPr="007A1FBA" w:rsidRDefault="00CC273F" w:rsidP="000F6711">
      <w:pPr>
        <w:pStyle w:val="box462124"/>
        <w:shd w:val="clear" w:color="auto" w:fill="FFFFFF"/>
        <w:spacing w:before="0" w:beforeAutospacing="0" w:after="0" w:afterAutospacing="0"/>
        <w:ind w:firstLine="708"/>
        <w:jc w:val="both"/>
        <w:textAlignment w:val="baseline"/>
      </w:pPr>
      <w:r w:rsidRPr="007A1FBA">
        <w:t xml:space="preserve">(2) Ministarstvo </w:t>
      </w:r>
      <w:r w:rsidR="008866E2" w:rsidRPr="007A1FBA">
        <w:t>nadležno za unutarnje poslove</w:t>
      </w:r>
      <w:r w:rsidRPr="007A1FBA">
        <w:t xml:space="preserve"> obavještavat će Europsku komisiju i o svim promjenama stanja iz stavka </w:t>
      </w:r>
      <w:r w:rsidR="008D64F4" w:rsidRPr="007A1FBA">
        <w:t>1</w:t>
      </w:r>
      <w:r w:rsidRPr="007A1FBA">
        <w:t>. ovog</w:t>
      </w:r>
      <w:r w:rsidR="001F75E0" w:rsidRPr="007A1FBA">
        <w:t>a</w:t>
      </w:r>
      <w:r w:rsidRPr="007A1FBA">
        <w:t xml:space="preserve"> članka.</w:t>
      </w:r>
    </w:p>
    <w:p w14:paraId="26F91EB0" w14:textId="77777777" w:rsidR="008866E2" w:rsidRPr="007A1FBA" w:rsidRDefault="008866E2" w:rsidP="000F6711">
      <w:pPr>
        <w:pStyle w:val="box462124"/>
        <w:shd w:val="clear" w:color="auto" w:fill="FFFFFF"/>
        <w:spacing w:before="0" w:beforeAutospacing="0" w:after="0" w:afterAutospacing="0"/>
        <w:jc w:val="center"/>
        <w:textAlignment w:val="baseline"/>
      </w:pPr>
    </w:p>
    <w:p w14:paraId="26F91EB1" w14:textId="77777777" w:rsidR="004A070D" w:rsidRPr="007A1FBA" w:rsidRDefault="004A070D" w:rsidP="000F6711">
      <w:pPr>
        <w:pStyle w:val="box462124"/>
        <w:shd w:val="clear" w:color="auto" w:fill="FFFFFF"/>
        <w:spacing w:before="0" w:beforeAutospacing="0" w:after="0" w:afterAutospacing="0"/>
        <w:jc w:val="center"/>
        <w:textAlignment w:val="baseline"/>
        <w:rPr>
          <w:b/>
        </w:rPr>
      </w:pPr>
      <w:r w:rsidRPr="007A1FBA">
        <w:rPr>
          <w:b/>
        </w:rPr>
        <w:t>Članak 19.</w:t>
      </w:r>
    </w:p>
    <w:p w14:paraId="26F91EB2" w14:textId="77777777" w:rsidR="007E0082" w:rsidRPr="007A1FBA" w:rsidRDefault="007E0082" w:rsidP="000F6711">
      <w:pPr>
        <w:pStyle w:val="box462124"/>
        <w:shd w:val="clear" w:color="auto" w:fill="FFFFFF"/>
        <w:spacing w:before="0" w:beforeAutospacing="0" w:after="0" w:afterAutospacing="0"/>
        <w:jc w:val="center"/>
        <w:textAlignment w:val="baseline"/>
        <w:rPr>
          <w:b/>
        </w:rPr>
      </w:pPr>
    </w:p>
    <w:p w14:paraId="26F91EB3" w14:textId="77777777" w:rsidR="003E5F5F" w:rsidRPr="007A1FBA" w:rsidRDefault="004A070D" w:rsidP="000F6711">
      <w:pPr>
        <w:pStyle w:val="box462124"/>
        <w:shd w:val="clear" w:color="auto" w:fill="FFFFFF"/>
        <w:spacing w:before="0" w:beforeAutospacing="0" w:after="0" w:afterAutospacing="0"/>
        <w:ind w:firstLine="708"/>
        <w:jc w:val="both"/>
        <w:textAlignment w:val="baseline"/>
      </w:pPr>
      <w:r w:rsidRPr="007A1FBA">
        <w:t xml:space="preserve">Tehnička rješenja nužna za </w:t>
      </w:r>
      <w:r w:rsidR="00274609" w:rsidRPr="007A1FBA">
        <w:t xml:space="preserve">odgovarajuću </w:t>
      </w:r>
      <w:r w:rsidRPr="007A1FBA">
        <w:t>dostupnost SIENA mreže domać</w:t>
      </w:r>
      <w:r w:rsidR="00F165EA" w:rsidRPr="007A1FBA">
        <w:t>a</w:t>
      </w:r>
      <w:r w:rsidRPr="007A1FBA">
        <w:t xml:space="preserve"> </w:t>
      </w:r>
      <w:r w:rsidR="002955CB" w:rsidRPr="007A1FBA">
        <w:t>nadležn</w:t>
      </w:r>
      <w:r w:rsidR="00F165EA" w:rsidRPr="007A1FBA">
        <w:t>a</w:t>
      </w:r>
      <w:r w:rsidR="002955CB" w:rsidRPr="007A1FBA">
        <w:t xml:space="preserve"> </w:t>
      </w:r>
      <w:r w:rsidRPr="007A1FBA">
        <w:t xml:space="preserve">tijela </w:t>
      </w:r>
      <w:r w:rsidR="00F165EA" w:rsidRPr="007A1FBA">
        <w:t>implementirat će</w:t>
      </w:r>
      <w:r w:rsidRPr="007A1FBA">
        <w:t xml:space="preserve"> do 12. lipnja 2027.</w:t>
      </w:r>
    </w:p>
    <w:p w14:paraId="26F91EB4" w14:textId="77777777" w:rsidR="00DC02E2" w:rsidRPr="007A1FBA" w:rsidRDefault="00DC02E2" w:rsidP="000F6711">
      <w:pPr>
        <w:pStyle w:val="box462124"/>
        <w:shd w:val="clear" w:color="auto" w:fill="FFFFFF"/>
        <w:spacing w:before="0" w:beforeAutospacing="0" w:after="0" w:afterAutospacing="0"/>
        <w:jc w:val="both"/>
        <w:textAlignment w:val="baseline"/>
      </w:pPr>
    </w:p>
    <w:p w14:paraId="26F91EB5" w14:textId="77777777" w:rsidR="009215BD" w:rsidRPr="007A1FBA" w:rsidRDefault="00C43C37" w:rsidP="000F6711">
      <w:pPr>
        <w:pStyle w:val="box462124"/>
        <w:shd w:val="clear" w:color="auto" w:fill="FFFFFF"/>
        <w:spacing w:before="0" w:beforeAutospacing="0" w:after="0" w:afterAutospacing="0"/>
        <w:jc w:val="center"/>
        <w:textAlignment w:val="baseline"/>
        <w:rPr>
          <w:b/>
        </w:rPr>
      </w:pPr>
      <w:r w:rsidRPr="007A1FBA">
        <w:rPr>
          <w:b/>
        </w:rPr>
        <w:t xml:space="preserve">Članak </w:t>
      </w:r>
      <w:r w:rsidR="004A070D" w:rsidRPr="007A1FBA">
        <w:rPr>
          <w:b/>
        </w:rPr>
        <w:t>20</w:t>
      </w:r>
      <w:r w:rsidRPr="007A1FBA">
        <w:rPr>
          <w:b/>
        </w:rPr>
        <w:t>.</w:t>
      </w:r>
    </w:p>
    <w:p w14:paraId="26F91EB6" w14:textId="77777777" w:rsidR="007E0082" w:rsidRPr="007A1FBA" w:rsidRDefault="007E0082" w:rsidP="000F6711">
      <w:pPr>
        <w:pStyle w:val="box462124"/>
        <w:shd w:val="clear" w:color="auto" w:fill="FFFFFF"/>
        <w:spacing w:before="0" w:beforeAutospacing="0" w:after="0" w:afterAutospacing="0"/>
        <w:jc w:val="center"/>
        <w:textAlignment w:val="baseline"/>
        <w:rPr>
          <w:b/>
        </w:rPr>
      </w:pPr>
    </w:p>
    <w:p w14:paraId="26F91EB7" w14:textId="77777777" w:rsidR="009B038E" w:rsidRPr="007A1FBA" w:rsidRDefault="009B038E" w:rsidP="000F6711">
      <w:pPr>
        <w:pStyle w:val="box462124"/>
        <w:shd w:val="clear" w:color="auto" w:fill="FFFFFF"/>
        <w:spacing w:before="0" w:beforeAutospacing="0" w:after="0" w:afterAutospacing="0"/>
        <w:ind w:firstLine="708"/>
        <w:jc w:val="both"/>
        <w:textAlignment w:val="baseline"/>
      </w:pPr>
      <w:r w:rsidRPr="007A1FBA">
        <w:t xml:space="preserve">(1) </w:t>
      </w:r>
      <w:r w:rsidR="008866E2" w:rsidRPr="007A1FBA">
        <w:t>Danom stupanja</w:t>
      </w:r>
      <w:r w:rsidR="00B33507" w:rsidRPr="007A1FBA">
        <w:t xml:space="preserve"> na snagu ovog</w:t>
      </w:r>
      <w:r w:rsidRPr="007A1FBA">
        <w:t>a</w:t>
      </w:r>
      <w:r w:rsidR="00B33507" w:rsidRPr="007A1FBA">
        <w:t xml:space="preserve"> Zakona prestaje važiti Zakon o pojednostavljenju razmjene podataka između tijela država članica Europske unije nadležnih za provedbu zakona</w:t>
      </w:r>
      <w:r w:rsidR="004A070D" w:rsidRPr="007A1FBA">
        <w:t xml:space="preserve"> („</w:t>
      </w:r>
      <w:r w:rsidR="00B33507" w:rsidRPr="007A1FBA">
        <w:t>Narodn</w:t>
      </w:r>
      <w:r w:rsidR="004A070D" w:rsidRPr="007A1FBA">
        <w:t>e</w:t>
      </w:r>
      <w:r w:rsidR="00B33507" w:rsidRPr="007A1FBA">
        <w:t xml:space="preserve"> novi</w:t>
      </w:r>
      <w:r w:rsidR="004A070D" w:rsidRPr="007A1FBA">
        <w:t>ne“</w:t>
      </w:r>
      <w:r w:rsidR="009C404E" w:rsidRPr="007A1FBA">
        <w:t>,</w:t>
      </w:r>
      <w:r w:rsidR="00B33507" w:rsidRPr="007A1FBA">
        <w:t xml:space="preserve"> broj 56/15</w:t>
      </w:r>
      <w:r w:rsidR="009C404E" w:rsidRPr="007A1FBA">
        <w:t>.</w:t>
      </w:r>
      <w:r w:rsidR="00717AB8" w:rsidRPr="007A1FBA">
        <w:t xml:space="preserve">), </w:t>
      </w:r>
      <w:r w:rsidR="003A3B16" w:rsidRPr="007A1FBA">
        <w:t xml:space="preserve">osim </w:t>
      </w:r>
      <w:r w:rsidR="00EE0F3E" w:rsidRPr="007A1FBA">
        <w:t>članka 3. točke 2., članka 9. stavka 2</w:t>
      </w:r>
      <w:r w:rsidR="00B33507" w:rsidRPr="007A1FBA">
        <w:t>.</w:t>
      </w:r>
      <w:r w:rsidR="00EE0F3E" w:rsidRPr="007A1FBA">
        <w:t xml:space="preserve"> i članka 13.</w:t>
      </w:r>
      <w:r w:rsidR="00347B85" w:rsidRPr="007A1FBA">
        <w:t xml:space="preserve"> toga Zakona, koji ostaju na snazi</w:t>
      </w:r>
      <w:r w:rsidR="008866E2" w:rsidRPr="007A1FBA">
        <w:t xml:space="preserve"> </w:t>
      </w:r>
      <w:r w:rsidR="00EC30A1" w:rsidRPr="007A1FBA">
        <w:t xml:space="preserve">do stupanja na snagu zakona kojim </w:t>
      </w:r>
      <w:r w:rsidRPr="007A1FBA">
        <w:t xml:space="preserve">će se </w:t>
      </w:r>
      <w:r w:rsidR="0074129B" w:rsidRPr="007A1FBA">
        <w:t xml:space="preserve">u hrvatsko zakonodavstvo </w:t>
      </w:r>
      <w:r w:rsidRPr="007A1FBA">
        <w:t xml:space="preserve">preuzeti Direktiva (EU) </w:t>
      </w:r>
      <w:r w:rsidR="006A5FD8" w:rsidRPr="007A1FBA">
        <w:t xml:space="preserve">2024/1260 </w:t>
      </w:r>
      <w:r w:rsidRPr="007A1FBA">
        <w:t>Europskog parlamenta i Vijeća od 24. travnja 2024. o povratu i oduzimanju imovine (SL L</w:t>
      </w:r>
      <w:r w:rsidR="00B0479D" w:rsidRPr="007A1FBA">
        <w:t>,</w:t>
      </w:r>
      <w:r w:rsidRPr="007A1FBA">
        <w:t xml:space="preserve"> 2.5.2024.).</w:t>
      </w:r>
    </w:p>
    <w:p w14:paraId="26F91EB8" w14:textId="77777777" w:rsidR="009B038E" w:rsidRPr="007A1FBA" w:rsidRDefault="009B038E" w:rsidP="000F6711">
      <w:pPr>
        <w:pStyle w:val="box462124"/>
        <w:shd w:val="clear" w:color="auto" w:fill="FFFFFF"/>
        <w:spacing w:before="0" w:beforeAutospacing="0" w:after="0" w:afterAutospacing="0"/>
        <w:ind w:firstLine="708"/>
        <w:jc w:val="both"/>
        <w:textAlignment w:val="baseline"/>
      </w:pPr>
    </w:p>
    <w:p w14:paraId="26F91EB9" w14:textId="77777777" w:rsidR="00B33507" w:rsidRPr="007A1FBA" w:rsidRDefault="009B038E" w:rsidP="000F6711">
      <w:pPr>
        <w:pStyle w:val="box462124"/>
        <w:shd w:val="clear" w:color="auto" w:fill="FFFFFF"/>
        <w:spacing w:before="0" w:beforeAutospacing="0" w:after="0" w:afterAutospacing="0"/>
        <w:ind w:firstLine="708"/>
        <w:jc w:val="both"/>
        <w:textAlignment w:val="baseline"/>
      </w:pPr>
      <w:r w:rsidRPr="007A1FBA">
        <w:t xml:space="preserve">(2) Danom stupanja na nagu ovoga Zakona prestaje važiti </w:t>
      </w:r>
      <w:r w:rsidR="00EE0F3E" w:rsidRPr="007A1FBA">
        <w:t xml:space="preserve">Pravilnik o izgledu i sadržaju obrazaca za dostavljanje i razmjenu podataka između tijela država članica </w:t>
      </w:r>
      <w:r w:rsidR="006447B5" w:rsidRPr="007A1FBA">
        <w:t xml:space="preserve">Europske </w:t>
      </w:r>
      <w:r w:rsidR="00EE0F3E" w:rsidRPr="007A1FBA">
        <w:t>unije nadležnih za provedbu zakona</w:t>
      </w:r>
      <w:r w:rsidR="00717AB8" w:rsidRPr="007A1FBA">
        <w:t xml:space="preserve"> („</w:t>
      </w:r>
      <w:r w:rsidR="00EE0F3E" w:rsidRPr="007A1FBA">
        <w:t>Narodn</w:t>
      </w:r>
      <w:r w:rsidR="00717AB8" w:rsidRPr="007A1FBA">
        <w:t>e</w:t>
      </w:r>
      <w:r w:rsidR="00EE0F3E" w:rsidRPr="007A1FBA">
        <w:t xml:space="preserve"> novi</w:t>
      </w:r>
      <w:r w:rsidR="00717AB8" w:rsidRPr="007A1FBA">
        <w:t>ne“</w:t>
      </w:r>
      <w:r w:rsidR="009C404E" w:rsidRPr="007A1FBA">
        <w:t>,</w:t>
      </w:r>
      <w:r w:rsidR="00EE0F3E" w:rsidRPr="007A1FBA">
        <w:t xml:space="preserve"> broj 84/15</w:t>
      </w:r>
      <w:r w:rsidR="009C404E" w:rsidRPr="007A1FBA">
        <w:t>.</w:t>
      </w:r>
      <w:r w:rsidR="00717AB8" w:rsidRPr="007A1FBA">
        <w:t>)</w:t>
      </w:r>
      <w:r w:rsidR="00EE0F3E" w:rsidRPr="007A1FBA">
        <w:t>.</w:t>
      </w:r>
    </w:p>
    <w:p w14:paraId="26F91EBA" w14:textId="77777777" w:rsidR="0020114E" w:rsidRPr="007A1FBA" w:rsidRDefault="0020114E" w:rsidP="000F6711">
      <w:pPr>
        <w:pStyle w:val="box462124"/>
        <w:shd w:val="clear" w:color="auto" w:fill="FFFFFF"/>
        <w:spacing w:before="0" w:beforeAutospacing="0" w:after="0" w:afterAutospacing="0"/>
        <w:jc w:val="both"/>
        <w:textAlignment w:val="baseline"/>
      </w:pPr>
    </w:p>
    <w:p w14:paraId="26F91EBB" w14:textId="77777777" w:rsidR="00C9035D" w:rsidRPr="007A1FBA" w:rsidRDefault="00717AB8" w:rsidP="000F6711">
      <w:pPr>
        <w:pStyle w:val="box462124"/>
        <w:shd w:val="clear" w:color="auto" w:fill="FFFFFF"/>
        <w:spacing w:before="0" w:beforeAutospacing="0" w:after="0" w:afterAutospacing="0"/>
        <w:jc w:val="center"/>
        <w:textAlignment w:val="baseline"/>
        <w:rPr>
          <w:b/>
        </w:rPr>
      </w:pPr>
      <w:r w:rsidRPr="007A1FBA">
        <w:rPr>
          <w:b/>
        </w:rPr>
        <w:t>Članak 21.</w:t>
      </w:r>
    </w:p>
    <w:p w14:paraId="26F91EBC" w14:textId="77777777" w:rsidR="007E0082" w:rsidRPr="007A1FBA" w:rsidRDefault="007E0082" w:rsidP="000F6711">
      <w:pPr>
        <w:pStyle w:val="box462124"/>
        <w:shd w:val="clear" w:color="auto" w:fill="FFFFFF"/>
        <w:spacing w:before="0" w:beforeAutospacing="0" w:after="0" w:afterAutospacing="0"/>
        <w:jc w:val="center"/>
        <w:textAlignment w:val="baseline"/>
        <w:rPr>
          <w:b/>
        </w:rPr>
      </w:pPr>
    </w:p>
    <w:p w14:paraId="26F91EBD" w14:textId="77777777" w:rsidR="008831AB" w:rsidRPr="007A1FBA" w:rsidRDefault="00717AB8" w:rsidP="000F6711">
      <w:pPr>
        <w:pStyle w:val="box462124"/>
        <w:shd w:val="clear" w:color="auto" w:fill="FFFFFF"/>
        <w:spacing w:before="0" w:beforeAutospacing="0" w:after="0" w:afterAutospacing="0"/>
        <w:ind w:firstLine="708"/>
        <w:jc w:val="both"/>
        <w:textAlignment w:val="baseline"/>
        <w:rPr>
          <w:b/>
        </w:rPr>
      </w:pPr>
      <w:r w:rsidRPr="007A1FBA">
        <w:t>Ovaj Zakon stupa na snagu osmog</w:t>
      </w:r>
      <w:r w:rsidR="001F75E0" w:rsidRPr="007A1FBA">
        <w:t>a</w:t>
      </w:r>
      <w:r w:rsidRPr="007A1FBA">
        <w:t xml:space="preserve"> dana od dana objave u „Narodnim novinama“.</w:t>
      </w:r>
    </w:p>
    <w:p w14:paraId="26F91EBE" w14:textId="77777777" w:rsidR="00306965" w:rsidRPr="007A1FBA" w:rsidRDefault="008866E2" w:rsidP="000F6711">
      <w:pPr>
        <w:pStyle w:val="NoSpacing"/>
        <w:jc w:val="center"/>
        <w:rPr>
          <w:rFonts w:ascii="Times New Roman" w:hAnsi="Times New Roman"/>
          <w:b/>
          <w:sz w:val="24"/>
          <w:szCs w:val="24"/>
        </w:rPr>
      </w:pPr>
      <w:r w:rsidRPr="007A1FBA">
        <w:rPr>
          <w:rFonts w:ascii="Times New Roman" w:hAnsi="Times New Roman"/>
          <w:sz w:val="24"/>
          <w:szCs w:val="24"/>
        </w:rPr>
        <w:br w:type="page"/>
      </w:r>
      <w:r w:rsidR="00306965" w:rsidRPr="007A1FBA">
        <w:rPr>
          <w:rFonts w:ascii="Times New Roman" w:hAnsi="Times New Roman"/>
          <w:b/>
          <w:sz w:val="24"/>
          <w:szCs w:val="24"/>
        </w:rPr>
        <w:lastRenderedPageBreak/>
        <w:t>PRILOG I.</w:t>
      </w:r>
    </w:p>
    <w:p w14:paraId="26F91EBF" w14:textId="77777777" w:rsidR="007E0082" w:rsidRPr="007A1FBA" w:rsidRDefault="007E0082" w:rsidP="000F6711">
      <w:pPr>
        <w:pStyle w:val="NoSpacing"/>
        <w:rPr>
          <w:rFonts w:ascii="Times New Roman" w:hAnsi="Times New Roman"/>
          <w:sz w:val="24"/>
          <w:szCs w:val="24"/>
        </w:rPr>
      </w:pPr>
    </w:p>
    <w:p w14:paraId="26F91EC0" w14:textId="77777777" w:rsidR="00306965" w:rsidRPr="007A1FBA" w:rsidRDefault="00306965" w:rsidP="000F6711">
      <w:pPr>
        <w:pStyle w:val="box462124"/>
        <w:shd w:val="clear" w:color="auto" w:fill="FFFFFF"/>
        <w:spacing w:before="0" w:beforeAutospacing="0" w:after="0" w:afterAutospacing="0"/>
        <w:jc w:val="both"/>
        <w:textAlignment w:val="baseline"/>
      </w:pPr>
      <w:r w:rsidRPr="007A1FBA">
        <w:t xml:space="preserve">Teška kaznena djela </w:t>
      </w:r>
      <w:r w:rsidR="00AE5E7F" w:rsidRPr="007A1FBA">
        <w:t>u smislu ovoga Zakona su</w:t>
      </w:r>
      <w:r w:rsidRPr="007A1FBA">
        <w:t>:</w:t>
      </w:r>
    </w:p>
    <w:p w14:paraId="26F91EC1" w14:textId="77777777" w:rsidR="00597CE4" w:rsidRPr="007A1FBA" w:rsidRDefault="00597CE4" w:rsidP="000F6711">
      <w:pPr>
        <w:pStyle w:val="box462124"/>
        <w:shd w:val="clear" w:color="auto" w:fill="FFFFFF"/>
        <w:spacing w:before="0" w:beforeAutospacing="0" w:after="0" w:afterAutospacing="0"/>
        <w:jc w:val="both"/>
        <w:textAlignment w:val="baseline"/>
      </w:pPr>
    </w:p>
    <w:p w14:paraId="26F91EC2" w14:textId="77777777" w:rsidR="00F727B7" w:rsidRPr="007A1FBA" w:rsidRDefault="00306965" w:rsidP="00597CE4">
      <w:pPr>
        <w:pStyle w:val="box462124"/>
        <w:shd w:val="clear" w:color="auto" w:fill="FFFFFF"/>
        <w:spacing w:before="0" w:beforeAutospacing="0" w:after="0" w:afterAutospacing="0"/>
        <w:ind w:left="426" w:hanging="426"/>
        <w:jc w:val="both"/>
        <w:textAlignment w:val="baseline"/>
      </w:pPr>
      <w:r w:rsidRPr="007A1FBA">
        <w:t xml:space="preserve">1. </w:t>
      </w:r>
      <w:r w:rsidR="00597CE4" w:rsidRPr="007A1FBA">
        <w:tab/>
      </w:r>
      <w:r w:rsidR="00F727B7" w:rsidRPr="007A1FBA">
        <w:t>sudjelovanje u zločinačkoj organizaciji</w:t>
      </w:r>
    </w:p>
    <w:p w14:paraId="26F91EC3"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2. </w:t>
      </w:r>
      <w:r w:rsidR="00597CE4" w:rsidRPr="007A1FBA">
        <w:tab/>
      </w:r>
      <w:r w:rsidR="00306965" w:rsidRPr="007A1FBA">
        <w:t>terorizam</w:t>
      </w:r>
    </w:p>
    <w:p w14:paraId="26F91EC4"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3</w:t>
      </w:r>
      <w:r w:rsidR="00306965" w:rsidRPr="007A1FBA">
        <w:t xml:space="preserve">. </w:t>
      </w:r>
      <w:r w:rsidR="00597CE4" w:rsidRPr="007A1FBA">
        <w:tab/>
      </w:r>
      <w:r w:rsidR="00306965" w:rsidRPr="007A1FBA">
        <w:t>organizirani kriminalitet</w:t>
      </w:r>
    </w:p>
    <w:p w14:paraId="26F91EC5"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4</w:t>
      </w:r>
      <w:r w:rsidR="00306965" w:rsidRPr="007A1FBA">
        <w:t xml:space="preserve">. </w:t>
      </w:r>
      <w:r w:rsidR="00597CE4" w:rsidRPr="007A1FBA">
        <w:tab/>
      </w:r>
      <w:r w:rsidR="003A6745" w:rsidRPr="007A1FBA">
        <w:t xml:space="preserve">nezakonita trgovina opojnim </w:t>
      </w:r>
      <w:r w:rsidR="00306965" w:rsidRPr="007A1FBA">
        <w:t>drog</w:t>
      </w:r>
      <w:r w:rsidR="003A6745" w:rsidRPr="007A1FBA">
        <w:t>ama i psihotropnim tvarima</w:t>
      </w:r>
    </w:p>
    <w:p w14:paraId="26F91EC6"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5</w:t>
      </w:r>
      <w:r w:rsidR="00306965" w:rsidRPr="007A1FBA">
        <w:t xml:space="preserve">. </w:t>
      </w:r>
      <w:r w:rsidR="00597CE4" w:rsidRPr="007A1FBA">
        <w:tab/>
      </w:r>
      <w:r w:rsidR="003A6745" w:rsidRPr="007A1FBA">
        <w:t>p</w:t>
      </w:r>
      <w:r w:rsidR="00306965" w:rsidRPr="007A1FBA">
        <w:t>ranj</w:t>
      </w:r>
      <w:r w:rsidR="003A6745" w:rsidRPr="007A1FBA">
        <w:t>e</w:t>
      </w:r>
      <w:r w:rsidR="00306965" w:rsidRPr="007A1FBA">
        <w:t xml:space="preserve"> novca</w:t>
      </w:r>
    </w:p>
    <w:p w14:paraId="26F91EC7"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6</w:t>
      </w:r>
      <w:r w:rsidR="00306965" w:rsidRPr="007A1FBA">
        <w:t xml:space="preserve">. </w:t>
      </w:r>
      <w:r w:rsidR="00597CE4" w:rsidRPr="007A1FBA">
        <w:tab/>
      </w:r>
      <w:r w:rsidR="00306965" w:rsidRPr="007A1FBA">
        <w:t>kaznena djela povezana s nuklearnim i radioaktivnim tvarima</w:t>
      </w:r>
    </w:p>
    <w:p w14:paraId="26F91EC8"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7</w:t>
      </w:r>
      <w:r w:rsidR="00306965" w:rsidRPr="007A1FBA">
        <w:t xml:space="preserve">. </w:t>
      </w:r>
      <w:r w:rsidR="00597CE4" w:rsidRPr="007A1FBA">
        <w:tab/>
      </w:r>
      <w:r w:rsidR="00306965" w:rsidRPr="007A1FBA">
        <w:t>krijumčarenje imigranata</w:t>
      </w:r>
    </w:p>
    <w:p w14:paraId="26F91EC9"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8. </w:t>
      </w:r>
      <w:r w:rsidR="00597CE4" w:rsidRPr="007A1FBA">
        <w:tab/>
      </w:r>
      <w:r w:rsidRPr="007A1FBA">
        <w:t>o</w:t>
      </w:r>
      <w:r w:rsidR="003A6745" w:rsidRPr="007A1FBA">
        <w:t>lakšavanje neovlaštenog prelaska državne granice i boravka</w:t>
      </w:r>
    </w:p>
    <w:p w14:paraId="26F91ECA"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9</w:t>
      </w:r>
      <w:r w:rsidR="00306965" w:rsidRPr="007A1FBA">
        <w:t>.</w:t>
      </w:r>
      <w:r w:rsidR="00597CE4" w:rsidRPr="007A1FBA">
        <w:tab/>
      </w:r>
      <w:r w:rsidR="00306965" w:rsidRPr="007A1FBA">
        <w:t>trgovanje ljudima</w:t>
      </w:r>
    </w:p>
    <w:p w14:paraId="26F91ECB"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10</w:t>
      </w:r>
      <w:r w:rsidR="00306965" w:rsidRPr="007A1FBA">
        <w:t xml:space="preserve">. </w:t>
      </w:r>
      <w:r w:rsidR="00597CE4" w:rsidRPr="007A1FBA">
        <w:tab/>
      </w:r>
      <w:r w:rsidR="00306965" w:rsidRPr="007A1FBA">
        <w:t>kaznena djela povezana s motornim vozilima</w:t>
      </w:r>
    </w:p>
    <w:p w14:paraId="26F91ECC"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11</w:t>
      </w:r>
      <w:r w:rsidR="00306965" w:rsidRPr="007A1FBA">
        <w:t xml:space="preserve">. </w:t>
      </w:r>
      <w:r w:rsidR="00597CE4" w:rsidRPr="007A1FBA">
        <w:tab/>
      </w:r>
      <w:r w:rsidR="00306965" w:rsidRPr="007A1FBA">
        <w:t>ubojstvo i teška tjelesna ozljeda</w:t>
      </w:r>
    </w:p>
    <w:p w14:paraId="26F91ECD"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2</w:t>
      </w:r>
      <w:r w:rsidRPr="007A1FBA">
        <w:t xml:space="preserve">. </w:t>
      </w:r>
      <w:r w:rsidR="00597CE4" w:rsidRPr="007A1FBA">
        <w:tab/>
      </w:r>
      <w:r w:rsidRPr="007A1FBA">
        <w:t>nezakonita trgovina ljudskim organima i tkivima</w:t>
      </w:r>
    </w:p>
    <w:p w14:paraId="26F91ECE"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3</w:t>
      </w:r>
      <w:r w:rsidRPr="007A1FBA">
        <w:t xml:space="preserve">. </w:t>
      </w:r>
      <w:r w:rsidR="00597CE4" w:rsidRPr="007A1FBA">
        <w:tab/>
      </w:r>
      <w:r w:rsidRPr="007A1FBA">
        <w:t>otmica, nezakonito oduzimanje slobode i uzimanje talaca</w:t>
      </w:r>
    </w:p>
    <w:p w14:paraId="26F91ECF"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4</w:t>
      </w:r>
      <w:r w:rsidRPr="007A1FBA">
        <w:t xml:space="preserve">. </w:t>
      </w:r>
      <w:r w:rsidR="00597CE4" w:rsidRPr="007A1FBA">
        <w:tab/>
      </w:r>
      <w:r w:rsidRPr="007A1FBA">
        <w:t>rasizam i ksenofobija</w:t>
      </w:r>
    </w:p>
    <w:p w14:paraId="26F91ED0"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5</w:t>
      </w:r>
      <w:r w:rsidRPr="007A1FBA">
        <w:t xml:space="preserve">. </w:t>
      </w:r>
      <w:r w:rsidR="00597CE4" w:rsidRPr="007A1FBA">
        <w:tab/>
      </w:r>
      <w:r w:rsidRPr="007A1FBA">
        <w:t>razbojništvo i teška krađa</w:t>
      </w:r>
    </w:p>
    <w:p w14:paraId="26F91ED1"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6</w:t>
      </w:r>
      <w:r w:rsidRPr="007A1FBA">
        <w:t xml:space="preserve">. </w:t>
      </w:r>
      <w:r w:rsidR="00597CE4" w:rsidRPr="007A1FBA">
        <w:tab/>
      </w:r>
      <w:r w:rsidRPr="007A1FBA">
        <w:t>nedopuštena trgovina kulturnim dobrima, uključujući antikvitete i umjetnička djela</w:t>
      </w:r>
    </w:p>
    <w:p w14:paraId="26F91ED2"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7</w:t>
      </w:r>
      <w:r w:rsidRPr="007A1FBA">
        <w:t xml:space="preserve">. </w:t>
      </w:r>
      <w:r w:rsidR="00597CE4" w:rsidRPr="007A1FBA">
        <w:tab/>
      </w:r>
      <w:r w:rsidRPr="007A1FBA">
        <w:t>podvala i prijevara</w:t>
      </w:r>
    </w:p>
    <w:p w14:paraId="26F91ED3"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8</w:t>
      </w:r>
      <w:r w:rsidRPr="007A1FBA">
        <w:t xml:space="preserve">. </w:t>
      </w:r>
      <w:r w:rsidR="00597CE4" w:rsidRPr="007A1FBA">
        <w:tab/>
      </w:r>
      <w:r w:rsidRPr="007A1FBA">
        <w:t>kaznena djela protiv financijskih interesa Unije</w:t>
      </w:r>
    </w:p>
    <w:p w14:paraId="26F91ED4"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1</w:t>
      </w:r>
      <w:r w:rsidR="00DC39F9" w:rsidRPr="007A1FBA">
        <w:t>9</w:t>
      </w:r>
      <w:r w:rsidRPr="007A1FBA">
        <w:t xml:space="preserve">. </w:t>
      </w:r>
      <w:r w:rsidR="00597CE4" w:rsidRPr="007A1FBA">
        <w:tab/>
      </w:r>
      <w:r w:rsidRPr="007A1FBA">
        <w:t>trgovanje na temelju povlaštenih informacija i manipuliranje financijskim tržištem</w:t>
      </w:r>
    </w:p>
    <w:p w14:paraId="26F91ED5"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20</w:t>
      </w:r>
      <w:r w:rsidR="00306965" w:rsidRPr="007A1FBA">
        <w:t xml:space="preserve">. </w:t>
      </w:r>
      <w:r w:rsidR="00597CE4" w:rsidRPr="007A1FBA">
        <w:tab/>
      </w:r>
      <w:r w:rsidR="00306965" w:rsidRPr="007A1FBA">
        <w:t>reketarenje i iznuda</w:t>
      </w:r>
    </w:p>
    <w:p w14:paraId="26F91ED6"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21</w:t>
      </w:r>
      <w:r w:rsidR="00306965" w:rsidRPr="007A1FBA">
        <w:t xml:space="preserve">. </w:t>
      </w:r>
      <w:r w:rsidR="00597CE4" w:rsidRPr="007A1FBA">
        <w:tab/>
      </w:r>
      <w:r w:rsidR="00306965" w:rsidRPr="007A1FBA">
        <w:t>krivotvorenje i piratstvo proizvoda</w:t>
      </w:r>
    </w:p>
    <w:p w14:paraId="26F91ED7"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2</w:t>
      </w:r>
      <w:r w:rsidRPr="007A1FBA">
        <w:t xml:space="preserve">. </w:t>
      </w:r>
      <w:r w:rsidR="00597CE4" w:rsidRPr="007A1FBA">
        <w:tab/>
      </w:r>
      <w:r w:rsidRPr="007A1FBA">
        <w:t>krivotvorenje administrativnih isprava i trgovina njima</w:t>
      </w:r>
    </w:p>
    <w:p w14:paraId="26F91ED8"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3</w:t>
      </w:r>
      <w:r w:rsidRPr="007A1FBA">
        <w:t xml:space="preserve">. </w:t>
      </w:r>
      <w:r w:rsidR="00597CE4" w:rsidRPr="007A1FBA">
        <w:tab/>
      </w:r>
      <w:r w:rsidRPr="007A1FBA">
        <w:t>krivotvorenje novca i sredstava plaćanja</w:t>
      </w:r>
    </w:p>
    <w:p w14:paraId="26F91ED9"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4</w:t>
      </w:r>
      <w:r w:rsidRPr="007A1FBA">
        <w:t xml:space="preserve">. </w:t>
      </w:r>
      <w:r w:rsidR="00597CE4" w:rsidRPr="007A1FBA">
        <w:tab/>
      </w:r>
      <w:r w:rsidRPr="007A1FBA">
        <w:t>računalni kriminalitet</w:t>
      </w:r>
    </w:p>
    <w:p w14:paraId="26F91EDA"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5</w:t>
      </w:r>
      <w:r w:rsidRPr="007A1FBA">
        <w:t xml:space="preserve">. </w:t>
      </w:r>
      <w:r w:rsidR="00597CE4" w:rsidRPr="007A1FBA">
        <w:tab/>
      </w:r>
      <w:r w:rsidRPr="007A1FBA">
        <w:t>korupcija</w:t>
      </w:r>
    </w:p>
    <w:p w14:paraId="26F91EDB"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6</w:t>
      </w:r>
      <w:r w:rsidRPr="007A1FBA">
        <w:t xml:space="preserve">. </w:t>
      </w:r>
      <w:r w:rsidR="00597CE4" w:rsidRPr="007A1FBA">
        <w:tab/>
      </w:r>
      <w:r w:rsidRPr="007A1FBA">
        <w:t>nezakonito trgovanje oružjem, streljivom i eksplozivima</w:t>
      </w:r>
    </w:p>
    <w:p w14:paraId="26F91EDC"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27. </w:t>
      </w:r>
      <w:r w:rsidR="00597CE4" w:rsidRPr="007A1FBA">
        <w:tab/>
      </w:r>
      <w:r w:rsidRPr="007A1FBA">
        <w:t>t</w:t>
      </w:r>
      <w:r w:rsidR="003A6745" w:rsidRPr="007A1FBA">
        <w:t>rgov</w:t>
      </w:r>
      <w:r w:rsidRPr="007A1FBA">
        <w:t>anje</w:t>
      </w:r>
      <w:r w:rsidR="003A6745" w:rsidRPr="007A1FBA">
        <w:t xml:space="preserve"> ukradenim vozilima</w:t>
      </w:r>
    </w:p>
    <w:p w14:paraId="26F91EDD"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8</w:t>
      </w:r>
      <w:r w:rsidRPr="007A1FBA">
        <w:t xml:space="preserve">. </w:t>
      </w:r>
      <w:r w:rsidR="00597CE4" w:rsidRPr="007A1FBA">
        <w:tab/>
      </w:r>
      <w:r w:rsidRPr="007A1FBA">
        <w:t>nezakonito trgovanje ugroženim životinjskim vrstama</w:t>
      </w:r>
    </w:p>
    <w:p w14:paraId="26F91EDE" w14:textId="77777777" w:rsidR="00306965" w:rsidRPr="007A1FBA" w:rsidRDefault="00306965" w:rsidP="00597CE4">
      <w:pPr>
        <w:pStyle w:val="box462124"/>
        <w:shd w:val="clear" w:color="auto" w:fill="FFFFFF"/>
        <w:spacing w:before="0" w:beforeAutospacing="0" w:after="0" w:afterAutospacing="0"/>
        <w:ind w:left="426" w:hanging="426"/>
        <w:jc w:val="both"/>
        <w:textAlignment w:val="baseline"/>
      </w:pPr>
      <w:r w:rsidRPr="007A1FBA">
        <w:t>2</w:t>
      </w:r>
      <w:r w:rsidR="00DC39F9" w:rsidRPr="007A1FBA">
        <w:t>9</w:t>
      </w:r>
      <w:r w:rsidRPr="007A1FBA">
        <w:t xml:space="preserve">. </w:t>
      </w:r>
      <w:r w:rsidR="00597CE4" w:rsidRPr="007A1FBA">
        <w:tab/>
      </w:r>
      <w:r w:rsidRPr="007A1FBA">
        <w:t>nezakonito trgovanje ugroženim biljnim vrstama i sortama</w:t>
      </w:r>
    </w:p>
    <w:p w14:paraId="26F91EDF"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30</w:t>
      </w:r>
      <w:r w:rsidR="00306965" w:rsidRPr="007A1FBA">
        <w:t xml:space="preserve">. </w:t>
      </w:r>
      <w:r w:rsidR="00597CE4" w:rsidRPr="007A1FBA">
        <w:tab/>
      </w:r>
      <w:r w:rsidR="00306965" w:rsidRPr="007A1FBA">
        <w:t>kaznena djela protiv okoliša, između ostalog zagađenje iz brodova</w:t>
      </w:r>
    </w:p>
    <w:p w14:paraId="26F91EE0"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31</w:t>
      </w:r>
      <w:r w:rsidR="00306965" w:rsidRPr="007A1FBA">
        <w:t xml:space="preserve">. </w:t>
      </w:r>
      <w:r w:rsidR="00597CE4" w:rsidRPr="007A1FBA">
        <w:tab/>
      </w:r>
      <w:r w:rsidR="00306965" w:rsidRPr="007A1FBA">
        <w:t>nezakonito trgovanje hormonskim tvarima i drugim poticateljima rasta</w:t>
      </w:r>
    </w:p>
    <w:p w14:paraId="26F91EE1" w14:textId="77777777" w:rsidR="0030696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32</w:t>
      </w:r>
      <w:r w:rsidR="00306965" w:rsidRPr="007A1FBA">
        <w:t xml:space="preserve">. </w:t>
      </w:r>
      <w:r w:rsidR="00597CE4" w:rsidRPr="007A1FBA">
        <w:tab/>
      </w:r>
      <w:r w:rsidR="00306965" w:rsidRPr="007A1FBA">
        <w:t>seksualno zlostavljanje i seksualno iskorištavanje, uključujući materijale sa zloupotrebom djece i nagovaranje djece u seksualne svrhe</w:t>
      </w:r>
      <w:r w:rsidR="003A6745" w:rsidRPr="007A1FBA">
        <w:t>, dječja pornografija</w:t>
      </w:r>
    </w:p>
    <w:p w14:paraId="26F91EE2"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33. </w:t>
      </w:r>
      <w:r w:rsidR="00597CE4" w:rsidRPr="007A1FBA">
        <w:tab/>
      </w:r>
      <w:r w:rsidRPr="007A1FBA">
        <w:t>s</w:t>
      </w:r>
      <w:r w:rsidR="003A6745" w:rsidRPr="007A1FBA">
        <w:t>ilovanje</w:t>
      </w:r>
    </w:p>
    <w:p w14:paraId="26F91EE3"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34. </w:t>
      </w:r>
      <w:r w:rsidR="00597CE4" w:rsidRPr="007A1FBA">
        <w:tab/>
      </w:r>
      <w:r w:rsidRPr="007A1FBA">
        <w:t>p</w:t>
      </w:r>
      <w:r w:rsidR="003A6745" w:rsidRPr="007A1FBA">
        <w:t>odmetanje požara</w:t>
      </w:r>
    </w:p>
    <w:p w14:paraId="26F91EE4"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35. </w:t>
      </w:r>
      <w:r w:rsidR="00597CE4" w:rsidRPr="007A1FBA">
        <w:tab/>
      </w:r>
      <w:r w:rsidRPr="007A1FBA">
        <w:t>p</w:t>
      </w:r>
      <w:r w:rsidR="003A6745" w:rsidRPr="007A1FBA">
        <w:t>rotupravno oduzimanje zrakoplova ili plovila</w:t>
      </w:r>
    </w:p>
    <w:p w14:paraId="26F91EE5"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36. </w:t>
      </w:r>
      <w:r w:rsidR="00597CE4" w:rsidRPr="007A1FBA">
        <w:tab/>
      </w:r>
      <w:r w:rsidR="003A6745" w:rsidRPr="007A1FBA">
        <w:t>sabotaža</w:t>
      </w:r>
    </w:p>
    <w:p w14:paraId="26F91EE6" w14:textId="77777777" w:rsidR="003A6745" w:rsidRPr="007A1FBA" w:rsidRDefault="00DC39F9" w:rsidP="00597CE4">
      <w:pPr>
        <w:pStyle w:val="box462124"/>
        <w:shd w:val="clear" w:color="auto" w:fill="FFFFFF"/>
        <w:spacing w:before="0" w:beforeAutospacing="0" w:after="0" w:afterAutospacing="0"/>
        <w:ind w:left="426" w:hanging="426"/>
        <w:jc w:val="both"/>
        <w:textAlignment w:val="baseline"/>
      </w:pPr>
      <w:r w:rsidRPr="007A1FBA">
        <w:t xml:space="preserve">37. </w:t>
      </w:r>
      <w:r w:rsidR="00597CE4" w:rsidRPr="007A1FBA">
        <w:tab/>
      </w:r>
      <w:r w:rsidRPr="007A1FBA">
        <w:t>k</w:t>
      </w:r>
      <w:r w:rsidR="003A6745" w:rsidRPr="007A1FBA">
        <w:t>aznena djela u nadležnosti Međunarodnog kaznenog suda</w:t>
      </w:r>
    </w:p>
    <w:p w14:paraId="26F91EE7" w14:textId="77777777" w:rsidR="007C4536" w:rsidRPr="007A1FBA" w:rsidRDefault="00306965" w:rsidP="00597CE4">
      <w:pPr>
        <w:pStyle w:val="box462124"/>
        <w:shd w:val="clear" w:color="auto" w:fill="FFFFFF"/>
        <w:spacing w:before="0" w:beforeAutospacing="0" w:after="0" w:afterAutospacing="0"/>
        <w:ind w:left="426" w:hanging="426"/>
        <w:jc w:val="both"/>
        <w:textAlignment w:val="baseline"/>
      </w:pPr>
      <w:r w:rsidRPr="007A1FBA">
        <w:t>3</w:t>
      </w:r>
      <w:r w:rsidR="00DC39F9" w:rsidRPr="007A1FBA">
        <w:t>8</w:t>
      </w:r>
      <w:r w:rsidRPr="007A1FBA">
        <w:t xml:space="preserve">. </w:t>
      </w:r>
      <w:r w:rsidR="00597CE4" w:rsidRPr="007A1FBA">
        <w:tab/>
      </w:r>
      <w:r w:rsidRPr="007A1FBA">
        <w:t>genocid, zločini protiv čovječnosti i ratni zločini</w:t>
      </w:r>
    </w:p>
    <w:p w14:paraId="26F91EE8" w14:textId="77777777" w:rsidR="00EC223D" w:rsidRPr="007A1FBA" w:rsidRDefault="00EC223D" w:rsidP="00597CE4">
      <w:pPr>
        <w:pStyle w:val="box462124"/>
        <w:shd w:val="clear" w:color="auto" w:fill="FFFFFF"/>
        <w:spacing w:before="0" w:beforeAutospacing="0" w:after="0" w:afterAutospacing="0"/>
        <w:ind w:left="426" w:hanging="426"/>
        <w:jc w:val="both"/>
        <w:textAlignment w:val="baseline"/>
      </w:pPr>
      <w:r w:rsidRPr="007A1FBA">
        <w:lastRenderedPageBreak/>
        <w:t>3</w:t>
      </w:r>
      <w:r w:rsidR="00DC39F9" w:rsidRPr="007A1FBA">
        <w:t>9</w:t>
      </w:r>
      <w:r w:rsidRPr="007A1FBA">
        <w:t xml:space="preserve">. </w:t>
      </w:r>
      <w:r w:rsidR="00597CE4" w:rsidRPr="007A1FBA">
        <w:tab/>
      </w:r>
      <w:r w:rsidRPr="007A1FBA">
        <w:t>kaznena djela počinjena s ciljem pribavljanja sredstava za počinjenje djela u nadležnosti Europola</w:t>
      </w:r>
    </w:p>
    <w:p w14:paraId="26F91EE9" w14:textId="77777777" w:rsidR="00EC223D" w:rsidRPr="007A1FBA" w:rsidRDefault="00DC39F9" w:rsidP="00597CE4">
      <w:pPr>
        <w:pStyle w:val="box462124"/>
        <w:shd w:val="clear" w:color="auto" w:fill="FFFFFF"/>
        <w:spacing w:before="0" w:beforeAutospacing="0" w:after="0" w:afterAutospacing="0"/>
        <w:ind w:left="426" w:hanging="426"/>
        <w:jc w:val="both"/>
        <w:textAlignment w:val="baseline"/>
      </w:pPr>
      <w:r w:rsidRPr="007A1FBA">
        <w:t>40</w:t>
      </w:r>
      <w:r w:rsidR="00EC223D" w:rsidRPr="007A1FBA">
        <w:t xml:space="preserve">. </w:t>
      </w:r>
      <w:r w:rsidR="00597CE4" w:rsidRPr="007A1FBA">
        <w:tab/>
      </w:r>
      <w:r w:rsidR="00EC223D" w:rsidRPr="007A1FBA">
        <w:t>kaznena djela počinjena radi omogućavanja ili počinjenja djela u nadležnosti Europola</w:t>
      </w:r>
    </w:p>
    <w:p w14:paraId="26F91EEA" w14:textId="77777777" w:rsidR="007C4536" w:rsidRPr="007A1FBA" w:rsidRDefault="00DC39F9" w:rsidP="00597CE4">
      <w:pPr>
        <w:pStyle w:val="box462124"/>
        <w:shd w:val="clear" w:color="auto" w:fill="FFFFFF"/>
        <w:spacing w:before="0" w:beforeAutospacing="0" w:after="0" w:afterAutospacing="0"/>
        <w:ind w:left="426" w:hanging="426"/>
        <w:jc w:val="both"/>
        <w:textAlignment w:val="baseline"/>
      </w:pPr>
      <w:r w:rsidRPr="007A1FBA">
        <w:t>41</w:t>
      </w:r>
      <w:r w:rsidR="00EC223D" w:rsidRPr="007A1FBA">
        <w:t xml:space="preserve">. </w:t>
      </w:r>
      <w:r w:rsidR="00597CE4" w:rsidRPr="007A1FBA">
        <w:tab/>
      </w:r>
      <w:r w:rsidR="00EC223D" w:rsidRPr="007A1FBA">
        <w:t>kaznena djela počinjena radi osiguranja da počinitelji djela u nadležnosti Europola ostanu nekažnjeni</w:t>
      </w:r>
      <w:r w:rsidR="009C404E" w:rsidRPr="007A1FBA">
        <w:t>.</w:t>
      </w:r>
    </w:p>
    <w:p w14:paraId="26F91EEB" w14:textId="77777777" w:rsidR="00DC02E2" w:rsidRPr="007A1FBA" w:rsidRDefault="00DC02E2" w:rsidP="000F6711">
      <w:pPr>
        <w:pStyle w:val="box462124"/>
        <w:shd w:val="clear" w:color="auto" w:fill="FFFFFF"/>
        <w:spacing w:before="0" w:beforeAutospacing="0" w:after="0" w:afterAutospacing="0"/>
        <w:jc w:val="both"/>
        <w:textAlignment w:val="baseline"/>
      </w:pPr>
    </w:p>
    <w:p w14:paraId="26F91EEC" w14:textId="77777777" w:rsidR="00597CE4" w:rsidRPr="007A1FBA" w:rsidRDefault="005D7312" w:rsidP="000F6711">
      <w:pPr>
        <w:pStyle w:val="box458177"/>
        <w:spacing w:before="0" w:beforeAutospacing="0" w:after="0" w:afterAutospacing="0"/>
        <w:jc w:val="center"/>
        <w:textAlignment w:val="baseline"/>
        <w:rPr>
          <w:rStyle w:val="fontstyle01"/>
          <w:rFonts w:ascii="Times New Roman" w:hAnsi="Times New Roman"/>
          <w:color w:val="auto"/>
        </w:rPr>
      </w:pPr>
      <w:r w:rsidRPr="007A1FBA">
        <w:rPr>
          <w:rStyle w:val="fontstyle01"/>
          <w:rFonts w:ascii="Times New Roman" w:hAnsi="Times New Roman"/>
          <w:color w:val="auto"/>
        </w:rPr>
        <w:br w:type="page"/>
      </w:r>
    </w:p>
    <w:p w14:paraId="26F91EED" w14:textId="77777777" w:rsidR="00597CE4" w:rsidRPr="007A1FBA" w:rsidRDefault="00597CE4" w:rsidP="000F6711">
      <w:pPr>
        <w:pStyle w:val="box458177"/>
        <w:spacing w:before="0" w:beforeAutospacing="0" w:after="0" w:afterAutospacing="0"/>
        <w:jc w:val="center"/>
        <w:textAlignment w:val="baseline"/>
        <w:rPr>
          <w:rStyle w:val="fontstyle01"/>
          <w:rFonts w:ascii="Times New Roman" w:hAnsi="Times New Roman"/>
          <w:color w:val="auto"/>
        </w:rPr>
      </w:pPr>
    </w:p>
    <w:p w14:paraId="26F91EEE" w14:textId="77777777" w:rsidR="00DC02E2" w:rsidRPr="007A1FBA" w:rsidRDefault="00DC02E2" w:rsidP="000F6711">
      <w:pPr>
        <w:pStyle w:val="box458177"/>
        <w:spacing w:before="0" w:beforeAutospacing="0" w:after="0" w:afterAutospacing="0"/>
        <w:jc w:val="center"/>
        <w:textAlignment w:val="baseline"/>
        <w:rPr>
          <w:rStyle w:val="fontstyle01"/>
          <w:rFonts w:ascii="Times New Roman" w:hAnsi="Times New Roman"/>
          <w:color w:val="auto"/>
        </w:rPr>
      </w:pPr>
      <w:r w:rsidRPr="007A1FBA">
        <w:rPr>
          <w:rStyle w:val="fontstyle01"/>
          <w:rFonts w:ascii="Times New Roman" w:hAnsi="Times New Roman"/>
          <w:color w:val="auto"/>
        </w:rPr>
        <w:t>O B R A Z L O Ž E N</w:t>
      </w:r>
      <w:r w:rsidR="00597CE4" w:rsidRPr="007A1FBA">
        <w:rPr>
          <w:rStyle w:val="fontstyle01"/>
          <w:rFonts w:ascii="Times New Roman" w:hAnsi="Times New Roman"/>
          <w:color w:val="auto"/>
        </w:rPr>
        <w:t xml:space="preserve"> </w:t>
      </w:r>
      <w:r w:rsidRPr="007A1FBA">
        <w:rPr>
          <w:rStyle w:val="fontstyle01"/>
          <w:rFonts w:ascii="Times New Roman" w:hAnsi="Times New Roman"/>
          <w:color w:val="auto"/>
        </w:rPr>
        <w:t>J E</w:t>
      </w:r>
    </w:p>
    <w:p w14:paraId="26F91EEF" w14:textId="77777777" w:rsidR="00AD2A5D" w:rsidRPr="007A1FBA" w:rsidRDefault="00AD2A5D" w:rsidP="000F6711">
      <w:pPr>
        <w:pStyle w:val="box458177"/>
        <w:spacing w:before="0" w:beforeAutospacing="0" w:after="0" w:afterAutospacing="0"/>
        <w:jc w:val="both"/>
        <w:textAlignment w:val="baseline"/>
        <w:rPr>
          <w:rStyle w:val="fontstyle21"/>
          <w:rFonts w:ascii="Times New Roman" w:hAnsi="Times New Roman"/>
          <w:b/>
          <w:color w:val="auto"/>
        </w:rPr>
      </w:pPr>
    </w:p>
    <w:p w14:paraId="26F91EF0" w14:textId="77777777" w:rsidR="00597CE4" w:rsidRPr="007A1FBA" w:rsidRDefault="00597CE4" w:rsidP="000F6711">
      <w:pPr>
        <w:pStyle w:val="box458177"/>
        <w:spacing w:before="0" w:beforeAutospacing="0" w:after="0" w:afterAutospacing="0"/>
        <w:jc w:val="both"/>
        <w:textAlignment w:val="baseline"/>
        <w:rPr>
          <w:rStyle w:val="fontstyle21"/>
          <w:rFonts w:ascii="Times New Roman" w:hAnsi="Times New Roman"/>
          <w:b/>
          <w:color w:val="auto"/>
        </w:rPr>
      </w:pPr>
    </w:p>
    <w:p w14:paraId="26F91EF1"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Uz članak 1.</w:t>
      </w:r>
    </w:p>
    <w:p w14:paraId="26F91EF2"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EF3" w14:textId="77777777" w:rsidR="00143D8E" w:rsidRPr="007A1FBA" w:rsidRDefault="00AD2A5D"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 xml:space="preserve">Ovim člankom utvrđuje se </w:t>
      </w:r>
      <w:r w:rsidR="00121AC2" w:rsidRPr="007A1FBA">
        <w:rPr>
          <w:rStyle w:val="fontstyle01"/>
          <w:rFonts w:ascii="Times New Roman" w:hAnsi="Times New Roman"/>
          <w:b w:val="0"/>
          <w:color w:val="auto"/>
        </w:rPr>
        <w:t xml:space="preserve">predmet ovoga Zakona, a to je </w:t>
      </w:r>
      <w:r w:rsidRPr="007A1FBA">
        <w:rPr>
          <w:rStyle w:val="fontstyle01"/>
          <w:rFonts w:ascii="Times New Roman" w:hAnsi="Times New Roman"/>
          <w:b w:val="0"/>
          <w:color w:val="auto"/>
        </w:rPr>
        <w:t>razmjena podataka u svrhu sprječavanja, otkrivanja i istraživanja kaznenih djela između tijela Republike Hrvatske i tijela drugih država članica Europske unije nadležnih za sprječavanje, otkrivanje i istraživanje kaznenih djela</w:t>
      </w:r>
      <w:r w:rsidR="00E33FF5" w:rsidRPr="007A1FBA">
        <w:rPr>
          <w:rStyle w:val="fontstyle01"/>
          <w:rFonts w:ascii="Times New Roman" w:hAnsi="Times New Roman"/>
          <w:b w:val="0"/>
          <w:color w:val="auto"/>
        </w:rPr>
        <w:t>, te Europola, za kaznena djela u okviru ciljeva Europola</w:t>
      </w:r>
      <w:r w:rsidR="00143D8E" w:rsidRPr="007A1FBA">
        <w:rPr>
          <w:rStyle w:val="fontstyle01"/>
          <w:rFonts w:ascii="Times New Roman" w:hAnsi="Times New Roman"/>
          <w:b w:val="0"/>
          <w:color w:val="auto"/>
        </w:rPr>
        <w:t>,</w:t>
      </w:r>
      <w:r w:rsidR="00143D8E" w:rsidRPr="007A1FBA">
        <w:t xml:space="preserve"> </w:t>
      </w:r>
      <w:r w:rsidR="00143D8E" w:rsidRPr="007A1FBA">
        <w:rPr>
          <w:rStyle w:val="fontstyle01"/>
          <w:rFonts w:ascii="Times New Roman" w:hAnsi="Times New Roman"/>
          <w:b w:val="0"/>
          <w:color w:val="auto"/>
        </w:rPr>
        <w:t>pri čemu se ovaj Zakon ne odnosi na tijela u čijoj su nadležnosti poslovi nacionalne sigurnosti. Također, utvrđuje se da se ovaj Zakon ne primjenjuje na razmjenu podataka između nadležnih tijela za provedbu zakona u svrhu sprječavanja, otkrivanja ili istraživanja kaznenih djela koja je uređena posebnim propisima ili drugim pravnim aktima Europske unije, a što se odnosi na sljedeće propise:</w:t>
      </w:r>
    </w:p>
    <w:p w14:paraId="26F91EF4"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Uredba (EU) 2018/1860 Europskog parlamenta i Vijeća od 28. studenoga 2018. o upotrebi Schengenskog informacijskog sustava za vraćanje državljana trećih zemalja s nezakonitim boravkom (SL L 312, 7.12.2018.)</w:t>
      </w:r>
    </w:p>
    <w:p w14:paraId="26F91EF5"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Uredba (EU) 2018/1861 Europskog parlamenta i Vijeća od 28. studenoga 2018. o uspostavi, radu i upotrebi Schengenskog informacijskog sustava (SIS) u području granične kontrole i o izmjeni Konvencije o provedbi Schengenskog sporazuma te o izmjeni i stavljanju izvan snage Uredbe (EZ) br. 1987/2006 (SL L 312, 7.12.2018.)</w:t>
      </w:r>
    </w:p>
    <w:p w14:paraId="26F91EF6"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Uredba (EU) 2018/1862 Europskog parlamenta i Vijeća od 28. studenoga 2018. o uspostavi, radu i upotrebi Schengenskog informacijskog sustava (SIS) u području policijske suradnje i pravosudne suradnje u kaznenim stvarima, izmjeni i stavljanju izvan snage Odluke Vijeća 2007/533/PUP i stavljanju izvan snage Uredbe (EZ) br. 1986/2006 Europskog parlamenta i Vijeća i Odluke Komisije 2010/261/EU (SL L 312, 7.12.2018.)</w:t>
      </w:r>
    </w:p>
    <w:p w14:paraId="26F91EF7"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Zakon o prijenosu i obradi podataka o putnicima u zračnom prometu u svrhu sprječavanja, otkrivanja, istraživanja i vođenja kaznenog postupka za kaznena djela terorizma i druga teška kaznena djela („Narodne novine“</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 xml:space="preserve"> br. 46/18</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 114/22</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 xml:space="preserve"> i 47/23</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w:t>
      </w:r>
    </w:p>
    <w:p w14:paraId="26F91EF8"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Zakon o olakšavanju uporabe financijskih i drugih informacija u svrhu sprječavanja, otkrivanja, istraživanja ili progona teških kaznenih djela („Narodne novine“</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 xml:space="preserve"> br</w:t>
      </w:r>
      <w:r w:rsidR="009C404E" w:rsidRPr="007A1FBA">
        <w:rPr>
          <w:rStyle w:val="fontstyle01"/>
          <w:rFonts w:ascii="Times New Roman" w:hAnsi="Times New Roman"/>
          <w:b w:val="0"/>
          <w:color w:val="auto"/>
        </w:rPr>
        <w:t>oj</w:t>
      </w:r>
      <w:r w:rsidRPr="007A1FBA">
        <w:rPr>
          <w:rStyle w:val="fontstyle01"/>
          <w:rFonts w:ascii="Times New Roman" w:hAnsi="Times New Roman"/>
          <w:b w:val="0"/>
          <w:color w:val="auto"/>
        </w:rPr>
        <w:t xml:space="preserve"> 151/22</w:t>
      </w:r>
      <w:r w:rsidR="009C404E" w:rsidRPr="007A1FBA">
        <w:rPr>
          <w:rStyle w:val="fontstyle01"/>
          <w:rFonts w:ascii="Times New Roman" w:hAnsi="Times New Roman"/>
          <w:b w:val="0"/>
          <w:color w:val="auto"/>
        </w:rPr>
        <w:t>.</w:t>
      </w:r>
      <w:r w:rsidRPr="007A1FBA">
        <w:rPr>
          <w:rStyle w:val="fontstyle01"/>
          <w:rFonts w:ascii="Times New Roman" w:hAnsi="Times New Roman"/>
          <w:b w:val="0"/>
          <w:color w:val="auto"/>
        </w:rPr>
        <w:t>)</w:t>
      </w:r>
    </w:p>
    <w:p w14:paraId="26F91EF9" w14:textId="77777777" w:rsidR="00143D8E"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Odluka Vijeća 2008/615/PUP od 23. lipnja 2008. o produbljivanju prekogranične suradnje, posebno u suzbijanju terorizma i prekograničnog kriminala (SL L 210, 6.8.2008.)</w:t>
      </w:r>
    </w:p>
    <w:p w14:paraId="26F91EFA" w14:textId="77777777" w:rsidR="00121AC2" w:rsidRPr="007A1FBA" w:rsidRDefault="00143D8E" w:rsidP="00597CE4">
      <w:pPr>
        <w:pStyle w:val="box458177"/>
        <w:spacing w:before="0" w:beforeAutospacing="0" w:after="0" w:afterAutospacing="0"/>
        <w:ind w:left="709" w:hanging="709"/>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w:t>
      </w:r>
      <w:r w:rsidRPr="007A1FBA">
        <w:rPr>
          <w:rStyle w:val="fontstyle01"/>
          <w:rFonts w:ascii="Times New Roman" w:hAnsi="Times New Roman"/>
          <w:b w:val="0"/>
          <w:color w:val="auto"/>
        </w:rPr>
        <w:tab/>
        <w:t>Odluka Vijeća 2008/616/PUP od 23. lipnja 2008. o provedbi Odluke 2008/615/PUP o produbljivanju prekogranične suradnje, posebno u suzbijanju terorizma i prekograničnog kriminala (SL L 210, 6.8.2008.).</w:t>
      </w:r>
      <w:r w:rsidR="008C0EA8" w:rsidRPr="007A1FBA">
        <w:rPr>
          <w:rStyle w:val="fontstyle01"/>
          <w:rFonts w:ascii="Times New Roman" w:hAnsi="Times New Roman"/>
          <w:b w:val="0"/>
          <w:color w:val="auto"/>
        </w:rPr>
        <w:t xml:space="preserve"> </w:t>
      </w:r>
    </w:p>
    <w:p w14:paraId="26F91EFB" w14:textId="77777777" w:rsidR="00143D8E" w:rsidRPr="007A1FBA" w:rsidRDefault="00143D8E" w:rsidP="000F6711">
      <w:pPr>
        <w:pStyle w:val="box458177"/>
        <w:spacing w:before="0" w:beforeAutospacing="0" w:after="0" w:afterAutospacing="0"/>
        <w:jc w:val="both"/>
        <w:textAlignment w:val="baseline"/>
        <w:rPr>
          <w:rStyle w:val="fontstyle01"/>
          <w:rFonts w:ascii="Times New Roman" w:hAnsi="Times New Roman"/>
          <w:b w:val="0"/>
          <w:color w:val="auto"/>
        </w:rPr>
      </w:pPr>
    </w:p>
    <w:p w14:paraId="26F91EFC"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2. </w:t>
      </w:r>
    </w:p>
    <w:p w14:paraId="26F91EFD"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EFE" w14:textId="77777777" w:rsidR="00121AC2" w:rsidRPr="007A1FBA" w:rsidRDefault="00167812"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lastRenderedPageBreak/>
        <w:t>Ovim člankom</w:t>
      </w:r>
      <w:r w:rsidR="00AD2A5D" w:rsidRPr="007A1FBA">
        <w:rPr>
          <w:rStyle w:val="fontstyle01"/>
          <w:rFonts w:ascii="Times New Roman" w:hAnsi="Times New Roman"/>
          <w:b w:val="0"/>
          <w:color w:val="auto"/>
        </w:rPr>
        <w:t xml:space="preserve"> </w:t>
      </w:r>
      <w:r w:rsidR="00121AC2" w:rsidRPr="007A1FBA">
        <w:rPr>
          <w:rStyle w:val="fontstyle01"/>
          <w:rFonts w:ascii="Times New Roman" w:hAnsi="Times New Roman"/>
          <w:b w:val="0"/>
          <w:color w:val="auto"/>
        </w:rPr>
        <w:t>utvrđuje se pr</w:t>
      </w:r>
      <w:r w:rsidR="00AD2A5D" w:rsidRPr="007A1FBA">
        <w:rPr>
          <w:rStyle w:val="fontstyle01"/>
          <w:rFonts w:ascii="Times New Roman" w:hAnsi="Times New Roman"/>
          <w:b w:val="0"/>
          <w:color w:val="auto"/>
        </w:rPr>
        <w:t xml:space="preserve">euzimanje Direktive </w:t>
      </w:r>
      <w:r w:rsidR="007D65C1" w:rsidRPr="007A1FBA">
        <w:rPr>
          <w:rStyle w:val="fontstyle01"/>
          <w:rFonts w:ascii="Times New Roman" w:hAnsi="Times New Roman"/>
          <w:b w:val="0"/>
          <w:color w:val="auto"/>
        </w:rPr>
        <w:t>(</w:t>
      </w:r>
      <w:r w:rsidR="00E20B07" w:rsidRPr="007A1FBA">
        <w:t>EU) 2023/977 Europskog parlamenta i Vijeća od 10. svibnja 2023. o razmjeni informacija između tijela za izvršavanje zakonodavstva država članica i o stavljanju izvan snage Okvirne odluke Vijeća 2006/960/PUP (SL L 134, 22.5.2023.)</w:t>
      </w:r>
      <w:r w:rsidR="008831AB" w:rsidRPr="007A1FBA">
        <w:rPr>
          <w:rStyle w:val="fontstyle01"/>
          <w:rFonts w:ascii="Times New Roman" w:hAnsi="Times New Roman"/>
          <w:b w:val="0"/>
          <w:color w:val="auto"/>
        </w:rPr>
        <w:t>.</w:t>
      </w:r>
    </w:p>
    <w:p w14:paraId="26F91EFF" w14:textId="77777777" w:rsidR="00121AC2" w:rsidRPr="007A1FBA" w:rsidRDefault="00121AC2" w:rsidP="000F6711">
      <w:pPr>
        <w:autoSpaceDE w:val="0"/>
        <w:autoSpaceDN w:val="0"/>
        <w:adjustRightInd w:val="0"/>
        <w:spacing w:after="0" w:line="240" w:lineRule="auto"/>
        <w:jc w:val="both"/>
        <w:rPr>
          <w:rStyle w:val="fontstyle01"/>
          <w:rFonts w:ascii="Times New Roman" w:hAnsi="Times New Roman"/>
          <w:color w:val="auto"/>
        </w:rPr>
      </w:pPr>
    </w:p>
    <w:p w14:paraId="26F91F00" w14:textId="77777777" w:rsidR="00121AC2" w:rsidRPr="007A1FBA" w:rsidRDefault="00121AC2" w:rsidP="000F6711">
      <w:pPr>
        <w:autoSpaceDE w:val="0"/>
        <w:autoSpaceDN w:val="0"/>
        <w:adjustRightInd w:val="0"/>
        <w:spacing w:after="0" w:line="240" w:lineRule="auto"/>
        <w:jc w:val="both"/>
        <w:rPr>
          <w:rStyle w:val="fontstyle01"/>
          <w:rFonts w:ascii="Times New Roman" w:hAnsi="Times New Roman"/>
          <w:color w:val="auto"/>
        </w:rPr>
      </w:pPr>
      <w:r w:rsidRPr="007A1FBA">
        <w:rPr>
          <w:rStyle w:val="fontstyle01"/>
          <w:rFonts w:ascii="Times New Roman" w:hAnsi="Times New Roman"/>
          <w:color w:val="auto"/>
        </w:rPr>
        <w:t xml:space="preserve">Uz članak 3. </w:t>
      </w:r>
    </w:p>
    <w:p w14:paraId="26F91F01" w14:textId="77777777" w:rsidR="00121AC2" w:rsidRPr="007A1FBA" w:rsidRDefault="00121AC2" w:rsidP="000F6711">
      <w:pPr>
        <w:autoSpaceDE w:val="0"/>
        <w:autoSpaceDN w:val="0"/>
        <w:adjustRightInd w:val="0"/>
        <w:spacing w:after="0" w:line="240" w:lineRule="auto"/>
        <w:jc w:val="both"/>
        <w:rPr>
          <w:rStyle w:val="fontstyle01"/>
          <w:rFonts w:ascii="Times New Roman" w:hAnsi="Times New Roman"/>
          <w:color w:val="auto"/>
        </w:rPr>
      </w:pPr>
    </w:p>
    <w:p w14:paraId="26F91F02" w14:textId="77777777" w:rsidR="00121AC2" w:rsidRPr="007A1FBA" w:rsidRDefault="00121AC2" w:rsidP="000F6711">
      <w:pPr>
        <w:autoSpaceDE w:val="0"/>
        <w:autoSpaceDN w:val="0"/>
        <w:adjustRightInd w:val="0"/>
        <w:spacing w:after="0" w:line="240" w:lineRule="auto"/>
        <w:jc w:val="both"/>
        <w:rPr>
          <w:rFonts w:ascii="Times New Roman" w:hAnsi="Times New Roman"/>
          <w:sz w:val="24"/>
          <w:szCs w:val="24"/>
          <w:lang w:eastAsia="hr-HR"/>
        </w:rPr>
      </w:pPr>
      <w:r w:rsidRPr="007A1FBA">
        <w:rPr>
          <w:rFonts w:ascii="Times New Roman" w:hAnsi="Times New Roman"/>
          <w:sz w:val="24"/>
          <w:szCs w:val="24"/>
          <w:lang w:eastAsia="hr-HR"/>
        </w:rPr>
        <w:t xml:space="preserve">Ovom odredbom </w:t>
      </w:r>
      <w:r w:rsidR="003148BF" w:rsidRPr="007A1FBA">
        <w:rPr>
          <w:rFonts w:ascii="Times New Roman" w:hAnsi="Times New Roman"/>
          <w:sz w:val="24"/>
          <w:szCs w:val="24"/>
          <w:lang w:eastAsia="hr-HR"/>
        </w:rPr>
        <w:t xml:space="preserve">objašnjavaju </w:t>
      </w:r>
      <w:r w:rsidRPr="007A1FBA">
        <w:rPr>
          <w:rFonts w:ascii="Times New Roman" w:hAnsi="Times New Roman"/>
          <w:sz w:val="24"/>
          <w:szCs w:val="24"/>
          <w:lang w:eastAsia="hr-HR"/>
        </w:rPr>
        <w:t>se pojedini izrazi koji se koriste u ovom Zakonu.</w:t>
      </w:r>
    </w:p>
    <w:p w14:paraId="26F91F03" w14:textId="77777777" w:rsidR="00121AC2" w:rsidRPr="007A1FBA" w:rsidRDefault="00121AC2" w:rsidP="000F6711">
      <w:pPr>
        <w:pStyle w:val="box458177"/>
        <w:spacing w:before="0" w:beforeAutospacing="0" w:after="0" w:afterAutospacing="0"/>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4. </w:t>
      </w:r>
    </w:p>
    <w:p w14:paraId="26F91F04" w14:textId="77777777" w:rsidR="00121AC2" w:rsidRPr="007A1FBA" w:rsidRDefault="00121AC2" w:rsidP="000F6711">
      <w:pPr>
        <w:pStyle w:val="box458177"/>
        <w:spacing w:before="0" w:beforeAutospacing="0" w:after="0" w:afterAutospacing="0"/>
        <w:textAlignment w:val="baseline"/>
        <w:rPr>
          <w:rStyle w:val="fontstyle01"/>
          <w:rFonts w:ascii="Times New Roman" w:hAnsi="Times New Roman"/>
          <w:color w:val="auto"/>
        </w:rPr>
      </w:pPr>
    </w:p>
    <w:p w14:paraId="26F91F05" w14:textId="77777777" w:rsidR="00121AC2" w:rsidRPr="007A1FBA" w:rsidRDefault="00121AC2" w:rsidP="000F6711">
      <w:pPr>
        <w:pStyle w:val="box458177"/>
        <w:spacing w:before="0" w:beforeAutospacing="0" w:after="0" w:afterAutospacing="0"/>
        <w:textAlignment w:val="baseline"/>
        <w:rPr>
          <w:rStyle w:val="fontstyle01"/>
          <w:rFonts w:ascii="Times New Roman" w:hAnsi="Times New Roman"/>
          <w:color w:val="auto"/>
        </w:rPr>
      </w:pPr>
      <w:r w:rsidRPr="007A1FBA">
        <w:rPr>
          <w:rStyle w:val="fontstyle21"/>
          <w:rFonts w:ascii="Times New Roman" w:hAnsi="Times New Roman"/>
          <w:color w:val="auto"/>
        </w:rPr>
        <w:t>Ovim člankom utvrđuj</w:t>
      </w:r>
      <w:r w:rsidR="00AD2A5D" w:rsidRPr="007A1FBA">
        <w:rPr>
          <w:rStyle w:val="fontstyle21"/>
          <w:rFonts w:ascii="Times New Roman" w:hAnsi="Times New Roman"/>
          <w:color w:val="auto"/>
        </w:rPr>
        <w:t>u</w:t>
      </w:r>
      <w:r w:rsidRPr="007A1FBA">
        <w:rPr>
          <w:rStyle w:val="fontstyle21"/>
          <w:rFonts w:ascii="Times New Roman" w:hAnsi="Times New Roman"/>
          <w:color w:val="auto"/>
        </w:rPr>
        <w:t xml:space="preserve"> se </w:t>
      </w:r>
      <w:r w:rsidR="00AD2A5D" w:rsidRPr="007A1FBA">
        <w:rPr>
          <w:rStyle w:val="fontstyle21"/>
          <w:rFonts w:ascii="Times New Roman" w:hAnsi="Times New Roman"/>
          <w:color w:val="auto"/>
        </w:rPr>
        <w:t>načela razmjene podataka</w:t>
      </w:r>
      <w:r w:rsidRPr="007A1FBA">
        <w:rPr>
          <w:rStyle w:val="fontstyle21"/>
          <w:rFonts w:ascii="Times New Roman" w:hAnsi="Times New Roman"/>
          <w:color w:val="auto"/>
        </w:rPr>
        <w:t>.</w:t>
      </w:r>
      <w:r w:rsidRPr="007A1FBA">
        <w:br/>
      </w:r>
    </w:p>
    <w:p w14:paraId="26F91F06" w14:textId="77777777" w:rsidR="00121AC2" w:rsidRPr="007A1FBA" w:rsidRDefault="00121AC2" w:rsidP="000F6711">
      <w:pPr>
        <w:pStyle w:val="box458177"/>
        <w:spacing w:before="0" w:beforeAutospacing="0" w:after="0" w:afterAutospacing="0"/>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5. </w:t>
      </w:r>
    </w:p>
    <w:p w14:paraId="26F91F07" w14:textId="77777777" w:rsidR="00121AC2" w:rsidRPr="007A1FBA" w:rsidRDefault="00121AC2" w:rsidP="000F6711">
      <w:pPr>
        <w:pStyle w:val="box458177"/>
        <w:spacing w:before="0" w:beforeAutospacing="0" w:after="0" w:afterAutospacing="0"/>
        <w:textAlignment w:val="baseline"/>
        <w:rPr>
          <w:rStyle w:val="fontstyle01"/>
          <w:rFonts w:ascii="Times New Roman" w:hAnsi="Times New Roman"/>
          <w:color w:val="auto"/>
        </w:rPr>
      </w:pPr>
    </w:p>
    <w:p w14:paraId="26F91F08" w14:textId="77777777" w:rsidR="00121AC2" w:rsidRPr="007A1FBA" w:rsidRDefault="00121AC2" w:rsidP="000F6711">
      <w:pPr>
        <w:pStyle w:val="box458177"/>
        <w:spacing w:before="0" w:beforeAutospacing="0" w:after="0" w:afterAutospacing="0"/>
        <w:textAlignment w:val="baseline"/>
        <w:rPr>
          <w:rStyle w:val="fontstyle21"/>
          <w:rFonts w:ascii="Times New Roman" w:hAnsi="Times New Roman"/>
          <w:color w:val="auto"/>
        </w:rPr>
      </w:pPr>
      <w:r w:rsidRPr="007A1FBA">
        <w:rPr>
          <w:rStyle w:val="fontstyle21"/>
          <w:rFonts w:ascii="Times New Roman" w:hAnsi="Times New Roman"/>
          <w:color w:val="auto"/>
        </w:rPr>
        <w:t xml:space="preserve">Ovim člankom utvrđuju se </w:t>
      </w:r>
      <w:r w:rsidR="00AD2A5D" w:rsidRPr="007A1FBA">
        <w:rPr>
          <w:rStyle w:val="fontstyle21"/>
          <w:rFonts w:ascii="Times New Roman" w:hAnsi="Times New Roman"/>
          <w:color w:val="auto"/>
        </w:rPr>
        <w:t>pravila razmjene podataka</w:t>
      </w:r>
      <w:r w:rsidR="003148BF" w:rsidRPr="007A1FBA">
        <w:rPr>
          <w:rStyle w:val="fontstyle21"/>
          <w:rFonts w:ascii="Times New Roman" w:hAnsi="Times New Roman"/>
          <w:color w:val="auto"/>
        </w:rPr>
        <w:t xml:space="preserve"> </w:t>
      </w:r>
      <w:r w:rsidR="00AD2A5D" w:rsidRPr="007A1FBA">
        <w:rPr>
          <w:rStyle w:val="fontstyle21"/>
          <w:rFonts w:ascii="Times New Roman" w:hAnsi="Times New Roman"/>
          <w:color w:val="auto"/>
        </w:rPr>
        <w:t>putem jedinstvenih kontaktnih točaka.</w:t>
      </w:r>
    </w:p>
    <w:p w14:paraId="26F91F09"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0A"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6. </w:t>
      </w:r>
    </w:p>
    <w:p w14:paraId="26F91F0B"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0C" w14:textId="77777777" w:rsidR="00121AC2" w:rsidRPr="007A1FBA" w:rsidRDefault="00AD2A5D"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utvrđuju se elementi zahtjeva za pribavljanje podataka.</w:t>
      </w:r>
    </w:p>
    <w:p w14:paraId="26F91F0D" w14:textId="77777777" w:rsidR="00AD2A5D" w:rsidRPr="007A1FBA" w:rsidRDefault="00AD2A5D" w:rsidP="000F6711">
      <w:pPr>
        <w:pStyle w:val="box458177"/>
        <w:spacing w:before="0" w:beforeAutospacing="0" w:after="0" w:afterAutospacing="0"/>
        <w:jc w:val="both"/>
        <w:textAlignment w:val="baseline"/>
        <w:rPr>
          <w:rStyle w:val="fontstyle01"/>
          <w:rFonts w:ascii="Times New Roman" w:hAnsi="Times New Roman"/>
          <w:color w:val="auto"/>
        </w:rPr>
      </w:pPr>
    </w:p>
    <w:p w14:paraId="26F91F0E"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Uz članak 7.</w:t>
      </w:r>
    </w:p>
    <w:p w14:paraId="26F91F0F"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 </w:t>
      </w:r>
    </w:p>
    <w:p w14:paraId="26F91F10" w14:textId="77777777" w:rsidR="00121AC2" w:rsidRPr="007A1FBA" w:rsidRDefault="00AD2A5D"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uređuje se pitanje jezika u razmjeni podataka.</w:t>
      </w:r>
    </w:p>
    <w:p w14:paraId="26F91F11" w14:textId="77777777" w:rsidR="00AD2A5D" w:rsidRPr="007A1FBA" w:rsidRDefault="00AD2A5D" w:rsidP="000F6711">
      <w:pPr>
        <w:pStyle w:val="box458177"/>
        <w:spacing w:before="0" w:beforeAutospacing="0" w:after="0" w:afterAutospacing="0"/>
        <w:jc w:val="both"/>
        <w:textAlignment w:val="baseline"/>
        <w:rPr>
          <w:rStyle w:val="fontstyle01"/>
          <w:rFonts w:ascii="Times New Roman" w:hAnsi="Times New Roman"/>
          <w:color w:val="auto"/>
        </w:rPr>
      </w:pPr>
    </w:p>
    <w:p w14:paraId="26F91F12"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8. </w:t>
      </w:r>
    </w:p>
    <w:p w14:paraId="26F91F13"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14" w14:textId="77777777" w:rsidR="00121AC2" w:rsidRPr="007A1FBA" w:rsidRDefault="00AD2A5D"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utvrđuju se rokovi za razmjenu podataka.</w:t>
      </w:r>
    </w:p>
    <w:p w14:paraId="26F91F15" w14:textId="77777777" w:rsidR="00AD2A5D" w:rsidRPr="007A1FBA" w:rsidRDefault="00AD2A5D" w:rsidP="000F6711">
      <w:pPr>
        <w:pStyle w:val="box458177"/>
        <w:spacing w:before="0" w:beforeAutospacing="0" w:after="0" w:afterAutospacing="0"/>
        <w:jc w:val="both"/>
        <w:textAlignment w:val="baseline"/>
        <w:rPr>
          <w:rStyle w:val="fontstyle01"/>
          <w:rFonts w:ascii="Times New Roman" w:hAnsi="Times New Roman"/>
          <w:color w:val="auto"/>
        </w:rPr>
      </w:pPr>
    </w:p>
    <w:p w14:paraId="26F91F16"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9. </w:t>
      </w:r>
    </w:p>
    <w:p w14:paraId="26F91F17"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18" w14:textId="77777777" w:rsidR="00121AC2" w:rsidRPr="007A1FBA" w:rsidRDefault="00D64325"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 xml:space="preserve">Ovim člankom utvrđuju se razlozi za neudovoljavanje </w:t>
      </w:r>
      <w:r w:rsidR="008831AB" w:rsidRPr="007A1FBA">
        <w:rPr>
          <w:rStyle w:val="fontstyle01"/>
          <w:rFonts w:ascii="Times New Roman" w:hAnsi="Times New Roman"/>
          <w:b w:val="0"/>
          <w:color w:val="auto"/>
        </w:rPr>
        <w:t xml:space="preserve">stranom </w:t>
      </w:r>
      <w:r w:rsidRPr="007A1FBA">
        <w:rPr>
          <w:rStyle w:val="fontstyle01"/>
          <w:rFonts w:ascii="Times New Roman" w:hAnsi="Times New Roman"/>
          <w:b w:val="0"/>
          <w:color w:val="auto"/>
        </w:rPr>
        <w:t xml:space="preserve">zahtjevu za </w:t>
      </w:r>
      <w:r w:rsidR="002B7B66" w:rsidRPr="007A1FBA">
        <w:rPr>
          <w:rStyle w:val="fontstyle01"/>
          <w:rFonts w:ascii="Times New Roman" w:hAnsi="Times New Roman"/>
          <w:b w:val="0"/>
          <w:color w:val="auto"/>
        </w:rPr>
        <w:t>pribavljanje</w:t>
      </w:r>
      <w:r w:rsidRPr="007A1FBA">
        <w:rPr>
          <w:rStyle w:val="fontstyle01"/>
          <w:rFonts w:ascii="Times New Roman" w:hAnsi="Times New Roman"/>
          <w:b w:val="0"/>
          <w:color w:val="auto"/>
        </w:rPr>
        <w:t xml:space="preserve"> podataka.</w:t>
      </w:r>
    </w:p>
    <w:p w14:paraId="26F91F19" w14:textId="77777777" w:rsidR="00D64325" w:rsidRPr="007A1FBA" w:rsidRDefault="00D64325" w:rsidP="000F6711">
      <w:pPr>
        <w:pStyle w:val="box458177"/>
        <w:spacing w:before="0" w:beforeAutospacing="0" w:after="0" w:afterAutospacing="0"/>
        <w:jc w:val="both"/>
        <w:textAlignment w:val="baseline"/>
        <w:rPr>
          <w:rStyle w:val="fontstyle01"/>
          <w:rFonts w:ascii="Times New Roman" w:hAnsi="Times New Roman"/>
          <w:color w:val="auto"/>
        </w:rPr>
      </w:pPr>
    </w:p>
    <w:p w14:paraId="26F91F1A"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10. </w:t>
      </w:r>
    </w:p>
    <w:p w14:paraId="26F91F1B"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1C"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b w:val="0"/>
          <w:color w:val="auto"/>
        </w:rPr>
        <w:t>Ovim člankom utvrđuj</w:t>
      </w:r>
      <w:r w:rsidR="00D64325" w:rsidRPr="007A1FBA">
        <w:rPr>
          <w:rStyle w:val="fontstyle01"/>
          <w:rFonts w:ascii="Times New Roman" w:hAnsi="Times New Roman"/>
          <w:b w:val="0"/>
          <w:color w:val="auto"/>
        </w:rPr>
        <w:t>u</w:t>
      </w:r>
      <w:r w:rsidRPr="007A1FBA">
        <w:rPr>
          <w:rStyle w:val="fontstyle01"/>
          <w:rFonts w:ascii="Times New Roman" w:hAnsi="Times New Roman"/>
          <w:b w:val="0"/>
          <w:color w:val="auto"/>
        </w:rPr>
        <w:t xml:space="preserve"> se </w:t>
      </w:r>
      <w:r w:rsidR="00D64325" w:rsidRPr="007A1FBA">
        <w:rPr>
          <w:rStyle w:val="fontstyle01"/>
          <w:rFonts w:ascii="Times New Roman" w:hAnsi="Times New Roman"/>
          <w:b w:val="0"/>
          <w:color w:val="auto"/>
        </w:rPr>
        <w:t>uvjeti za samoinicijativno dostavljanje podataka jednoj ili više država članica i/ili Europolu</w:t>
      </w:r>
      <w:r w:rsidRPr="007A1FBA">
        <w:t>.</w:t>
      </w:r>
    </w:p>
    <w:p w14:paraId="26F91F1D"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1E"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11. </w:t>
      </w:r>
    </w:p>
    <w:p w14:paraId="26F91F1F"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20" w14:textId="77777777" w:rsidR="00D64325" w:rsidRPr="007A1FBA" w:rsidRDefault="00121AC2"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utvrđuj</w:t>
      </w:r>
      <w:r w:rsidR="00D64325" w:rsidRPr="007A1FBA">
        <w:rPr>
          <w:rStyle w:val="fontstyle01"/>
          <w:rFonts w:ascii="Times New Roman" w:hAnsi="Times New Roman"/>
          <w:b w:val="0"/>
          <w:color w:val="auto"/>
        </w:rPr>
        <w:t>u</w:t>
      </w:r>
      <w:r w:rsidRPr="007A1FBA">
        <w:rPr>
          <w:rStyle w:val="fontstyle01"/>
          <w:rFonts w:ascii="Times New Roman" w:hAnsi="Times New Roman"/>
          <w:b w:val="0"/>
          <w:color w:val="auto"/>
        </w:rPr>
        <w:t xml:space="preserve"> se </w:t>
      </w:r>
      <w:r w:rsidR="00D64325" w:rsidRPr="007A1FBA">
        <w:rPr>
          <w:rStyle w:val="fontstyle01"/>
          <w:rFonts w:ascii="Times New Roman" w:hAnsi="Times New Roman"/>
          <w:b w:val="0"/>
          <w:color w:val="auto"/>
        </w:rPr>
        <w:t>uvjeti korištenja podataka razmijenjenih u skladu s ovim Zakonom kao dokaza u kaznenom postupku.</w:t>
      </w:r>
    </w:p>
    <w:p w14:paraId="26F91F21" w14:textId="77777777" w:rsidR="00121AC2" w:rsidRPr="007A1FBA" w:rsidRDefault="00121AC2" w:rsidP="000F6711">
      <w:pPr>
        <w:pStyle w:val="box458177"/>
        <w:spacing w:before="0" w:beforeAutospacing="0" w:after="0" w:afterAutospacing="0"/>
        <w:jc w:val="both"/>
        <w:textAlignment w:val="baseline"/>
      </w:pPr>
    </w:p>
    <w:p w14:paraId="26F91F22"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12. </w:t>
      </w:r>
    </w:p>
    <w:p w14:paraId="26F91F23"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24" w14:textId="77777777" w:rsidR="00D64325" w:rsidRPr="007A1FBA" w:rsidRDefault="00D64325"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uređuje se zaštita osobnih podataka razmijenjenih u skladu s ovim Zakonom.</w:t>
      </w:r>
    </w:p>
    <w:p w14:paraId="26F91F25"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26"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13. </w:t>
      </w:r>
    </w:p>
    <w:p w14:paraId="26F91F27" w14:textId="77777777" w:rsidR="000B6629" w:rsidRPr="007A1FBA" w:rsidRDefault="000B6629" w:rsidP="000F6711">
      <w:pPr>
        <w:pStyle w:val="box458177"/>
        <w:spacing w:before="0" w:beforeAutospacing="0" w:after="0" w:afterAutospacing="0"/>
        <w:jc w:val="both"/>
        <w:textAlignment w:val="baseline"/>
        <w:rPr>
          <w:rStyle w:val="fontstyle01"/>
          <w:rFonts w:ascii="Times New Roman" w:hAnsi="Times New Roman"/>
          <w:b w:val="0"/>
          <w:color w:val="auto"/>
        </w:rPr>
      </w:pPr>
    </w:p>
    <w:p w14:paraId="26F91F28" w14:textId="77777777" w:rsidR="00D64325" w:rsidRPr="007A1FBA" w:rsidRDefault="00121AC2"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utvrđuj</w:t>
      </w:r>
      <w:r w:rsidR="00D64325" w:rsidRPr="007A1FBA">
        <w:rPr>
          <w:rStyle w:val="fontstyle01"/>
          <w:rFonts w:ascii="Times New Roman" w:hAnsi="Times New Roman"/>
          <w:b w:val="0"/>
          <w:color w:val="auto"/>
        </w:rPr>
        <w:t>u</w:t>
      </w:r>
      <w:r w:rsidRPr="007A1FBA">
        <w:rPr>
          <w:rStyle w:val="fontstyle01"/>
          <w:rFonts w:ascii="Times New Roman" w:hAnsi="Times New Roman"/>
          <w:b w:val="0"/>
          <w:color w:val="auto"/>
        </w:rPr>
        <w:t xml:space="preserve"> se </w:t>
      </w:r>
      <w:r w:rsidR="00D64325" w:rsidRPr="007A1FBA">
        <w:rPr>
          <w:rStyle w:val="fontstyle01"/>
          <w:rFonts w:ascii="Times New Roman" w:hAnsi="Times New Roman"/>
          <w:b w:val="0"/>
          <w:color w:val="auto"/>
        </w:rPr>
        <w:t xml:space="preserve">uvjeti slanja podataka razmijenjenih u skladu s ovim </w:t>
      </w:r>
      <w:r w:rsidR="000B6629" w:rsidRPr="007A1FBA">
        <w:rPr>
          <w:rStyle w:val="fontstyle01"/>
          <w:rFonts w:ascii="Times New Roman" w:hAnsi="Times New Roman"/>
          <w:b w:val="0"/>
          <w:color w:val="auto"/>
        </w:rPr>
        <w:t xml:space="preserve">Zakonom </w:t>
      </w:r>
      <w:r w:rsidR="00D64325" w:rsidRPr="007A1FBA">
        <w:rPr>
          <w:rStyle w:val="fontstyle01"/>
          <w:rFonts w:ascii="Times New Roman" w:hAnsi="Times New Roman"/>
          <w:b w:val="0"/>
          <w:color w:val="auto"/>
        </w:rPr>
        <w:t xml:space="preserve">Europolu. </w:t>
      </w:r>
    </w:p>
    <w:p w14:paraId="26F91F29" w14:textId="77777777" w:rsidR="000B6629" w:rsidRPr="007A1FBA" w:rsidRDefault="000B6629" w:rsidP="000F6711">
      <w:pPr>
        <w:pStyle w:val="box458177"/>
        <w:spacing w:before="0" w:beforeAutospacing="0" w:after="0" w:afterAutospacing="0"/>
        <w:jc w:val="both"/>
        <w:textAlignment w:val="baseline"/>
        <w:rPr>
          <w:rStyle w:val="fontstyle01"/>
          <w:rFonts w:ascii="Times New Roman" w:hAnsi="Times New Roman"/>
          <w:color w:val="auto"/>
        </w:rPr>
      </w:pPr>
    </w:p>
    <w:p w14:paraId="26F91F2A"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Uz član</w:t>
      </w:r>
      <w:r w:rsidR="00D64325" w:rsidRPr="007A1FBA">
        <w:rPr>
          <w:rStyle w:val="fontstyle01"/>
          <w:rFonts w:ascii="Times New Roman" w:hAnsi="Times New Roman"/>
          <w:color w:val="auto"/>
        </w:rPr>
        <w:t>a</w:t>
      </w:r>
      <w:r w:rsidRPr="007A1FBA">
        <w:rPr>
          <w:rStyle w:val="fontstyle01"/>
          <w:rFonts w:ascii="Times New Roman" w:hAnsi="Times New Roman"/>
          <w:color w:val="auto"/>
        </w:rPr>
        <w:t xml:space="preserve">k 14.  </w:t>
      </w:r>
    </w:p>
    <w:p w14:paraId="26F91F2B"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2C" w14:textId="77777777" w:rsidR="00E20B07" w:rsidRPr="007A1FBA" w:rsidRDefault="00121AC2"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se član</w:t>
      </w:r>
      <w:r w:rsidR="00D64325" w:rsidRPr="007A1FBA">
        <w:rPr>
          <w:rStyle w:val="fontstyle01"/>
          <w:rFonts w:ascii="Times New Roman" w:hAnsi="Times New Roman"/>
          <w:b w:val="0"/>
          <w:color w:val="auto"/>
        </w:rPr>
        <w:t>kom propisuje kako se razmjena podataka sukladno ovom Zakonu u pravilu odvija putem Europolove mrežne aplikacije za sigurnu razmjenu podataka (SIENA), kao i uvjeti korištenja drugih komunikacijskih kanala za razmjenu podataka.</w:t>
      </w:r>
    </w:p>
    <w:p w14:paraId="26F91F2D" w14:textId="77777777" w:rsidR="00E20B07" w:rsidRPr="007A1FBA" w:rsidRDefault="00E20B07" w:rsidP="000F6711">
      <w:pPr>
        <w:pStyle w:val="box458177"/>
        <w:spacing w:before="0" w:beforeAutospacing="0" w:after="0" w:afterAutospacing="0"/>
        <w:jc w:val="both"/>
        <w:textAlignment w:val="baseline"/>
        <w:rPr>
          <w:rStyle w:val="fontstyle01"/>
          <w:rFonts w:ascii="Times New Roman" w:hAnsi="Times New Roman"/>
          <w:color w:val="auto"/>
        </w:rPr>
      </w:pPr>
    </w:p>
    <w:p w14:paraId="26F91F2E"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Uz članak 1</w:t>
      </w:r>
      <w:r w:rsidR="00D64325" w:rsidRPr="007A1FBA">
        <w:rPr>
          <w:rStyle w:val="fontstyle01"/>
          <w:rFonts w:ascii="Times New Roman" w:hAnsi="Times New Roman"/>
          <w:color w:val="auto"/>
        </w:rPr>
        <w:t>5</w:t>
      </w:r>
      <w:r w:rsidRPr="007A1FBA">
        <w:rPr>
          <w:rStyle w:val="fontstyle01"/>
          <w:rFonts w:ascii="Times New Roman" w:hAnsi="Times New Roman"/>
          <w:color w:val="auto"/>
        </w:rPr>
        <w:t xml:space="preserve">. </w:t>
      </w:r>
    </w:p>
    <w:p w14:paraId="26F91F2F"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30"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b w:val="0"/>
          <w:color w:val="auto"/>
        </w:rPr>
        <w:t>Ovim člankom u</w:t>
      </w:r>
      <w:r w:rsidR="00D64325" w:rsidRPr="007A1FBA">
        <w:rPr>
          <w:rStyle w:val="fontstyle01"/>
          <w:rFonts w:ascii="Times New Roman" w:hAnsi="Times New Roman"/>
          <w:b w:val="0"/>
          <w:color w:val="auto"/>
        </w:rPr>
        <w:t>spostavlja se Jedinstvena kontaktna točka Republike Hrvatske za razmjenu podataka</w:t>
      </w:r>
      <w:r w:rsidR="00FC2785" w:rsidRPr="007A1FBA">
        <w:rPr>
          <w:rStyle w:val="fontstyle01"/>
          <w:rFonts w:ascii="Times New Roman" w:hAnsi="Times New Roman"/>
          <w:b w:val="0"/>
          <w:color w:val="auto"/>
        </w:rPr>
        <w:t xml:space="preserve"> te se propisuju standardi za njeno učinkovito djelovanje.</w:t>
      </w:r>
    </w:p>
    <w:p w14:paraId="26F91F31"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32"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w:t>
      </w:r>
      <w:r w:rsidR="00FC2785" w:rsidRPr="007A1FBA">
        <w:rPr>
          <w:rStyle w:val="fontstyle01"/>
          <w:rFonts w:ascii="Times New Roman" w:hAnsi="Times New Roman"/>
          <w:color w:val="auto"/>
        </w:rPr>
        <w:t>16</w:t>
      </w:r>
      <w:r w:rsidRPr="007A1FBA">
        <w:rPr>
          <w:rStyle w:val="fontstyle01"/>
          <w:rFonts w:ascii="Times New Roman" w:hAnsi="Times New Roman"/>
          <w:color w:val="auto"/>
        </w:rPr>
        <w:t xml:space="preserve">. </w:t>
      </w:r>
    </w:p>
    <w:p w14:paraId="26F91F33"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34" w14:textId="77777777" w:rsidR="00121AC2" w:rsidRPr="007A1FBA" w:rsidRDefault="00121AC2" w:rsidP="000F6711">
      <w:pPr>
        <w:pStyle w:val="box458177"/>
        <w:spacing w:before="0" w:beforeAutospacing="0" w:after="0" w:afterAutospacing="0"/>
        <w:jc w:val="both"/>
        <w:textAlignment w:val="baseline"/>
        <w:rPr>
          <w:rStyle w:val="fontstyle21"/>
          <w:rFonts w:ascii="Times New Roman" w:hAnsi="Times New Roman"/>
          <w:color w:val="auto"/>
        </w:rPr>
      </w:pPr>
      <w:r w:rsidRPr="007A1FBA">
        <w:rPr>
          <w:rStyle w:val="fontstyle21"/>
          <w:rFonts w:ascii="Times New Roman" w:hAnsi="Times New Roman"/>
          <w:color w:val="auto"/>
        </w:rPr>
        <w:t>Ovim člankom utvrđuj</w:t>
      </w:r>
      <w:r w:rsidR="00C96102" w:rsidRPr="007A1FBA">
        <w:rPr>
          <w:rStyle w:val="fontstyle21"/>
          <w:rFonts w:ascii="Times New Roman" w:hAnsi="Times New Roman"/>
          <w:color w:val="auto"/>
        </w:rPr>
        <w:t>u se značajke elektroničkog sustava vođenja predmeta Jedinstvene kontaktne točke Republike Hrvatske.</w:t>
      </w:r>
    </w:p>
    <w:p w14:paraId="26F91F35" w14:textId="77777777" w:rsidR="00C96102" w:rsidRPr="007A1FBA" w:rsidRDefault="00C96102" w:rsidP="000F6711">
      <w:pPr>
        <w:pStyle w:val="box458177"/>
        <w:spacing w:before="0" w:beforeAutospacing="0" w:after="0" w:afterAutospacing="0"/>
        <w:jc w:val="both"/>
        <w:textAlignment w:val="baseline"/>
        <w:rPr>
          <w:b/>
        </w:rPr>
      </w:pPr>
    </w:p>
    <w:p w14:paraId="26F91F36" w14:textId="77777777" w:rsidR="00121AC2" w:rsidRPr="007A1FBA" w:rsidRDefault="00121AC2" w:rsidP="000F6711">
      <w:pPr>
        <w:pStyle w:val="box458177"/>
        <w:spacing w:before="0" w:beforeAutospacing="0" w:after="0" w:afterAutospacing="0"/>
        <w:jc w:val="both"/>
        <w:textAlignment w:val="baseline"/>
        <w:rPr>
          <w:b/>
        </w:rPr>
      </w:pPr>
      <w:r w:rsidRPr="007A1FBA">
        <w:rPr>
          <w:b/>
        </w:rPr>
        <w:t xml:space="preserve">Uz članak </w:t>
      </w:r>
      <w:r w:rsidR="00C96102" w:rsidRPr="007A1FBA">
        <w:rPr>
          <w:b/>
        </w:rPr>
        <w:t>17</w:t>
      </w:r>
      <w:r w:rsidRPr="007A1FBA">
        <w:rPr>
          <w:b/>
        </w:rPr>
        <w:t xml:space="preserve">. </w:t>
      </w:r>
    </w:p>
    <w:p w14:paraId="26F91F37" w14:textId="77777777" w:rsidR="00121AC2" w:rsidRPr="007A1FBA" w:rsidRDefault="00121AC2" w:rsidP="000F6711">
      <w:pPr>
        <w:pStyle w:val="box458177"/>
        <w:spacing w:before="0" w:beforeAutospacing="0" w:after="0" w:afterAutospacing="0"/>
        <w:jc w:val="both"/>
        <w:textAlignment w:val="baseline"/>
        <w:rPr>
          <w:b/>
        </w:rPr>
      </w:pPr>
    </w:p>
    <w:p w14:paraId="26F91F38" w14:textId="77777777" w:rsidR="00121AC2" w:rsidRPr="007A1FBA" w:rsidRDefault="00121AC2" w:rsidP="000F6711">
      <w:pPr>
        <w:pStyle w:val="box458177"/>
        <w:spacing w:before="0" w:beforeAutospacing="0" w:after="0" w:afterAutospacing="0"/>
        <w:jc w:val="both"/>
        <w:textAlignment w:val="baseline"/>
      </w:pPr>
      <w:r w:rsidRPr="007A1FBA">
        <w:t>Ovim člankom</w:t>
      </w:r>
      <w:r w:rsidRPr="007A1FBA">
        <w:rPr>
          <w:b/>
        </w:rPr>
        <w:t xml:space="preserve"> </w:t>
      </w:r>
      <w:r w:rsidR="00C96102" w:rsidRPr="007A1FBA">
        <w:rPr>
          <w:rStyle w:val="fontstyle21"/>
          <w:rFonts w:ascii="Times New Roman" w:hAnsi="Times New Roman"/>
          <w:color w:val="auto"/>
        </w:rPr>
        <w:t>utvrđuju se obveze Jedinstvene kontaktne točke Republike Hrvatske</w:t>
      </w:r>
      <w:r w:rsidR="00C96102" w:rsidRPr="007A1FBA">
        <w:t xml:space="preserve"> o dostavljanju statističkih izvješća Europskoj komisiji</w:t>
      </w:r>
      <w:r w:rsidRPr="007A1FBA">
        <w:t>.</w:t>
      </w:r>
    </w:p>
    <w:p w14:paraId="26F91F39" w14:textId="77777777" w:rsidR="00121AC2" w:rsidRPr="007A1FBA" w:rsidRDefault="00121AC2" w:rsidP="000F6711">
      <w:pPr>
        <w:pStyle w:val="box458177"/>
        <w:spacing w:before="0" w:beforeAutospacing="0" w:after="0" w:afterAutospacing="0"/>
        <w:jc w:val="both"/>
        <w:textAlignment w:val="baseline"/>
        <w:rPr>
          <w:b/>
        </w:rPr>
      </w:pPr>
    </w:p>
    <w:p w14:paraId="26F91F3A" w14:textId="77777777" w:rsidR="00121AC2" w:rsidRPr="007A1FBA" w:rsidRDefault="00121AC2" w:rsidP="000F6711">
      <w:pPr>
        <w:pStyle w:val="box458177"/>
        <w:spacing w:before="0" w:beforeAutospacing="0" w:after="0" w:afterAutospacing="0"/>
        <w:jc w:val="both"/>
        <w:textAlignment w:val="baseline"/>
        <w:rPr>
          <w:b/>
        </w:rPr>
      </w:pPr>
      <w:r w:rsidRPr="007A1FBA">
        <w:rPr>
          <w:b/>
        </w:rPr>
        <w:t xml:space="preserve">Uz članak </w:t>
      </w:r>
      <w:r w:rsidR="00C96102" w:rsidRPr="007A1FBA">
        <w:rPr>
          <w:b/>
        </w:rPr>
        <w:t>18</w:t>
      </w:r>
      <w:r w:rsidRPr="007A1FBA">
        <w:rPr>
          <w:b/>
        </w:rPr>
        <w:t xml:space="preserve">. </w:t>
      </w:r>
    </w:p>
    <w:p w14:paraId="26F91F3B" w14:textId="77777777" w:rsidR="00121AC2" w:rsidRPr="007A1FBA" w:rsidRDefault="00121AC2" w:rsidP="000F6711">
      <w:pPr>
        <w:pStyle w:val="box458177"/>
        <w:spacing w:before="0" w:beforeAutospacing="0" w:after="0" w:afterAutospacing="0"/>
        <w:jc w:val="both"/>
        <w:textAlignment w:val="baseline"/>
        <w:rPr>
          <w:b/>
        </w:rPr>
      </w:pPr>
    </w:p>
    <w:p w14:paraId="26F91F3C" w14:textId="77777777" w:rsidR="00C96102" w:rsidRPr="007A1FBA" w:rsidRDefault="00121AC2" w:rsidP="000F6711">
      <w:pPr>
        <w:pStyle w:val="box458177"/>
        <w:spacing w:before="0" w:beforeAutospacing="0" w:after="0" w:afterAutospacing="0"/>
        <w:jc w:val="both"/>
        <w:textAlignment w:val="baseline"/>
      </w:pPr>
      <w:r w:rsidRPr="007A1FBA">
        <w:t xml:space="preserve">Ovim člankom </w:t>
      </w:r>
      <w:r w:rsidR="00C96102" w:rsidRPr="007A1FBA">
        <w:rPr>
          <w:rStyle w:val="fontstyle21"/>
          <w:rFonts w:ascii="Times New Roman" w:hAnsi="Times New Roman"/>
          <w:color w:val="auto"/>
        </w:rPr>
        <w:t xml:space="preserve">utvrđuju se obveze </w:t>
      </w:r>
      <w:r w:rsidR="00C96102" w:rsidRPr="007A1FBA">
        <w:t xml:space="preserve">Ministarstva unutarnjih poslova o obavješćivanju o uspostavi Jedinstvene kontaktne točke Republike Hrvatske te dostavljanju popisa domaćih imenovanih tijela i popisa jezika za razmjenu podataka Europskoj komisiji. </w:t>
      </w:r>
    </w:p>
    <w:p w14:paraId="26F91F3D" w14:textId="77777777" w:rsidR="00C96102" w:rsidRPr="007A1FBA" w:rsidRDefault="00C96102" w:rsidP="000F6711">
      <w:pPr>
        <w:pStyle w:val="box458177"/>
        <w:spacing w:before="0" w:beforeAutospacing="0" w:after="0" w:afterAutospacing="0"/>
        <w:jc w:val="both"/>
        <w:textAlignment w:val="baseline"/>
      </w:pPr>
    </w:p>
    <w:p w14:paraId="26F91F3E"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 xml:space="preserve">Uz članak </w:t>
      </w:r>
      <w:r w:rsidR="00C96102" w:rsidRPr="007A1FBA">
        <w:rPr>
          <w:rStyle w:val="fontstyle01"/>
          <w:rFonts w:ascii="Times New Roman" w:hAnsi="Times New Roman"/>
          <w:color w:val="auto"/>
        </w:rPr>
        <w:t>19</w:t>
      </w:r>
      <w:r w:rsidRPr="007A1FBA">
        <w:rPr>
          <w:rStyle w:val="fontstyle01"/>
          <w:rFonts w:ascii="Times New Roman" w:hAnsi="Times New Roman"/>
          <w:color w:val="auto"/>
        </w:rPr>
        <w:t xml:space="preserve">. </w:t>
      </w:r>
    </w:p>
    <w:p w14:paraId="26F91F3F"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40" w14:textId="77777777" w:rsidR="00121AC2" w:rsidRPr="007A1FBA" w:rsidRDefault="00121AC2" w:rsidP="000F6711">
      <w:pPr>
        <w:pStyle w:val="box458177"/>
        <w:spacing w:before="0" w:beforeAutospacing="0" w:after="0" w:afterAutospacing="0"/>
        <w:jc w:val="both"/>
        <w:textAlignment w:val="baseline"/>
        <w:rPr>
          <w:rStyle w:val="fontstyle21"/>
          <w:rFonts w:ascii="Times New Roman" w:hAnsi="Times New Roman"/>
          <w:color w:val="auto"/>
        </w:rPr>
      </w:pPr>
      <w:r w:rsidRPr="007A1FBA">
        <w:rPr>
          <w:rStyle w:val="fontstyle21"/>
          <w:rFonts w:ascii="Times New Roman" w:hAnsi="Times New Roman"/>
          <w:color w:val="auto"/>
        </w:rPr>
        <w:t xml:space="preserve">Ovim člankom </w:t>
      </w:r>
      <w:r w:rsidR="00C96102" w:rsidRPr="007A1FBA">
        <w:rPr>
          <w:rStyle w:val="fontstyle21"/>
          <w:rFonts w:ascii="Times New Roman" w:hAnsi="Times New Roman"/>
          <w:color w:val="auto"/>
        </w:rPr>
        <w:t>utvrđuje se rok za implementaciju tehničkih rješenja nužnih za odgovarajuću dostupnost SIENA mreže domaćim nadležnim tijelima.</w:t>
      </w:r>
    </w:p>
    <w:p w14:paraId="26F91F41" w14:textId="77777777" w:rsidR="00121AC2" w:rsidRPr="007A1FBA" w:rsidRDefault="00121AC2" w:rsidP="000F6711">
      <w:pPr>
        <w:pStyle w:val="box458177"/>
        <w:spacing w:before="0" w:beforeAutospacing="0" w:after="0" w:afterAutospacing="0"/>
        <w:jc w:val="both"/>
        <w:textAlignment w:val="baseline"/>
        <w:rPr>
          <w:rStyle w:val="fontstyle21"/>
          <w:rFonts w:ascii="Times New Roman" w:hAnsi="Times New Roman"/>
          <w:b/>
          <w:color w:val="auto"/>
        </w:rPr>
      </w:pPr>
    </w:p>
    <w:p w14:paraId="26F91F42" w14:textId="77777777" w:rsidR="00121AC2" w:rsidRPr="007A1FBA" w:rsidRDefault="00121AC2" w:rsidP="000F6711">
      <w:pPr>
        <w:pStyle w:val="box458177"/>
        <w:spacing w:before="0" w:beforeAutospacing="0" w:after="0" w:afterAutospacing="0"/>
        <w:jc w:val="both"/>
        <w:textAlignment w:val="baseline"/>
        <w:rPr>
          <w:rStyle w:val="fontstyle21"/>
          <w:rFonts w:ascii="Times New Roman" w:hAnsi="Times New Roman"/>
          <w:color w:val="auto"/>
        </w:rPr>
      </w:pPr>
      <w:r w:rsidRPr="007A1FBA">
        <w:rPr>
          <w:rStyle w:val="fontstyle21"/>
          <w:rFonts w:ascii="Times New Roman" w:hAnsi="Times New Roman"/>
          <w:b/>
          <w:color w:val="auto"/>
        </w:rPr>
        <w:t>Uz članak 2</w:t>
      </w:r>
      <w:r w:rsidR="00C96102" w:rsidRPr="007A1FBA">
        <w:rPr>
          <w:rStyle w:val="fontstyle21"/>
          <w:rFonts w:ascii="Times New Roman" w:hAnsi="Times New Roman"/>
          <w:b/>
          <w:color w:val="auto"/>
        </w:rPr>
        <w:t>0</w:t>
      </w:r>
      <w:r w:rsidRPr="007A1FBA">
        <w:rPr>
          <w:rStyle w:val="fontstyle21"/>
          <w:rFonts w:ascii="Times New Roman" w:hAnsi="Times New Roman"/>
          <w:b/>
          <w:color w:val="auto"/>
        </w:rPr>
        <w:t>.</w:t>
      </w:r>
      <w:r w:rsidRPr="007A1FBA">
        <w:rPr>
          <w:rStyle w:val="fontstyle21"/>
          <w:rFonts w:ascii="Times New Roman" w:hAnsi="Times New Roman"/>
          <w:color w:val="auto"/>
        </w:rPr>
        <w:t xml:space="preserve"> </w:t>
      </w:r>
    </w:p>
    <w:p w14:paraId="26F91F43" w14:textId="77777777" w:rsidR="00121AC2" w:rsidRPr="007A1FBA" w:rsidRDefault="00121AC2" w:rsidP="000F6711">
      <w:pPr>
        <w:pStyle w:val="box458177"/>
        <w:spacing w:before="0" w:beforeAutospacing="0" w:after="0" w:afterAutospacing="0"/>
        <w:jc w:val="both"/>
        <w:textAlignment w:val="baseline"/>
        <w:rPr>
          <w:rStyle w:val="fontstyle21"/>
          <w:rFonts w:ascii="Times New Roman" w:hAnsi="Times New Roman"/>
          <w:color w:val="auto"/>
        </w:rPr>
      </w:pPr>
    </w:p>
    <w:p w14:paraId="26F91F44" w14:textId="77777777" w:rsidR="00C9610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21"/>
          <w:rFonts w:ascii="Times New Roman" w:hAnsi="Times New Roman"/>
          <w:color w:val="auto"/>
        </w:rPr>
        <w:lastRenderedPageBreak/>
        <w:t xml:space="preserve">Ovim </w:t>
      </w:r>
      <w:r w:rsidR="00C96102" w:rsidRPr="007A1FBA">
        <w:rPr>
          <w:rStyle w:val="fontstyle21"/>
          <w:rFonts w:ascii="Times New Roman" w:hAnsi="Times New Roman"/>
          <w:color w:val="auto"/>
        </w:rPr>
        <w:t xml:space="preserve">se </w:t>
      </w:r>
      <w:r w:rsidRPr="007A1FBA">
        <w:rPr>
          <w:rStyle w:val="fontstyle21"/>
          <w:rFonts w:ascii="Times New Roman" w:hAnsi="Times New Roman"/>
          <w:color w:val="auto"/>
        </w:rPr>
        <w:t xml:space="preserve">člankom </w:t>
      </w:r>
      <w:r w:rsidR="00C96102" w:rsidRPr="007A1FBA">
        <w:rPr>
          <w:rStyle w:val="fontstyle21"/>
          <w:rFonts w:ascii="Times New Roman" w:hAnsi="Times New Roman"/>
          <w:color w:val="auto"/>
        </w:rPr>
        <w:t>stavlja izvan snage Zakon o pojednostavljenju razmjene podataka između tijela država članica Europske unije nadležnih za provedbu zakona („Narodne novine“</w:t>
      </w:r>
      <w:r w:rsidR="00333A00" w:rsidRPr="007A1FBA">
        <w:rPr>
          <w:rStyle w:val="fontstyle21"/>
          <w:rFonts w:ascii="Times New Roman" w:hAnsi="Times New Roman"/>
          <w:color w:val="auto"/>
        </w:rPr>
        <w:t>,</w:t>
      </w:r>
      <w:r w:rsidR="00C96102" w:rsidRPr="007A1FBA">
        <w:rPr>
          <w:rStyle w:val="fontstyle21"/>
          <w:rFonts w:ascii="Times New Roman" w:hAnsi="Times New Roman"/>
          <w:color w:val="auto"/>
        </w:rPr>
        <w:t xml:space="preserve"> broj 56/15</w:t>
      </w:r>
      <w:r w:rsidR="00333A00" w:rsidRPr="007A1FBA">
        <w:rPr>
          <w:rStyle w:val="fontstyle21"/>
          <w:rFonts w:ascii="Times New Roman" w:hAnsi="Times New Roman"/>
          <w:color w:val="auto"/>
        </w:rPr>
        <w:t>.</w:t>
      </w:r>
      <w:r w:rsidR="00C96102" w:rsidRPr="007A1FBA">
        <w:rPr>
          <w:rStyle w:val="fontstyle21"/>
          <w:rFonts w:ascii="Times New Roman" w:hAnsi="Times New Roman"/>
          <w:color w:val="auto"/>
        </w:rPr>
        <w:t>), osim članka 3. točke 2., članka 9. stavka 2. i članka 13.</w:t>
      </w:r>
      <w:r w:rsidR="00347B85" w:rsidRPr="007A1FBA">
        <w:rPr>
          <w:rStyle w:val="fontstyle21"/>
          <w:rFonts w:ascii="Times New Roman" w:hAnsi="Times New Roman"/>
          <w:color w:val="auto"/>
        </w:rPr>
        <w:t xml:space="preserve"> toga Zakona.</w:t>
      </w:r>
      <w:r w:rsidR="00C96102" w:rsidRPr="007A1FBA">
        <w:rPr>
          <w:rStyle w:val="fontstyle21"/>
          <w:rFonts w:ascii="Times New Roman" w:hAnsi="Times New Roman"/>
          <w:color w:val="auto"/>
        </w:rPr>
        <w:t xml:space="preserve"> </w:t>
      </w:r>
      <w:r w:rsidR="00F647F8" w:rsidRPr="007A1FBA">
        <w:rPr>
          <w:rStyle w:val="fontstyle21"/>
          <w:rFonts w:ascii="Times New Roman" w:hAnsi="Times New Roman"/>
          <w:color w:val="auto"/>
        </w:rPr>
        <w:t>Navedene odredbe ostaju na snazi do stupanja na snagu zakona kojim će se u hrvatsko zakonodavstvo preuzeti odredbe Direktive (EU) Europskog parlamenta i Vijeća od 24. travnja 2024. o povratu i oduzimanju imovine (a s obzirom da navedena Direktiva zamjenjuje Odluku Vijeća 2007/845/PUP od 6. prosinca 2007. o suradnji između ureda za oduzimanje imovinske koristi država članica u području praćenja i utvrđivanja imovinske koristi ostvarene kaznenim djelom ili druge imovine povezane s kaznenim djelom, koja je u hrvatsko zakonodavstvo prenesena navedenim odredbama).</w:t>
      </w:r>
      <w:r w:rsidR="007C0598" w:rsidRPr="007A1FBA">
        <w:rPr>
          <w:rStyle w:val="fontstyle21"/>
          <w:rFonts w:ascii="Times New Roman" w:hAnsi="Times New Roman"/>
          <w:color w:val="auto"/>
        </w:rPr>
        <w:t xml:space="preserve"> </w:t>
      </w:r>
      <w:r w:rsidR="00347B85" w:rsidRPr="007A1FBA">
        <w:rPr>
          <w:rStyle w:val="fontstyle21"/>
          <w:rFonts w:ascii="Times New Roman" w:hAnsi="Times New Roman"/>
          <w:color w:val="auto"/>
        </w:rPr>
        <w:t>U stavku 2. propisuje se da stupanjem na snagu ovoga Zakona prestaje važiti Pravilnik o izgledu i sadržaju obrazaca za dostavljanje i razmjenu podataka između tijela država članica Europske unije nadležnih za provedbu zakona („Narodne novine“, broj 84/15.).</w:t>
      </w:r>
    </w:p>
    <w:p w14:paraId="26F91F45" w14:textId="77777777" w:rsidR="00347B85" w:rsidRPr="007A1FBA" w:rsidRDefault="00347B85" w:rsidP="000F6711">
      <w:pPr>
        <w:pStyle w:val="box458177"/>
        <w:spacing w:before="0" w:beforeAutospacing="0" w:after="0" w:afterAutospacing="0"/>
        <w:jc w:val="both"/>
        <w:textAlignment w:val="baseline"/>
        <w:rPr>
          <w:rStyle w:val="fontstyle01"/>
          <w:rFonts w:ascii="Times New Roman" w:hAnsi="Times New Roman"/>
          <w:color w:val="auto"/>
        </w:rPr>
      </w:pPr>
    </w:p>
    <w:p w14:paraId="26F91F46"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r w:rsidRPr="007A1FBA">
        <w:rPr>
          <w:rStyle w:val="fontstyle01"/>
          <w:rFonts w:ascii="Times New Roman" w:hAnsi="Times New Roman"/>
          <w:color w:val="auto"/>
        </w:rPr>
        <w:t>Uz članak 2</w:t>
      </w:r>
      <w:r w:rsidR="00C96102" w:rsidRPr="007A1FBA">
        <w:rPr>
          <w:rStyle w:val="fontstyle01"/>
          <w:rFonts w:ascii="Times New Roman" w:hAnsi="Times New Roman"/>
          <w:color w:val="auto"/>
        </w:rPr>
        <w:t>1</w:t>
      </w:r>
      <w:r w:rsidRPr="007A1FBA">
        <w:rPr>
          <w:rStyle w:val="fontstyle01"/>
          <w:rFonts w:ascii="Times New Roman" w:hAnsi="Times New Roman"/>
          <w:color w:val="auto"/>
        </w:rPr>
        <w:t>.</w:t>
      </w:r>
    </w:p>
    <w:p w14:paraId="26F91F47"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color w:val="auto"/>
        </w:rPr>
      </w:pPr>
    </w:p>
    <w:p w14:paraId="26F91F48" w14:textId="77777777" w:rsidR="00121AC2" w:rsidRPr="007A1FBA" w:rsidRDefault="00121AC2"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Ovim člankom propisuje se stupanje na snagu ovoga Zakona.</w:t>
      </w:r>
    </w:p>
    <w:p w14:paraId="26F91F49" w14:textId="77777777" w:rsidR="00347B85" w:rsidRPr="007A1FBA" w:rsidRDefault="00347B85" w:rsidP="000F6711">
      <w:pPr>
        <w:pStyle w:val="box458177"/>
        <w:spacing w:before="0" w:beforeAutospacing="0" w:after="0" w:afterAutospacing="0"/>
        <w:jc w:val="both"/>
        <w:textAlignment w:val="baseline"/>
        <w:rPr>
          <w:rStyle w:val="fontstyle01"/>
          <w:rFonts w:ascii="Times New Roman" w:hAnsi="Times New Roman"/>
          <w:b w:val="0"/>
          <w:color w:val="auto"/>
        </w:rPr>
      </w:pPr>
    </w:p>
    <w:p w14:paraId="26F91F4A" w14:textId="77777777" w:rsidR="00A83216" w:rsidRPr="007A1FBA" w:rsidRDefault="00A83216" w:rsidP="000F6711">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color w:val="auto"/>
        </w:rPr>
        <w:t xml:space="preserve">Uz </w:t>
      </w:r>
      <w:r w:rsidR="00C96102" w:rsidRPr="007A1FBA">
        <w:rPr>
          <w:rStyle w:val="fontstyle01"/>
          <w:rFonts w:ascii="Times New Roman" w:hAnsi="Times New Roman"/>
          <w:color w:val="auto"/>
        </w:rPr>
        <w:t>Prilog I.</w:t>
      </w:r>
      <w:r w:rsidR="00C96102" w:rsidRPr="007A1FBA">
        <w:rPr>
          <w:rStyle w:val="fontstyle01"/>
          <w:rFonts w:ascii="Times New Roman" w:hAnsi="Times New Roman"/>
          <w:b w:val="0"/>
          <w:color w:val="auto"/>
        </w:rPr>
        <w:t xml:space="preserve"> </w:t>
      </w:r>
    </w:p>
    <w:p w14:paraId="26F91F4B" w14:textId="77777777" w:rsidR="008831AB" w:rsidRPr="007A1FBA" w:rsidRDefault="008831AB" w:rsidP="000F6711">
      <w:pPr>
        <w:pStyle w:val="box458177"/>
        <w:spacing w:before="0" w:beforeAutospacing="0" w:after="0" w:afterAutospacing="0"/>
        <w:jc w:val="both"/>
        <w:textAlignment w:val="baseline"/>
        <w:rPr>
          <w:rStyle w:val="fontstyle01"/>
          <w:rFonts w:ascii="Times New Roman" w:hAnsi="Times New Roman"/>
          <w:b w:val="0"/>
          <w:color w:val="auto"/>
        </w:rPr>
      </w:pPr>
    </w:p>
    <w:p w14:paraId="26F91F4C" w14:textId="77777777" w:rsidR="00597CE4" w:rsidRPr="007A1FBA" w:rsidRDefault="00A83216" w:rsidP="00333A00">
      <w:pPr>
        <w:pStyle w:val="box458177"/>
        <w:spacing w:before="0" w:beforeAutospacing="0" w:after="0" w:afterAutospacing="0"/>
        <w:jc w:val="both"/>
        <w:textAlignment w:val="baseline"/>
        <w:rPr>
          <w:rStyle w:val="fontstyle01"/>
          <w:rFonts w:ascii="Times New Roman" w:hAnsi="Times New Roman"/>
          <w:b w:val="0"/>
          <w:color w:val="auto"/>
        </w:rPr>
      </w:pPr>
      <w:r w:rsidRPr="007A1FBA">
        <w:rPr>
          <w:rStyle w:val="fontstyle01"/>
          <w:rFonts w:ascii="Times New Roman" w:hAnsi="Times New Roman"/>
          <w:b w:val="0"/>
          <w:color w:val="auto"/>
        </w:rPr>
        <w:t>U Prilogu su navedena kaznena djela koja se, za potrebe ovoga Zakona, a sukladno članku 2. točki 3. Direktive (EU) 2023/977 smatraju teškim kaznenim djelima.</w:t>
      </w:r>
      <w:r w:rsidR="00597CE4" w:rsidRPr="007A1FBA">
        <w:rPr>
          <w:rStyle w:val="fontstyle01"/>
          <w:rFonts w:ascii="Times New Roman" w:hAnsi="Times New Roman"/>
          <w:b w:val="0"/>
          <w:color w:val="auto"/>
        </w:rPr>
        <w:br w:type="page"/>
      </w:r>
    </w:p>
    <w:p w14:paraId="26F91F4D" w14:textId="77777777" w:rsidR="00597CE4" w:rsidRPr="007A1FBA" w:rsidRDefault="00597CE4" w:rsidP="00597CE4">
      <w:pPr>
        <w:spacing w:after="0" w:line="240" w:lineRule="auto"/>
        <w:jc w:val="both"/>
        <w:rPr>
          <w:rFonts w:ascii="Times New Roman" w:hAnsi="Times New Roman"/>
          <w:b/>
          <w:sz w:val="24"/>
          <w:szCs w:val="24"/>
          <w:lang w:eastAsia="hr-HR"/>
        </w:rPr>
      </w:pPr>
      <w:r w:rsidRPr="007A1FBA">
        <w:rPr>
          <w:rFonts w:ascii="Times New Roman" w:hAnsi="Times New Roman"/>
          <w:b/>
          <w:sz w:val="24"/>
          <w:szCs w:val="24"/>
          <w:lang w:eastAsia="hr-HR"/>
        </w:rPr>
        <w:lastRenderedPageBreak/>
        <w:t>Prilozi:</w:t>
      </w:r>
    </w:p>
    <w:p w14:paraId="26F91F4E" w14:textId="77777777" w:rsidR="00597CE4" w:rsidRPr="007A1FBA" w:rsidRDefault="00597CE4" w:rsidP="00597CE4">
      <w:pPr>
        <w:spacing w:after="0" w:line="240" w:lineRule="auto"/>
        <w:ind w:left="709" w:hanging="709"/>
        <w:jc w:val="both"/>
        <w:rPr>
          <w:rFonts w:ascii="Times New Roman" w:hAnsi="Times New Roman"/>
          <w:sz w:val="24"/>
          <w:szCs w:val="24"/>
          <w:lang w:eastAsia="hr-HR"/>
        </w:rPr>
      </w:pPr>
    </w:p>
    <w:p w14:paraId="26F91F4F" w14:textId="77777777" w:rsidR="00597CE4" w:rsidRPr="007A1FBA" w:rsidRDefault="00597CE4" w:rsidP="00597CE4">
      <w:pPr>
        <w:numPr>
          <w:ilvl w:val="0"/>
          <w:numId w:val="14"/>
        </w:numPr>
        <w:spacing w:after="0" w:line="240" w:lineRule="auto"/>
        <w:contextualSpacing/>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 xml:space="preserve">Izvješće o provedenom savjetovanju sa zainteresiranom javnošću </w:t>
      </w:r>
    </w:p>
    <w:p w14:paraId="26F91F50" w14:textId="77777777" w:rsidR="00597CE4" w:rsidRPr="007A1FBA" w:rsidRDefault="00597CE4" w:rsidP="00597CE4">
      <w:pPr>
        <w:spacing w:after="0" w:line="240" w:lineRule="auto"/>
        <w:jc w:val="both"/>
        <w:rPr>
          <w:rFonts w:ascii="Times New Roman" w:eastAsia="Times New Roman" w:hAnsi="Times New Roman"/>
          <w:caps/>
          <w:sz w:val="24"/>
          <w:szCs w:val="24"/>
        </w:rPr>
      </w:pPr>
    </w:p>
    <w:p w14:paraId="26F91F51" w14:textId="77777777" w:rsidR="00597CE4" w:rsidRPr="007A1FBA" w:rsidRDefault="00597CE4" w:rsidP="00597CE4">
      <w:pPr>
        <w:numPr>
          <w:ilvl w:val="0"/>
          <w:numId w:val="14"/>
        </w:numPr>
        <w:spacing w:after="0" w:line="240" w:lineRule="auto"/>
        <w:contextualSpacing/>
        <w:jc w:val="both"/>
        <w:rPr>
          <w:rFonts w:ascii="Times New Roman" w:eastAsia="Times New Roman" w:hAnsi="Times New Roman"/>
          <w:sz w:val="24"/>
          <w:szCs w:val="24"/>
          <w:lang w:eastAsia="hr-HR"/>
        </w:rPr>
      </w:pPr>
      <w:r w:rsidRPr="007A1FBA">
        <w:rPr>
          <w:rFonts w:ascii="Times New Roman" w:eastAsia="Times New Roman" w:hAnsi="Times New Roman"/>
          <w:sz w:val="24"/>
          <w:szCs w:val="24"/>
          <w:lang w:eastAsia="hr-HR"/>
        </w:rPr>
        <w:t>Izjava o usklađenosti prijedloga propisa s pravnom stečevinom Europske unije, s tablic</w:t>
      </w:r>
      <w:r w:rsidR="00D531D6" w:rsidRPr="007A1FBA">
        <w:rPr>
          <w:rFonts w:ascii="Times New Roman" w:eastAsia="Times New Roman" w:hAnsi="Times New Roman"/>
          <w:sz w:val="24"/>
          <w:szCs w:val="24"/>
          <w:lang w:eastAsia="hr-HR"/>
        </w:rPr>
        <w:t>om</w:t>
      </w:r>
      <w:r w:rsidRPr="007A1FBA">
        <w:rPr>
          <w:rFonts w:ascii="Times New Roman" w:eastAsia="Times New Roman" w:hAnsi="Times New Roman"/>
          <w:sz w:val="24"/>
          <w:szCs w:val="24"/>
          <w:lang w:eastAsia="hr-HR"/>
        </w:rPr>
        <w:t xml:space="preserve"> usporedn</w:t>
      </w:r>
      <w:r w:rsidR="00D531D6" w:rsidRPr="007A1FBA">
        <w:rPr>
          <w:rFonts w:ascii="Times New Roman" w:eastAsia="Times New Roman" w:hAnsi="Times New Roman"/>
          <w:sz w:val="24"/>
          <w:szCs w:val="24"/>
          <w:lang w:eastAsia="hr-HR"/>
        </w:rPr>
        <w:t>og</w:t>
      </w:r>
      <w:r w:rsidRPr="007A1FBA">
        <w:rPr>
          <w:rFonts w:ascii="Times New Roman" w:eastAsia="Times New Roman" w:hAnsi="Times New Roman"/>
          <w:sz w:val="24"/>
          <w:szCs w:val="24"/>
          <w:lang w:eastAsia="hr-HR"/>
        </w:rPr>
        <w:t xml:space="preserve"> prikaza</w:t>
      </w:r>
    </w:p>
    <w:p w14:paraId="26F91F52" w14:textId="77777777" w:rsidR="00597CE4" w:rsidRPr="00511D31" w:rsidRDefault="00597CE4" w:rsidP="00597CE4">
      <w:pPr>
        <w:rPr>
          <w:rFonts w:ascii="Times New Roman" w:hAnsi="Times New Roman"/>
          <w:sz w:val="24"/>
          <w:szCs w:val="24"/>
        </w:rPr>
      </w:pPr>
    </w:p>
    <w:p w14:paraId="26F91F53" w14:textId="77777777" w:rsidR="00121AC2" w:rsidRPr="00511D31" w:rsidRDefault="00121AC2" w:rsidP="000F6711">
      <w:pPr>
        <w:pStyle w:val="box458177"/>
        <w:spacing w:before="0" w:beforeAutospacing="0" w:after="0" w:afterAutospacing="0"/>
        <w:jc w:val="both"/>
        <w:textAlignment w:val="baseline"/>
        <w:rPr>
          <w:rStyle w:val="fontstyle01"/>
          <w:rFonts w:ascii="Times New Roman" w:hAnsi="Times New Roman"/>
          <w:b w:val="0"/>
          <w:color w:val="auto"/>
        </w:rPr>
      </w:pPr>
    </w:p>
    <w:sectPr w:rsidR="00121AC2" w:rsidRPr="00511D31" w:rsidSect="007179D2">
      <w:headerReference w:type="default" r:id="rId15"/>
      <w:footerReference w:type="default" r:id="rId16"/>
      <w:pgSz w:w="11906" w:h="16838" w:code="9"/>
      <w:pgMar w:top="1418" w:right="1418" w:bottom="1418"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1F58" w14:textId="77777777" w:rsidR="002321C2" w:rsidRDefault="002321C2" w:rsidP="002157BC">
      <w:r>
        <w:separator/>
      </w:r>
    </w:p>
  </w:endnote>
  <w:endnote w:type="continuationSeparator" w:id="0">
    <w:p w14:paraId="26F91F59" w14:textId="77777777" w:rsidR="002321C2" w:rsidRDefault="002321C2" w:rsidP="0021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1F5A" w14:textId="77777777" w:rsidR="007179D2" w:rsidRPr="00B639D1" w:rsidRDefault="007179D2" w:rsidP="007179D2">
    <w:pPr>
      <w:pStyle w:val="Footer"/>
      <w:pBdr>
        <w:top w:val="single" w:sz="4" w:space="1" w:color="404040"/>
      </w:pBdr>
      <w:jc w:val="center"/>
      <w:rPr>
        <w:rFonts w:ascii="Times New Roman" w:hAnsi="Times New Roman"/>
        <w:color w:val="404040"/>
        <w:spacing w:val="20"/>
        <w:sz w:val="20"/>
      </w:rPr>
    </w:pPr>
    <w:r w:rsidRPr="00B639D1">
      <w:rPr>
        <w:rFonts w:ascii="Times New Roman" w:hAnsi="Times New Roman"/>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1F5C" w14:textId="77777777" w:rsidR="009215C5" w:rsidRPr="009215C5" w:rsidRDefault="009215C5" w:rsidP="00921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1F5E" w14:textId="77777777" w:rsidR="00F879A6" w:rsidRPr="00597CE4" w:rsidRDefault="00F879A6" w:rsidP="00597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91F56" w14:textId="77777777" w:rsidR="002321C2" w:rsidRDefault="002321C2" w:rsidP="002157BC">
      <w:r>
        <w:separator/>
      </w:r>
    </w:p>
  </w:footnote>
  <w:footnote w:type="continuationSeparator" w:id="0">
    <w:p w14:paraId="26F91F57" w14:textId="77777777" w:rsidR="002321C2" w:rsidRDefault="002321C2" w:rsidP="0021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1F5B" w14:textId="77777777" w:rsidR="007179D2" w:rsidRPr="007179D2" w:rsidRDefault="007179D2" w:rsidP="007179D2">
    <w:pPr>
      <w:pStyle w:val="Header"/>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41557440"/>
      <w:docPartObj>
        <w:docPartGallery w:val="Page Numbers (Top of Page)"/>
        <w:docPartUnique/>
      </w:docPartObj>
    </w:sdtPr>
    <w:sdtEndPr/>
    <w:sdtContent>
      <w:p w14:paraId="26F91F5D" w14:textId="17E277EA" w:rsidR="007179D2" w:rsidRPr="007179D2" w:rsidRDefault="007179D2" w:rsidP="007179D2">
        <w:pPr>
          <w:pStyle w:val="Header"/>
          <w:jc w:val="center"/>
          <w:rPr>
            <w:rFonts w:ascii="Times New Roman" w:hAnsi="Times New Roman"/>
            <w:sz w:val="24"/>
            <w:szCs w:val="24"/>
          </w:rPr>
        </w:pPr>
        <w:r w:rsidRPr="007179D2">
          <w:rPr>
            <w:rFonts w:ascii="Times New Roman" w:hAnsi="Times New Roman"/>
            <w:sz w:val="24"/>
            <w:szCs w:val="24"/>
          </w:rPr>
          <w:fldChar w:fldCharType="begin"/>
        </w:r>
        <w:r w:rsidRPr="007179D2">
          <w:rPr>
            <w:rFonts w:ascii="Times New Roman" w:hAnsi="Times New Roman"/>
            <w:sz w:val="24"/>
            <w:szCs w:val="24"/>
          </w:rPr>
          <w:instrText>PAGE   \* MERGEFORMAT</w:instrText>
        </w:r>
        <w:r w:rsidRPr="007179D2">
          <w:rPr>
            <w:rFonts w:ascii="Times New Roman" w:hAnsi="Times New Roman"/>
            <w:sz w:val="24"/>
            <w:szCs w:val="24"/>
          </w:rPr>
          <w:fldChar w:fldCharType="separate"/>
        </w:r>
        <w:r w:rsidR="003F1C4F">
          <w:rPr>
            <w:rFonts w:ascii="Times New Roman" w:hAnsi="Times New Roman"/>
            <w:noProof/>
            <w:sz w:val="24"/>
            <w:szCs w:val="24"/>
          </w:rPr>
          <w:t>18</w:t>
        </w:r>
        <w:r w:rsidRPr="007179D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72F"/>
    <w:multiLevelType w:val="hybridMultilevel"/>
    <w:tmpl w:val="8FA6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22FBF"/>
    <w:multiLevelType w:val="hybridMultilevel"/>
    <w:tmpl w:val="D2FE140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FAD7100"/>
    <w:multiLevelType w:val="hybridMultilevel"/>
    <w:tmpl w:val="58145B7A"/>
    <w:lvl w:ilvl="0" w:tplc="7888820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F53447"/>
    <w:multiLevelType w:val="hybridMultilevel"/>
    <w:tmpl w:val="A7108E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0B6793"/>
    <w:multiLevelType w:val="hybridMultilevel"/>
    <w:tmpl w:val="9F98052E"/>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55590931"/>
    <w:multiLevelType w:val="hybridMultilevel"/>
    <w:tmpl w:val="68A4CDBC"/>
    <w:lvl w:ilvl="0" w:tplc="38D2274E">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29021C"/>
    <w:multiLevelType w:val="hybridMultilevel"/>
    <w:tmpl w:val="511404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127DA8"/>
    <w:multiLevelType w:val="hybridMultilevel"/>
    <w:tmpl w:val="CC86ACC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680A0853"/>
    <w:multiLevelType w:val="hybridMultilevel"/>
    <w:tmpl w:val="41D628F4"/>
    <w:lvl w:ilvl="0" w:tplc="244613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65910FB"/>
    <w:multiLevelType w:val="hybridMultilevel"/>
    <w:tmpl w:val="3266C8B8"/>
    <w:lvl w:ilvl="0" w:tplc="E39ECFC4">
      <w:start w:val="3"/>
      <w:numFmt w:val="bullet"/>
      <w:lvlText w:val="-"/>
      <w:lvlJc w:val="left"/>
      <w:pPr>
        <w:ind w:left="420" w:hanging="360"/>
      </w:pPr>
      <w:rPr>
        <w:rFonts w:ascii="TimesNewRomanPS-BoldMT" w:eastAsia="Times New Roman" w:hAnsi="TimesNewRomanPS-BoldMT"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DC3728D"/>
    <w:multiLevelType w:val="hybridMultilevel"/>
    <w:tmpl w:val="ACD61E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7A4061"/>
    <w:multiLevelType w:val="hybridMultilevel"/>
    <w:tmpl w:val="28B4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A1DB4"/>
    <w:multiLevelType w:val="hybridMultilevel"/>
    <w:tmpl w:val="90B29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9"/>
  </w:num>
  <w:num w:numId="5">
    <w:abstractNumId w:val="2"/>
  </w:num>
  <w:num w:numId="6">
    <w:abstractNumId w:val="10"/>
  </w:num>
  <w:num w:numId="7">
    <w:abstractNumId w:val="6"/>
  </w:num>
  <w:num w:numId="8">
    <w:abstractNumId w:val="7"/>
  </w:num>
  <w:num w:numId="9">
    <w:abstractNumId w:val="8"/>
  </w:num>
  <w:num w:numId="10">
    <w:abstractNumId w:val="1"/>
  </w:num>
  <w:num w:numId="11">
    <w:abstractNumId w:val="3"/>
  </w:num>
  <w:num w:numId="12">
    <w:abstractNumId w:val="5"/>
  </w:num>
  <w:num w:numId="13">
    <w:abstractNumId w:val="13"/>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C6"/>
    <w:rsid w:val="00007C45"/>
    <w:rsid w:val="00015E53"/>
    <w:rsid w:val="00020AA5"/>
    <w:rsid w:val="00023AF3"/>
    <w:rsid w:val="000252DD"/>
    <w:rsid w:val="000259A0"/>
    <w:rsid w:val="000362CD"/>
    <w:rsid w:val="00041D97"/>
    <w:rsid w:val="00043848"/>
    <w:rsid w:val="00046072"/>
    <w:rsid w:val="00046ACC"/>
    <w:rsid w:val="0004760A"/>
    <w:rsid w:val="00051ECE"/>
    <w:rsid w:val="00052468"/>
    <w:rsid w:val="00052696"/>
    <w:rsid w:val="000607D9"/>
    <w:rsid w:val="00061BC1"/>
    <w:rsid w:val="00063D06"/>
    <w:rsid w:val="000737D4"/>
    <w:rsid w:val="00084BE4"/>
    <w:rsid w:val="00085125"/>
    <w:rsid w:val="000853AA"/>
    <w:rsid w:val="000937F9"/>
    <w:rsid w:val="000A168E"/>
    <w:rsid w:val="000A1A9E"/>
    <w:rsid w:val="000A2351"/>
    <w:rsid w:val="000A2C47"/>
    <w:rsid w:val="000A2CC0"/>
    <w:rsid w:val="000A3A63"/>
    <w:rsid w:val="000A6E1B"/>
    <w:rsid w:val="000A75E0"/>
    <w:rsid w:val="000B0B62"/>
    <w:rsid w:val="000B0EA0"/>
    <w:rsid w:val="000B6629"/>
    <w:rsid w:val="000B7E3D"/>
    <w:rsid w:val="000D13BA"/>
    <w:rsid w:val="000D1C31"/>
    <w:rsid w:val="000D2215"/>
    <w:rsid w:val="000E2DBF"/>
    <w:rsid w:val="000F1F70"/>
    <w:rsid w:val="000F4505"/>
    <w:rsid w:val="000F4FD7"/>
    <w:rsid w:val="000F6711"/>
    <w:rsid w:val="00101BB4"/>
    <w:rsid w:val="00102773"/>
    <w:rsid w:val="00105302"/>
    <w:rsid w:val="0010533E"/>
    <w:rsid w:val="00106763"/>
    <w:rsid w:val="001071E8"/>
    <w:rsid w:val="00110896"/>
    <w:rsid w:val="00111F57"/>
    <w:rsid w:val="00115CA5"/>
    <w:rsid w:val="0012067D"/>
    <w:rsid w:val="00121AC2"/>
    <w:rsid w:val="00123F44"/>
    <w:rsid w:val="001250E2"/>
    <w:rsid w:val="00132E56"/>
    <w:rsid w:val="00132F78"/>
    <w:rsid w:val="00133B2A"/>
    <w:rsid w:val="00143D8E"/>
    <w:rsid w:val="0014511C"/>
    <w:rsid w:val="0015274E"/>
    <w:rsid w:val="0015350C"/>
    <w:rsid w:val="001538D2"/>
    <w:rsid w:val="0015417A"/>
    <w:rsid w:val="00165D0E"/>
    <w:rsid w:val="00167812"/>
    <w:rsid w:val="0017074E"/>
    <w:rsid w:val="001757F2"/>
    <w:rsid w:val="0018322D"/>
    <w:rsid w:val="00192580"/>
    <w:rsid w:val="001931DC"/>
    <w:rsid w:val="00194984"/>
    <w:rsid w:val="001A2B2E"/>
    <w:rsid w:val="001A3FDB"/>
    <w:rsid w:val="001B022F"/>
    <w:rsid w:val="001B393F"/>
    <w:rsid w:val="001C703F"/>
    <w:rsid w:val="001D0412"/>
    <w:rsid w:val="001D1EE6"/>
    <w:rsid w:val="001D2019"/>
    <w:rsid w:val="001E0FA4"/>
    <w:rsid w:val="001E282A"/>
    <w:rsid w:val="001F21C5"/>
    <w:rsid w:val="001F75E0"/>
    <w:rsid w:val="0020114E"/>
    <w:rsid w:val="00201616"/>
    <w:rsid w:val="002019F3"/>
    <w:rsid w:val="0020454D"/>
    <w:rsid w:val="00204B9B"/>
    <w:rsid w:val="002134D8"/>
    <w:rsid w:val="0021437A"/>
    <w:rsid w:val="002157BC"/>
    <w:rsid w:val="00216A7B"/>
    <w:rsid w:val="00221434"/>
    <w:rsid w:val="00225416"/>
    <w:rsid w:val="00231E05"/>
    <w:rsid w:val="002321C2"/>
    <w:rsid w:val="00236C2E"/>
    <w:rsid w:val="0023743E"/>
    <w:rsid w:val="0024008E"/>
    <w:rsid w:val="00245081"/>
    <w:rsid w:val="00256E31"/>
    <w:rsid w:val="00263412"/>
    <w:rsid w:val="00265311"/>
    <w:rsid w:val="0027357A"/>
    <w:rsid w:val="00274609"/>
    <w:rsid w:val="00276E12"/>
    <w:rsid w:val="00277710"/>
    <w:rsid w:val="00280C9C"/>
    <w:rsid w:val="00280D7A"/>
    <w:rsid w:val="002870FF"/>
    <w:rsid w:val="002955CB"/>
    <w:rsid w:val="00296D9F"/>
    <w:rsid w:val="002A2078"/>
    <w:rsid w:val="002A4054"/>
    <w:rsid w:val="002B0268"/>
    <w:rsid w:val="002B20D4"/>
    <w:rsid w:val="002B227D"/>
    <w:rsid w:val="002B4D39"/>
    <w:rsid w:val="002B5B65"/>
    <w:rsid w:val="002B7B66"/>
    <w:rsid w:val="002C13FD"/>
    <w:rsid w:val="002C14FD"/>
    <w:rsid w:val="002D33D9"/>
    <w:rsid w:val="002D4A9C"/>
    <w:rsid w:val="002D5D61"/>
    <w:rsid w:val="002D7221"/>
    <w:rsid w:val="002E39E2"/>
    <w:rsid w:val="002E5098"/>
    <w:rsid w:val="002F07C9"/>
    <w:rsid w:val="002F50DE"/>
    <w:rsid w:val="002F7A0E"/>
    <w:rsid w:val="00304D58"/>
    <w:rsid w:val="00306965"/>
    <w:rsid w:val="0031434B"/>
    <w:rsid w:val="003148BF"/>
    <w:rsid w:val="0031723A"/>
    <w:rsid w:val="0032733D"/>
    <w:rsid w:val="00333A00"/>
    <w:rsid w:val="003369A3"/>
    <w:rsid w:val="003370A8"/>
    <w:rsid w:val="003412CD"/>
    <w:rsid w:val="0034339C"/>
    <w:rsid w:val="003434A7"/>
    <w:rsid w:val="003439DF"/>
    <w:rsid w:val="00345EF3"/>
    <w:rsid w:val="00347B85"/>
    <w:rsid w:val="00351088"/>
    <w:rsid w:val="00355047"/>
    <w:rsid w:val="00362B4E"/>
    <w:rsid w:val="003630E9"/>
    <w:rsid w:val="00364E95"/>
    <w:rsid w:val="003668FF"/>
    <w:rsid w:val="00370787"/>
    <w:rsid w:val="003739A3"/>
    <w:rsid w:val="00375B47"/>
    <w:rsid w:val="00375CF8"/>
    <w:rsid w:val="0037698E"/>
    <w:rsid w:val="00380369"/>
    <w:rsid w:val="003861CF"/>
    <w:rsid w:val="00387714"/>
    <w:rsid w:val="00390437"/>
    <w:rsid w:val="00393499"/>
    <w:rsid w:val="00396E89"/>
    <w:rsid w:val="003A3703"/>
    <w:rsid w:val="003A3B16"/>
    <w:rsid w:val="003A6745"/>
    <w:rsid w:val="003A70A6"/>
    <w:rsid w:val="003B421D"/>
    <w:rsid w:val="003B4526"/>
    <w:rsid w:val="003B512D"/>
    <w:rsid w:val="003B7AD3"/>
    <w:rsid w:val="003C6FB3"/>
    <w:rsid w:val="003D0BBC"/>
    <w:rsid w:val="003D143B"/>
    <w:rsid w:val="003D2601"/>
    <w:rsid w:val="003D2921"/>
    <w:rsid w:val="003D3E45"/>
    <w:rsid w:val="003D4F0B"/>
    <w:rsid w:val="003E063F"/>
    <w:rsid w:val="003E53A3"/>
    <w:rsid w:val="003E5F5F"/>
    <w:rsid w:val="003E6448"/>
    <w:rsid w:val="003F1C4F"/>
    <w:rsid w:val="003F2401"/>
    <w:rsid w:val="00403397"/>
    <w:rsid w:val="00405EA4"/>
    <w:rsid w:val="0040688D"/>
    <w:rsid w:val="00407604"/>
    <w:rsid w:val="00415B54"/>
    <w:rsid w:val="00416B9A"/>
    <w:rsid w:val="004205B2"/>
    <w:rsid w:val="00421690"/>
    <w:rsid w:val="00425E03"/>
    <w:rsid w:val="004332FF"/>
    <w:rsid w:val="00435FF2"/>
    <w:rsid w:val="0043722B"/>
    <w:rsid w:val="00445AC2"/>
    <w:rsid w:val="00451FD1"/>
    <w:rsid w:val="00456359"/>
    <w:rsid w:val="00456EE9"/>
    <w:rsid w:val="004606E3"/>
    <w:rsid w:val="004614BD"/>
    <w:rsid w:val="00472C37"/>
    <w:rsid w:val="00474E41"/>
    <w:rsid w:val="00477B2B"/>
    <w:rsid w:val="00486533"/>
    <w:rsid w:val="00495C2B"/>
    <w:rsid w:val="00496C4F"/>
    <w:rsid w:val="0049706A"/>
    <w:rsid w:val="0049788C"/>
    <w:rsid w:val="004A070D"/>
    <w:rsid w:val="004A3066"/>
    <w:rsid w:val="004B3F35"/>
    <w:rsid w:val="004B43CD"/>
    <w:rsid w:val="004B5C37"/>
    <w:rsid w:val="004C093F"/>
    <w:rsid w:val="004C0971"/>
    <w:rsid w:val="004D4805"/>
    <w:rsid w:val="004D77C6"/>
    <w:rsid w:val="004E14F6"/>
    <w:rsid w:val="004E4C31"/>
    <w:rsid w:val="004E50CF"/>
    <w:rsid w:val="004E7BA7"/>
    <w:rsid w:val="004E7E21"/>
    <w:rsid w:val="004F095F"/>
    <w:rsid w:val="004F4868"/>
    <w:rsid w:val="004F6AB6"/>
    <w:rsid w:val="004F7EE1"/>
    <w:rsid w:val="00506739"/>
    <w:rsid w:val="00511D31"/>
    <w:rsid w:val="00512F08"/>
    <w:rsid w:val="005138C4"/>
    <w:rsid w:val="0051597E"/>
    <w:rsid w:val="00520035"/>
    <w:rsid w:val="00541FFE"/>
    <w:rsid w:val="00545FEB"/>
    <w:rsid w:val="00551AF6"/>
    <w:rsid w:val="00561064"/>
    <w:rsid w:val="00563E02"/>
    <w:rsid w:val="00567BB3"/>
    <w:rsid w:val="00573CA8"/>
    <w:rsid w:val="00577EAC"/>
    <w:rsid w:val="005823CB"/>
    <w:rsid w:val="00582E73"/>
    <w:rsid w:val="00584D39"/>
    <w:rsid w:val="005852D9"/>
    <w:rsid w:val="0059220E"/>
    <w:rsid w:val="0059552F"/>
    <w:rsid w:val="00597CE4"/>
    <w:rsid w:val="005A03B5"/>
    <w:rsid w:val="005A3635"/>
    <w:rsid w:val="005A3645"/>
    <w:rsid w:val="005A4E08"/>
    <w:rsid w:val="005A7E32"/>
    <w:rsid w:val="005B033A"/>
    <w:rsid w:val="005C400D"/>
    <w:rsid w:val="005C513E"/>
    <w:rsid w:val="005C52C3"/>
    <w:rsid w:val="005D4C03"/>
    <w:rsid w:val="005D7312"/>
    <w:rsid w:val="005E07C8"/>
    <w:rsid w:val="005F28D9"/>
    <w:rsid w:val="005F433E"/>
    <w:rsid w:val="005F46AF"/>
    <w:rsid w:val="005F4B65"/>
    <w:rsid w:val="005F4D5A"/>
    <w:rsid w:val="005F5D88"/>
    <w:rsid w:val="00611B6D"/>
    <w:rsid w:val="0061355A"/>
    <w:rsid w:val="00615796"/>
    <w:rsid w:val="00620C14"/>
    <w:rsid w:val="00623265"/>
    <w:rsid w:val="00626E8C"/>
    <w:rsid w:val="00630F98"/>
    <w:rsid w:val="00632B15"/>
    <w:rsid w:val="00632CE8"/>
    <w:rsid w:val="006330DD"/>
    <w:rsid w:val="006358B1"/>
    <w:rsid w:val="006366D8"/>
    <w:rsid w:val="0063775D"/>
    <w:rsid w:val="0064122C"/>
    <w:rsid w:val="006441FD"/>
    <w:rsid w:val="006447B5"/>
    <w:rsid w:val="006574C9"/>
    <w:rsid w:val="0066214B"/>
    <w:rsid w:val="0066531E"/>
    <w:rsid w:val="0067186F"/>
    <w:rsid w:val="00681E0D"/>
    <w:rsid w:val="0068347F"/>
    <w:rsid w:val="00683E65"/>
    <w:rsid w:val="0068523F"/>
    <w:rsid w:val="006972BD"/>
    <w:rsid w:val="006A1844"/>
    <w:rsid w:val="006A5FD8"/>
    <w:rsid w:val="006A704C"/>
    <w:rsid w:val="006B66B1"/>
    <w:rsid w:val="006B7B4E"/>
    <w:rsid w:val="006E21D9"/>
    <w:rsid w:val="006E2696"/>
    <w:rsid w:val="006E31CC"/>
    <w:rsid w:val="006E4AAF"/>
    <w:rsid w:val="006F3E3E"/>
    <w:rsid w:val="006F512C"/>
    <w:rsid w:val="006F6472"/>
    <w:rsid w:val="006F7BAF"/>
    <w:rsid w:val="0070135F"/>
    <w:rsid w:val="00703E9D"/>
    <w:rsid w:val="00710FD9"/>
    <w:rsid w:val="00717759"/>
    <w:rsid w:val="007179D2"/>
    <w:rsid w:val="00717AB8"/>
    <w:rsid w:val="00723078"/>
    <w:rsid w:val="00726EBB"/>
    <w:rsid w:val="00734FC2"/>
    <w:rsid w:val="00737661"/>
    <w:rsid w:val="0074129B"/>
    <w:rsid w:val="00743462"/>
    <w:rsid w:val="00747B01"/>
    <w:rsid w:val="00752DC8"/>
    <w:rsid w:val="007547E1"/>
    <w:rsid w:val="007551E3"/>
    <w:rsid w:val="00757BC6"/>
    <w:rsid w:val="007625CB"/>
    <w:rsid w:val="007658E9"/>
    <w:rsid w:val="00765FC9"/>
    <w:rsid w:val="00771BC9"/>
    <w:rsid w:val="00772D0C"/>
    <w:rsid w:val="00784A14"/>
    <w:rsid w:val="00787BC7"/>
    <w:rsid w:val="00794BFC"/>
    <w:rsid w:val="00796260"/>
    <w:rsid w:val="007972A6"/>
    <w:rsid w:val="007A1FBA"/>
    <w:rsid w:val="007A5912"/>
    <w:rsid w:val="007A619C"/>
    <w:rsid w:val="007B5094"/>
    <w:rsid w:val="007B72AA"/>
    <w:rsid w:val="007C0598"/>
    <w:rsid w:val="007C2238"/>
    <w:rsid w:val="007C4536"/>
    <w:rsid w:val="007D1EA5"/>
    <w:rsid w:val="007D45AF"/>
    <w:rsid w:val="007D65C1"/>
    <w:rsid w:val="007D6D8F"/>
    <w:rsid w:val="007E0082"/>
    <w:rsid w:val="007E1068"/>
    <w:rsid w:val="007E2602"/>
    <w:rsid w:val="007F38AE"/>
    <w:rsid w:val="007F3974"/>
    <w:rsid w:val="008005B9"/>
    <w:rsid w:val="00802C9B"/>
    <w:rsid w:val="00805313"/>
    <w:rsid w:val="00806676"/>
    <w:rsid w:val="008119ED"/>
    <w:rsid w:val="008151C9"/>
    <w:rsid w:val="00820A1B"/>
    <w:rsid w:val="008210D9"/>
    <w:rsid w:val="0082367A"/>
    <w:rsid w:val="00826A10"/>
    <w:rsid w:val="00832F41"/>
    <w:rsid w:val="00834B2D"/>
    <w:rsid w:val="008412A1"/>
    <w:rsid w:val="00844AE7"/>
    <w:rsid w:val="00845ECA"/>
    <w:rsid w:val="00854922"/>
    <w:rsid w:val="00854D43"/>
    <w:rsid w:val="0086449D"/>
    <w:rsid w:val="00866087"/>
    <w:rsid w:val="00875FE4"/>
    <w:rsid w:val="00876501"/>
    <w:rsid w:val="00877C2C"/>
    <w:rsid w:val="0088088C"/>
    <w:rsid w:val="008831AB"/>
    <w:rsid w:val="008866E2"/>
    <w:rsid w:val="00892B3E"/>
    <w:rsid w:val="008958AF"/>
    <w:rsid w:val="008A3EB3"/>
    <w:rsid w:val="008A619F"/>
    <w:rsid w:val="008A66A8"/>
    <w:rsid w:val="008A66C7"/>
    <w:rsid w:val="008B0E7D"/>
    <w:rsid w:val="008B10B5"/>
    <w:rsid w:val="008B1B6D"/>
    <w:rsid w:val="008B2634"/>
    <w:rsid w:val="008B6615"/>
    <w:rsid w:val="008B6911"/>
    <w:rsid w:val="008B7A9C"/>
    <w:rsid w:val="008C0EA8"/>
    <w:rsid w:val="008C2925"/>
    <w:rsid w:val="008C5ED3"/>
    <w:rsid w:val="008D2855"/>
    <w:rsid w:val="008D3B1B"/>
    <w:rsid w:val="008D405C"/>
    <w:rsid w:val="008D64F4"/>
    <w:rsid w:val="008E31EB"/>
    <w:rsid w:val="008E450E"/>
    <w:rsid w:val="008E5DB7"/>
    <w:rsid w:val="008E6D04"/>
    <w:rsid w:val="008F1BBD"/>
    <w:rsid w:val="008F1F1F"/>
    <w:rsid w:val="008F33EA"/>
    <w:rsid w:val="00900416"/>
    <w:rsid w:val="0090210D"/>
    <w:rsid w:val="00910BCE"/>
    <w:rsid w:val="00915DBA"/>
    <w:rsid w:val="00916132"/>
    <w:rsid w:val="009215BD"/>
    <w:rsid w:val="009215C5"/>
    <w:rsid w:val="0092544D"/>
    <w:rsid w:val="009300F8"/>
    <w:rsid w:val="00942A69"/>
    <w:rsid w:val="00945A12"/>
    <w:rsid w:val="009503B5"/>
    <w:rsid w:val="00955D24"/>
    <w:rsid w:val="009610F8"/>
    <w:rsid w:val="00961E41"/>
    <w:rsid w:val="00964771"/>
    <w:rsid w:val="00964E36"/>
    <w:rsid w:val="00980F40"/>
    <w:rsid w:val="00992E89"/>
    <w:rsid w:val="00996343"/>
    <w:rsid w:val="009975DA"/>
    <w:rsid w:val="009A2A6F"/>
    <w:rsid w:val="009B038E"/>
    <w:rsid w:val="009B3817"/>
    <w:rsid w:val="009C3671"/>
    <w:rsid w:val="009C3FC6"/>
    <w:rsid w:val="009C404E"/>
    <w:rsid w:val="009C4C38"/>
    <w:rsid w:val="009C6639"/>
    <w:rsid w:val="009D3F36"/>
    <w:rsid w:val="009D44A4"/>
    <w:rsid w:val="009D5390"/>
    <w:rsid w:val="009E2329"/>
    <w:rsid w:val="009E43A5"/>
    <w:rsid w:val="009E57BA"/>
    <w:rsid w:val="009E60E5"/>
    <w:rsid w:val="009E6A88"/>
    <w:rsid w:val="009F3A3C"/>
    <w:rsid w:val="009F6EB5"/>
    <w:rsid w:val="00A06B94"/>
    <w:rsid w:val="00A07D5C"/>
    <w:rsid w:val="00A14E0E"/>
    <w:rsid w:val="00A167AB"/>
    <w:rsid w:val="00A1704F"/>
    <w:rsid w:val="00A35430"/>
    <w:rsid w:val="00A35726"/>
    <w:rsid w:val="00A41C72"/>
    <w:rsid w:val="00A435DE"/>
    <w:rsid w:val="00A43EB9"/>
    <w:rsid w:val="00A4515F"/>
    <w:rsid w:val="00A45CE4"/>
    <w:rsid w:val="00A5162C"/>
    <w:rsid w:val="00A55AA3"/>
    <w:rsid w:val="00A564A4"/>
    <w:rsid w:val="00A603F3"/>
    <w:rsid w:val="00A62035"/>
    <w:rsid w:val="00A65CCA"/>
    <w:rsid w:val="00A71198"/>
    <w:rsid w:val="00A73642"/>
    <w:rsid w:val="00A743C9"/>
    <w:rsid w:val="00A7654F"/>
    <w:rsid w:val="00A816E0"/>
    <w:rsid w:val="00A8215A"/>
    <w:rsid w:val="00A83216"/>
    <w:rsid w:val="00A855E1"/>
    <w:rsid w:val="00A87BD0"/>
    <w:rsid w:val="00A94273"/>
    <w:rsid w:val="00A96288"/>
    <w:rsid w:val="00AA0206"/>
    <w:rsid w:val="00AA09DC"/>
    <w:rsid w:val="00AA2600"/>
    <w:rsid w:val="00AA4FA9"/>
    <w:rsid w:val="00AC0FC3"/>
    <w:rsid w:val="00AC392C"/>
    <w:rsid w:val="00AC4D3A"/>
    <w:rsid w:val="00AC559F"/>
    <w:rsid w:val="00AC5AC4"/>
    <w:rsid w:val="00AC626C"/>
    <w:rsid w:val="00AD1601"/>
    <w:rsid w:val="00AD2A5D"/>
    <w:rsid w:val="00AD532E"/>
    <w:rsid w:val="00AE3A9E"/>
    <w:rsid w:val="00AE5E7F"/>
    <w:rsid w:val="00AE6F10"/>
    <w:rsid w:val="00AF499D"/>
    <w:rsid w:val="00AF7020"/>
    <w:rsid w:val="00B044E5"/>
    <w:rsid w:val="00B0479D"/>
    <w:rsid w:val="00B10832"/>
    <w:rsid w:val="00B10C9D"/>
    <w:rsid w:val="00B1249F"/>
    <w:rsid w:val="00B1295D"/>
    <w:rsid w:val="00B14A8C"/>
    <w:rsid w:val="00B15F47"/>
    <w:rsid w:val="00B162C6"/>
    <w:rsid w:val="00B17A29"/>
    <w:rsid w:val="00B21895"/>
    <w:rsid w:val="00B24592"/>
    <w:rsid w:val="00B25D9F"/>
    <w:rsid w:val="00B27D7A"/>
    <w:rsid w:val="00B321BA"/>
    <w:rsid w:val="00B33507"/>
    <w:rsid w:val="00B37F60"/>
    <w:rsid w:val="00B405E4"/>
    <w:rsid w:val="00B40CE8"/>
    <w:rsid w:val="00B52DEB"/>
    <w:rsid w:val="00B548AD"/>
    <w:rsid w:val="00B571B2"/>
    <w:rsid w:val="00B63869"/>
    <w:rsid w:val="00B639D1"/>
    <w:rsid w:val="00B70A2E"/>
    <w:rsid w:val="00B71F14"/>
    <w:rsid w:val="00B736A3"/>
    <w:rsid w:val="00B7399E"/>
    <w:rsid w:val="00B74476"/>
    <w:rsid w:val="00B87450"/>
    <w:rsid w:val="00B877E3"/>
    <w:rsid w:val="00B904B3"/>
    <w:rsid w:val="00B947E0"/>
    <w:rsid w:val="00BB6387"/>
    <w:rsid w:val="00BB6ABC"/>
    <w:rsid w:val="00BB768F"/>
    <w:rsid w:val="00BB7E15"/>
    <w:rsid w:val="00BC4A4B"/>
    <w:rsid w:val="00BC7189"/>
    <w:rsid w:val="00BC71E8"/>
    <w:rsid w:val="00BC7B18"/>
    <w:rsid w:val="00BD07C3"/>
    <w:rsid w:val="00BE0109"/>
    <w:rsid w:val="00BE167D"/>
    <w:rsid w:val="00BF4D04"/>
    <w:rsid w:val="00C00A6E"/>
    <w:rsid w:val="00C02364"/>
    <w:rsid w:val="00C05769"/>
    <w:rsid w:val="00C10791"/>
    <w:rsid w:val="00C154F8"/>
    <w:rsid w:val="00C20044"/>
    <w:rsid w:val="00C26C99"/>
    <w:rsid w:val="00C33F8A"/>
    <w:rsid w:val="00C41FB3"/>
    <w:rsid w:val="00C43C37"/>
    <w:rsid w:val="00C5282E"/>
    <w:rsid w:val="00C53A95"/>
    <w:rsid w:val="00C540D7"/>
    <w:rsid w:val="00C54D1D"/>
    <w:rsid w:val="00C613F9"/>
    <w:rsid w:val="00C84817"/>
    <w:rsid w:val="00C86FB3"/>
    <w:rsid w:val="00C9035D"/>
    <w:rsid w:val="00C9045D"/>
    <w:rsid w:val="00C96102"/>
    <w:rsid w:val="00CA118B"/>
    <w:rsid w:val="00CB729D"/>
    <w:rsid w:val="00CB7F25"/>
    <w:rsid w:val="00CC273F"/>
    <w:rsid w:val="00CC2F4A"/>
    <w:rsid w:val="00CC36E6"/>
    <w:rsid w:val="00CC766D"/>
    <w:rsid w:val="00CC76FB"/>
    <w:rsid w:val="00CD1615"/>
    <w:rsid w:val="00CD369B"/>
    <w:rsid w:val="00CD3FB2"/>
    <w:rsid w:val="00CE517B"/>
    <w:rsid w:val="00CE5CC6"/>
    <w:rsid w:val="00CE64F3"/>
    <w:rsid w:val="00CE6A48"/>
    <w:rsid w:val="00CF304D"/>
    <w:rsid w:val="00D04C81"/>
    <w:rsid w:val="00D06EF7"/>
    <w:rsid w:val="00D13E85"/>
    <w:rsid w:val="00D33337"/>
    <w:rsid w:val="00D34DE0"/>
    <w:rsid w:val="00D34E10"/>
    <w:rsid w:val="00D37991"/>
    <w:rsid w:val="00D40230"/>
    <w:rsid w:val="00D460E3"/>
    <w:rsid w:val="00D531D6"/>
    <w:rsid w:val="00D54D90"/>
    <w:rsid w:val="00D5712D"/>
    <w:rsid w:val="00D615CF"/>
    <w:rsid w:val="00D6220A"/>
    <w:rsid w:val="00D62496"/>
    <w:rsid w:val="00D64325"/>
    <w:rsid w:val="00D64B2C"/>
    <w:rsid w:val="00D7112A"/>
    <w:rsid w:val="00D71F66"/>
    <w:rsid w:val="00D724D5"/>
    <w:rsid w:val="00D75FB3"/>
    <w:rsid w:val="00D760AE"/>
    <w:rsid w:val="00D8513F"/>
    <w:rsid w:val="00D940BB"/>
    <w:rsid w:val="00D941EB"/>
    <w:rsid w:val="00DA2557"/>
    <w:rsid w:val="00DA41BF"/>
    <w:rsid w:val="00DB297C"/>
    <w:rsid w:val="00DB45DB"/>
    <w:rsid w:val="00DC02E2"/>
    <w:rsid w:val="00DC353C"/>
    <w:rsid w:val="00DC39F9"/>
    <w:rsid w:val="00DC594B"/>
    <w:rsid w:val="00DE27F7"/>
    <w:rsid w:val="00DF7FC2"/>
    <w:rsid w:val="00E110A6"/>
    <w:rsid w:val="00E15788"/>
    <w:rsid w:val="00E2030C"/>
    <w:rsid w:val="00E20B07"/>
    <w:rsid w:val="00E33FF5"/>
    <w:rsid w:val="00E35DDB"/>
    <w:rsid w:val="00E3777C"/>
    <w:rsid w:val="00E37C7E"/>
    <w:rsid w:val="00E40BF1"/>
    <w:rsid w:val="00E40FF0"/>
    <w:rsid w:val="00E41FDF"/>
    <w:rsid w:val="00E424BA"/>
    <w:rsid w:val="00E4497D"/>
    <w:rsid w:val="00E62CB7"/>
    <w:rsid w:val="00E74232"/>
    <w:rsid w:val="00E76036"/>
    <w:rsid w:val="00E760E9"/>
    <w:rsid w:val="00E807A4"/>
    <w:rsid w:val="00E82F2C"/>
    <w:rsid w:val="00E85F43"/>
    <w:rsid w:val="00E94D21"/>
    <w:rsid w:val="00EA2700"/>
    <w:rsid w:val="00EA374C"/>
    <w:rsid w:val="00EB106F"/>
    <w:rsid w:val="00EB27D6"/>
    <w:rsid w:val="00EB31BF"/>
    <w:rsid w:val="00EC223D"/>
    <w:rsid w:val="00EC30A1"/>
    <w:rsid w:val="00EC4572"/>
    <w:rsid w:val="00EC755C"/>
    <w:rsid w:val="00EE0F3E"/>
    <w:rsid w:val="00EE17A4"/>
    <w:rsid w:val="00EE469A"/>
    <w:rsid w:val="00EE47E5"/>
    <w:rsid w:val="00EE7918"/>
    <w:rsid w:val="00EF0402"/>
    <w:rsid w:val="00EF3643"/>
    <w:rsid w:val="00EF4843"/>
    <w:rsid w:val="00EF7B2A"/>
    <w:rsid w:val="00F04561"/>
    <w:rsid w:val="00F06ED4"/>
    <w:rsid w:val="00F0788D"/>
    <w:rsid w:val="00F1140B"/>
    <w:rsid w:val="00F11DAB"/>
    <w:rsid w:val="00F165EA"/>
    <w:rsid w:val="00F21F44"/>
    <w:rsid w:val="00F24566"/>
    <w:rsid w:val="00F30605"/>
    <w:rsid w:val="00F30CAD"/>
    <w:rsid w:val="00F33BBE"/>
    <w:rsid w:val="00F363A0"/>
    <w:rsid w:val="00F376CE"/>
    <w:rsid w:val="00F37E75"/>
    <w:rsid w:val="00F45F3B"/>
    <w:rsid w:val="00F54A4C"/>
    <w:rsid w:val="00F647F8"/>
    <w:rsid w:val="00F66712"/>
    <w:rsid w:val="00F727B7"/>
    <w:rsid w:val="00F75CB0"/>
    <w:rsid w:val="00F7693F"/>
    <w:rsid w:val="00F81F5B"/>
    <w:rsid w:val="00F833AF"/>
    <w:rsid w:val="00F879A6"/>
    <w:rsid w:val="00F94ACC"/>
    <w:rsid w:val="00F95731"/>
    <w:rsid w:val="00F966C1"/>
    <w:rsid w:val="00FB31E2"/>
    <w:rsid w:val="00FB78D1"/>
    <w:rsid w:val="00FC2785"/>
    <w:rsid w:val="00FC34CE"/>
    <w:rsid w:val="00FD20F3"/>
    <w:rsid w:val="00FD5ABF"/>
    <w:rsid w:val="00FD5BF8"/>
    <w:rsid w:val="00FE25F0"/>
    <w:rsid w:val="00FF1335"/>
    <w:rsid w:val="00FF2E0A"/>
    <w:rsid w:val="00FF3E8A"/>
    <w:rsid w:val="00FF47F4"/>
    <w:rsid w:val="00FF71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91D44"/>
  <w15:chartTrackingRefBased/>
  <w15:docId w15:val="{8711F9BC-B7FC-4BFF-8A57-B1108631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BB"/>
    <w:pPr>
      <w:spacing w:after="200" w:line="276" w:lineRule="auto"/>
    </w:pPr>
    <w:rPr>
      <w:sz w:val="22"/>
      <w:szCs w:val="22"/>
      <w:lang w:eastAsia="en-US"/>
    </w:rPr>
  </w:style>
  <w:style w:type="paragraph" w:styleId="Heading1">
    <w:name w:val="heading 1"/>
    <w:basedOn w:val="Normal"/>
    <w:next w:val="Normal"/>
    <w:link w:val="Heading1Char"/>
    <w:qFormat/>
    <w:rsid w:val="00726EBB"/>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nhideWhenUsed/>
    <w:qFormat/>
    <w:rsid w:val="001A3FD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1A3FDB"/>
    <w:pPr>
      <w:keepNext/>
      <w:spacing w:before="240" w:after="60" w:line="360" w:lineRule="auto"/>
      <w:jc w:val="center"/>
      <w:outlineLvl w:val="2"/>
    </w:pPr>
    <w:rPr>
      <w:rFonts w:ascii="Times New Roman" w:eastAsia="Times New Roman" w:hAnsi="Times New Roman"/>
      <w:b/>
      <w:bCs/>
      <w:sz w:val="26"/>
      <w:szCs w:val="26"/>
    </w:rPr>
  </w:style>
  <w:style w:type="paragraph" w:styleId="Heading4">
    <w:name w:val="heading 4"/>
    <w:basedOn w:val="Normal"/>
    <w:next w:val="Normal"/>
    <w:link w:val="Heading4Char"/>
    <w:uiPriority w:val="9"/>
    <w:unhideWhenUsed/>
    <w:qFormat/>
    <w:rsid w:val="001A3FDB"/>
    <w:pPr>
      <w:keepNext/>
      <w:spacing w:before="240" w:after="60" w:line="360" w:lineRule="auto"/>
      <w:jc w:val="center"/>
      <w:outlineLvl w:val="3"/>
    </w:pPr>
    <w:rPr>
      <w:rFonts w:ascii="Times New Roman" w:eastAsia="Times New Roman" w:hAnsi="Times New Roman"/>
      <w:b/>
      <w:bCs/>
      <w:sz w:val="24"/>
      <w:szCs w:val="28"/>
    </w:rPr>
  </w:style>
  <w:style w:type="paragraph" w:styleId="Heading5">
    <w:name w:val="heading 5"/>
    <w:basedOn w:val="1"/>
    <w:next w:val="Normal"/>
    <w:link w:val="Heading5Char"/>
    <w:uiPriority w:val="9"/>
    <w:unhideWhenUsed/>
    <w:qFormat/>
    <w:rsid w:val="00425E03"/>
    <w:pPr>
      <w:spacing w:before="240" w:after="60" w:line="360" w:lineRule="auto"/>
      <w:outlineLvl w:val="4"/>
    </w:pPr>
    <w:rPr>
      <w:rFonts w:ascii="Times New Roman" w:hAnsi="Times New Roman"/>
      <w:bCs/>
      <w:iCs/>
      <w:szCs w:val="26"/>
    </w:rPr>
  </w:style>
  <w:style w:type="paragraph" w:styleId="Heading6">
    <w:name w:val="heading 6"/>
    <w:basedOn w:val="Normal"/>
    <w:next w:val="Normal"/>
    <w:link w:val="Heading6Char"/>
    <w:uiPriority w:val="9"/>
    <w:unhideWhenUsed/>
    <w:qFormat/>
    <w:rsid w:val="00C53A95"/>
    <w:pPr>
      <w:spacing w:before="240" w:after="60"/>
      <w:jc w:val="center"/>
      <w:outlineLvl w:val="5"/>
    </w:pPr>
    <w:rPr>
      <w:rFonts w:eastAsia="Times New Roman"/>
      <w:b/>
      <w:bCs/>
    </w:rPr>
  </w:style>
  <w:style w:type="paragraph" w:styleId="Heading7">
    <w:name w:val="heading 7"/>
    <w:basedOn w:val="Normal"/>
    <w:next w:val="Normal"/>
    <w:link w:val="Heading7Char"/>
    <w:uiPriority w:val="9"/>
    <w:unhideWhenUsed/>
    <w:qFormat/>
    <w:rsid w:val="00C53A95"/>
    <w:pPr>
      <w:spacing w:before="240" w:after="60"/>
      <w:jc w:val="center"/>
      <w:outlineLvl w:val="6"/>
    </w:pPr>
    <w:rPr>
      <w:rFonts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7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57BC"/>
  </w:style>
  <w:style w:type="paragraph" w:styleId="Footer">
    <w:name w:val="footer"/>
    <w:basedOn w:val="Normal"/>
    <w:link w:val="FooterChar"/>
    <w:uiPriority w:val="99"/>
    <w:unhideWhenUsed/>
    <w:rsid w:val="002157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57BC"/>
  </w:style>
  <w:style w:type="paragraph" w:styleId="BalloonText">
    <w:name w:val="Balloon Text"/>
    <w:basedOn w:val="Normal"/>
    <w:link w:val="BalloonTextChar"/>
    <w:uiPriority w:val="99"/>
    <w:semiHidden/>
    <w:unhideWhenUsed/>
    <w:rsid w:val="00215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57BC"/>
    <w:rPr>
      <w:rFonts w:ascii="Tahoma" w:hAnsi="Tahoma" w:cs="Tahoma"/>
      <w:sz w:val="16"/>
      <w:szCs w:val="16"/>
    </w:rPr>
  </w:style>
  <w:style w:type="paragraph" w:customStyle="1" w:styleId="1">
    <w:name w:val="1"/>
    <w:basedOn w:val="Normal"/>
    <w:rsid w:val="00E2030C"/>
    <w:pPr>
      <w:jc w:val="center"/>
    </w:pPr>
    <w:rPr>
      <w:b/>
    </w:rPr>
  </w:style>
  <w:style w:type="paragraph" w:customStyle="1" w:styleId="11">
    <w:name w:val="1.1."/>
    <w:basedOn w:val="Normal"/>
    <w:rsid w:val="00E2030C"/>
    <w:pPr>
      <w:jc w:val="center"/>
    </w:pPr>
    <w:rPr>
      <w:b/>
    </w:rPr>
  </w:style>
  <w:style w:type="character" w:customStyle="1" w:styleId="Heading5Char">
    <w:name w:val="Heading 5 Char"/>
    <w:link w:val="Heading5"/>
    <w:uiPriority w:val="9"/>
    <w:rsid w:val="00425E03"/>
    <w:rPr>
      <w:rFonts w:ascii="Times New Roman" w:hAnsi="Times New Roman"/>
      <w:b/>
      <w:bCs/>
      <w:iCs/>
      <w:sz w:val="22"/>
      <w:szCs w:val="26"/>
      <w:lang w:eastAsia="en-US"/>
    </w:rPr>
  </w:style>
  <w:style w:type="character" w:customStyle="1" w:styleId="Heading6Char">
    <w:name w:val="Heading 6 Char"/>
    <w:link w:val="Heading6"/>
    <w:uiPriority w:val="9"/>
    <w:rsid w:val="00C53A95"/>
    <w:rPr>
      <w:rFonts w:ascii="Times New Roman" w:eastAsia="Times New Roman" w:hAnsi="Times New Roman" w:cs="Times New Roman"/>
      <w:b/>
      <w:bCs/>
      <w:sz w:val="22"/>
      <w:szCs w:val="22"/>
      <w:lang w:eastAsia="en-US"/>
    </w:rPr>
  </w:style>
  <w:style w:type="character" w:customStyle="1" w:styleId="Heading7Char">
    <w:name w:val="Heading 7 Char"/>
    <w:link w:val="Heading7"/>
    <w:uiPriority w:val="9"/>
    <w:rsid w:val="00C53A95"/>
    <w:rPr>
      <w:rFonts w:ascii="Times New Roman" w:eastAsia="Times New Roman" w:hAnsi="Times New Roman" w:cs="Times New Roman"/>
      <w:b/>
      <w:szCs w:val="24"/>
      <w:lang w:eastAsia="en-US"/>
    </w:rPr>
  </w:style>
  <w:style w:type="paragraph" w:customStyle="1" w:styleId="111">
    <w:name w:val="1.1.1"/>
    <w:basedOn w:val="Normal"/>
    <w:rsid w:val="001A3FDB"/>
    <w:pPr>
      <w:spacing w:after="0" w:line="240" w:lineRule="auto"/>
      <w:jc w:val="center"/>
    </w:pPr>
    <w:rPr>
      <w:rFonts w:ascii="Times New Roman" w:eastAsia="Times New Roman" w:hAnsi="Times New Roman"/>
      <w:b/>
      <w:sz w:val="20"/>
      <w:szCs w:val="20"/>
    </w:rPr>
  </w:style>
  <w:style w:type="character" w:customStyle="1" w:styleId="Heading2Char">
    <w:name w:val="Heading 2 Char"/>
    <w:link w:val="Heading2"/>
    <w:rsid w:val="001A3FDB"/>
    <w:rPr>
      <w:rFonts w:ascii="Cambria" w:eastAsia="Times New Roman" w:hAnsi="Cambria" w:cs="Times New Roman"/>
      <w:b/>
      <w:bCs/>
      <w:i/>
      <w:iCs/>
      <w:sz w:val="28"/>
      <w:szCs w:val="28"/>
      <w:lang w:eastAsia="en-US"/>
    </w:rPr>
  </w:style>
  <w:style w:type="character" w:customStyle="1" w:styleId="Heading3Char">
    <w:name w:val="Heading 3 Char"/>
    <w:link w:val="Heading3"/>
    <w:rsid w:val="001A3FDB"/>
    <w:rPr>
      <w:rFonts w:ascii="Times New Roman" w:eastAsia="Times New Roman" w:hAnsi="Times New Roman" w:cs="Times New Roman"/>
      <w:b/>
      <w:bCs/>
      <w:sz w:val="26"/>
      <w:szCs w:val="26"/>
      <w:lang w:eastAsia="en-US"/>
    </w:rPr>
  </w:style>
  <w:style w:type="character" w:customStyle="1" w:styleId="Heading4Char">
    <w:name w:val="Heading 4 Char"/>
    <w:link w:val="Heading4"/>
    <w:uiPriority w:val="9"/>
    <w:rsid w:val="001A3FDB"/>
    <w:rPr>
      <w:rFonts w:ascii="Times New Roman" w:eastAsia="Times New Roman" w:hAnsi="Times New Roman" w:cs="Times New Roman"/>
      <w:b/>
      <w:bCs/>
      <w:sz w:val="24"/>
      <w:szCs w:val="28"/>
      <w:lang w:eastAsia="en-US"/>
    </w:rPr>
  </w:style>
  <w:style w:type="character" w:customStyle="1" w:styleId="Heading1Char">
    <w:name w:val="Heading 1 Char"/>
    <w:link w:val="Heading1"/>
    <w:rsid w:val="00726EBB"/>
    <w:rPr>
      <w:rFonts w:ascii="Arial" w:eastAsia="Times New Roman" w:hAnsi="Arial" w:cs="Arial"/>
      <w:b/>
      <w:bCs/>
      <w:kern w:val="32"/>
      <w:sz w:val="32"/>
      <w:szCs w:val="32"/>
      <w:lang w:val="en-US" w:eastAsia="en-US"/>
    </w:rPr>
  </w:style>
  <w:style w:type="character" w:styleId="PageNumber">
    <w:name w:val="page number"/>
    <w:basedOn w:val="DefaultParagraphFont"/>
    <w:rsid w:val="00726EBB"/>
  </w:style>
  <w:style w:type="character" w:customStyle="1" w:styleId="FootnoteTextChar">
    <w:name w:val="Footnote Text Char"/>
    <w:link w:val="FootnoteText"/>
    <w:semiHidden/>
    <w:rsid w:val="00726EBB"/>
    <w:rPr>
      <w:rFonts w:ascii="Times New Roman" w:eastAsia="Times New Roman" w:hAnsi="Times New Roman"/>
      <w:lang w:val="en-US" w:eastAsia="en-US"/>
    </w:rPr>
  </w:style>
  <w:style w:type="paragraph" w:styleId="FootnoteText">
    <w:name w:val="footnote text"/>
    <w:basedOn w:val="Normal"/>
    <w:link w:val="FootnoteTextChar"/>
    <w:semiHidden/>
    <w:rsid w:val="00726EBB"/>
    <w:pPr>
      <w:spacing w:after="0" w:line="240" w:lineRule="auto"/>
    </w:pPr>
    <w:rPr>
      <w:rFonts w:ascii="Times New Roman" w:eastAsia="Times New Roman" w:hAnsi="Times New Roman"/>
      <w:sz w:val="20"/>
      <w:szCs w:val="20"/>
      <w:lang w:val="en-US"/>
    </w:rPr>
  </w:style>
  <w:style w:type="character" w:customStyle="1" w:styleId="FootnoteTextChar1">
    <w:name w:val="Footnote Text Char1"/>
    <w:uiPriority w:val="99"/>
    <w:semiHidden/>
    <w:rsid w:val="00726EBB"/>
    <w:rPr>
      <w:lang w:eastAsia="en-US"/>
    </w:rPr>
  </w:style>
  <w:style w:type="paragraph" w:customStyle="1" w:styleId="brojdesno2">
    <w:name w:val="brojdesno2"/>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2">
    <w:name w:val="t-98-2"/>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klasa2">
    <w:name w:val="klasa2"/>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otpisnik">
    <w:name w:val="potpisnik"/>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DefaultParagraphFont"/>
    <w:rsid w:val="00726EBB"/>
  </w:style>
  <w:style w:type="paragraph" w:customStyle="1" w:styleId="t-119sred">
    <w:name w:val="t-119sred"/>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curz">
    <w:name w:val="t-109curz"/>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1">
    <w:name w:val="n1"/>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2">
    <w:name w:val="n2"/>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1a">
    <w:name w:val="n1a"/>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2a">
    <w:name w:val="n2a"/>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styleId="NormalWeb">
    <w:name w:val="Normal (Web)"/>
    <w:basedOn w:val="Normal"/>
    <w:unhideWhenUsed/>
    <w:rsid w:val="00726EB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20">
    <w:name w:val="T-9/8-2"/>
    <w:basedOn w:val="Normal"/>
    <w:rsid w:val="00726EBB"/>
    <w:pPr>
      <w:widowControl w:val="0"/>
      <w:tabs>
        <w:tab w:val="left" w:pos="2153"/>
      </w:tabs>
      <w:autoSpaceDE w:val="0"/>
      <w:autoSpaceDN w:val="0"/>
      <w:adjustRightInd w:val="0"/>
      <w:spacing w:after="43" w:line="240" w:lineRule="auto"/>
      <w:ind w:firstLine="342"/>
      <w:jc w:val="both"/>
    </w:pPr>
    <w:rPr>
      <w:rFonts w:ascii="Times-NewRoman" w:eastAsia="Times New Roman" w:hAnsi="Times-NewRoman"/>
      <w:sz w:val="19"/>
      <w:szCs w:val="19"/>
      <w:lang w:val="en-GB"/>
    </w:rPr>
  </w:style>
  <w:style w:type="paragraph" w:customStyle="1" w:styleId="Clanak0">
    <w:name w:val="Clanak"/>
    <w:next w:val="T-98-20"/>
    <w:rsid w:val="00726EBB"/>
    <w:pPr>
      <w:widowControl w:val="0"/>
      <w:autoSpaceDE w:val="0"/>
      <w:autoSpaceDN w:val="0"/>
      <w:adjustRightInd w:val="0"/>
      <w:spacing w:before="86" w:after="43"/>
      <w:jc w:val="center"/>
    </w:pPr>
    <w:rPr>
      <w:rFonts w:ascii="Times-NewRoman" w:eastAsia="Times New Roman" w:hAnsi="Times-NewRoman"/>
      <w:sz w:val="19"/>
      <w:szCs w:val="19"/>
      <w:lang w:val="en-GB" w:eastAsia="en-US"/>
    </w:rPr>
  </w:style>
  <w:style w:type="paragraph" w:customStyle="1" w:styleId="T-109curz0">
    <w:name w:val="T-10/9 curz"/>
    <w:rsid w:val="00726EBB"/>
    <w:pPr>
      <w:widowControl w:val="0"/>
      <w:autoSpaceDE w:val="0"/>
      <w:autoSpaceDN w:val="0"/>
      <w:adjustRightInd w:val="0"/>
      <w:spacing w:before="85" w:after="43"/>
      <w:jc w:val="center"/>
    </w:pPr>
    <w:rPr>
      <w:rFonts w:ascii="Times-NewRoman" w:eastAsia="Times New Roman" w:hAnsi="Times-NewRoman"/>
      <w:i/>
      <w:iCs/>
      <w:sz w:val="21"/>
      <w:szCs w:val="21"/>
      <w:lang w:val="en-GB" w:eastAsia="en-US"/>
    </w:rPr>
  </w:style>
  <w:style w:type="paragraph" w:styleId="BodyText">
    <w:name w:val="Body Text"/>
    <w:basedOn w:val="Normal"/>
    <w:link w:val="BodyTextChar"/>
    <w:rsid w:val="00726EBB"/>
    <w:pPr>
      <w:spacing w:after="0" w:line="240" w:lineRule="auto"/>
      <w:jc w:val="both"/>
    </w:pPr>
    <w:rPr>
      <w:rFonts w:ascii="Arial" w:eastAsia="Times New Roman" w:hAnsi="Arial" w:cs="Arial"/>
      <w:sz w:val="28"/>
      <w:szCs w:val="24"/>
    </w:rPr>
  </w:style>
  <w:style w:type="character" w:customStyle="1" w:styleId="BodyTextChar">
    <w:name w:val="Body Text Char"/>
    <w:link w:val="BodyText"/>
    <w:rsid w:val="00726EBB"/>
    <w:rPr>
      <w:rFonts w:ascii="Arial" w:eastAsia="Times New Roman" w:hAnsi="Arial" w:cs="Arial"/>
      <w:sz w:val="28"/>
      <w:szCs w:val="24"/>
      <w:lang w:eastAsia="en-US"/>
    </w:rPr>
  </w:style>
  <w:style w:type="paragraph" w:customStyle="1" w:styleId="T-109fett">
    <w:name w:val="T-10/9 fett"/>
    <w:rsid w:val="00726EBB"/>
    <w:pPr>
      <w:widowControl w:val="0"/>
      <w:autoSpaceDE w:val="0"/>
      <w:autoSpaceDN w:val="0"/>
      <w:adjustRightInd w:val="0"/>
      <w:spacing w:before="128" w:after="43"/>
      <w:jc w:val="center"/>
    </w:pPr>
    <w:rPr>
      <w:rFonts w:ascii="Times-NewRoman" w:eastAsia="Times New Roman" w:hAnsi="Times-NewRoman"/>
      <w:b/>
      <w:bCs/>
      <w:sz w:val="21"/>
      <w:szCs w:val="21"/>
      <w:lang w:val="en-US" w:eastAsia="en-US"/>
    </w:rPr>
  </w:style>
  <w:style w:type="paragraph" w:customStyle="1" w:styleId="T-109sred">
    <w:name w:val="T-10/9 sred"/>
    <w:rsid w:val="00726EBB"/>
    <w:pPr>
      <w:widowControl w:val="0"/>
      <w:autoSpaceDE w:val="0"/>
      <w:autoSpaceDN w:val="0"/>
      <w:adjustRightInd w:val="0"/>
      <w:spacing w:before="85" w:after="43"/>
      <w:jc w:val="center"/>
    </w:pPr>
    <w:rPr>
      <w:rFonts w:ascii="Times-NewRoman" w:eastAsia="Times New Roman" w:hAnsi="Times-NewRoman"/>
      <w:sz w:val="21"/>
      <w:szCs w:val="21"/>
      <w:lang w:val="en-US" w:eastAsia="en-US"/>
    </w:rPr>
  </w:style>
  <w:style w:type="paragraph" w:customStyle="1" w:styleId="T-119fett">
    <w:name w:val="T-11/9 fett"/>
    <w:rsid w:val="00726EBB"/>
    <w:pPr>
      <w:widowControl w:val="0"/>
      <w:autoSpaceDE w:val="0"/>
      <w:autoSpaceDN w:val="0"/>
      <w:adjustRightInd w:val="0"/>
      <w:spacing w:before="128" w:after="43"/>
      <w:jc w:val="center"/>
    </w:pPr>
    <w:rPr>
      <w:rFonts w:ascii="Times-NewRoman" w:eastAsia="Times New Roman" w:hAnsi="Times-NewRoman"/>
      <w:b/>
      <w:bCs/>
      <w:sz w:val="23"/>
      <w:szCs w:val="23"/>
      <w:lang w:val="en-US" w:eastAsia="en-US"/>
    </w:rPr>
  </w:style>
  <w:style w:type="paragraph" w:customStyle="1" w:styleId="T-119sred0">
    <w:name w:val="T-11/9 sred"/>
    <w:next w:val="T-98-20"/>
    <w:rsid w:val="00726EBB"/>
    <w:pPr>
      <w:widowControl w:val="0"/>
      <w:autoSpaceDE w:val="0"/>
      <w:autoSpaceDN w:val="0"/>
      <w:adjustRightInd w:val="0"/>
      <w:spacing w:before="128" w:after="43"/>
      <w:jc w:val="center"/>
    </w:pPr>
    <w:rPr>
      <w:rFonts w:ascii="Times-NewRoman" w:eastAsia="Times New Roman" w:hAnsi="Times-NewRoman"/>
      <w:sz w:val="23"/>
      <w:szCs w:val="23"/>
      <w:lang w:val="en-US" w:eastAsia="en-US"/>
    </w:rPr>
  </w:style>
  <w:style w:type="character" w:styleId="HTMLTypewriter">
    <w:name w:val="HTML Typewriter"/>
    <w:rsid w:val="00726EBB"/>
    <w:rPr>
      <w:rFonts w:ascii="Courier New" w:eastAsia="Times New Roman" w:hAnsi="Courier New" w:cs="Courier New"/>
      <w:sz w:val="20"/>
      <w:szCs w:val="20"/>
    </w:rPr>
  </w:style>
  <w:style w:type="paragraph" w:styleId="BodyText2">
    <w:name w:val="Body Text 2"/>
    <w:basedOn w:val="Normal"/>
    <w:link w:val="BodyText2Char"/>
    <w:rsid w:val="00726EBB"/>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26EBB"/>
    <w:rPr>
      <w:rFonts w:ascii="Times New Roman" w:eastAsia="Times New Roman" w:hAnsi="Times New Roman"/>
      <w:sz w:val="24"/>
      <w:szCs w:val="24"/>
      <w:lang w:eastAsia="en-US"/>
    </w:rPr>
  </w:style>
  <w:style w:type="paragraph" w:styleId="PlainText">
    <w:name w:val="Plain Text"/>
    <w:basedOn w:val="Normal"/>
    <w:link w:val="PlainTextChar"/>
    <w:rsid w:val="00726EBB"/>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rsid w:val="00726EBB"/>
    <w:rPr>
      <w:rFonts w:ascii="Courier New" w:eastAsia="Times New Roman" w:hAnsi="Courier New" w:cs="Courier New"/>
      <w:lang w:val="en-US" w:eastAsia="en-US"/>
    </w:rPr>
  </w:style>
  <w:style w:type="paragraph" w:styleId="TOC1">
    <w:name w:val="toc 1"/>
    <w:basedOn w:val="Normal"/>
    <w:next w:val="Normal"/>
    <w:autoRedefine/>
    <w:uiPriority w:val="39"/>
    <w:rsid w:val="00726EBB"/>
    <w:pPr>
      <w:spacing w:after="0" w:line="240" w:lineRule="auto"/>
    </w:pPr>
    <w:rPr>
      <w:rFonts w:ascii="Times New Roman" w:eastAsia="Times New Roman" w:hAnsi="Times New Roman"/>
      <w:sz w:val="24"/>
      <w:szCs w:val="24"/>
      <w:lang w:val="en-US"/>
    </w:rPr>
  </w:style>
  <w:style w:type="paragraph" w:styleId="TOC2">
    <w:name w:val="toc 2"/>
    <w:basedOn w:val="Normal"/>
    <w:next w:val="Normal"/>
    <w:autoRedefine/>
    <w:uiPriority w:val="39"/>
    <w:rsid w:val="00726EBB"/>
    <w:pPr>
      <w:spacing w:after="0" w:line="240" w:lineRule="auto"/>
      <w:ind w:left="240"/>
    </w:pPr>
    <w:rPr>
      <w:rFonts w:ascii="Times New Roman" w:eastAsia="Times New Roman" w:hAnsi="Times New Roman"/>
      <w:sz w:val="24"/>
      <w:szCs w:val="24"/>
      <w:lang w:val="en-US"/>
    </w:rPr>
  </w:style>
  <w:style w:type="paragraph" w:styleId="TOC3">
    <w:name w:val="toc 3"/>
    <w:basedOn w:val="Normal"/>
    <w:next w:val="Normal"/>
    <w:autoRedefine/>
    <w:uiPriority w:val="39"/>
    <w:rsid w:val="00726EBB"/>
    <w:pPr>
      <w:spacing w:after="0" w:line="240" w:lineRule="auto"/>
      <w:ind w:left="480"/>
    </w:pPr>
    <w:rPr>
      <w:rFonts w:ascii="Times New Roman" w:eastAsia="Times New Roman" w:hAnsi="Times New Roman"/>
      <w:sz w:val="24"/>
      <w:szCs w:val="24"/>
      <w:lang w:val="en-US"/>
    </w:rPr>
  </w:style>
  <w:style w:type="character" w:styleId="Hyperlink">
    <w:name w:val="Hyperlink"/>
    <w:uiPriority w:val="99"/>
    <w:unhideWhenUsed/>
    <w:rsid w:val="00726EBB"/>
    <w:rPr>
      <w:color w:val="0000FF"/>
      <w:u w:val="single"/>
    </w:rPr>
  </w:style>
  <w:style w:type="paragraph" w:customStyle="1" w:styleId="t-9-8">
    <w:name w:val="t-9-8"/>
    <w:basedOn w:val="Normal"/>
    <w:rsid w:val="00726EBB"/>
    <w:pPr>
      <w:spacing w:before="100" w:beforeAutospacing="1" w:after="100" w:afterAutospacing="1" w:line="240" w:lineRule="auto"/>
    </w:pPr>
    <w:rPr>
      <w:rFonts w:ascii="Times New Roman" w:eastAsia="Times New Roman" w:hAnsi="Times New Roman"/>
      <w:sz w:val="24"/>
      <w:szCs w:val="24"/>
      <w:lang w:eastAsia="hr-HR"/>
    </w:rPr>
  </w:style>
  <w:style w:type="character" w:styleId="FollowedHyperlink">
    <w:name w:val="FollowedHyperlink"/>
    <w:uiPriority w:val="99"/>
    <w:semiHidden/>
    <w:unhideWhenUsed/>
    <w:rsid w:val="00A71198"/>
    <w:rPr>
      <w:color w:val="800080"/>
      <w:u w:val="single"/>
    </w:rPr>
  </w:style>
  <w:style w:type="character" w:customStyle="1" w:styleId="v207invalidact">
    <w:name w:val="v207invalidact"/>
    <w:basedOn w:val="DefaultParagraphFont"/>
    <w:rsid w:val="007D45AF"/>
  </w:style>
  <w:style w:type="paragraph" w:customStyle="1" w:styleId="tb-na18">
    <w:name w:val="tb-na18"/>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roj-d">
    <w:name w:val="broj-d"/>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b-na16">
    <w:name w:val="tb-na16"/>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potpis">
    <w:name w:val="t-9-8-potpis"/>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
    <w:name w:val="bold"/>
    <w:basedOn w:val="DefaultParagraphFont"/>
    <w:rsid w:val="008E450E"/>
  </w:style>
  <w:style w:type="paragraph" w:customStyle="1" w:styleId="t-11-9-sred">
    <w:name w:val="t-11-9-sred"/>
    <w:basedOn w:val="Normal"/>
    <w:rsid w:val="008E450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62124">
    <w:name w:val="box_462124"/>
    <w:basedOn w:val="Normal"/>
    <w:rsid w:val="00C43C37"/>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uiPriority w:val="99"/>
    <w:semiHidden/>
    <w:unhideWhenUsed/>
    <w:rsid w:val="00496C4F"/>
    <w:rPr>
      <w:sz w:val="16"/>
      <w:szCs w:val="16"/>
    </w:rPr>
  </w:style>
  <w:style w:type="paragraph" w:styleId="CommentText">
    <w:name w:val="annotation text"/>
    <w:basedOn w:val="Normal"/>
    <w:link w:val="CommentTextChar"/>
    <w:uiPriority w:val="99"/>
    <w:unhideWhenUsed/>
    <w:rsid w:val="00496C4F"/>
    <w:rPr>
      <w:sz w:val="20"/>
      <w:szCs w:val="20"/>
    </w:rPr>
  </w:style>
  <w:style w:type="character" w:customStyle="1" w:styleId="CommentTextChar">
    <w:name w:val="Comment Text Char"/>
    <w:link w:val="CommentText"/>
    <w:uiPriority w:val="99"/>
    <w:rsid w:val="00496C4F"/>
    <w:rPr>
      <w:lang w:val="hr-HR"/>
    </w:rPr>
  </w:style>
  <w:style w:type="paragraph" w:styleId="CommentSubject">
    <w:name w:val="annotation subject"/>
    <w:basedOn w:val="CommentText"/>
    <w:next w:val="CommentText"/>
    <w:link w:val="CommentSubjectChar"/>
    <w:uiPriority w:val="99"/>
    <w:semiHidden/>
    <w:unhideWhenUsed/>
    <w:rsid w:val="00496C4F"/>
    <w:rPr>
      <w:b/>
      <w:bCs/>
    </w:rPr>
  </w:style>
  <w:style w:type="character" w:customStyle="1" w:styleId="CommentSubjectChar">
    <w:name w:val="Comment Subject Char"/>
    <w:link w:val="CommentSubject"/>
    <w:uiPriority w:val="99"/>
    <w:semiHidden/>
    <w:rsid w:val="00496C4F"/>
    <w:rPr>
      <w:b/>
      <w:bCs/>
      <w:lang w:val="hr-HR"/>
    </w:rPr>
  </w:style>
  <w:style w:type="character" w:customStyle="1" w:styleId="rynqvb">
    <w:name w:val="rynqvb"/>
    <w:rsid w:val="00496C4F"/>
  </w:style>
  <w:style w:type="paragraph" w:customStyle="1" w:styleId="doc-ti">
    <w:name w:val="doc-ti"/>
    <w:basedOn w:val="Normal"/>
    <w:rsid w:val="007C453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grseq-1">
    <w:name w:val="ti-grseq-1"/>
    <w:basedOn w:val="Normal"/>
    <w:rsid w:val="007C453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1">
    <w:name w:val="Normal1"/>
    <w:basedOn w:val="Normal"/>
    <w:rsid w:val="007C453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5C52C3"/>
    <w:pPr>
      <w:ind w:left="720"/>
    </w:pPr>
  </w:style>
  <w:style w:type="paragraph" w:customStyle="1" w:styleId="box458177">
    <w:name w:val="box_458177"/>
    <w:basedOn w:val="Normal"/>
    <w:rsid w:val="00DC02E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ontstyle01">
    <w:name w:val="fontstyle01"/>
    <w:rsid w:val="00DC02E2"/>
    <w:rPr>
      <w:rFonts w:ascii="TimesNewRomanPS-BoldMT" w:hAnsi="TimesNewRomanPS-BoldMT" w:hint="default"/>
      <w:b/>
      <w:bCs/>
      <w:i w:val="0"/>
      <w:iCs w:val="0"/>
      <w:color w:val="000000"/>
      <w:sz w:val="24"/>
      <w:szCs w:val="24"/>
    </w:rPr>
  </w:style>
  <w:style w:type="paragraph" w:styleId="NoSpacing">
    <w:name w:val="No Spacing"/>
    <w:uiPriority w:val="1"/>
    <w:qFormat/>
    <w:rsid w:val="00121AC2"/>
    <w:rPr>
      <w:sz w:val="22"/>
      <w:szCs w:val="22"/>
      <w:lang w:eastAsia="en-US"/>
    </w:rPr>
  </w:style>
  <w:style w:type="character" w:customStyle="1" w:styleId="fontstyle21">
    <w:name w:val="fontstyle21"/>
    <w:rsid w:val="00121AC2"/>
    <w:rPr>
      <w:rFonts w:ascii="TimesNewRomanPSMT" w:hAnsi="TimesNewRomanPSMT" w:hint="default"/>
      <w:b w:val="0"/>
      <w:bCs w:val="0"/>
      <w:i w:val="0"/>
      <w:iCs w:val="0"/>
      <w:color w:val="000000"/>
      <w:sz w:val="24"/>
      <w:szCs w:val="24"/>
    </w:rPr>
  </w:style>
  <w:style w:type="table" w:styleId="TableGrid">
    <w:name w:val="Table Grid"/>
    <w:basedOn w:val="TableNormal"/>
    <w:rsid w:val="00717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7896">
      <w:bodyDiv w:val="1"/>
      <w:marLeft w:val="0"/>
      <w:marRight w:val="0"/>
      <w:marTop w:val="0"/>
      <w:marBottom w:val="0"/>
      <w:divBdr>
        <w:top w:val="none" w:sz="0" w:space="0" w:color="auto"/>
        <w:left w:val="none" w:sz="0" w:space="0" w:color="auto"/>
        <w:bottom w:val="none" w:sz="0" w:space="0" w:color="auto"/>
        <w:right w:val="none" w:sz="0" w:space="0" w:color="auto"/>
      </w:divBdr>
    </w:div>
    <w:div w:id="708727873">
      <w:bodyDiv w:val="1"/>
      <w:marLeft w:val="0"/>
      <w:marRight w:val="0"/>
      <w:marTop w:val="0"/>
      <w:marBottom w:val="0"/>
      <w:divBdr>
        <w:top w:val="none" w:sz="0" w:space="0" w:color="auto"/>
        <w:left w:val="none" w:sz="0" w:space="0" w:color="auto"/>
        <w:bottom w:val="none" w:sz="0" w:space="0" w:color="auto"/>
        <w:right w:val="none" w:sz="0" w:space="0" w:color="auto"/>
      </w:divBdr>
    </w:div>
    <w:div w:id="862137228">
      <w:bodyDiv w:val="1"/>
      <w:marLeft w:val="0"/>
      <w:marRight w:val="0"/>
      <w:marTop w:val="0"/>
      <w:marBottom w:val="0"/>
      <w:divBdr>
        <w:top w:val="none" w:sz="0" w:space="0" w:color="auto"/>
        <w:left w:val="none" w:sz="0" w:space="0" w:color="auto"/>
        <w:bottom w:val="none" w:sz="0" w:space="0" w:color="auto"/>
        <w:right w:val="none" w:sz="0" w:space="0" w:color="auto"/>
      </w:divBdr>
      <w:divsChild>
        <w:div w:id="1154106441">
          <w:marLeft w:val="0"/>
          <w:marRight w:val="0"/>
          <w:marTop w:val="0"/>
          <w:marBottom w:val="0"/>
          <w:divBdr>
            <w:top w:val="none" w:sz="0" w:space="0" w:color="auto"/>
            <w:left w:val="none" w:sz="0" w:space="0" w:color="auto"/>
            <w:bottom w:val="none" w:sz="0" w:space="0" w:color="auto"/>
            <w:right w:val="none" w:sz="0" w:space="0" w:color="auto"/>
          </w:divBdr>
        </w:div>
      </w:divsChild>
    </w:div>
    <w:div w:id="1160001726">
      <w:bodyDiv w:val="1"/>
      <w:marLeft w:val="0"/>
      <w:marRight w:val="0"/>
      <w:marTop w:val="0"/>
      <w:marBottom w:val="0"/>
      <w:divBdr>
        <w:top w:val="none" w:sz="0" w:space="0" w:color="auto"/>
        <w:left w:val="none" w:sz="0" w:space="0" w:color="auto"/>
        <w:bottom w:val="none" w:sz="0" w:space="0" w:color="auto"/>
        <w:right w:val="none" w:sz="0" w:space="0" w:color="auto"/>
      </w:divBdr>
    </w:div>
    <w:div w:id="1580478421">
      <w:bodyDiv w:val="1"/>
      <w:marLeft w:val="0"/>
      <w:marRight w:val="0"/>
      <w:marTop w:val="0"/>
      <w:marBottom w:val="0"/>
      <w:divBdr>
        <w:top w:val="none" w:sz="0" w:space="0" w:color="auto"/>
        <w:left w:val="none" w:sz="0" w:space="0" w:color="auto"/>
        <w:bottom w:val="none" w:sz="0" w:space="0" w:color="auto"/>
        <w:right w:val="none" w:sz="0" w:space="0" w:color="auto"/>
      </w:divBdr>
    </w:div>
    <w:div w:id="1608273413">
      <w:bodyDiv w:val="1"/>
      <w:marLeft w:val="0"/>
      <w:marRight w:val="0"/>
      <w:marTop w:val="0"/>
      <w:marBottom w:val="0"/>
      <w:divBdr>
        <w:top w:val="none" w:sz="0" w:space="0" w:color="auto"/>
        <w:left w:val="none" w:sz="0" w:space="0" w:color="auto"/>
        <w:bottom w:val="none" w:sz="0" w:space="0" w:color="auto"/>
        <w:right w:val="none" w:sz="0" w:space="0" w:color="auto"/>
      </w:divBdr>
    </w:div>
    <w:div w:id="1646546220">
      <w:bodyDiv w:val="1"/>
      <w:marLeft w:val="0"/>
      <w:marRight w:val="0"/>
      <w:marTop w:val="0"/>
      <w:marBottom w:val="0"/>
      <w:divBdr>
        <w:top w:val="none" w:sz="0" w:space="0" w:color="auto"/>
        <w:left w:val="none" w:sz="0" w:space="0" w:color="auto"/>
        <w:bottom w:val="none" w:sz="0" w:space="0" w:color="auto"/>
        <w:right w:val="none" w:sz="0" w:space="0" w:color="auto"/>
      </w:divBdr>
      <w:divsChild>
        <w:div w:id="1160123202">
          <w:marLeft w:val="0"/>
          <w:marRight w:val="0"/>
          <w:marTop w:val="0"/>
          <w:marBottom w:val="0"/>
          <w:divBdr>
            <w:top w:val="none" w:sz="0" w:space="0" w:color="auto"/>
            <w:left w:val="none" w:sz="0" w:space="0" w:color="auto"/>
            <w:bottom w:val="none" w:sz="0" w:space="0" w:color="auto"/>
            <w:right w:val="none" w:sz="0" w:space="0" w:color="auto"/>
          </w:divBdr>
        </w:div>
      </w:divsChild>
    </w:div>
    <w:div w:id="1681397625">
      <w:bodyDiv w:val="1"/>
      <w:marLeft w:val="0"/>
      <w:marRight w:val="0"/>
      <w:marTop w:val="0"/>
      <w:marBottom w:val="0"/>
      <w:divBdr>
        <w:top w:val="none" w:sz="0" w:space="0" w:color="auto"/>
        <w:left w:val="none" w:sz="0" w:space="0" w:color="auto"/>
        <w:bottom w:val="none" w:sz="0" w:space="0" w:color="auto"/>
        <w:right w:val="none" w:sz="0" w:space="0" w:color="auto"/>
      </w:divBdr>
    </w:div>
    <w:div w:id="1692800570">
      <w:bodyDiv w:val="1"/>
      <w:marLeft w:val="0"/>
      <w:marRight w:val="0"/>
      <w:marTop w:val="0"/>
      <w:marBottom w:val="0"/>
      <w:divBdr>
        <w:top w:val="none" w:sz="0" w:space="0" w:color="auto"/>
        <w:left w:val="none" w:sz="0" w:space="0" w:color="auto"/>
        <w:bottom w:val="none" w:sz="0" w:space="0" w:color="auto"/>
        <w:right w:val="none" w:sz="0" w:space="0" w:color="auto"/>
      </w:divBdr>
    </w:div>
    <w:div w:id="1755667944">
      <w:bodyDiv w:val="1"/>
      <w:marLeft w:val="0"/>
      <w:marRight w:val="0"/>
      <w:marTop w:val="0"/>
      <w:marBottom w:val="0"/>
      <w:divBdr>
        <w:top w:val="none" w:sz="0" w:space="0" w:color="auto"/>
        <w:left w:val="none" w:sz="0" w:space="0" w:color="auto"/>
        <w:bottom w:val="none" w:sz="0" w:space="0" w:color="auto"/>
        <w:right w:val="none" w:sz="0" w:space="0" w:color="auto"/>
      </w:divBdr>
    </w:div>
    <w:div w:id="1757556205">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6">
          <w:marLeft w:val="0"/>
          <w:marRight w:val="0"/>
          <w:marTop w:val="0"/>
          <w:marBottom w:val="0"/>
          <w:divBdr>
            <w:top w:val="none" w:sz="0" w:space="0" w:color="auto"/>
            <w:left w:val="none" w:sz="0" w:space="0" w:color="auto"/>
            <w:bottom w:val="none" w:sz="0" w:space="0" w:color="auto"/>
            <w:right w:val="none" w:sz="0" w:space="0" w:color="auto"/>
          </w:divBdr>
        </w:div>
      </w:divsChild>
    </w:div>
    <w:div w:id="18193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ki\Desktop\Zakont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0FB80095CBA47AE2BC84A01527441" ma:contentTypeVersion="0" ma:contentTypeDescription="Create a new document." ma:contentTypeScope="" ma:versionID="c792e4fcdd0ae1e39d484338e491427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653B-AB5E-4A3C-9A89-BBB207484E07}">
  <ds:schemaRefs>
    <ds:schemaRef ds:uri="http://schemas.microsoft.com/sharepoint/v3/contenttype/forms"/>
  </ds:schemaRefs>
</ds:datastoreItem>
</file>

<file path=customXml/itemProps2.xml><?xml version="1.0" encoding="utf-8"?>
<ds:datastoreItem xmlns:ds="http://schemas.openxmlformats.org/officeDocument/2006/customXml" ds:itemID="{B01A7C88-CAC9-458B-B4B7-720B64C17B6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3EF9D5F-5601-4A16-9649-2158C668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27AAF9-9F28-46AA-85C3-5199C914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Zakonttt.dot</Template>
  <TotalTime>33</TotalTime>
  <Pages>20</Pages>
  <Words>6494</Words>
  <Characters>37020</Characters>
  <Application>Microsoft Office Word</Application>
  <DocSecurity>0</DocSecurity>
  <Lines>308</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Zakon.hr</cp:keywords>
  <cp:lastModifiedBy>Marija Pišonić</cp:lastModifiedBy>
  <cp:revision>11</cp:revision>
  <cp:lastPrinted>2024-07-30T10:52:00Z</cp:lastPrinted>
  <dcterms:created xsi:type="dcterms:W3CDTF">2024-09-11T12:28:00Z</dcterms:created>
  <dcterms:modified xsi:type="dcterms:W3CDTF">2024-09-12T13:57:00Z</dcterms:modified>
</cp:coreProperties>
</file>