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DB2B" w14:textId="77777777" w:rsidR="00A603AB" w:rsidRPr="00A603AB" w:rsidRDefault="00A603AB" w:rsidP="007621F2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03AB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drawing>
          <wp:inline distT="0" distB="0" distL="0" distR="0" wp14:anchorId="0BFA9947" wp14:editId="27D6F377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3AB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A603AB">
        <w:rPr>
          <w:rFonts w:ascii="Times New Roman" w:hAnsi="Times New Roman" w:cs="Times New Roman"/>
          <w:i/>
          <w:sz w:val="24"/>
          <w:szCs w:val="24"/>
        </w:rPr>
        <w:instrText xml:space="preserve"> INCLUDEPICTURE "http://www.inet.hr/~box/images/grb-rh.gif" \* MERGEFORMATINET </w:instrText>
      </w:r>
      <w:r w:rsidRPr="00A603AB">
        <w:rPr>
          <w:rFonts w:ascii="Times New Roman" w:hAnsi="Times New Roman" w:cs="Times New Roman"/>
          <w:i/>
          <w:sz w:val="24"/>
          <w:szCs w:val="24"/>
        </w:rPr>
        <w:fldChar w:fldCharType="end"/>
      </w:r>
    </w:p>
    <w:p w14:paraId="6FE3F1AF" w14:textId="77777777" w:rsidR="00A603AB" w:rsidRDefault="00A603AB" w:rsidP="007621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3AB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16BBCA73" w14:textId="77777777" w:rsidR="00110D17" w:rsidRDefault="00110D17" w:rsidP="007621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26BA1" w14:textId="77777777" w:rsidR="00110D17" w:rsidRDefault="00110D17" w:rsidP="007621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F7CEC4" w14:textId="77777777" w:rsidR="00110D17" w:rsidRDefault="00110D17" w:rsidP="007621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3EF6C" w14:textId="604CA575" w:rsidR="00A603AB" w:rsidRDefault="00A603AB" w:rsidP="007621F2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603AB">
        <w:rPr>
          <w:rFonts w:ascii="Times New Roman" w:hAnsi="Times New Roman" w:cs="Times New Roman"/>
          <w:sz w:val="24"/>
          <w:szCs w:val="24"/>
        </w:rPr>
        <w:t>Zagreb,</w:t>
      </w:r>
      <w:r w:rsidR="00B04F59">
        <w:rPr>
          <w:rFonts w:ascii="Times New Roman" w:hAnsi="Times New Roman" w:cs="Times New Roman"/>
          <w:sz w:val="24"/>
          <w:szCs w:val="24"/>
        </w:rPr>
        <w:t xml:space="preserve"> </w:t>
      </w:r>
      <w:r w:rsidR="009C2156" w:rsidRPr="009C2156">
        <w:rPr>
          <w:rFonts w:ascii="Times New Roman" w:hAnsi="Times New Roman" w:cs="Times New Roman"/>
          <w:sz w:val="24"/>
          <w:szCs w:val="24"/>
        </w:rPr>
        <w:t>13</w:t>
      </w:r>
      <w:r w:rsidRPr="00A603AB">
        <w:rPr>
          <w:rFonts w:ascii="Times New Roman" w:hAnsi="Times New Roman" w:cs="Times New Roman"/>
          <w:sz w:val="24"/>
          <w:szCs w:val="24"/>
        </w:rPr>
        <w:t xml:space="preserve">. </w:t>
      </w:r>
      <w:r w:rsidR="00A10FDA">
        <w:rPr>
          <w:rFonts w:ascii="Times New Roman" w:hAnsi="Times New Roman" w:cs="Times New Roman"/>
          <w:sz w:val="24"/>
          <w:szCs w:val="24"/>
        </w:rPr>
        <w:t>rujna</w:t>
      </w:r>
      <w:r w:rsidRPr="00A603AB">
        <w:rPr>
          <w:rFonts w:ascii="Times New Roman" w:hAnsi="Times New Roman" w:cs="Times New Roman"/>
          <w:sz w:val="24"/>
          <w:szCs w:val="24"/>
        </w:rPr>
        <w:t xml:space="preserve"> 20</w:t>
      </w:r>
      <w:r w:rsidR="00B04F59">
        <w:rPr>
          <w:rFonts w:ascii="Times New Roman" w:hAnsi="Times New Roman" w:cs="Times New Roman"/>
          <w:sz w:val="24"/>
          <w:szCs w:val="24"/>
        </w:rPr>
        <w:t>24</w:t>
      </w:r>
      <w:r w:rsidRPr="00A603AB">
        <w:rPr>
          <w:rFonts w:ascii="Times New Roman" w:hAnsi="Times New Roman" w:cs="Times New Roman"/>
          <w:sz w:val="24"/>
          <w:szCs w:val="24"/>
        </w:rPr>
        <w:t>.</w:t>
      </w:r>
    </w:p>
    <w:p w14:paraId="65C4E13E" w14:textId="77777777" w:rsidR="00A603AB" w:rsidRPr="0097531C" w:rsidRDefault="00A603AB" w:rsidP="009753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1EDA6" w14:textId="77777777" w:rsidR="00A603AB" w:rsidRPr="0097531C" w:rsidRDefault="00A603AB" w:rsidP="009753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6E93F" w14:textId="77777777" w:rsidR="00A603AB" w:rsidRPr="0097531C" w:rsidRDefault="00A603AB" w:rsidP="009753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EFDF6" w14:textId="77777777" w:rsidR="00A603AB" w:rsidRDefault="00A603AB" w:rsidP="007621F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603AB">
        <w:rPr>
          <w:rFonts w:ascii="Times New Roman" w:hAnsi="Times New Roman" w:cs="Times New Roman"/>
          <w:i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</w:t>
      </w:r>
      <w:r w:rsidRPr="00A603AB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14:paraId="07D1ABAD" w14:textId="77777777" w:rsidR="00A603AB" w:rsidRPr="00A603AB" w:rsidRDefault="00A603AB" w:rsidP="007621F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  <w:sectPr w:rsidR="00A603AB" w:rsidRPr="00A603AB" w:rsidSect="00807BF2">
          <w:headerReference w:type="default" r:id="rId11"/>
          <w:footerReference w:type="default" r:id="rId12"/>
          <w:footerReference w:type="first" r:id="rId13"/>
          <w:pgSz w:w="11906" w:h="16838"/>
          <w:pgMar w:top="993" w:right="1417" w:bottom="1417" w:left="1417" w:header="709" w:footer="65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6829"/>
      </w:tblGrid>
      <w:tr w:rsidR="00A603AB" w:rsidRPr="009158C7" w14:paraId="42B9B3A9" w14:textId="77777777" w:rsidTr="00EB4CBA">
        <w:tc>
          <w:tcPr>
            <w:tcW w:w="1951" w:type="dxa"/>
          </w:tcPr>
          <w:p w14:paraId="11B3AF24" w14:textId="77777777" w:rsidR="00A603AB" w:rsidRPr="009158C7" w:rsidRDefault="00A603AB" w:rsidP="007621F2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PREDLAGATELJ:</w:t>
            </w:r>
          </w:p>
        </w:tc>
        <w:tc>
          <w:tcPr>
            <w:tcW w:w="7229" w:type="dxa"/>
          </w:tcPr>
          <w:p w14:paraId="3552C0C2" w14:textId="77777777" w:rsidR="00A603AB" w:rsidRPr="009158C7" w:rsidRDefault="00B04F59" w:rsidP="007621F2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sz w:val="24"/>
                <w:szCs w:val="24"/>
              </w:rPr>
              <w:t>Ministarstvo pravo</w:t>
            </w:r>
            <w:r w:rsidR="00EA7D54" w:rsidRPr="009158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158C7">
              <w:rPr>
                <w:rFonts w:ascii="Times New Roman" w:hAnsi="Times New Roman" w:cs="Times New Roman"/>
                <w:sz w:val="24"/>
                <w:szCs w:val="24"/>
              </w:rPr>
              <w:t>uđa, uprave i digitalne transformacije</w:t>
            </w:r>
          </w:p>
        </w:tc>
      </w:tr>
    </w:tbl>
    <w:p w14:paraId="692E246C" w14:textId="77777777" w:rsidR="00A603AB" w:rsidRPr="009158C7" w:rsidRDefault="00A603AB" w:rsidP="007621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58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A382EC2" w14:textId="77777777" w:rsidR="00A603AB" w:rsidRPr="009158C7" w:rsidRDefault="00A603AB" w:rsidP="007621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A603AB" w:rsidRPr="009158C7" w:rsidSect="00A603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A603AB" w:rsidRPr="009158C7" w14:paraId="64FF94D2" w14:textId="77777777" w:rsidTr="00EB4CBA">
        <w:tc>
          <w:tcPr>
            <w:tcW w:w="1951" w:type="dxa"/>
          </w:tcPr>
          <w:p w14:paraId="4866950E" w14:textId="77777777" w:rsidR="00A603AB" w:rsidRPr="009158C7" w:rsidRDefault="00A603AB" w:rsidP="007621F2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b/>
                <w:sz w:val="24"/>
                <w:szCs w:val="24"/>
              </w:rPr>
              <w:t>PREDMET:</w:t>
            </w:r>
          </w:p>
        </w:tc>
        <w:tc>
          <w:tcPr>
            <w:tcW w:w="7229" w:type="dxa"/>
          </w:tcPr>
          <w:p w14:paraId="227105FE" w14:textId="247C72FD" w:rsidR="00A603AB" w:rsidRPr="009158C7" w:rsidRDefault="00A603AB" w:rsidP="00DC3F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C7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 w:rsidR="0097531C" w:rsidRPr="009158C7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r w:rsidRPr="00915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F7F" w:rsidRPr="00DC3F7F">
              <w:rPr>
                <w:rFonts w:ascii="Times New Roman" w:hAnsi="Times New Roman" w:cs="Times New Roman"/>
                <w:sz w:val="24"/>
                <w:szCs w:val="24"/>
              </w:rPr>
              <w:t>o provedbi  Uredbe (EU) 2023/1781 Europskog parlamenta i Vijeća od 13. rujna 2023. o uspostavi okvira mjera za jačanje europskog ekosustava poluvodiča i izmjeni Uredbe (EU) 2021/694</w:t>
            </w:r>
          </w:p>
        </w:tc>
      </w:tr>
    </w:tbl>
    <w:p w14:paraId="3BFD3B4B" w14:textId="77777777" w:rsidR="00A603AB" w:rsidRPr="00A603AB" w:rsidRDefault="00A603AB" w:rsidP="007621F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  <w:sectPr w:rsidR="00A603AB" w:rsidRPr="00A603AB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  <w:r w:rsidRPr="00A603A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</w:t>
      </w:r>
    </w:p>
    <w:p w14:paraId="7CD88183" w14:textId="77777777" w:rsidR="003F7E66" w:rsidRPr="00D3687C" w:rsidRDefault="00592B10" w:rsidP="005B3FBC">
      <w:pPr>
        <w:spacing w:after="0" w:line="240" w:lineRule="auto"/>
        <w:ind w:left="353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87C">
        <w:rPr>
          <w:rFonts w:ascii="Times New Roman" w:hAnsi="Times New Roman" w:cs="Times New Roman"/>
          <w:b/>
          <w:sz w:val="24"/>
          <w:szCs w:val="24"/>
        </w:rPr>
        <w:lastRenderedPageBreak/>
        <w:t>PRIJEDLOG</w:t>
      </w:r>
    </w:p>
    <w:p w14:paraId="18ED738E" w14:textId="77777777" w:rsidR="00D3687C" w:rsidRDefault="00D3687C" w:rsidP="005B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6D6E4" w14:textId="77777777" w:rsidR="005B3FBC" w:rsidRDefault="005B3FBC" w:rsidP="005B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ECD88" w14:textId="77777777" w:rsidR="005B3FBC" w:rsidRPr="00592B10" w:rsidRDefault="005B3FBC" w:rsidP="005B3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B90A" w14:textId="5C905185" w:rsidR="002601E4" w:rsidRPr="005C7789" w:rsidRDefault="002601E4" w:rsidP="005B3FB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601E4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3F7E66">
        <w:rPr>
          <w:rFonts w:ascii="Times New Roman" w:hAnsi="Times New Roman" w:cs="Times New Roman"/>
          <w:sz w:val="24"/>
          <w:szCs w:val="24"/>
        </w:rPr>
        <w:t>članka</w:t>
      </w:r>
      <w:r w:rsidR="003F7E66" w:rsidRPr="003F7E66">
        <w:rPr>
          <w:rFonts w:ascii="Times New Roman" w:hAnsi="Times New Roman" w:cs="Times New Roman"/>
          <w:sz w:val="24"/>
          <w:szCs w:val="24"/>
        </w:rPr>
        <w:t xml:space="preserve"> </w:t>
      </w:r>
      <w:r w:rsidR="0030051D" w:rsidRPr="0030051D">
        <w:rPr>
          <w:rFonts w:ascii="Times New Roman" w:hAnsi="Times New Roman" w:cs="Times New Roman"/>
          <w:sz w:val="24"/>
          <w:szCs w:val="24"/>
        </w:rPr>
        <w:t>3</w:t>
      </w:r>
      <w:r w:rsidR="007621F2">
        <w:rPr>
          <w:rFonts w:ascii="Times New Roman" w:hAnsi="Times New Roman" w:cs="Times New Roman"/>
          <w:sz w:val="24"/>
          <w:szCs w:val="24"/>
        </w:rPr>
        <w:t>0</w:t>
      </w:r>
      <w:r w:rsidR="0030051D" w:rsidRPr="0030051D">
        <w:rPr>
          <w:rFonts w:ascii="Times New Roman" w:hAnsi="Times New Roman" w:cs="Times New Roman"/>
          <w:sz w:val="24"/>
          <w:szCs w:val="24"/>
        </w:rPr>
        <w:t>. stav</w:t>
      </w:r>
      <w:r w:rsidR="007621F2">
        <w:rPr>
          <w:rFonts w:ascii="Times New Roman" w:hAnsi="Times New Roman" w:cs="Times New Roman"/>
          <w:sz w:val="24"/>
          <w:szCs w:val="24"/>
        </w:rPr>
        <w:t>a</w:t>
      </w:r>
      <w:r w:rsidR="0030051D" w:rsidRPr="0030051D">
        <w:rPr>
          <w:rFonts w:ascii="Times New Roman" w:hAnsi="Times New Roman" w:cs="Times New Roman"/>
          <w:sz w:val="24"/>
          <w:szCs w:val="24"/>
        </w:rPr>
        <w:t xml:space="preserve">ka </w:t>
      </w:r>
      <w:r w:rsidR="00663465">
        <w:rPr>
          <w:rFonts w:ascii="Times New Roman" w:hAnsi="Times New Roman" w:cs="Times New Roman"/>
          <w:sz w:val="24"/>
          <w:szCs w:val="24"/>
        </w:rPr>
        <w:t>2. i</w:t>
      </w:r>
      <w:r w:rsidR="008D5264">
        <w:rPr>
          <w:rFonts w:ascii="Times New Roman" w:hAnsi="Times New Roman" w:cs="Times New Roman"/>
          <w:sz w:val="24"/>
          <w:szCs w:val="24"/>
        </w:rPr>
        <w:t xml:space="preserve"> </w:t>
      </w:r>
      <w:r w:rsidR="007621F2">
        <w:rPr>
          <w:rFonts w:ascii="Times New Roman" w:hAnsi="Times New Roman" w:cs="Times New Roman"/>
          <w:sz w:val="24"/>
          <w:szCs w:val="24"/>
        </w:rPr>
        <w:t>3</w:t>
      </w:r>
      <w:r w:rsidR="0030051D" w:rsidRPr="0030051D">
        <w:rPr>
          <w:rFonts w:ascii="Times New Roman" w:hAnsi="Times New Roman" w:cs="Times New Roman"/>
          <w:sz w:val="24"/>
          <w:szCs w:val="24"/>
        </w:rPr>
        <w:t>. Zakona o Vladi Republike Hrvatske („Narodne novine</w:t>
      </w:r>
      <w:r w:rsidR="00D3687C">
        <w:rPr>
          <w:rFonts w:ascii="Times New Roman" w:hAnsi="Times New Roman" w:cs="Times New Roman"/>
          <w:sz w:val="24"/>
          <w:szCs w:val="24"/>
        </w:rPr>
        <w:t>“</w:t>
      </w:r>
      <w:r w:rsidR="0030051D" w:rsidRPr="0030051D">
        <w:rPr>
          <w:rFonts w:ascii="Times New Roman" w:hAnsi="Times New Roman" w:cs="Times New Roman"/>
          <w:sz w:val="24"/>
          <w:szCs w:val="24"/>
        </w:rPr>
        <w:t>, br</w:t>
      </w:r>
      <w:r w:rsidR="00D3687C">
        <w:rPr>
          <w:rFonts w:ascii="Times New Roman" w:hAnsi="Times New Roman" w:cs="Times New Roman"/>
          <w:sz w:val="24"/>
          <w:szCs w:val="24"/>
        </w:rPr>
        <w:t>.</w:t>
      </w:r>
      <w:r w:rsidR="0030051D" w:rsidRPr="0030051D">
        <w:rPr>
          <w:rFonts w:ascii="Times New Roman" w:hAnsi="Times New Roman" w:cs="Times New Roman"/>
          <w:sz w:val="24"/>
          <w:szCs w:val="24"/>
        </w:rPr>
        <w:t xml:space="preserve"> 150/11</w:t>
      </w:r>
      <w:r w:rsidR="00D3687C">
        <w:rPr>
          <w:rFonts w:ascii="Times New Roman" w:hAnsi="Times New Roman" w:cs="Times New Roman"/>
          <w:sz w:val="24"/>
          <w:szCs w:val="24"/>
        </w:rPr>
        <w:t>.</w:t>
      </w:r>
      <w:r w:rsidR="00592B10">
        <w:rPr>
          <w:rFonts w:ascii="Times New Roman" w:hAnsi="Times New Roman" w:cs="Times New Roman"/>
          <w:sz w:val="24"/>
          <w:szCs w:val="24"/>
        </w:rPr>
        <w:t xml:space="preserve">, </w:t>
      </w:r>
      <w:r w:rsidR="0030051D" w:rsidRPr="0030051D">
        <w:rPr>
          <w:rFonts w:ascii="Times New Roman" w:hAnsi="Times New Roman" w:cs="Times New Roman"/>
          <w:sz w:val="24"/>
          <w:szCs w:val="24"/>
        </w:rPr>
        <w:t>119/14</w:t>
      </w:r>
      <w:r w:rsidR="00D3687C">
        <w:rPr>
          <w:rFonts w:ascii="Times New Roman" w:hAnsi="Times New Roman" w:cs="Times New Roman"/>
          <w:sz w:val="24"/>
          <w:szCs w:val="24"/>
        </w:rPr>
        <w:t>.</w:t>
      </w:r>
      <w:r w:rsidR="008D0AE0">
        <w:rPr>
          <w:rFonts w:ascii="Times New Roman" w:hAnsi="Times New Roman" w:cs="Times New Roman"/>
          <w:sz w:val="24"/>
          <w:szCs w:val="24"/>
        </w:rPr>
        <w:t>,</w:t>
      </w:r>
      <w:r w:rsidR="00592B10">
        <w:rPr>
          <w:rFonts w:ascii="Times New Roman" w:hAnsi="Times New Roman" w:cs="Times New Roman"/>
          <w:sz w:val="24"/>
          <w:szCs w:val="24"/>
        </w:rPr>
        <w:t xml:space="preserve"> 93/16</w:t>
      </w:r>
      <w:r w:rsidR="00D3687C">
        <w:rPr>
          <w:rFonts w:ascii="Times New Roman" w:hAnsi="Times New Roman" w:cs="Times New Roman"/>
          <w:sz w:val="24"/>
          <w:szCs w:val="24"/>
        </w:rPr>
        <w:t>.</w:t>
      </w:r>
      <w:r w:rsidR="00454B92">
        <w:rPr>
          <w:rFonts w:ascii="Times New Roman" w:hAnsi="Times New Roman" w:cs="Times New Roman"/>
          <w:sz w:val="24"/>
          <w:szCs w:val="24"/>
        </w:rPr>
        <w:t xml:space="preserve">, </w:t>
      </w:r>
      <w:r w:rsidR="008D0AE0">
        <w:rPr>
          <w:rFonts w:ascii="Times New Roman" w:hAnsi="Times New Roman" w:cs="Times New Roman"/>
          <w:sz w:val="24"/>
          <w:szCs w:val="24"/>
        </w:rPr>
        <w:t>116/18</w:t>
      </w:r>
      <w:r w:rsidR="00D3687C">
        <w:rPr>
          <w:rFonts w:ascii="Times New Roman" w:hAnsi="Times New Roman" w:cs="Times New Roman"/>
          <w:sz w:val="24"/>
          <w:szCs w:val="24"/>
        </w:rPr>
        <w:t>.</w:t>
      </w:r>
      <w:r w:rsidR="0059343B">
        <w:rPr>
          <w:rFonts w:ascii="Times New Roman" w:hAnsi="Times New Roman" w:cs="Times New Roman"/>
          <w:sz w:val="24"/>
          <w:szCs w:val="24"/>
        </w:rPr>
        <w:t xml:space="preserve">, </w:t>
      </w:r>
      <w:r w:rsidR="00CC4D9E">
        <w:rPr>
          <w:rFonts w:ascii="Times New Roman" w:hAnsi="Times New Roman" w:cs="Times New Roman"/>
          <w:sz w:val="24"/>
          <w:szCs w:val="24"/>
        </w:rPr>
        <w:t>80/22</w:t>
      </w:r>
      <w:r w:rsidR="00D3687C">
        <w:rPr>
          <w:rFonts w:ascii="Times New Roman" w:hAnsi="Times New Roman" w:cs="Times New Roman"/>
          <w:sz w:val="24"/>
          <w:szCs w:val="24"/>
        </w:rPr>
        <w:t>.</w:t>
      </w:r>
      <w:r w:rsidR="0059343B">
        <w:rPr>
          <w:rFonts w:ascii="Times New Roman" w:hAnsi="Times New Roman" w:cs="Times New Roman"/>
          <w:sz w:val="24"/>
          <w:szCs w:val="24"/>
        </w:rPr>
        <w:t xml:space="preserve"> i 78/24</w:t>
      </w:r>
      <w:r w:rsidR="00D3687C">
        <w:rPr>
          <w:rFonts w:ascii="Times New Roman" w:hAnsi="Times New Roman" w:cs="Times New Roman"/>
          <w:sz w:val="24"/>
          <w:szCs w:val="24"/>
        </w:rPr>
        <w:t>.</w:t>
      </w:r>
      <w:r w:rsidR="0030051D" w:rsidRPr="0030051D">
        <w:rPr>
          <w:rFonts w:ascii="Times New Roman" w:hAnsi="Times New Roman" w:cs="Times New Roman"/>
          <w:sz w:val="24"/>
          <w:szCs w:val="24"/>
        </w:rPr>
        <w:t>)</w:t>
      </w:r>
      <w:r w:rsidR="00815B9A">
        <w:rPr>
          <w:rFonts w:ascii="Times New Roman" w:hAnsi="Times New Roman" w:cs="Times New Roman"/>
          <w:sz w:val="24"/>
          <w:szCs w:val="24"/>
        </w:rPr>
        <w:t>.</w:t>
      </w:r>
      <w:r w:rsidR="00C2453E" w:rsidRPr="005C7789">
        <w:rPr>
          <w:rFonts w:ascii="Times New Roman" w:hAnsi="Times New Roman" w:cs="Times New Roman"/>
          <w:sz w:val="24"/>
          <w:szCs w:val="24"/>
        </w:rPr>
        <w:t xml:space="preserve"> </w:t>
      </w:r>
      <w:r w:rsidR="003F7E66" w:rsidRPr="005C7789">
        <w:rPr>
          <w:rFonts w:ascii="Times New Roman" w:hAnsi="Times New Roman" w:cs="Times New Roman"/>
          <w:sz w:val="24"/>
          <w:szCs w:val="24"/>
        </w:rPr>
        <w:t>Vlada Republike Hrvatske je na sjednici održanoj</w:t>
      </w:r>
      <w:r w:rsidR="008D0AE0" w:rsidRPr="005C7789">
        <w:rPr>
          <w:rFonts w:ascii="Times New Roman" w:hAnsi="Times New Roman" w:cs="Times New Roman"/>
          <w:sz w:val="24"/>
          <w:szCs w:val="24"/>
        </w:rPr>
        <w:t xml:space="preserve"> </w:t>
      </w:r>
      <w:r w:rsidR="003F7E66" w:rsidRPr="005C7789">
        <w:rPr>
          <w:rFonts w:ascii="Times New Roman" w:hAnsi="Times New Roman" w:cs="Times New Roman"/>
          <w:sz w:val="24"/>
          <w:szCs w:val="24"/>
        </w:rPr>
        <w:t>__________________</w:t>
      </w:r>
      <w:r w:rsidR="008D0AE0" w:rsidRPr="005C7789">
        <w:rPr>
          <w:rFonts w:ascii="Times New Roman" w:hAnsi="Times New Roman" w:cs="Times New Roman"/>
          <w:sz w:val="24"/>
          <w:szCs w:val="24"/>
        </w:rPr>
        <w:t xml:space="preserve"> </w:t>
      </w:r>
      <w:r w:rsidR="00592B10" w:rsidRPr="005C7789">
        <w:rPr>
          <w:rFonts w:ascii="Times New Roman" w:hAnsi="Times New Roman" w:cs="Times New Roman"/>
          <w:sz w:val="24"/>
          <w:szCs w:val="24"/>
        </w:rPr>
        <w:t>20</w:t>
      </w:r>
      <w:r w:rsidR="00C64840" w:rsidRPr="005C7789">
        <w:rPr>
          <w:rFonts w:ascii="Times New Roman" w:hAnsi="Times New Roman" w:cs="Times New Roman"/>
          <w:sz w:val="24"/>
          <w:szCs w:val="24"/>
        </w:rPr>
        <w:t>24</w:t>
      </w:r>
      <w:r w:rsidR="00592B10" w:rsidRPr="005C7789">
        <w:rPr>
          <w:rFonts w:ascii="Times New Roman" w:hAnsi="Times New Roman" w:cs="Times New Roman"/>
          <w:sz w:val="24"/>
          <w:szCs w:val="24"/>
        </w:rPr>
        <w:t>. godine d</w:t>
      </w:r>
      <w:r w:rsidR="003F7E66" w:rsidRPr="005C7789">
        <w:rPr>
          <w:rFonts w:ascii="Times New Roman" w:hAnsi="Times New Roman" w:cs="Times New Roman"/>
          <w:sz w:val="24"/>
          <w:szCs w:val="24"/>
        </w:rPr>
        <w:t>onijela</w:t>
      </w:r>
    </w:p>
    <w:p w14:paraId="702A9E47" w14:textId="77777777" w:rsidR="005B3FBC" w:rsidRDefault="005B3FBC" w:rsidP="005B3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0E58" w14:textId="77777777" w:rsidR="005B3FBC" w:rsidRDefault="005B3FBC" w:rsidP="005B3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4A90A" w14:textId="52EBADFC" w:rsidR="0090156F" w:rsidRDefault="007621F2" w:rsidP="005B3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E5">
        <w:rPr>
          <w:rFonts w:ascii="Times New Roman" w:hAnsi="Times New Roman" w:cs="Times New Roman"/>
          <w:b/>
          <w:sz w:val="24"/>
          <w:szCs w:val="24"/>
        </w:rPr>
        <w:t>O</w:t>
      </w:r>
      <w:r w:rsidR="00D7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E5">
        <w:rPr>
          <w:rFonts w:ascii="Times New Roman" w:hAnsi="Times New Roman" w:cs="Times New Roman"/>
          <w:b/>
          <w:sz w:val="24"/>
          <w:szCs w:val="24"/>
        </w:rPr>
        <w:t>D</w:t>
      </w:r>
      <w:r w:rsidR="00D7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E5">
        <w:rPr>
          <w:rFonts w:ascii="Times New Roman" w:hAnsi="Times New Roman" w:cs="Times New Roman"/>
          <w:b/>
          <w:sz w:val="24"/>
          <w:szCs w:val="24"/>
        </w:rPr>
        <w:t>L</w:t>
      </w:r>
      <w:r w:rsidR="00D7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E5">
        <w:rPr>
          <w:rFonts w:ascii="Times New Roman" w:hAnsi="Times New Roman" w:cs="Times New Roman"/>
          <w:b/>
          <w:sz w:val="24"/>
          <w:szCs w:val="24"/>
        </w:rPr>
        <w:t>U</w:t>
      </w:r>
      <w:r w:rsidR="00D7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E66" w:rsidRPr="001023E5">
        <w:rPr>
          <w:rFonts w:ascii="Times New Roman" w:hAnsi="Times New Roman" w:cs="Times New Roman"/>
          <w:b/>
          <w:sz w:val="24"/>
          <w:szCs w:val="24"/>
        </w:rPr>
        <w:t>K</w:t>
      </w:r>
      <w:r w:rsidR="00D75F7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1023E5">
        <w:rPr>
          <w:rFonts w:ascii="Times New Roman" w:hAnsi="Times New Roman" w:cs="Times New Roman"/>
          <w:b/>
          <w:sz w:val="24"/>
          <w:szCs w:val="24"/>
        </w:rPr>
        <w:t>U</w:t>
      </w:r>
    </w:p>
    <w:p w14:paraId="5FBE05E2" w14:textId="5B2CA172" w:rsidR="001023E5" w:rsidRDefault="0030373B" w:rsidP="005B3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provedbi </w:t>
      </w:r>
      <w:r w:rsidR="00E5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F7F" w:rsidRPr="00DC3F7F">
        <w:rPr>
          <w:rFonts w:ascii="Times New Roman" w:hAnsi="Times New Roman" w:cs="Times New Roman"/>
          <w:b/>
          <w:sz w:val="24"/>
          <w:szCs w:val="24"/>
        </w:rPr>
        <w:t>Uredbe (EU) 2023/1781 Europskog parlamenta i Vijeća od 13. rujna 2023. o uspostavi okvira mjera za jačanje europskog ekosustava poluvodiča i izmjeni Uredbe (EU) 2021/694</w:t>
      </w:r>
    </w:p>
    <w:p w14:paraId="1D557A06" w14:textId="77777777" w:rsidR="005B3FBC" w:rsidRPr="001023E5" w:rsidRDefault="005B3FBC" w:rsidP="005B3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6FE03" w14:textId="77777777" w:rsidR="003F7E66" w:rsidRDefault="00843D43" w:rsidP="005B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FAAF9BD" w14:textId="003D8E43" w:rsidR="00172878" w:rsidRDefault="005C7789" w:rsidP="005B3FB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="00815B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dlukom osigurava se </w:t>
      </w:r>
      <w:r w:rsidR="00E0735D">
        <w:rPr>
          <w:rFonts w:ascii="Times New Roman" w:hAnsi="Times New Roman" w:cs="Times New Roman"/>
          <w:sz w:val="24"/>
          <w:szCs w:val="24"/>
        </w:rPr>
        <w:t>proved</w:t>
      </w:r>
      <w:r w:rsidR="004F21FF">
        <w:rPr>
          <w:rFonts w:ascii="Times New Roman" w:hAnsi="Times New Roman" w:cs="Times New Roman"/>
          <w:sz w:val="24"/>
          <w:szCs w:val="24"/>
        </w:rPr>
        <w:t>b</w:t>
      </w:r>
      <w:r w:rsidR="006F5D91">
        <w:rPr>
          <w:rFonts w:ascii="Times New Roman" w:hAnsi="Times New Roman" w:cs="Times New Roman"/>
          <w:sz w:val="24"/>
          <w:szCs w:val="24"/>
        </w:rPr>
        <w:t>a</w:t>
      </w:r>
      <w:r w:rsidR="004F21FF">
        <w:rPr>
          <w:rFonts w:ascii="Times New Roman" w:hAnsi="Times New Roman" w:cs="Times New Roman"/>
          <w:sz w:val="24"/>
          <w:szCs w:val="24"/>
        </w:rPr>
        <w:t xml:space="preserve"> čl</w:t>
      </w:r>
      <w:r w:rsidR="006F5D91">
        <w:rPr>
          <w:rFonts w:ascii="Times New Roman" w:hAnsi="Times New Roman" w:cs="Times New Roman"/>
          <w:sz w:val="24"/>
          <w:szCs w:val="24"/>
        </w:rPr>
        <w:t>anka</w:t>
      </w:r>
      <w:r w:rsidR="004F21FF" w:rsidRPr="004F21FF">
        <w:t xml:space="preserve"> </w:t>
      </w:r>
      <w:r w:rsidR="004F21FF" w:rsidRPr="004F21FF">
        <w:rPr>
          <w:rFonts w:ascii="Times New Roman" w:hAnsi="Times New Roman" w:cs="Times New Roman"/>
          <w:sz w:val="24"/>
          <w:szCs w:val="24"/>
        </w:rPr>
        <w:t>4. stavka 2d Uredbe (EU) 2023/1781 Europskog parlamenta i Vijeća od 13. rujna 2023. o uspostavi okvira mjera za jačanje europskog ekosustava poluvodiča i izmjeni Uredbe (EU) 2021/694 (Akt o čipovima; SL L 229, 18.9.2023.)</w:t>
      </w:r>
      <w:r w:rsidR="00EE090C">
        <w:rPr>
          <w:rFonts w:ascii="Times New Roman" w:hAnsi="Times New Roman" w:cs="Times New Roman"/>
          <w:sz w:val="24"/>
          <w:szCs w:val="24"/>
        </w:rPr>
        <w:t xml:space="preserve"> radi osiguranja sredstava</w:t>
      </w:r>
      <w:r w:rsidR="00AC11C0">
        <w:rPr>
          <w:rFonts w:ascii="Times New Roman" w:hAnsi="Times New Roman" w:cs="Times New Roman"/>
          <w:sz w:val="24"/>
          <w:szCs w:val="24"/>
        </w:rPr>
        <w:t xml:space="preserve"> za financiranje</w:t>
      </w:r>
      <w:r w:rsidR="00EE090C">
        <w:rPr>
          <w:rFonts w:ascii="Times New Roman" w:hAnsi="Times New Roman" w:cs="Times New Roman"/>
          <w:sz w:val="24"/>
          <w:szCs w:val="24"/>
        </w:rPr>
        <w:t xml:space="preserve"> </w:t>
      </w:r>
      <w:r w:rsidR="00CB65E4" w:rsidRPr="00CB65E4">
        <w:rPr>
          <w:rFonts w:ascii="Times New Roman" w:hAnsi="Times New Roman" w:cs="Times New Roman"/>
          <w:sz w:val="24"/>
          <w:szCs w:val="24"/>
        </w:rPr>
        <w:t>Hrvatskog centra kompetentnosti za poluvodiče</w:t>
      </w:r>
      <w:r w:rsidR="006F5D91">
        <w:rPr>
          <w:rFonts w:ascii="Times New Roman" w:hAnsi="Times New Roman" w:cs="Times New Roman"/>
          <w:sz w:val="24"/>
          <w:szCs w:val="24"/>
        </w:rPr>
        <w:t>.</w:t>
      </w:r>
    </w:p>
    <w:p w14:paraId="3A17C9D4" w14:textId="77777777" w:rsidR="00B24FA1" w:rsidRDefault="00B24FA1" w:rsidP="005B3FB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49DC761E" w14:textId="209F7EED" w:rsidR="00172878" w:rsidRPr="00663465" w:rsidRDefault="00663465" w:rsidP="006634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465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1DEB76E" w14:textId="77746F5D" w:rsidR="005B3FBC" w:rsidRDefault="002C75A9" w:rsidP="005B3FB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1023E5">
        <w:rPr>
          <w:rFonts w:ascii="Times New Roman" w:hAnsi="Times New Roman" w:cs="Times New Roman"/>
          <w:sz w:val="24"/>
          <w:szCs w:val="24"/>
        </w:rPr>
        <w:t>Vlada R</w:t>
      </w:r>
      <w:r w:rsidR="009158C7" w:rsidRPr="001023E5">
        <w:rPr>
          <w:rFonts w:ascii="Times New Roman" w:hAnsi="Times New Roman" w:cs="Times New Roman"/>
          <w:sz w:val="24"/>
          <w:szCs w:val="24"/>
        </w:rPr>
        <w:t xml:space="preserve">epublike </w:t>
      </w:r>
      <w:r w:rsidRPr="001023E5">
        <w:rPr>
          <w:rFonts w:ascii="Times New Roman" w:hAnsi="Times New Roman" w:cs="Times New Roman"/>
          <w:sz w:val="24"/>
          <w:szCs w:val="24"/>
        </w:rPr>
        <w:t>H</w:t>
      </w:r>
      <w:r w:rsidR="009158C7" w:rsidRPr="001023E5">
        <w:rPr>
          <w:rFonts w:ascii="Times New Roman" w:hAnsi="Times New Roman" w:cs="Times New Roman"/>
          <w:sz w:val="24"/>
          <w:szCs w:val="24"/>
        </w:rPr>
        <w:t>rvatske</w:t>
      </w:r>
      <w:r w:rsidRPr="001023E5">
        <w:rPr>
          <w:rFonts w:ascii="Times New Roman" w:hAnsi="Times New Roman" w:cs="Times New Roman"/>
          <w:sz w:val="24"/>
          <w:szCs w:val="24"/>
        </w:rPr>
        <w:t xml:space="preserve"> </w:t>
      </w:r>
      <w:r w:rsidR="00B85F39">
        <w:rPr>
          <w:rFonts w:ascii="Times New Roman" w:hAnsi="Times New Roman" w:cs="Times New Roman"/>
          <w:sz w:val="24"/>
          <w:szCs w:val="24"/>
        </w:rPr>
        <w:t>osigurati će</w:t>
      </w:r>
      <w:r w:rsidRPr="001023E5">
        <w:rPr>
          <w:rFonts w:ascii="Times New Roman" w:hAnsi="Times New Roman" w:cs="Times New Roman"/>
          <w:sz w:val="24"/>
          <w:szCs w:val="24"/>
        </w:rPr>
        <w:t xml:space="preserve"> 1</w:t>
      </w:r>
      <w:r w:rsidR="00D3687C" w:rsidRPr="001023E5">
        <w:rPr>
          <w:rFonts w:ascii="Times New Roman" w:hAnsi="Times New Roman" w:cs="Times New Roman"/>
          <w:sz w:val="24"/>
          <w:szCs w:val="24"/>
        </w:rPr>
        <w:t>.000.000</w:t>
      </w:r>
      <w:r w:rsidR="003577C8">
        <w:rPr>
          <w:rFonts w:ascii="Times New Roman" w:hAnsi="Times New Roman" w:cs="Times New Roman"/>
          <w:sz w:val="24"/>
          <w:szCs w:val="24"/>
        </w:rPr>
        <w:t>,00</w:t>
      </w:r>
      <w:r w:rsidR="00D3687C" w:rsidRPr="001023E5">
        <w:rPr>
          <w:rFonts w:ascii="Times New Roman" w:hAnsi="Times New Roman" w:cs="Times New Roman"/>
          <w:sz w:val="24"/>
          <w:szCs w:val="24"/>
        </w:rPr>
        <w:t xml:space="preserve"> eura</w:t>
      </w:r>
      <w:r w:rsidRPr="001023E5">
        <w:rPr>
          <w:rFonts w:ascii="Times New Roman" w:hAnsi="Times New Roman" w:cs="Times New Roman"/>
          <w:sz w:val="24"/>
          <w:szCs w:val="24"/>
        </w:rPr>
        <w:t xml:space="preserve"> godišnje od 2025. do 2028., odnosno ukupno 4</w:t>
      </w:r>
      <w:r w:rsidR="00D3687C" w:rsidRPr="001023E5">
        <w:rPr>
          <w:rFonts w:ascii="Times New Roman" w:hAnsi="Times New Roman" w:cs="Times New Roman"/>
          <w:sz w:val="24"/>
          <w:szCs w:val="24"/>
        </w:rPr>
        <w:t>.000.000</w:t>
      </w:r>
      <w:r w:rsidR="003577C8">
        <w:rPr>
          <w:rFonts w:ascii="Times New Roman" w:hAnsi="Times New Roman" w:cs="Times New Roman"/>
          <w:sz w:val="24"/>
          <w:szCs w:val="24"/>
        </w:rPr>
        <w:t>,00</w:t>
      </w:r>
      <w:r w:rsidR="00D3687C" w:rsidRPr="001023E5">
        <w:rPr>
          <w:rFonts w:ascii="Times New Roman" w:hAnsi="Times New Roman" w:cs="Times New Roman"/>
          <w:sz w:val="24"/>
          <w:szCs w:val="24"/>
        </w:rPr>
        <w:t xml:space="preserve"> eura </w:t>
      </w:r>
      <w:r w:rsidRPr="001023E5">
        <w:rPr>
          <w:rFonts w:ascii="Times New Roman" w:hAnsi="Times New Roman" w:cs="Times New Roman"/>
          <w:sz w:val="24"/>
          <w:szCs w:val="24"/>
        </w:rPr>
        <w:t>za financiranje Hrvatskog centra kompetentnosti za poluvodiče</w:t>
      </w:r>
      <w:r w:rsidR="00843D43" w:rsidRPr="001023E5">
        <w:rPr>
          <w:rFonts w:ascii="Times New Roman" w:hAnsi="Times New Roman" w:cs="Times New Roman"/>
          <w:sz w:val="24"/>
          <w:szCs w:val="24"/>
        </w:rPr>
        <w:t>.</w:t>
      </w:r>
      <w:r w:rsidR="00C977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13846" w14:textId="77777777" w:rsidR="009C2156" w:rsidRDefault="009C2156" w:rsidP="005B3FB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7DA3978E" w14:textId="5CEDF708" w:rsidR="005B3FBC" w:rsidRDefault="00A15714" w:rsidP="005B3FB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15714">
        <w:rPr>
          <w:rFonts w:ascii="Times New Roman" w:hAnsi="Times New Roman" w:cs="Times New Roman"/>
          <w:sz w:val="24"/>
          <w:szCs w:val="24"/>
        </w:rPr>
        <w:t>Financijska sredstva iz stavka 1. ove točke u iznosu od 1.000.000 eura godišnje osigurat će se u razdoblju od 2025. do 2028. godine u okviru razdjela 109 Ministarstvo pravosuđa, uprave i digitalne transformacije, glave 10905 Ministarstvo pravosuđa, uprave i digitalne transformacije</w:t>
      </w:r>
      <w:r w:rsidR="00C97723" w:rsidRPr="00C97723">
        <w:rPr>
          <w:rFonts w:ascii="Times New Roman" w:hAnsi="Times New Roman" w:cs="Times New Roman"/>
          <w:sz w:val="24"/>
          <w:szCs w:val="24"/>
        </w:rPr>
        <w:t>.</w:t>
      </w:r>
    </w:p>
    <w:p w14:paraId="3AA4345B" w14:textId="77777777" w:rsidR="00B24FA1" w:rsidRPr="001023E5" w:rsidRDefault="00B24FA1" w:rsidP="005B3FB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14:paraId="07FA1CA6" w14:textId="21D518C6" w:rsidR="00843D43" w:rsidRDefault="00843D43" w:rsidP="005B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D4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66346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43D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29BBBD" w14:textId="77777777" w:rsidR="005B3FBC" w:rsidRPr="00843D43" w:rsidRDefault="005B3FBC" w:rsidP="005B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072CF" w14:textId="1E6C4301" w:rsidR="005B3FBC" w:rsidRDefault="00385AF4" w:rsidP="005B3FB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Ovlašćuje se </w:t>
      </w:r>
      <w:r w:rsidR="003B500F">
        <w:rPr>
          <w:rFonts w:ascii="Times New Roman" w:hAnsi="Times New Roman" w:cs="Times New Roman"/>
          <w:bCs/>
          <w:sz w:val="24"/>
          <w:szCs w:val="24"/>
        </w:rPr>
        <w:t xml:space="preserve">ministar </w:t>
      </w:r>
      <w:r w:rsidR="00541A80">
        <w:rPr>
          <w:rFonts w:ascii="Times New Roman" w:hAnsi="Times New Roman" w:cs="Times New Roman"/>
          <w:bCs/>
          <w:sz w:val="24"/>
          <w:szCs w:val="24"/>
        </w:rPr>
        <w:t>pravosuđa, uprave i digitalne transformacije</w:t>
      </w:r>
      <w:r w:rsidR="001E4A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55C">
        <w:rPr>
          <w:rFonts w:ascii="Times New Roman" w:hAnsi="Times New Roman" w:cs="Times New Roman"/>
          <w:bCs/>
          <w:sz w:val="24"/>
          <w:szCs w:val="24"/>
        </w:rPr>
        <w:t>da</w:t>
      </w:r>
      <w:r w:rsidR="009158C7">
        <w:rPr>
          <w:rFonts w:ascii="Times New Roman" w:hAnsi="Times New Roman" w:cs="Times New Roman"/>
          <w:bCs/>
          <w:sz w:val="24"/>
          <w:szCs w:val="24"/>
        </w:rPr>
        <w:t xml:space="preserve"> o ovoj O</w:t>
      </w:r>
      <w:r w:rsidR="00DD2DF3">
        <w:rPr>
          <w:rFonts w:ascii="Times New Roman" w:hAnsi="Times New Roman" w:cs="Times New Roman"/>
          <w:bCs/>
          <w:sz w:val="24"/>
          <w:szCs w:val="24"/>
        </w:rPr>
        <w:t>dluci</w:t>
      </w:r>
      <w:r w:rsidR="00A745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D43">
        <w:rPr>
          <w:rFonts w:ascii="Times New Roman" w:hAnsi="Times New Roman" w:cs="Times New Roman"/>
          <w:bCs/>
          <w:sz w:val="24"/>
          <w:szCs w:val="24"/>
        </w:rPr>
        <w:t xml:space="preserve">izvijesti </w:t>
      </w:r>
      <w:r w:rsidR="00F45236" w:rsidRPr="00F45236">
        <w:rPr>
          <w:rFonts w:ascii="Times New Roman" w:hAnsi="Times New Roman" w:cs="Times New Roman"/>
          <w:bCs/>
          <w:sz w:val="24"/>
          <w:szCs w:val="24"/>
        </w:rPr>
        <w:t>Zajedničk</w:t>
      </w:r>
      <w:r w:rsidR="00F45236">
        <w:rPr>
          <w:rFonts w:ascii="Times New Roman" w:hAnsi="Times New Roman" w:cs="Times New Roman"/>
          <w:bCs/>
          <w:sz w:val="24"/>
          <w:szCs w:val="24"/>
        </w:rPr>
        <w:t>o</w:t>
      </w:r>
      <w:r w:rsidR="00F45236" w:rsidRPr="00F45236">
        <w:rPr>
          <w:rFonts w:ascii="Times New Roman" w:hAnsi="Times New Roman" w:cs="Times New Roman"/>
          <w:bCs/>
          <w:sz w:val="24"/>
          <w:szCs w:val="24"/>
        </w:rPr>
        <w:t xml:space="preserve"> poduzeć</w:t>
      </w:r>
      <w:r w:rsidR="00F45236">
        <w:rPr>
          <w:rFonts w:ascii="Times New Roman" w:hAnsi="Times New Roman" w:cs="Times New Roman"/>
          <w:bCs/>
          <w:sz w:val="24"/>
          <w:szCs w:val="24"/>
        </w:rPr>
        <w:t>e</w:t>
      </w:r>
      <w:r w:rsidR="00F45236" w:rsidRPr="00F45236">
        <w:rPr>
          <w:rFonts w:ascii="Times New Roman" w:hAnsi="Times New Roman" w:cs="Times New Roman"/>
          <w:bCs/>
          <w:sz w:val="24"/>
          <w:szCs w:val="24"/>
        </w:rPr>
        <w:t xml:space="preserve"> za čipove</w:t>
      </w:r>
      <w:r w:rsidR="00132E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3A661F" w14:textId="77777777" w:rsidR="00B24FA1" w:rsidRDefault="00B24FA1" w:rsidP="005B3FBC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914F8E" w14:textId="76CFC113" w:rsidR="008A7703" w:rsidRDefault="00E528C4" w:rsidP="005B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6346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A7703" w:rsidRPr="008A77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A5EB34" w14:textId="77777777" w:rsidR="005B3FBC" w:rsidRPr="008A7703" w:rsidRDefault="005B3FBC" w:rsidP="005B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D8E38" w14:textId="0338A814" w:rsidR="001023E5" w:rsidRDefault="008A7703" w:rsidP="00E53B1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 Odluka</w:t>
      </w:r>
      <w:r w:rsidR="00395688" w:rsidRPr="00395688">
        <w:t xml:space="preserve"> </w:t>
      </w:r>
      <w:r w:rsidR="00395688" w:rsidRPr="00395688">
        <w:rPr>
          <w:rFonts w:ascii="Times New Roman" w:hAnsi="Times New Roman" w:cs="Times New Roman"/>
          <w:bCs/>
          <w:sz w:val="24"/>
          <w:szCs w:val="24"/>
        </w:rPr>
        <w:t>stupa na snagu danom donošenja</w:t>
      </w:r>
      <w:r w:rsidR="00E046DE">
        <w:rPr>
          <w:rFonts w:ascii="Times New Roman" w:hAnsi="Times New Roman" w:cs="Times New Roman"/>
          <w:bCs/>
          <w:sz w:val="24"/>
          <w:szCs w:val="24"/>
        </w:rPr>
        <w:t>,</w:t>
      </w:r>
      <w:r w:rsidR="00395688">
        <w:rPr>
          <w:rFonts w:ascii="Times New Roman" w:hAnsi="Times New Roman" w:cs="Times New Roman"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7A28">
        <w:rPr>
          <w:rFonts w:ascii="Times New Roman" w:hAnsi="Times New Roman" w:cs="Times New Roman"/>
          <w:bCs/>
          <w:sz w:val="24"/>
          <w:szCs w:val="24"/>
        </w:rPr>
        <w:t>objavit će se u „Narodnim novinama</w:t>
      </w:r>
      <w:r w:rsidR="00D91E8B">
        <w:rPr>
          <w:rFonts w:ascii="Times New Roman" w:hAnsi="Times New Roman" w:cs="Times New Roman"/>
          <w:bCs/>
          <w:sz w:val="24"/>
          <w:szCs w:val="24"/>
        </w:rPr>
        <w:t>“</w:t>
      </w:r>
      <w:r w:rsidR="00E046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D5C760" w14:textId="77777777" w:rsidR="001023E5" w:rsidRDefault="001023E5" w:rsidP="005B3FBC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14:paraId="378DA92C" w14:textId="77777777" w:rsidR="009C2156" w:rsidRDefault="00592B10" w:rsidP="005B3FBC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592B10">
        <w:rPr>
          <w:rFonts w:ascii="Times New Roman" w:hAnsi="Times New Roman" w:cs="Times New Roman"/>
          <w:sz w:val="24"/>
          <w:szCs w:val="24"/>
        </w:rPr>
        <w:t>KLASA:</w:t>
      </w:r>
      <w:r w:rsidR="00C84C10">
        <w:rPr>
          <w:rFonts w:ascii="Times New Roman" w:hAnsi="Times New Roman" w:cs="Times New Roman"/>
          <w:sz w:val="24"/>
          <w:szCs w:val="24"/>
        </w:rPr>
        <w:t xml:space="preserve"> </w:t>
      </w:r>
      <w:r w:rsidR="00C84C10">
        <w:rPr>
          <w:rFonts w:ascii="Times New Roman" w:hAnsi="Times New Roman" w:cs="Times New Roman"/>
          <w:sz w:val="24"/>
          <w:szCs w:val="24"/>
        </w:rPr>
        <w:br/>
      </w:r>
      <w:r w:rsidRPr="00592B10">
        <w:rPr>
          <w:rFonts w:ascii="Times New Roman" w:hAnsi="Times New Roman" w:cs="Times New Roman"/>
          <w:sz w:val="24"/>
          <w:szCs w:val="24"/>
        </w:rPr>
        <w:t>URBROJ:</w:t>
      </w:r>
      <w:r w:rsidR="00C84C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E56DC" w14:textId="1A61DDFB" w:rsidR="00E13C63" w:rsidRDefault="00C84C10" w:rsidP="005B3FBC">
      <w:pPr>
        <w:pStyle w:val="NoSpacing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13C63">
        <w:rPr>
          <w:rFonts w:ascii="Times New Roman" w:hAnsi="Times New Roman" w:cs="Times New Roman"/>
          <w:bCs/>
          <w:sz w:val="24"/>
          <w:szCs w:val="24"/>
        </w:rPr>
        <w:t>Zagreb,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77937D" w14:textId="77777777" w:rsidR="009C2156" w:rsidRDefault="009C2156" w:rsidP="005B3FBC">
      <w:pPr>
        <w:pStyle w:val="NoSpacing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5671D79" w14:textId="77777777" w:rsidR="00E13C63" w:rsidRDefault="00E13C63" w:rsidP="005B3FBC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PREDSJEDNIK</w:t>
      </w:r>
    </w:p>
    <w:p w14:paraId="1FE285D9" w14:textId="77777777" w:rsidR="005B3FBC" w:rsidRDefault="005B3FBC" w:rsidP="005B3FBC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3595F8" w14:textId="77777777" w:rsidR="005B3FBC" w:rsidRDefault="005B3FBC" w:rsidP="005B3FBC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C73784" w14:textId="77777777" w:rsidR="005B3FBC" w:rsidRDefault="00E13C63" w:rsidP="005B3FBC">
      <w:pPr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mr. sc. Andrej Plenković</w:t>
      </w:r>
      <w:r w:rsidR="00004DD2">
        <w:rPr>
          <w:rFonts w:ascii="Times New Roman" w:hAnsi="Times New Roman" w:cs="Times New Roman"/>
          <w:bCs/>
          <w:sz w:val="24"/>
          <w:szCs w:val="24"/>
        </w:rPr>
        <w:t xml:space="preserve"> v.r.</w:t>
      </w:r>
    </w:p>
    <w:p w14:paraId="3FD65E8E" w14:textId="38AE6FD1" w:rsidR="003F7E66" w:rsidRDefault="005B3FBC" w:rsidP="00C833DF">
      <w:pPr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  <w:r w:rsidR="0034030D" w:rsidRPr="00EA7D54">
        <w:rPr>
          <w:rFonts w:ascii="Times New Roman" w:hAnsi="Times New Roman" w:cs="Times New Roman"/>
          <w:b/>
          <w:bCs/>
          <w:spacing w:val="60"/>
          <w:sz w:val="24"/>
          <w:szCs w:val="24"/>
        </w:rPr>
        <w:lastRenderedPageBreak/>
        <w:t>OBRAZLOŽENJE</w:t>
      </w:r>
    </w:p>
    <w:p w14:paraId="1DF64255" w14:textId="77777777" w:rsidR="005B3FBC" w:rsidRPr="00EA7D54" w:rsidRDefault="005B3FBC" w:rsidP="005B3FB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</w:p>
    <w:p w14:paraId="0B5B7B11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54">
        <w:rPr>
          <w:rFonts w:ascii="Times New Roman" w:hAnsi="Times New Roman" w:cs="Times New Roman"/>
          <w:sz w:val="24"/>
          <w:szCs w:val="24"/>
        </w:rPr>
        <w:t>Uredb</w:t>
      </w:r>
      <w:r w:rsidR="00034F13" w:rsidRPr="00EA7D54">
        <w:rPr>
          <w:rFonts w:ascii="Times New Roman" w:hAnsi="Times New Roman" w:cs="Times New Roman"/>
          <w:sz w:val="24"/>
          <w:szCs w:val="24"/>
        </w:rPr>
        <w:t>om</w:t>
      </w:r>
      <w:r w:rsidRPr="00EA7D54">
        <w:rPr>
          <w:rFonts w:ascii="Times New Roman" w:hAnsi="Times New Roman" w:cs="Times New Roman"/>
          <w:sz w:val="24"/>
          <w:szCs w:val="24"/>
        </w:rPr>
        <w:t xml:space="preserve"> (EU) 2023/1781 - Akt o čipovima </w:t>
      </w:r>
      <w:r w:rsidR="00034F13" w:rsidRPr="00EA7D54">
        <w:rPr>
          <w:rFonts w:ascii="Times New Roman" w:hAnsi="Times New Roman" w:cs="Times New Roman"/>
          <w:sz w:val="24"/>
          <w:szCs w:val="24"/>
        </w:rPr>
        <w:t xml:space="preserve">koja </w:t>
      </w:r>
      <w:r w:rsidRPr="00EA7D54">
        <w:rPr>
          <w:rFonts w:ascii="Times New Roman" w:hAnsi="Times New Roman" w:cs="Times New Roman"/>
          <w:sz w:val="24"/>
          <w:szCs w:val="24"/>
        </w:rPr>
        <w:t>je stupila na snagu 23. rujna 2023</w:t>
      </w:r>
      <w:r w:rsidR="00034F13" w:rsidRPr="00EA7D54">
        <w:rPr>
          <w:rFonts w:ascii="Times New Roman" w:hAnsi="Times New Roman" w:cs="Times New Roman"/>
          <w:sz w:val="24"/>
          <w:szCs w:val="24"/>
        </w:rPr>
        <w:t xml:space="preserve">. </w:t>
      </w:r>
      <w:r w:rsidRPr="00EA7D54">
        <w:rPr>
          <w:rFonts w:ascii="Times New Roman" w:hAnsi="Times New Roman" w:cs="Times New Roman"/>
          <w:sz w:val="24"/>
          <w:szCs w:val="24"/>
        </w:rPr>
        <w:t xml:space="preserve"> uspostavlja </w:t>
      </w:r>
      <w:r w:rsidR="00034F13" w:rsidRPr="00EA7D54">
        <w:rPr>
          <w:rFonts w:ascii="Times New Roman" w:hAnsi="Times New Roman" w:cs="Times New Roman"/>
          <w:sz w:val="24"/>
          <w:szCs w:val="24"/>
        </w:rPr>
        <w:t xml:space="preserve">se </w:t>
      </w:r>
      <w:r w:rsidRPr="00EA7D54">
        <w:rPr>
          <w:rFonts w:ascii="Times New Roman" w:hAnsi="Times New Roman" w:cs="Times New Roman"/>
          <w:sz w:val="24"/>
          <w:szCs w:val="24"/>
        </w:rPr>
        <w:t xml:space="preserve">okvir za jačanje ekosustava poluvodiča na razini Unije, </w:t>
      </w:r>
      <w:bookmarkStart w:id="1" w:name="_Hlk149809567"/>
      <w:r w:rsidRPr="00EA7D54">
        <w:rPr>
          <w:rFonts w:ascii="Times New Roman" w:hAnsi="Times New Roman" w:cs="Times New Roman"/>
          <w:sz w:val="24"/>
          <w:szCs w:val="24"/>
        </w:rPr>
        <w:t>a Zajedničko poduzeće za čipove</w:t>
      </w:r>
      <w:bookmarkEnd w:id="1"/>
      <w:r w:rsidRPr="00EA7D54">
        <w:rPr>
          <w:rFonts w:ascii="Times New Roman" w:hAnsi="Times New Roman" w:cs="Times New Roman"/>
          <w:sz w:val="24"/>
          <w:szCs w:val="24"/>
        </w:rPr>
        <w:t xml:space="preserve"> implementirat će četiri od pet elemenata inicijative Čipovi za Europu, što uključuje platformu za dizajn, pilot linije, kvantne čipove i centre kompetencija. </w:t>
      </w:r>
    </w:p>
    <w:p w14:paraId="4F8CF9E4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B7AF0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54">
        <w:rPr>
          <w:rFonts w:ascii="Times New Roman" w:hAnsi="Times New Roman" w:cs="Times New Roman"/>
          <w:sz w:val="24"/>
          <w:szCs w:val="24"/>
        </w:rPr>
        <w:t xml:space="preserve">Okvir za uspostavu centara kompetentnosti je definiran čl.11. Akta o čipovima. Države članice određuju kandidate za centre kompetentnosti u skladu sa svojim nacionalnim postupcima i administrativnim i institucionalnim strukturama u otvorenom natjecateljskom postupku. </w:t>
      </w:r>
    </w:p>
    <w:p w14:paraId="46884498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C5B59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54">
        <w:rPr>
          <w:rFonts w:ascii="Times New Roman" w:hAnsi="Times New Roman" w:cs="Times New Roman"/>
          <w:sz w:val="24"/>
          <w:szCs w:val="24"/>
        </w:rPr>
        <w:t>U programu rada Zajedničkog poduzeća za čipove utvrđuje se postupak za osnivanje centara kompetentnosti, uključujući kriterije odabira, kao i dodatne pojedinosti o provedbi zadaća i funkcija iz ovog članka. Zajedničko poduzeće za čipove odabire centre kompetentnosti koji tvore mrežu.</w:t>
      </w:r>
    </w:p>
    <w:p w14:paraId="79096741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B279D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54">
        <w:rPr>
          <w:rFonts w:ascii="Times New Roman" w:hAnsi="Times New Roman" w:cs="Times New Roman"/>
          <w:sz w:val="24"/>
          <w:szCs w:val="24"/>
        </w:rPr>
        <w:t>Osnivanje Centra je uključeno u Nacrt prijedloga Program Politike „Put u digitalno desetljeće 2030“</w:t>
      </w:r>
      <w:bookmarkStart w:id="2" w:name="_Toc147758359"/>
      <w:r w:rsidRPr="00EA7D54">
        <w:rPr>
          <w:rFonts w:ascii="Times New Roman" w:hAnsi="Times New Roman" w:cs="Times New Roman"/>
          <w:sz w:val="24"/>
          <w:szCs w:val="24"/>
        </w:rPr>
        <w:t xml:space="preserve"> </w:t>
      </w:r>
      <w:r w:rsidRPr="00EA7D54">
        <w:rPr>
          <w:rFonts w:ascii="Times New Roman" w:hAnsi="Times New Roman" w:cs="Times New Roman"/>
          <w:i/>
          <w:sz w:val="24"/>
          <w:szCs w:val="24"/>
        </w:rPr>
        <w:t>Mjera 4.1 – Podrška formiranju Hrvatskog centra kompetencija za poluvodiče i mikroelektroniku</w:t>
      </w:r>
      <w:bookmarkEnd w:id="2"/>
      <w:r w:rsidRPr="00EA7D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A7D54">
        <w:rPr>
          <w:rFonts w:ascii="Times New Roman" w:hAnsi="Times New Roman" w:cs="Times New Roman"/>
          <w:iCs/>
          <w:sz w:val="24"/>
          <w:szCs w:val="24"/>
        </w:rPr>
        <w:t>mjera će se provesti do kraja 2024. godine.</w:t>
      </w:r>
    </w:p>
    <w:p w14:paraId="24BBADBE" w14:textId="77777777" w:rsidR="00EF787F" w:rsidRPr="00EA7D54" w:rsidRDefault="00EF787F" w:rsidP="005B3F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F0527AA" w14:textId="77777777" w:rsidR="00E50D59" w:rsidRPr="00EA7D54" w:rsidRDefault="00E50D59" w:rsidP="005B3F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A7D54">
        <w:rPr>
          <w:rFonts w:asciiTheme="majorBidi" w:hAnsiTheme="majorBidi" w:cstheme="majorBidi"/>
          <w:sz w:val="24"/>
          <w:szCs w:val="24"/>
        </w:rPr>
        <w:t xml:space="preserve">Ministarstvo pravosuđa, uprave i digitalne transformacije objavilo je dana 3. srpnja 2024. godine javni poziv za iskaz interesa - dostavu projektnih prijedloga za predodabir nacionalnih kandidata koji će biti predloženi za daljnji postupak odabira i (su) financiranja Europske mreže centara kompetentnosti za poluvodiče u skladu s odredbama Akta o čipovima (UREDBA (EU) 2023/1781). </w:t>
      </w:r>
    </w:p>
    <w:p w14:paraId="13CF9634" w14:textId="77777777" w:rsidR="00EF787F" w:rsidRDefault="00E50D59" w:rsidP="005B3FBC">
      <w:pPr>
        <w:widowControl w:val="0"/>
        <w:suppressLineNumbers/>
        <w:suppressAutoHyphens/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</w:pPr>
      <w:bookmarkStart w:id="3" w:name="_Hlk172806513"/>
      <w:r w:rsidRPr="00EA7D54">
        <w:rPr>
          <w:rFonts w:asciiTheme="majorBidi" w:hAnsiTheme="majorBidi" w:cstheme="majorBidi"/>
          <w:sz w:val="24"/>
          <w:szCs w:val="24"/>
        </w:rPr>
        <w:t xml:space="preserve">15. srpnja 2024. </w:t>
      </w:r>
      <w:bookmarkEnd w:id="3"/>
      <w:r w:rsidRPr="00EA7D54">
        <w:rPr>
          <w:rFonts w:asciiTheme="majorBidi" w:hAnsiTheme="majorBidi" w:cstheme="majorBidi"/>
          <w:sz w:val="24"/>
          <w:szCs w:val="24"/>
        </w:rPr>
        <w:t xml:space="preserve"> zaprimljena je prijava</w:t>
      </w:r>
      <w:r w:rsidR="00516710" w:rsidRPr="00EA7D54">
        <w:rPr>
          <w:rFonts w:asciiTheme="majorBidi" w:hAnsiTheme="majorBidi" w:cstheme="majorBidi"/>
          <w:sz w:val="24"/>
          <w:szCs w:val="24"/>
        </w:rPr>
        <w:t xml:space="preserve"> </w:t>
      </w:r>
      <w:r w:rsidRPr="00EA7D54">
        <w:rPr>
          <w:rFonts w:asciiTheme="majorBidi" w:hAnsiTheme="majorBidi" w:cstheme="majorBidi"/>
          <w:sz w:val="24"/>
          <w:szCs w:val="24"/>
        </w:rPr>
        <w:t>prijavitelja Sveučilište u Zagrebu, Fakultet elektrotehnike i računarstva</w:t>
      </w:r>
      <w:r w:rsidR="00A15475">
        <w:rPr>
          <w:rFonts w:asciiTheme="majorBidi" w:hAnsiTheme="majorBidi" w:cstheme="majorBidi"/>
          <w:sz w:val="24"/>
          <w:szCs w:val="24"/>
        </w:rPr>
        <w:t>,</w:t>
      </w:r>
      <w:r w:rsidRPr="00EA7D54">
        <w:rPr>
          <w:rFonts w:asciiTheme="majorBidi" w:hAnsiTheme="majorBidi" w:cstheme="majorBidi"/>
          <w:sz w:val="24"/>
          <w:szCs w:val="24"/>
        </w:rPr>
        <w:t xml:space="preserve"> </w:t>
      </w:r>
      <w:r w:rsidRPr="00EA7D54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  <w:t>glavn</w:t>
      </w:r>
      <w:r w:rsidR="00E56EC4" w:rsidRPr="00EA7D54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  <w:t>og</w:t>
      </w:r>
      <w:r w:rsidRPr="00EA7D54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  <w:t xml:space="preserve"> koordinator</w:t>
      </w:r>
      <w:r w:rsidR="00A15475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  <w:t>a</w:t>
      </w:r>
      <w:r w:rsidRPr="00EA7D54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  <w:t xml:space="preserve"> konzorcija</w:t>
      </w:r>
      <w:r w:rsidR="00516710" w:rsidRPr="00EA7D54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  <w:t xml:space="preserve"> </w:t>
      </w:r>
      <w:r w:rsidRPr="00EA7D54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fr-FR"/>
        </w:rPr>
        <w:t>Hrvatskog centra kompetentnosti za poluvodiče (CROCCS)</w:t>
      </w:r>
      <w:r w:rsidRPr="00EA7D54"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  <w:t>.</w:t>
      </w:r>
    </w:p>
    <w:p w14:paraId="1DC1FC85" w14:textId="77777777" w:rsidR="00807BF2" w:rsidRPr="00EA7D54" w:rsidRDefault="00807BF2" w:rsidP="005B3FBC">
      <w:pPr>
        <w:widowControl w:val="0"/>
        <w:suppressLineNumbers/>
        <w:suppressAutoHyphens/>
        <w:spacing w:after="0" w:line="240" w:lineRule="auto"/>
        <w:jc w:val="both"/>
        <w:rPr>
          <w:rFonts w:asciiTheme="majorBidi" w:eastAsia="Arial Unicode MS" w:hAnsiTheme="majorBidi" w:cstheme="majorBidi"/>
          <w:color w:val="000000"/>
          <w:kern w:val="1"/>
          <w:sz w:val="24"/>
          <w:szCs w:val="24"/>
          <w:lang w:eastAsia="zh-CN" w:bidi="en-US"/>
        </w:rPr>
      </w:pPr>
    </w:p>
    <w:p w14:paraId="36013390" w14:textId="77777777" w:rsidR="00844BB4" w:rsidRPr="00EA7D54" w:rsidRDefault="00844BB4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54">
        <w:rPr>
          <w:rFonts w:ascii="Times New Roman" w:hAnsi="Times New Roman" w:cs="Times New Roman"/>
          <w:sz w:val="24"/>
          <w:szCs w:val="24"/>
        </w:rPr>
        <w:t>31. srpnja ministar pravosuđa, uprave i digitalne transformacije donio je Odluku o odabiru prijave za predodabir nacionalnih kandidata za Europsku mrežu centara kompetentnosti za poluvodiče</w:t>
      </w:r>
      <w:r w:rsidR="00807BF2">
        <w:rPr>
          <w:rFonts w:ascii="Times New Roman" w:hAnsi="Times New Roman" w:cs="Times New Roman"/>
          <w:sz w:val="24"/>
          <w:szCs w:val="24"/>
        </w:rPr>
        <w:t>.</w:t>
      </w:r>
    </w:p>
    <w:p w14:paraId="6723EC75" w14:textId="77777777" w:rsidR="0020404F" w:rsidRPr="00EA7D54" w:rsidRDefault="0020404F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339D7" w14:textId="77777777" w:rsidR="00B3558D" w:rsidRDefault="00B3558D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54">
        <w:rPr>
          <w:rFonts w:ascii="Times New Roman" w:hAnsi="Times New Roman" w:cs="Times New Roman"/>
          <w:sz w:val="24"/>
          <w:szCs w:val="24"/>
        </w:rPr>
        <w:t xml:space="preserve">Centar se financira sa </w:t>
      </w:r>
      <w:r w:rsidR="00807BF2">
        <w:rPr>
          <w:rFonts w:ascii="Times New Roman" w:hAnsi="Times New Roman" w:cs="Times New Roman"/>
          <w:sz w:val="24"/>
          <w:szCs w:val="24"/>
        </w:rPr>
        <w:t xml:space="preserve">1.000.000 eura </w:t>
      </w:r>
      <w:r w:rsidRPr="00EA7D54">
        <w:rPr>
          <w:rFonts w:ascii="Times New Roman" w:hAnsi="Times New Roman" w:cs="Times New Roman"/>
          <w:sz w:val="24"/>
          <w:szCs w:val="24"/>
        </w:rPr>
        <w:t xml:space="preserve">godišnje iz EU sredstava (DEP) te sa </w:t>
      </w:r>
      <w:r w:rsidR="00807BF2" w:rsidRPr="00807BF2">
        <w:rPr>
          <w:rFonts w:ascii="Times New Roman" w:hAnsi="Times New Roman" w:cs="Times New Roman"/>
          <w:sz w:val="24"/>
          <w:szCs w:val="24"/>
        </w:rPr>
        <w:t xml:space="preserve">1.000.000 eura </w:t>
      </w:r>
      <w:r w:rsidRPr="00EA7D54">
        <w:rPr>
          <w:rFonts w:ascii="Times New Roman" w:hAnsi="Times New Roman" w:cs="Times New Roman"/>
          <w:sz w:val="24"/>
          <w:szCs w:val="24"/>
        </w:rPr>
        <w:t>godišnje nacionalnih sredstava o čemu se država članica obvezuje donijeti Pismo namjere.</w:t>
      </w:r>
    </w:p>
    <w:p w14:paraId="3663603E" w14:textId="77777777" w:rsidR="003F3616" w:rsidRDefault="003F3616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70E5B" w14:textId="04D3ADA1" w:rsidR="003F3616" w:rsidRPr="00EA7D54" w:rsidRDefault="003F3616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616">
        <w:rPr>
          <w:rFonts w:ascii="Times New Roman" w:hAnsi="Times New Roman" w:cs="Times New Roman"/>
          <w:sz w:val="24"/>
          <w:szCs w:val="24"/>
        </w:rPr>
        <w:t xml:space="preserve">Centar kompetentnosti će pružati usluge vezane uz edukaciju za projektiranje čipova i elektroničkih sklopova, organizirat će seminare/radionice iz pojedinih područja djelovanja Centra, omogućit će pristup opremi za napredna mjerenja koja je dostupna kod partnera u konzorciju te opremi koja se planira nabaviti u okviru ovog projekta, služit će kao poveznica prema drugim centrima kompetentnosti u mreži centara na nivou EU, omogućit će pristup pilot linijama za raznovrsne poluvodičke tehnologije i pristup virtualnoj platformi za projektiranje elektroničkih sklopova i posebno integriranih sklopova (čipova). Centar će prije svega služiti, u skladu s preporukama Europske komisije, kao potpora za </w:t>
      </w:r>
      <w:r>
        <w:rPr>
          <w:rFonts w:ascii="Times New Roman" w:hAnsi="Times New Roman" w:cs="Times New Roman"/>
          <w:sz w:val="24"/>
          <w:szCs w:val="24"/>
        </w:rPr>
        <w:t>mala i srednja poduzeća</w:t>
      </w:r>
      <w:r w:rsidRPr="003F3616">
        <w:rPr>
          <w:rFonts w:ascii="Times New Roman" w:hAnsi="Times New Roman" w:cs="Times New Roman"/>
          <w:sz w:val="24"/>
          <w:szCs w:val="24"/>
        </w:rPr>
        <w:t xml:space="preserve">, za istraživačku i akademsku zajednicu, državne institucije, a isto tako i kao potpora za velike firme, s time da će </w:t>
      </w:r>
      <w:r>
        <w:rPr>
          <w:rFonts w:ascii="Times New Roman" w:hAnsi="Times New Roman" w:cs="Times New Roman"/>
          <w:sz w:val="24"/>
          <w:szCs w:val="24"/>
        </w:rPr>
        <w:t>mala i srednja poduzeća</w:t>
      </w:r>
      <w:r w:rsidRPr="003F3616">
        <w:rPr>
          <w:rFonts w:ascii="Times New Roman" w:hAnsi="Times New Roman" w:cs="Times New Roman"/>
          <w:sz w:val="24"/>
          <w:szCs w:val="24"/>
        </w:rPr>
        <w:t xml:space="preserve"> i institucije koje nisu profitno orijentirane plaćati subvencioniranu cijenu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3616">
        <w:rPr>
          <w:rFonts w:ascii="Times New Roman" w:hAnsi="Times New Roman" w:cs="Times New Roman"/>
          <w:sz w:val="24"/>
          <w:szCs w:val="24"/>
        </w:rPr>
        <w:t xml:space="preserve"> a velike firme će morati plaćati punu tržišnu cijenu za ponuđene usluge specifičnih naprednih postupaka mjerenja troškovi u iznosu od 7% vrijednosti direktnih troškova.</w:t>
      </w:r>
    </w:p>
    <w:p w14:paraId="103ED82E" w14:textId="77777777" w:rsidR="00B1016E" w:rsidRPr="00EA7D54" w:rsidRDefault="00B1016E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F825D7" w14:textId="56722C0D" w:rsidR="00B1016E" w:rsidRPr="00EA7D54" w:rsidRDefault="00B1016E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D54">
        <w:rPr>
          <w:rFonts w:ascii="Times New Roman" w:hAnsi="Times New Roman" w:cs="Times New Roman"/>
          <w:sz w:val="24"/>
          <w:szCs w:val="24"/>
        </w:rPr>
        <w:lastRenderedPageBreak/>
        <w:t xml:space="preserve">Slijedom svega navedenoga donosi se predmetna </w:t>
      </w:r>
      <w:r w:rsidR="00B57FA6">
        <w:rPr>
          <w:rFonts w:ascii="Times New Roman" w:hAnsi="Times New Roman" w:cs="Times New Roman"/>
          <w:sz w:val="24"/>
          <w:szCs w:val="24"/>
        </w:rPr>
        <w:t>O</w:t>
      </w:r>
      <w:r w:rsidRPr="00EA7D54">
        <w:rPr>
          <w:rFonts w:ascii="Times New Roman" w:hAnsi="Times New Roman" w:cs="Times New Roman"/>
          <w:sz w:val="24"/>
          <w:szCs w:val="24"/>
        </w:rPr>
        <w:t>dluka kojom se</w:t>
      </w:r>
      <w:r w:rsidR="00B57FA6">
        <w:rPr>
          <w:rFonts w:ascii="Times New Roman" w:hAnsi="Times New Roman" w:cs="Times New Roman"/>
          <w:sz w:val="24"/>
          <w:szCs w:val="24"/>
        </w:rPr>
        <w:t xml:space="preserve"> </w:t>
      </w:r>
      <w:r w:rsidR="00B57FA6" w:rsidRPr="00B57FA6">
        <w:rPr>
          <w:rFonts w:ascii="Times New Roman" w:hAnsi="Times New Roman" w:cs="Times New Roman"/>
          <w:sz w:val="24"/>
          <w:szCs w:val="24"/>
        </w:rPr>
        <w:t>osigurava se provedba članka 4. stavka 2d Uredbe (EU) 2023/1781 Europskog parlamenta i Vijeća od 13. rujna 2023. o uspostavi okvira mjera za jačanje europskog ekosustava poluvodiča i izmjeni Uredbe (EU) 2021/694 (Akt o čipovima; SL L 229, 18.9.2023.).</w:t>
      </w:r>
      <w:r w:rsidRPr="00EA7D54">
        <w:rPr>
          <w:rFonts w:ascii="Times New Roman" w:hAnsi="Times New Roman" w:cs="Times New Roman"/>
          <w:sz w:val="24"/>
          <w:szCs w:val="24"/>
        </w:rPr>
        <w:t xml:space="preserve"> </w:t>
      </w:r>
      <w:r w:rsidRPr="00EA7D54">
        <w:rPr>
          <w:rFonts w:ascii="Times New Roman" w:hAnsi="Times New Roman" w:cs="Times New Roman"/>
          <w:bCs/>
          <w:sz w:val="24"/>
          <w:szCs w:val="24"/>
        </w:rPr>
        <w:t xml:space="preserve">Vlada RH obvezuje se osigurati </w:t>
      </w:r>
      <w:r w:rsidR="00807BF2" w:rsidRPr="00807BF2">
        <w:rPr>
          <w:rFonts w:ascii="Times New Roman" w:hAnsi="Times New Roman" w:cs="Times New Roman"/>
          <w:bCs/>
          <w:sz w:val="24"/>
          <w:szCs w:val="24"/>
        </w:rPr>
        <w:t xml:space="preserve">1.000.000 eura </w:t>
      </w:r>
      <w:r w:rsidRPr="00EA7D54">
        <w:rPr>
          <w:rFonts w:ascii="Times New Roman" w:hAnsi="Times New Roman" w:cs="Times New Roman"/>
          <w:bCs/>
          <w:sz w:val="24"/>
          <w:szCs w:val="24"/>
        </w:rPr>
        <w:t>godišnje od 2025. do 2028. godine, odnosno ukupno 4</w:t>
      </w:r>
      <w:r w:rsidR="00807BF2">
        <w:rPr>
          <w:rFonts w:ascii="Times New Roman" w:hAnsi="Times New Roman" w:cs="Times New Roman"/>
          <w:bCs/>
          <w:sz w:val="24"/>
          <w:szCs w:val="24"/>
        </w:rPr>
        <w:t>.</w:t>
      </w:r>
      <w:r w:rsidR="00807BF2" w:rsidRPr="00807BF2">
        <w:rPr>
          <w:rFonts w:ascii="Times New Roman" w:hAnsi="Times New Roman" w:cs="Times New Roman"/>
          <w:bCs/>
          <w:sz w:val="24"/>
          <w:szCs w:val="24"/>
        </w:rPr>
        <w:t xml:space="preserve">000.000 eura </w:t>
      </w:r>
      <w:r w:rsidRPr="00EA7D54">
        <w:rPr>
          <w:rFonts w:ascii="Times New Roman" w:hAnsi="Times New Roman" w:cs="Times New Roman"/>
          <w:bCs/>
          <w:sz w:val="24"/>
          <w:szCs w:val="24"/>
        </w:rPr>
        <w:t>za financiranje Hrvatskog centra kompetentnosti za poluvodiče.</w:t>
      </w:r>
    </w:p>
    <w:p w14:paraId="2BD08DBC" w14:textId="77777777" w:rsidR="00EF787F" w:rsidRPr="00EA7D54" w:rsidRDefault="00EF787F" w:rsidP="005B3FB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ADA3CF6" w14:textId="77777777" w:rsidR="00EF787F" w:rsidRPr="00EA7D54" w:rsidRDefault="00EF787F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19724" w14:textId="77777777" w:rsidR="00040A43" w:rsidRPr="00EA7D54" w:rsidRDefault="00040A43" w:rsidP="005B3F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FF79A" w14:textId="77777777" w:rsidR="003F7E66" w:rsidRDefault="003F7E66" w:rsidP="005B3F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AAA4D" w14:textId="77777777" w:rsidR="00E5734A" w:rsidRDefault="00E5734A">
      <w:pPr>
        <w:spacing w:after="0" w:line="240" w:lineRule="auto"/>
      </w:pPr>
      <w:r>
        <w:separator/>
      </w:r>
    </w:p>
  </w:endnote>
  <w:endnote w:type="continuationSeparator" w:id="0">
    <w:p w14:paraId="09DCAD76" w14:textId="77777777" w:rsidR="00E5734A" w:rsidRDefault="00E5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0B79" w14:textId="77777777" w:rsidR="00807BF2" w:rsidRPr="00807BF2" w:rsidRDefault="00807BF2" w:rsidP="00807BF2">
    <w:pPr>
      <w:pBdr>
        <w:top w:val="single" w:sz="4" w:space="1" w:color="40404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404040"/>
        <w:spacing w:val="20"/>
        <w:sz w:val="20"/>
        <w:szCs w:val="24"/>
        <w:lang w:eastAsia="hr-HR"/>
      </w:rPr>
    </w:pPr>
    <w:r w:rsidRPr="00807BF2">
      <w:rPr>
        <w:rFonts w:ascii="Times New Roman" w:eastAsia="Times New Roman" w:hAnsi="Times New Roman" w:cs="Times New Roman"/>
        <w:color w:val="404040"/>
        <w:spacing w:val="20"/>
        <w:sz w:val="20"/>
        <w:szCs w:val="24"/>
        <w:lang w:eastAsia="hr-HR"/>
      </w:rPr>
      <w:t>Banski dvori | Trg Sv. Marka 2  | 10000 Zagreb | tel. 01 4569 222 | vlada.gov.hr</w:t>
    </w:r>
  </w:p>
  <w:p w14:paraId="2C18F567" w14:textId="77777777" w:rsidR="00F45236" w:rsidRPr="00807BF2" w:rsidRDefault="00F45236" w:rsidP="00807B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4AEA" w14:textId="77777777" w:rsidR="00807BF2" w:rsidRPr="00807BF2" w:rsidRDefault="00807BF2" w:rsidP="00807BF2">
    <w:pPr>
      <w:pBdr>
        <w:top w:val="single" w:sz="4" w:space="1" w:color="40404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404040"/>
        <w:spacing w:val="20"/>
        <w:sz w:val="20"/>
        <w:szCs w:val="24"/>
        <w:lang w:eastAsia="hr-HR"/>
      </w:rPr>
    </w:pPr>
    <w:r w:rsidRPr="00807BF2">
      <w:rPr>
        <w:rFonts w:ascii="Times New Roman" w:eastAsia="Times New Roman" w:hAnsi="Times New Roman" w:cs="Times New Roman"/>
        <w:color w:val="404040"/>
        <w:spacing w:val="20"/>
        <w:sz w:val="20"/>
        <w:szCs w:val="24"/>
        <w:lang w:eastAsia="hr-HR"/>
      </w:rPr>
      <w:t>Banski dvori | Trg Sv. Marka 2  | 10000 Zagreb | tel. 01 4569 222 | vlada.gov.hr</w:t>
    </w:r>
  </w:p>
  <w:p w14:paraId="0F46F2FD" w14:textId="77777777" w:rsidR="00807BF2" w:rsidRDefault="00807B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2D1F3" w14:textId="77777777" w:rsidR="00A603AB" w:rsidRDefault="00A603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6F5C" w14:textId="77777777" w:rsidR="00807BF2" w:rsidRDefault="00807BF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EDCC" w14:textId="77777777" w:rsidR="00A603AB" w:rsidRDefault="00A60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1FF44" w14:textId="77777777" w:rsidR="00E5734A" w:rsidRDefault="00E5734A">
      <w:pPr>
        <w:spacing w:after="0" w:line="240" w:lineRule="auto"/>
      </w:pPr>
      <w:r>
        <w:separator/>
      </w:r>
    </w:p>
  </w:footnote>
  <w:footnote w:type="continuationSeparator" w:id="0">
    <w:p w14:paraId="38925BE1" w14:textId="77777777" w:rsidR="00E5734A" w:rsidRDefault="00E5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8BFA6" w14:textId="77777777" w:rsidR="00F45236" w:rsidRPr="00DA3848" w:rsidRDefault="00F45236" w:rsidP="00DA384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2299" w14:textId="77777777" w:rsidR="00A603AB" w:rsidRDefault="00A603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11C1" w14:textId="77777777" w:rsidR="00A603AB" w:rsidRPr="00DA3848" w:rsidRDefault="00A603AB" w:rsidP="00DA3848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40320" w14:textId="77777777" w:rsidR="00A603AB" w:rsidRPr="00DA3848" w:rsidRDefault="00A603AB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B8"/>
    <w:rsid w:val="00004DD2"/>
    <w:rsid w:val="00021C47"/>
    <w:rsid w:val="00034F13"/>
    <w:rsid w:val="00036C08"/>
    <w:rsid w:val="00040A43"/>
    <w:rsid w:val="000E36C4"/>
    <w:rsid w:val="001023E5"/>
    <w:rsid w:val="00110D17"/>
    <w:rsid w:val="00132E7D"/>
    <w:rsid w:val="00142648"/>
    <w:rsid w:val="00153DDB"/>
    <w:rsid w:val="00155DC3"/>
    <w:rsid w:val="00172878"/>
    <w:rsid w:val="001B5350"/>
    <w:rsid w:val="001B5B44"/>
    <w:rsid w:val="001E4A90"/>
    <w:rsid w:val="0020404F"/>
    <w:rsid w:val="002601E4"/>
    <w:rsid w:val="002C75A9"/>
    <w:rsid w:val="0030051D"/>
    <w:rsid w:val="00300B80"/>
    <w:rsid w:val="0030373B"/>
    <w:rsid w:val="0034030D"/>
    <w:rsid w:val="00344898"/>
    <w:rsid w:val="0035587E"/>
    <w:rsid w:val="0035704C"/>
    <w:rsid w:val="003577C8"/>
    <w:rsid w:val="00385AF4"/>
    <w:rsid w:val="00395688"/>
    <w:rsid w:val="00395892"/>
    <w:rsid w:val="003A6564"/>
    <w:rsid w:val="003B500F"/>
    <w:rsid w:val="003F3616"/>
    <w:rsid w:val="003F7E66"/>
    <w:rsid w:val="004020F5"/>
    <w:rsid w:val="00454B92"/>
    <w:rsid w:val="00476A35"/>
    <w:rsid w:val="00483797"/>
    <w:rsid w:val="0048396A"/>
    <w:rsid w:val="004A548B"/>
    <w:rsid w:val="004B2085"/>
    <w:rsid w:val="004D249F"/>
    <w:rsid w:val="004E796E"/>
    <w:rsid w:val="004F21FF"/>
    <w:rsid w:val="005127C3"/>
    <w:rsid w:val="00516710"/>
    <w:rsid w:val="005213A2"/>
    <w:rsid w:val="00537051"/>
    <w:rsid w:val="00541A80"/>
    <w:rsid w:val="005506D1"/>
    <w:rsid w:val="00574760"/>
    <w:rsid w:val="0058243E"/>
    <w:rsid w:val="00592B10"/>
    <w:rsid w:val="0059343B"/>
    <w:rsid w:val="005B3FBC"/>
    <w:rsid w:val="005C7789"/>
    <w:rsid w:val="006436A4"/>
    <w:rsid w:val="00663465"/>
    <w:rsid w:val="006738FD"/>
    <w:rsid w:val="006C33B8"/>
    <w:rsid w:val="006E18EE"/>
    <w:rsid w:val="006F5D91"/>
    <w:rsid w:val="007272D7"/>
    <w:rsid w:val="00730113"/>
    <w:rsid w:val="007621F2"/>
    <w:rsid w:val="00780C1E"/>
    <w:rsid w:val="0079224D"/>
    <w:rsid w:val="007B2EF1"/>
    <w:rsid w:val="007E1B48"/>
    <w:rsid w:val="00807BF2"/>
    <w:rsid w:val="00815B9A"/>
    <w:rsid w:val="00843D43"/>
    <w:rsid w:val="00844BB4"/>
    <w:rsid w:val="008A7703"/>
    <w:rsid w:val="008D0AE0"/>
    <w:rsid w:val="008D5264"/>
    <w:rsid w:val="0090156F"/>
    <w:rsid w:val="009158C7"/>
    <w:rsid w:val="0094035A"/>
    <w:rsid w:val="0097531C"/>
    <w:rsid w:val="009859B8"/>
    <w:rsid w:val="009B13D7"/>
    <w:rsid w:val="009C2156"/>
    <w:rsid w:val="009C545A"/>
    <w:rsid w:val="009C72FF"/>
    <w:rsid w:val="009F573D"/>
    <w:rsid w:val="00A0027C"/>
    <w:rsid w:val="00A10FDA"/>
    <w:rsid w:val="00A15475"/>
    <w:rsid w:val="00A15714"/>
    <w:rsid w:val="00A41DFF"/>
    <w:rsid w:val="00A42F04"/>
    <w:rsid w:val="00A536D6"/>
    <w:rsid w:val="00A603AB"/>
    <w:rsid w:val="00A7455C"/>
    <w:rsid w:val="00A7541D"/>
    <w:rsid w:val="00A9709F"/>
    <w:rsid w:val="00AB68B8"/>
    <w:rsid w:val="00AC11C0"/>
    <w:rsid w:val="00AD1B7B"/>
    <w:rsid w:val="00AF7A28"/>
    <w:rsid w:val="00B04F59"/>
    <w:rsid w:val="00B1016E"/>
    <w:rsid w:val="00B24FA1"/>
    <w:rsid w:val="00B3558D"/>
    <w:rsid w:val="00B57FA6"/>
    <w:rsid w:val="00B85F39"/>
    <w:rsid w:val="00BB0620"/>
    <w:rsid w:val="00BB442A"/>
    <w:rsid w:val="00BC7429"/>
    <w:rsid w:val="00C104FB"/>
    <w:rsid w:val="00C2453E"/>
    <w:rsid w:val="00C3634F"/>
    <w:rsid w:val="00C64840"/>
    <w:rsid w:val="00C72CEC"/>
    <w:rsid w:val="00C77FA5"/>
    <w:rsid w:val="00C833DF"/>
    <w:rsid w:val="00C84C10"/>
    <w:rsid w:val="00C97723"/>
    <w:rsid w:val="00CA52C6"/>
    <w:rsid w:val="00CB65E4"/>
    <w:rsid w:val="00CC4D9E"/>
    <w:rsid w:val="00D22F08"/>
    <w:rsid w:val="00D3687C"/>
    <w:rsid w:val="00D40BEE"/>
    <w:rsid w:val="00D75F76"/>
    <w:rsid w:val="00D91E8B"/>
    <w:rsid w:val="00D92C14"/>
    <w:rsid w:val="00D96C35"/>
    <w:rsid w:val="00DA2C48"/>
    <w:rsid w:val="00DC3F7F"/>
    <w:rsid w:val="00DC716F"/>
    <w:rsid w:val="00DD2DF3"/>
    <w:rsid w:val="00DD3C94"/>
    <w:rsid w:val="00DE615D"/>
    <w:rsid w:val="00E046DE"/>
    <w:rsid w:val="00E0735D"/>
    <w:rsid w:val="00E13C63"/>
    <w:rsid w:val="00E23664"/>
    <w:rsid w:val="00E4129B"/>
    <w:rsid w:val="00E50D59"/>
    <w:rsid w:val="00E528C4"/>
    <w:rsid w:val="00E52B71"/>
    <w:rsid w:val="00E53B10"/>
    <w:rsid w:val="00E56EC4"/>
    <w:rsid w:val="00E5734A"/>
    <w:rsid w:val="00E83BBD"/>
    <w:rsid w:val="00E9315E"/>
    <w:rsid w:val="00EA7D54"/>
    <w:rsid w:val="00ED0F2F"/>
    <w:rsid w:val="00ED3165"/>
    <w:rsid w:val="00EE00C3"/>
    <w:rsid w:val="00EE090C"/>
    <w:rsid w:val="00EF787F"/>
    <w:rsid w:val="00F45236"/>
    <w:rsid w:val="00F96481"/>
    <w:rsid w:val="00FB110E"/>
    <w:rsid w:val="00FD5300"/>
    <w:rsid w:val="00FE597A"/>
    <w:rsid w:val="00FE6341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2980E"/>
  <w15:docId w15:val="{1CBDF75E-9B94-404C-B631-B12F509F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3AB"/>
  </w:style>
  <w:style w:type="table" w:styleId="TableGrid">
    <w:name w:val="Table Grid"/>
    <w:basedOn w:val="TableNormal"/>
    <w:uiPriority w:val="39"/>
    <w:rsid w:val="00A6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3AB"/>
  </w:style>
  <w:style w:type="paragraph" w:styleId="NoSpacing">
    <w:name w:val="No Spacing"/>
    <w:uiPriority w:val="1"/>
    <w:qFormat/>
    <w:rsid w:val="00592B1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A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0A4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3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9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24" w:color="auto"/>
                <w:right w:val="none" w:sz="0" w:space="0" w:color="auto"/>
              </w:divBdr>
            </w:div>
          </w:divsChild>
        </w:div>
      </w:divsChild>
    </w:div>
    <w:div w:id="1164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884bbd-3770-45e0-888c-b9a88c68a5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FA0E49DDE82C41B470E0F8382353D9" ma:contentTypeVersion="18" ma:contentTypeDescription="Stvaranje novog dokumenta." ma:contentTypeScope="" ma:versionID="4872b7842f6a35bae2f138c09a22a72e">
  <xsd:schema xmlns:xsd="http://www.w3.org/2001/XMLSchema" xmlns:xs="http://www.w3.org/2001/XMLSchema" xmlns:p="http://schemas.microsoft.com/office/2006/metadata/properties" xmlns:ns3="85884bbd-3770-45e0-888c-b9a88c68a59e" xmlns:ns4="cd9ee006-0c29-41d5-8028-88bd7fa9ac41" targetNamespace="http://schemas.microsoft.com/office/2006/metadata/properties" ma:root="true" ma:fieldsID="52b211098f38e746791b644120999059" ns3:_="" ns4:_="">
    <xsd:import namespace="85884bbd-3770-45e0-888c-b9a88c68a59e"/>
    <xsd:import namespace="cd9ee006-0c29-41d5-8028-88bd7fa9a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84bbd-3770-45e0-888c-b9a88c68a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ee006-0c29-41d5-8028-88bd7fa9a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7FEB-8772-4C93-910A-3E579DECC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1DDC5-0493-498F-B005-1FD7882C4F7B}">
  <ds:schemaRefs>
    <ds:schemaRef ds:uri="http://schemas.microsoft.com/office/2006/metadata/properties"/>
    <ds:schemaRef ds:uri="http://schemas.microsoft.com/office/infopath/2007/PartnerControls"/>
    <ds:schemaRef ds:uri="85884bbd-3770-45e0-888c-b9a88c68a59e"/>
  </ds:schemaRefs>
</ds:datastoreItem>
</file>

<file path=customXml/itemProps3.xml><?xml version="1.0" encoding="utf-8"?>
<ds:datastoreItem xmlns:ds="http://schemas.openxmlformats.org/officeDocument/2006/customXml" ds:itemID="{6068FCCF-26DA-46F3-A135-FFFB605E9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84bbd-3770-45e0-888c-b9a88c68a59e"/>
    <ds:schemaRef ds:uri="cd9ee006-0c29-41d5-8028-88bd7fa9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F488D-4F78-4368-B235-DB3E1034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Martinović</dc:creator>
  <cp:keywords/>
  <dc:description/>
  <cp:lastModifiedBy>Nemanja Relić</cp:lastModifiedBy>
  <cp:revision>3</cp:revision>
  <cp:lastPrinted>2024-09-04T10:01:00Z</cp:lastPrinted>
  <dcterms:created xsi:type="dcterms:W3CDTF">2024-09-11T08:46:00Z</dcterms:created>
  <dcterms:modified xsi:type="dcterms:W3CDTF">2024-09-11T09:14:00Z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0x0101004FFA0E49DDE82C41B470E0F8382353D9</vt:lpwstr>
  </property>
  <property fmtid="{D5CDD505-2E9C-101B-9397-08002B2CF9AE}" pid="3" name="_dlc_DocIdItemGuid">
    <vt:lpwstr>37238396-5235-4aa2-9244-9fe58e976d11</vt:lpwstr>
  </property>
</Properties>
</file>