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0D4A" w14:textId="77777777" w:rsidR="008C0FEA" w:rsidRDefault="008C0FEA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17FB1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4099F5" wp14:editId="4E5F265E">
            <wp:extent cx="5143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C586E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BC95778" w14:textId="77777777" w:rsid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D5276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157BA" w14:textId="003D4A2F" w:rsidR="008C0FEA" w:rsidRPr="008C0FEA" w:rsidRDefault="00A15ABA" w:rsidP="008C0FEA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FD7C56">
        <w:rPr>
          <w:rFonts w:ascii="Times New Roman" w:eastAsia="Times New Roman" w:hAnsi="Times New Roman" w:cs="Times New Roman"/>
          <w:sz w:val="24"/>
          <w:szCs w:val="24"/>
          <w:lang w:eastAsia="hr-HR"/>
        </w:rPr>
        <w:t>, 4. siječnja 2024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4F52C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6D4A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93EB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8054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DED52B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PREDLAGATELJ: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financija</w:t>
      </w:r>
    </w:p>
    <w:p w14:paraId="45A4E02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386361" w14:textId="7DAA5A57" w:rsidR="008C0FEA" w:rsidRPr="008C0FEA" w:rsidRDefault="008C0FEA" w:rsidP="00DF2C22">
      <w:pPr>
        <w:spacing w:after="225" w:line="360" w:lineRule="atLeast"/>
        <w:ind w:left="2124" w:hanging="141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Prijedlog </w:t>
      </w:r>
      <w:r w:rsidR="00FF2C6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donošenju Smjernica politike dr</w:t>
      </w:r>
      <w:r w:rsidR="00DC6694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C401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F2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F2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010F">
        <w:rPr>
          <w:rFonts w:ascii="Times New Roman" w:eastAsia="Times New Roman" w:hAnsi="Times New Roman" w:cs="Times New Roman"/>
          <w:sz w:val="24"/>
          <w:szCs w:val="24"/>
          <w:lang w:eastAsia="hr-HR"/>
        </w:rPr>
        <w:t>2026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95B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595FB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961D7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B7310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9ED5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2720D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E41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4F05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FD49351" w14:textId="77777777" w:rsidR="008C0FEA" w:rsidRPr="00DF2C22" w:rsidRDefault="008C0FEA" w:rsidP="00DF2C2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Banski dvori | Trg Sv. Marka 2  | 10000 Zagreb | tel. 01 4569 222 | vlada.gov.h</w:t>
      </w:r>
      <w:r w:rsidR="00DF2C22"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</w:p>
    <w:p w14:paraId="29246B3C" w14:textId="77777777" w:rsidR="009C7C00" w:rsidRPr="00C96962" w:rsidRDefault="009C7C00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7532AA58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DF219" w14:textId="0E24E4A9" w:rsidR="009C7C00" w:rsidRPr="00C96962" w:rsidRDefault="009C7C00" w:rsidP="00EA5A89">
      <w:pPr>
        <w:spacing w:after="225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stavka 3. Zakona o državnim potporama („Narodne novine“, br. 47/14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69/17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31. stavka 2. Zakona o Vladi Republike Hrvatske („Narodne novine“, br. 150/11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 20</w:t>
      </w:r>
      <w:r w:rsidR="00252C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D7C5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8FD73F0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58345" w14:textId="77777777" w:rsidR="009C7C00" w:rsidRDefault="009C7C00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4199DA0A" w14:textId="77777777" w:rsidR="003F218D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E81A8" w14:textId="7FEF3E12" w:rsidR="009C7C00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donošenju S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mjernica politike državnih potpora za razdoblje 202</w:t>
      </w:r>
      <w:r w:rsidR="00994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– 2026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CD0E392" w14:textId="77777777" w:rsidR="009C7C00" w:rsidRPr="003F218D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73434" w14:textId="77777777" w:rsidR="009C7C00" w:rsidRPr="00832A9A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35A7268" w14:textId="7F38589D" w:rsidR="009C7C00" w:rsidRDefault="00941155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 se Smjernice politike državnih potpora za razdoblje 202</w:t>
      </w:r>
      <w:r w:rsidR="009947AC">
        <w:rPr>
          <w:rFonts w:ascii="Times New Roman" w:eastAsia="Times New Roman" w:hAnsi="Times New Roman" w:cs="Times New Roman"/>
          <w:sz w:val="24"/>
          <w:szCs w:val="24"/>
          <w:lang w:eastAsia="hr-HR"/>
        </w:rPr>
        <w:t>4. – 2026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., u tekstu koji je sastavni dio ove Odluke.</w:t>
      </w:r>
    </w:p>
    <w:p w14:paraId="3FE3A625" w14:textId="77777777" w:rsidR="00832A9A" w:rsidRPr="00C96962" w:rsidRDefault="00832A9A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9B348" w14:textId="77777777" w:rsidR="009C7C00" w:rsidRPr="00832A9A" w:rsidRDefault="009C7C00" w:rsidP="00832A9A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10FA2D4" w14:textId="77777777" w:rsidR="009C7C00" w:rsidRPr="00C96962" w:rsidRDefault="009C7C00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FE67869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5FC02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1A47A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5B9E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CFCEAA" w14:textId="77777777" w:rsidR="009C7C00" w:rsidRPr="00C96962" w:rsidRDefault="00185B9E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9C7C00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F380A47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</w:t>
      </w:r>
    </w:p>
    <w:p w14:paraId="63EF1A50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1502B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6FD6B0D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430074A4" w14:textId="77777777" w:rsidR="009C7C00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83C9" w14:textId="77777777" w:rsidR="007B732F" w:rsidRDefault="007B732F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75F16" w14:textId="77777777" w:rsidR="00832A9A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770C8" w14:textId="77777777" w:rsidR="00832A9A" w:rsidRPr="00C96962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EA5C9" w14:textId="77777777" w:rsidR="009C7C00" w:rsidRPr="00C96962" w:rsidRDefault="009C7C00" w:rsidP="00803553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20B025C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6644E" w14:textId="756AF581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izrađuje prijedlog smjernica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žavnih potpora za </w:t>
      </w:r>
      <w:r w:rsidR="005F169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202</w:t>
      </w:r>
      <w:r w:rsidR="00765F50">
        <w:rPr>
          <w:rFonts w:ascii="Times New Roman" w:eastAsia="Times New Roman" w:hAnsi="Times New Roman" w:cs="Times New Roman"/>
          <w:sz w:val="24"/>
          <w:szCs w:val="24"/>
          <w:lang w:eastAsia="hr-HR"/>
        </w:rPr>
        <w:t>4. - 2026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te ga podnosi Vladi Republike Hrvatske radi donošenja, u skladu s člankom 7. stavkom 3. Zakona o državnim potporama („Narodne novine“, br. 47/14 i 69/17). Vlada Republike Hrvatske donosi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765F50">
        <w:rPr>
          <w:rFonts w:ascii="Times New Roman" w:eastAsia="Times New Roman" w:hAnsi="Times New Roman" w:cs="Times New Roman"/>
          <w:sz w:val="24"/>
          <w:szCs w:val="24"/>
          <w:lang w:eastAsia="hr-HR"/>
        </w:rPr>
        <w:t>4. - 2026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ovom Odlukom, čiji su sastavni dio same Smjernice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765F50">
        <w:rPr>
          <w:rFonts w:ascii="Times New Roman" w:eastAsia="Times New Roman" w:hAnsi="Times New Roman" w:cs="Times New Roman"/>
          <w:sz w:val="24"/>
          <w:szCs w:val="24"/>
          <w:lang w:eastAsia="hr-HR"/>
        </w:rPr>
        <w:t>4. - 2026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22D8DA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Smjernicama politike državnih potpora trebaju se voditi davatelji državnih potpora (osim davatelja državnih potpora jedinica lokalne i područne (regionalne) samouprave) pri planiranju i izradi novih prijedloga državnih potpora. Smjernicama politike državnih potpora navode se ciljevi dodjele državnih potpora, a time i svrha učinkovitog korištenja sredstava državnog proračuna. </w:t>
      </w:r>
    </w:p>
    <w:p w14:paraId="6DE61F33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Zakon o državnim potporama, ove Smjernice odnose se samo na državne potpore industriji i uslugama, a ne na državne potpore u poljoprivredi i ribarstvu.</w:t>
      </w:r>
    </w:p>
    <w:p w14:paraId="3047D8F8" w14:textId="33E473E6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ovim Smjernicama davatelji državnih potpora trebaju osobito oprezno postupati pri odlučivanju o davanju državnih potpora koje, po svojoj prirodi, imaju negativniji učinak na tržišno natjecanje. To su sektorske državne potpore, za koje iznos i učestal</w:t>
      </w:r>
      <w:r w:rsidR="00C96962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ost dodjele u razdoblju 202</w:t>
      </w:r>
      <w:r w:rsidR="009947AC">
        <w:rPr>
          <w:rFonts w:ascii="Times New Roman" w:eastAsia="Times New Roman" w:hAnsi="Times New Roman" w:cs="Times New Roman"/>
          <w:sz w:val="24"/>
          <w:szCs w:val="24"/>
          <w:lang w:eastAsia="hr-HR"/>
        </w:rPr>
        <w:t>4. – 2026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treba smanjiti na najmanju moguću mjeru.</w:t>
      </w:r>
    </w:p>
    <w:p w14:paraId="4F5B7C3B" w14:textId="72B63377" w:rsidR="009C7C00" w:rsidRPr="00C96962" w:rsidRDefault="009C7C00" w:rsidP="00E2124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ovim Smjernicama davatelji državnih potpora upućuju se planirati dodjelu državnih potpora temeljem programa državnih potpora (a u što manjoj mjeri pojedinačnih državnih potpora), posebno onih izrađenih u skladu s Uredbom Komisije (EU) br. 651/2014 оd 17. lipnja 2014. o ocjenjivanju određenih kategorija potpora spojivima s unutarnjim tržištem u primjeni članaka 107. i 108. Ug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ovora (SL L 187, 26.6.2014.),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(EU) 2017/1084 od 14. lipnja 2017. o izmjeni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(EU) 2020/972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оd 2. srpnja 2020.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Uredbe (EU) br. 1407/2013 u pogledu njezina produljenja i o izmjeni Uredbe (EU) br. 651/2014 u pogledu njezina produljenja i odgovarajućih prilagodbi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L 215, 7.7.2020.)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34E" w:rsidRPr="00A01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Uredbom Komisije (EU) 2021/1237 od 23. srpnja 2021. o izmjeni Uredbe (EU) br. 651/2014 o ocjenjivanju određenih kategorija potpora spojivima s unutarnjim tržištem u primjeni članaka 107. i 108. Ugovora (SL L 270, 29.7.2021.)</w:t>
      </w:r>
      <w:r w:rsidR="00994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Uredbom</w:t>
      </w:r>
      <w:r w:rsidR="00271FA5" w:rsidRPr="00271F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 (EU) 2023/1315 оd 23. lipnja 2023. o izmjeni Uredbe (EU) br. 651/2014 o ocjenjivanju određenih kategorija potpora spojivima s unutarnjim tržištem u primjeni članaka 107. i 108. Ugovora i Uredbe (EU) 2022/2473 o proglašenju određenih kategorija potpora poduzetnicima koji se bave proizvodnjom, preradom i stavljanjem na tržište proizvoda ribarstva i akvakulture spojivima s unutarnjim tržištem u primjeni članaka 107. i 108. Ugovora (SL L 167, 30.6.2023.</w:t>
      </w:r>
      <w:r w:rsidR="00271FA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koje Europska komisija ne odobrava prije njihove provedbe (tzv. državne potpore izuzete od obveze prijave Europskoj komisiji). </w:t>
      </w:r>
    </w:p>
    <w:p w14:paraId="111C40E5" w14:textId="46FAAA97" w:rsidR="007B732F" w:rsidRDefault="009C7C00" w:rsidP="00FB7A38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3F2533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B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2"/>
    <w:rsid w:val="00006180"/>
    <w:rsid w:val="00012E19"/>
    <w:rsid w:val="00034922"/>
    <w:rsid w:val="000366AD"/>
    <w:rsid w:val="000454AC"/>
    <w:rsid w:val="00067977"/>
    <w:rsid w:val="00091646"/>
    <w:rsid w:val="0009459D"/>
    <w:rsid w:val="000C5A34"/>
    <w:rsid w:val="000C5F55"/>
    <w:rsid w:val="000D76B7"/>
    <w:rsid w:val="000F1133"/>
    <w:rsid w:val="00101683"/>
    <w:rsid w:val="00105379"/>
    <w:rsid w:val="00114766"/>
    <w:rsid w:val="00124B37"/>
    <w:rsid w:val="00125D38"/>
    <w:rsid w:val="00144132"/>
    <w:rsid w:val="00182C47"/>
    <w:rsid w:val="00185B9E"/>
    <w:rsid w:val="00190491"/>
    <w:rsid w:val="00190BFE"/>
    <w:rsid w:val="00193192"/>
    <w:rsid w:val="001A14B9"/>
    <w:rsid w:val="001A30F0"/>
    <w:rsid w:val="001D04CD"/>
    <w:rsid w:val="001D2946"/>
    <w:rsid w:val="001D2BCC"/>
    <w:rsid w:val="001D3058"/>
    <w:rsid w:val="001F4C69"/>
    <w:rsid w:val="002017B8"/>
    <w:rsid w:val="00201FFB"/>
    <w:rsid w:val="00216A0A"/>
    <w:rsid w:val="002250BA"/>
    <w:rsid w:val="00252CF1"/>
    <w:rsid w:val="002564F1"/>
    <w:rsid w:val="00271FA5"/>
    <w:rsid w:val="00272F9E"/>
    <w:rsid w:val="002763B3"/>
    <w:rsid w:val="0028206C"/>
    <w:rsid w:val="0028556E"/>
    <w:rsid w:val="002A1723"/>
    <w:rsid w:val="002A1E0D"/>
    <w:rsid w:val="002A4526"/>
    <w:rsid w:val="002A7010"/>
    <w:rsid w:val="002B1CD7"/>
    <w:rsid w:val="002B6256"/>
    <w:rsid w:val="002D0EB2"/>
    <w:rsid w:val="002E0C30"/>
    <w:rsid w:val="002F207E"/>
    <w:rsid w:val="00314C90"/>
    <w:rsid w:val="0032236D"/>
    <w:rsid w:val="00324783"/>
    <w:rsid w:val="00332973"/>
    <w:rsid w:val="00345A94"/>
    <w:rsid w:val="00347CC6"/>
    <w:rsid w:val="00351421"/>
    <w:rsid w:val="00370B7C"/>
    <w:rsid w:val="003743EE"/>
    <w:rsid w:val="003965FD"/>
    <w:rsid w:val="00397657"/>
    <w:rsid w:val="003B6BE9"/>
    <w:rsid w:val="003E686F"/>
    <w:rsid w:val="003F218D"/>
    <w:rsid w:val="003F3BBA"/>
    <w:rsid w:val="00403D27"/>
    <w:rsid w:val="004055A2"/>
    <w:rsid w:val="004124F2"/>
    <w:rsid w:val="00440EF9"/>
    <w:rsid w:val="00440F6C"/>
    <w:rsid w:val="0044519A"/>
    <w:rsid w:val="00457856"/>
    <w:rsid w:val="00461709"/>
    <w:rsid w:val="00467AFB"/>
    <w:rsid w:val="0047181C"/>
    <w:rsid w:val="004755D0"/>
    <w:rsid w:val="00475C81"/>
    <w:rsid w:val="004771AF"/>
    <w:rsid w:val="00491F88"/>
    <w:rsid w:val="00494E5F"/>
    <w:rsid w:val="004A335A"/>
    <w:rsid w:val="004C13F7"/>
    <w:rsid w:val="004C31D0"/>
    <w:rsid w:val="004C77A0"/>
    <w:rsid w:val="004C7BB7"/>
    <w:rsid w:val="004D3D1B"/>
    <w:rsid w:val="004D50D0"/>
    <w:rsid w:val="004E178E"/>
    <w:rsid w:val="004E64A4"/>
    <w:rsid w:val="004F7AEB"/>
    <w:rsid w:val="00515521"/>
    <w:rsid w:val="00525195"/>
    <w:rsid w:val="00527B83"/>
    <w:rsid w:val="005415DB"/>
    <w:rsid w:val="00557824"/>
    <w:rsid w:val="00573176"/>
    <w:rsid w:val="00574186"/>
    <w:rsid w:val="00583762"/>
    <w:rsid w:val="005864AA"/>
    <w:rsid w:val="005A072E"/>
    <w:rsid w:val="005A33E2"/>
    <w:rsid w:val="005A37CF"/>
    <w:rsid w:val="005B4A77"/>
    <w:rsid w:val="005B5683"/>
    <w:rsid w:val="005C466C"/>
    <w:rsid w:val="005D1E0A"/>
    <w:rsid w:val="005D4E19"/>
    <w:rsid w:val="005F169F"/>
    <w:rsid w:val="005F3878"/>
    <w:rsid w:val="005F49F7"/>
    <w:rsid w:val="005F6B3D"/>
    <w:rsid w:val="00600A97"/>
    <w:rsid w:val="00615E8C"/>
    <w:rsid w:val="00616ED7"/>
    <w:rsid w:val="00623473"/>
    <w:rsid w:val="0062479F"/>
    <w:rsid w:val="00625BAC"/>
    <w:rsid w:val="00643182"/>
    <w:rsid w:val="00677BBD"/>
    <w:rsid w:val="00684C69"/>
    <w:rsid w:val="006905AF"/>
    <w:rsid w:val="0069400B"/>
    <w:rsid w:val="00694625"/>
    <w:rsid w:val="00696D98"/>
    <w:rsid w:val="0069792E"/>
    <w:rsid w:val="006B0EF4"/>
    <w:rsid w:val="006B33D9"/>
    <w:rsid w:val="006C3F51"/>
    <w:rsid w:val="006D1462"/>
    <w:rsid w:val="006E3052"/>
    <w:rsid w:val="00700A43"/>
    <w:rsid w:val="00727DA0"/>
    <w:rsid w:val="00740625"/>
    <w:rsid w:val="00747BD3"/>
    <w:rsid w:val="00765F50"/>
    <w:rsid w:val="0077045A"/>
    <w:rsid w:val="00780DC6"/>
    <w:rsid w:val="00784EE2"/>
    <w:rsid w:val="007929B0"/>
    <w:rsid w:val="00797C05"/>
    <w:rsid w:val="007A085D"/>
    <w:rsid w:val="007A277B"/>
    <w:rsid w:val="007A7773"/>
    <w:rsid w:val="007B1E19"/>
    <w:rsid w:val="007B68AC"/>
    <w:rsid w:val="007B732F"/>
    <w:rsid w:val="007C146A"/>
    <w:rsid w:val="007C5CFD"/>
    <w:rsid w:val="007C77A8"/>
    <w:rsid w:val="007D56CF"/>
    <w:rsid w:val="007D753B"/>
    <w:rsid w:val="007F0DDA"/>
    <w:rsid w:val="007F6ED5"/>
    <w:rsid w:val="00800A35"/>
    <w:rsid w:val="0080220C"/>
    <w:rsid w:val="00803553"/>
    <w:rsid w:val="00806FB8"/>
    <w:rsid w:val="008145D3"/>
    <w:rsid w:val="00820310"/>
    <w:rsid w:val="00821CB1"/>
    <w:rsid w:val="00821E93"/>
    <w:rsid w:val="008260E0"/>
    <w:rsid w:val="00830A4C"/>
    <w:rsid w:val="008317FD"/>
    <w:rsid w:val="00832A9A"/>
    <w:rsid w:val="00833272"/>
    <w:rsid w:val="008403F4"/>
    <w:rsid w:val="00840B2F"/>
    <w:rsid w:val="00841ED1"/>
    <w:rsid w:val="00846C0E"/>
    <w:rsid w:val="00866C07"/>
    <w:rsid w:val="008670A8"/>
    <w:rsid w:val="00872CFC"/>
    <w:rsid w:val="00873E93"/>
    <w:rsid w:val="008765BC"/>
    <w:rsid w:val="00877D46"/>
    <w:rsid w:val="00884A02"/>
    <w:rsid w:val="008B1B75"/>
    <w:rsid w:val="008C0FEA"/>
    <w:rsid w:val="008C2F38"/>
    <w:rsid w:val="008D20D2"/>
    <w:rsid w:val="008D2806"/>
    <w:rsid w:val="008D68E7"/>
    <w:rsid w:val="008D69E0"/>
    <w:rsid w:val="008E6D96"/>
    <w:rsid w:val="008F046E"/>
    <w:rsid w:val="008F4B9C"/>
    <w:rsid w:val="008F72C3"/>
    <w:rsid w:val="00901C5E"/>
    <w:rsid w:val="00904387"/>
    <w:rsid w:val="00914AC8"/>
    <w:rsid w:val="0092064B"/>
    <w:rsid w:val="0092264A"/>
    <w:rsid w:val="00926E85"/>
    <w:rsid w:val="009336B3"/>
    <w:rsid w:val="00933926"/>
    <w:rsid w:val="00941155"/>
    <w:rsid w:val="00942602"/>
    <w:rsid w:val="00951796"/>
    <w:rsid w:val="00963D33"/>
    <w:rsid w:val="009653EE"/>
    <w:rsid w:val="00967756"/>
    <w:rsid w:val="00973C6E"/>
    <w:rsid w:val="00976CDC"/>
    <w:rsid w:val="00982F35"/>
    <w:rsid w:val="009947AC"/>
    <w:rsid w:val="0099615C"/>
    <w:rsid w:val="009A2731"/>
    <w:rsid w:val="009A5641"/>
    <w:rsid w:val="009A7DCB"/>
    <w:rsid w:val="009B792A"/>
    <w:rsid w:val="009C7C00"/>
    <w:rsid w:val="009D3F7C"/>
    <w:rsid w:val="009D510B"/>
    <w:rsid w:val="009D6F35"/>
    <w:rsid w:val="009E3BA3"/>
    <w:rsid w:val="009F1226"/>
    <w:rsid w:val="009F173A"/>
    <w:rsid w:val="009F2DA5"/>
    <w:rsid w:val="00A0134E"/>
    <w:rsid w:val="00A10336"/>
    <w:rsid w:val="00A1463A"/>
    <w:rsid w:val="00A15ABA"/>
    <w:rsid w:val="00A201B5"/>
    <w:rsid w:val="00A3111C"/>
    <w:rsid w:val="00A35A6A"/>
    <w:rsid w:val="00A538FA"/>
    <w:rsid w:val="00A729EE"/>
    <w:rsid w:val="00A7352A"/>
    <w:rsid w:val="00A86461"/>
    <w:rsid w:val="00A868CB"/>
    <w:rsid w:val="00A87787"/>
    <w:rsid w:val="00A931BD"/>
    <w:rsid w:val="00A96369"/>
    <w:rsid w:val="00A96D70"/>
    <w:rsid w:val="00AA2D0C"/>
    <w:rsid w:val="00AA4090"/>
    <w:rsid w:val="00AF523B"/>
    <w:rsid w:val="00AF67D6"/>
    <w:rsid w:val="00AF747C"/>
    <w:rsid w:val="00AF7AD0"/>
    <w:rsid w:val="00B20BD4"/>
    <w:rsid w:val="00B2116C"/>
    <w:rsid w:val="00B21324"/>
    <w:rsid w:val="00B2607D"/>
    <w:rsid w:val="00B316CF"/>
    <w:rsid w:val="00B33088"/>
    <w:rsid w:val="00B34B92"/>
    <w:rsid w:val="00B35AB6"/>
    <w:rsid w:val="00B364E6"/>
    <w:rsid w:val="00B43F3B"/>
    <w:rsid w:val="00B46A35"/>
    <w:rsid w:val="00B5484B"/>
    <w:rsid w:val="00B633BF"/>
    <w:rsid w:val="00B64E1E"/>
    <w:rsid w:val="00B715EE"/>
    <w:rsid w:val="00B8256F"/>
    <w:rsid w:val="00B90FC7"/>
    <w:rsid w:val="00BA03FB"/>
    <w:rsid w:val="00BD11E1"/>
    <w:rsid w:val="00BD3B9F"/>
    <w:rsid w:val="00BD5F26"/>
    <w:rsid w:val="00BE3A99"/>
    <w:rsid w:val="00BE48B3"/>
    <w:rsid w:val="00BF0BE2"/>
    <w:rsid w:val="00BF79D6"/>
    <w:rsid w:val="00C0433F"/>
    <w:rsid w:val="00C04EC2"/>
    <w:rsid w:val="00C14438"/>
    <w:rsid w:val="00C148B6"/>
    <w:rsid w:val="00C16B43"/>
    <w:rsid w:val="00C27625"/>
    <w:rsid w:val="00C3101C"/>
    <w:rsid w:val="00C32AC7"/>
    <w:rsid w:val="00C3760E"/>
    <w:rsid w:val="00C4010F"/>
    <w:rsid w:val="00C455B5"/>
    <w:rsid w:val="00C53750"/>
    <w:rsid w:val="00C57EB0"/>
    <w:rsid w:val="00C60A7D"/>
    <w:rsid w:val="00C60AC2"/>
    <w:rsid w:val="00C60C78"/>
    <w:rsid w:val="00C7639E"/>
    <w:rsid w:val="00C76AEE"/>
    <w:rsid w:val="00C92F2F"/>
    <w:rsid w:val="00C96962"/>
    <w:rsid w:val="00CA2C04"/>
    <w:rsid w:val="00CA64CD"/>
    <w:rsid w:val="00CA78D8"/>
    <w:rsid w:val="00CC1AB9"/>
    <w:rsid w:val="00CE5391"/>
    <w:rsid w:val="00CF396B"/>
    <w:rsid w:val="00CF46F4"/>
    <w:rsid w:val="00D01DAD"/>
    <w:rsid w:val="00D1151B"/>
    <w:rsid w:val="00D11F36"/>
    <w:rsid w:val="00D12A51"/>
    <w:rsid w:val="00D27045"/>
    <w:rsid w:val="00D33B44"/>
    <w:rsid w:val="00D53EA0"/>
    <w:rsid w:val="00D5728A"/>
    <w:rsid w:val="00D61F15"/>
    <w:rsid w:val="00D716BA"/>
    <w:rsid w:val="00D76B15"/>
    <w:rsid w:val="00D87A03"/>
    <w:rsid w:val="00D9539C"/>
    <w:rsid w:val="00DA49B2"/>
    <w:rsid w:val="00DC6694"/>
    <w:rsid w:val="00DD3515"/>
    <w:rsid w:val="00DD52C0"/>
    <w:rsid w:val="00DD568A"/>
    <w:rsid w:val="00DE3339"/>
    <w:rsid w:val="00DE468B"/>
    <w:rsid w:val="00DF0296"/>
    <w:rsid w:val="00DF2C22"/>
    <w:rsid w:val="00DF32A9"/>
    <w:rsid w:val="00DF6EA6"/>
    <w:rsid w:val="00E01665"/>
    <w:rsid w:val="00E01A3B"/>
    <w:rsid w:val="00E07323"/>
    <w:rsid w:val="00E0769C"/>
    <w:rsid w:val="00E079F4"/>
    <w:rsid w:val="00E2124C"/>
    <w:rsid w:val="00E25A00"/>
    <w:rsid w:val="00E34B41"/>
    <w:rsid w:val="00E527B9"/>
    <w:rsid w:val="00E61B43"/>
    <w:rsid w:val="00E81A09"/>
    <w:rsid w:val="00E97611"/>
    <w:rsid w:val="00EA59EA"/>
    <w:rsid w:val="00EA5A89"/>
    <w:rsid w:val="00EB043B"/>
    <w:rsid w:val="00EB2140"/>
    <w:rsid w:val="00EC4B13"/>
    <w:rsid w:val="00EC54DE"/>
    <w:rsid w:val="00ED74FF"/>
    <w:rsid w:val="00EE0B9E"/>
    <w:rsid w:val="00EE75E9"/>
    <w:rsid w:val="00EF3A66"/>
    <w:rsid w:val="00F275C0"/>
    <w:rsid w:val="00F32E8A"/>
    <w:rsid w:val="00F67751"/>
    <w:rsid w:val="00F708E1"/>
    <w:rsid w:val="00F8174E"/>
    <w:rsid w:val="00F857A5"/>
    <w:rsid w:val="00F9292B"/>
    <w:rsid w:val="00F958E7"/>
    <w:rsid w:val="00FA7B42"/>
    <w:rsid w:val="00FB5E48"/>
    <w:rsid w:val="00FB7A38"/>
    <w:rsid w:val="00FC436B"/>
    <w:rsid w:val="00FD2412"/>
    <w:rsid w:val="00FD2ABD"/>
    <w:rsid w:val="00FD7C56"/>
    <w:rsid w:val="00FE2D67"/>
    <w:rsid w:val="00FE61A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B7F"/>
  <w15:chartTrackingRefBased/>
  <w15:docId w15:val="{D515EA4B-0BEF-44B4-9FE5-70F1E8A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07D"/>
    <w:pPr>
      <w:ind w:left="720"/>
      <w:contextualSpacing/>
    </w:pPr>
  </w:style>
  <w:style w:type="paragraph" w:customStyle="1" w:styleId="Default">
    <w:name w:val="Default"/>
    <w:rsid w:val="001D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AZJMDCZ6QSYZ-1849078857-34842</_dlc_DocId>
    <_dlc_DocIdUrl xmlns="a494813a-d0d8-4dad-94cb-0d196f36ba15">
      <Url>https://ekoordinacije.vlada.hr/koordinacija-gospodarstvo/_layouts/15/DocIdRedir.aspx?ID=AZJMDCZ6QSYZ-1849078857-34842</Url>
      <Description>AZJMDCZ6QSYZ-1849078857-34842</Description>
    </_dlc_DocIdUrl>
  </documentManagement>
</p:properties>
</file>

<file path=customXml/itemProps1.xml><?xml version="1.0" encoding="utf-8"?>
<ds:datastoreItem xmlns:ds="http://schemas.openxmlformats.org/officeDocument/2006/customXml" ds:itemID="{89BAE38C-E204-45D5-8E37-25BA6A50C2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9D71F7-F835-4959-926B-41EBB13B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AFF7-161D-464C-A95B-BD8FFA327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F8869-8180-4B6E-8B60-0CB33F8FA4AC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Dimov</dc:creator>
  <cp:keywords/>
  <dc:description/>
  <cp:lastModifiedBy>Maja Lebarović</cp:lastModifiedBy>
  <cp:revision>3</cp:revision>
  <dcterms:created xsi:type="dcterms:W3CDTF">2023-12-22T09:52:00Z</dcterms:created>
  <dcterms:modified xsi:type="dcterms:W3CDTF">2023-12-29T12:13:00Z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acb2c58f-0d94-41f4-b9e0-4917ee6ae6dd</vt:lpwstr>
  </property>
</Properties>
</file>