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F351" w14:textId="77777777" w:rsidR="00E5588B" w:rsidRPr="00C208B8" w:rsidRDefault="00E5588B" w:rsidP="00E5588B">
      <w:pPr>
        <w:jc w:val="center"/>
      </w:pPr>
      <w:r>
        <w:rPr>
          <w:noProof/>
          <w:lang w:eastAsia="hr-HR"/>
        </w:rPr>
        <w:drawing>
          <wp:inline distT="0" distB="0" distL="0" distR="0" wp14:anchorId="366EC12A" wp14:editId="51F53A0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5EA3248" w14:textId="77777777" w:rsidR="00E5588B" w:rsidRPr="00E5588B" w:rsidRDefault="00E5588B" w:rsidP="00E5588B">
      <w:pPr>
        <w:spacing w:before="60" w:after="1680"/>
        <w:jc w:val="center"/>
        <w:rPr>
          <w:rFonts w:ascii="Times New Roman" w:hAnsi="Times New Roman" w:cs="Times New Roman"/>
          <w:sz w:val="24"/>
          <w:szCs w:val="24"/>
        </w:rPr>
      </w:pPr>
      <w:r w:rsidRPr="00E5588B">
        <w:rPr>
          <w:rFonts w:ascii="Times New Roman" w:hAnsi="Times New Roman" w:cs="Times New Roman"/>
          <w:sz w:val="24"/>
          <w:szCs w:val="24"/>
        </w:rPr>
        <w:t>VLADA REPUBLIKE HRVATSKE</w:t>
      </w:r>
    </w:p>
    <w:p w14:paraId="4497D56A" w14:textId="77777777" w:rsidR="00E5588B" w:rsidRPr="00E5588B" w:rsidRDefault="00E5588B" w:rsidP="00E5588B">
      <w:pPr>
        <w:rPr>
          <w:rFonts w:ascii="Times New Roman" w:hAnsi="Times New Roman" w:cs="Times New Roman"/>
          <w:sz w:val="24"/>
          <w:szCs w:val="24"/>
        </w:rPr>
      </w:pPr>
    </w:p>
    <w:p w14:paraId="0FE31482" w14:textId="6C3506F2" w:rsidR="00E5588B" w:rsidRPr="00E5588B" w:rsidRDefault="00A06706" w:rsidP="00E5588B">
      <w:pPr>
        <w:spacing w:after="2400"/>
        <w:jc w:val="right"/>
        <w:rPr>
          <w:rFonts w:ascii="Times New Roman" w:hAnsi="Times New Roman" w:cs="Times New Roman"/>
          <w:sz w:val="24"/>
          <w:szCs w:val="24"/>
        </w:rPr>
      </w:pPr>
      <w:r>
        <w:rPr>
          <w:rFonts w:ascii="Times New Roman" w:hAnsi="Times New Roman" w:cs="Times New Roman"/>
          <w:sz w:val="24"/>
          <w:szCs w:val="24"/>
        </w:rPr>
        <w:t>Zagreb,</w:t>
      </w:r>
      <w:r w:rsidR="00191A8B">
        <w:rPr>
          <w:rFonts w:ascii="Times New Roman" w:hAnsi="Times New Roman" w:cs="Times New Roman"/>
          <w:sz w:val="24"/>
          <w:szCs w:val="24"/>
        </w:rPr>
        <w:t xml:space="preserve"> 11. </w:t>
      </w:r>
      <w:r w:rsidR="00C52D28">
        <w:rPr>
          <w:rFonts w:ascii="Times New Roman" w:hAnsi="Times New Roman" w:cs="Times New Roman"/>
          <w:sz w:val="24"/>
          <w:szCs w:val="24"/>
        </w:rPr>
        <w:t>siječ</w:t>
      </w:r>
      <w:r w:rsidR="00191A8B">
        <w:rPr>
          <w:rFonts w:ascii="Times New Roman" w:hAnsi="Times New Roman" w:cs="Times New Roman"/>
          <w:sz w:val="24"/>
          <w:szCs w:val="24"/>
        </w:rPr>
        <w:t>nja</w:t>
      </w:r>
      <w:r w:rsidR="00C52D28">
        <w:rPr>
          <w:rFonts w:ascii="Times New Roman" w:hAnsi="Times New Roman" w:cs="Times New Roman"/>
          <w:sz w:val="24"/>
          <w:szCs w:val="24"/>
        </w:rPr>
        <w:t xml:space="preserve"> 2024.</w:t>
      </w:r>
    </w:p>
    <w:p w14:paraId="15968044" w14:textId="77777777" w:rsidR="00E5588B" w:rsidRPr="00E5588B" w:rsidRDefault="00E5588B" w:rsidP="00E5588B">
      <w:pPr>
        <w:spacing w:line="360" w:lineRule="auto"/>
        <w:rPr>
          <w:rFonts w:ascii="Times New Roman" w:hAnsi="Times New Roman" w:cs="Times New Roman"/>
          <w:sz w:val="24"/>
          <w:szCs w:val="24"/>
        </w:rPr>
      </w:pPr>
      <w:r w:rsidRPr="00E5588B">
        <w:rPr>
          <w:rFonts w:ascii="Times New Roman" w:hAnsi="Times New Roman" w:cs="Times New Roman"/>
          <w:sz w:val="24"/>
          <w:szCs w:val="24"/>
        </w:rPr>
        <w:t>__________________________________________________________________________</w:t>
      </w:r>
    </w:p>
    <w:p w14:paraId="49C37DA7" w14:textId="77777777" w:rsidR="00E5588B" w:rsidRPr="00E5588B" w:rsidRDefault="00E5588B" w:rsidP="00E5588B">
      <w:pPr>
        <w:tabs>
          <w:tab w:val="right" w:pos="1701"/>
          <w:tab w:val="left" w:pos="1843"/>
        </w:tabs>
        <w:spacing w:line="360" w:lineRule="auto"/>
        <w:ind w:left="1843" w:hanging="1843"/>
        <w:rPr>
          <w:rFonts w:ascii="Times New Roman" w:hAnsi="Times New Roman" w:cs="Times New Roman"/>
          <w:b/>
          <w:smallCaps/>
          <w:sz w:val="24"/>
          <w:szCs w:val="24"/>
        </w:rPr>
        <w:sectPr w:rsidR="00E5588B" w:rsidRPr="00E5588B" w:rsidSect="00A961B8">
          <w:headerReference w:type="default" r:id="rId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5588B" w:rsidRPr="00E5588B" w14:paraId="0886A585" w14:textId="77777777" w:rsidTr="00693396">
        <w:tc>
          <w:tcPr>
            <w:tcW w:w="1951" w:type="dxa"/>
          </w:tcPr>
          <w:p w14:paraId="6BB85E69" w14:textId="77777777" w:rsidR="00E5588B" w:rsidRPr="00E5588B" w:rsidRDefault="00E5588B" w:rsidP="00693396">
            <w:pPr>
              <w:spacing w:line="360" w:lineRule="auto"/>
              <w:jc w:val="right"/>
              <w:rPr>
                <w:sz w:val="24"/>
                <w:szCs w:val="24"/>
              </w:rPr>
            </w:pPr>
            <w:r w:rsidRPr="00E5588B">
              <w:rPr>
                <w:b/>
                <w:smallCaps/>
                <w:sz w:val="24"/>
                <w:szCs w:val="24"/>
              </w:rPr>
              <w:t>Predlagatelj</w:t>
            </w:r>
            <w:r w:rsidRPr="00E5588B">
              <w:rPr>
                <w:b/>
                <w:sz w:val="24"/>
                <w:szCs w:val="24"/>
              </w:rPr>
              <w:t>:</w:t>
            </w:r>
          </w:p>
        </w:tc>
        <w:tc>
          <w:tcPr>
            <w:tcW w:w="7229" w:type="dxa"/>
          </w:tcPr>
          <w:p w14:paraId="1B0ACDD2" w14:textId="77777777" w:rsidR="00E5588B" w:rsidRPr="00E5588B" w:rsidRDefault="00E5588B" w:rsidP="00693396">
            <w:pPr>
              <w:spacing w:line="360" w:lineRule="auto"/>
              <w:rPr>
                <w:sz w:val="24"/>
                <w:szCs w:val="24"/>
              </w:rPr>
            </w:pPr>
            <w:r w:rsidRPr="00E5588B">
              <w:rPr>
                <w:sz w:val="24"/>
                <w:szCs w:val="24"/>
              </w:rPr>
              <w:t>Ministarstvo gospodarstva i održivog razvoja</w:t>
            </w:r>
          </w:p>
        </w:tc>
      </w:tr>
    </w:tbl>
    <w:p w14:paraId="30888395" w14:textId="77777777" w:rsidR="00E5588B" w:rsidRPr="00E5588B" w:rsidRDefault="00E5588B" w:rsidP="00E5588B">
      <w:pPr>
        <w:spacing w:line="360" w:lineRule="auto"/>
        <w:rPr>
          <w:rFonts w:ascii="Times New Roman" w:hAnsi="Times New Roman" w:cs="Times New Roman"/>
          <w:sz w:val="24"/>
          <w:szCs w:val="24"/>
        </w:rPr>
      </w:pPr>
      <w:r w:rsidRPr="00E5588B">
        <w:rPr>
          <w:rFonts w:ascii="Times New Roman" w:hAnsi="Times New Roman" w:cs="Times New Roman"/>
          <w:sz w:val="24"/>
          <w:szCs w:val="24"/>
        </w:rPr>
        <w:t>__________________________________________________________________________</w:t>
      </w:r>
    </w:p>
    <w:p w14:paraId="002CC1AD" w14:textId="77777777" w:rsidR="00E5588B" w:rsidRPr="00E5588B" w:rsidRDefault="00E5588B" w:rsidP="00E5588B">
      <w:pPr>
        <w:tabs>
          <w:tab w:val="right" w:pos="1701"/>
          <w:tab w:val="left" w:pos="1843"/>
        </w:tabs>
        <w:spacing w:line="360" w:lineRule="auto"/>
        <w:ind w:left="1843" w:hanging="1843"/>
        <w:rPr>
          <w:rFonts w:ascii="Times New Roman" w:hAnsi="Times New Roman" w:cs="Times New Roman"/>
          <w:b/>
          <w:smallCaps/>
          <w:sz w:val="24"/>
          <w:szCs w:val="24"/>
        </w:rPr>
        <w:sectPr w:rsidR="00E5588B" w:rsidRPr="00E5588B" w:rsidSect="006977AD">
          <w:headerReference w:type="even" r:id="rId10"/>
          <w:headerReference w:type="default" r:id="rId11"/>
          <w:headerReference w:type="firs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5588B" w:rsidRPr="00E5588B" w14:paraId="01A3C81B" w14:textId="77777777" w:rsidTr="00693396">
        <w:tc>
          <w:tcPr>
            <w:tcW w:w="1951" w:type="dxa"/>
          </w:tcPr>
          <w:p w14:paraId="500EB575" w14:textId="77777777" w:rsidR="00E5588B" w:rsidRPr="00E5588B" w:rsidRDefault="00E5588B" w:rsidP="00693396">
            <w:pPr>
              <w:spacing w:line="360" w:lineRule="auto"/>
              <w:jc w:val="right"/>
              <w:rPr>
                <w:sz w:val="24"/>
                <w:szCs w:val="24"/>
              </w:rPr>
            </w:pPr>
            <w:r w:rsidRPr="00E5588B">
              <w:rPr>
                <w:b/>
                <w:smallCaps/>
                <w:sz w:val="24"/>
                <w:szCs w:val="24"/>
              </w:rPr>
              <w:t>Predmet</w:t>
            </w:r>
            <w:r w:rsidRPr="00E5588B">
              <w:rPr>
                <w:b/>
                <w:sz w:val="24"/>
                <w:szCs w:val="24"/>
              </w:rPr>
              <w:t>:</w:t>
            </w:r>
          </w:p>
        </w:tc>
        <w:tc>
          <w:tcPr>
            <w:tcW w:w="7229" w:type="dxa"/>
          </w:tcPr>
          <w:p w14:paraId="383919E9" w14:textId="0071C6CC" w:rsidR="00E5588B" w:rsidRPr="00E5588B" w:rsidRDefault="00E5588B" w:rsidP="0055166D">
            <w:pPr>
              <w:jc w:val="both"/>
              <w:rPr>
                <w:sz w:val="24"/>
                <w:szCs w:val="24"/>
              </w:rPr>
            </w:pPr>
            <w:r w:rsidRPr="00E5588B">
              <w:rPr>
                <w:sz w:val="24"/>
                <w:szCs w:val="24"/>
              </w:rPr>
              <w:t xml:space="preserve">Prijedlog </w:t>
            </w:r>
            <w:r w:rsidR="007C3B03">
              <w:rPr>
                <w:sz w:val="24"/>
                <w:szCs w:val="24"/>
              </w:rPr>
              <w:t>o</w:t>
            </w:r>
            <w:r w:rsidRPr="00E5588B">
              <w:rPr>
                <w:sz w:val="24"/>
                <w:szCs w:val="24"/>
              </w:rPr>
              <w:t xml:space="preserve">dluke </w:t>
            </w:r>
            <w:r w:rsidR="005C3224">
              <w:rPr>
                <w:sz w:val="24"/>
                <w:szCs w:val="24"/>
              </w:rPr>
              <w:t>o izmj</w:t>
            </w:r>
            <w:r w:rsidR="00FB42D5">
              <w:rPr>
                <w:sz w:val="24"/>
                <w:szCs w:val="24"/>
              </w:rPr>
              <w:t>enama</w:t>
            </w:r>
            <w:r w:rsidR="005C3224">
              <w:rPr>
                <w:sz w:val="24"/>
                <w:szCs w:val="24"/>
              </w:rPr>
              <w:t xml:space="preserve"> </w:t>
            </w:r>
            <w:r w:rsidR="003A5BF1">
              <w:rPr>
                <w:sz w:val="24"/>
                <w:szCs w:val="24"/>
              </w:rPr>
              <w:t xml:space="preserve">Odluke </w:t>
            </w:r>
            <w:r w:rsidRPr="00E5588B">
              <w:rPr>
                <w:sz w:val="24"/>
                <w:szCs w:val="24"/>
              </w:rPr>
              <w:t xml:space="preserve">o </w:t>
            </w:r>
            <w:r>
              <w:rPr>
                <w:sz w:val="24"/>
                <w:szCs w:val="24"/>
              </w:rPr>
              <w:t>osiguranju zaliha plina na teritoriju Republike Hrvatske</w:t>
            </w:r>
            <w:r w:rsidR="005C3224">
              <w:rPr>
                <w:sz w:val="24"/>
                <w:szCs w:val="24"/>
              </w:rPr>
              <w:t xml:space="preserve"> </w:t>
            </w:r>
          </w:p>
        </w:tc>
      </w:tr>
    </w:tbl>
    <w:p w14:paraId="034059BA" w14:textId="77777777" w:rsidR="00E5588B" w:rsidRPr="00E5588B" w:rsidRDefault="00E5588B" w:rsidP="00E5588B">
      <w:pPr>
        <w:tabs>
          <w:tab w:val="left" w:pos="1843"/>
        </w:tabs>
        <w:spacing w:line="360" w:lineRule="auto"/>
        <w:ind w:left="1843" w:hanging="1843"/>
        <w:rPr>
          <w:rFonts w:ascii="Times New Roman" w:hAnsi="Times New Roman" w:cs="Times New Roman"/>
          <w:sz w:val="24"/>
          <w:szCs w:val="24"/>
        </w:rPr>
      </w:pPr>
      <w:r w:rsidRPr="00E5588B">
        <w:rPr>
          <w:rFonts w:ascii="Times New Roman" w:hAnsi="Times New Roman" w:cs="Times New Roman"/>
          <w:sz w:val="24"/>
          <w:szCs w:val="24"/>
        </w:rPr>
        <w:t>__________________________________________________________________________</w:t>
      </w:r>
    </w:p>
    <w:p w14:paraId="56BEE499" w14:textId="77777777" w:rsidR="00E5588B" w:rsidRPr="00E5588B" w:rsidRDefault="00E5588B" w:rsidP="00E5588B">
      <w:pPr>
        <w:rPr>
          <w:rFonts w:ascii="Times New Roman" w:hAnsi="Times New Roman" w:cs="Times New Roman"/>
          <w:sz w:val="24"/>
          <w:szCs w:val="24"/>
        </w:rPr>
      </w:pPr>
    </w:p>
    <w:p w14:paraId="7454B77A" w14:textId="77777777" w:rsidR="00E5588B" w:rsidRPr="00E5588B" w:rsidRDefault="00E5588B" w:rsidP="00E5588B">
      <w:pPr>
        <w:rPr>
          <w:rFonts w:ascii="Times New Roman" w:hAnsi="Times New Roman" w:cs="Times New Roman"/>
          <w:sz w:val="24"/>
          <w:szCs w:val="24"/>
        </w:rPr>
      </w:pPr>
    </w:p>
    <w:p w14:paraId="710FB881" w14:textId="77777777" w:rsidR="00E5588B" w:rsidRPr="00E5588B" w:rsidRDefault="00E5588B" w:rsidP="00E5588B">
      <w:pPr>
        <w:rPr>
          <w:rFonts w:ascii="Times New Roman" w:hAnsi="Times New Roman" w:cs="Times New Roman"/>
          <w:sz w:val="24"/>
          <w:szCs w:val="24"/>
        </w:rPr>
      </w:pPr>
    </w:p>
    <w:p w14:paraId="0326305E" w14:textId="77777777" w:rsidR="00E5588B" w:rsidRPr="00E5588B" w:rsidRDefault="00E5588B" w:rsidP="00E5588B">
      <w:pPr>
        <w:rPr>
          <w:rFonts w:ascii="Times New Roman" w:hAnsi="Times New Roman" w:cs="Times New Roman"/>
          <w:sz w:val="24"/>
          <w:szCs w:val="24"/>
        </w:rPr>
      </w:pPr>
    </w:p>
    <w:p w14:paraId="6B1A313B" w14:textId="77777777" w:rsidR="00E5588B" w:rsidRPr="00E5588B" w:rsidRDefault="00E5588B" w:rsidP="00E5588B">
      <w:pPr>
        <w:rPr>
          <w:rFonts w:ascii="Times New Roman" w:hAnsi="Times New Roman" w:cs="Times New Roman"/>
          <w:sz w:val="24"/>
          <w:szCs w:val="24"/>
        </w:rPr>
      </w:pPr>
    </w:p>
    <w:p w14:paraId="66DF8F48" w14:textId="77777777" w:rsidR="00E5588B" w:rsidRPr="00E5588B" w:rsidRDefault="00E5588B" w:rsidP="00E5588B">
      <w:pPr>
        <w:rPr>
          <w:rFonts w:ascii="Times New Roman" w:hAnsi="Times New Roman" w:cs="Times New Roman"/>
          <w:sz w:val="24"/>
          <w:szCs w:val="24"/>
        </w:rPr>
      </w:pPr>
    </w:p>
    <w:p w14:paraId="5CC80722" w14:textId="7668765E" w:rsidR="00E5588B" w:rsidRPr="005C3224" w:rsidRDefault="00E5588B" w:rsidP="005C3224">
      <w:pPr>
        <w:tabs>
          <w:tab w:val="left" w:pos="2430"/>
        </w:tabs>
        <w:rPr>
          <w:rFonts w:ascii="Times New Roman" w:hAnsi="Times New Roman" w:cs="Times New Roman"/>
          <w:sz w:val="24"/>
          <w:szCs w:val="24"/>
        </w:rPr>
        <w:sectPr w:rsidR="00E5588B" w:rsidRPr="005C3224" w:rsidSect="000C467A">
          <w:headerReference w:type="even" r:id="rId13"/>
          <w:headerReference w:type="default" r:id="rId14"/>
          <w:footerReference w:type="default" r:id="rId15"/>
          <w:headerReference w:type="first" r:id="rId16"/>
          <w:footerReference w:type="first" r:id="rId17"/>
          <w:type w:val="continuous"/>
          <w:pgSz w:w="11906" w:h="16838"/>
          <w:pgMar w:top="993" w:right="1417" w:bottom="1417" w:left="1417" w:header="709" w:footer="658" w:gutter="0"/>
          <w:cols w:space="708"/>
          <w:docGrid w:linePitch="360"/>
        </w:sectPr>
      </w:pPr>
    </w:p>
    <w:p w14:paraId="3DC6BDCA" w14:textId="77777777" w:rsidR="005E70FD" w:rsidRDefault="005E70FD" w:rsidP="005E70FD">
      <w:pPr>
        <w:spacing w:after="0" w:line="240" w:lineRule="auto"/>
        <w:rPr>
          <w:rFonts w:ascii="Times New Roman" w:hAnsi="Times New Roman" w:cs="Times New Roman"/>
          <w:sz w:val="24"/>
          <w:szCs w:val="24"/>
        </w:rPr>
      </w:pPr>
    </w:p>
    <w:p w14:paraId="5D528937" w14:textId="0F940D16" w:rsidR="0014139F" w:rsidRPr="00816526" w:rsidRDefault="00E5588B" w:rsidP="005E70FD">
      <w:pPr>
        <w:spacing w:after="0" w:line="240" w:lineRule="auto"/>
        <w:rPr>
          <w:rFonts w:ascii="Times New Roman" w:eastAsia="Calibri" w:hAnsi="Times New Roman" w:cs="Times New Roman"/>
          <w:sz w:val="24"/>
          <w:szCs w:val="24"/>
        </w:rPr>
      </w:pPr>
      <w:r w:rsidRPr="00E5588B">
        <w:rPr>
          <w:rFonts w:ascii="Times New Roman" w:hAnsi="Times New Roman" w:cs="Times New Roman"/>
          <w:sz w:val="24"/>
          <w:szCs w:val="24"/>
        </w:rPr>
        <w:fldChar w:fldCharType="begin"/>
      </w:r>
      <w:r w:rsidRPr="00E5588B">
        <w:rPr>
          <w:rFonts w:ascii="Times New Roman" w:hAnsi="Times New Roman" w:cs="Times New Roman"/>
          <w:sz w:val="24"/>
          <w:szCs w:val="24"/>
        </w:rPr>
        <w:instrText xml:space="preserve"> INCLUDEPICTURE "http://www.inet.hr/~box/images/grb-rh.gif" \* MERGEFORMATINET </w:instrText>
      </w:r>
      <w:r w:rsidRPr="00E5588B">
        <w:rPr>
          <w:rFonts w:ascii="Times New Roman" w:hAnsi="Times New Roman" w:cs="Times New Roman"/>
          <w:sz w:val="24"/>
          <w:szCs w:val="24"/>
        </w:rPr>
        <w:fldChar w:fldCharType="end"/>
      </w:r>
    </w:p>
    <w:p w14:paraId="0356F1B5" w14:textId="29BD485B" w:rsidR="003A5BF1" w:rsidRPr="005E70FD" w:rsidRDefault="0014139F" w:rsidP="005E70FD">
      <w:pPr>
        <w:spacing w:after="0" w:line="240" w:lineRule="auto"/>
        <w:jc w:val="right"/>
        <w:rPr>
          <w:rFonts w:ascii="Times New Roman" w:hAnsi="Times New Roman" w:cs="Times New Roman"/>
          <w:sz w:val="24"/>
          <w:szCs w:val="24"/>
        </w:rPr>
      </w:pPr>
      <w:r w:rsidRPr="005E70FD">
        <w:rPr>
          <w:rFonts w:ascii="Times New Roman" w:hAnsi="Times New Roman" w:cs="Times New Roman"/>
          <w:sz w:val="24"/>
          <w:szCs w:val="24"/>
        </w:rPr>
        <w:t>PRIJEDLOG</w:t>
      </w:r>
    </w:p>
    <w:p w14:paraId="4335D6EE" w14:textId="77777777" w:rsidR="005E70FD" w:rsidRDefault="005E70FD" w:rsidP="005E70FD">
      <w:pPr>
        <w:spacing w:after="0" w:line="240" w:lineRule="auto"/>
        <w:jc w:val="both"/>
        <w:rPr>
          <w:rFonts w:ascii="Times New Roman" w:hAnsi="Times New Roman" w:cs="Times New Roman"/>
          <w:bCs/>
          <w:sz w:val="24"/>
          <w:szCs w:val="24"/>
        </w:rPr>
      </w:pPr>
    </w:p>
    <w:p w14:paraId="3D034916" w14:textId="06535F0A" w:rsidR="007E0578" w:rsidRDefault="007E0578" w:rsidP="005E70FD">
      <w:pPr>
        <w:spacing w:after="0" w:line="240" w:lineRule="auto"/>
        <w:jc w:val="both"/>
        <w:rPr>
          <w:rFonts w:ascii="Times New Roman" w:hAnsi="Times New Roman" w:cs="Times New Roman"/>
          <w:bCs/>
          <w:sz w:val="24"/>
          <w:szCs w:val="24"/>
        </w:rPr>
      </w:pPr>
    </w:p>
    <w:p w14:paraId="4771AFBD" w14:textId="77777777" w:rsidR="0057412B" w:rsidRDefault="0057412B" w:rsidP="005E70FD">
      <w:pPr>
        <w:spacing w:after="0" w:line="240" w:lineRule="auto"/>
        <w:jc w:val="both"/>
        <w:rPr>
          <w:rFonts w:ascii="Times New Roman" w:hAnsi="Times New Roman" w:cs="Times New Roman"/>
          <w:bCs/>
          <w:sz w:val="24"/>
          <w:szCs w:val="24"/>
        </w:rPr>
      </w:pPr>
    </w:p>
    <w:p w14:paraId="25A5046A" w14:textId="5C8A4DE3" w:rsidR="0083085B" w:rsidRPr="005E70FD" w:rsidRDefault="003A5BF1" w:rsidP="005E70FD">
      <w:pPr>
        <w:spacing w:after="0" w:line="240" w:lineRule="auto"/>
        <w:ind w:firstLine="1418"/>
        <w:jc w:val="both"/>
        <w:rPr>
          <w:rFonts w:ascii="Times New Roman" w:hAnsi="Times New Roman" w:cs="Times New Roman"/>
          <w:bCs/>
          <w:sz w:val="24"/>
          <w:szCs w:val="24"/>
        </w:rPr>
      </w:pPr>
      <w:r w:rsidRPr="005E70FD">
        <w:rPr>
          <w:rFonts w:ascii="Times New Roman" w:hAnsi="Times New Roman" w:cs="Times New Roman"/>
          <w:bCs/>
          <w:sz w:val="24"/>
          <w:szCs w:val="24"/>
        </w:rPr>
        <w:t xml:space="preserve">Na temelju </w:t>
      </w:r>
      <w:r w:rsidR="000076F5" w:rsidRPr="005E70FD">
        <w:rPr>
          <w:rFonts w:ascii="Times New Roman" w:hAnsi="Times New Roman" w:cs="Times New Roman"/>
          <w:bCs/>
          <w:sz w:val="24"/>
          <w:szCs w:val="24"/>
        </w:rPr>
        <w:t>članka 31. stavka 2. Zakona o Vladi Republike Hrvatske („Narodne novine“, br. 150/11., 119/14., 93/16., 116/18. i 80/22.),</w:t>
      </w:r>
      <w:r w:rsidR="000076F5">
        <w:rPr>
          <w:rFonts w:ascii="Times New Roman" w:hAnsi="Times New Roman" w:cs="Times New Roman"/>
          <w:bCs/>
          <w:sz w:val="24"/>
          <w:szCs w:val="24"/>
        </w:rPr>
        <w:t xml:space="preserve"> </w:t>
      </w:r>
      <w:r w:rsidRPr="005E70FD">
        <w:rPr>
          <w:rFonts w:ascii="Times New Roman" w:hAnsi="Times New Roman" w:cs="Times New Roman"/>
          <w:bCs/>
          <w:sz w:val="24"/>
          <w:szCs w:val="24"/>
        </w:rPr>
        <w:t xml:space="preserve">članka </w:t>
      </w:r>
      <w:r w:rsidR="009917E6" w:rsidRPr="005E70FD">
        <w:rPr>
          <w:rFonts w:ascii="Times New Roman" w:hAnsi="Times New Roman" w:cs="Times New Roman"/>
          <w:bCs/>
          <w:sz w:val="24"/>
          <w:szCs w:val="24"/>
        </w:rPr>
        <w:t>117.</w:t>
      </w:r>
      <w:r w:rsidRPr="000076F5">
        <w:rPr>
          <w:rFonts w:ascii="Times New Roman" w:hAnsi="Times New Roman" w:cs="Times New Roman"/>
          <w:sz w:val="24"/>
          <w:szCs w:val="24"/>
        </w:rPr>
        <w:t xml:space="preserve"> </w:t>
      </w:r>
      <w:r w:rsidRPr="005E70FD">
        <w:rPr>
          <w:rFonts w:ascii="Times New Roman" w:hAnsi="Times New Roman" w:cs="Times New Roman"/>
          <w:bCs/>
          <w:sz w:val="24"/>
          <w:szCs w:val="24"/>
        </w:rPr>
        <w:t xml:space="preserve">Zakona o proračunu </w:t>
      </w:r>
      <w:r w:rsidRPr="005E70FD">
        <w:rPr>
          <w:rFonts w:ascii="Times New Roman" w:hAnsi="Times New Roman" w:cs="Times New Roman"/>
          <w:sz w:val="24"/>
          <w:szCs w:val="24"/>
        </w:rPr>
        <w:t>(„Narodne novine“, broj</w:t>
      </w:r>
      <w:r w:rsidRPr="005E70FD">
        <w:rPr>
          <w:rFonts w:ascii="Times New Roman" w:hAnsi="Times New Roman" w:cs="Times New Roman"/>
          <w:bCs/>
          <w:sz w:val="24"/>
          <w:szCs w:val="24"/>
        </w:rPr>
        <w:t xml:space="preserve"> 144/21.) </w:t>
      </w:r>
      <w:r w:rsidR="000076F5">
        <w:rPr>
          <w:rFonts w:ascii="Times New Roman" w:hAnsi="Times New Roman" w:cs="Times New Roman"/>
          <w:bCs/>
          <w:sz w:val="24"/>
          <w:szCs w:val="24"/>
        </w:rPr>
        <w:t xml:space="preserve">i </w:t>
      </w:r>
      <w:r w:rsidR="000076F5" w:rsidRPr="005E70FD">
        <w:rPr>
          <w:rFonts w:ascii="Times New Roman" w:hAnsi="Times New Roman" w:cs="Times New Roman"/>
          <w:bCs/>
          <w:sz w:val="24"/>
          <w:szCs w:val="24"/>
        </w:rPr>
        <w:t>člank</w:t>
      </w:r>
      <w:r w:rsidR="000076F5">
        <w:rPr>
          <w:rFonts w:ascii="Times New Roman" w:hAnsi="Times New Roman" w:cs="Times New Roman"/>
          <w:bCs/>
          <w:sz w:val="24"/>
          <w:szCs w:val="24"/>
        </w:rPr>
        <w:t>a</w:t>
      </w:r>
      <w:r w:rsidR="000076F5" w:rsidRPr="005E70FD">
        <w:rPr>
          <w:rFonts w:ascii="Times New Roman" w:hAnsi="Times New Roman" w:cs="Times New Roman"/>
          <w:bCs/>
          <w:sz w:val="24"/>
          <w:szCs w:val="24"/>
        </w:rPr>
        <w:t xml:space="preserve"> </w:t>
      </w:r>
      <w:r w:rsidRPr="005E70FD">
        <w:rPr>
          <w:rFonts w:ascii="Times New Roman" w:hAnsi="Times New Roman" w:cs="Times New Roman"/>
          <w:bCs/>
          <w:sz w:val="24"/>
          <w:szCs w:val="24"/>
        </w:rPr>
        <w:t>5</w:t>
      </w:r>
      <w:r w:rsidR="00D5305B" w:rsidRPr="005E70FD">
        <w:rPr>
          <w:rFonts w:ascii="Times New Roman" w:hAnsi="Times New Roman" w:cs="Times New Roman"/>
          <w:bCs/>
          <w:sz w:val="24"/>
          <w:szCs w:val="24"/>
        </w:rPr>
        <w:t>3</w:t>
      </w:r>
      <w:r w:rsidRPr="005E70FD">
        <w:rPr>
          <w:rFonts w:ascii="Times New Roman" w:hAnsi="Times New Roman" w:cs="Times New Roman"/>
          <w:bCs/>
          <w:sz w:val="24"/>
          <w:szCs w:val="24"/>
        </w:rPr>
        <w:t>. Zakona o izvršavanju Državnog proračuna Republike Hrvatske za 202</w:t>
      </w:r>
      <w:r w:rsidR="00D5305B" w:rsidRPr="005E70FD">
        <w:rPr>
          <w:rFonts w:ascii="Times New Roman" w:hAnsi="Times New Roman" w:cs="Times New Roman"/>
          <w:bCs/>
          <w:sz w:val="24"/>
          <w:szCs w:val="24"/>
        </w:rPr>
        <w:t>4</w:t>
      </w:r>
      <w:r w:rsidRPr="005E70FD">
        <w:rPr>
          <w:rFonts w:ascii="Times New Roman" w:hAnsi="Times New Roman" w:cs="Times New Roman"/>
          <w:bCs/>
          <w:sz w:val="24"/>
          <w:szCs w:val="24"/>
        </w:rPr>
        <w:t xml:space="preserve">. godinu („Narodne novine“, broj </w:t>
      </w:r>
      <w:r w:rsidR="00D5305B" w:rsidRPr="005E70FD">
        <w:rPr>
          <w:rFonts w:ascii="Times New Roman" w:hAnsi="Times New Roman" w:cs="Times New Roman"/>
          <w:bCs/>
          <w:sz w:val="24"/>
          <w:szCs w:val="24"/>
        </w:rPr>
        <w:t>149/23.</w:t>
      </w:r>
      <w:r w:rsidRPr="005E70FD">
        <w:rPr>
          <w:rFonts w:ascii="Times New Roman" w:hAnsi="Times New Roman" w:cs="Times New Roman"/>
          <w:bCs/>
          <w:sz w:val="24"/>
          <w:szCs w:val="24"/>
        </w:rPr>
        <w:t>), Vlada Republike Hrvatske je na sjednici održanoj ___________ 202</w:t>
      </w:r>
      <w:r w:rsidR="00C52D28" w:rsidRPr="005E70FD">
        <w:rPr>
          <w:rFonts w:ascii="Times New Roman" w:hAnsi="Times New Roman" w:cs="Times New Roman"/>
          <w:bCs/>
          <w:sz w:val="24"/>
          <w:szCs w:val="24"/>
        </w:rPr>
        <w:t>4</w:t>
      </w:r>
      <w:r w:rsidRPr="005E70FD">
        <w:rPr>
          <w:rFonts w:ascii="Times New Roman" w:hAnsi="Times New Roman" w:cs="Times New Roman"/>
          <w:bCs/>
          <w:sz w:val="24"/>
          <w:szCs w:val="24"/>
        </w:rPr>
        <w:t>. donijela</w:t>
      </w:r>
    </w:p>
    <w:p w14:paraId="750F2B8B" w14:textId="77777777" w:rsidR="000076F5" w:rsidRDefault="000076F5" w:rsidP="005E70FD">
      <w:pPr>
        <w:spacing w:after="0" w:line="240" w:lineRule="auto"/>
        <w:jc w:val="center"/>
        <w:rPr>
          <w:rFonts w:ascii="Times New Roman" w:hAnsi="Times New Roman" w:cs="Times New Roman"/>
          <w:b/>
          <w:sz w:val="24"/>
          <w:szCs w:val="24"/>
        </w:rPr>
      </w:pPr>
    </w:p>
    <w:p w14:paraId="2C802C8D" w14:textId="77777777" w:rsidR="000076F5" w:rsidRDefault="000076F5" w:rsidP="005E70FD">
      <w:pPr>
        <w:spacing w:after="0" w:line="240" w:lineRule="auto"/>
        <w:jc w:val="center"/>
        <w:rPr>
          <w:rFonts w:ascii="Times New Roman" w:hAnsi="Times New Roman" w:cs="Times New Roman"/>
          <w:b/>
          <w:sz w:val="24"/>
          <w:szCs w:val="24"/>
        </w:rPr>
      </w:pPr>
    </w:p>
    <w:p w14:paraId="00DE7FCC" w14:textId="225E86B5" w:rsidR="0014139F" w:rsidRPr="005E70FD" w:rsidRDefault="007A3521" w:rsidP="005E70FD">
      <w:pPr>
        <w:spacing w:after="0" w:line="240" w:lineRule="auto"/>
        <w:jc w:val="center"/>
        <w:rPr>
          <w:rFonts w:ascii="Times New Roman" w:hAnsi="Times New Roman" w:cs="Times New Roman"/>
          <w:b/>
          <w:sz w:val="24"/>
          <w:szCs w:val="24"/>
        </w:rPr>
      </w:pPr>
      <w:r w:rsidRPr="005E70FD">
        <w:rPr>
          <w:rFonts w:ascii="Times New Roman" w:hAnsi="Times New Roman" w:cs="Times New Roman"/>
          <w:b/>
          <w:sz w:val="24"/>
          <w:szCs w:val="24"/>
        </w:rPr>
        <w:t>O</w:t>
      </w:r>
      <w:r w:rsidR="000076F5">
        <w:rPr>
          <w:rFonts w:ascii="Times New Roman" w:hAnsi="Times New Roman" w:cs="Times New Roman"/>
          <w:b/>
          <w:sz w:val="24"/>
          <w:szCs w:val="24"/>
        </w:rPr>
        <w:t xml:space="preserve"> </w:t>
      </w:r>
      <w:r w:rsidRPr="005E70FD">
        <w:rPr>
          <w:rFonts w:ascii="Times New Roman" w:hAnsi="Times New Roman" w:cs="Times New Roman"/>
          <w:b/>
          <w:sz w:val="24"/>
          <w:szCs w:val="24"/>
        </w:rPr>
        <w:t>D</w:t>
      </w:r>
      <w:r w:rsidR="000076F5">
        <w:rPr>
          <w:rFonts w:ascii="Times New Roman" w:hAnsi="Times New Roman" w:cs="Times New Roman"/>
          <w:b/>
          <w:sz w:val="24"/>
          <w:szCs w:val="24"/>
        </w:rPr>
        <w:t xml:space="preserve"> </w:t>
      </w:r>
      <w:r w:rsidRPr="005E70FD">
        <w:rPr>
          <w:rFonts w:ascii="Times New Roman" w:hAnsi="Times New Roman" w:cs="Times New Roman"/>
          <w:b/>
          <w:sz w:val="24"/>
          <w:szCs w:val="24"/>
        </w:rPr>
        <w:t>L</w:t>
      </w:r>
      <w:r w:rsidR="000076F5">
        <w:rPr>
          <w:rFonts w:ascii="Times New Roman" w:hAnsi="Times New Roman" w:cs="Times New Roman"/>
          <w:b/>
          <w:sz w:val="24"/>
          <w:szCs w:val="24"/>
        </w:rPr>
        <w:t xml:space="preserve"> </w:t>
      </w:r>
      <w:r w:rsidRPr="005E70FD">
        <w:rPr>
          <w:rFonts w:ascii="Times New Roman" w:hAnsi="Times New Roman" w:cs="Times New Roman"/>
          <w:b/>
          <w:sz w:val="24"/>
          <w:szCs w:val="24"/>
        </w:rPr>
        <w:t>U</w:t>
      </w:r>
      <w:r w:rsidR="000076F5">
        <w:rPr>
          <w:rFonts w:ascii="Times New Roman" w:hAnsi="Times New Roman" w:cs="Times New Roman"/>
          <w:b/>
          <w:sz w:val="24"/>
          <w:szCs w:val="24"/>
        </w:rPr>
        <w:t xml:space="preserve"> </w:t>
      </w:r>
      <w:r w:rsidRPr="005E70FD">
        <w:rPr>
          <w:rFonts w:ascii="Times New Roman" w:hAnsi="Times New Roman" w:cs="Times New Roman"/>
          <w:b/>
          <w:sz w:val="24"/>
          <w:szCs w:val="24"/>
        </w:rPr>
        <w:t>K</w:t>
      </w:r>
      <w:r w:rsidR="000076F5">
        <w:rPr>
          <w:rFonts w:ascii="Times New Roman" w:hAnsi="Times New Roman" w:cs="Times New Roman"/>
          <w:b/>
          <w:sz w:val="24"/>
          <w:szCs w:val="24"/>
        </w:rPr>
        <w:t xml:space="preserve"> </w:t>
      </w:r>
      <w:r w:rsidRPr="005E70FD">
        <w:rPr>
          <w:rFonts w:ascii="Times New Roman" w:hAnsi="Times New Roman" w:cs="Times New Roman"/>
          <w:b/>
          <w:sz w:val="24"/>
          <w:szCs w:val="24"/>
        </w:rPr>
        <w:t>U</w:t>
      </w:r>
    </w:p>
    <w:p w14:paraId="4F6AD5F4" w14:textId="77777777" w:rsidR="00312306" w:rsidRDefault="00312306" w:rsidP="00122AFE">
      <w:pPr>
        <w:spacing w:after="0" w:line="240" w:lineRule="auto"/>
        <w:rPr>
          <w:rFonts w:ascii="Times New Roman" w:hAnsi="Times New Roman" w:cs="Times New Roman"/>
          <w:sz w:val="24"/>
          <w:szCs w:val="24"/>
        </w:rPr>
      </w:pPr>
    </w:p>
    <w:p w14:paraId="1342D64A" w14:textId="31C78CA1" w:rsidR="005F464C" w:rsidRPr="00312306" w:rsidRDefault="00312306" w:rsidP="00312306">
      <w:pPr>
        <w:spacing w:after="0" w:line="240" w:lineRule="auto"/>
        <w:jc w:val="center"/>
        <w:rPr>
          <w:rFonts w:ascii="Times New Roman" w:hAnsi="Times New Roman" w:cs="Times New Roman"/>
          <w:b/>
          <w:sz w:val="24"/>
          <w:szCs w:val="24"/>
        </w:rPr>
      </w:pPr>
      <w:r w:rsidRPr="00312306">
        <w:rPr>
          <w:rFonts w:ascii="Times New Roman" w:hAnsi="Times New Roman" w:cs="Times New Roman"/>
          <w:b/>
          <w:sz w:val="24"/>
          <w:szCs w:val="24"/>
        </w:rPr>
        <w:t>o izmjenama Odluke o osiguranju zaliha plina na teritoriju Republike Hrvatske</w:t>
      </w:r>
    </w:p>
    <w:p w14:paraId="23012808" w14:textId="6F6FCCD5" w:rsidR="007E0578" w:rsidRDefault="007E0578" w:rsidP="00122AFE">
      <w:pPr>
        <w:spacing w:after="0" w:line="240" w:lineRule="auto"/>
        <w:rPr>
          <w:rFonts w:ascii="Times New Roman" w:hAnsi="Times New Roman" w:cs="Times New Roman"/>
          <w:sz w:val="24"/>
          <w:szCs w:val="24"/>
        </w:rPr>
      </w:pPr>
    </w:p>
    <w:p w14:paraId="2F120C27" w14:textId="77777777" w:rsidR="0057412B" w:rsidRPr="005E70FD" w:rsidRDefault="0057412B" w:rsidP="00122AFE">
      <w:pPr>
        <w:spacing w:after="0" w:line="240" w:lineRule="auto"/>
        <w:rPr>
          <w:rFonts w:ascii="Times New Roman" w:hAnsi="Times New Roman" w:cs="Times New Roman"/>
          <w:sz w:val="24"/>
          <w:szCs w:val="24"/>
        </w:rPr>
      </w:pPr>
    </w:p>
    <w:p w14:paraId="7A6A39F8" w14:textId="77777777" w:rsidR="0014139F" w:rsidRPr="008A53AE" w:rsidRDefault="0014139F" w:rsidP="00122AFE">
      <w:pPr>
        <w:spacing w:after="0" w:line="240" w:lineRule="auto"/>
        <w:jc w:val="center"/>
        <w:rPr>
          <w:rFonts w:ascii="Times New Roman" w:hAnsi="Times New Roman" w:cs="Times New Roman"/>
          <w:sz w:val="24"/>
        </w:rPr>
      </w:pPr>
      <w:r w:rsidRPr="00223217">
        <w:rPr>
          <w:rFonts w:ascii="Times New Roman" w:hAnsi="Times New Roman" w:cs="Times New Roman"/>
          <w:b/>
          <w:sz w:val="24"/>
        </w:rPr>
        <w:t>I</w:t>
      </w:r>
      <w:r>
        <w:rPr>
          <w:rFonts w:ascii="Times New Roman" w:hAnsi="Times New Roman" w:cs="Times New Roman"/>
          <w:sz w:val="24"/>
        </w:rPr>
        <w:t>.</w:t>
      </w:r>
    </w:p>
    <w:p w14:paraId="0B1CBB67" w14:textId="77777777" w:rsidR="00122AFE" w:rsidRDefault="00122AFE" w:rsidP="00122AFE">
      <w:pPr>
        <w:spacing w:after="0" w:line="240" w:lineRule="auto"/>
        <w:jc w:val="both"/>
        <w:rPr>
          <w:rFonts w:ascii="Times New Roman" w:hAnsi="Times New Roman" w:cs="Times New Roman"/>
          <w:sz w:val="24"/>
        </w:rPr>
      </w:pPr>
    </w:p>
    <w:p w14:paraId="651F9C6E" w14:textId="75F79724" w:rsidR="00843C57" w:rsidRDefault="00C52D28" w:rsidP="00122AFE">
      <w:pPr>
        <w:spacing w:after="0" w:line="240" w:lineRule="auto"/>
        <w:ind w:firstLine="1418"/>
        <w:jc w:val="both"/>
        <w:rPr>
          <w:rFonts w:ascii="Times New Roman" w:hAnsi="Times New Roman" w:cs="Times New Roman"/>
          <w:sz w:val="24"/>
        </w:rPr>
      </w:pPr>
      <w:r>
        <w:rPr>
          <w:rFonts w:ascii="Times New Roman" w:hAnsi="Times New Roman" w:cs="Times New Roman"/>
          <w:sz w:val="24"/>
        </w:rPr>
        <w:t>U Odluci o osiguranju zaliha plina na teritoriju Republike Hrvatske (</w:t>
      </w:r>
      <w:r w:rsidR="00122AFE">
        <w:rPr>
          <w:rFonts w:ascii="Times New Roman" w:hAnsi="Times New Roman" w:cs="Times New Roman"/>
          <w:sz w:val="24"/>
        </w:rPr>
        <w:t>„</w:t>
      </w:r>
      <w:r>
        <w:rPr>
          <w:rFonts w:ascii="Times New Roman" w:hAnsi="Times New Roman" w:cs="Times New Roman"/>
          <w:sz w:val="24"/>
        </w:rPr>
        <w:t>Narodne novine</w:t>
      </w:r>
      <w:r w:rsidR="00122AFE">
        <w:rPr>
          <w:rFonts w:ascii="Times New Roman" w:hAnsi="Times New Roman" w:cs="Times New Roman"/>
          <w:sz w:val="24"/>
        </w:rPr>
        <w:t>“</w:t>
      </w:r>
      <w:r>
        <w:rPr>
          <w:rFonts w:ascii="Times New Roman" w:hAnsi="Times New Roman" w:cs="Times New Roman"/>
          <w:sz w:val="24"/>
        </w:rPr>
        <w:t>, broj 63/22</w:t>
      </w:r>
      <w:r w:rsidR="00122AFE">
        <w:rPr>
          <w:rFonts w:ascii="Times New Roman" w:hAnsi="Times New Roman" w:cs="Times New Roman"/>
          <w:sz w:val="24"/>
        </w:rPr>
        <w:t>.</w:t>
      </w:r>
      <w:r>
        <w:rPr>
          <w:rFonts w:ascii="Times New Roman" w:hAnsi="Times New Roman" w:cs="Times New Roman"/>
          <w:sz w:val="24"/>
        </w:rPr>
        <w:t xml:space="preserve">) </w:t>
      </w:r>
      <w:r w:rsidR="00122AFE">
        <w:rPr>
          <w:rFonts w:ascii="Times New Roman" w:hAnsi="Times New Roman" w:cs="Times New Roman"/>
          <w:sz w:val="24"/>
        </w:rPr>
        <w:t xml:space="preserve">točka </w:t>
      </w:r>
      <w:r w:rsidR="00467F21">
        <w:rPr>
          <w:rFonts w:ascii="Times New Roman" w:hAnsi="Times New Roman" w:cs="Times New Roman"/>
          <w:sz w:val="24"/>
        </w:rPr>
        <w:t>III. briše se.</w:t>
      </w:r>
    </w:p>
    <w:p w14:paraId="366E3232" w14:textId="2437FFB9" w:rsidR="0001156C" w:rsidRDefault="0001156C" w:rsidP="0001156C">
      <w:pPr>
        <w:spacing w:after="0" w:line="240" w:lineRule="auto"/>
        <w:jc w:val="both"/>
        <w:rPr>
          <w:rFonts w:ascii="Times New Roman" w:hAnsi="Times New Roman" w:cs="Times New Roman"/>
          <w:sz w:val="24"/>
        </w:rPr>
      </w:pPr>
    </w:p>
    <w:p w14:paraId="135A15D5" w14:textId="602DD26E" w:rsidR="0001156C" w:rsidRPr="0001156C" w:rsidRDefault="0001156C" w:rsidP="0001156C">
      <w:pPr>
        <w:spacing w:after="0" w:line="240" w:lineRule="auto"/>
        <w:jc w:val="center"/>
        <w:rPr>
          <w:rFonts w:ascii="Times New Roman" w:hAnsi="Times New Roman" w:cs="Times New Roman"/>
          <w:b/>
          <w:sz w:val="24"/>
        </w:rPr>
      </w:pPr>
      <w:r w:rsidRPr="0001156C">
        <w:rPr>
          <w:rFonts w:ascii="Times New Roman" w:hAnsi="Times New Roman" w:cs="Times New Roman"/>
          <w:b/>
          <w:sz w:val="24"/>
        </w:rPr>
        <w:t>II.</w:t>
      </w:r>
    </w:p>
    <w:p w14:paraId="6FF053FC" w14:textId="77777777" w:rsidR="00122AFE" w:rsidRDefault="00122AFE" w:rsidP="00122AFE">
      <w:pPr>
        <w:spacing w:after="0" w:line="240" w:lineRule="auto"/>
        <w:jc w:val="both"/>
        <w:rPr>
          <w:rFonts w:ascii="Times New Roman" w:hAnsi="Times New Roman" w:cs="Times New Roman"/>
          <w:sz w:val="24"/>
        </w:rPr>
      </w:pPr>
    </w:p>
    <w:p w14:paraId="360997F7" w14:textId="2CE88984" w:rsidR="00843C57" w:rsidRDefault="00843C57" w:rsidP="00122AFE">
      <w:pPr>
        <w:spacing w:after="0" w:line="240" w:lineRule="auto"/>
        <w:ind w:left="708" w:firstLine="708"/>
        <w:jc w:val="both"/>
        <w:rPr>
          <w:rFonts w:ascii="Times New Roman" w:hAnsi="Times New Roman" w:cs="Times New Roman"/>
          <w:sz w:val="24"/>
        </w:rPr>
      </w:pPr>
      <w:r>
        <w:rPr>
          <w:rFonts w:ascii="Times New Roman" w:hAnsi="Times New Roman" w:cs="Times New Roman"/>
          <w:sz w:val="24"/>
        </w:rPr>
        <w:t>Točka IV. mijenja se i glasi:</w:t>
      </w:r>
    </w:p>
    <w:p w14:paraId="2D718227" w14:textId="77777777" w:rsidR="00122AFE" w:rsidRDefault="00122AFE" w:rsidP="00122AFE">
      <w:pPr>
        <w:spacing w:after="0" w:line="240" w:lineRule="auto"/>
        <w:jc w:val="both"/>
        <w:rPr>
          <w:rFonts w:ascii="Times New Roman" w:hAnsi="Times New Roman" w:cs="Times New Roman"/>
          <w:sz w:val="24"/>
        </w:rPr>
      </w:pPr>
    </w:p>
    <w:p w14:paraId="338EA157" w14:textId="75DB48B5" w:rsidR="00843C57" w:rsidRDefault="007E47BE" w:rsidP="00122AFE">
      <w:pPr>
        <w:spacing w:after="0" w:line="240" w:lineRule="auto"/>
        <w:jc w:val="both"/>
        <w:rPr>
          <w:rFonts w:ascii="Times New Roman" w:hAnsi="Times New Roman" w:cs="Times New Roman"/>
          <w:sz w:val="24"/>
        </w:rPr>
      </w:pPr>
      <w:r>
        <w:rPr>
          <w:rFonts w:ascii="Times New Roman" w:hAnsi="Times New Roman" w:cs="Times New Roman"/>
          <w:sz w:val="24"/>
        </w:rPr>
        <w:t>„</w:t>
      </w:r>
      <w:r w:rsidR="00843C57">
        <w:rPr>
          <w:rFonts w:ascii="Times New Roman" w:hAnsi="Times New Roman" w:cs="Times New Roman"/>
          <w:sz w:val="24"/>
        </w:rPr>
        <w:t xml:space="preserve">U </w:t>
      </w:r>
      <w:r w:rsidR="00122AFE">
        <w:rPr>
          <w:rFonts w:ascii="Times New Roman" w:hAnsi="Times New Roman" w:cs="Times New Roman"/>
          <w:sz w:val="24"/>
        </w:rPr>
        <w:t xml:space="preserve">Državnom </w:t>
      </w:r>
      <w:r w:rsidR="00843C57">
        <w:rPr>
          <w:rFonts w:ascii="Times New Roman" w:hAnsi="Times New Roman" w:cs="Times New Roman"/>
          <w:sz w:val="24"/>
        </w:rPr>
        <w:t xml:space="preserve">proračunu Republike Hrvatske </w:t>
      </w:r>
      <w:r w:rsidR="00843C57" w:rsidRPr="00122AFE">
        <w:rPr>
          <w:rFonts w:ascii="Times New Roman" w:hAnsi="Times New Roman" w:cs="Times New Roman"/>
          <w:sz w:val="24"/>
        </w:rPr>
        <w:t>u</w:t>
      </w:r>
      <w:r w:rsidR="00843C57">
        <w:rPr>
          <w:rFonts w:ascii="Times New Roman" w:hAnsi="Times New Roman" w:cs="Times New Roman"/>
          <w:sz w:val="24"/>
        </w:rPr>
        <w:t xml:space="preserve"> razdjelu 077 Ministarstva gospodarstva i održivog razvoja osigurat će se sredstva HEP-u d.d. za troškove skladištenja i troškove financiranja.</w:t>
      </w:r>
    </w:p>
    <w:p w14:paraId="2884B5E8" w14:textId="77777777" w:rsidR="00122AFE" w:rsidRDefault="00122AFE" w:rsidP="00122AFE">
      <w:pPr>
        <w:spacing w:after="0" w:line="240" w:lineRule="auto"/>
        <w:jc w:val="both"/>
        <w:rPr>
          <w:rFonts w:ascii="Times New Roman" w:hAnsi="Times New Roman" w:cs="Times New Roman"/>
          <w:sz w:val="24"/>
        </w:rPr>
      </w:pPr>
    </w:p>
    <w:p w14:paraId="3CB94B37" w14:textId="78814495" w:rsidR="007E47BE" w:rsidRDefault="00843C57" w:rsidP="00122AFE">
      <w:pPr>
        <w:spacing w:after="0" w:line="240" w:lineRule="auto"/>
        <w:jc w:val="both"/>
        <w:rPr>
          <w:rFonts w:ascii="Times New Roman" w:hAnsi="Times New Roman" w:cs="Times New Roman"/>
          <w:sz w:val="24"/>
        </w:rPr>
      </w:pPr>
      <w:r>
        <w:rPr>
          <w:rFonts w:ascii="Times New Roman" w:hAnsi="Times New Roman" w:cs="Times New Roman"/>
          <w:sz w:val="24"/>
        </w:rPr>
        <w:t xml:space="preserve">Ministarstvo gospodarstva i održivog razvoja isplatit će HEP-u d.d. iznos iskorištenog dijela kredita ugovorenog kod komercijalnih banaka radi osiguranja zaliha plina na teritoriju Republike Hrvatske umanjen za HEP-u d.d. podmireni iznos, a što ukupno iznosi </w:t>
      </w:r>
      <w:r w:rsidR="007E47BE" w:rsidRPr="007E47BE">
        <w:rPr>
          <w:rFonts w:ascii="Times New Roman" w:hAnsi="Times New Roman" w:cs="Times New Roman"/>
          <w:sz w:val="24"/>
        </w:rPr>
        <w:t>286.299.854,31 eura</w:t>
      </w:r>
      <w:r w:rsidR="007E47BE">
        <w:rPr>
          <w:rFonts w:ascii="Times New Roman" w:hAnsi="Times New Roman" w:cs="Times New Roman"/>
          <w:sz w:val="24"/>
        </w:rPr>
        <w:t xml:space="preserve"> na račun HEP-a d.d. najkasnije do 19. siječnja 2024.</w:t>
      </w:r>
    </w:p>
    <w:p w14:paraId="6096C617" w14:textId="77777777" w:rsidR="00122AFE" w:rsidRDefault="00122AFE" w:rsidP="00122AFE">
      <w:pPr>
        <w:spacing w:after="0" w:line="240" w:lineRule="auto"/>
        <w:jc w:val="both"/>
        <w:rPr>
          <w:rFonts w:ascii="Times New Roman" w:hAnsi="Times New Roman" w:cs="Times New Roman"/>
          <w:sz w:val="24"/>
        </w:rPr>
      </w:pPr>
    </w:p>
    <w:p w14:paraId="79B656FE" w14:textId="133A3D7F" w:rsidR="007E47BE" w:rsidRDefault="007E47BE" w:rsidP="00122AFE">
      <w:pPr>
        <w:spacing w:after="0" w:line="240" w:lineRule="auto"/>
        <w:jc w:val="both"/>
        <w:rPr>
          <w:rFonts w:ascii="Times New Roman" w:hAnsi="Times New Roman" w:cs="Times New Roman"/>
          <w:sz w:val="24"/>
        </w:rPr>
      </w:pPr>
      <w:r>
        <w:rPr>
          <w:rFonts w:ascii="Times New Roman" w:hAnsi="Times New Roman" w:cs="Times New Roman"/>
          <w:sz w:val="24"/>
        </w:rPr>
        <w:t>HEP d.d. je dužan uplaćeni iznos iz stavka 2. ove točke iskoristiti za otplatu kredita od 294 milijuna eura u roku dospijeća kredita.</w:t>
      </w:r>
    </w:p>
    <w:p w14:paraId="3C55DC25" w14:textId="77777777" w:rsidR="00122AFE" w:rsidRDefault="00122AFE" w:rsidP="00122AFE">
      <w:pPr>
        <w:spacing w:after="0" w:line="240" w:lineRule="auto"/>
        <w:jc w:val="both"/>
        <w:rPr>
          <w:rFonts w:ascii="Times New Roman" w:hAnsi="Times New Roman" w:cs="Times New Roman"/>
          <w:sz w:val="24"/>
        </w:rPr>
      </w:pPr>
    </w:p>
    <w:p w14:paraId="22DF487C" w14:textId="4C1C1893" w:rsidR="007E47BE" w:rsidRDefault="007E47BE" w:rsidP="00122AFE">
      <w:pPr>
        <w:spacing w:after="0" w:line="240" w:lineRule="auto"/>
        <w:jc w:val="both"/>
        <w:rPr>
          <w:rFonts w:ascii="Times New Roman" w:hAnsi="Times New Roman" w:cs="Times New Roman"/>
          <w:sz w:val="24"/>
        </w:rPr>
      </w:pPr>
      <w:r>
        <w:rPr>
          <w:rFonts w:ascii="Times New Roman" w:hAnsi="Times New Roman" w:cs="Times New Roman"/>
          <w:sz w:val="24"/>
        </w:rPr>
        <w:t>Financijska sredstva iz stavka 2. ove točke osigurana su u Državnom proračunu Republike Hrvatske za 2024. na poziciji Ministarstva gospodarstva i održivog razvoja, aktivnost A905047 – Osiguranje dostatne količine plina u skladištu PSP Okoli.</w:t>
      </w:r>
    </w:p>
    <w:p w14:paraId="141B3780" w14:textId="77777777" w:rsidR="00122AFE" w:rsidRDefault="00122AFE" w:rsidP="00122AFE">
      <w:pPr>
        <w:spacing w:after="0" w:line="240" w:lineRule="auto"/>
        <w:jc w:val="both"/>
        <w:rPr>
          <w:rFonts w:ascii="Times New Roman" w:hAnsi="Times New Roman" w:cs="Times New Roman"/>
          <w:sz w:val="24"/>
        </w:rPr>
      </w:pPr>
    </w:p>
    <w:p w14:paraId="0A004771" w14:textId="732CF3C0" w:rsidR="007E47BE" w:rsidRDefault="007E47BE" w:rsidP="00122AFE">
      <w:pPr>
        <w:spacing w:after="0" w:line="240" w:lineRule="auto"/>
        <w:jc w:val="both"/>
        <w:rPr>
          <w:rFonts w:ascii="Times New Roman" w:hAnsi="Times New Roman" w:cs="Times New Roman"/>
          <w:sz w:val="24"/>
        </w:rPr>
      </w:pPr>
      <w:r>
        <w:rPr>
          <w:rFonts w:ascii="Times New Roman" w:hAnsi="Times New Roman" w:cs="Times New Roman"/>
          <w:sz w:val="24"/>
        </w:rPr>
        <w:t xml:space="preserve">HEP d.d. će sukladno mjesečnoj dinamici isporuke plina iz zaliha, a prema izvršenoj naplati od prodaje plina, uplatiti na jedinstveni račun državnog proračuna Republike </w:t>
      </w:r>
      <w:r>
        <w:rPr>
          <w:rFonts w:ascii="Times New Roman" w:hAnsi="Times New Roman" w:cs="Times New Roman"/>
          <w:sz w:val="24"/>
        </w:rPr>
        <w:lastRenderedPageBreak/>
        <w:t>Hrvatske HR1210010051863000160 s pozivom na broj odobrenja: 65 7129-337-OIB uplatitelja iznos koji odgovara isporučenoj količini plina pomnoženoj sa važećom cijenom opskrbe plinom utvrđene sukladno važećoj Metodologiji utvrđivanja iznosa tarifnih stavki za javnu uslugu opskrbe plinom i zajamčenu opskrbu u trenutku isporuke.“</w:t>
      </w:r>
      <w:r w:rsidR="00122AFE">
        <w:rPr>
          <w:rFonts w:ascii="Times New Roman" w:hAnsi="Times New Roman" w:cs="Times New Roman"/>
          <w:sz w:val="24"/>
        </w:rPr>
        <w:t>.</w:t>
      </w:r>
    </w:p>
    <w:p w14:paraId="6AC91414" w14:textId="626908E9" w:rsidR="007E0578" w:rsidRDefault="007E0578" w:rsidP="005F464C">
      <w:pPr>
        <w:spacing w:after="0" w:line="240" w:lineRule="auto"/>
        <w:jc w:val="center"/>
        <w:rPr>
          <w:rFonts w:ascii="Times New Roman" w:hAnsi="Times New Roman" w:cs="Times New Roman"/>
          <w:b/>
          <w:sz w:val="24"/>
          <w:szCs w:val="24"/>
        </w:rPr>
      </w:pPr>
    </w:p>
    <w:p w14:paraId="7287BD31" w14:textId="5C71E5E1" w:rsidR="0057412B" w:rsidRDefault="0057412B" w:rsidP="005F464C">
      <w:pPr>
        <w:spacing w:after="0" w:line="240" w:lineRule="auto"/>
        <w:jc w:val="center"/>
        <w:rPr>
          <w:rFonts w:ascii="Times New Roman" w:hAnsi="Times New Roman" w:cs="Times New Roman"/>
          <w:b/>
          <w:sz w:val="24"/>
          <w:szCs w:val="24"/>
        </w:rPr>
      </w:pPr>
    </w:p>
    <w:p w14:paraId="188CC3EE" w14:textId="6B45371B" w:rsidR="0057412B" w:rsidRDefault="0057412B" w:rsidP="005F464C">
      <w:pPr>
        <w:spacing w:after="0" w:line="240" w:lineRule="auto"/>
        <w:jc w:val="center"/>
        <w:rPr>
          <w:rFonts w:ascii="Times New Roman" w:hAnsi="Times New Roman" w:cs="Times New Roman"/>
          <w:b/>
          <w:sz w:val="24"/>
          <w:szCs w:val="24"/>
        </w:rPr>
      </w:pPr>
    </w:p>
    <w:p w14:paraId="5960091C" w14:textId="544A4C37" w:rsidR="0057412B" w:rsidRDefault="0057412B" w:rsidP="005F464C">
      <w:pPr>
        <w:spacing w:after="0" w:line="240" w:lineRule="auto"/>
        <w:jc w:val="center"/>
        <w:rPr>
          <w:rFonts w:ascii="Times New Roman" w:hAnsi="Times New Roman" w:cs="Times New Roman"/>
          <w:b/>
          <w:sz w:val="24"/>
          <w:szCs w:val="24"/>
        </w:rPr>
      </w:pPr>
    </w:p>
    <w:p w14:paraId="21501BAF" w14:textId="64192D15" w:rsidR="0057412B" w:rsidRDefault="0057412B" w:rsidP="0001156C">
      <w:pPr>
        <w:spacing w:after="0" w:line="240" w:lineRule="auto"/>
        <w:rPr>
          <w:rFonts w:ascii="Times New Roman" w:hAnsi="Times New Roman" w:cs="Times New Roman"/>
          <w:b/>
          <w:sz w:val="24"/>
          <w:szCs w:val="24"/>
        </w:rPr>
      </w:pPr>
    </w:p>
    <w:p w14:paraId="6CF6054D" w14:textId="0BD23ADF" w:rsidR="0014139F" w:rsidRPr="00505798" w:rsidRDefault="0014139F" w:rsidP="005F46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01156C">
        <w:rPr>
          <w:rFonts w:ascii="Times New Roman" w:hAnsi="Times New Roman" w:cs="Times New Roman"/>
          <w:b/>
          <w:sz w:val="24"/>
          <w:szCs w:val="24"/>
        </w:rPr>
        <w:t>I</w:t>
      </w:r>
      <w:bookmarkStart w:id="2" w:name="_GoBack"/>
      <w:bookmarkEnd w:id="2"/>
      <w:r w:rsidRPr="00505798">
        <w:rPr>
          <w:rFonts w:ascii="Times New Roman" w:hAnsi="Times New Roman" w:cs="Times New Roman"/>
          <w:b/>
          <w:sz w:val="24"/>
          <w:szCs w:val="24"/>
        </w:rPr>
        <w:t>.</w:t>
      </w:r>
    </w:p>
    <w:p w14:paraId="4964F54F" w14:textId="77777777" w:rsidR="005F464C" w:rsidRDefault="005F464C" w:rsidP="005F464C">
      <w:pPr>
        <w:spacing w:after="0" w:line="240" w:lineRule="auto"/>
        <w:rPr>
          <w:rFonts w:ascii="Times New Roman" w:hAnsi="Times New Roman" w:cs="Times New Roman"/>
          <w:sz w:val="24"/>
          <w:szCs w:val="24"/>
        </w:rPr>
      </w:pPr>
    </w:p>
    <w:p w14:paraId="754C1CF9" w14:textId="2A639557" w:rsidR="007D349F" w:rsidRPr="00816526" w:rsidRDefault="0014139F" w:rsidP="005F464C">
      <w:pPr>
        <w:spacing w:after="0" w:line="240" w:lineRule="auto"/>
        <w:ind w:firstLine="708"/>
        <w:rPr>
          <w:rFonts w:ascii="Times New Roman" w:hAnsi="Times New Roman" w:cs="Times New Roman"/>
          <w:sz w:val="24"/>
          <w:szCs w:val="24"/>
        </w:rPr>
      </w:pPr>
      <w:r w:rsidRPr="00505798">
        <w:rPr>
          <w:rFonts w:ascii="Times New Roman" w:hAnsi="Times New Roman" w:cs="Times New Roman"/>
          <w:sz w:val="24"/>
          <w:szCs w:val="24"/>
        </w:rPr>
        <w:t xml:space="preserve">Ova </w:t>
      </w:r>
      <w:r>
        <w:rPr>
          <w:rFonts w:ascii="Times New Roman" w:hAnsi="Times New Roman" w:cs="Times New Roman"/>
          <w:sz w:val="24"/>
          <w:szCs w:val="24"/>
        </w:rPr>
        <w:t>O</w:t>
      </w:r>
      <w:r w:rsidRPr="00505798">
        <w:rPr>
          <w:rFonts w:ascii="Times New Roman" w:hAnsi="Times New Roman" w:cs="Times New Roman"/>
          <w:sz w:val="24"/>
          <w:szCs w:val="24"/>
        </w:rPr>
        <w:t xml:space="preserve">dluka stupa na snagu </w:t>
      </w:r>
      <w:r w:rsidR="007B4E26">
        <w:rPr>
          <w:rFonts w:ascii="Times New Roman" w:hAnsi="Times New Roman" w:cs="Times New Roman"/>
          <w:sz w:val="24"/>
          <w:szCs w:val="24"/>
        </w:rPr>
        <w:t>danom donošenja</w:t>
      </w:r>
      <w:r w:rsidR="00752931">
        <w:rPr>
          <w:rFonts w:ascii="Times New Roman" w:hAnsi="Times New Roman" w:cs="Times New Roman"/>
          <w:sz w:val="24"/>
          <w:szCs w:val="24"/>
        </w:rPr>
        <w:t>,</w:t>
      </w:r>
      <w:r w:rsidR="007B4E26">
        <w:rPr>
          <w:rFonts w:ascii="Times New Roman" w:hAnsi="Times New Roman" w:cs="Times New Roman"/>
          <w:sz w:val="24"/>
          <w:szCs w:val="24"/>
        </w:rPr>
        <w:t xml:space="preserve"> a objavit će se u </w:t>
      </w:r>
      <w:r w:rsidR="00885C3F">
        <w:rPr>
          <w:rFonts w:ascii="Times New Roman" w:hAnsi="Times New Roman" w:cs="Times New Roman"/>
          <w:sz w:val="24"/>
          <w:szCs w:val="24"/>
        </w:rPr>
        <w:t>„Narodnim novinama“</w:t>
      </w:r>
      <w:r>
        <w:rPr>
          <w:rFonts w:ascii="Times New Roman" w:hAnsi="Times New Roman" w:cs="Times New Roman"/>
          <w:sz w:val="24"/>
          <w:szCs w:val="24"/>
        </w:rPr>
        <w:t>.</w:t>
      </w:r>
    </w:p>
    <w:p w14:paraId="7DCBF943" w14:textId="1E5A3942" w:rsidR="00D84EA4" w:rsidRDefault="00D84EA4" w:rsidP="005F464C">
      <w:pPr>
        <w:shd w:val="clear" w:color="auto" w:fill="FFFFFF"/>
        <w:spacing w:after="0" w:line="240" w:lineRule="auto"/>
        <w:textAlignment w:val="baseline"/>
        <w:rPr>
          <w:rFonts w:ascii="Times New Roman" w:hAnsi="Times New Roman" w:cs="Times New Roman"/>
          <w:color w:val="231F20"/>
          <w:sz w:val="24"/>
          <w:szCs w:val="24"/>
        </w:rPr>
      </w:pPr>
    </w:p>
    <w:p w14:paraId="79EF0FF6" w14:textId="3DB833E9" w:rsidR="00F77553" w:rsidRPr="00F77553" w:rsidRDefault="005F464C" w:rsidP="005F464C">
      <w:pPr>
        <w:shd w:val="clear" w:color="auto" w:fill="FFFFFF"/>
        <w:spacing w:after="0" w:line="240" w:lineRule="auto"/>
        <w:textAlignment w:val="baseline"/>
        <w:rPr>
          <w:rFonts w:ascii="Times New Roman" w:hAnsi="Times New Roman" w:cs="Times New Roman"/>
          <w:color w:val="231F20"/>
          <w:sz w:val="24"/>
          <w:szCs w:val="24"/>
        </w:rPr>
      </w:pPr>
      <w:r w:rsidRPr="00F77553">
        <w:rPr>
          <w:rFonts w:ascii="Times New Roman" w:hAnsi="Times New Roman" w:cs="Times New Roman"/>
          <w:color w:val="231F20"/>
          <w:sz w:val="24"/>
          <w:szCs w:val="24"/>
        </w:rPr>
        <w:t xml:space="preserve">KLASA: </w:t>
      </w:r>
    </w:p>
    <w:p w14:paraId="63445C8E" w14:textId="1154972E" w:rsidR="00F77553" w:rsidRDefault="005F464C" w:rsidP="005F464C">
      <w:pPr>
        <w:shd w:val="clear" w:color="auto" w:fill="FFFFFF"/>
        <w:spacing w:after="0" w:line="240" w:lineRule="auto"/>
        <w:textAlignment w:val="baseline"/>
        <w:rPr>
          <w:rFonts w:ascii="Times New Roman" w:hAnsi="Times New Roman" w:cs="Times New Roman"/>
          <w:color w:val="231F20"/>
          <w:sz w:val="24"/>
          <w:szCs w:val="24"/>
        </w:rPr>
      </w:pPr>
      <w:r w:rsidRPr="00F77553">
        <w:rPr>
          <w:rFonts w:ascii="Times New Roman" w:hAnsi="Times New Roman" w:cs="Times New Roman"/>
          <w:color w:val="231F20"/>
          <w:sz w:val="24"/>
          <w:szCs w:val="24"/>
        </w:rPr>
        <w:t xml:space="preserve">URBROJ: </w:t>
      </w:r>
    </w:p>
    <w:p w14:paraId="2B93C053" w14:textId="77777777" w:rsidR="007E0578" w:rsidRDefault="007E0578" w:rsidP="005F464C">
      <w:pPr>
        <w:shd w:val="clear" w:color="auto" w:fill="FFFFFF"/>
        <w:spacing w:after="0" w:line="240" w:lineRule="auto"/>
        <w:textAlignment w:val="baseline"/>
        <w:rPr>
          <w:rFonts w:ascii="Times New Roman" w:hAnsi="Times New Roman" w:cs="Times New Roman"/>
          <w:color w:val="231F20"/>
          <w:sz w:val="24"/>
          <w:szCs w:val="24"/>
        </w:rPr>
      </w:pPr>
    </w:p>
    <w:p w14:paraId="509FAE18" w14:textId="1B50F515" w:rsidR="00F77553" w:rsidRDefault="00F77553" w:rsidP="005F464C">
      <w:pPr>
        <w:shd w:val="clear" w:color="auto" w:fill="FFFFFF"/>
        <w:spacing w:after="0" w:line="240" w:lineRule="auto"/>
        <w:textAlignment w:val="baseline"/>
        <w:rPr>
          <w:rFonts w:ascii="Times New Roman" w:hAnsi="Times New Roman" w:cs="Times New Roman"/>
          <w:color w:val="231F20"/>
          <w:sz w:val="24"/>
          <w:szCs w:val="24"/>
        </w:rPr>
      </w:pPr>
      <w:r w:rsidRPr="00F77553">
        <w:rPr>
          <w:rFonts w:ascii="Times New Roman" w:hAnsi="Times New Roman" w:cs="Times New Roman"/>
          <w:color w:val="231F20"/>
          <w:sz w:val="24"/>
          <w:szCs w:val="24"/>
        </w:rPr>
        <w:t xml:space="preserve">Zagreb, </w:t>
      </w:r>
    </w:p>
    <w:p w14:paraId="0BD6F1C9" w14:textId="5006669D" w:rsidR="00312306" w:rsidRDefault="00312306" w:rsidP="005F464C">
      <w:pPr>
        <w:shd w:val="clear" w:color="auto" w:fill="FFFFFF"/>
        <w:spacing w:after="0" w:line="240" w:lineRule="auto"/>
        <w:textAlignment w:val="baseline"/>
        <w:rPr>
          <w:rFonts w:ascii="Times New Roman" w:hAnsi="Times New Roman" w:cs="Times New Roman"/>
          <w:color w:val="231F20"/>
          <w:sz w:val="24"/>
          <w:szCs w:val="24"/>
        </w:rPr>
      </w:pPr>
    </w:p>
    <w:p w14:paraId="209B7086" w14:textId="06389635" w:rsidR="00312306" w:rsidRDefault="00312306" w:rsidP="005F464C">
      <w:pPr>
        <w:shd w:val="clear" w:color="auto" w:fill="FFFFFF"/>
        <w:spacing w:after="0" w:line="240" w:lineRule="auto"/>
        <w:textAlignment w:val="baseline"/>
        <w:rPr>
          <w:rFonts w:ascii="Times New Roman" w:hAnsi="Times New Roman" w:cs="Times New Roman"/>
          <w:color w:val="231F20"/>
          <w:sz w:val="24"/>
          <w:szCs w:val="24"/>
        </w:rPr>
      </w:pPr>
    </w:p>
    <w:p w14:paraId="43E71458" w14:textId="77777777" w:rsidR="00312306" w:rsidRPr="00F77553" w:rsidRDefault="00312306" w:rsidP="005F464C">
      <w:pPr>
        <w:shd w:val="clear" w:color="auto" w:fill="FFFFFF"/>
        <w:spacing w:after="0" w:line="240" w:lineRule="auto"/>
        <w:textAlignment w:val="baseline"/>
        <w:rPr>
          <w:rFonts w:ascii="Times New Roman" w:hAnsi="Times New Roman" w:cs="Times New Roman"/>
          <w:color w:val="231F20"/>
          <w:sz w:val="24"/>
          <w:szCs w:val="24"/>
        </w:rPr>
      </w:pPr>
    </w:p>
    <w:p w14:paraId="1D1618E1" w14:textId="600537E2" w:rsidR="005F464C" w:rsidRDefault="005F464C" w:rsidP="005F464C">
      <w:pPr>
        <w:shd w:val="clear" w:color="auto" w:fill="FFFFFF"/>
        <w:spacing w:after="0" w:line="240" w:lineRule="auto"/>
        <w:ind w:left="2832" w:firstLine="120"/>
        <w:jc w:val="center"/>
        <w:textAlignment w:val="baseline"/>
        <w:rPr>
          <w:rFonts w:ascii="Times New Roman" w:hAnsi="Times New Roman" w:cs="Times New Roman"/>
          <w:b/>
          <w:bCs/>
          <w:color w:val="231F20"/>
          <w:sz w:val="24"/>
          <w:szCs w:val="24"/>
          <w:bdr w:val="none" w:sz="0" w:space="0" w:color="auto" w:frame="1"/>
        </w:rPr>
      </w:pPr>
      <w:r w:rsidRPr="00F77553">
        <w:rPr>
          <w:rFonts w:ascii="Times New Roman" w:hAnsi="Times New Roman" w:cs="Times New Roman"/>
          <w:color w:val="231F20"/>
          <w:sz w:val="24"/>
          <w:szCs w:val="24"/>
        </w:rPr>
        <w:t>PREDSJEDNIK</w:t>
      </w:r>
      <w:r w:rsidR="00F77553" w:rsidRPr="00F77553">
        <w:rPr>
          <w:rFonts w:ascii="Times New Roman" w:hAnsi="Times New Roman" w:cs="Times New Roman"/>
          <w:color w:val="231F20"/>
          <w:sz w:val="24"/>
          <w:szCs w:val="24"/>
        </w:rPr>
        <w:br/>
      </w:r>
    </w:p>
    <w:p w14:paraId="433DBD6E" w14:textId="77777777" w:rsidR="005F464C" w:rsidRDefault="005F464C" w:rsidP="005F464C">
      <w:pPr>
        <w:shd w:val="clear" w:color="auto" w:fill="FFFFFF"/>
        <w:spacing w:after="0" w:line="240" w:lineRule="auto"/>
        <w:ind w:left="2832" w:firstLine="120"/>
        <w:jc w:val="center"/>
        <w:textAlignment w:val="baseline"/>
        <w:rPr>
          <w:rFonts w:ascii="Times New Roman" w:hAnsi="Times New Roman" w:cs="Times New Roman"/>
          <w:b/>
          <w:bCs/>
          <w:color w:val="231F20"/>
          <w:sz w:val="24"/>
          <w:szCs w:val="24"/>
          <w:bdr w:val="none" w:sz="0" w:space="0" w:color="auto" w:frame="1"/>
        </w:rPr>
      </w:pPr>
    </w:p>
    <w:p w14:paraId="314F3868" w14:textId="7BE60FF8" w:rsidR="0083085B" w:rsidRPr="00816526" w:rsidRDefault="00F77553" w:rsidP="005F464C">
      <w:pPr>
        <w:shd w:val="clear" w:color="auto" w:fill="FFFFFF"/>
        <w:spacing w:after="0" w:line="240" w:lineRule="auto"/>
        <w:ind w:left="2832" w:firstLine="120"/>
        <w:jc w:val="center"/>
        <w:textAlignment w:val="baseline"/>
        <w:rPr>
          <w:rFonts w:ascii="Times New Roman" w:hAnsi="Times New Roman" w:cs="Times New Roman"/>
          <w:color w:val="231F20"/>
          <w:sz w:val="24"/>
          <w:szCs w:val="24"/>
        </w:rPr>
      </w:pPr>
      <w:r w:rsidRPr="005F464C">
        <w:rPr>
          <w:rFonts w:ascii="Times New Roman" w:hAnsi="Times New Roman" w:cs="Times New Roman"/>
          <w:bCs/>
          <w:color w:val="231F20"/>
          <w:sz w:val="24"/>
          <w:szCs w:val="24"/>
          <w:bdr w:val="none" w:sz="0" w:space="0" w:color="auto" w:frame="1"/>
        </w:rPr>
        <w:t>mr. sc. Andrej Plenković</w:t>
      </w:r>
    </w:p>
    <w:p w14:paraId="11778860" w14:textId="3F143BAD" w:rsidR="00676B03" w:rsidRDefault="00676B03" w:rsidP="0083085B">
      <w:pPr>
        <w:jc w:val="center"/>
        <w:rPr>
          <w:rFonts w:ascii="Times New Roman" w:hAnsi="Times New Roman" w:cs="Times New Roman"/>
          <w:b/>
          <w:sz w:val="24"/>
          <w:szCs w:val="24"/>
        </w:rPr>
      </w:pPr>
    </w:p>
    <w:p w14:paraId="064231CB" w14:textId="347CF956" w:rsidR="007E0578" w:rsidRDefault="007E0578" w:rsidP="0083085B">
      <w:pPr>
        <w:jc w:val="center"/>
        <w:rPr>
          <w:rFonts w:ascii="Times New Roman" w:hAnsi="Times New Roman" w:cs="Times New Roman"/>
          <w:b/>
          <w:sz w:val="24"/>
          <w:szCs w:val="24"/>
        </w:rPr>
      </w:pPr>
    </w:p>
    <w:p w14:paraId="397621BF" w14:textId="03F97D7F" w:rsidR="007E0578" w:rsidRDefault="007E0578" w:rsidP="0083085B">
      <w:pPr>
        <w:jc w:val="center"/>
        <w:rPr>
          <w:rFonts w:ascii="Times New Roman" w:hAnsi="Times New Roman" w:cs="Times New Roman"/>
          <w:b/>
          <w:sz w:val="24"/>
          <w:szCs w:val="24"/>
        </w:rPr>
      </w:pPr>
    </w:p>
    <w:p w14:paraId="15503433" w14:textId="40EF51CF" w:rsidR="007E0578" w:rsidRDefault="007E0578" w:rsidP="0083085B">
      <w:pPr>
        <w:jc w:val="center"/>
        <w:rPr>
          <w:rFonts w:ascii="Times New Roman" w:hAnsi="Times New Roman" w:cs="Times New Roman"/>
          <w:b/>
          <w:sz w:val="24"/>
          <w:szCs w:val="24"/>
        </w:rPr>
      </w:pPr>
    </w:p>
    <w:p w14:paraId="38223E67" w14:textId="14C0C4D8" w:rsidR="007E0578" w:rsidRDefault="007E0578" w:rsidP="0083085B">
      <w:pPr>
        <w:jc w:val="center"/>
        <w:rPr>
          <w:rFonts w:ascii="Times New Roman" w:hAnsi="Times New Roman" w:cs="Times New Roman"/>
          <w:b/>
          <w:sz w:val="24"/>
          <w:szCs w:val="24"/>
        </w:rPr>
      </w:pPr>
    </w:p>
    <w:p w14:paraId="424C5AA0" w14:textId="063D82E5" w:rsidR="007E0578" w:rsidRDefault="007E0578" w:rsidP="0083085B">
      <w:pPr>
        <w:jc w:val="center"/>
        <w:rPr>
          <w:rFonts w:ascii="Times New Roman" w:hAnsi="Times New Roman" w:cs="Times New Roman"/>
          <w:b/>
          <w:sz w:val="24"/>
          <w:szCs w:val="24"/>
        </w:rPr>
      </w:pPr>
    </w:p>
    <w:p w14:paraId="00D34BB5" w14:textId="450C214A" w:rsidR="007E0578" w:rsidRDefault="007E0578" w:rsidP="0083085B">
      <w:pPr>
        <w:jc w:val="center"/>
        <w:rPr>
          <w:rFonts w:ascii="Times New Roman" w:hAnsi="Times New Roman" w:cs="Times New Roman"/>
          <w:b/>
          <w:sz w:val="24"/>
          <w:szCs w:val="24"/>
        </w:rPr>
      </w:pPr>
    </w:p>
    <w:p w14:paraId="7D65F91C" w14:textId="4C129BAF" w:rsidR="007E0578" w:rsidRDefault="007E0578" w:rsidP="0083085B">
      <w:pPr>
        <w:jc w:val="center"/>
        <w:rPr>
          <w:rFonts w:ascii="Times New Roman" w:hAnsi="Times New Roman" w:cs="Times New Roman"/>
          <w:b/>
          <w:sz w:val="24"/>
          <w:szCs w:val="24"/>
        </w:rPr>
      </w:pPr>
    </w:p>
    <w:p w14:paraId="00EB73CD" w14:textId="63C6302D" w:rsidR="007E0578" w:rsidRDefault="007E0578" w:rsidP="0083085B">
      <w:pPr>
        <w:jc w:val="center"/>
        <w:rPr>
          <w:rFonts w:ascii="Times New Roman" w:hAnsi="Times New Roman" w:cs="Times New Roman"/>
          <w:b/>
          <w:sz w:val="24"/>
          <w:szCs w:val="24"/>
        </w:rPr>
      </w:pPr>
    </w:p>
    <w:p w14:paraId="45330ABC" w14:textId="522FB22D" w:rsidR="007E0578" w:rsidRDefault="007E0578" w:rsidP="0083085B">
      <w:pPr>
        <w:jc w:val="center"/>
        <w:rPr>
          <w:rFonts w:ascii="Times New Roman" w:hAnsi="Times New Roman" w:cs="Times New Roman"/>
          <w:b/>
          <w:sz w:val="24"/>
          <w:szCs w:val="24"/>
        </w:rPr>
      </w:pPr>
    </w:p>
    <w:p w14:paraId="0AD34710" w14:textId="6659D4B3" w:rsidR="007E0578" w:rsidRDefault="007E0578" w:rsidP="0083085B">
      <w:pPr>
        <w:jc w:val="center"/>
        <w:rPr>
          <w:rFonts w:ascii="Times New Roman" w:hAnsi="Times New Roman" w:cs="Times New Roman"/>
          <w:b/>
          <w:sz w:val="24"/>
          <w:szCs w:val="24"/>
        </w:rPr>
      </w:pPr>
    </w:p>
    <w:p w14:paraId="1F41D775" w14:textId="3BF363B8" w:rsidR="007E0578" w:rsidRDefault="007E0578" w:rsidP="0083085B">
      <w:pPr>
        <w:jc w:val="center"/>
        <w:rPr>
          <w:rFonts w:ascii="Times New Roman" w:hAnsi="Times New Roman" w:cs="Times New Roman"/>
          <w:b/>
          <w:sz w:val="24"/>
          <w:szCs w:val="24"/>
        </w:rPr>
      </w:pPr>
    </w:p>
    <w:p w14:paraId="034556E0" w14:textId="1622785D" w:rsidR="007E0578" w:rsidRDefault="007E0578" w:rsidP="0083085B">
      <w:pPr>
        <w:jc w:val="center"/>
        <w:rPr>
          <w:rFonts w:ascii="Times New Roman" w:hAnsi="Times New Roman" w:cs="Times New Roman"/>
          <w:b/>
          <w:sz w:val="24"/>
          <w:szCs w:val="24"/>
        </w:rPr>
      </w:pPr>
    </w:p>
    <w:p w14:paraId="437048FA" w14:textId="45AC6A59" w:rsidR="007E0578" w:rsidRDefault="007E0578" w:rsidP="0083085B">
      <w:pPr>
        <w:jc w:val="center"/>
        <w:rPr>
          <w:rFonts w:ascii="Times New Roman" w:hAnsi="Times New Roman" w:cs="Times New Roman"/>
          <w:b/>
          <w:sz w:val="24"/>
          <w:szCs w:val="24"/>
        </w:rPr>
      </w:pPr>
    </w:p>
    <w:p w14:paraId="0278B5C6" w14:textId="6BE20D72" w:rsidR="007E0578" w:rsidRDefault="007E0578" w:rsidP="0083085B">
      <w:pPr>
        <w:jc w:val="center"/>
        <w:rPr>
          <w:rFonts w:ascii="Times New Roman" w:hAnsi="Times New Roman" w:cs="Times New Roman"/>
          <w:b/>
          <w:sz w:val="24"/>
          <w:szCs w:val="24"/>
        </w:rPr>
      </w:pPr>
    </w:p>
    <w:p w14:paraId="5A2AC82C" w14:textId="364E3732" w:rsidR="007E0578" w:rsidRDefault="007E0578" w:rsidP="0083085B">
      <w:pPr>
        <w:jc w:val="center"/>
        <w:rPr>
          <w:rFonts w:ascii="Times New Roman" w:hAnsi="Times New Roman" w:cs="Times New Roman"/>
          <w:b/>
          <w:sz w:val="24"/>
          <w:szCs w:val="24"/>
        </w:rPr>
      </w:pPr>
    </w:p>
    <w:p w14:paraId="71A852A0" w14:textId="6176BFAE" w:rsidR="007E0578" w:rsidRDefault="007E0578" w:rsidP="0083085B">
      <w:pPr>
        <w:jc w:val="center"/>
        <w:rPr>
          <w:rFonts w:ascii="Times New Roman" w:hAnsi="Times New Roman" w:cs="Times New Roman"/>
          <w:b/>
          <w:sz w:val="24"/>
          <w:szCs w:val="24"/>
        </w:rPr>
      </w:pPr>
    </w:p>
    <w:p w14:paraId="23A46448" w14:textId="74A7F179" w:rsidR="007E0578" w:rsidRDefault="007E0578" w:rsidP="0083085B">
      <w:pPr>
        <w:jc w:val="center"/>
        <w:rPr>
          <w:rFonts w:ascii="Times New Roman" w:hAnsi="Times New Roman" w:cs="Times New Roman"/>
          <w:b/>
          <w:sz w:val="24"/>
          <w:szCs w:val="24"/>
        </w:rPr>
      </w:pPr>
    </w:p>
    <w:p w14:paraId="69E7AE8F" w14:textId="78208AAC" w:rsidR="007E0578" w:rsidRDefault="007E0578" w:rsidP="0083085B">
      <w:pPr>
        <w:jc w:val="center"/>
        <w:rPr>
          <w:rFonts w:ascii="Times New Roman" w:hAnsi="Times New Roman" w:cs="Times New Roman"/>
          <w:b/>
          <w:sz w:val="24"/>
          <w:szCs w:val="24"/>
        </w:rPr>
      </w:pPr>
    </w:p>
    <w:p w14:paraId="1374E9D0" w14:textId="073A97D3" w:rsidR="007E0578" w:rsidRDefault="007E0578" w:rsidP="0083085B">
      <w:pPr>
        <w:jc w:val="center"/>
        <w:rPr>
          <w:rFonts w:ascii="Times New Roman" w:hAnsi="Times New Roman" w:cs="Times New Roman"/>
          <w:b/>
          <w:sz w:val="24"/>
          <w:szCs w:val="24"/>
        </w:rPr>
      </w:pPr>
    </w:p>
    <w:p w14:paraId="57C73B17" w14:textId="43FFA5EA" w:rsidR="007E0578" w:rsidRDefault="007E0578" w:rsidP="0083085B">
      <w:pPr>
        <w:jc w:val="center"/>
        <w:rPr>
          <w:rFonts w:ascii="Times New Roman" w:hAnsi="Times New Roman" w:cs="Times New Roman"/>
          <w:b/>
          <w:sz w:val="24"/>
          <w:szCs w:val="24"/>
        </w:rPr>
      </w:pPr>
    </w:p>
    <w:p w14:paraId="33206EC5" w14:textId="18BE8866" w:rsidR="0057412B" w:rsidRDefault="0057412B" w:rsidP="0001156C">
      <w:pPr>
        <w:rPr>
          <w:rFonts w:ascii="Times New Roman" w:hAnsi="Times New Roman" w:cs="Times New Roman"/>
          <w:b/>
          <w:sz w:val="24"/>
          <w:szCs w:val="24"/>
        </w:rPr>
      </w:pPr>
    </w:p>
    <w:p w14:paraId="482DE21F" w14:textId="79C658C2" w:rsidR="00A57D2D" w:rsidRDefault="00F77553" w:rsidP="0083085B">
      <w:pPr>
        <w:tabs>
          <w:tab w:val="left" w:pos="2625"/>
        </w:tabs>
        <w:jc w:val="center"/>
        <w:rPr>
          <w:rFonts w:ascii="Times New Roman" w:hAnsi="Times New Roman" w:cs="Times New Roman"/>
          <w:sz w:val="24"/>
        </w:rPr>
      </w:pPr>
      <w:r w:rsidRPr="00F77553">
        <w:rPr>
          <w:rFonts w:ascii="Times New Roman" w:hAnsi="Times New Roman" w:cs="Times New Roman"/>
          <w:b/>
          <w:sz w:val="24"/>
          <w:szCs w:val="24"/>
        </w:rPr>
        <w:t>OBRAZLOŽENJE</w:t>
      </w:r>
    </w:p>
    <w:p w14:paraId="2348AB3C" w14:textId="28A1DEC0" w:rsidR="004038E0" w:rsidRDefault="00F63314" w:rsidP="00F63314">
      <w:pPr>
        <w:jc w:val="both"/>
        <w:rPr>
          <w:rFonts w:ascii="Times New Roman" w:hAnsi="Times New Roman" w:cs="Times New Roman"/>
          <w:sz w:val="24"/>
        </w:rPr>
      </w:pPr>
      <w:r w:rsidRPr="00F63314">
        <w:rPr>
          <w:rFonts w:ascii="Times New Roman" w:hAnsi="Times New Roman" w:cs="Times New Roman"/>
          <w:sz w:val="24"/>
        </w:rPr>
        <w:t>Ovom se Odlukom</w:t>
      </w:r>
      <w:r>
        <w:rPr>
          <w:rFonts w:ascii="Times New Roman" w:hAnsi="Times New Roman" w:cs="Times New Roman"/>
          <w:b/>
          <w:sz w:val="24"/>
        </w:rPr>
        <w:t xml:space="preserve"> </w:t>
      </w:r>
      <w:r w:rsidR="00114716" w:rsidRPr="0055166D">
        <w:rPr>
          <w:rFonts w:ascii="Times New Roman" w:hAnsi="Times New Roman" w:cs="Times New Roman"/>
          <w:bCs/>
          <w:sz w:val="24"/>
        </w:rPr>
        <w:t xml:space="preserve">mijenja </w:t>
      </w:r>
      <w:r w:rsidR="00BD6530">
        <w:rPr>
          <w:rFonts w:ascii="Times New Roman" w:hAnsi="Times New Roman" w:cs="Times New Roman"/>
          <w:bCs/>
          <w:sz w:val="24"/>
        </w:rPr>
        <w:t>O</w:t>
      </w:r>
      <w:r w:rsidR="00114716" w:rsidRPr="0055166D">
        <w:rPr>
          <w:rFonts w:ascii="Times New Roman" w:hAnsi="Times New Roman" w:cs="Times New Roman"/>
          <w:bCs/>
          <w:sz w:val="24"/>
        </w:rPr>
        <w:t>dluka o osiguranju zaliha plina na teritoriju Republike Hrvatske (</w:t>
      </w:r>
      <w:r w:rsidR="00676B03">
        <w:rPr>
          <w:rFonts w:ascii="Times New Roman" w:hAnsi="Times New Roman" w:cs="Times New Roman"/>
          <w:bCs/>
          <w:sz w:val="24"/>
        </w:rPr>
        <w:t>Narodne novine</w:t>
      </w:r>
      <w:r w:rsidR="00816526">
        <w:rPr>
          <w:rFonts w:ascii="Times New Roman" w:hAnsi="Times New Roman" w:cs="Times New Roman"/>
          <w:bCs/>
          <w:sz w:val="24"/>
        </w:rPr>
        <w:t>, broj</w:t>
      </w:r>
      <w:r w:rsidR="00676B03">
        <w:rPr>
          <w:rFonts w:ascii="Times New Roman" w:hAnsi="Times New Roman" w:cs="Times New Roman"/>
          <w:bCs/>
          <w:sz w:val="24"/>
        </w:rPr>
        <w:t xml:space="preserve"> 63/22)</w:t>
      </w:r>
      <w:r w:rsidR="00114716" w:rsidRPr="0055166D">
        <w:rPr>
          <w:rFonts w:ascii="Times New Roman" w:hAnsi="Times New Roman" w:cs="Times New Roman"/>
          <w:bCs/>
          <w:sz w:val="24"/>
        </w:rPr>
        <w:t xml:space="preserve"> </w:t>
      </w:r>
      <w:r w:rsidR="00676B03">
        <w:rPr>
          <w:rFonts w:ascii="Times New Roman" w:hAnsi="Times New Roman" w:cs="Times New Roman"/>
          <w:bCs/>
          <w:sz w:val="24"/>
        </w:rPr>
        <w:t>sukladno kojoj je</w:t>
      </w:r>
      <w:r w:rsidR="00114716" w:rsidRPr="0055166D">
        <w:rPr>
          <w:rFonts w:ascii="Times New Roman" w:hAnsi="Times New Roman" w:cs="Times New Roman"/>
          <w:bCs/>
          <w:sz w:val="24"/>
        </w:rPr>
        <w:t xml:space="preserve"> </w:t>
      </w:r>
      <w:r w:rsidRPr="00676B03">
        <w:rPr>
          <w:rFonts w:ascii="Times New Roman" w:hAnsi="Times New Roman" w:cs="Times New Roman"/>
          <w:bCs/>
          <w:sz w:val="24"/>
        </w:rPr>
        <w:t xml:space="preserve">HEP d.d. </w:t>
      </w:r>
      <w:r w:rsidR="004038E0" w:rsidRPr="00676B03">
        <w:rPr>
          <w:rFonts w:ascii="Times New Roman" w:hAnsi="Times New Roman" w:cs="Times New Roman"/>
          <w:bCs/>
          <w:sz w:val="24"/>
        </w:rPr>
        <w:t>zadužen za osiguranje</w:t>
      </w:r>
      <w:r w:rsidRPr="00676B03">
        <w:rPr>
          <w:rFonts w:ascii="Times New Roman" w:hAnsi="Times New Roman" w:cs="Times New Roman"/>
          <w:bCs/>
          <w:sz w:val="24"/>
        </w:rPr>
        <w:t xml:space="preserve"> zaliha plina na</w:t>
      </w:r>
      <w:r>
        <w:rPr>
          <w:rFonts w:ascii="Times New Roman" w:hAnsi="Times New Roman" w:cs="Times New Roman"/>
          <w:sz w:val="24"/>
        </w:rPr>
        <w:t xml:space="preserve"> teritoriju </w:t>
      </w:r>
      <w:r w:rsidRPr="005F4B7B">
        <w:rPr>
          <w:rFonts w:ascii="Times New Roman" w:hAnsi="Times New Roman" w:cs="Times New Roman"/>
          <w:sz w:val="24"/>
        </w:rPr>
        <w:t>Republi</w:t>
      </w:r>
      <w:r>
        <w:rPr>
          <w:rFonts w:ascii="Times New Roman" w:hAnsi="Times New Roman" w:cs="Times New Roman"/>
          <w:sz w:val="24"/>
        </w:rPr>
        <w:t>ke</w:t>
      </w:r>
      <w:r w:rsidRPr="005F4B7B">
        <w:rPr>
          <w:rFonts w:ascii="Times New Roman" w:hAnsi="Times New Roman" w:cs="Times New Roman"/>
          <w:sz w:val="24"/>
        </w:rPr>
        <w:t xml:space="preserve"> Hrvatsk</w:t>
      </w:r>
      <w:r>
        <w:rPr>
          <w:rFonts w:ascii="Times New Roman" w:hAnsi="Times New Roman" w:cs="Times New Roman"/>
          <w:sz w:val="24"/>
        </w:rPr>
        <w:t>e,</w:t>
      </w:r>
      <w:r w:rsidRPr="005F4B7B">
        <w:rPr>
          <w:rFonts w:ascii="Times New Roman" w:hAnsi="Times New Roman" w:cs="Times New Roman"/>
          <w:sz w:val="24"/>
        </w:rPr>
        <w:t xml:space="preserve"> </w:t>
      </w:r>
      <w:r>
        <w:rPr>
          <w:rFonts w:ascii="Times New Roman" w:hAnsi="Times New Roman" w:cs="Times New Roman"/>
          <w:sz w:val="24"/>
        </w:rPr>
        <w:t>osigura</w:t>
      </w:r>
      <w:r w:rsidR="004038E0">
        <w:rPr>
          <w:rFonts w:ascii="Times New Roman" w:hAnsi="Times New Roman" w:cs="Times New Roman"/>
          <w:sz w:val="24"/>
        </w:rPr>
        <w:t>nje</w:t>
      </w:r>
      <w:r w:rsidRPr="005F4B7B">
        <w:rPr>
          <w:rFonts w:ascii="Times New Roman" w:hAnsi="Times New Roman" w:cs="Times New Roman"/>
          <w:sz w:val="24"/>
        </w:rPr>
        <w:t xml:space="preserve"> </w:t>
      </w:r>
      <w:r>
        <w:rPr>
          <w:rFonts w:ascii="Times New Roman" w:hAnsi="Times New Roman" w:cs="Times New Roman"/>
          <w:sz w:val="24"/>
        </w:rPr>
        <w:t xml:space="preserve">količine </w:t>
      </w:r>
      <w:r w:rsidRPr="005F4B7B">
        <w:rPr>
          <w:rFonts w:ascii="Times New Roman" w:hAnsi="Times New Roman" w:cs="Times New Roman"/>
          <w:sz w:val="24"/>
        </w:rPr>
        <w:t>plin</w:t>
      </w:r>
      <w:r>
        <w:rPr>
          <w:rFonts w:ascii="Times New Roman" w:hAnsi="Times New Roman" w:cs="Times New Roman"/>
          <w:sz w:val="24"/>
        </w:rPr>
        <w:t>a</w:t>
      </w:r>
      <w:r w:rsidRPr="005F4B7B">
        <w:rPr>
          <w:rFonts w:ascii="Times New Roman" w:hAnsi="Times New Roman" w:cs="Times New Roman"/>
          <w:sz w:val="24"/>
        </w:rPr>
        <w:t xml:space="preserve"> u iznosu od 270,83 milijuna m</w:t>
      </w:r>
      <w:r w:rsidRPr="005F4B7B">
        <w:rPr>
          <w:rFonts w:ascii="Times New Roman" w:hAnsi="Times New Roman" w:cs="Times New Roman"/>
          <w:sz w:val="24"/>
          <w:vertAlign w:val="superscript"/>
        </w:rPr>
        <w:t>3</w:t>
      </w:r>
      <w:r>
        <w:rPr>
          <w:rFonts w:ascii="Times New Roman" w:hAnsi="Times New Roman" w:cs="Times New Roman"/>
          <w:sz w:val="24"/>
        </w:rPr>
        <w:t xml:space="preserve">, te da </w:t>
      </w:r>
      <w:r w:rsidRPr="00AA2E7A">
        <w:rPr>
          <w:rFonts w:ascii="Times New Roman" w:hAnsi="Times New Roman" w:cs="Times New Roman"/>
          <w:sz w:val="24"/>
        </w:rPr>
        <w:t xml:space="preserve">predmetnu količinu utisnu u sustav skladišta plina operatora Podzemno skladište plina d.o.o. </w:t>
      </w:r>
      <w:r w:rsidR="00650007" w:rsidRPr="00650007">
        <w:rPr>
          <w:rFonts w:ascii="Times New Roman" w:hAnsi="Times New Roman" w:cs="Times New Roman"/>
          <w:sz w:val="24"/>
        </w:rPr>
        <w:t xml:space="preserve">Količinom plina utvrđenom </w:t>
      </w:r>
      <w:r w:rsidR="00650007">
        <w:rPr>
          <w:rFonts w:ascii="Times New Roman" w:hAnsi="Times New Roman" w:cs="Times New Roman"/>
          <w:sz w:val="24"/>
        </w:rPr>
        <w:t xml:space="preserve">predmetnom </w:t>
      </w:r>
      <w:r w:rsidR="00650007" w:rsidRPr="00650007">
        <w:rPr>
          <w:rFonts w:ascii="Times New Roman" w:hAnsi="Times New Roman" w:cs="Times New Roman"/>
          <w:sz w:val="24"/>
        </w:rPr>
        <w:t xml:space="preserve">Odlukom raspolaže HEP d.d. </w:t>
      </w:r>
    </w:p>
    <w:p w14:paraId="35DDECD2" w14:textId="77777777" w:rsidR="004038E0" w:rsidRDefault="004038E0" w:rsidP="00F63314">
      <w:pPr>
        <w:jc w:val="both"/>
        <w:rPr>
          <w:rFonts w:ascii="Times New Roman" w:hAnsi="Times New Roman" w:cs="Times New Roman"/>
          <w:sz w:val="24"/>
        </w:rPr>
      </w:pPr>
      <w:r w:rsidRPr="004038E0">
        <w:rPr>
          <w:rFonts w:ascii="Times New Roman" w:hAnsi="Times New Roman" w:cs="Times New Roman"/>
          <w:sz w:val="24"/>
        </w:rPr>
        <w:t xml:space="preserve">Republika Hrvatska izdala je državno jamstvo HEP-u d.d. za predmetno kreditno zaduženje u </w:t>
      </w:r>
      <w:r>
        <w:rPr>
          <w:rFonts w:ascii="Times New Roman" w:hAnsi="Times New Roman" w:cs="Times New Roman"/>
          <w:sz w:val="24"/>
        </w:rPr>
        <w:t>100%- tnom iznosu kredita.</w:t>
      </w:r>
    </w:p>
    <w:p w14:paraId="45D0D353" w14:textId="647770AF" w:rsidR="00A043CC" w:rsidRDefault="00F63314" w:rsidP="00F63314">
      <w:pPr>
        <w:jc w:val="both"/>
        <w:rPr>
          <w:rFonts w:ascii="Times New Roman" w:hAnsi="Times New Roman" w:cs="Times New Roman"/>
          <w:sz w:val="24"/>
        </w:rPr>
      </w:pPr>
      <w:r w:rsidRPr="00AA2E7A">
        <w:rPr>
          <w:rFonts w:ascii="Times New Roman" w:hAnsi="Times New Roman" w:cs="Times New Roman"/>
          <w:sz w:val="24"/>
        </w:rPr>
        <w:t>U svrhu osiguranja</w:t>
      </w:r>
      <w:r w:rsidR="00DF366F" w:rsidRPr="00AA2E7A">
        <w:rPr>
          <w:rFonts w:ascii="Times New Roman" w:hAnsi="Times New Roman" w:cs="Times New Roman"/>
          <w:sz w:val="24"/>
        </w:rPr>
        <w:t xml:space="preserve"> nabave </w:t>
      </w:r>
      <w:r w:rsidRPr="00AA2E7A">
        <w:rPr>
          <w:rFonts w:ascii="Times New Roman" w:hAnsi="Times New Roman" w:cs="Times New Roman"/>
          <w:sz w:val="24"/>
        </w:rPr>
        <w:t xml:space="preserve">potrebne količine plina, </w:t>
      </w:r>
      <w:r w:rsidR="003F2E58" w:rsidRPr="003F2E58">
        <w:rPr>
          <w:rFonts w:ascii="Times New Roman" w:hAnsi="Times New Roman" w:cs="Times New Roman"/>
          <w:sz w:val="24"/>
        </w:rPr>
        <w:t>sukladno nalozima Kriznog tima odgovornog za provedbu Plana intervencije o mjerama zaštite sigurnosti opskrbe plinom Republike Hrvatske</w:t>
      </w:r>
      <w:r w:rsidR="003F2E58">
        <w:rPr>
          <w:rFonts w:ascii="Times New Roman" w:hAnsi="Times New Roman" w:cs="Times New Roman"/>
          <w:sz w:val="24"/>
        </w:rPr>
        <w:t>,</w:t>
      </w:r>
      <w:r w:rsidR="004038E0">
        <w:rPr>
          <w:rFonts w:ascii="Times New Roman" w:hAnsi="Times New Roman" w:cs="Times New Roman"/>
          <w:sz w:val="24"/>
        </w:rPr>
        <w:t xml:space="preserve"> HEP-u d.d. je odobreno</w:t>
      </w:r>
      <w:r w:rsidR="00DF366F" w:rsidRPr="00AA2E7A">
        <w:rPr>
          <w:rFonts w:ascii="Times New Roman" w:hAnsi="Times New Roman" w:cs="Times New Roman"/>
          <w:sz w:val="24"/>
        </w:rPr>
        <w:t xml:space="preserve"> kreditno zaduženje u iznosu do 400 milijuna eura kod komercijalnih banaka</w:t>
      </w:r>
      <w:r w:rsidR="004038E0">
        <w:rPr>
          <w:rFonts w:ascii="Times New Roman" w:hAnsi="Times New Roman" w:cs="Times New Roman"/>
          <w:sz w:val="24"/>
        </w:rPr>
        <w:t xml:space="preserve">, od čega je HEP </w:t>
      </w:r>
      <w:r w:rsidR="00676B03">
        <w:rPr>
          <w:rFonts w:ascii="Times New Roman" w:hAnsi="Times New Roman" w:cs="Times New Roman"/>
          <w:sz w:val="24"/>
        </w:rPr>
        <w:t xml:space="preserve">d.d. </w:t>
      </w:r>
      <w:r w:rsidR="004038E0">
        <w:rPr>
          <w:rFonts w:ascii="Times New Roman" w:hAnsi="Times New Roman" w:cs="Times New Roman"/>
          <w:sz w:val="24"/>
        </w:rPr>
        <w:t>za nabavu navedene količine iskoristio iznos od 294 milijuna eura. Osim za nabavku plina</w:t>
      </w:r>
      <w:r w:rsidR="003F2E58">
        <w:rPr>
          <w:rFonts w:ascii="Times New Roman" w:hAnsi="Times New Roman" w:cs="Times New Roman"/>
          <w:sz w:val="24"/>
        </w:rPr>
        <w:t xml:space="preserve"> u ime i za račun Vlade Republike Hrvatske</w:t>
      </w:r>
      <w:r w:rsidR="00AF35CA">
        <w:rPr>
          <w:rFonts w:ascii="Times New Roman" w:hAnsi="Times New Roman" w:cs="Times New Roman"/>
          <w:sz w:val="24"/>
        </w:rPr>
        <w:t>,</w:t>
      </w:r>
      <w:r w:rsidR="003F2E58">
        <w:rPr>
          <w:rFonts w:ascii="Times New Roman" w:hAnsi="Times New Roman" w:cs="Times New Roman"/>
          <w:sz w:val="24"/>
        </w:rPr>
        <w:t xml:space="preserve"> a za potrebe osiguranja i zaštite sigurnosti opskrbe plinom</w:t>
      </w:r>
      <w:r w:rsidR="004038E0">
        <w:rPr>
          <w:rFonts w:ascii="Times New Roman" w:hAnsi="Times New Roman" w:cs="Times New Roman"/>
          <w:sz w:val="24"/>
        </w:rPr>
        <w:t>, dio sredstava iz kredita je utrošen i za plaćanje troškova transporta i skladi</w:t>
      </w:r>
      <w:r w:rsidR="009E4B9D">
        <w:rPr>
          <w:rFonts w:ascii="Times New Roman" w:hAnsi="Times New Roman" w:cs="Times New Roman"/>
          <w:sz w:val="24"/>
        </w:rPr>
        <w:t xml:space="preserve">štenja </w:t>
      </w:r>
      <w:r w:rsidR="004038E0">
        <w:rPr>
          <w:rFonts w:ascii="Times New Roman" w:hAnsi="Times New Roman" w:cs="Times New Roman"/>
          <w:sz w:val="24"/>
        </w:rPr>
        <w:t xml:space="preserve">u skladu s </w:t>
      </w:r>
      <w:r w:rsidR="00BD6530">
        <w:rPr>
          <w:rFonts w:ascii="Times New Roman" w:hAnsi="Times New Roman" w:cs="Times New Roman"/>
          <w:sz w:val="24"/>
        </w:rPr>
        <w:t>točkom</w:t>
      </w:r>
      <w:r w:rsidR="004038E0">
        <w:rPr>
          <w:rFonts w:ascii="Times New Roman" w:hAnsi="Times New Roman" w:cs="Times New Roman"/>
          <w:sz w:val="24"/>
        </w:rPr>
        <w:t xml:space="preserve"> IV. Odluke o osiguranju zalihe plina na teritoriju Republike Hrvatske. </w:t>
      </w:r>
    </w:p>
    <w:p w14:paraId="1DD30DD5" w14:textId="4D323A11" w:rsidR="004038E0" w:rsidRDefault="00676B03" w:rsidP="00F63314">
      <w:pPr>
        <w:jc w:val="both"/>
        <w:rPr>
          <w:rFonts w:ascii="Times New Roman" w:hAnsi="Times New Roman" w:cs="Times New Roman"/>
          <w:sz w:val="24"/>
        </w:rPr>
      </w:pPr>
      <w:r>
        <w:rPr>
          <w:rFonts w:ascii="Times New Roman" w:hAnsi="Times New Roman" w:cs="Times New Roman"/>
          <w:sz w:val="24"/>
        </w:rPr>
        <w:t xml:space="preserve">Ministarstvo gospodarstva i održivog razvoja </w:t>
      </w:r>
      <w:r w:rsidR="007D6018">
        <w:rPr>
          <w:rFonts w:ascii="Times New Roman" w:hAnsi="Times New Roman" w:cs="Times New Roman"/>
          <w:sz w:val="24"/>
        </w:rPr>
        <w:t xml:space="preserve">isplatit </w:t>
      </w:r>
      <w:r w:rsidR="004038E0">
        <w:rPr>
          <w:rFonts w:ascii="Times New Roman" w:hAnsi="Times New Roman" w:cs="Times New Roman"/>
          <w:sz w:val="24"/>
        </w:rPr>
        <w:t xml:space="preserve">će HEP-u </w:t>
      </w:r>
      <w:r>
        <w:rPr>
          <w:rFonts w:ascii="Times New Roman" w:hAnsi="Times New Roman" w:cs="Times New Roman"/>
          <w:sz w:val="24"/>
        </w:rPr>
        <w:t xml:space="preserve">d.d. </w:t>
      </w:r>
      <w:r w:rsidR="007D6018">
        <w:rPr>
          <w:rFonts w:ascii="Times New Roman" w:hAnsi="Times New Roman" w:cs="Times New Roman"/>
          <w:sz w:val="24"/>
        </w:rPr>
        <w:t xml:space="preserve">iznos iskorištenog dijela kredita ugovorenog kod komercijalnih banaka, umanjen za podmireni iznos, a što ukupno iznosi </w:t>
      </w:r>
      <w:r w:rsidR="00B4252C" w:rsidRPr="00B4252C">
        <w:rPr>
          <w:rFonts w:ascii="Times New Roman" w:hAnsi="Times New Roman" w:cs="Times New Roman"/>
          <w:sz w:val="24"/>
        </w:rPr>
        <w:t>286.</w:t>
      </w:r>
      <w:r w:rsidR="00B04A18">
        <w:rPr>
          <w:rFonts w:ascii="Times New Roman" w:hAnsi="Times New Roman" w:cs="Times New Roman"/>
          <w:sz w:val="24"/>
        </w:rPr>
        <w:t>299.854,31</w:t>
      </w:r>
      <w:r w:rsidR="00B4252C" w:rsidRPr="00B4252C">
        <w:rPr>
          <w:rFonts w:ascii="Times New Roman" w:hAnsi="Times New Roman" w:cs="Times New Roman"/>
          <w:sz w:val="24"/>
        </w:rPr>
        <w:t xml:space="preserve"> </w:t>
      </w:r>
      <w:r w:rsidR="004038E0">
        <w:rPr>
          <w:rFonts w:ascii="Times New Roman" w:hAnsi="Times New Roman" w:cs="Times New Roman"/>
          <w:sz w:val="24"/>
        </w:rPr>
        <w:t>eura</w:t>
      </w:r>
      <w:r w:rsidR="00D35178">
        <w:rPr>
          <w:rFonts w:ascii="Times New Roman" w:hAnsi="Times New Roman" w:cs="Times New Roman"/>
          <w:sz w:val="24"/>
        </w:rPr>
        <w:t>, a ne kasnije od 19. siječnja 2024.</w:t>
      </w:r>
      <w:r w:rsidR="007E4243">
        <w:rPr>
          <w:rFonts w:ascii="Times New Roman" w:hAnsi="Times New Roman" w:cs="Times New Roman"/>
          <w:sz w:val="24"/>
        </w:rPr>
        <w:t xml:space="preserve"> </w:t>
      </w:r>
      <w:r w:rsidR="005523E6">
        <w:rPr>
          <w:rFonts w:ascii="Times New Roman" w:hAnsi="Times New Roman" w:cs="Times New Roman"/>
          <w:sz w:val="24"/>
        </w:rPr>
        <w:t xml:space="preserve">Financijska sredstva za isplatu navedenog iznosa osigurana su u Državnom proračunu </w:t>
      </w:r>
      <w:r w:rsidR="005523E6">
        <w:rPr>
          <w:rFonts w:ascii="Times New Roman" w:hAnsi="Times New Roman" w:cs="Times New Roman"/>
          <w:sz w:val="24"/>
        </w:rPr>
        <w:lastRenderedPageBreak/>
        <w:t xml:space="preserve">Republike Hrvatske za 2024. na poziciji Ministarstva gospodarstva i održivog razvoja. </w:t>
      </w:r>
    </w:p>
    <w:p w14:paraId="2137D6F7" w14:textId="77777777" w:rsidR="005523E6" w:rsidRDefault="004038E0" w:rsidP="00F63314">
      <w:pPr>
        <w:jc w:val="both"/>
        <w:rPr>
          <w:rFonts w:ascii="Times New Roman" w:hAnsi="Times New Roman" w:cs="Times New Roman"/>
          <w:sz w:val="24"/>
        </w:rPr>
      </w:pPr>
      <w:r>
        <w:rPr>
          <w:rFonts w:ascii="Times New Roman" w:hAnsi="Times New Roman" w:cs="Times New Roman"/>
          <w:sz w:val="24"/>
        </w:rPr>
        <w:t xml:space="preserve">Po uplati navedenih sredstava, HEP  d.d. </w:t>
      </w:r>
      <w:r w:rsidR="007D6018">
        <w:rPr>
          <w:rFonts w:ascii="Times New Roman" w:hAnsi="Times New Roman" w:cs="Times New Roman"/>
          <w:sz w:val="24"/>
        </w:rPr>
        <w:t xml:space="preserve">će uplaćeni iznos iskoristiti za otplatu kredita od 294 milijuna eura u roku dospijeća kredita. </w:t>
      </w:r>
    </w:p>
    <w:p w14:paraId="02A76460" w14:textId="1820EEC5" w:rsidR="00AA0E8A" w:rsidRDefault="000B4428" w:rsidP="00F63314">
      <w:pPr>
        <w:jc w:val="both"/>
        <w:rPr>
          <w:rFonts w:ascii="Times New Roman" w:hAnsi="Times New Roman" w:cs="Times New Roman"/>
          <w:sz w:val="24"/>
        </w:rPr>
      </w:pPr>
      <w:r>
        <w:rPr>
          <w:rFonts w:ascii="Times New Roman" w:hAnsi="Times New Roman" w:cs="Times New Roman"/>
          <w:sz w:val="24"/>
        </w:rPr>
        <w:t xml:space="preserve">HEP d.d. </w:t>
      </w:r>
      <w:r w:rsidR="004038E0">
        <w:rPr>
          <w:rFonts w:ascii="Times New Roman" w:hAnsi="Times New Roman" w:cs="Times New Roman"/>
          <w:sz w:val="24"/>
        </w:rPr>
        <w:t xml:space="preserve">će </w:t>
      </w:r>
      <w:r w:rsidR="00AA0E8A" w:rsidRPr="00AA0E8A">
        <w:rPr>
          <w:rFonts w:ascii="Times New Roman" w:hAnsi="Times New Roman" w:cs="Times New Roman"/>
          <w:sz w:val="24"/>
        </w:rPr>
        <w:t>sukladno mjesečnoj dinamici isporuke plina iz zaliha, a prema izvršenoj naplati od prodaje plina, uplatiti na jedinstveni račun državnog proračuna Republike Hrvatske iznos koji odgovara isporučenoj količini plina pomnoženoj sa važećom cijenom opskrbe plinom utvrđene sukladno važećoj Metodologiji utvrđivanja iznosa tarifnih stavki za javnu uslugu opskrbe plinom i zajamčenu opskrbu u trenutku isporuke</w:t>
      </w:r>
    </w:p>
    <w:p w14:paraId="44C65A2D" w14:textId="1F2C5436" w:rsidR="0038737B" w:rsidRDefault="00863792" w:rsidP="00F63314">
      <w:pPr>
        <w:jc w:val="both"/>
        <w:rPr>
          <w:rFonts w:ascii="Times New Roman" w:hAnsi="Times New Roman" w:cs="Times New Roman"/>
          <w:sz w:val="24"/>
        </w:rPr>
      </w:pPr>
      <w:r w:rsidRPr="00863792">
        <w:rPr>
          <w:rFonts w:ascii="Times New Roman" w:hAnsi="Times New Roman" w:cs="Times New Roman"/>
          <w:sz w:val="24"/>
        </w:rPr>
        <w:t xml:space="preserve">HEP d.d. koristi plin </w:t>
      </w:r>
      <w:r>
        <w:rPr>
          <w:rFonts w:ascii="Times New Roman" w:hAnsi="Times New Roman" w:cs="Times New Roman"/>
          <w:sz w:val="24"/>
        </w:rPr>
        <w:t xml:space="preserve">iz zaliha </w:t>
      </w:r>
      <w:r w:rsidRPr="00863792">
        <w:rPr>
          <w:rFonts w:ascii="Times New Roman" w:hAnsi="Times New Roman" w:cs="Times New Roman"/>
          <w:sz w:val="24"/>
        </w:rPr>
        <w:t>sukladno Uredbi</w:t>
      </w:r>
      <w:r w:rsidR="00F130C3">
        <w:rPr>
          <w:rFonts w:ascii="Times New Roman" w:hAnsi="Times New Roman" w:cs="Times New Roman"/>
          <w:sz w:val="24"/>
        </w:rPr>
        <w:t xml:space="preserve"> o otklanjanju poremećaja na domaćem tržištu energije (Narodne novine</w:t>
      </w:r>
      <w:r w:rsidR="00AF52EA">
        <w:rPr>
          <w:rFonts w:ascii="Times New Roman" w:hAnsi="Times New Roman" w:cs="Times New Roman"/>
          <w:sz w:val="24"/>
        </w:rPr>
        <w:t>, broj</w:t>
      </w:r>
      <w:r w:rsidR="00F130C3">
        <w:rPr>
          <w:rFonts w:ascii="Times New Roman" w:hAnsi="Times New Roman" w:cs="Times New Roman"/>
          <w:sz w:val="24"/>
        </w:rPr>
        <w:t xml:space="preserve"> 31/23)</w:t>
      </w:r>
      <w:r w:rsidRPr="00863792">
        <w:rPr>
          <w:rFonts w:ascii="Times New Roman" w:hAnsi="Times New Roman" w:cs="Times New Roman"/>
          <w:sz w:val="24"/>
        </w:rPr>
        <w:t xml:space="preserve"> </w:t>
      </w:r>
      <w:r>
        <w:rPr>
          <w:rFonts w:ascii="Times New Roman" w:hAnsi="Times New Roman" w:cs="Times New Roman"/>
          <w:sz w:val="24"/>
        </w:rPr>
        <w:t>i</w:t>
      </w:r>
      <w:r w:rsidRPr="00863792">
        <w:rPr>
          <w:rFonts w:ascii="Times New Roman" w:hAnsi="Times New Roman" w:cs="Times New Roman"/>
          <w:sz w:val="24"/>
        </w:rPr>
        <w:t xml:space="preserve"> Odluci</w:t>
      </w:r>
      <w:r w:rsidR="0083085B">
        <w:rPr>
          <w:rFonts w:ascii="Times New Roman" w:hAnsi="Times New Roman" w:cs="Times New Roman"/>
          <w:sz w:val="24"/>
        </w:rPr>
        <w:t xml:space="preserve"> </w:t>
      </w:r>
      <w:r w:rsidR="00F130C3">
        <w:rPr>
          <w:rFonts w:ascii="Times New Roman" w:hAnsi="Times New Roman" w:cs="Times New Roman"/>
          <w:sz w:val="24"/>
        </w:rPr>
        <w:t>o osiguranju zaliha plina na teritoriju Republike Hrvatske za ogrjevnu sezonu 2023./2024. (Narodne novine, broj 37/23).</w:t>
      </w:r>
    </w:p>
    <w:p w14:paraId="087E5A3A" w14:textId="1E71B319" w:rsidR="004038E0" w:rsidRDefault="00A54D7C" w:rsidP="00F63314">
      <w:pPr>
        <w:jc w:val="both"/>
        <w:rPr>
          <w:rFonts w:ascii="Times New Roman" w:hAnsi="Times New Roman" w:cs="Times New Roman"/>
          <w:sz w:val="24"/>
        </w:rPr>
      </w:pPr>
      <w:r w:rsidRPr="00A54D7C">
        <w:rPr>
          <w:rFonts w:ascii="Times New Roman" w:hAnsi="Times New Roman" w:cs="Times New Roman"/>
          <w:sz w:val="24"/>
        </w:rPr>
        <w:t xml:space="preserve">Ministarstvo gospodarstva i održivog razvoja dužno je pratiti dinamiku naplate prihoda od prodaje plina koje će projekcije sukladno dinamici isporuke plina iz skladišta PSP Okoli HEP-a d.d. dostavljati Ministarstvu. </w:t>
      </w:r>
    </w:p>
    <w:p w14:paraId="7258096E" w14:textId="77777777" w:rsidR="00F63314" w:rsidRDefault="00F63314" w:rsidP="00F63314">
      <w:pPr>
        <w:jc w:val="center"/>
        <w:rPr>
          <w:rFonts w:ascii="Times New Roman" w:hAnsi="Times New Roman" w:cs="Times New Roman"/>
          <w:b/>
          <w:sz w:val="24"/>
          <w:szCs w:val="24"/>
        </w:rPr>
      </w:pPr>
    </w:p>
    <w:sectPr w:rsidR="00F63314" w:rsidSect="00745F8E">
      <w:headerReference w:type="even" r:id="rId18"/>
      <w:headerReference w:type="default" r:id="rId19"/>
      <w:headerReference w:type="first" r:id="rId2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FCF8" w14:textId="77777777" w:rsidR="00F84A23" w:rsidRDefault="00F84A23">
      <w:pPr>
        <w:spacing w:after="0" w:line="240" w:lineRule="auto"/>
      </w:pPr>
      <w:r>
        <w:separator/>
      </w:r>
    </w:p>
  </w:endnote>
  <w:endnote w:type="continuationSeparator" w:id="0">
    <w:p w14:paraId="15BE6F29" w14:textId="77777777" w:rsidR="00F84A23" w:rsidRDefault="00F8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7379" w14:textId="77777777" w:rsidR="009A030A" w:rsidRPr="00CE78D1" w:rsidRDefault="00F6331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AC54" w14:textId="77777777" w:rsidR="009A030A" w:rsidRDefault="009A030A">
    <w:pPr>
      <w:pStyle w:val="Footer"/>
    </w:pPr>
  </w:p>
  <w:p w14:paraId="6F7BE8E8" w14:textId="77777777" w:rsidR="009A030A" w:rsidRDefault="009A0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0EE4" w14:textId="77777777" w:rsidR="009A030A" w:rsidRPr="00CE78D1" w:rsidRDefault="00F6331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168FD72" w14:textId="77777777" w:rsidR="009A030A" w:rsidRDefault="009A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B450" w14:textId="77777777" w:rsidR="00F84A23" w:rsidRDefault="00F84A23">
      <w:pPr>
        <w:spacing w:after="0" w:line="240" w:lineRule="auto"/>
      </w:pPr>
      <w:r>
        <w:separator/>
      </w:r>
    </w:p>
  </w:footnote>
  <w:footnote w:type="continuationSeparator" w:id="0">
    <w:p w14:paraId="0B0DD591" w14:textId="77777777" w:rsidR="00F84A23" w:rsidRDefault="00F84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956D" w14:textId="6B795B98" w:rsidR="009B7EDA" w:rsidRDefault="009B7EDA" w:rsidP="005C3224">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26EA" w14:textId="77777777" w:rsidR="009B7EDA" w:rsidRDefault="009B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A18D" w14:textId="77777777" w:rsidR="009B7EDA" w:rsidRDefault="009B7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3F56" w14:textId="77777777" w:rsidR="009B7EDA" w:rsidRDefault="009B7EDA" w:rsidP="005C3224">
    <w:pPr>
      <w:pStyle w:val="Header"/>
      <w:jc w:val="right"/>
    </w:pPr>
    <w:bookmarkStart w:id="0" w:name="Titus2HeaderPrimary"/>
    <w:r w:rsidRPr="005C3224">
      <w:rPr>
        <w:color w:val="000000"/>
        <w:sz w:val="17"/>
      </w:rPr>
      <w:t>INTERNO</w:t>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28E4" w14:textId="77777777" w:rsidR="009B7EDA" w:rsidRDefault="009B7E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286F" w14:textId="77777777" w:rsidR="009B7EDA" w:rsidRDefault="009B7E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092C" w14:textId="77777777" w:rsidR="009B7EDA" w:rsidRDefault="009B7EDA" w:rsidP="005C3224">
    <w:pPr>
      <w:pStyle w:val="Header"/>
      <w:jc w:val="right"/>
    </w:pPr>
    <w:bookmarkStart w:id="1" w:name="Titus3HeaderPrimary"/>
    <w:r w:rsidRPr="005C3224">
      <w:rPr>
        <w:color w:val="000000"/>
        <w:sz w:val="17"/>
      </w:rPr>
      <w:t>INTERNO</w:t>
    </w:r>
    <w:bookmarkEnd w:id="1"/>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485B" w14:textId="77777777" w:rsidR="009B7EDA" w:rsidRDefault="009B7E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6AC8" w14:textId="77777777" w:rsidR="009B7EDA" w:rsidRDefault="009B7E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A743" w14:textId="78507422" w:rsidR="009B7EDA" w:rsidRPr="00312306" w:rsidRDefault="009B7EDA" w:rsidP="005C3224">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9F"/>
    <w:rsid w:val="00004BCC"/>
    <w:rsid w:val="0000699C"/>
    <w:rsid w:val="000076F5"/>
    <w:rsid w:val="0001156C"/>
    <w:rsid w:val="000851A2"/>
    <w:rsid w:val="000851E4"/>
    <w:rsid w:val="000B4428"/>
    <w:rsid w:val="000C16EF"/>
    <w:rsid w:val="000D082E"/>
    <w:rsid w:val="000F1C2B"/>
    <w:rsid w:val="000F1EEA"/>
    <w:rsid w:val="00114716"/>
    <w:rsid w:val="00122AFE"/>
    <w:rsid w:val="0014139F"/>
    <w:rsid w:val="00172AAC"/>
    <w:rsid w:val="00173400"/>
    <w:rsid w:val="00191A8B"/>
    <w:rsid w:val="001A5E29"/>
    <w:rsid w:val="001D5F5F"/>
    <w:rsid w:val="001F6167"/>
    <w:rsid w:val="002426AB"/>
    <w:rsid w:val="00254A46"/>
    <w:rsid w:val="00287EFD"/>
    <w:rsid w:val="00291BA7"/>
    <w:rsid w:val="002C7AB7"/>
    <w:rsid w:val="002E3BBB"/>
    <w:rsid w:val="002E7C7C"/>
    <w:rsid w:val="00312306"/>
    <w:rsid w:val="00342482"/>
    <w:rsid w:val="00362B9E"/>
    <w:rsid w:val="0036403F"/>
    <w:rsid w:val="003667C6"/>
    <w:rsid w:val="003849F8"/>
    <w:rsid w:val="0038737B"/>
    <w:rsid w:val="00390304"/>
    <w:rsid w:val="003A5BF1"/>
    <w:rsid w:val="003A73D3"/>
    <w:rsid w:val="003D4022"/>
    <w:rsid w:val="003F2E58"/>
    <w:rsid w:val="004038E0"/>
    <w:rsid w:val="00423797"/>
    <w:rsid w:val="00467F21"/>
    <w:rsid w:val="004709D0"/>
    <w:rsid w:val="00495C32"/>
    <w:rsid w:val="004C6B96"/>
    <w:rsid w:val="004E03EF"/>
    <w:rsid w:val="00504AC0"/>
    <w:rsid w:val="0055166D"/>
    <w:rsid w:val="005523E6"/>
    <w:rsid w:val="0057412B"/>
    <w:rsid w:val="00585090"/>
    <w:rsid w:val="00591E7D"/>
    <w:rsid w:val="00594CF9"/>
    <w:rsid w:val="005A13D8"/>
    <w:rsid w:val="005C3224"/>
    <w:rsid w:val="005D58BE"/>
    <w:rsid w:val="005E5DC1"/>
    <w:rsid w:val="005E70FD"/>
    <w:rsid w:val="005F464C"/>
    <w:rsid w:val="00632952"/>
    <w:rsid w:val="00650007"/>
    <w:rsid w:val="00655BC6"/>
    <w:rsid w:val="00667496"/>
    <w:rsid w:val="00674C5D"/>
    <w:rsid w:val="00676B03"/>
    <w:rsid w:val="006B17A6"/>
    <w:rsid w:val="006E3A85"/>
    <w:rsid w:val="006F3011"/>
    <w:rsid w:val="00713A54"/>
    <w:rsid w:val="007423A2"/>
    <w:rsid w:val="00752144"/>
    <w:rsid w:val="00752931"/>
    <w:rsid w:val="0075508D"/>
    <w:rsid w:val="0076398F"/>
    <w:rsid w:val="00772D8E"/>
    <w:rsid w:val="007A3521"/>
    <w:rsid w:val="007B4E26"/>
    <w:rsid w:val="007C3B03"/>
    <w:rsid w:val="007D2DB3"/>
    <w:rsid w:val="007D349F"/>
    <w:rsid w:val="007D6018"/>
    <w:rsid w:val="007E0578"/>
    <w:rsid w:val="007E4243"/>
    <w:rsid w:val="007E47BE"/>
    <w:rsid w:val="007E5C59"/>
    <w:rsid w:val="00816526"/>
    <w:rsid w:val="0083085B"/>
    <w:rsid w:val="008431E7"/>
    <w:rsid w:val="00843C57"/>
    <w:rsid w:val="00863792"/>
    <w:rsid w:val="008670A2"/>
    <w:rsid w:val="00885C3F"/>
    <w:rsid w:val="00894E46"/>
    <w:rsid w:val="008C5973"/>
    <w:rsid w:val="00912EF0"/>
    <w:rsid w:val="00936C22"/>
    <w:rsid w:val="00943A13"/>
    <w:rsid w:val="00952565"/>
    <w:rsid w:val="00971CB6"/>
    <w:rsid w:val="00974DB6"/>
    <w:rsid w:val="009837CF"/>
    <w:rsid w:val="009917E6"/>
    <w:rsid w:val="00991C3A"/>
    <w:rsid w:val="009A030A"/>
    <w:rsid w:val="009A50F4"/>
    <w:rsid w:val="009A6DA9"/>
    <w:rsid w:val="009B7EDA"/>
    <w:rsid w:val="009E0C1A"/>
    <w:rsid w:val="009E2C6A"/>
    <w:rsid w:val="009E4B9D"/>
    <w:rsid w:val="00A043CC"/>
    <w:rsid w:val="00A06706"/>
    <w:rsid w:val="00A34684"/>
    <w:rsid w:val="00A54D7C"/>
    <w:rsid w:val="00A57D2D"/>
    <w:rsid w:val="00A85920"/>
    <w:rsid w:val="00AA0E8A"/>
    <w:rsid w:val="00AA2E7A"/>
    <w:rsid w:val="00AB6480"/>
    <w:rsid w:val="00AF35CA"/>
    <w:rsid w:val="00AF3942"/>
    <w:rsid w:val="00AF52EA"/>
    <w:rsid w:val="00B04A18"/>
    <w:rsid w:val="00B11EC4"/>
    <w:rsid w:val="00B3727D"/>
    <w:rsid w:val="00B4252C"/>
    <w:rsid w:val="00B455B8"/>
    <w:rsid w:val="00B9406F"/>
    <w:rsid w:val="00BD6530"/>
    <w:rsid w:val="00BE745E"/>
    <w:rsid w:val="00C20F5F"/>
    <w:rsid w:val="00C24D1C"/>
    <w:rsid w:val="00C25094"/>
    <w:rsid w:val="00C3102B"/>
    <w:rsid w:val="00C52D28"/>
    <w:rsid w:val="00C54111"/>
    <w:rsid w:val="00C67E26"/>
    <w:rsid w:val="00C8316E"/>
    <w:rsid w:val="00C865EE"/>
    <w:rsid w:val="00CA23E1"/>
    <w:rsid w:val="00CE2B4D"/>
    <w:rsid w:val="00CF2373"/>
    <w:rsid w:val="00D35178"/>
    <w:rsid w:val="00D45279"/>
    <w:rsid w:val="00D5305B"/>
    <w:rsid w:val="00D6148C"/>
    <w:rsid w:val="00D64958"/>
    <w:rsid w:val="00D84EA4"/>
    <w:rsid w:val="00DD47E8"/>
    <w:rsid w:val="00DF366F"/>
    <w:rsid w:val="00E338D5"/>
    <w:rsid w:val="00E3754A"/>
    <w:rsid w:val="00E45971"/>
    <w:rsid w:val="00E5588B"/>
    <w:rsid w:val="00E6500C"/>
    <w:rsid w:val="00F130C3"/>
    <w:rsid w:val="00F63314"/>
    <w:rsid w:val="00F657B8"/>
    <w:rsid w:val="00F77553"/>
    <w:rsid w:val="00F84A23"/>
    <w:rsid w:val="00FA382E"/>
    <w:rsid w:val="00FB42D5"/>
    <w:rsid w:val="00FD2F73"/>
    <w:rsid w:val="00FF027B"/>
    <w:rsid w:val="00FF4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DA081"/>
  <w15:chartTrackingRefBased/>
  <w15:docId w15:val="{A2212BB1-D60B-4884-8384-5440D83D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9F"/>
    <w:pPr>
      <w:spacing w:line="256" w:lineRule="auto"/>
    </w:pPr>
  </w:style>
  <w:style w:type="paragraph" w:styleId="Heading2">
    <w:name w:val="heading 2"/>
    <w:basedOn w:val="Normal"/>
    <w:link w:val="Heading2Char"/>
    <w:uiPriority w:val="9"/>
    <w:qFormat/>
    <w:rsid w:val="000F1EEA"/>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9F"/>
    <w:rPr>
      <w:rFonts w:ascii="Segoe UI" w:hAnsi="Segoe UI" w:cs="Segoe UI"/>
      <w:sz w:val="18"/>
      <w:szCs w:val="18"/>
    </w:rPr>
  </w:style>
  <w:style w:type="paragraph" w:styleId="Footer">
    <w:name w:val="footer"/>
    <w:basedOn w:val="Normal"/>
    <w:link w:val="FooterChar"/>
    <w:uiPriority w:val="99"/>
    <w:rsid w:val="00E5588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E5588B"/>
    <w:rPr>
      <w:rFonts w:ascii="Times New Roman" w:eastAsia="Times New Roman" w:hAnsi="Times New Roman" w:cs="Times New Roman"/>
      <w:sz w:val="24"/>
      <w:szCs w:val="24"/>
      <w:lang w:eastAsia="hr-HR"/>
    </w:rPr>
  </w:style>
  <w:style w:type="table" w:styleId="TableGrid">
    <w:name w:val="Table Grid"/>
    <w:basedOn w:val="TableNormal"/>
    <w:uiPriority w:val="39"/>
    <w:rsid w:val="00E5588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1EEA"/>
    <w:rPr>
      <w:rFonts w:ascii="Times New Roman" w:eastAsia="Times New Roman" w:hAnsi="Times New Roman" w:cs="Times New Roman"/>
      <w:b/>
      <w:bCs/>
      <w:sz w:val="36"/>
      <w:szCs w:val="36"/>
      <w:lang w:eastAsia="hr-HR"/>
    </w:rPr>
  </w:style>
  <w:style w:type="character" w:customStyle="1" w:styleId="text13ptlightblue">
    <w:name w:val="text13ptlightblue"/>
    <w:basedOn w:val="DefaultParagraphFont"/>
    <w:rsid w:val="002E3BBB"/>
  </w:style>
  <w:style w:type="paragraph" w:styleId="Revision">
    <w:name w:val="Revision"/>
    <w:hidden/>
    <w:uiPriority w:val="99"/>
    <w:semiHidden/>
    <w:rsid w:val="004C6B96"/>
    <w:pPr>
      <w:spacing w:after="0" w:line="240" w:lineRule="auto"/>
    </w:pPr>
  </w:style>
  <w:style w:type="character" w:styleId="CommentReference">
    <w:name w:val="annotation reference"/>
    <w:basedOn w:val="DefaultParagraphFont"/>
    <w:uiPriority w:val="99"/>
    <w:semiHidden/>
    <w:unhideWhenUsed/>
    <w:rsid w:val="008431E7"/>
    <w:rPr>
      <w:sz w:val="16"/>
      <w:szCs w:val="16"/>
    </w:rPr>
  </w:style>
  <w:style w:type="paragraph" w:styleId="CommentText">
    <w:name w:val="annotation text"/>
    <w:basedOn w:val="Normal"/>
    <w:link w:val="CommentTextChar"/>
    <w:uiPriority w:val="99"/>
    <w:unhideWhenUsed/>
    <w:rsid w:val="008431E7"/>
    <w:pPr>
      <w:spacing w:line="240" w:lineRule="auto"/>
    </w:pPr>
    <w:rPr>
      <w:sz w:val="20"/>
      <w:szCs w:val="20"/>
    </w:rPr>
  </w:style>
  <w:style w:type="character" w:customStyle="1" w:styleId="CommentTextChar">
    <w:name w:val="Comment Text Char"/>
    <w:basedOn w:val="DefaultParagraphFont"/>
    <w:link w:val="CommentText"/>
    <w:uiPriority w:val="99"/>
    <w:rsid w:val="008431E7"/>
    <w:rPr>
      <w:sz w:val="20"/>
      <w:szCs w:val="20"/>
    </w:rPr>
  </w:style>
  <w:style w:type="paragraph" w:styleId="CommentSubject">
    <w:name w:val="annotation subject"/>
    <w:basedOn w:val="CommentText"/>
    <w:next w:val="CommentText"/>
    <w:link w:val="CommentSubjectChar"/>
    <w:uiPriority w:val="99"/>
    <w:semiHidden/>
    <w:unhideWhenUsed/>
    <w:rsid w:val="008431E7"/>
    <w:rPr>
      <w:b/>
      <w:bCs/>
    </w:rPr>
  </w:style>
  <w:style w:type="character" w:customStyle="1" w:styleId="CommentSubjectChar">
    <w:name w:val="Comment Subject Char"/>
    <w:basedOn w:val="CommentTextChar"/>
    <w:link w:val="CommentSubject"/>
    <w:uiPriority w:val="99"/>
    <w:semiHidden/>
    <w:rsid w:val="008431E7"/>
    <w:rPr>
      <w:b/>
      <w:bCs/>
      <w:sz w:val="20"/>
      <w:szCs w:val="20"/>
    </w:rPr>
  </w:style>
  <w:style w:type="paragraph" w:styleId="Header">
    <w:name w:val="header"/>
    <w:basedOn w:val="Normal"/>
    <w:link w:val="HeaderChar"/>
    <w:uiPriority w:val="99"/>
    <w:unhideWhenUsed/>
    <w:rsid w:val="009B7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7054-DE77-4C22-BB4F-62836702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828</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Sunčica Marini</cp:lastModifiedBy>
  <cp:revision>13</cp:revision>
  <cp:lastPrinted>2024-01-09T14:37:00Z</cp:lastPrinted>
  <dcterms:created xsi:type="dcterms:W3CDTF">2024-01-09T11:55:00Z</dcterms:created>
  <dcterms:modified xsi:type="dcterms:W3CDTF">2024-01-10T08:59:00Z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c8fad3f0-63f3-4f61-9569-1320d5e80331</vt:lpwstr>
  </property>
  <property fmtid="{D5CDD505-2E9C-101B-9397-08002B2CF9AE}" pid="3" name="KLASIFIKACIJA">
    <vt:lpwstr>INTERNO</vt:lpwstr>
  </property>
</Properties>
</file>