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F962" w14:textId="77777777" w:rsidR="00752932" w:rsidRPr="002745A8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2745A8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2745A8">
        <w:rPr>
          <w:rFonts w:ascii="Times New Roman" w:hAnsi="Times New Roman" w:cs="Times New Roman"/>
          <w:color w:val="auto"/>
        </w:rPr>
        <w:fldChar w:fldCharType="begin"/>
      </w:r>
      <w:r w:rsidR="00752932" w:rsidRPr="002745A8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2745A8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2745A8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2745A8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6E33494D" w:rsidR="00752932" w:rsidRPr="002745A8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2745A8">
        <w:rPr>
          <w:rFonts w:ascii="Times New Roman" w:hAnsi="Times New Roman" w:cs="Times New Roman"/>
          <w:color w:val="auto"/>
        </w:rPr>
        <w:t>Zagreb,</w:t>
      </w:r>
      <w:r w:rsidR="002661E2" w:rsidRPr="002745A8">
        <w:rPr>
          <w:rFonts w:ascii="Times New Roman" w:hAnsi="Times New Roman" w:cs="Times New Roman"/>
          <w:color w:val="auto"/>
        </w:rPr>
        <w:t xml:space="preserve"> </w:t>
      </w:r>
      <w:r w:rsidR="009F5A74" w:rsidRPr="002745A8">
        <w:rPr>
          <w:rFonts w:ascii="Times New Roman" w:hAnsi="Times New Roman" w:cs="Times New Roman"/>
          <w:color w:val="auto"/>
        </w:rPr>
        <w:t>15</w:t>
      </w:r>
      <w:r w:rsidR="005051FD" w:rsidRPr="002745A8">
        <w:rPr>
          <w:rFonts w:ascii="Times New Roman" w:hAnsi="Times New Roman" w:cs="Times New Roman"/>
          <w:color w:val="auto"/>
        </w:rPr>
        <w:t>.</w:t>
      </w:r>
      <w:r w:rsidR="0001278B" w:rsidRPr="002745A8">
        <w:rPr>
          <w:rFonts w:ascii="Times New Roman" w:hAnsi="Times New Roman" w:cs="Times New Roman"/>
          <w:color w:val="auto"/>
        </w:rPr>
        <w:t xml:space="preserve"> </w:t>
      </w:r>
      <w:r w:rsidR="00E73C99" w:rsidRPr="002745A8">
        <w:rPr>
          <w:rFonts w:ascii="Times New Roman" w:hAnsi="Times New Roman" w:cs="Times New Roman"/>
          <w:color w:val="auto"/>
        </w:rPr>
        <w:t>siječnja</w:t>
      </w:r>
      <w:r w:rsidR="00195B75" w:rsidRPr="002745A8">
        <w:rPr>
          <w:rFonts w:ascii="Times New Roman" w:hAnsi="Times New Roman" w:cs="Times New Roman"/>
          <w:color w:val="auto"/>
        </w:rPr>
        <w:t xml:space="preserve"> </w:t>
      </w:r>
      <w:r w:rsidRPr="002745A8">
        <w:rPr>
          <w:rFonts w:ascii="Times New Roman" w:hAnsi="Times New Roman" w:cs="Times New Roman"/>
          <w:color w:val="auto"/>
        </w:rPr>
        <w:t>202</w:t>
      </w:r>
      <w:r w:rsidR="00E73C99" w:rsidRPr="002745A8">
        <w:rPr>
          <w:rFonts w:ascii="Times New Roman" w:hAnsi="Times New Roman" w:cs="Times New Roman"/>
          <w:color w:val="auto"/>
        </w:rPr>
        <w:t>4</w:t>
      </w:r>
      <w:r w:rsidRPr="002745A8">
        <w:rPr>
          <w:rFonts w:ascii="Times New Roman" w:hAnsi="Times New Roman" w:cs="Times New Roman"/>
          <w:color w:val="auto"/>
        </w:rPr>
        <w:t>.</w:t>
      </w:r>
    </w:p>
    <w:p w14:paraId="62C3692B" w14:textId="77777777" w:rsidR="00752932" w:rsidRPr="002745A8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2745A8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2745A8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2745A8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745A8" w:rsidRPr="002745A8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2745A8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745A8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2745A8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2745A8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745A8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2745A8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2745A8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2745A8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2745A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745A8" w:rsidRPr="002745A8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2745A8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745A8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2745A8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2745A8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2745A8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5A8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2745A8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550E9878" w14:textId="77777777" w:rsidR="00752932" w:rsidRPr="002745A8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2745A8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2745A8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2745A8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2745A8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2745A8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2745A8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3884C3DB" w:rsidR="00752932" w:rsidRPr="002745A8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2745A8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2745A8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2745A8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2745A8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2745A8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2745A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2745A8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2745A8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2745A8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2745A8">
        <w:rPr>
          <w:rFonts w:ascii="Times New Roman" w:hAnsi="Times New Roman" w:cs="Times New Roman"/>
          <w:color w:val="auto"/>
          <w:lang w:eastAsia="en-US"/>
        </w:rPr>
        <w:t>.</w:t>
      </w:r>
      <w:r w:rsidRPr="002745A8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2745A8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2745A8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745A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2745A8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45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2745A8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2745A8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2745A8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56CC1922" w:rsidR="00752932" w:rsidRPr="002745A8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2745A8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2745A8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2745A8">
        <w:rPr>
          <w:rFonts w:ascii="Times New Roman" w:eastAsia="Arial Unicode MS" w:hAnsi="Times New Roman" w:cs="Times New Roman"/>
          <w:color w:val="auto"/>
        </w:rPr>
        <w:t>156</w:t>
      </w:r>
      <w:r w:rsidRPr="002745A8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2745A8">
        <w:rPr>
          <w:rFonts w:ascii="Times New Roman" w:eastAsia="Arial Unicode MS" w:hAnsi="Times New Roman" w:cs="Times New Roman"/>
          <w:color w:val="auto"/>
        </w:rPr>
        <w:t>2</w:t>
      </w:r>
      <w:r w:rsidRPr="002745A8">
        <w:rPr>
          <w:rFonts w:ascii="Times New Roman" w:eastAsia="Arial Unicode MS" w:hAnsi="Times New Roman" w:cs="Times New Roman"/>
          <w:color w:val="auto"/>
        </w:rPr>
        <w:t>.</w:t>
      </w:r>
      <w:r w:rsidR="005C287D" w:rsidRPr="002745A8">
        <w:rPr>
          <w:rFonts w:ascii="Times New Roman" w:eastAsia="Arial Unicode MS" w:hAnsi="Times New Roman" w:cs="Times New Roman"/>
          <w:color w:val="auto"/>
        </w:rPr>
        <w:t>,</w:t>
      </w:r>
      <w:r w:rsidR="00662067" w:rsidRPr="002745A8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2745A8">
        <w:rPr>
          <w:rFonts w:ascii="Times New Roman" w:eastAsia="Arial Unicode MS" w:hAnsi="Times New Roman" w:cs="Times New Roman"/>
          <w:color w:val="auto"/>
        </w:rPr>
        <w:t>.</w:t>
      </w:r>
      <w:r w:rsidR="00E24EFC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2745A8">
        <w:rPr>
          <w:rFonts w:ascii="Times New Roman" w:eastAsia="Arial Unicode MS" w:hAnsi="Times New Roman" w:cs="Times New Roman"/>
          <w:color w:val="auto"/>
        </w:rPr>
        <w:t>10/23</w:t>
      </w:r>
      <w:r w:rsidR="002F3B7F" w:rsidRPr="002745A8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2745A8">
        <w:rPr>
          <w:rFonts w:ascii="Times New Roman" w:eastAsia="Arial Unicode MS" w:hAnsi="Times New Roman" w:cs="Times New Roman"/>
          <w:color w:val="auto"/>
        </w:rPr>
        <w:t>22/23</w:t>
      </w:r>
      <w:r w:rsidR="002F3B7F" w:rsidRPr="002745A8">
        <w:rPr>
          <w:rFonts w:ascii="Times New Roman" w:eastAsia="Arial Unicode MS" w:hAnsi="Times New Roman" w:cs="Times New Roman"/>
          <w:color w:val="auto"/>
        </w:rPr>
        <w:t>.</w:t>
      </w:r>
      <w:r w:rsidR="009F0558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2745A8">
        <w:rPr>
          <w:rFonts w:ascii="Times New Roman" w:eastAsia="Arial Unicode MS" w:hAnsi="Times New Roman" w:cs="Times New Roman"/>
          <w:color w:val="auto"/>
        </w:rPr>
        <w:t>37/23.</w:t>
      </w:r>
      <w:r w:rsidR="00D429E8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2745A8">
        <w:rPr>
          <w:rFonts w:ascii="Times New Roman" w:eastAsia="Arial Unicode MS" w:hAnsi="Times New Roman" w:cs="Times New Roman"/>
          <w:color w:val="auto"/>
        </w:rPr>
        <w:t>46/23.</w:t>
      </w:r>
      <w:r w:rsidR="00A429C0" w:rsidRPr="002745A8">
        <w:rPr>
          <w:rFonts w:ascii="Times New Roman" w:eastAsia="Arial Unicode MS" w:hAnsi="Times New Roman" w:cs="Times New Roman"/>
          <w:color w:val="auto"/>
        </w:rPr>
        <w:t>,</w:t>
      </w:r>
      <w:r w:rsidR="00D429E8" w:rsidRPr="002745A8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2745A8">
        <w:rPr>
          <w:rFonts w:ascii="Times New Roman" w:eastAsia="Arial Unicode MS" w:hAnsi="Times New Roman" w:cs="Times New Roman"/>
          <w:color w:val="auto"/>
        </w:rPr>
        <w:t>71/23.</w:t>
      </w:r>
      <w:r w:rsidR="002670E9" w:rsidRPr="002745A8">
        <w:rPr>
          <w:rFonts w:ascii="Times New Roman" w:eastAsia="Arial Unicode MS" w:hAnsi="Times New Roman" w:cs="Times New Roman"/>
          <w:color w:val="auto"/>
        </w:rPr>
        <w:t>,</w:t>
      </w:r>
      <w:r w:rsidR="00B407BE" w:rsidRPr="002745A8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2745A8">
        <w:rPr>
          <w:rFonts w:ascii="Times New Roman" w:eastAsia="Arial Unicode MS" w:hAnsi="Times New Roman" w:cs="Times New Roman"/>
          <w:color w:val="auto"/>
        </w:rPr>
        <w:t>,</w:t>
      </w:r>
      <w:r w:rsidR="002670E9" w:rsidRPr="002745A8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2745A8">
        <w:rPr>
          <w:rFonts w:ascii="Times New Roman" w:eastAsia="Arial Unicode MS" w:hAnsi="Times New Roman" w:cs="Times New Roman"/>
          <w:color w:val="auto"/>
        </w:rPr>
        <w:t>94/23</w:t>
      </w:r>
      <w:r w:rsidR="00F84044" w:rsidRPr="002745A8">
        <w:rPr>
          <w:rFonts w:ascii="Times New Roman" w:eastAsia="Arial Unicode MS" w:hAnsi="Times New Roman" w:cs="Times New Roman"/>
          <w:color w:val="auto"/>
        </w:rPr>
        <w:t>.</w:t>
      </w:r>
      <w:r w:rsidR="00392B1D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2745A8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2745A8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2745A8">
        <w:rPr>
          <w:rFonts w:ascii="Times New Roman" w:eastAsia="Arial Unicode MS" w:hAnsi="Times New Roman" w:cs="Times New Roman"/>
          <w:color w:val="auto"/>
        </w:rPr>
        <w:t>,</w:t>
      </w:r>
      <w:r w:rsidR="00EC774D" w:rsidRPr="002745A8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2745A8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2745A8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2745A8">
        <w:rPr>
          <w:rFonts w:ascii="Times New Roman" w:eastAsia="Arial Unicode MS" w:hAnsi="Times New Roman" w:cs="Times New Roman"/>
          <w:color w:val="auto"/>
        </w:rPr>
        <w:t>132/23</w:t>
      </w:r>
      <w:r w:rsidR="00570351" w:rsidRPr="002745A8">
        <w:rPr>
          <w:rFonts w:ascii="Times New Roman" w:eastAsia="Arial Unicode MS" w:hAnsi="Times New Roman" w:cs="Times New Roman"/>
          <w:color w:val="auto"/>
        </w:rPr>
        <w:t>.</w:t>
      </w:r>
      <w:r w:rsidR="001B5E41" w:rsidRPr="002745A8">
        <w:rPr>
          <w:rFonts w:ascii="Times New Roman" w:eastAsia="Arial Unicode MS" w:hAnsi="Times New Roman" w:cs="Times New Roman"/>
          <w:color w:val="auto"/>
        </w:rPr>
        <w:t>,</w:t>
      </w:r>
      <w:r w:rsidR="00570351" w:rsidRPr="002745A8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2745A8">
        <w:rPr>
          <w:rFonts w:ascii="Times New Roman" w:eastAsia="Arial Unicode MS" w:hAnsi="Times New Roman" w:cs="Times New Roman"/>
          <w:color w:val="auto"/>
        </w:rPr>
        <w:t>,</w:t>
      </w:r>
      <w:r w:rsidR="001B5E41" w:rsidRPr="002745A8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2745A8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2745A8">
        <w:rPr>
          <w:rFonts w:ascii="Times New Roman" w:eastAsia="Arial Unicode MS" w:hAnsi="Times New Roman" w:cs="Times New Roman"/>
          <w:color w:val="auto"/>
        </w:rPr>
        <w:t>151/23.</w:t>
      </w:r>
      <w:r w:rsidR="009F5A74" w:rsidRPr="002745A8">
        <w:rPr>
          <w:rFonts w:ascii="Times New Roman" w:eastAsia="Arial Unicode MS" w:hAnsi="Times New Roman" w:cs="Times New Roman"/>
          <w:color w:val="auto"/>
        </w:rPr>
        <w:t xml:space="preserve"> i 1/24.</w:t>
      </w:r>
      <w:r w:rsidRPr="002745A8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2745A8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2745A8">
        <w:rPr>
          <w:rFonts w:ascii="Times New Roman" w:eastAsia="Arial Unicode MS" w:hAnsi="Times New Roman" w:cs="Times New Roman"/>
          <w:color w:val="auto"/>
        </w:rPr>
        <w:t>eurima</w:t>
      </w:r>
      <w:r w:rsidRPr="002745A8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2745A8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2745A8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2745A8" w:rsidRDefault="00A429C0" w:rsidP="00A429C0">
      <w:pPr>
        <w:pStyle w:val="Odlomakpopis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2745A8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2745A8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2745A8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745A8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2745A8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7FFF0BBD" w:rsidR="00752932" w:rsidRPr="002745A8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2745A8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2745A8">
        <w:rPr>
          <w:rFonts w:ascii="Times New Roman" w:hAnsi="Times New Roman" w:cs="Times New Roman"/>
          <w:color w:val="auto"/>
        </w:rPr>
        <w:t>do</w:t>
      </w:r>
      <w:r w:rsidR="00C3390D" w:rsidRPr="002745A8">
        <w:rPr>
          <w:rFonts w:ascii="Times New Roman" w:hAnsi="Times New Roman" w:cs="Times New Roman"/>
          <w:color w:val="auto"/>
        </w:rPr>
        <w:t xml:space="preserve"> </w:t>
      </w:r>
      <w:r w:rsidR="009F5A74" w:rsidRPr="002745A8">
        <w:rPr>
          <w:rFonts w:ascii="Times New Roman" w:hAnsi="Times New Roman" w:cs="Times New Roman"/>
          <w:color w:val="auto"/>
        </w:rPr>
        <w:t>29</w:t>
      </w:r>
      <w:r w:rsidR="00D429E8" w:rsidRPr="002745A8">
        <w:rPr>
          <w:rFonts w:ascii="Times New Roman" w:hAnsi="Times New Roman" w:cs="Times New Roman"/>
          <w:color w:val="auto"/>
        </w:rPr>
        <w:t xml:space="preserve">. </w:t>
      </w:r>
      <w:r w:rsidR="001B5E41" w:rsidRPr="002745A8">
        <w:rPr>
          <w:rFonts w:ascii="Times New Roman" w:hAnsi="Times New Roman" w:cs="Times New Roman"/>
          <w:color w:val="auto"/>
        </w:rPr>
        <w:t>siječnja</w:t>
      </w:r>
      <w:r w:rsidR="00D51B31" w:rsidRPr="002745A8">
        <w:rPr>
          <w:rFonts w:ascii="Times New Roman" w:hAnsi="Times New Roman" w:cs="Times New Roman"/>
          <w:color w:val="auto"/>
        </w:rPr>
        <w:t xml:space="preserve"> 202</w:t>
      </w:r>
      <w:r w:rsidR="001B5E41" w:rsidRPr="002745A8">
        <w:rPr>
          <w:rFonts w:ascii="Times New Roman" w:hAnsi="Times New Roman" w:cs="Times New Roman"/>
          <w:color w:val="auto"/>
        </w:rPr>
        <w:t>4</w:t>
      </w:r>
      <w:r w:rsidR="00D51B31" w:rsidRPr="002745A8">
        <w:rPr>
          <w:rFonts w:ascii="Times New Roman" w:hAnsi="Times New Roman" w:cs="Times New Roman"/>
          <w:color w:val="auto"/>
        </w:rPr>
        <w:t>.</w:t>
      </w:r>
    </w:p>
    <w:p w14:paraId="7587BFC9" w14:textId="77777777" w:rsidR="00752932" w:rsidRPr="002745A8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73D5830B" w14:textId="77777777" w:rsidR="00752932" w:rsidRPr="002745A8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2745A8">
        <w:rPr>
          <w:rFonts w:ascii="Times New Roman" w:hAnsi="Times New Roman" w:cs="Times New Roman"/>
          <w:b/>
          <w:bCs/>
          <w:color w:val="auto"/>
        </w:rPr>
        <w:t>Članak 3.</w:t>
      </w:r>
    </w:p>
    <w:p w14:paraId="6111351B" w14:textId="77777777" w:rsidR="00752932" w:rsidRPr="002745A8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6C2F2D3D" w14:textId="7002DD1E" w:rsidR="00662067" w:rsidRPr="002745A8" w:rsidRDefault="00662067" w:rsidP="00662067">
      <w:pPr>
        <w:rPr>
          <w:rFonts w:ascii="Times New Roman" w:hAnsi="Times New Roman" w:cs="Times New Roman"/>
          <w:color w:val="auto"/>
        </w:rPr>
      </w:pPr>
      <w:r w:rsidRPr="002745A8">
        <w:rPr>
          <w:rFonts w:ascii="Times New Roman" w:hAnsi="Times New Roman" w:cs="Times New Roman"/>
          <w:color w:val="auto"/>
        </w:rPr>
        <w:t>Ova Uredba objavit će se u „Narodnim novinama“, a stupa na snagu</w:t>
      </w:r>
      <w:r w:rsidR="009F5A74" w:rsidRPr="002745A8">
        <w:rPr>
          <w:rFonts w:ascii="Times New Roman" w:hAnsi="Times New Roman" w:cs="Times New Roman"/>
          <w:color w:val="auto"/>
        </w:rPr>
        <w:t xml:space="preserve"> 16</w:t>
      </w:r>
      <w:r w:rsidR="00E73C99" w:rsidRPr="002745A8">
        <w:rPr>
          <w:rFonts w:ascii="Times New Roman" w:hAnsi="Times New Roman" w:cs="Times New Roman"/>
          <w:color w:val="auto"/>
        </w:rPr>
        <w:t>. siječnja 2024.</w:t>
      </w:r>
      <w:r w:rsidRPr="002745A8">
        <w:rPr>
          <w:rFonts w:ascii="Times New Roman" w:hAnsi="Times New Roman" w:cs="Times New Roman"/>
          <w:color w:val="auto"/>
        </w:rPr>
        <w:t xml:space="preserve"> </w:t>
      </w:r>
    </w:p>
    <w:p w14:paraId="68E77498" w14:textId="77777777" w:rsidR="00752932" w:rsidRPr="002745A8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745A8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2745A8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745A8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2745A8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745A8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2745A8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2745A8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2745A8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2745A8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2745A8">
        <w:rPr>
          <w:rFonts w:ascii="Times New Roman" w:eastAsia="Arial Unicode MS" w:hAnsi="Times New Roman" w:cs="Times New Roman"/>
          <w:color w:val="auto"/>
        </w:rPr>
        <w:t xml:space="preserve"> </w:t>
      </w:r>
      <w:r w:rsidRPr="002745A8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2745A8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2745A8">
        <w:rPr>
          <w:rFonts w:ascii="Times New Roman" w:eastAsia="Arial Unicode MS" w:hAnsi="Times New Roman" w:cs="Times New Roman"/>
          <w:color w:val="auto"/>
        </w:rPr>
        <w:tab/>
      </w:r>
      <w:r w:rsidRPr="002745A8">
        <w:rPr>
          <w:rFonts w:ascii="Times New Roman" w:eastAsia="Arial Unicode MS" w:hAnsi="Times New Roman" w:cs="Times New Roman"/>
          <w:color w:val="auto"/>
        </w:rPr>
        <w:tab/>
      </w:r>
      <w:r w:rsidRPr="002745A8">
        <w:rPr>
          <w:rFonts w:ascii="Times New Roman" w:eastAsia="Arial Unicode MS" w:hAnsi="Times New Roman" w:cs="Times New Roman"/>
          <w:color w:val="auto"/>
        </w:rPr>
        <w:tab/>
      </w:r>
      <w:r w:rsidRPr="002745A8">
        <w:rPr>
          <w:rFonts w:ascii="Times New Roman" w:eastAsia="Arial Unicode MS" w:hAnsi="Times New Roman" w:cs="Times New Roman"/>
          <w:color w:val="auto"/>
        </w:rPr>
        <w:tab/>
      </w:r>
      <w:r w:rsidRPr="002745A8">
        <w:rPr>
          <w:rFonts w:ascii="Times New Roman" w:eastAsia="Arial Unicode MS" w:hAnsi="Times New Roman" w:cs="Times New Roman"/>
          <w:color w:val="auto"/>
        </w:rPr>
        <w:tab/>
      </w:r>
      <w:r w:rsidRPr="002745A8">
        <w:rPr>
          <w:rFonts w:ascii="Times New Roman" w:eastAsia="Arial Unicode MS" w:hAnsi="Times New Roman" w:cs="Times New Roman"/>
          <w:color w:val="auto"/>
        </w:rPr>
        <w:tab/>
      </w:r>
      <w:r w:rsidRPr="002745A8">
        <w:rPr>
          <w:rFonts w:ascii="Times New Roman" w:eastAsia="Arial Unicode MS" w:hAnsi="Times New Roman" w:cs="Times New Roman"/>
          <w:color w:val="auto"/>
        </w:rPr>
        <w:tab/>
      </w:r>
      <w:r w:rsidRPr="002745A8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2745A8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2745A8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2745A8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2745A8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2745A8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2745A8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2745A8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2745A8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3AEB182" w14:textId="77777777" w:rsidR="00A429C0" w:rsidRPr="002745A8" w:rsidRDefault="00A429C0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2745A8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2745A8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2745A8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18A41F11" w14:textId="77777777" w:rsidR="00752932" w:rsidRPr="002745A8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2745A8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2745A8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2745A8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2745A8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745A8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2745A8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2745A8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2745A8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2745A8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745A8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2745A8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2745A8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745A8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2745A8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10EDBE63" w:rsidR="009F0558" w:rsidRPr="002745A8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745A8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2745A8">
        <w:rPr>
          <w:rFonts w:ascii="Times New Roman" w:hAnsi="Times New Roman" w:cs="Times New Roman"/>
          <w:bCs/>
          <w:color w:val="auto"/>
        </w:rPr>
        <w:t>od početka</w:t>
      </w:r>
      <w:r w:rsidRPr="002745A8">
        <w:rPr>
          <w:rFonts w:ascii="Times New Roman" w:hAnsi="Times New Roman" w:cs="Times New Roman"/>
          <w:bCs/>
          <w:color w:val="auto"/>
        </w:rPr>
        <w:t xml:space="preserve"> 2023. u </w:t>
      </w:r>
      <w:r w:rsidR="009F5A74" w:rsidRPr="002745A8">
        <w:rPr>
          <w:rFonts w:ascii="Times New Roman" w:hAnsi="Times New Roman" w:cs="Times New Roman"/>
          <w:bCs/>
          <w:color w:val="auto"/>
        </w:rPr>
        <w:t>dvadeset</w:t>
      </w:r>
      <w:r w:rsidR="00EC774D" w:rsidRPr="002745A8">
        <w:rPr>
          <w:rFonts w:ascii="Times New Roman" w:hAnsi="Times New Roman" w:cs="Times New Roman"/>
          <w:bCs/>
          <w:color w:val="auto"/>
        </w:rPr>
        <w:t xml:space="preserve"> </w:t>
      </w:r>
      <w:r w:rsidRPr="002745A8">
        <w:rPr>
          <w:rFonts w:ascii="Times New Roman" w:hAnsi="Times New Roman" w:cs="Times New Roman"/>
          <w:bCs/>
          <w:color w:val="auto"/>
        </w:rPr>
        <w:t xml:space="preserve">navrata izmijenila Uredbu o visini trošarine na energente i električnu energiju, odnosno snizila visinu trošarine na bezolovni motorni benzin,  dizelsko gorivo i loživo ulje radi ublažavanja rasta maloprodajne cijene energenata. </w:t>
      </w:r>
    </w:p>
    <w:p w14:paraId="2BBCACEE" w14:textId="77777777" w:rsidR="009F0558" w:rsidRPr="002745A8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470A82B9" w:rsidR="009F0558" w:rsidRPr="002745A8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745A8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2745A8">
        <w:rPr>
          <w:rFonts w:ascii="Times New Roman" w:hAnsi="Times New Roman" w:cs="Times New Roman"/>
          <w:bCs/>
          <w:color w:val="auto"/>
        </w:rPr>
        <w:t xml:space="preserve">i 2023. </w:t>
      </w:r>
      <w:r w:rsidRPr="002745A8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2745A8">
        <w:rPr>
          <w:rFonts w:ascii="Times New Roman" w:hAnsi="Times New Roman" w:cs="Times New Roman"/>
          <w:bCs/>
          <w:color w:val="auto"/>
        </w:rPr>
        <w:t xml:space="preserve"> </w:t>
      </w:r>
      <w:r w:rsidR="009F5A74" w:rsidRPr="002745A8">
        <w:rPr>
          <w:rFonts w:ascii="Times New Roman" w:hAnsi="Times New Roman" w:cs="Times New Roman"/>
          <w:bCs/>
          <w:color w:val="auto"/>
        </w:rPr>
        <w:t>16</w:t>
      </w:r>
      <w:r w:rsidR="00E73C99" w:rsidRPr="002745A8">
        <w:rPr>
          <w:rFonts w:ascii="Times New Roman" w:hAnsi="Times New Roman" w:cs="Times New Roman"/>
          <w:bCs/>
          <w:color w:val="auto"/>
        </w:rPr>
        <w:t xml:space="preserve">. siječnja </w:t>
      </w:r>
      <w:r w:rsidRPr="002745A8">
        <w:rPr>
          <w:rFonts w:ascii="Times New Roman" w:hAnsi="Times New Roman" w:cs="Times New Roman"/>
          <w:bCs/>
          <w:color w:val="auto"/>
        </w:rPr>
        <w:t xml:space="preserve">do </w:t>
      </w:r>
      <w:r w:rsidR="009F5A74" w:rsidRPr="002745A8">
        <w:rPr>
          <w:rFonts w:ascii="Times New Roman" w:hAnsi="Times New Roman" w:cs="Times New Roman"/>
          <w:bCs/>
          <w:color w:val="auto"/>
        </w:rPr>
        <w:t>29</w:t>
      </w:r>
      <w:r w:rsidR="00CD261D" w:rsidRPr="002745A8">
        <w:rPr>
          <w:rFonts w:ascii="Times New Roman" w:hAnsi="Times New Roman" w:cs="Times New Roman"/>
          <w:bCs/>
          <w:color w:val="auto"/>
        </w:rPr>
        <w:t xml:space="preserve">. </w:t>
      </w:r>
      <w:r w:rsidR="001B5E41" w:rsidRPr="002745A8">
        <w:rPr>
          <w:rFonts w:ascii="Times New Roman" w:hAnsi="Times New Roman" w:cs="Times New Roman"/>
          <w:bCs/>
          <w:color w:val="auto"/>
        </w:rPr>
        <w:t>siječnja</w:t>
      </w:r>
      <w:r w:rsidR="00CD261D" w:rsidRPr="002745A8">
        <w:rPr>
          <w:rFonts w:ascii="Times New Roman" w:hAnsi="Times New Roman" w:cs="Times New Roman"/>
          <w:bCs/>
          <w:color w:val="auto"/>
        </w:rPr>
        <w:t xml:space="preserve"> </w:t>
      </w:r>
      <w:r w:rsidRPr="002745A8">
        <w:rPr>
          <w:rFonts w:ascii="Times New Roman" w:hAnsi="Times New Roman" w:cs="Times New Roman"/>
          <w:bCs/>
          <w:color w:val="auto"/>
        </w:rPr>
        <w:t>202</w:t>
      </w:r>
      <w:r w:rsidR="001B5E41" w:rsidRPr="002745A8">
        <w:rPr>
          <w:rFonts w:ascii="Times New Roman" w:hAnsi="Times New Roman" w:cs="Times New Roman"/>
          <w:bCs/>
          <w:color w:val="auto"/>
        </w:rPr>
        <w:t>4</w:t>
      </w:r>
      <w:r w:rsidRPr="002745A8">
        <w:rPr>
          <w:rFonts w:ascii="Times New Roman" w:hAnsi="Times New Roman" w:cs="Times New Roman"/>
          <w:bCs/>
          <w:color w:val="auto"/>
        </w:rPr>
        <w:t xml:space="preserve">., </w:t>
      </w:r>
      <w:bookmarkStart w:id="8" w:name="_Hlk124922366"/>
      <w:r w:rsidRPr="002745A8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2745A8">
        <w:rPr>
          <w:rFonts w:ascii="Times New Roman" w:hAnsi="Times New Roman" w:cs="Times New Roman"/>
          <w:bCs/>
          <w:color w:val="auto"/>
        </w:rPr>
        <w:t>5</w:t>
      </w:r>
      <w:r w:rsidRPr="002745A8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2745A8">
        <w:rPr>
          <w:rFonts w:ascii="Times New Roman" w:hAnsi="Times New Roman" w:cs="Times New Roman"/>
          <w:bCs/>
          <w:color w:val="auto"/>
        </w:rPr>
        <w:t xml:space="preserve"> i</w:t>
      </w:r>
      <w:r w:rsidRPr="002745A8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2745A8">
        <w:rPr>
          <w:rFonts w:ascii="Times New Roman" w:hAnsi="Times New Roman" w:cs="Times New Roman"/>
          <w:bCs/>
          <w:color w:val="auto"/>
        </w:rPr>
        <w:t>2</w:t>
      </w:r>
      <w:r w:rsidRPr="002745A8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2745A8">
        <w:rPr>
          <w:rFonts w:ascii="Times New Roman" w:hAnsi="Times New Roman" w:cs="Times New Roman"/>
          <w:bCs/>
          <w:color w:val="auto"/>
        </w:rPr>
        <w:t xml:space="preserve"> </w:t>
      </w:r>
      <w:r w:rsidRPr="002745A8">
        <w:rPr>
          <w:rFonts w:ascii="Times New Roman" w:hAnsi="Times New Roman" w:cs="Times New Roman"/>
          <w:bCs/>
          <w:color w:val="auto"/>
        </w:rPr>
        <w:t>odnosno 0,</w:t>
      </w:r>
      <w:r w:rsidR="00A429C0" w:rsidRPr="002745A8">
        <w:rPr>
          <w:rFonts w:ascii="Times New Roman" w:hAnsi="Times New Roman" w:cs="Times New Roman"/>
          <w:bCs/>
          <w:color w:val="auto"/>
        </w:rPr>
        <w:t>05</w:t>
      </w:r>
      <w:r w:rsidRPr="002745A8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2745A8">
        <w:rPr>
          <w:rFonts w:ascii="Times New Roman" w:hAnsi="Times New Roman" w:cs="Times New Roman"/>
          <w:bCs/>
          <w:color w:val="auto"/>
        </w:rPr>
        <w:t>2</w:t>
      </w:r>
      <w:r w:rsidRPr="002745A8">
        <w:rPr>
          <w:rFonts w:ascii="Times New Roman" w:hAnsi="Times New Roman" w:cs="Times New Roman"/>
          <w:bCs/>
          <w:color w:val="auto"/>
        </w:rPr>
        <w:t>31 eura po litri dizelskog goriv</w:t>
      </w:r>
      <w:bookmarkEnd w:id="8"/>
      <w:r w:rsidR="00A429C0" w:rsidRPr="002745A8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2745A8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2745A8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745A8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2745A8">
        <w:rPr>
          <w:rFonts w:ascii="Times New Roman" w:hAnsi="Times New Roman" w:cs="Times New Roman"/>
          <w:bCs/>
          <w:color w:val="auto"/>
        </w:rPr>
        <w:t xml:space="preserve"> i</w:t>
      </w:r>
      <w:r w:rsidRPr="002745A8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2745A8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2745A8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745A8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2745A8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2745A8">
        <w:rPr>
          <w:rFonts w:ascii="Times New Roman" w:hAnsi="Times New Roman" w:cs="Times New Roman"/>
          <w:color w:val="auto"/>
        </w:rPr>
        <w:t xml:space="preserve">, a </w:t>
      </w:r>
      <w:r w:rsidRPr="002745A8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2745A8">
        <w:rPr>
          <w:rFonts w:ascii="Times New Roman" w:hAnsi="Times New Roman" w:cs="Times New Roman"/>
          <w:color w:val="auto"/>
        </w:rPr>
        <w:t>, odnosno ukupno 31.322.582,79 eura (</w:t>
      </w:r>
      <w:r w:rsidRPr="002745A8">
        <w:rPr>
          <w:rFonts w:ascii="Times New Roman" w:hAnsi="Times New Roman" w:cs="Times New Roman"/>
          <w:bCs/>
          <w:color w:val="auto"/>
        </w:rPr>
        <w:t>236 milijuna kuna)</w:t>
      </w:r>
      <w:r w:rsidRPr="002745A8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2745A8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2745A8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745A8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2745A8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2745A8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2745A8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23"/>
    </w:p>
    <w:p w14:paraId="7BB9802B" w14:textId="35FF9D68" w:rsidR="008A5AFA" w:rsidRPr="002745A8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29680004"/>
      <w:r w:rsidRPr="002745A8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9F5A74" w:rsidRPr="002745A8">
        <w:rPr>
          <w:rFonts w:ascii="Times New Roman" w:hAnsi="Times New Roman" w:cs="Times New Roman"/>
          <w:bCs/>
          <w:color w:val="auto"/>
        </w:rPr>
        <w:t>16</w:t>
      </w:r>
      <w:r w:rsidRPr="002745A8">
        <w:rPr>
          <w:rFonts w:ascii="Times New Roman" w:hAnsi="Times New Roman" w:cs="Times New Roman"/>
          <w:bCs/>
          <w:color w:val="auto"/>
        </w:rPr>
        <w:t xml:space="preserve">. </w:t>
      </w:r>
      <w:r w:rsidR="00E73C99" w:rsidRPr="002745A8">
        <w:rPr>
          <w:rFonts w:ascii="Times New Roman" w:hAnsi="Times New Roman" w:cs="Times New Roman"/>
          <w:bCs/>
          <w:color w:val="auto"/>
        </w:rPr>
        <w:t>siječnja</w:t>
      </w:r>
      <w:r w:rsidRPr="002745A8">
        <w:rPr>
          <w:rFonts w:ascii="Times New Roman" w:hAnsi="Times New Roman" w:cs="Times New Roman"/>
          <w:bCs/>
          <w:color w:val="auto"/>
        </w:rPr>
        <w:t xml:space="preserve"> do </w:t>
      </w:r>
      <w:r w:rsidR="009F5A74" w:rsidRPr="002745A8">
        <w:rPr>
          <w:rFonts w:ascii="Times New Roman" w:hAnsi="Times New Roman" w:cs="Times New Roman"/>
          <w:bCs/>
          <w:color w:val="auto"/>
        </w:rPr>
        <w:t>29</w:t>
      </w:r>
      <w:r w:rsidR="001B5E41" w:rsidRPr="002745A8">
        <w:rPr>
          <w:rFonts w:ascii="Times New Roman" w:hAnsi="Times New Roman" w:cs="Times New Roman"/>
          <w:bCs/>
          <w:color w:val="auto"/>
        </w:rPr>
        <w:t>. siječnja 2024</w:t>
      </w:r>
      <w:r w:rsidRPr="002745A8">
        <w:rPr>
          <w:rFonts w:ascii="Times New Roman" w:hAnsi="Times New Roman" w:cs="Times New Roman"/>
          <w:bCs/>
          <w:color w:val="auto"/>
        </w:rPr>
        <w:t xml:space="preserve">. godine te se za vrijeme njezinog važenja očekuje </w:t>
      </w:r>
      <w:bookmarkStart w:id="11" w:name="_Hlk104987253"/>
      <w:r w:rsidR="00A056FC" w:rsidRPr="002745A8">
        <w:rPr>
          <w:rFonts w:ascii="Times New Roman" w:hAnsi="Times New Roman" w:cs="Times New Roman"/>
          <w:bCs/>
          <w:color w:val="auto"/>
        </w:rPr>
        <w:t xml:space="preserve">se povećanje </w:t>
      </w:r>
      <w:r w:rsidRPr="002745A8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9"/>
      <w:bookmarkEnd w:id="11"/>
      <w:r w:rsidR="00B73CE8" w:rsidRPr="002745A8">
        <w:rPr>
          <w:rFonts w:ascii="Times New Roman" w:hAnsi="Times New Roman" w:cs="Times New Roman"/>
          <w:bCs/>
          <w:color w:val="auto"/>
        </w:rPr>
        <w:t xml:space="preserve"> </w:t>
      </w:r>
      <w:r w:rsidR="00C01CC5" w:rsidRPr="002745A8">
        <w:rPr>
          <w:rFonts w:ascii="Times New Roman" w:hAnsi="Times New Roman" w:cs="Times New Roman"/>
          <w:bCs/>
          <w:color w:val="auto"/>
        </w:rPr>
        <w:t xml:space="preserve">3.015.220,24 </w:t>
      </w:r>
      <w:r w:rsidRPr="002745A8">
        <w:rPr>
          <w:rFonts w:ascii="Times New Roman" w:hAnsi="Times New Roman" w:cs="Times New Roman"/>
          <w:bCs/>
          <w:color w:val="auto"/>
        </w:rPr>
        <w:t>eura (</w:t>
      </w:r>
      <w:r w:rsidR="00C01CC5" w:rsidRPr="002745A8">
        <w:rPr>
          <w:rFonts w:ascii="Times New Roman" w:hAnsi="Times New Roman" w:cs="Times New Roman"/>
          <w:bCs/>
          <w:color w:val="auto"/>
        </w:rPr>
        <w:t xml:space="preserve">22.718.176,92 </w:t>
      </w:r>
      <w:r w:rsidRPr="002745A8">
        <w:rPr>
          <w:rFonts w:ascii="Times New Roman" w:hAnsi="Times New Roman" w:cs="Times New Roman"/>
          <w:bCs/>
          <w:color w:val="auto"/>
        </w:rPr>
        <w:t>kuna) u odnosu na 202</w:t>
      </w:r>
      <w:r w:rsidR="0088254A" w:rsidRPr="002745A8">
        <w:rPr>
          <w:rFonts w:ascii="Times New Roman" w:hAnsi="Times New Roman" w:cs="Times New Roman"/>
          <w:bCs/>
          <w:color w:val="auto"/>
        </w:rPr>
        <w:t>3</w:t>
      </w:r>
      <w:r w:rsidRPr="002745A8">
        <w:rPr>
          <w:rFonts w:ascii="Times New Roman" w:hAnsi="Times New Roman" w:cs="Times New Roman"/>
          <w:bCs/>
          <w:color w:val="auto"/>
        </w:rPr>
        <w:t xml:space="preserve">. godinu (u kojoj se primjenjivala snižena visina trošarine), odnosno </w:t>
      </w:r>
      <w:r w:rsidR="00A056FC" w:rsidRPr="002745A8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C01CC5" w:rsidRPr="002745A8">
        <w:rPr>
          <w:rFonts w:ascii="Times New Roman" w:hAnsi="Times New Roman" w:cs="Times New Roman"/>
          <w:bCs/>
          <w:color w:val="auto"/>
        </w:rPr>
        <w:t xml:space="preserve">2.138.126,31 </w:t>
      </w:r>
      <w:r w:rsidRPr="002745A8">
        <w:rPr>
          <w:rFonts w:ascii="Times New Roman" w:hAnsi="Times New Roman" w:cs="Times New Roman"/>
          <w:bCs/>
          <w:color w:val="auto"/>
        </w:rPr>
        <w:t>eura (</w:t>
      </w:r>
      <w:r w:rsidR="00C01CC5" w:rsidRPr="002745A8">
        <w:rPr>
          <w:rFonts w:ascii="Times New Roman" w:hAnsi="Times New Roman" w:cs="Times New Roman"/>
          <w:bCs/>
          <w:color w:val="auto"/>
        </w:rPr>
        <w:t xml:space="preserve">16.109.712,69 </w:t>
      </w:r>
      <w:r w:rsidRPr="002745A8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0"/>
    </w:p>
    <w:sectPr w:rsidR="008A5AFA" w:rsidRPr="002745A8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22B4" w14:textId="77777777" w:rsidR="008B761C" w:rsidRDefault="008B761C">
      <w:r>
        <w:separator/>
      </w:r>
    </w:p>
  </w:endnote>
  <w:endnote w:type="continuationSeparator" w:id="0">
    <w:p w14:paraId="38950959" w14:textId="77777777" w:rsidR="008B761C" w:rsidRDefault="008B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3B25" w14:textId="77777777" w:rsidR="008B761C" w:rsidRDefault="008B761C">
      <w:r>
        <w:separator/>
      </w:r>
    </w:p>
  </w:footnote>
  <w:footnote w:type="continuationSeparator" w:id="0">
    <w:p w14:paraId="3742F5ED" w14:textId="77777777" w:rsidR="008B761C" w:rsidRDefault="008B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E2B7" w14:textId="77777777" w:rsidR="00752932" w:rsidRDefault="0075293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F320" w14:textId="77777777" w:rsidR="00752932" w:rsidRDefault="00752932">
    <w:pPr>
      <w:pStyle w:val="Zaglavlje"/>
      <w:jc w:val="right"/>
    </w:pPr>
  </w:p>
  <w:p w14:paraId="4FD60544" w14:textId="77777777" w:rsidR="00752932" w:rsidRDefault="007529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FB1E" w14:textId="19992E6D" w:rsidR="002670E9" w:rsidRDefault="005D56F6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1A4E44">
      <w:rPr>
        <w:noProof/>
      </w:rPr>
      <w:t>4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27824">
    <w:abstractNumId w:val="0"/>
  </w:num>
  <w:num w:numId="2" w16cid:durableId="71166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6"/>
    <w:rsid w:val="0000261E"/>
    <w:rsid w:val="0001278B"/>
    <w:rsid w:val="00017D0C"/>
    <w:rsid w:val="000537FC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63638"/>
    <w:rsid w:val="002661E2"/>
    <w:rsid w:val="002670E9"/>
    <w:rsid w:val="002745A8"/>
    <w:rsid w:val="002874AD"/>
    <w:rsid w:val="002965EE"/>
    <w:rsid w:val="002B1A13"/>
    <w:rsid w:val="002D4D88"/>
    <w:rsid w:val="002F3B7F"/>
    <w:rsid w:val="00303B3B"/>
    <w:rsid w:val="00305B87"/>
    <w:rsid w:val="003325FA"/>
    <w:rsid w:val="00334158"/>
    <w:rsid w:val="003469B4"/>
    <w:rsid w:val="00392B1D"/>
    <w:rsid w:val="003B7953"/>
    <w:rsid w:val="003D6D6C"/>
    <w:rsid w:val="003F2B3F"/>
    <w:rsid w:val="003F4F41"/>
    <w:rsid w:val="00415916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5051FD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6474"/>
    <w:rsid w:val="0073555E"/>
    <w:rsid w:val="00752932"/>
    <w:rsid w:val="007554B1"/>
    <w:rsid w:val="00760F42"/>
    <w:rsid w:val="007A02DF"/>
    <w:rsid w:val="007B21CD"/>
    <w:rsid w:val="0081465A"/>
    <w:rsid w:val="008151FE"/>
    <w:rsid w:val="0082326B"/>
    <w:rsid w:val="00823451"/>
    <w:rsid w:val="0082664F"/>
    <w:rsid w:val="00837762"/>
    <w:rsid w:val="00855D79"/>
    <w:rsid w:val="0086564E"/>
    <w:rsid w:val="0088254A"/>
    <w:rsid w:val="008940BA"/>
    <w:rsid w:val="00896295"/>
    <w:rsid w:val="008A494C"/>
    <w:rsid w:val="008A5AFA"/>
    <w:rsid w:val="008B1761"/>
    <w:rsid w:val="008B761C"/>
    <w:rsid w:val="008E17AC"/>
    <w:rsid w:val="008F197A"/>
    <w:rsid w:val="008F1EDE"/>
    <w:rsid w:val="008F67D2"/>
    <w:rsid w:val="00956046"/>
    <w:rsid w:val="00980E61"/>
    <w:rsid w:val="00981049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429C0"/>
    <w:rsid w:val="00A67F16"/>
    <w:rsid w:val="00A867F2"/>
    <w:rsid w:val="00AA6636"/>
    <w:rsid w:val="00AE4BEA"/>
    <w:rsid w:val="00AE6AD5"/>
    <w:rsid w:val="00AF5898"/>
    <w:rsid w:val="00B2117F"/>
    <w:rsid w:val="00B40139"/>
    <w:rsid w:val="00B407BE"/>
    <w:rsid w:val="00B41859"/>
    <w:rsid w:val="00B6222B"/>
    <w:rsid w:val="00B73CE8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3390D"/>
    <w:rsid w:val="00C356A2"/>
    <w:rsid w:val="00C41783"/>
    <w:rsid w:val="00C469A5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5062D"/>
    <w:rsid w:val="00D51B31"/>
    <w:rsid w:val="00D65DAE"/>
    <w:rsid w:val="00DA6385"/>
    <w:rsid w:val="00DC2A1F"/>
    <w:rsid w:val="00DC66FD"/>
    <w:rsid w:val="00DE1D0F"/>
    <w:rsid w:val="00E23C2F"/>
    <w:rsid w:val="00E24EFC"/>
    <w:rsid w:val="00E26761"/>
    <w:rsid w:val="00E27983"/>
    <w:rsid w:val="00E66426"/>
    <w:rsid w:val="00E73C99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5D5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D56F6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Goran Šekoranja</cp:lastModifiedBy>
  <cp:revision>10</cp:revision>
  <cp:lastPrinted>2023-12-20T07:28:00Z</cp:lastPrinted>
  <dcterms:created xsi:type="dcterms:W3CDTF">2023-12-06T07:51:00Z</dcterms:created>
  <dcterms:modified xsi:type="dcterms:W3CDTF">2024-01-11T11:32:00Z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