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0DC5E" w14:textId="77777777" w:rsidR="00EE19F7" w:rsidRPr="004A5A8B" w:rsidRDefault="00EE19F7" w:rsidP="00EE19F7">
      <w:pPr>
        <w:spacing w:after="0" w:line="240" w:lineRule="auto"/>
        <w:jc w:val="center"/>
        <w:rPr>
          <w:rFonts w:eastAsia="Times New Roman" w:cs="Times New Roman"/>
          <w:szCs w:val="20"/>
        </w:rPr>
      </w:pPr>
      <w:r w:rsidRPr="004A5A8B">
        <w:rPr>
          <w:rFonts w:eastAsia="Times New Roman" w:cs="Times New Roman"/>
          <w:noProof/>
          <w:szCs w:val="20"/>
        </w:rPr>
        <w:drawing>
          <wp:inline distT="0" distB="0" distL="0" distR="0" wp14:anchorId="088EA333" wp14:editId="63179EAA">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rFonts w:eastAsia="Times New Roman" w:cs="Times New Roman"/>
          <w:szCs w:val="20"/>
        </w:rPr>
        <w:fldChar w:fldCharType="begin"/>
      </w:r>
      <w:r w:rsidRPr="004A5A8B">
        <w:rPr>
          <w:rFonts w:eastAsia="Times New Roman" w:cs="Times New Roman"/>
          <w:szCs w:val="20"/>
        </w:rPr>
        <w:instrText xml:space="preserve"> INCLUDEPICTURE "http://www.inet.hr/~box/images/grb-rh.gif" \* MERGEFORMATINET </w:instrText>
      </w:r>
      <w:r w:rsidRPr="004A5A8B">
        <w:rPr>
          <w:rFonts w:eastAsia="Times New Roman" w:cs="Times New Roman"/>
          <w:szCs w:val="20"/>
        </w:rPr>
        <w:fldChar w:fldCharType="end"/>
      </w:r>
    </w:p>
    <w:p w14:paraId="4BF2BBB1" w14:textId="77777777" w:rsidR="00EE19F7" w:rsidRPr="004A5A8B" w:rsidRDefault="00EE19F7" w:rsidP="00EE19F7">
      <w:pPr>
        <w:spacing w:before="60" w:after="1680" w:line="240" w:lineRule="auto"/>
        <w:jc w:val="center"/>
        <w:rPr>
          <w:rFonts w:eastAsia="Times New Roman" w:cs="Times New Roman"/>
          <w:sz w:val="28"/>
          <w:szCs w:val="20"/>
        </w:rPr>
      </w:pPr>
      <w:r w:rsidRPr="004A5A8B">
        <w:rPr>
          <w:rFonts w:eastAsia="Times New Roman" w:cs="Times New Roman"/>
          <w:sz w:val="28"/>
          <w:szCs w:val="20"/>
        </w:rPr>
        <w:t>VLADA REPUBLIKE HRVATSKE</w:t>
      </w:r>
    </w:p>
    <w:p w14:paraId="3A176252" w14:textId="77777777" w:rsidR="00EE19F7" w:rsidRPr="004A5A8B" w:rsidRDefault="00EE19F7" w:rsidP="00EE19F7">
      <w:pPr>
        <w:spacing w:after="0" w:line="240" w:lineRule="auto"/>
        <w:jc w:val="both"/>
        <w:rPr>
          <w:rFonts w:eastAsia="Times New Roman" w:cs="Times New Roman"/>
          <w:szCs w:val="20"/>
        </w:rPr>
      </w:pPr>
    </w:p>
    <w:p w14:paraId="2E23C8A5" w14:textId="721582A9" w:rsidR="00EE19F7" w:rsidRPr="004A5A8B" w:rsidRDefault="00EE19F7" w:rsidP="00EE19F7">
      <w:pPr>
        <w:spacing w:after="0" w:line="240" w:lineRule="auto"/>
        <w:jc w:val="right"/>
        <w:rPr>
          <w:rFonts w:eastAsia="Times New Roman" w:cs="Times New Roman"/>
          <w:szCs w:val="20"/>
        </w:rPr>
      </w:pPr>
      <w:r w:rsidRPr="004A5A8B">
        <w:rPr>
          <w:rFonts w:eastAsia="Times New Roman" w:cs="Times New Roman"/>
          <w:szCs w:val="20"/>
        </w:rPr>
        <w:t xml:space="preserve">Zagreb, </w:t>
      </w:r>
      <w:r w:rsidR="00F3568E">
        <w:rPr>
          <w:rFonts w:eastAsia="Times New Roman" w:cs="Times New Roman"/>
          <w:szCs w:val="20"/>
        </w:rPr>
        <w:t>31. siječnja</w:t>
      </w:r>
      <w:bookmarkStart w:id="0" w:name="_GoBack"/>
      <w:bookmarkEnd w:id="0"/>
      <w:r w:rsidRPr="004A5A8B">
        <w:rPr>
          <w:rFonts w:eastAsia="Times New Roman" w:cs="Times New Roman"/>
          <w:szCs w:val="20"/>
        </w:rPr>
        <w:t xml:space="preserve"> 202</w:t>
      </w:r>
      <w:r>
        <w:rPr>
          <w:rFonts w:eastAsia="Times New Roman" w:cs="Times New Roman"/>
          <w:szCs w:val="20"/>
        </w:rPr>
        <w:t>4</w:t>
      </w:r>
      <w:r w:rsidRPr="004A5A8B">
        <w:rPr>
          <w:rFonts w:eastAsia="Times New Roman" w:cs="Times New Roman"/>
          <w:szCs w:val="20"/>
        </w:rPr>
        <w:t>.</w:t>
      </w:r>
    </w:p>
    <w:p w14:paraId="2DD52827" w14:textId="77777777" w:rsidR="00EE19F7" w:rsidRPr="004A5A8B" w:rsidRDefault="00EE19F7" w:rsidP="00EE19F7">
      <w:pPr>
        <w:spacing w:after="0" w:line="240" w:lineRule="auto"/>
        <w:jc w:val="right"/>
        <w:rPr>
          <w:rFonts w:eastAsia="Times New Roman" w:cs="Times New Roman"/>
          <w:szCs w:val="20"/>
        </w:rPr>
      </w:pPr>
    </w:p>
    <w:p w14:paraId="65721B36" w14:textId="77777777" w:rsidR="00EE19F7" w:rsidRPr="004A5A8B" w:rsidRDefault="00EE19F7" w:rsidP="00EE19F7">
      <w:pPr>
        <w:spacing w:after="0" w:line="240" w:lineRule="auto"/>
        <w:jc w:val="right"/>
        <w:rPr>
          <w:rFonts w:eastAsia="Times New Roman" w:cs="Times New Roman"/>
          <w:szCs w:val="20"/>
        </w:rPr>
      </w:pPr>
    </w:p>
    <w:p w14:paraId="658AC58D" w14:textId="77777777" w:rsidR="00EE19F7" w:rsidRPr="004A5A8B" w:rsidRDefault="00EE19F7" w:rsidP="00EE19F7">
      <w:pPr>
        <w:spacing w:after="0" w:line="240" w:lineRule="auto"/>
        <w:jc w:val="right"/>
        <w:rPr>
          <w:rFonts w:eastAsia="Times New Roman" w:cs="Times New Roman"/>
          <w:szCs w:val="20"/>
        </w:rPr>
      </w:pPr>
    </w:p>
    <w:p w14:paraId="17C99162" w14:textId="77777777" w:rsidR="00EE19F7" w:rsidRPr="004A5A8B" w:rsidRDefault="00EE19F7" w:rsidP="00EE19F7">
      <w:pPr>
        <w:spacing w:after="0" w:line="240" w:lineRule="auto"/>
        <w:jc w:val="both"/>
        <w:rPr>
          <w:rFonts w:eastAsia="Times New Roman" w:cs="Times New Roman"/>
          <w:szCs w:val="20"/>
        </w:rPr>
      </w:pPr>
      <w:r w:rsidRPr="004A5A8B">
        <w:rPr>
          <w:rFonts w:eastAsia="Times New Roman" w:cs="Times New Roman"/>
          <w:szCs w:val="20"/>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E19F7" w:rsidRPr="004A5A8B" w14:paraId="5DE3B64F" w14:textId="77777777" w:rsidTr="00E54E02">
        <w:tc>
          <w:tcPr>
            <w:tcW w:w="1951" w:type="dxa"/>
          </w:tcPr>
          <w:p w14:paraId="2ADB2A4E" w14:textId="77777777" w:rsidR="00EE19F7" w:rsidRPr="004A5A8B" w:rsidRDefault="00EE19F7" w:rsidP="00E54E02">
            <w:pPr>
              <w:spacing w:line="360" w:lineRule="auto"/>
              <w:jc w:val="right"/>
            </w:pPr>
            <w:r w:rsidRPr="004A5A8B">
              <w:t xml:space="preserve"> </w:t>
            </w:r>
            <w:r w:rsidRPr="004A5A8B">
              <w:rPr>
                <w:b/>
                <w:smallCaps/>
              </w:rPr>
              <w:t>Predlagatelj</w:t>
            </w:r>
            <w:r w:rsidRPr="004A5A8B">
              <w:rPr>
                <w:b/>
              </w:rPr>
              <w:t>:</w:t>
            </w:r>
          </w:p>
        </w:tc>
        <w:tc>
          <w:tcPr>
            <w:tcW w:w="7229" w:type="dxa"/>
          </w:tcPr>
          <w:p w14:paraId="34F2B3AD" w14:textId="77777777" w:rsidR="00EE19F7" w:rsidRPr="004A5A8B" w:rsidRDefault="00EE19F7" w:rsidP="00E54E02">
            <w:pPr>
              <w:spacing w:line="360" w:lineRule="auto"/>
            </w:pPr>
            <w:r w:rsidRPr="004A5A8B">
              <w:t>Ministarstvo financija</w:t>
            </w:r>
          </w:p>
        </w:tc>
      </w:tr>
    </w:tbl>
    <w:p w14:paraId="03D5D2F7" w14:textId="77777777" w:rsidR="00EE19F7" w:rsidRPr="004A5A8B" w:rsidRDefault="00EE19F7" w:rsidP="00EE19F7">
      <w:pPr>
        <w:spacing w:after="0" w:line="240" w:lineRule="auto"/>
        <w:jc w:val="both"/>
        <w:rPr>
          <w:rFonts w:eastAsia="Times New Roman" w:cs="Times New Roman"/>
          <w:szCs w:val="20"/>
        </w:rPr>
      </w:pPr>
      <w:r w:rsidRPr="004A5A8B">
        <w:rPr>
          <w:rFonts w:eastAsia="Times New Roman" w:cs="Times New Roman"/>
          <w:szCs w:val="20"/>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E19F7" w:rsidRPr="004A5A8B" w14:paraId="690A9042" w14:textId="77777777" w:rsidTr="00E54E02">
        <w:tc>
          <w:tcPr>
            <w:tcW w:w="1951" w:type="dxa"/>
          </w:tcPr>
          <w:p w14:paraId="3D0AEE2D" w14:textId="77777777" w:rsidR="00EE19F7" w:rsidRPr="004A5A8B" w:rsidRDefault="00EE19F7" w:rsidP="00E54E02">
            <w:pPr>
              <w:spacing w:line="360" w:lineRule="auto"/>
              <w:jc w:val="right"/>
            </w:pPr>
            <w:r w:rsidRPr="004A5A8B">
              <w:rPr>
                <w:b/>
                <w:smallCaps/>
              </w:rPr>
              <w:t>Predmet</w:t>
            </w:r>
            <w:r w:rsidRPr="004A5A8B">
              <w:rPr>
                <w:b/>
              </w:rPr>
              <w:t>:</w:t>
            </w:r>
          </w:p>
        </w:tc>
        <w:tc>
          <w:tcPr>
            <w:tcW w:w="7229" w:type="dxa"/>
          </w:tcPr>
          <w:p w14:paraId="676000C6" w14:textId="77777777" w:rsidR="00EE19F7" w:rsidRPr="004A5A8B" w:rsidRDefault="00EE19F7" w:rsidP="00E54E02">
            <w:pPr>
              <w:jc w:val="both"/>
            </w:pPr>
            <w:r>
              <w:t>Nacrt konačnog prijedloga zakona o izmjenama i dopunama Zakona o reviziji</w:t>
            </w:r>
          </w:p>
        </w:tc>
      </w:tr>
    </w:tbl>
    <w:p w14:paraId="554D1622" w14:textId="77777777" w:rsidR="00EE19F7" w:rsidRPr="004A5A8B" w:rsidRDefault="00EE19F7" w:rsidP="00EE19F7">
      <w:pPr>
        <w:spacing w:after="0" w:line="240" w:lineRule="auto"/>
        <w:jc w:val="both"/>
        <w:rPr>
          <w:rFonts w:eastAsia="Times New Roman" w:cs="Times New Roman"/>
          <w:szCs w:val="20"/>
        </w:rPr>
      </w:pPr>
      <w:r w:rsidRPr="004A5A8B">
        <w:rPr>
          <w:rFonts w:eastAsia="Times New Roman" w:cs="Times New Roman"/>
          <w:szCs w:val="20"/>
        </w:rPr>
        <w:t>__________________________________________________________________________</w:t>
      </w:r>
    </w:p>
    <w:p w14:paraId="0956EE3F" w14:textId="77777777" w:rsidR="00EE19F7" w:rsidRPr="004A5A8B" w:rsidRDefault="00EE19F7" w:rsidP="00EE19F7">
      <w:pPr>
        <w:spacing w:after="0" w:line="240" w:lineRule="auto"/>
        <w:jc w:val="both"/>
        <w:rPr>
          <w:rFonts w:eastAsia="Times New Roman" w:cs="Times New Roman"/>
          <w:szCs w:val="20"/>
        </w:rPr>
      </w:pPr>
    </w:p>
    <w:p w14:paraId="66FE9CD5" w14:textId="77777777" w:rsidR="00EE19F7" w:rsidRPr="004A5A8B" w:rsidRDefault="00EE19F7" w:rsidP="00EE19F7">
      <w:pPr>
        <w:spacing w:after="0" w:line="240" w:lineRule="auto"/>
        <w:jc w:val="both"/>
        <w:rPr>
          <w:rFonts w:eastAsia="Times New Roman" w:cs="Times New Roman"/>
          <w:szCs w:val="20"/>
        </w:rPr>
      </w:pPr>
    </w:p>
    <w:p w14:paraId="50D38F30" w14:textId="77777777" w:rsidR="00EE19F7" w:rsidRPr="004A5A8B" w:rsidRDefault="00EE19F7" w:rsidP="00EE19F7">
      <w:pPr>
        <w:spacing w:after="0" w:line="240" w:lineRule="auto"/>
        <w:jc w:val="both"/>
        <w:rPr>
          <w:rFonts w:eastAsia="Times New Roman" w:cs="Times New Roman"/>
          <w:szCs w:val="20"/>
        </w:rPr>
      </w:pPr>
    </w:p>
    <w:p w14:paraId="5F290F49" w14:textId="77777777" w:rsidR="00EE19F7" w:rsidRPr="004A5A8B" w:rsidRDefault="00EE19F7" w:rsidP="00EE19F7">
      <w:pPr>
        <w:spacing w:after="0" w:line="240" w:lineRule="auto"/>
        <w:jc w:val="both"/>
        <w:rPr>
          <w:rFonts w:eastAsia="Times New Roman" w:cs="Times New Roman"/>
          <w:szCs w:val="20"/>
        </w:rPr>
      </w:pPr>
    </w:p>
    <w:p w14:paraId="453C3E1C" w14:textId="77777777" w:rsidR="00EE19F7" w:rsidRPr="004A5A8B" w:rsidRDefault="00EE19F7" w:rsidP="00EE19F7">
      <w:pPr>
        <w:spacing w:line="240" w:lineRule="exact"/>
        <w:jc w:val="center"/>
        <w:rPr>
          <w:rFonts w:ascii="Verdana" w:eastAsia="Times New Roman" w:hAnsi="Verdana" w:cs="Times New Roman"/>
          <w:w w:val="61"/>
          <w:sz w:val="20"/>
          <w:szCs w:val="20"/>
        </w:rPr>
      </w:pPr>
    </w:p>
    <w:p w14:paraId="332782CD" w14:textId="77777777" w:rsidR="00EE19F7" w:rsidRPr="004A5A8B" w:rsidRDefault="00EE19F7" w:rsidP="00EE19F7">
      <w:pPr>
        <w:spacing w:line="240" w:lineRule="exact"/>
        <w:jc w:val="center"/>
        <w:rPr>
          <w:rFonts w:ascii="Verdana" w:eastAsia="Times New Roman" w:hAnsi="Verdana" w:cs="Times New Roman"/>
          <w:w w:val="61"/>
          <w:sz w:val="20"/>
          <w:szCs w:val="20"/>
        </w:rPr>
      </w:pPr>
    </w:p>
    <w:p w14:paraId="0DD1C905" w14:textId="77777777" w:rsidR="00EE19F7" w:rsidRPr="004A5A8B" w:rsidRDefault="00EE19F7" w:rsidP="00EE19F7">
      <w:pPr>
        <w:spacing w:line="240" w:lineRule="exact"/>
        <w:jc w:val="center"/>
        <w:rPr>
          <w:rFonts w:ascii="Verdana" w:eastAsia="Times New Roman" w:hAnsi="Verdana" w:cs="Times New Roman"/>
          <w:w w:val="61"/>
          <w:sz w:val="20"/>
          <w:szCs w:val="20"/>
        </w:rPr>
      </w:pPr>
    </w:p>
    <w:p w14:paraId="4419706D" w14:textId="77777777" w:rsidR="00EE19F7" w:rsidRPr="004A5A8B" w:rsidRDefault="00EE19F7" w:rsidP="00EE19F7">
      <w:pPr>
        <w:spacing w:line="240" w:lineRule="exact"/>
        <w:jc w:val="center"/>
        <w:rPr>
          <w:rFonts w:ascii="Verdana" w:eastAsia="Times New Roman" w:hAnsi="Verdana" w:cs="Times New Roman"/>
          <w:w w:val="61"/>
          <w:sz w:val="20"/>
          <w:szCs w:val="20"/>
        </w:rPr>
      </w:pPr>
    </w:p>
    <w:p w14:paraId="1EFAD480" w14:textId="77777777" w:rsidR="00EE19F7" w:rsidRPr="004A5A8B" w:rsidRDefault="00EE19F7" w:rsidP="00EE19F7">
      <w:pPr>
        <w:spacing w:line="240" w:lineRule="exact"/>
        <w:jc w:val="center"/>
        <w:rPr>
          <w:rFonts w:ascii="Verdana" w:eastAsia="Times New Roman" w:hAnsi="Verdana" w:cs="Times New Roman"/>
          <w:w w:val="61"/>
          <w:sz w:val="20"/>
          <w:szCs w:val="20"/>
        </w:rPr>
      </w:pPr>
    </w:p>
    <w:p w14:paraId="17B6F03E" w14:textId="77777777" w:rsidR="00EE19F7" w:rsidRPr="004A5A8B" w:rsidRDefault="00EE19F7" w:rsidP="00EE19F7">
      <w:pPr>
        <w:spacing w:line="240" w:lineRule="exact"/>
        <w:jc w:val="center"/>
        <w:rPr>
          <w:rFonts w:ascii="Verdana" w:eastAsia="Times New Roman" w:hAnsi="Verdana" w:cs="Times New Roman"/>
          <w:w w:val="61"/>
          <w:sz w:val="20"/>
          <w:szCs w:val="20"/>
        </w:rPr>
      </w:pPr>
    </w:p>
    <w:p w14:paraId="602B47C6" w14:textId="77777777" w:rsidR="00EE19F7" w:rsidRPr="004A5A8B" w:rsidRDefault="00EE19F7" w:rsidP="00EE19F7">
      <w:pPr>
        <w:spacing w:line="240" w:lineRule="exact"/>
        <w:jc w:val="center"/>
        <w:rPr>
          <w:rFonts w:ascii="Verdana" w:eastAsia="Times New Roman" w:hAnsi="Verdana" w:cs="Times New Roman"/>
          <w:w w:val="61"/>
          <w:sz w:val="20"/>
          <w:szCs w:val="20"/>
        </w:rPr>
      </w:pPr>
    </w:p>
    <w:p w14:paraId="776D5B2E" w14:textId="77777777" w:rsidR="00EE19F7" w:rsidRPr="004A5A8B" w:rsidRDefault="00EE19F7" w:rsidP="00EE19F7">
      <w:pPr>
        <w:tabs>
          <w:tab w:val="center" w:pos="4536"/>
          <w:tab w:val="right" w:pos="9072"/>
        </w:tabs>
        <w:spacing w:after="0" w:line="240" w:lineRule="auto"/>
        <w:rPr>
          <w:rFonts w:eastAsia="Times New Roman" w:cs="Times New Roman"/>
          <w:szCs w:val="24"/>
        </w:rPr>
      </w:pPr>
    </w:p>
    <w:p w14:paraId="394FF543" w14:textId="77777777" w:rsidR="00EE19F7" w:rsidRPr="004A5A8B" w:rsidRDefault="00EE19F7" w:rsidP="00EE19F7">
      <w:pPr>
        <w:spacing w:after="0" w:line="240" w:lineRule="auto"/>
        <w:rPr>
          <w:rFonts w:eastAsia="Times New Roman" w:cs="Times New Roman"/>
          <w:szCs w:val="20"/>
        </w:rPr>
      </w:pPr>
    </w:p>
    <w:p w14:paraId="4B80E76D" w14:textId="77777777" w:rsidR="00EE19F7" w:rsidRPr="004A5A8B" w:rsidRDefault="00EE19F7" w:rsidP="00EE19F7">
      <w:pPr>
        <w:spacing w:after="0" w:line="240" w:lineRule="auto"/>
        <w:rPr>
          <w:rFonts w:eastAsia="Times New Roman" w:cs="Times New Roman"/>
          <w:szCs w:val="20"/>
        </w:rPr>
      </w:pPr>
    </w:p>
    <w:p w14:paraId="2B3B2381" w14:textId="77777777" w:rsidR="00EE19F7" w:rsidRPr="004A5A8B" w:rsidRDefault="00EE19F7" w:rsidP="00EE19F7">
      <w:pPr>
        <w:spacing w:after="0" w:line="240" w:lineRule="auto"/>
        <w:rPr>
          <w:rFonts w:eastAsia="Times New Roman" w:cs="Times New Roman"/>
          <w:szCs w:val="20"/>
        </w:rPr>
      </w:pPr>
    </w:p>
    <w:p w14:paraId="16CDDCB7" w14:textId="77777777" w:rsidR="00EE19F7" w:rsidRPr="004A5A8B" w:rsidRDefault="00EE19F7" w:rsidP="00EE19F7">
      <w:pPr>
        <w:spacing w:after="0" w:line="240" w:lineRule="auto"/>
        <w:rPr>
          <w:rFonts w:eastAsia="Times New Roman" w:cs="Times New Roman"/>
          <w:szCs w:val="20"/>
        </w:rPr>
      </w:pPr>
    </w:p>
    <w:p w14:paraId="72990B94" w14:textId="77777777" w:rsidR="00EE19F7" w:rsidRPr="004A5A8B" w:rsidRDefault="00EE19F7" w:rsidP="00EE19F7">
      <w:pPr>
        <w:spacing w:after="0" w:line="240" w:lineRule="auto"/>
        <w:rPr>
          <w:rFonts w:eastAsia="Times New Roman" w:cs="Times New Roman"/>
          <w:szCs w:val="20"/>
        </w:rPr>
      </w:pPr>
    </w:p>
    <w:p w14:paraId="745E2852" w14:textId="77777777" w:rsidR="00EE19F7" w:rsidRPr="004A5A8B" w:rsidRDefault="00EE19F7" w:rsidP="00EE19F7">
      <w:pPr>
        <w:spacing w:after="0" w:line="240" w:lineRule="auto"/>
        <w:rPr>
          <w:rFonts w:eastAsia="Times New Roman" w:cs="Times New Roman"/>
          <w:szCs w:val="20"/>
        </w:rPr>
      </w:pPr>
    </w:p>
    <w:p w14:paraId="5B3DBFDB" w14:textId="77777777" w:rsidR="00EE19F7" w:rsidRDefault="00EE19F7" w:rsidP="00EE19F7">
      <w:pPr>
        <w:spacing w:after="0" w:line="240" w:lineRule="auto"/>
        <w:rPr>
          <w:rFonts w:eastAsia="Times New Roman" w:cs="Times New Roman"/>
          <w:szCs w:val="20"/>
        </w:rPr>
      </w:pPr>
    </w:p>
    <w:p w14:paraId="6AF62E51" w14:textId="77777777" w:rsidR="00EE19F7" w:rsidRDefault="00EE19F7" w:rsidP="00EE19F7">
      <w:pPr>
        <w:spacing w:after="0" w:line="240" w:lineRule="auto"/>
        <w:rPr>
          <w:rFonts w:eastAsia="Times New Roman" w:cs="Times New Roman"/>
          <w:szCs w:val="20"/>
        </w:rPr>
      </w:pPr>
    </w:p>
    <w:p w14:paraId="015BB9A3" w14:textId="77777777" w:rsidR="00EE19F7" w:rsidRPr="004A5A8B" w:rsidRDefault="00EE19F7" w:rsidP="00EE19F7">
      <w:pPr>
        <w:spacing w:after="0" w:line="240" w:lineRule="auto"/>
        <w:rPr>
          <w:rFonts w:eastAsia="Times New Roman" w:cs="Times New Roman"/>
          <w:szCs w:val="20"/>
        </w:rPr>
      </w:pPr>
    </w:p>
    <w:p w14:paraId="36ED5E62" w14:textId="77777777" w:rsidR="00EE19F7" w:rsidRPr="004A5A8B" w:rsidRDefault="00EE19F7" w:rsidP="00EE19F7">
      <w:pPr>
        <w:spacing w:after="0" w:line="240" w:lineRule="auto"/>
        <w:rPr>
          <w:rFonts w:eastAsia="Times New Roman" w:cs="Times New Roman"/>
          <w:szCs w:val="20"/>
        </w:rPr>
      </w:pPr>
    </w:p>
    <w:p w14:paraId="4B4AA9F9" w14:textId="77777777" w:rsidR="00EE19F7" w:rsidRPr="004A5A8B" w:rsidRDefault="00EE19F7" w:rsidP="00EE19F7">
      <w:pPr>
        <w:spacing w:after="0" w:line="240" w:lineRule="auto"/>
        <w:rPr>
          <w:rFonts w:eastAsia="Times New Roman" w:cs="Times New Roman"/>
          <w:szCs w:val="20"/>
        </w:rPr>
      </w:pPr>
    </w:p>
    <w:p w14:paraId="0A6788A2" w14:textId="77777777" w:rsidR="00E258FB" w:rsidRPr="00475926" w:rsidRDefault="00EE19F7" w:rsidP="00475926">
      <w:pPr>
        <w:pBdr>
          <w:top w:val="single" w:sz="4" w:space="1" w:color="404040"/>
        </w:pBdr>
        <w:tabs>
          <w:tab w:val="center" w:pos="4536"/>
          <w:tab w:val="right" w:pos="9072"/>
        </w:tabs>
        <w:spacing w:after="0" w:line="240" w:lineRule="auto"/>
        <w:jc w:val="center"/>
      </w:pPr>
      <w:r w:rsidRPr="004A5A8B">
        <w:rPr>
          <w:rFonts w:eastAsia="Times New Roman" w:cs="Times New Roman"/>
          <w:color w:val="404040"/>
          <w:spacing w:val="20"/>
          <w:sz w:val="20"/>
          <w:szCs w:val="24"/>
        </w:rPr>
        <w:t>Banski dvori | Trg Sv. Marka 2  | 10000 Zagreb | tel. 01 4569 222 | vlada.gov.hr</w:t>
      </w:r>
    </w:p>
    <w:p w14:paraId="40F153CB" w14:textId="77777777" w:rsidR="007B09BF" w:rsidRPr="009E1529" w:rsidRDefault="0074411B" w:rsidP="0074411B">
      <w:pPr>
        <w:pBdr>
          <w:bottom w:val="single" w:sz="12" w:space="1" w:color="auto"/>
        </w:pBdr>
        <w:spacing w:after="0" w:line="240" w:lineRule="auto"/>
        <w:jc w:val="center"/>
        <w:rPr>
          <w:rFonts w:eastAsia="Times New Roman" w:cs="Times New Roman"/>
          <w:b/>
          <w:szCs w:val="24"/>
        </w:rPr>
      </w:pPr>
      <w:r>
        <w:rPr>
          <w:b/>
        </w:rPr>
        <w:t>VLADA REPUBLIKE HRVATSKE</w:t>
      </w:r>
    </w:p>
    <w:p w14:paraId="05285B48" w14:textId="77777777" w:rsidR="005451D1" w:rsidRPr="009E1529" w:rsidRDefault="005451D1" w:rsidP="00FC5ABB">
      <w:pPr>
        <w:spacing w:after="0" w:line="240" w:lineRule="auto"/>
        <w:jc w:val="center"/>
        <w:rPr>
          <w:rFonts w:eastAsia="Times New Roman" w:cs="Times New Roman"/>
          <w:b/>
          <w:szCs w:val="24"/>
        </w:rPr>
      </w:pPr>
    </w:p>
    <w:p w14:paraId="78428609" w14:textId="77777777" w:rsidR="005451D1" w:rsidRPr="009E1529" w:rsidRDefault="005451D1" w:rsidP="00FC5ABB">
      <w:pPr>
        <w:spacing w:after="0" w:line="240" w:lineRule="auto"/>
        <w:jc w:val="center"/>
        <w:rPr>
          <w:rFonts w:eastAsia="Times New Roman" w:cs="Times New Roman"/>
          <w:b/>
          <w:szCs w:val="24"/>
        </w:rPr>
      </w:pPr>
    </w:p>
    <w:p w14:paraId="2B1CFFE8" w14:textId="77777777" w:rsidR="00C1169C" w:rsidRPr="009E1529" w:rsidRDefault="00C1169C" w:rsidP="00FC5ABB">
      <w:pPr>
        <w:spacing w:after="0" w:line="240" w:lineRule="auto"/>
        <w:jc w:val="center"/>
        <w:rPr>
          <w:rFonts w:eastAsia="Times New Roman" w:cs="Times New Roman"/>
          <w:b/>
          <w:szCs w:val="24"/>
        </w:rPr>
      </w:pPr>
    </w:p>
    <w:p w14:paraId="12922BD8" w14:textId="77777777" w:rsidR="005451D1" w:rsidRPr="009E1529" w:rsidRDefault="005451D1" w:rsidP="00FC5ABB">
      <w:pPr>
        <w:spacing w:after="0" w:line="240" w:lineRule="auto"/>
        <w:jc w:val="center"/>
        <w:rPr>
          <w:rFonts w:eastAsia="Times New Roman" w:cs="Times New Roman"/>
          <w:b/>
          <w:szCs w:val="24"/>
        </w:rPr>
      </w:pP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r w:rsidRPr="009E1529">
        <w:rPr>
          <w:rFonts w:eastAsia="Times New Roman" w:cs="Times New Roman"/>
          <w:b/>
          <w:szCs w:val="24"/>
        </w:rPr>
        <w:tab/>
      </w:r>
    </w:p>
    <w:p w14:paraId="0CA8B8AA" w14:textId="77777777" w:rsidR="005451D1" w:rsidRPr="009E1529" w:rsidRDefault="005451D1" w:rsidP="00FC5ABB">
      <w:pPr>
        <w:spacing w:after="0" w:line="240" w:lineRule="auto"/>
        <w:jc w:val="center"/>
        <w:rPr>
          <w:rFonts w:eastAsia="Times New Roman" w:cs="Times New Roman"/>
          <w:b/>
          <w:szCs w:val="24"/>
        </w:rPr>
      </w:pPr>
    </w:p>
    <w:p w14:paraId="3FC11844" w14:textId="77777777" w:rsidR="005451D1" w:rsidRPr="009E1529" w:rsidRDefault="00344D3C" w:rsidP="00FC5ABB">
      <w:pPr>
        <w:spacing w:after="0" w:line="240" w:lineRule="auto"/>
        <w:jc w:val="right"/>
        <w:rPr>
          <w:rFonts w:eastAsia="Times New Roman" w:cs="Times New Roman"/>
          <w:b/>
          <w:szCs w:val="24"/>
        </w:rPr>
      </w:pPr>
      <w:r w:rsidRPr="009E1529">
        <w:rPr>
          <w:rFonts w:eastAsia="Times New Roman" w:cs="Times New Roman"/>
          <w:b/>
          <w:szCs w:val="24"/>
        </w:rPr>
        <w:t>NACRT</w:t>
      </w:r>
    </w:p>
    <w:p w14:paraId="6DCCBF9E" w14:textId="77777777" w:rsidR="005451D1" w:rsidRPr="009E1529" w:rsidRDefault="005451D1" w:rsidP="00FC5ABB">
      <w:pPr>
        <w:spacing w:after="0" w:line="240" w:lineRule="auto"/>
        <w:jc w:val="center"/>
        <w:rPr>
          <w:rFonts w:eastAsia="Times New Roman" w:cs="Times New Roman"/>
          <w:b/>
          <w:szCs w:val="24"/>
        </w:rPr>
      </w:pPr>
    </w:p>
    <w:p w14:paraId="62E00536" w14:textId="77777777" w:rsidR="005451D1" w:rsidRPr="009E1529" w:rsidRDefault="005451D1" w:rsidP="00FC5ABB">
      <w:pPr>
        <w:spacing w:after="0" w:line="240" w:lineRule="auto"/>
        <w:jc w:val="center"/>
        <w:rPr>
          <w:rFonts w:eastAsia="Times New Roman" w:cs="Times New Roman"/>
          <w:b/>
          <w:szCs w:val="24"/>
        </w:rPr>
      </w:pPr>
    </w:p>
    <w:p w14:paraId="4734C959" w14:textId="77777777" w:rsidR="005451D1" w:rsidRPr="009E1529" w:rsidRDefault="005451D1" w:rsidP="00FC5ABB">
      <w:pPr>
        <w:spacing w:after="0" w:line="240" w:lineRule="auto"/>
        <w:jc w:val="center"/>
        <w:rPr>
          <w:rFonts w:eastAsia="Times New Roman" w:cs="Times New Roman"/>
          <w:b/>
          <w:szCs w:val="24"/>
        </w:rPr>
      </w:pPr>
    </w:p>
    <w:p w14:paraId="4F1D4847" w14:textId="77777777" w:rsidR="005451D1" w:rsidRPr="009E1529" w:rsidRDefault="005451D1" w:rsidP="00FC5ABB">
      <w:pPr>
        <w:spacing w:after="0" w:line="240" w:lineRule="auto"/>
        <w:jc w:val="center"/>
        <w:rPr>
          <w:rFonts w:eastAsia="Times New Roman" w:cs="Times New Roman"/>
          <w:b/>
          <w:szCs w:val="24"/>
        </w:rPr>
      </w:pPr>
    </w:p>
    <w:p w14:paraId="316AA9AE" w14:textId="77777777" w:rsidR="005451D1" w:rsidRPr="009E1529" w:rsidRDefault="005451D1" w:rsidP="00FC5ABB">
      <w:pPr>
        <w:spacing w:after="0" w:line="240" w:lineRule="auto"/>
        <w:jc w:val="center"/>
        <w:rPr>
          <w:rFonts w:eastAsia="Times New Roman" w:cs="Times New Roman"/>
          <w:b/>
          <w:szCs w:val="24"/>
        </w:rPr>
      </w:pPr>
    </w:p>
    <w:p w14:paraId="63FC428A" w14:textId="77777777" w:rsidR="005451D1" w:rsidRPr="009E1529" w:rsidRDefault="005451D1" w:rsidP="00FC5ABB">
      <w:pPr>
        <w:spacing w:after="0" w:line="240" w:lineRule="auto"/>
        <w:jc w:val="center"/>
        <w:rPr>
          <w:rFonts w:eastAsia="Times New Roman" w:cs="Times New Roman"/>
          <w:b/>
          <w:szCs w:val="24"/>
        </w:rPr>
      </w:pPr>
    </w:p>
    <w:p w14:paraId="5F91892A" w14:textId="77777777" w:rsidR="005451D1" w:rsidRPr="009E1529" w:rsidRDefault="005451D1" w:rsidP="00FC5ABB">
      <w:pPr>
        <w:spacing w:after="0" w:line="240" w:lineRule="auto"/>
        <w:jc w:val="center"/>
        <w:rPr>
          <w:rFonts w:eastAsia="Times New Roman" w:cs="Times New Roman"/>
          <w:b/>
          <w:szCs w:val="24"/>
        </w:rPr>
      </w:pPr>
    </w:p>
    <w:p w14:paraId="6D47F2B6" w14:textId="77777777" w:rsidR="005451D1" w:rsidRPr="009E1529" w:rsidRDefault="005451D1" w:rsidP="00FC5ABB">
      <w:pPr>
        <w:spacing w:after="0" w:line="240" w:lineRule="auto"/>
        <w:jc w:val="center"/>
        <w:rPr>
          <w:rFonts w:eastAsia="Times New Roman" w:cs="Times New Roman"/>
          <w:b/>
          <w:szCs w:val="24"/>
        </w:rPr>
      </w:pPr>
    </w:p>
    <w:p w14:paraId="7C3723E1" w14:textId="77777777" w:rsidR="005451D1" w:rsidRPr="009E1529" w:rsidRDefault="005451D1" w:rsidP="00FC5ABB">
      <w:pPr>
        <w:spacing w:after="0" w:line="240" w:lineRule="auto"/>
        <w:jc w:val="center"/>
        <w:rPr>
          <w:rFonts w:eastAsia="Times New Roman" w:cs="Times New Roman"/>
          <w:b/>
          <w:szCs w:val="24"/>
        </w:rPr>
      </w:pPr>
    </w:p>
    <w:p w14:paraId="6A686100" w14:textId="77777777" w:rsidR="00C1169C" w:rsidRPr="009E1529" w:rsidRDefault="00C1169C" w:rsidP="00FC5ABB">
      <w:pPr>
        <w:spacing w:after="0" w:line="240" w:lineRule="auto"/>
        <w:jc w:val="center"/>
        <w:rPr>
          <w:rFonts w:eastAsia="Times New Roman" w:cs="Times New Roman"/>
          <w:b/>
          <w:szCs w:val="24"/>
        </w:rPr>
      </w:pPr>
    </w:p>
    <w:p w14:paraId="415E3D5A" w14:textId="77777777" w:rsidR="005451D1" w:rsidRPr="009E1529" w:rsidRDefault="005451D1" w:rsidP="00FC5ABB">
      <w:pPr>
        <w:spacing w:after="0" w:line="240" w:lineRule="auto"/>
        <w:jc w:val="center"/>
        <w:rPr>
          <w:rFonts w:eastAsia="Times New Roman" w:cs="Times New Roman"/>
          <w:b/>
          <w:szCs w:val="24"/>
        </w:rPr>
      </w:pPr>
    </w:p>
    <w:p w14:paraId="5764854D" w14:textId="77777777" w:rsidR="005451D1" w:rsidRPr="009E1529" w:rsidRDefault="005451D1" w:rsidP="00FC5ABB">
      <w:pPr>
        <w:spacing w:after="0" w:line="240" w:lineRule="auto"/>
        <w:jc w:val="center"/>
        <w:rPr>
          <w:rFonts w:eastAsia="Times New Roman" w:cs="Times New Roman"/>
          <w:b/>
          <w:szCs w:val="24"/>
        </w:rPr>
      </w:pPr>
    </w:p>
    <w:p w14:paraId="465AD27C" w14:textId="77777777" w:rsidR="005451D1" w:rsidRPr="009E1529" w:rsidRDefault="005451D1" w:rsidP="00FC5ABB">
      <w:pPr>
        <w:spacing w:after="0" w:line="240" w:lineRule="auto"/>
        <w:jc w:val="center"/>
        <w:rPr>
          <w:rFonts w:eastAsia="Times New Roman" w:cs="Times New Roman"/>
          <w:b/>
          <w:szCs w:val="24"/>
        </w:rPr>
      </w:pPr>
    </w:p>
    <w:p w14:paraId="2549AE06" w14:textId="77777777" w:rsidR="005451D1" w:rsidRPr="009E1529" w:rsidRDefault="005451D1" w:rsidP="00FC5ABB">
      <w:pPr>
        <w:spacing w:after="0" w:line="240" w:lineRule="auto"/>
        <w:jc w:val="center"/>
        <w:rPr>
          <w:rFonts w:eastAsia="Times New Roman" w:cs="Times New Roman"/>
          <w:b/>
          <w:szCs w:val="24"/>
        </w:rPr>
      </w:pPr>
    </w:p>
    <w:p w14:paraId="16A5E0E4" w14:textId="77777777" w:rsidR="00A22FB5" w:rsidRDefault="00A22FB5" w:rsidP="00E40892">
      <w:pPr>
        <w:spacing w:after="0" w:line="240" w:lineRule="auto"/>
        <w:rPr>
          <w:rFonts w:eastAsia="Times New Roman" w:cs="Times New Roman"/>
          <w:b/>
          <w:szCs w:val="24"/>
        </w:rPr>
      </w:pPr>
    </w:p>
    <w:p w14:paraId="74B153F5" w14:textId="77777777" w:rsidR="00E40892" w:rsidRDefault="00E40892" w:rsidP="00E40892">
      <w:pPr>
        <w:spacing w:after="0" w:line="240" w:lineRule="auto"/>
        <w:rPr>
          <w:rFonts w:eastAsia="Times New Roman" w:cs="Times New Roman"/>
          <w:b/>
          <w:szCs w:val="24"/>
        </w:rPr>
      </w:pPr>
    </w:p>
    <w:p w14:paraId="51EEC2A2" w14:textId="77777777" w:rsidR="00E40892" w:rsidRPr="009E1529" w:rsidRDefault="00E40892" w:rsidP="00E40892">
      <w:pPr>
        <w:spacing w:after="0" w:line="240" w:lineRule="auto"/>
        <w:rPr>
          <w:rFonts w:eastAsia="Times New Roman" w:cs="Times New Roman"/>
          <w:b/>
          <w:szCs w:val="24"/>
        </w:rPr>
      </w:pPr>
    </w:p>
    <w:p w14:paraId="4FAD9898" w14:textId="77777777" w:rsidR="005451D1" w:rsidRPr="009E1529" w:rsidRDefault="0098563A" w:rsidP="00FC5ABB">
      <w:pPr>
        <w:spacing w:after="0" w:line="240" w:lineRule="auto"/>
        <w:jc w:val="center"/>
        <w:rPr>
          <w:rFonts w:eastAsia="Times New Roman" w:cs="Times New Roman"/>
          <w:b/>
          <w:szCs w:val="24"/>
        </w:rPr>
      </w:pPr>
      <w:r>
        <w:rPr>
          <w:rFonts w:eastAsia="Times New Roman" w:cs="Times New Roman"/>
          <w:b/>
          <w:szCs w:val="24"/>
        </w:rPr>
        <w:t xml:space="preserve">KONAČNI </w:t>
      </w:r>
      <w:r w:rsidR="005451D1" w:rsidRPr="009E1529">
        <w:rPr>
          <w:rFonts w:eastAsia="Times New Roman" w:cs="Times New Roman"/>
          <w:b/>
          <w:szCs w:val="24"/>
        </w:rPr>
        <w:t xml:space="preserve">PRIJEDLOG ZAKONA O IZMJENAMA I DOPUNAMA </w:t>
      </w:r>
    </w:p>
    <w:p w14:paraId="51C3CD98" w14:textId="77777777" w:rsidR="005451D1" w:rsidRPr="009E1529" w:rsidRDefault="000B05A9" w:rsidP="00FC5ABB">
      <w:pPr>
        <w:spacing w:after="0" w:line="240" w:lineRule="auto"/>
        <w:jc w:val="center"/>
        <w:rPr>
          <w:rFonts w:eastAsia="Times New Roman" w:cs="Times New Roman"/>
          <w:b/>
          <w:szCs w:val="24"/>
        </w:rPr>
      </w:pPr>
      <w:r w:rsidRPr="009E1529">
        <w:rPr>
          <w:rFonts w:eastAsia="Times New Roman" w:cs="Times New Roman"/>
          <w:b/>
          <w:szCs w:val="24"/>
        </w:rPr>
        <w:t>ZAKONA O REVIZIJI</w:t>
      </w:r>
    </w:p>
    <w:p w14:paraId="5FB319E8" w14:textId="77777777" w:rsidR="005451D1" w:rsidRPr="009E1529" w:rsidRDefault="005451D1" w:rsidP="00FC5ABB">
      <w:pPr>
        <w:spacing w:after="0" w:line="240" w:lineRule="auto"/>
        <w:jc w:val="center"/>
        <w:rPr>
          <w:rFonts w:eastAsia="Times New Roman" w:cs="Times New Roman"/>
          <w:b/>
          <w:szCs w:val="24"/>
        </w:rPr>
      </w:pPr>
    </w:p>
    <w:p w14:paraId="74F5C360" w14:textId="77777777" w:rsidR="005451D1" w:rsidRPr="009E1529" w:rsidRDefault="005451D1" w:rsidP="00FC5ABB">
      <w:pPr>
        <w:spacing w:after="0" w:line="240" w:lineRule="auto"/>
        <w:jc w:val="center"/>
        <w:rPr>
          <w:rFonts w:eastAsia="Times New Roman" w:cs="Times New Roman"/>
          <w:b/>
          <w:szCs w:val="24"/>
        </w:rPr>
      </w:pPr>
    </w:p>
    <w:p w14:paraId="135541DF" w14:textId="77777777" w:rsidR="005451D1" w:rsidRPr="009E1529" w:rsidRDefault="005451D1" w:rsidP="00FC5ABB">
      <w:pPr>
        <w:spacing w:after="0" w:line="240" w:lineRule="auto"/>
        <w:jc w:val="center"/>
        <w:rPr>
          <w:rFonts w:eastAsia="Times New Roman" w:cs="Times New Roman"/>
          <w:b/>
          <w:szCs w:val="24"/>
        </w:rPr>
      </w:pPr>
    </w:p>
    <w:p w14:paraId="48CCD590" w14:textId="77777777" w:rsidR="005451D1" w:rsidRPr="009E1529" w:rsidRDefault="005451D1" w:rsidP="00FC5ABB">
      <w:pPr>
        <w:spacing w:after="0" w:line="240" w:lineRule="auto"/>
        <w:jc w:val="center"/>
        <w:rPr>
          <w:rFonts w:eastAsia="Times New Roman" w:cs="Times New Roman"/>
          <w:b/>
          <w:szCs w:val="24"/>
        </w:rPr>
      </w:pPr>
    </w:p>
    <w:p w14:paraId="7529CF13" w14:textId="77777777" w:rsidR="005451D1" w:rsidRPr="009E1529" w:rsidRDefault="005451D1" w:rsidP="00FC5ABB">
      <w:pPr>
        <w:spacing w:after="0" w:line="240" w:lineRule="auto"/>
        <w:jc w:val="center"/>
        <w:rPr>
          <w:rFonts w:eastAsia="Times New Roman" w:cs="Times New Roman"/>
          <w:b/>
          <w:szCs w:val="24"/>
        </w:rPr>
      </w:pPr>
    </w:p>
    <w:p w14:paraId="5FF9FCF8" w14:textId="77777777" w:rsidR="005451D1" w:rsidRPr="009E1529" w:rsidRDefault="005451D1" w:rsidP="00FC5ABB">
      <w:pPr>
        <w:spacing w:after="0" w:line="240" w:lineRule="auto"/>
        <w:jc w:val="center"/>
        <w:rPr>
          <w:rFonts w:eastAsia="Times New Roman" w:cs="Times New Roman"/>
          <w:b/>
          <w:szCs w:val="24"/>
        </w:rPr>
      </w:pPr>
    </w:p>
    <w:p w14:paraId="146A93AF" w14:textId="77777777" w:rsidR="005451D1" w:rsidRPr="009E1529" w:rsidRDefault="005451D1" w:rsidP="00FC5ABB">
      <w:pPr>
        <w:spacing w:after="0" w:line="240" w:lineRule="auto"/>
        <w:jc w:val="center"/>
        <w:rPr>
          <w:rFonts w:eastAsia="Times New Roman" w:cs="Times New Roman"/>
          <w:b/>
          <w:szCs w:val="24"/>
        </w:rPr>
      </w:pPr>
    </w:p>
    <w:p w14:paraId="57B04F07" w14:textId="77777777" w:rsidR="005451D1" w:rsidRPr="009E1529" w:rsidRDefault="005451D1" w:rsidP="00FC5ABB">
      <w:pPr>
        <w:spacing w:after="0" w:line="240" w:lineRule="auto"/>
        <w:jc w:val="center"/>
        <w:rPr>
          <w:rFonts w:eastAsia="Times New Roman" w:cs="Times New Roman"/>
          <w:b/>
          <w:szCs w:val="24"/>
        </w:rPr>
      </w:pPr>
    </w:p>
    <w:p w14:paraId="21D4B110" w14:textId="77777777" w:rsidR="005451D1" w:rsidRPr="009E1529" w:rsidRDefault="005451D1" w:rsidP="00FC5ABB">
      <w:pPr>
        <w:spacing w:after="0" w:line="240" w:lineRule="auto"/>
        <w:jc w:val="center"/>
        <w:rPr>
          <w:rFonts w:eastAsia="Times New Roman" w:cs="Times New Roman"/>
          <w:b/>
          <w:szCs w:val="24"/>
        </w:rPr>
      </w:pPr>
    </w:p>
    <w:p w14:paraId="77996D67" w14:textId="77777777" w:rsidR="005451D1" w:rsidRPr="009E1529" w:rsidRDefault="005451D1" w:rsidP="00FC5ABB">
      <w:pPr>
        <w:spacing w:after="0" w:line="240" w:lineRule="auto"/>
        <w:jc w:val="center"/>
        <w:rPr>
          <w:rFonts w:eastAsia="Times New Roman" w:cs="Times New Roman"/>
          <w:b/>
          <w:szCs w:val="24"/>
        </w:rPr>
      </w:pPr>
    </w:p>
    <w:p w14:paraId="54070A45" w14:textId="77777777" w:rsidR="005451D1" w:rsidRPr="009E1529" w:rsidRDefault="005451D1" w:rsidP="00FC5ABB">
      <w:pPr>
        <w:spacing w:after="0" w:line="240" w:lineRule="auto"/>
        <w:jc w:val="center"/>
        <w:rPr>
          <w:rFonts w:eastAsia="Times New Roman" w:cs="Times New Roman"/>
          <w:b/>
          <w:szCs w:val="24"/>
        </w:rPr>
      </w:pPr>
    </w:p>
    <w:p w14:paraId="2D21CAAA" w14:textId="77777777" w:rsidR="005451D1" w:rsidRPr="009E1529" w:rsidRDefault="005451D1" w:rsidP="00FC5ABB">
      <w:pPr>
        <w:spacing w:after="0" w:line="240" w:lineRule="auto"/>
        <w:jc w:val="center"/>
        <w:rPr>
          <w:rFonts w:eastAsia="Times New Roman" w:cs="Times New Roman"/>
          <w:b/>
          <w:szCs w:val="24"/>
        </w:rPr>
      </w:pPr>
    </w:p>
    <w:p w14:paraId="0468AE2F" w14:textId="77777777" w:rsidR="005451D1" w:rsidRPr="009E1529" w:rsidRDefault="005451D1" w:rsidP="00FC5ABB">
      <w:pPr>
        <w:spacing w:after="0" w:line="240" w:lineRule="auto"/>
        <w:jc w:val="center"/>
        <w:rPr>
          <w:rFonts w:eastAsia="Times New Roman" w:cs="Times New Roman"/>
          <w:b/>
          <w:szCs w:val="24"/>
        </w:rPr>
      </w:pPr>
    </w:p>
    <w:p w14:paraId="3EEEED0F" w14:textId="77777777" w:rsidR="005451D1" w:rsidRPr="009E1529" w:rsidRDefault="005451D1" w:rsidP="00FC5ABB">
      <w:pPr>
        <w:spacing w:after="0" w:line="240" w:lineRule="auto"/>
        <w:jc w:val="center"/>
        <w:rPr>
          <w:rFonts w:eastAsia="Times New Roman" w:cs="Times New Roman"/>
          <w:b/>
          <w:szCs w:val="24"/>
        </w:rPr>
      </w:pPr>
    </w:p>
    <w:p w14:paraId="6F0923D3" w14:textId="77777777" w:rsidR="005451D1" w:rsidRPr="009E1529" w:rsidRDefault="005451D1" w:rsidP="00FC5ABB">
      <w:pPr>
        <w:spacing w:after="0" w:line="240" w:lineRule="auto"/>
        <w:jc w:val="center"/>
        <w:rPr>
          <w:rFonts w:eastAsia="Times New Roman" w:cs="Times New Roman"/>
          <w:b/>
          <w:szCs w:val="24"/>
        </w:rPr>
      </w:pPr>
    </w:p>
    <w:p w14:paraId="4CB04B84" w14:textId="77777777" w:rsidR="005451D1" w:rsidRPr="009E1529" w:rsidRDefault="005451D1" w:rsidP="00FC5ABB">
      <w:pPr>
        <w:spacing w:after="0" w:line="240" w:lineRule="auto"/>
        <w:jc w:val="center"/>
        <w:rPr>
          <w:rFonts w:eastAsia="Times New Roman" w:cs="Times New Roman"/>
          <w:b/>
          <w:szCs w:val="24"/>
        </w:rPr>
      </w:pPr>
    </w:p>
    <w:p w14:paraId="224DD628" w14:textId="77777777" w:rsidR="005451D1" w:rsidRPr="009E1529" w:rsidRDefault="005451D1" w:rsidP="00FC5ABB">
      <w:pPr>
        <w:spacing w:after="0" w:line="240" w:lineRule="auto"/>
        <w:jc w:val="center"/>
        <w:rPr>
          <w:rFonts w:eastAsia="Times New Roman" w:cs="Times New Roman"/>
          <w:b/>
          <w:szCs w:val="24"/>
        </w:rPr>
      </w:pPr>
    </w:p>
    <w:p w14:paraId="1F1D6FC9" w14:textId="77777777" w:rsidR="00C1169C" w:rsidRPr="009E1529" w:rsidRDefault="00C1169C" w:rsidP="00FC5ABB">
      <w:pPr>
        <w:spacing w:after="0" w:line="240" w:lineRule="auto"/>
        <w:jc w:val="center"/>
        <w:rPr>
          <w:rFonts w:eastAsia="Times New Roman" w:cs="Times New Roman"/>
          <w:b/>
          <w:szCs w:val="24"/>
        </w:rPr>
      </w:pPr>
    </w:p>
    <w:p w14:paraId="47562EC9" w14:textId="77777777" w:rsidR="007B09BF" w:rsidRPr="009E1529" w:rsidRDefault="007B09BF" w:rsidP="00FC5ABB">
      <w:pPr>
        <w:spacing w:after="0" w:line="240" w:lineRule="auto"/>
        <w:rPr>
          <w:rFonts w:eastAsia="Times New Roman" w:cs="Times New Roman"/>
          <w:b/>
          <w:szCs w:val="24"/>
        </w:rPr>
      </w:pPr>
    </w:p>
    <w:p w14:paraId="504DBAC5" w14:textId="77777777" w:rsidR="005451D1" w:rsidRDefault="005451D1" w:rsidP="0057720E">
      <w:pPr>
        <w:spacing w:after="0" w:line="240" w:lineRule="auto"/>
        <w:rPr>
          <w:rFonts w:eastAsia="Times New Roman" w:cs="Times New Roman"/>
          <w:b/>
          <w:szCs w:val="24"/>
        </w:rPr>
      </w:pPr>
    </w:p>
    <w:p w14:paraId="51030B08" w14:textId="77777777" w:rsidR="00E40892" w:rsidRDefault="00E40892" w:rsidP="0057720E">
      <w:pPr>
        <w:spacing w:after="0" w:line="240" w:lineRule="auto"/>
        <w:rPr>
          <w:rFonts w:eastAsia="Times New Roman" w:cs="Times New Roman"/>
          <w:b/>
          <w:szCs w:val="24"/>
        </w:rPr>
      </w:pPr>
    </w:p>
    <w:p w14:paraId="7CCB0838" w14:textId="77777777" w:rsidR="00E40892" w:rsidRPr="009E1529" w:rsidRDefault="00E40892" w:rsidP="0057720E">
      <w:pPr>
        <w:spacing w:after="0" w:line="240" w:lineRule="auto"/>
        <w:rPr>
          <w:rFonts w:eastAsia="Times New Roman" w:cs="Times New Roman"/>
          <w:b/>
          <w:szCs w:val="24"/>
        </w:rPr>
      </w:pPr>
    </w:p>
    <w:p w14:paraId="14075624" w14:textId="77777777" w:rsidR="00C1169C" w:rsidRPr="009E1529" w:rsidRDefault="00C1169C" w:rsidP="00FC5ABB">
      <w:pPr>
        <w:pBdr>
          <w:bottom w:val="single" w:sz="12" w:space="1" w:color="auto"/>
        </w:pBdr>
        <w:spacing w:after="0" w:line="240" w:lineRule="auto"/>
        <w:jc w:val="center"/>
        <w:rPr>
          <w:rFonts w:eastAsia="Times New Roman" w:cs="Times New Roman"/>
          <w:b/>
          <w:szCs w:val="24"/>
        </w:rPr>
      </w:pPr>
    </w:p>
    <w:p w14:paraId="7880580D" w14:textId="7FE33D9B" w:rsidR="00C1169C" w:rsidRPr="009E1529" w:rsidRDefault="00996AAC" w:rsidP="00FC5ABB">
      <w:pPr>
        <w:spacing w:after="0" w:line="240" w:lineRule="auto"/>
        <w:jc w:val="center"/>
        <w:rPr>
          <w:rFonts w:eastAsia="Times New Roman" w:cs="Times New Roman"/>
          <w:b/>
          <w:szCs w:val="24"/>
        </w:rPr>
        <w:sectPr w:rsidR="00C1169C" w:rsidRPr="009E1529" w:rsidSect="00015E63">
          <w:headerReference w:type="default" r:id="rId9"/>
          <w:footerReference w:type="first" r:id="rId10"/>
          <w:pgSz w:w="11906" w:h="16838"/>
          <w:pgMar w:top="1417" w:right="1417" w:bottom="1417" w:left="1417" w:header="708" w:footer="708" w:gutter="0"/>
          <w:cols w:space="708"/>
          <w:titlePg/>
          <w:docGrid w:linePitch="360"/>
        </w:sectPr>
      </w:pPr>
      <w:r w:rsidRPr="009E1529">
        <w:rPr>
          <w:rFonts w:eastAsia="Times New Roman" w:cs="Times New Roman"/>
          <w:b/>
          <w:szCs w:val="24"/>
        </w:rPr>
        <w:t>Zagreb,</w:t>
      </w:r>
      <w:r w:rsidR="000B05A9" w:rsidRPr="009E1529">
        <w:rPr>
          <w:rFonts w:eastAsia="Times New Roman" w:cs="Times New Roman"/>
          <w:b/>
          <w:szCs w:val="24"/>
        </w:rPr>
        <w:t xml:space="preserve"> </w:t>
      </w:r>
      <w:r w:rsidR="000668F8">
        <w:rPr>
          <w:rFonts w:eastAsia="Times New Roman" w:cs="Times New Roman"/>
          <w:b/>
          <w:szCs w:val="24"/>
        </w:rPr>
        <w:t>siječanj</w:t>
      </w:r>
      <w:r w:rsidR="0074411B" w:rsidRPr="009E1529">
        <w:rPr>
          <w:rFonts w:eastAsia="Times New Roman" w:cs="Times New Roman"/>
          <w:b/>
          <w:szCs w:val="24"/>
        </w:rPr>
        <w:t xml:space="preserve"> </w:t>
      </w:r>
      <w:r w:rsidR="008721A8" w:rsidRPr="009E1529">
        <w:rPr>
          <w:rFonts w:eastAsia="Times New Roman" w:cs="Times New Roman"/>
          <w:b/>
          <w:szCs w:val="24"/>
        </w:rPr>
        <w:t>202</w:t>
      </w:r>
      <w:r w:rsidR="00461871">
        <w:rPr>
          <w:rFonts w:eastAsia="Times New Roman" w:cs="Times New Roman"/>
          <w:b/>
          <w:szCs w:val="24"/>
        </w:rPr>
        <w:t>4</w:t>
      </w:r>
      <w:r w:rsidR="000B05A9" w:rsidRPr="009E1529">
        <w:rPr>
          <w:rFonts w:eastAsia="Times New Roman" w:cs="Times New Roman"/>
          <w:b/>
          <w:szCs w:val="24"/>
        </w:rPr>
        <w:t>.</w:t>
      </w:r>
    </w:p>
    <w:p w14:paraId="6EBED4AB" w14:textId="77777777" w:rsidR="00203B53" w:rsidRDefault="002F2468" w:rsidP="00203B53">
      <w:pPr>
        <w:pStyle w:val="Heading1"/>
        <w:spacing w:before="0" w:beforeAutospacing="0" w:after="0" w:afterAutospacing="0"/>
        <w:rPr>
          <w:rFonts w:eastAsia="Times New Roman"/>
          <w:b/>
          <w:szCs w:val="24"/>
        </w:rPr>
      </w:pPr>
      <w:r>
        <w:rPr>
          <w:rFonts w:eastAsia="Times New Roman"/>
          <w:b/>
          <w:szCs w:val="24"/>
        </w:rPr>
        <w:lastRenderedPageBreak/>
        <w:t xml:space="preserve">KONAČNI </w:t>
      </w:r>
      <w:r w:rsidR="009D5CBF">
        <w:rPr>
          <w:rFonts w:eastAsia="Times New Roman"/>
          <w:b/>
          <w:szCs w:val="24"/>
        </w:rPr>
        <w:t xml:space="preserve">PRIJEDLOG </w:t>
      </w:r>
      <w:r w:rsidR="005451D1" w:rsidRPr="009E1529">
        <w:rPr>
          <w:rFonts w:eastAsia="Times New Roman"/>
          <w:b/>
          <w:szCs w:val="24"/>
        </w:rPr>
        <w:t>ZAKON</w:t>
      </w:r>
      <w:r w:rsidR="009D5CBF">
        <w:rPr>
          <w:rFonts w:eastAsia="Times New Roman"/>
          <w:b/>
          <w:szCs w:val="24"/>
        </w:rPr>
        <w:t>A</w:t>
      </w:r>
      <w:r w:rsidR="005451D1" w:rsidRPr="009E1529">
        <w:rPr>
          <w:rFonts w:eastAsia="Times New Roman"/>
          <w:b/>
          <w:szCs w:val="24"/>
        </w:rPr>
        <w:t xml:space="preserve"> O IZMJENAMA I DOPUNAMA</w:t>
      </w:r>
      <w:r w:rsidR="005D1C18">
        <w:rPr>
          <w:rFonts w:eastAsia="Times New Roman"/>
          <w:b/>
          <w:szCs w:val="24"/>
        </w:rPr>
        <w:t xml:space="preserve"> </w:t>
      </w:r>
    </w:p>
    <w:p w14:paraId="29F19E55" w14:textId="77777777" w:rsidR="005451D1" w:rsidRPr="009E1529" w:rsidRDefault="003D4A4D" w:rsidP="00203B53">
      <w:pPr>
        <w:pStyle w:val="Heading1"/>
        <w:spacing w:before="0" w:beforeAutospacing="0" w:after="0" w:afterAutospacing="0"/>
        <w:rPr>
          <w:rFonts w:eastAsia="Times New Roman"/>
          <w:b/>
          <w:szCs w:val="24"/>
        </w:rPr>
      </w:pPr>
      <w:r w:rsidRPr="009E1529">
        <w:rPr>
          <w:rFonts w:eastAsia="Times New Roman"/>
          <w:b/>
          <w:szCs w:val="24"/>
        </w:rPr>
        <w:t>ZAKONA O REVIZIJI</w:t>
      </w:r>
    </w:p>
    <w:p w14:paraId="3553E03F" w14:textId="77777777" w:rsidR="00DF5B67" w:rsidRDefault="00DF5B67" w:rsidP="00FC5ABB">
      <w:pPr>
        <w:spacing w:after="0" w:line="240" w:lineRule="auto"/>
        <w:jc w:val="center"/>
        <w:rPr>
          <w:rFonts w:eastAsia="Times New Roman" w:cs="Times New Roman"/>
          <w:b/>
          <w:szCs w:val="24"/>
        </w:rPr>
      </w:pPr>
    </w:p>
    <w:p w14:paraId="6DCEA1A8" w14:textId="77777777" w:rsidR="00203B53" w:rsidRPr="009E1529" w:rsidRDefault="00203B53" w:rsidP="00FC5ABB">
      <w:pPr>
        <w:spacing w:after="0" w:line="240" w:lineRule="auto"/>
        <w:jc w:val="center"/>
        <w:rPr>
          <w:rFonts w:eastAsia="Times New Roman" w:cs="Times New Roman"/>
          <w:b/>
          <w:szCs w:val="24"/>
        </w:rPr>
      </w:pPr>
    </w:p>
    <w:p w14:paraId="2B1CA2E4" w14:textId="77777777" w:rsidR="00F312CC" w:rsidRPr="009E1529" w:rsidRDefault="00D461C8" w:rsidP="00FC5ABB">
      <w:pPr>
        <w:pStyle w:val="Heading2"/>
        <w:spacing w:before="0" w:beforeAutospacing="0" w:after="0" w:afterAutospacing="0"/>
        <w:jc w:val="center"/>
        <w:rPr>
          <w:szCs w:val="24"/>
        </w:rPr>
      </w:pPr>
      <w:r w:rsidRPr="009E1529">
        <w:rPr>
          <w:szCs w:val="24"/>
        </w:rPr>
        <w:t>Članak 1.</w:t>
      </w:r>
    </w:p>
    <w:p w14:paraId="04A1DE39" w14:textId="77777777" w:rsidR="00DF5B67" w:rsidRPr="009E1529" w:rsidRDefault="00DF5B67" w:rsidP="00FC5ABB">
      <w:pPr>
        <w:pStyle w:val="NoSpacing"/>
        <w:rPr>
          <w:rFonts w:ascii="Times New Roman" w:hAnsi="Times New Roman" w:cs="Times New Roman"/>
          <w:sz w:val="24"/>
          <w:szCs w:val="24"/>
        </w:rPr>
      </w:pPr>
    </w:p>
    <w:p w14:paraId="50D6D891" w14:textId="77777777" w:rsidR="004F5E20" w:rsidRPr="009E1529" w:rsidRDefault="00D461C8" w:rsidP="00FC5ABB">
      <w:pPr>
        <w:pStyle w:val="NormalWeb"/>
        <w:spacing w:before="0" w:beforeAutospacing="0" w:after="0" w:afterAutospacing="0"/>
        <w:ind w:firstLine="708"/>
        <w:jc w:val="both"/>
      </w:pPr>
      <w:r w:rsidRPr="009E1529">
        <w:t xml:space="preserve">U </w:t>
      </w:r>
      <w:r w:rsidR="003D4A4D" w:rsidRPr="009E1529">
        <w:t>Zakonu o reviziji</w:t>
      </w:r>
      <w:r w:rsidRPr="009E1529">
        <w:t xml:space="preserve"> </w:t>
      </w:r>
      <w:r w:rsidR="00C1169C" w:rsidRPr="009E1529">
        <w:t>(</w:t>
      </w:r>
      <w:r w:rsidR="003D4A4D" w:rsidRPr="009E1529">
        <w:t>„</w:t>
      </w:r>
      <w:r w:rsidRPr="009E1529">
        <w:t>Narodne novine</w:t>
      </w:r>
      <w:r w:rsidR="003D4A4D" w:rsidRPr="009E1529">
        <w:t>“, br</w:t>
      </w:r>
      <w:r w:rsidR="003843DF" w:rsidRPr="009E1529">
        <w:t>oj</w:t>
      </w:r>
      <w:r w:rsidR="003D4A4D" w:rsidRPr="009E1529">
        <w:t xml:space="preserve"> 127/17.</w:t>
      </w:r>
      <w:r w:rsidRPr="009E1529">
        <w:t xml:space="preserve">) </w:t>
      </w:r>
      <w:r w:rsidR="004F5E20" w:rsidRPr="009E1529">
        <w:t>članak 2. mijenja se i glasi:</w:t>
      </w:r>
    </w:p>
    <w:p w14:paraId="5D3F24CA" w14:textId="77777777" w:rsidR="004F5E20" w:rsidRPr="009E1529" w:rsidRDefault="004F5E20" w:rsidP="00FC5ABB">
      <w:pPr>
        <w:pStyle w:val="NormalWeb"/>
        <w:spacing w:before="0" w:beforeAutospacing="0" w:after="0" w:afterAutospacing="0"/>
        <w:jc w:val="both"/>
      </w:pPr>
    </w:p>
    <w:p w14:paraId="5A734BB9" w14:textId="77777777" w:rsidR="004F5E20" w:rsidRPr="009E1529" w:rsidRDefault="004F5E20" w:rsidP="00FC5ABB">
      <w:pPr>
        <w:pStyle w:val="NormalWeb"/>
        <w:spacing w:before="0" w:beforeAutospacing="0" w:after="0" w:afterAutospacing="0"/>
        <w:jc w:val="both"/>
      </w:pPr>
      <w:r w:rsidRPr="009E1529">
        <w:t>„(1) Ovim Zakonom u hrvatsko zakonodavstvo preuzima se Direktiva 2006/43/EZ Europskog parlamenta i Vijeća od 17. svibnja 2006. o zakonskim revizijama godišnjih financijskih izvještaja i konsolidiranih financijskih izvještaja, kojom se mijenjaju direktive Vijeća 78/660/EEZ i 83/349/EEZ i stavlja izvan snage Direktiva Vijeća 84/253/EEZ (Tekst značajan za EGP) (SL L 157, 9. 6. 2006.), kako je posljednji put izmijenjena Direktivom 2014/56/EU Europskog parlamenta i Vijeća od 16. travnja 2014. o izmjeni Direktive 2006/43/EZ o zakonskim revizijama godišnjih financijskih izvještaja i konsolidiranih financijskih iz</w:t>
      </w:r>
      <w:r w:rsidR="00FA4E44" w:rsidRPr="009E1529">
        <w:t>vještaja (Tekst značajan za EGP</w:t>
      </w:r>
      <w:r w:rsidRPr="009E1529">
        <w:t>) (SL L 158, 27. 5. 2014.) (u daljnjem tekstu: Direktiva 2006/43/EZ).</w:t>
      </w:r>
    </w:p>
    <w:p w14:paraId="142CD918" w14:textId="77777777" w:rsidR="00FA4E44" w:rsidRPr="009E1529" w:rsidRDefault="00FA4E44" w:rsidP="00FC5ABB">
      <w:pPr>
        <w:pStyle w:val="NormalWeb"/>
        <w:spacing w:before="0" w:beforeAutospacing="0" w:after="0" w:afterAutospacing="0"/>
        <w:jc w:val="both"/>
      </w:pPr>
    </w:p>
    <w:p w14:paraId="17911BE1" w14:textId="77777777" w:rsidR="004F5E20" w:rsidRPr="009E1529" w:rsidRDefault="004F5E20" w:rsidP="00FC5ABB">
      <w:pPr>
        <w:pStyle w:val="NormalWeb"/>
        <w:spacing w:before="0" w:beforeAutospacing="0" w:after="0" w:afterAutospacing="0"/>
        <w:jc w:val="both"/>
      </w:pPr>
      <w:r w:rsidRPr="009E1529">
        <w:t>(2) Ovim Zakonom osigurava se provedba Uredbe (EU) br. 537/2</w:t>
      </w:r>
      <w:r w:rsidR="00FA4E44" w:rsidRPr="009E1529">
        <w:t>014 Europskog parlamenta i Vijeća o</w:t>
      </w:r>
      <w:r w:rsidRPr="009E1529">
        <w:t>d 16. travnja 2014. o posebnim zahtjevima u ve</w:t>
      </w:r>
      <w:r w:rsidR="00FA4E44" w:rsidRPr="009E1529">
        <w:t>zi zakonske revizije subjekata o</w:t>
      </w:r>
      <w:r w:rsidRPr="009E1529">
        <w:t>d javnog interesa i stavljanju izvan snage Odluke K</w:t>
      </w:r>
      <w:r w:rsidR="00FA4E44" w:rsidRPr="009E1529">
        <w:t>omisije 2005/909/EEZ (Tekst značajan za EGP) (SL L 158, 27.</w:t>
      </w:r>
      <w:r w:rsidRPr="009E1529">
        <w:t xml:space="preserve"> 5. 2014.) (u daljnjem tekstu</w:t>
      </w:r>
      <w:r w:rsidR="00FA4E44" w:rsidRPr="009E1529">
        <w:t>: Uredba (EU) br. 537/2014).“.</w:t>
      </w:r>
    </w:p>
    <w:p w14:paraId="34E73605" w14:textId="77777777" w:rsidR="004F5E20" w:rsidRPr="009E1529" w:rsidRDefault="004F5E20" w:rsidP="00FC5ABB">
      <w:pPr>
        <w:pStyle w:val="NormalWeb"/>
        <w:spacing w:before="0" w:beforeAutospacing="0" w:after="0" w:afterAutospacing="0"/>
        <w:jc w:val="both"/>
      </w:pPr>
    </w:p>
    <w:p w14:paraId="251028E6" w14:textId="77777777" w:rsidR="004F5E20" w:rsidRPr="009E1529" w:rsidRDefault="004F5E20" w:rsidP="00FC5ABB">
      <w:pPr>
        <w:pStyle w:val="Heading2"/>
        <w:spacing w:before="0" w:beforeAutospacing="0" w:after="0" w:afterAutospacing="0"/>
        <w:jc w:val="center"/>
      </w:pPr>
      <w:r w:rsidRPr="009E1529">
        <w:t>Članak 2.</w:t>
      </w:r>
    </w:p>
    <w:p w14:paraId="77FDB32D" w14:textId="77777777" w:rsidR="00146C76" w:rsidRPr="009E1529" w:rsidRDefault="00146C76" w:rsidP="00FC5ABB">
      <w:pPr>
        <w:pStyle w:val="NormalWeb"/>
        <w:spacing w:before="0" w:beforeAutospacing="0" w:after="0" w:afterAutospacing="0"/>
        <w:jc w:val="both"/>
      </w:pPr>
    </w:p>
    <w:p w14:paraId="5ACFCB51" w14:textId="77777777" w:rsidR="00146C76" w:rsidRPr="009E1529" w:rsidRDefault="00146C76" w:rsidP="00FC5ABB">
      <w:pPr>
        <w:pStyle w:val="NormalWeb"/>
        <w:spacing w:before="0" w:beforeAutospacing="0" w:after="0" w:afterAutospacing="0"/>
        <w:ind w:firstLine="708"/>
        <w:jc w:val="both"/>
      </w:pPr>
      <w:r w:rsidRPr="009E1529">
        <w:t>U</w:t>
      </w:r>
      <w:r w:rsidR="0098336D">
        <w:t xml:space="preserve"> članku 5.</w:t>
      </w:r>
      <w:r w:rsidRPr="009E1529">
        <w:t xml:space="preserve"> stavku 3. iza riječi: „</w:t>
      </w:r>
      <w:r w:rsidRPr="009E1529">
        <w:rPr>
          <w:rFonts w:eastAsia="Times New Roman"/>
        </w:rPr>
        <w:t>ugovor o radu“ dodaju se riječi: „</w:t>
      </w:r>
      <w:r w:rsidR="008B0796" w:rsidRPr="009E1529">
        <w:t>s drugim revizorskim društvom</w:t>
      </w:r>
      <w:r w:rsidRPr="009E1529">
        <w:rPr>
          <w:rFonts w:eastAsia="Times New Roman"/>
        </w:rPr>
        <w:t>“.</w:t>
      </w:r>
    </w:p>
    <w:p w14:paraId="70B7D9EF" w14:textId="77777777" w:rsidR="00146C76" w:rsidRPr="009E1529" w:rsidRDefault="00146C76" w:rsidP="00FC5ABB">
      <w:pPr>
        <w:pStyle w:val="NormalWeb"/>
        <w:spacing w:before="0" w:beforeAutospacing="0" w:after="0" w:afterAutospacing="0"/>
        <w:jc w:val="both"/>
      </w:pPr>
    </w:p>
    <w:p w14:paraId="58309B29" w14:textId="77777777" w:rsidR="00146C76" w:rsidRPr="009E1529" w:rsidRDefault="00146C76" w:rsidP="00FC5ABB">
      <w:pPr>
        <w:pStyle w:val="Heading2"/>
        <w:spacing w:before="0" w:beforeAutospacing="0" w:after="0" w:afterAutospacing="0"/>
        <w:jc w:val="center"/>
      </w:pPr>
      <w:r w:rsidRPr="009E1529">
        <w:t xml:space="preserve">Članak </w:t>
      </w:r>
      <w:r w:rsidR="002B6B01" w:rsidRPr="009E1529">
        <w:t>3</w:t>
      </w:r>
      <w:r w:rsidRPr="009E1529">
        <w:t>.</w:t>
      </w:r>
    </w:p>
    <w:p w14:paraId="5BBD5F1E" w14:textId="77777777" w:rsidR="005D1CD0" w:rsidRPr="009E1529" w:rsidRDefault="005D1CD0" w:rsidP="00FC5ABB">
      <w:pPr>
        <w:pStyle w:val="NormalWeb"/>
        <w:spacing w:before="0" w:beforeAutospacing="0" w:after="0" w:afterAutospacing="0"/>
        <w:jc w:val="center"/>
        <w:rPr>
          <w:b/>
        </w:rPr>
      </w:pPr>
    </w:p>
    <w:p w14:paraId="0AF6D8F8" w14:textId="77777777" w:rsidR="00146C76" w:rsidRPr="009E1529" w:rsidRDefault="00146C76" w:rsidP="00FC5ABB">
      <w:pPr>
        <w:pStyle w:val="NormalWeb"/>
        <w:spacing w:before="0" w:beforeAutospacing="0" w:after="0" w:afterAutospacing="0"/>
        <w:ind w:firstLine="708"/>
        <w:jc w:val="both"/>
      </w:pPr>
      <w:r w:rsidRPr="009E1529">
        <w:t>U članku 7. stavak 3. briše se.</w:t>
      </w:r>
    </w:p>
    <w:p w14:paraId="3AEE581E" w14:textId="77777777" w:rsidR="00146C76" w:rsidRPr="009E1529" w:rsidRDefault="00146C76" w:rsidP="00FC5ABB">
      <w:pPr>
        <w:pStyle w:val="NormalWeb"/>
        <w:spacing w:before="0" w:beforeAutospacing="0" w:after="0" w:afterAutospacing="0"/>
        <w:jc w:val="both"/>
      </w:pPr>
    </w:p>
    <w:p w14:paraId="64B74F50" w14:textId="77777777" w:rsidR="00146C76" w:rsidRPr="009E1529" w:rsidRDefault="00146C76" w:rsidP="00FC5ABB">
      <w:pPr>
        <w:pStyle w:val="NormalWeb"/>
        <w:spacing w:before="0" w:beforeAutospacing="0" w:after="0" w:afterAutospacing="0"/>
        <w:ind w:firstLine="708"/>
        <w:jc w:val="both"/>
      </w:pPr>
      <w:r w:rsidRPr="009E1529">
        <w:t>Dosadašnji stavci 4.</w:t>
      </w:r>
      <w:r w:rsidR="003815B7" w:rsidRPr="009E1529">
        <w:t>, 5. i</w:t>
      </w:r>
      <w:r w:rsidRPr="009E1529">
        <w:t xml:space="preserve"> 6. postaju stavci 3.</w:t>
      </w:r>
      <w:r w:rsidR="003815B7" w:rsidRPr="009E1529">
        <w:t>, 4. i</w:t>
      </w:r>
      <w:r w:rsidRPr="009E1529">
        <w:t xml:space="preserve"> 5.</w:t>
      </w:r>
    </w:p>
    <w:p w14:paraId="676A96C9" w14:textId="77777777" w:rsidR="00DF5B67" w:rsidRPr="009E1529" w:rsidRDefault="00DF5B67" w:rsidP="00FC5ABB">
      <w:pPr>
        <w:pStyle w:val="NormalWeb"/>
        <w:spacing w:before="0" w:beforeAutospacing="0" w:after="0" w:afterAutospacing="0"/>
        <w:jc w:val="both"/>
      </w:pPr>
    </w:p>
    <w:p w14:paraId="7F279E58" w14:textId="77777777" w:rsidR="00F312CC" w:rsidRPr="009E1529" w:rsidRDefault="00280B43"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4</w:t>
      </w:r>
      <w:r w:rsidR="00D461C8" w:rsidRPr="009E1529">
        <w:rPr>
          <w:szCs w:val="24"/>
        </w:rPr>
        <w:t>.</w:t>
      </w:r>
    </w:p>
    <w:p w14:paraId="2DF28371" w14:textId="77777777" w:rsidR="00DF5B67" w:rsidRPr="009E1529" w:rsidRDefault="00DF5B67" w:rsidP="00FC5ABB">
      <w:pPr>
        <w:pStyle w:val="NoSpacing"/>
        <w:rPr>
          <w:rFonts w:ascii="Times New Roman" w:hAnsi="Times New Roman" w:cs="Times New Roman"/>
          <w:sz w:val="24"/>
          <w:szCs w:val="24"/>
        </w:rPr>
      </w:pPr>
    </w:p>
    <w:p w14:paraId="4BA94810" w14:textId="77777777" w:rsidR="00F312CC" w:rsidRPr="009E1529" w:rsidRDefault="003D4A4D" w:rsidP="00FC5ABB">
      <w:pPr>
        <w:pStyle w:val="NormalWeb"/>
        <w:spacing w:before="0" w:beforeAutospacing="0" w:after="0" w:afterAutospacing="0"/>
        <w:ind w:firstLine="708"/>
        <w:jc w:val="both"/>
      </w:pPr>
      <w:r w:rsidRPr="009E1529">
        <w:t>Članak 9. briše se.</w:t>
      </w:r>
    </w:p>
    <w:p w14:paraId="383E68A0" w14:textId="77777777" w:rsidR="00DF5B67" w:rsidRPr="009E1529" w:rsidRDefault="00DF5B67" w:rsidP="00FC5ABB">
      <w:pPr>
        <w:pStyle w:val="NormalWeb"/>
        <w:spacing w:before="0" w:beforeAutospacing="0" w:after="0" w:afterAutospacing="0"/>
        <w:jc w:val="both"/>
      </w:pPr>
    </w:p>
    <w:p w14:paraId="4D40A1A8" w14:textId="77777777" w:rsidR="00F312CC" w:rsidRPr="009E1529" w:rsidRDefault="00280B43"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5</w:t>
      </w:r>
      <w:r w:rsidR="00D461C8" w:rsidRPr="009E1529">
        <w:rPr>
          <w:szCs w:val="24"/>
        </w:rPr>
        <w:t>.</w:t>
      </w:r>
    </w:p>
    <w:p w14:paraId="43869A93" w14:textId="77777777" w:rsidR="00DF5B67" w:rsidRPr="009E1529" w:rsidRDefault="00DF5B67" w:rsidP="00FC5ABB">
      <w:pPr>
        <w:pStyle w:val="NoSpacing"/>
        <w:rPr>
          <w:rFonts w:ascii="Times New Roman" w:hAnsi="Times New Roman" w:cs="Times New Roman"/>
          <w:sz w:val="24"/>
          <w:szCs w:val="24"/>
        </w:rPr>
      </w:pPr>
    </w:p>
    <w:p w14:paraId="1DE4CC80" w14:textId="77777777" w:rsidR="00F312CC" w:rsidRPr="009E1529" w:rsidRDefault="003D4A4D" w:rsidP="00FC5ABB">
      <w:pPr>
        <w:pStyle w:val="NormalWeb"/>
        <w:spacing w:before="0" w:beforeAutospacing="0" w:after="0" w:afterAutospacing="0"/>
        <w:ind w:firstLine="708"/>
        <w:jc w:val="both"/>
      </w:pPr>
      <w:r w:rsidRPr="009E1529">
        <w:t>U članku 10. stavku 7</w:t>
      </w:r>
      <w:r w:rsidR="00D461C8" w:rsidRPr="009E1529">
        <w:t xml:space="preserve">. </w:t>
      </w:r>
      <w:r w:rsidRPr="009E1529">
        <w:t xml:space="preserve">iza riječi: „odgode“ stavlja se zarez i dodaju riječi: „a najkasnije u roku </w:t>
      </w:r>
      <w:r w:rsidR="0021620A" w:rsidRPr="009E1529">
        <w:t xml:space="preserve">od </w:t>
      </w:r>
      <w:r w:rsidRPr="009E1529">
        <w:t>osam dana</w:t>
      </w:r>
      <w:r w:rsidR="00280B43" w:rsidRPr="009E1529">
        <w:t>,</w:t>
      </w:r>
      <w:r w:rsidR="00EA78D7" w:rsidRPr="009E1529">
        <w:t>“.</w:t>
      </w:r>
    </w:p>
    <w:p w14:paraId="6D860ED5" w14:textId="77777777" w:rsidR="00ED37F5" w:rsidRPr="009E1529" w:rsidRDefault="00ED37F5" w:rsidP="00FC5ABB">
      <w:pPr>
        <w:pStyle w:val="NormalWeb"/>
        <w:spacing w:before="0" w:beforeAutospacing="0" w:after="0" w:afterAutospacing="0"/>
        <w:jc w:val="both"/>
      </w:pPr>
    </w:p>
    <w:p w14:paraId="4AF3F465" w14:textId="77777777" w:rsidR="00ED37F5" w:rsidRPr="009E1529" w:rsidRDefault="006B40D6"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6</w:t>
      </w:r>
      <w:r w:rsidR="00ED37F5" w:rsidRPr="009E1529">
        <w:rPr>
          <w:szCs w:val="24"/>
        </w:rPr>
        <w:t>.</w:t>
      </w:r>
    </w:p>
    <w:p w14:paraId="0BF399A4" w14:textId="77777777" w:rsidR="00147BAB" w:rsidRPr="009E1529" w:rsidRDefault="00147BAB" w:rsidP="00FC5ABB">
      <w:pPr>
        <w:pStyle w:val="NoSpacing"/>
        <w:rPr>
          <w:rFonts w:ascii="Times New Roman" w:hAnsi="Times New Roman" w:cs="Times New Roman"/>
          <w:sz w:val="24"/>
          <w:szCs w:val="24"/>
        </w:rPr>
      </w:pPr>
    </w:p>
    <w:p w14:paraId="1B59DEFB" w14:textId="77777777" w:rsidR="000A116D" w:rsidRPr="009E1529" w:rsidRDefault="00855C2C" w:rsidP="00FC5ABB">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Članak 11. mijenja se i glasi:</w:t>
      </w:r>
    </w:p>
    <w:p w14:paraId="61CBF1B6" w14:textId="77777777" w:rsidR="0063134F" w:rsidRPr="009E1529" w:rsidRDefault="0063134F" w:rsidP="00FC5ABB">
      <w:pPr>
        <w:pStyle w:val="NoSpacing"/>
        <w:rPr>
          <w:rFonts w:ascii="Times New Roman" w:hAnsi="Times New Roman" w:cs="Times New Roman"/>
          <w:sz w:val="24"/>
          <w:szCs w:val="24"/>
        </w:rPr>
      </w:pPr>
    </w:p>
    <w:p w14:paraId="6804CB9A" w14:textId="77777777" w:rsidR="00633C08" w:rsidRPr="009E1529" w:rsidRDefault="00D85B38"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lastRenderedPageBreak/>
        <w:t>„</w:t>
      </w:r>
      <w:r w:rsidR="000A116D" w:rsidRPr="009E1529">
        <w:rPr>
          <w:rFonts w:eastAsia="Times New Roman" w:cs="Times New Roman"/>
          <w:szCs w:val="24"/>
        </w:rPr>
        <w:t>(1) Revizorskim ispitom dokazuje se sposobnost obavljanja revizorskih usluga, potrebna razina teoretskog znanja kandidata te sposobnost primjene tog znanja u praksi.</w:t>
      </w:r>
    </w:p>
    <w:p w14:paraId="1B03AFC9" w14:textId="77777777" w:rsidR="000A116D" w:rsidRPr="009E1529" w:rsidRDefault="000A116D" w:rsidP="00FC5ABB">
      <w:pPr>
        <w:spacing w:after="0" w:line="240" w:lineRule="auto"/>
        <w:rPr>
          <w:rFonts w:eastAsia="Times New Roman"/>
        </w:rPr>
      </w:pPr>
    </w:p>
    <w:p w14:paraId="777B6784"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 Revizorskim ispitom obuhvaćena su sljedeća područja:</w:t>
      </w:r>
    </w:p>
    <w:p w14:paraId="543F2751" w14:textId="77777777" w:rsidR="00633C08" w:rsidRPr="009E1529" w:rsidRDefault="00633C08" w:rsidP="00FC5ABB">
      <w:pPr>
        <w:shd w:val="clear" w:color="auto" w:fill="FFFFFF"/>
        <w:spacing w:after="0" w:line="240" w:lineRule="auto"/>
        <w:ind w:firstLine="408"/>
        <w:jc w:val="both"/>
        <w:textAlignment w:val="baseline"/>
        <w:rPr>
          <w:rFonts w:eastAsia="Times New Roman" w:cs="Times New Roman"/>
          <w:szCs w:val="24"/>
        </w:rPr>
      </w:pPr>
    </w:p>
    <w:p w14:paraId="15D42BB7"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1. opća računovodstvena teorija i načela</w:t>
      </w:r>
    </w:p>
    <w:p w14:paraId="079DC46E"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2. propisi i standardi vezani uz pripremu godišnjih financijskih izvještaja i godišnjih konsolidiranih financijskih izvještaja</w:t>
      </w:r>
    </w:p>
    <w:p w14:paraId="4A85653C"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3. Međunarodni standardi financijskog izvještavanja i Hrvatski standardi financijskog izvještavanja</w:t>
      </w:r>
    </w:p>
    <w:p w14:paraId="7A898E41"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4. računovodstvo neprofitnih organizacija i proračunsko računovodstvo</w:t>
      </w:r>
    </w:p>
    <w:p w14:paraId="0A233D31"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5. financijska analiza</w:t>
      </w:r>
    </w:p>
    <w:p w14:paraId="04EF31BC"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6. računovodstvo troškova i upravljačko računovodstvo</w:t>
      </w:r>
    </w:p>
    <w:p w14:paraId="67539DDC"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7. upravljanje rizicima i unutarnja kontrola</w:t>
      </w:r>
    </w:p>
    <w:p w14:paraId="0DDBF357"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8. revizija i stručne vještine</w:t>
      </w:r>
    </w:p>
    <w:p w14:paraId="4A131218"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9. propisi u vezi s pripremom godišnjih financijskih izvještaja i godišnjih konsolidiranih financijskih izvještaja subjekata nadzora Hrvatske narodne banke i Hrvatske agencije za nadzor financijskih usluga te njihove revizije</w:t>
      </w:r>
    </w:p>
    <w:p w14:paraId="58A9F31E"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10. propisi i profesionalni standardi u vezi s obavljanjem revizorskih usluga te ovlaštenim revizorima i revizorskim društvima</w:t>
      </w:r>
    </w:p>
    <w:p w14:paraId="0AE09BEB"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 xml:space="preserve">11. Međunarodni revizijski standardi </w:t>
      </w:r>
    </w:p>
    <w:p w14:paraId="65CA4DED"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12. profesionalna etika i neovisnost.</w:t>
      </w:r>
    </w:p>
    <w:p w14:paraId="1D1C68D9"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65EF07F3"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 Osim područja iz stavka 2. ovoga članka revizorski ispit obuhvaća i sljedeća područja u mjeri u kojoj su relevantna za reviziju:</w:t>
      </w:r>
    </w:p>
    <w:p w14:paraId="1E10DB2F" w14:textId="77777777" w:rsidR="00633C08" w:rsidRPr="009E1529" w:rsidRDefault="00633C08" w:rsidP="00FC5ABB">
      <w:pPr>
        <w:shd w:val="clear" w:color="auto" w:fill="FFFFFF"/>
        <w:spacing w:after="0" w:line="240" w:lineRule="auto"/>
        <w:ind w:firstLine="408"/>
        <w:jc w:val="both"/>
        <w:textAlignment w:val="baseline"/>
        <w:rPr>
          <w:rFonts w:eastAsia="Times New Roman" w:cs="Times New Roman"/>
          <w:szCs w:val="24"/>
        </w:rPr>
      </w:pPr>
    </w:p>
    <w:p w14:paraId="07B54EC1"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1. pravo društava i korporativno upravljanje</w:t>
      </w:r>
    </w:p>
    <w:p w14:paraId="519AE9D3"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2. stečajni i slični pravni postupci</w:t>
      </w:r>
    </w:p>
    <w:p w14:paraId="3F0927D5"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3. porezno pravo</w:t>
      </w:r>
    </w:p>
    <w:p w14:paraId="5D49EA99"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4. građansko i trgovačko pravo</w:t>
      </w:r>
    </w:p>
    <w:p w14:paraId="77B9CFB6"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5. socijalno pravo i radno pravo</w:t>
      </w:r>
    </w:p>
    <w:p w14:paraId="2E627B0B"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6. informacijska tehnologija i računalni sustavi</w:t>
      </w:r>
    </w:p>
    <w:p w14:paraId="13172DA4"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7. opća, poslovna i financijska ekonomija</w:t>
      </w:r>
    </w:p>
    <w:p w14:paraId="7B3E9B7B"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 xml:space="preserve">8. matematika i statistika </w:t>
      </w:r>
    </w:p>
    <w:p w14:paraId="2BDFB2A6"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9. osnovna načela financijskog upravljanja trgovačkim društvima</w:t>
      </w:r>
    </w:p>
    <w:p w14:paraId="3FD5529C"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10. sprječavanje pranja novca i financiranja terorizma.</w:t>
      </w:r>
    </w:p>
    <w:p w14:paraId="75CF0F5F" w14:textId="77777777" w:rsidR="000A116D" w:rsidRPr="009E1529" w:rsidRDefault="000A116D" w:rsidP="00FC5ABB">
      <w:pPr>
        <w:pStyle w:val="box456412"/>
        <w:shd w:val="clear" w:color="auto" w:fill="FFFFFF"/>
        <w:spacing w:before="0" w:beforeAutospacing="0" w:after="0" w:afterAutospacing="0"/>
        <w:jc w:val="both"/>
        <w:textAlignment w:val="baseline"/>
        <w:rPr>
          <w:rFonts w:eastAsiaTheme="minorEastAsia"/>
          <w:bCs/>
        </w:rPr>
      </w:pPr>
    </w:p>
    <w:p w14:paraId="238DB483" w14:textId="77777777" w:rsidR="000A116D" w:rsidRPr="009E1529" w:rsidRDefault="000A116D" w:rsidP="00FC5ABB">
      <w:pPr>
        <w:pStyle w:val="box456412"/>
        <w:shd w:val="clear" w:color="auto" w:fill="FFFFFF"/>
        <w:spacing w:before="0" w:beforeAutospacing="0" w:after="0" w:afterAutospacing="0"/>
        <w:jc w:val="both"/>
        <w:textAlignment w:val="baseline"/>
        <w:rPr>
          <w:rFonts w:eastAsiaTheme="minorEastAsia"/>
          <w:bCs/>
        </w:rPr>
      </w:pPr>
      <w:r w:rsidRPr="009E1529">
        <w:rPr>
          <w:rFonts w:eastAsiaTheme="minorEastAsia"/>
          <w:bCs/>
        </w:rPr>
        <w:t xml:space="preserve">(4) Sadržaji područja iz stavaka 2. i 3. ovoga članka </w:t>
      </w:r>
      <w:r w:rsidR="00E82F77">
        <w:rPr>
          <w:rFonts w:eastAsiaTheme="minorEastAsia"/>
          <w:bCs/>
        </w:rPr>
        <w:t>raspoređuju se</w:t>
      </w:r>
      <w:r w:rsidRPr="009E1529">
        <w:rPr>
          <w:rFonts w:eastAsiaTheme="minorEastAsia"/>
          <w:bCs/>
        </w:rPr>
        <w:t xml:space="preserve"> u sljedeće module:</w:t>
      </w:r>
    </w:p>
    <w:p w14:paraId="0E52C8F4" w14:textId="77777777" w:rsidR="00633C08" w:rsidRPr="009E1529" w:rsidRDefault="00633C08" w:rsidP="00FC5ABB">
      <w:pPr>
        <w:pStyle w:val="box456412"/>
        <w:shd w:val="clear" w:color="auto" w:fill="FFFFFF"/>
        <w:spacing w:before="0" w:beforeAutospacing="0" w:after="0" w:afterAutospacing="0"/>
        <w:ind w:firstLine="408"/>
        <w:jc w:val="both"/>
        <w:textAlignment w:val="baseline"/>
        <w:rPr>
          <w:rFonts w:eastAsiaTheme="minorEastAsia"/>
          <w:bCs/>
        </w:rPr>
      </w:pPr>
    </w:p>
    <w:p w14:paraId="18F3F76F" w14:textId="77777777" w:rsidR="000A116D" w:rsidRPr="009E1529" w:rsidRDefault="000A116D" w:rsidP="00FC5ABB">
      <w:pPr>
        <w:pStyle w:val="box456412"/>
        <w:shd w:val="clear" w:color="auto" w:fill="FFFFFF"/>
        <w:spacing w:before="0" w:beforeAutospacing="0" w:after="0" w:afterAutospacing="0"/>
        <w:ind w:firstLine="408"/>
        <w:jc w:val="both"/>
        <w:textAlignment w:val="baseline"/>
        <w:rPr>
          <w:rFonts w:eastAsiaTheme="minorEastAsia"/>
          <w:bCs/>
        </w:rPr>
      </w:pPr>
      <w:r w:rsidRPr="009E1529">
        <w:rPr>
          <w:rFonts w:eastAsiaTheme="minorEastAsia"/>
          <w:bCs/>
        </w:rPr>
        <w:t>1. računovodstvo, analiza financijskih izvještaja i procjena vrijednosti poslovnih cjelina</w:t>
      </w:r>
    </w:p>
    <w:p w14:paraId="6268190A" w14:textId="77777777" w:rsidR="000A116D" w:rsidRPr="009E1529" w:rsidRDefault="000A116D" w:rsidP="00FC5ABB">
      <w:pPr>
        <w:pStyle w:val="box456412"/>
        <w:shd w:val="clear" w:color="auto" w:fill="FFFFFF"/>
        <w:spacing w:before="0" w:beforeAutospacing="0" w:after="0" w:afterAutospacing="0"/>
        <w:ind w:firstLine="408"/>
        <w:jc w:val="both"/>
        <w:textAlignment w:val="baseline"/>
        <w:rPr>
          <w:rFonts w:eastAsiaTheme="minorEastAsia"/>
          <w:bCs/>
        </w:rPr>
      </w:pPr>
      <w:r w:rsidRPr="009E1529">
        <w:rPr>
          <w:rFonts w:eastAsiaTheme="minorEastAsia"/>
          <w:bCs/>
        </w:rPr>
        <w:t>2. revizija – propisi, pravila i praksa revidiranja</w:t>
      </w:r>
    </w:p>
    <w:p w14:paraId="4E958BEB" w14:textId="77777777" w:rsidR="000A116D" w:rsidRPr="009E1529" w:rsidRDefault="000A116D" w:rsidP="00FC5ABB">
      <w:pPr>
        <w:pStyle w:val="box456412"/>
        <w:shd w:val="clear" w:color="auto" w:fill="FFFFFF"/>
        <w:spacing w:before="0" w:beforeAutospacing="0" w:after="0" w:afterAutospacing="0"/>
        <w:ind w:firstLine="408"/>
        <w:jc w:val="both"/>
        <w:textAlignment w:val="baseline"/>
        <w:rPr>
          <w:rFonts w:eastAsiaTheme="minorEastAsia"/>
          <w:bCs/>
        </w:rPr>
      </w:pPr>
      <w:r w:rsidRPr="009E1529">
        <w:rPr>
          <w:rFonts w:eastAsiaTheme="minorEastAsia"/>
          <w:bCs/>
        </w:rPr>
        <w:t>3. poslovna ekonomija i makroekonomija za revizore</w:t>
      </w:r>
    </w:p>
    <w:p w14:paraId="5A2596CD" w14:textId="77777777" w:rsidR="000A116D" w:rsidRPr="009E1529" w:rsidRDefault="000A116D" w:rsidP="00FC5ABB">
      <w:pPr>
        <w:pStyle w:val="box456412"/>
        <w:shd w:val="clear" w:color="auto" w:fill="FFFFFF"/>
        <w:spacing w:before="0" w:beforeAutospacing="0" w:after="0" w:afterAutospacing="0"/>
        <w:ind w:firstLine="408"/>
        <w:jc w:val="both"/>
        <w:textAlignment w:val="baseline"/>
        <w:rPr>
          <w:rFonts w:eastAsiaTheme="minorEastAsia"/>
          <w:bCs/>
        </w:rPr>
      </w:pPr>
      <w:r w:rsidRPr="009E1529">
        <w:rPr>
          <w:rFonts w:eastAsiaTheme="minorEastAsia"/>
          <w:bCs/>
        </w:rPr>
        <w:t>4. pravo za revizore</w:t>
      </w:r>
    </w:p>
    <w:p w14:paraId="6F172DE8" w14:textId="77777777" w:rsidR="000A116D" w:rsidRPr="009E1529" w:rsidRDefault="000A116D" w:rsidP="00FC5ABB">
      <w:pPr>
        <w:pStyle w:val="box456412"/>
        <w:shd w:val="clear" w:color="auto" w:fill="FFFFFF"/>
        <w:spacing w:before="0" w:beforeAutospacing="0" w:after="0" w:afterAutospacing="0"/>
        <w:ind w:firstLine="408"/>
        <w:jc w:val="both"/>
        <w:textAlignment w:val="baseline"/>
        <w:rPr>
          <w:rFonts w:eastAsiaTheme="minorEastAsia"/>
          <w:bCs/>
        </w:rPr>
      </w:pPr>
      <w:r w:rsidRPr="009E1529">
        <w:rPr>
          <w:rFonts w:eastAsiaTheme="minorEastAsia"/>
          <w:bCs/>
        </w:rPr>
        <w:t>5. porezi i doprinosi.</w:t>
      </w:r>
    </w:p>
    <w:p w14:paraId="67490BA6"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7850CE92"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(5) Revizorski ispit organizira i provodi Hrvatska revizorska komora. </w:t>
      </w:r>
    </w:p>
    <w:p w14:paraId="4F11AD20"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742B88A7"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(6) Revizorski ispit polaže se prema programu, koji određuje Hrvatska revizorska komora uz prethodnu suglasnost Ministarstva financija, na način uređen pravilnikom iz stavka </w:t>
      </w:r>
      <w:r w:rsidR="00905126" w:rsidRPr="009E1529">
        <w:rPr>
          <w:rFonts w:eastAsia="Times New Roman" w:cs="Times New Roman"/>
          <w:szCs w:val="24"/>
        </w:rPr>
        <w:t>19</w:t>
      </w:r>
      <w:r w:rsidRPr="009E1529">
        <w:rPr>
          <w:rFonts w:eastAsia="Times New Roman" w:cs="Times New Roman"/>
          <w:szCs w:val="24"/>
        </w:rPr>
        <w:t>. ovoga članka.</w:t>
      </w:r>
    </w:p>
    <w:p w14:paraId="45265B50"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6B89F496" w14:textId="77777777" w:rsidR="00C703D7"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(7) Revizorski ispit provodi se najmanje jednom godišnje</w:t>
      </w:r>
      <w:r w:rsidR="00905126" w:rsidRPr="009E1529">
        <w:rPr>
          <w:rFonts w:eastAsia="Times New Roman" w:cs="Times New Roman"/>
          <w:szCs w:val="24"/>
        </w:rPr>
        <w:t xml:space="preserve"> i polaže se na hrvatskom jeziku</w:t>
      </w:r>
      <w:r w:rsidR="00E54E02">
        <w:rPr>
          <w:rFonts w:eastAsia="Times New Roman" w:cs="Times New Roman"/>
          <w:szCs w:val="24"/>
        </w:rPr>
        <w:t>,</w:t>
      </w:r>
      <w:r w:rsidR="00905126" w:rsidRPr="009E1529">
        <w:rPr>
          <w:rFonts w:eastAsia="Times New Roman" w:cs="Times New Roman"/>
          <w:szCs w:val="24"/>
        </w:rPr>
        <w:t xml:space="preserve"> latiničnom pismu i u pisanom obliku. </w:t>
      </w:r>
    </w:p>
    <w:p w14:paraId="2679073E"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0C17ACF8"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905126" w:rsidRPr="009E1529">
        <w:rPr>
          <w:rFonts w:eastAsia="Times New Roman" w:cs="Times New Roman"/>
          <w:szCs w:val="24"/>
        </w:rPr>
        <w:t>8</w:t>
      </w:r>
      <w:r w:rsidRPr="009E1529">
        <w:rPr>
          <w:rFonts w:eastAsia="Times New Roman" w:cs="Times New Roman"/>
          <w:szCs w:val="24"/>
        </w:rPr>
        <w:t>) Pravo na polaganje revizorskog ispita ima kandidat koji ispunjava sljedeće uvjete:</w:t>
      </w:r>
    </w:p>
    <w:p w14:paraId="03535899" w14:textId="77777777" w:rsidR="00633C08" w:rsidRPr="009E1529" w:rsidRDefault="00633C08" w:rsidP="00FC5ABB">
      <w:pPr>
        <w:shd w:val="clear" w:color="auto" w:fill="FFFFFF"/>
        <w:spacing w:after="0" w:line="240" w:lineRule="auto"/>
        <w:ind w:firstLine="408"/>
        <w:jc w:val="both"/>
        <w:textAlignment w:val="baseline"/>
        <w:rPr>
          <w:rFonts w:eastAsia="Times New Roman" w:cs="Times New Roman"/>
          <w:szCs w:val="24"/>
        </w:rPr>
      </w:pPr>
    </w:p>
    <w:p w14:paraId="2F7AA965" w14:textId="77777777" w:rsidR="00A80E37" w:rsidRPr="009E1529" w:rsidRDefault="000A116D" w:rsidP="00FC5ABB">
      <w:pPr>
        <w:shd w:val="clear" w:color="auto" w:fill="FFFFFF"/>
        <w:spacing w:after="0" w:line="240" w:lineRule="auto"/>
        <w:ind w:firstLine="408"/>
        <w:jc w:val="both"/>
        <w:textAlignment w:val="baseline"/>
        <w:rPr>
          <w:rFonts w:ascii="Open Sans" w:hAnsi="Open Sans" w:cs="Open Sans"/>
          <w:sz w:val="21"/>
          <w:szCs w:val="21"/>
        </w:rPr>
      </w:pPr>
      <w:r w:rsidRPr="009E1529">
        <w:rPr>
          <w:rFonts w:eastAsia="Times New Roman" w:cs="Times New Roman"/>
          <w:szCs w:val="24"/>
        </w:rPr>
        <w:t xml:space="preserve">1. </w:t>
      </w:r>
      <w:r w:rsidR="00A80E37" w:rsidRPr="009E1529">
        <w:rPr>
          <w:rFonts w:eastAsia="Times New Roman" w:cs="Times New Roman"/>
          <w:szCs w:val="24"/>
        </w:rPr>
        <w:t>završio je najmanje</w:t>
      </w:r>
      <w:r w:rsidR="000951EF" w:rsidRPr="000951EF">
        <w:t xml:space="preserve"> </w:t>
      </w:r>
      <w:r w:rsidR="000951EF" w:rsidRPr="000951EF">
        <w:rPr>
          <w:rFonts w:eastAsia="Times New Roman" w:cs="Times New Roman"/>
          <w:szCs w:val="24"/>
        </w:rPr>
        <w:t>sveučilišni prijediplomski i diplomski studij ili sveučilišni integrirani prijediplomski i diplomski studij ili stručni prijediplomski i diplomski studij</w:t>
      </w:r>
      <w:r w:rsidR="00A80E37" w:rsidRPr="009E1529">
        <w:rPr>
          <w:rFonts w:eastAsia="Times New Roman" w:cs="Times New Roman"/>
          <w:szCs w:val="24"/>
        </w:rPr>
        <w:t>, čijim je završetkom stekao najmanje 300 ECTS bodova, ili sveučilišni studij čijim je završetkom stekao visoku stručnu spremu i</w:t>
      </w:r>
    </w:p>
    <w:p w14:paraId="0FC149EF" w14:textId="77777777" w:rsidR="000A116D" w:rsidRPr="009E1529" w:rsidRDefault="000A116D" w:rsidP="00FC5ABB">
      <w:pPr>
        <w:shd w:val="clear" w:color="auto" w:fill="FFFFFF"/>
        <w:spacing w:after="0" w:line="240" w:lineRule="auto"/>
        <w:ind w:firstLine="408"/>
        <w:jc w:val="both"/>
        <w:textAlignment w:val="baseline"/>
        <w:rPr>
          <w:rFonts w:eastAsia="Times New Roman" w:cs="Times New Roman"/>
          <w:szCs w:val="24"/>
        </w:rPr>
      </w:pPr>
      <w:r w:rsidRPr="009E1529">
        <w:rPr>
          <w:rFonts w:eastAsia="Times New Roman" w:cs="Times New Roman"/>
          <w:szCs w:val="24"/>
        </w:rPr>
        <w:t>2. četiri godine radnog iskustva u obavljanju zakonske revizije</w:t>
      </w:r>
      <w:r w:rsidR="00135BCC" w:rsidRPr="009E1529">
        <w:rPr>
          <w:rFonts w:eastAsia="Times New Roman" w:cs="Times New Roman"/>
          <w:szCs w:val="24"/>
        </w:rPr>
        <w:t>, stečenog temeljem ugovora o radu sklopljenog s revizorskim društvom,</w:t>
      </w:r>
      <w:r w:rsidRPr="009E1529">
        <w:rPr>
          <w:rFonts w:eastAsia="Times New Roman" w:cs="Times New Roman"/>
          <w:szCs w:val="24"/>
        </w:rPr>
        <w:t xml:space="preserve"> pod nadzorom ovlaštenog revizora u zadnjih osam godina prije polaganja revizorskog ispita. </w:t>
      </w:r>
      <w:r w:rsidR="009C6BB9" w:rsidRPr="009C6BB9">
        <w:rPr>
          <w:rFonts w:eastAsia="Times New Roman" w:cs="Times New Roman"/>
          <w:szCs w:val="24"/>
        </w:rPr>
        <w:t xml:space="preserve">Ispunjenje </w:t>
      </w:r>
      <w:r w:rsidR="00892BE6">
        <w:rPr>
          <w:rFonts w:eastAsia="Times New Roman" w:cs="Times New Roman"/>
          <w:szCs w:val="24"/>
        </w:rPr>
        <w:t>ovog uvjeta</w:t>
      </w:r>
      <w:r w:rsidR="009C6BB9" w:rsidRPr="009C6BB9">
        <w:rPr>
          <w:rFonts w:eastAsia="Times New Roman" w:cs="Times New Roman"/>
          <w:szCs w:val="24"/>
        </w:rPr>
        <w:t xml:space="preserve"> utvrđuje se kao ekvivalent staža mirovinskog osiguranja ostvarenog u trajanju od četiri godine. </w:t>
      </w:r>
      <w:r w:rsidRPr="009E1529">
        <w:rPr>
          <w:rFonts w:eastAsia="Times New Roman" w:cs="Times New Roman"/>
          <w:szCs w:val="24"/>
        </w:rPr>
        <w:t>Početak ispunjenja ovoga uvjeta započinje nakon stjecanja uvjeta iz točke 1. ovoga stavka.</w:t>
      </w:r>
    </w:p>
    <w:p w14:paraId="053E0FD3"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38F1B565"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905126" w:rsidRPr="009E1529">
        <w:rPr>
          <w:rFonts w:eastAsia="Times New Roman" w:cs="Times New Roman"/>
          <w:szCs w:val="24"/>
        </w:rPr>
        <w:t>9</w:t>
      </w:r>
      <w:r w:rsidRPr="009E1529">
        <w:rPr>
          <w:rFonts w:eastAsia="Times New Roman" w:cs="Times New Roman"/>
          <w:szCs w:val="24"/>
        </w:rPr>
        <w:t>) Prijava za polaganje revizorskog ispita podnosi se Hrvatskoj revizorskoj komori, a koju je moguće dostaviti i elektroničkim putem.</w:t>
      </w:r>
    </w:p>
    <w:p w14:paraId="2BC8AFD2"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4D0DD3BF"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05126" w:rsidRPr="009E1529">
        <w:rPr>
          <w:rFonts w:eastAsia="Times New Roman" w:cs="Times New Roman"/>
          <w:szCs w:val="24"/>
        </w:rPr>
        <w:t>0</w:t>
      </w:r>
      <w:r w:rsidRPr="009E1529">
        <w:rPr>
          <w:rFonts w:eastAsia="Times New Roman" w:cs="Times New Roman"/>
          <w:szCs w:val="24"/>
        </w:rPr>
        <w:t xml:space="preserve">) Hrvatska revizorska komora provjerava ispunjava li kandidat uvjete iz stavka </w:t>
      </w:r>
      <w:r w:rsidR="00905126" w:rsidRPr="009E1529">
        <w:rPr>
          <w:rFonts w:eastAsia="Times New Roman" w:cs="Times New Roman"/>
          <w:szCs w:val="24"/>
        </w:rPr>
        <w:t>8</w:t>
      </w:r>
      <w:r w:rsidRPr="009E1529">
        <w:rPr>
          <w:rFonts w:eastAsia="Times New Roman" w:cs="Times New Roman"/>
          <w:szCs w:val="24"/>
        </w:rPr>
        <w:t>. ovoga članka te na osnovi toga sastavlja i na svojoj internetskoj stranici objavljuje ispitnu listu kandidata koji imaju pravo polagati revizorski ispit.</w:t>
      </w:r>
    </w:p>
    <w:p w14:paraId="268112AA"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40B5DA27" w14:textId="77777777" w:rsidR="008C5D4C" w:rsidRPr="009E1529" w:rsidRDefault="000A116D" w:rsidP="00FC5ABB">
      <w:pPr>
        <w:shd w:val="clear" w:color="auto" w:fill="FFFFFF"/>
        <w:spacing w:after="0" w:line="240" w:lineRule="auto"/>
        <w:jc w:val="both"/>
        <w:textAlignment w:val="baseline"/>
        <w:rPr>
          <w:rFonts w:cs="Times New Roman"/>
          <w:szCs w:val="24"/>
        </w:rPr>
      </w:pPr>
      <w:r w:rsidRPr="009E1529">
        <w:rPr>
          <w:rFonts w:eastAsia="Times New Roman" w:cs="Times New Roman"/>
          <w:szCs w:val="24"/>
        </w:rPr>
        <w:t>(1</w:t>
      </w:r>
      <w:r w:rsidR="00905126" w:rsidRPr="009E1529">
        <w:rPr>
          <w:rFonts w:eastAsia="Times New Roman" w:cs="Times New Roman"/>
          <w:szCs w:val="24"/>
        </w:rPr>
        <w:t>1</w:t>
      </w:r>
      <w:r w:rsidRPr="009E1529">
        <w:rPr>
          <w:rFonts w:eastAsia="Times New Roman" w:cs="Times New Roman"/>
          <w:szCs w:val="24"/>
        </w:rPr>
        <w:t>) Revizorski ispit provodi ispitno povjerenstvo koje Hrvatska revizorska komora imenuje za svaki revizorski ispit</w:t>
      </w:r>
      <w:r w:rsidR="00905126" w:rsidRPr="009E1529">
        <w:rPr>
          <w:rFonts w:eastAsia="Times New Roman" w:cs="Times New Roman"/>
          <w:szCs w:val="24"/>
        </w:rPr>
        <w:t>,</w:t>
      </w:r>
      <w:r w:rsidR="008C5D4C" w:rsidRPr="009E1529">
        <w:rPr>
          <w:rFonts w:eastAsia="Times New Roman" w:cs="Times New Roman"/>
          <w:szCs w:val="24"/>
        </w:rPr>
        <w:t xml:space="preserve"> a sastoji se od </w:t>
      </w:r>
      <w:r w:rsidR="008C5D4C" w:rsidRPr="009E1529">
        <w:rPr>
          <w:rFonts w:cs="Times New Roman"/>
          <w:szCs w:val="24"/>
        </w:rPr>
        <w:t xml:space="preserve">pet članova od kojih najmanje troje moraju biti ovlašteni revizori. </w:t>
      </w:r>
    </w:p>
    <w:p w14:paraId="1B7ECE35" w14:textId="77777777" w:rsidR="000A116D" w:rsidRPr="009E1529" w:rsidRDefault="000A116D" w:rsidP="00FC5ABB">
      <w:pPr>
        <w:shd w:val="clear" w:color="auto" w:fill="FFFFFF"/>
        <w:spacing w:after="0" w:line="240" w:lineRule="auto"/>
        <w:jc w:val="both"/>
        <w:textAlignment w:val="baseline"/>
        <w:rPr>
          <w:rFonts w:cs="Times New Roman"/>
          <w:szCs w:val="24"/>
        </w:rPr>
      </w:pPr>
    </w:p>
    <w:p w14:paraId="6AB97808" w14:textId="77777777" w:rsidR="000A116D" w:rsidRPr="009E1529" w:rsidRDefault="000A116D" w:rsidP="00FC5ABB">
      <w:pPr>
        <w:shd w:val="clear" w:color="auto" w:fill="FFFFFF"/>
        <w:spacing w:after="0" w:line="240" w:lineRule="auto"/>
        <w:jc w:val="both"/>
        <w:textAlignment w:val="baseline"/>
        <w:rPr>
          <w:rFonts w:cs="Times New Roman"/>
          <w:szCs w:val="24"/>
        </w:rPr>
      </w:pPr>
      <w:r w:rsidRPr="009E1529">
        <w:rPr>
          <w:rFonts w:cs="Times New Roman"/>
          <w:szCs w:val="24"/>
        </w:rPr>
        <w:t>(1</w:t>
      </w:r>
      <w:r w:rsidR="00905126" w:rsidRPr="009E1529">
        <w:rPr>
          <w:rFonts w:cs="Times New Roman"/>
          <w:szCs w:val="24"/>
        </w:rPr>
        <w:t>2</w:t>
      </w:r>
      <w:r w:rsidRPr="009E1529">
        <w:rPr>
          <w:rFonts w:cs="Times New Roman"/>
          <w:szCs w:val="24"/>
        </w:rPr>
        <w:t xml:space="preserve">) Hrvatska revizorska komora imenuje dva zamjenska člana. </w:t>
      </w:r>
    </w:p>
    <w:p w14:paraId="683EAE42" w14:textId="77777777" w:rsidR="000A116D" w:rsidRPr="009E1529" w:rsidRDefault="000A116D" w:rsidP="00FC5ABB">
      <w:pPr>
        <w:shd w:val="clear" w:color="auto" w:fill="FFFFFF"/>
        <w:spacing w:after="0" w:line="240" w:lineRule="auto"/>
        <w:jc w:val="both"/>
        <w:textAlignment w:val="baseline"/>
        <w:rPr>
          <w:rFonts w:cs="Times New Roman"/>
          <w:szCs w:val="24"/>
        </w:rPr>
      </w:pPr>
    </w:p>
    <w:p w14:paraId="47B014A2" w14:textId="77777777" w:rsidR="000A116D" w:rsidRPr="009E1529" w:rsidRDefault="000A116D" w:rsidP="00FC5ABB">
      <w:pPr>
        <w:shd w:val="clear" w:color="auto" w:fill="FFFFFF"/>
        <w:spacing w:after="0" w:line="240" w:lineRule="auto"/>
        <w:jc w:val="both"/>
        <w:textAlignment w:val="baseline"/>
        <w:rPr>
          <w:rFonts w:cs="Times New Roman"/>
          <w:szCs w:val="24"/>
        </w:rPr>
      </w:pPr>
      <w:r w:rsidRPr="009E1529">
        <w:rPr>
          <w:rFonts w:cs="Times New Roman"/>
          <w:szCs w:val="24"/>
        </w:rPr>
        <w:t>(1</w:t>
      </w:r>
      <w:r w:rsidR="00905126" w:rsidRPr="009E1529">
        <w:rPr>
          <w:rFonts w:cs="Times New Roman"/>
          <w:szCs w:val="24"/>
        </w:rPr>
        <w:t>3</w:t>
      </w:r>
      <w:r w:rsidRPr="009E1529">
        <w:rPr>
          <w:rFonts w:cs="Times New Roman"/>
          <w:szCs w:val="24"/>
        </w:rPr>
        <w:t>)</w:t>
      </w:r>
      <w:r w:rsidRPr="009E1529">
        <w:rPr>
          <w:rFonts w:ascii="Arial" w:hAnsi="Arial" w:cs="Arial"/>
          <w:sz w:val="21"/>
          <w:szCs w:val="21"/>
        </w:rPr>
        <w:t xml:space="preserve"> </w:t>
      </w:r>
      <w:r w:rsidRPr="009E1529">
        <w:rPr>
          <w:rFonts w:eastAsia="Times New Roman" w:cs="Times New Roman"/>
          <w:szCs w:val="24"/>
        </w:rPr>
        <w:t xml:space="preserve">Ispitno povjerenstvo čine predstavnici Ministarstva financija, članovi akademske zajednice koji su birani </w:t>
      </w:r>
      <w:r w:rsidR="00BA6677">
        <w:rPr>
          <w:rFonts w:eastAsia="Times New Roman" w:cs="Times New Roman"/>
          <w:szCs w:val="24"/>
        </w:rPr>
        <w:t>na</w:t>
      </w:r>
      <w:r w:rsidR="00BA6677" w:rsidRPr="009E1529">
        <w:rPr>
          <w:rFonts w:eastAsia="Times New Roman" w:cs="Times New Roman"/>
          <w:szCs w:val="24"/>
        </w:rPr>
        <w:t xml:space="preserve"> </w:t>
      </w:r>
      <w:r w:rsidRPr="009E1529">
        <w:rPr>
          <w:rFonts w:eastAsia="Times New Roman" w:cs="Times New Roman"/>
          <w:szCs w:val="24"/>
        </w:rPr>
        <w:t>znanstveno-nastavna zvanja iz znanstvene grane ispitnih područja, ovlašteni revizori i drugi stručnjaci s odgovarajućim znanjem i iskustvom od najmanje pet godina u području za koje su angažirani kao članovi ispitnog povjerenstva.</w:t>
      </w:r>
    </w:p>
    <w:p w14:paraId="491471F4"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30647515"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05126" w:rsidRPr="009E1529">
        <w:rPr>
          <w:rFonts w:eastAsia="Times New Roman" w:cs="Times New Roman"/>
          <w:szCs w:val="24"/>
        </w:rPr>
        <w:t>4</w:t>
      </w:r>
      <w:r w:rsidRPr="009E1529">
        <w:rPr>
          <w:rFonts w:eastAsia="Times New Roman" w:cs="Times New Roman"/>
          <w:szCs w:val="24"/>
        </w:rPr>
        <w:t>) Nakon položenog revizorskog ispita Hrvatska revizorska komora izdaje kandidatu potvrdu o položenom revizorskom ispitu</w:t>
      </w:r>
      <w:r w:rsidR="009834EF" w:rsidRPr="009E1529">
        <w:rPr>
          <w:rFonts w:eastAsia="Times New Roman" w:cs="Times New Roman"/>
          <w:szCs w:val="24"/>
        </w:rPr>
        <w:t>.</w:t>
      </w:r>
      <w:r w:rsidR="002C2C53" w:rsidRPr="009E1529">
        <w:rPr>
          <w:rFonts w:eastAsia="Times New Roman" w:cs="Times New Roman"/>
          <w:szCs w:val="24"/>
        </w:rPr>
        <w:t xml:space="preserve"> </w:t>
      </w:r>
    </w:p>
    <w:p w14:paraId="18EC7F7F"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43E3EEF2"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05126" w:rsidRPr="009E1529">
        <w:rPr>
          <w:rFonts w:eastAsia="Times New Roman" w:cs="Times New Roman"/>
          <w:szCs w:val="24"/>
        </w:rPr>
        <w:t>5</w:t>
      </w:r>
      <w:r w:rsidRPr="009E1529">
        <w:rPr>
          <w:rFonts w:eastAsia="Times New Roman" w:cs="Times New Roman"/>
          <w:szCs w:val="24"/>
        </w:rPr>
        <w:t>) Hrvatska revizorska komora vodi evidenciju o položenim revizorskim ispitima.</w:t>
      </w:r>
    </w:p>
    <w:p w14:paraId="1A52A284"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6F316B4E"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05126" w:rsidRPr="009E1529">
        <w:rPr>
          <w:rFonts w:eastAsia="Times New Roman" w:cs="Times New Roman"/>
          <w:szCs w:val="24"/>
        </w:rPr>
        <w:t>6</w:t>
      </w:r>
      <w:r w:rsidRPr="009E1529">
        <w:rPr>
          <w:rFonts w:eastAsia="Times New Roman" w:cs="Times New Roman"/>
          <w:szCs w:val="24"/>
        </w:rPr>
        <w:t xml:space="preserve">) Kandidat plaća naknadu </w:t>
      </w:r>
      <w:r w:rsidR="00195478">
        <w:rPr>
          <w:rFonts w:eastAsia="Times New Roman" w:cs="Times New Roman"/>
          <w:szCs w:val="24"/>
        </w:rPr>
        <w:t xml:space="preserve">Hrvatskoj revizorskoj komori </w:t>
      </w:r>
      <w:r w:rsidRPr="009E1529">
        <w:rPr>
          <w:rFonts w:eastAsia="Times New Roman" w:cs="Times New Roman"/>
          <w:szCs w:val="24"/>
        </w:rPr>
        <w:t xml:space="preserve">za polaganje revizorskog ispita i popravnog revizorskog ispita. </w:t>
      </w:r>
    </w:p>
    <w:p w14:paraId="55EE88DE"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3B059E77"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05126" w:rsidRPr="009E1529">
        <w:rPr>
          <w:rFonts w:eastAsia="Times New Roman" w:cs="Times New Roman"/>
          <w:szCs w:val="24"/>
        </w:rPr>
        <w:t>7</w:t>
      </w:r>
      <w:r w:rsidRPr="009E1529">
        <w:rPr>
          <w:rFonts w:eastAsia="Times New Roman" w:cs="Times New Roman"/>
          <w:szCs w:val="24"/>
        </w:rPr>
        <w:t xml:space="preserve">) Iznimno od stavka 1. ovoga članka, fizička osoba koja je završila </w:t>
      </w:r>
      <w:r w:rsidR="001C2D27" w:rsidRPr="001C2D27">
        <w:rPr>
          <w:rFonts w:eastAsia="Times New Roman" w:cs="Times New Roman"/>
          <w:szCs w:val="24"/>
        </w:rPr>
        <w:t xml:space="preserve">sveučilišni specijalistički studij ili doktorski studij </w:t>
      </w:r>
      <w:r w:rsidRPr="009E1529">
        <w:rPr>
          <w:rFonts w:eastAsia="Times New Roman" w:cs="Times New Roman"/>
          <w:szCs w:val="24"/>
        </w:rPr>
        <w:t>ili stekla stručnu kvalifikaciju ovlaštenog računovođe ili ovlaštenog revizora prema programu pro</w:t>
      </w:r>
      <w:r w:rsidRPr="009E1529">
        <w:rPr>
          <w:rFonts w:eastAsia="Times New Roman" w:cs="Times New Roman"/>
          <w:szCs w:val="24"/>
        </w:rPr>
        <w:lastRenderedPageBreak/>
        <w:t>fesionalne organizacije koja je član Međunarodne federacije računovođa (IFAC) ili je stekla stručnu kvalifikaciju srodnu revizorskoj, a obuhvaćena je zakonom koji uređuje regulirane profesije i priznavanje inozemnih stručnih kvalifikacija,</w:t>
      </w:r>
      <w:r w:rsidR="00575249" w:rsidRPr="009E1529">
        <w:rPr>
          <w:rFonts w:eastAsia="Times New Roman" w:cs="Times New Roman"/>
          <w:szCs w:val="24"/>
        </w:rPr>
        <w:t xml:space="preserve"> </w:t>
      </w:r>
      <w:r w:rsidRPr="009E1529">
        <w:rPr>
          <w:rFonts w:eastAsia="Times New Roman" w:cs="Times New Roman"/>
          <w:szCs w:val="24"/>
        </w:rPr>
        <w:t>može se izuzeti od provjere znanja u jednom ili više područja iz stavaka 2. i 3. ovoga članka, ako je iste sadržaje položila kroz predmete u okviru navedenih studija</w:t>
      </w:r>
      <w:r w:rsidR="00B641A4" w:rsidRPr="009E1529">
        <w:rPr>
          <w:rFonts w:eastAsia="Times New Roman" w:cs="Times New Roman"/>
          <w:szCs w:val="24"/>
        </w:rPr>
        <w:t>,</w:t>
      </w:r>
      <w:r w:rsidRPr="009E1529">
        <w:rPr>
          <w:rFonts w:eastAsia="Times New Roman" w:cs="Times New Roman"/>
          <w:szCs w:val="24"/>
        </w:rPr>
        <w:t xml:space="preserve"> odnosno programa stjecanja stručne kvalifikacije u zadnjih pet godina do trenutka prijave za polaganje revizorskog ispita. </w:t>
      </w:r>
    </w:p>
    <w:p w14:paraId="619D11B2"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61BCCB07"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905126" w:rsidRPr="009E1529">
        <w:rPr>
          <w:rFonts w:eastAsia="Times New Roman" w:cs="Times New Roman"/>
          <w:szCs w:val="24"/>
        </w:rPr>
        <w:t>18</w:t>
      </w:r>
      <w:r w:rsidRPr="009E1529">
        <w:rPr>
          <w:rFonts w:eastAsia="Times New Roman" w:cs="Times New Roman"/>
          <w:szCs w:val="24"/>
        </w:rPr>
        <w:t xml:space="preserve">) Odluku o izuzeću, na obrazloženi zahtjev fizičke osobe, donosi Hrvatska revizorska komora u skladu s pravilnikom iz stavka </w:t>
      </w:r>
      <w:r w:rsidR="00905126" w:rsidRPr="009E1529">
        <w:rPr>
          <w:rFonts w:eastAsia="Times New Roman" w:cs="Times New Roman"/>
          <w:szCs w:val="24"/>
        </w:rPr>
        <w:t>19</w:t>
      </w:r>
      <w:r w:rsidRPr="009E1529">
        <w:rPr>
          <w:rFonts w:eastAsia="Times New Roman" w:cs="Times New Roman"/>
          <w:szCs w:val="24"/>
        </w:rPr>
        <w:t>. ovoga članka</w:t>
      </w:r>
      <w:r w:rsidR="00734FF3" w:rsidRPr="009E1529">
        <w:rPr>
          <w:rFonts w:eastAsia="Times New Roman" w:cs="Times New Roman"/>
          <w:szCs w:val="24"/>
        </w:rPr>
        <w:t>.</w:t>
      </w:r>
      <w:r w:rsidRPr="009E1529" w:rsidDel="00C5418E">
        <w:rPr>
          <w:rFonts w:eastAsia="Times New Roman" w:cs="Times New Roman"/>
          <w:szCs w:val="24"/>
        </w:rPr>
        <w:t xml:space="preserve"> </w:t>
      </w:r>
    </w:p>
    <w:p w14:paraId="22C5C4EE"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p>
    <w:p w14:paraId="18209BD4" w14:textId="77777777" w:rsidR="000A116D" w:rsidRPr="009E1529" w:rsidRDefault="000A116D"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905126" w:rsidRPr="009E1529">
        <w:rPr>
          <w:rFonts w:eastAsia="Times New Roman" w:cs="Times New Roman"/>
          <w:szCs w:val="24"/>
        </w:rPr>
        <w:t>19</w:t>
      </w:r>
      <w:r w:rsidRPr="009E1529">
        <w:rPr>
          <w:rFonts w:eastAsia="Times New Roman" w:cs="Times New Roman"/>
          <w:szCs w:val="24"/>
        </w:rPr>
        <w:t xml:space="preserve">) Ministar financija detaljnije propisuje pravilnikom </w:t>
      </w:r>
      <w:r w:rsidR="00050297">
        <w:rPr>
          <w:rFonts w:eastAsia="Times New Roman" w:cs="Times New Roman"/>
          <w:szCs w:val="24"/>
        </w:rPr>
        <w:t xml:space="preserve">strukturu i </w:t>
      </w:r>
      <w:r w:rsidRPr="009E1529">
        <w:rPr>
          <w:rFonts w:eastAsia="Times New Roman" w:cs="Times New Roman"/>
          <w:szCs w:val="24"/>
        </w:rPr>
        <w:t xml:space="preserve">sadržaj koji obuhvaća svaki modul iz stavka 4. ovoga Zakona, način dokazivanja ispunjavanja uvjeta iz stavka </w:t>
      </w:r>
      <w:r w:rsidR="00905126" w:rsidRPr="009E1529">
        <w:rPr>
          <w:rFonts w:eastAsia="Times New Roman" w:cs="Times New Roman"/>
          <w:szCs w:val="24"/>
        </w:rPr>
        <w:t>8</w:t>
      </w:r>
      <w:r w:rsidR="000702A4" w:rsidRPr="009E1529">
        <w:rPr>
          <w:rFonts w:eastAsia="Times New Roman" w:cs="Times New Roman"/>
          <w:szCs w:val="24"/>
        </w:rPr>
        <w:t xml:space="preserve">. ovoga članka, </w:t>
      </w:r>
      <w:r w:rsidRPr="009E1529">
        <w:rPr>
          <w:rFonts w:eastAsia="Times New Roman" w:cs="Times New Roman"/>
          <w:szCs w:val="24"/>
        </w:rPr>
        <w:t xml:space="preserve">sadržaj programa revizorskog ispita, način provedbe ispita, ocjenjivanje ispita, objavljivanje rezultata ispita, postupanje u slučaju neuspjeha na ispitu, </w:t>
      </w:r>
      <w:r w:rsidR="00050297">
        <w:rPr>
          <w:rFonts w:eastAsia="Times New Roman" w:cs="Times New Roman"/>
          <w:szCs w:val="24"/>
        </w:rPr>
        <w:t>sadržaj i područja</w:t>
      </w:r>
      <w:r w:rsidR="00050297" w:rsidRPr="009E1529">
        <w:rPr>
          <w:rFonts w:eastAsia="Times New Roman" w:cs="Times New Roman"/>
          <w:szCs w:val="24"/>
        </w:rPr>
        <w:t xml:space="preserve"> </w:t>
      </w:r>
      <w:r w:rsidRPr="009E1529">
        <w:rPr>
          <w:rFonts w:eastAsia="Times New Roman" w:cs="Times New Roman"/>
          <w:szCs w:val="24"/>
        </w:rPr>
        <w:t>iz stavka 1</w:t>
      </w:r>
      <w:r w:rsidR="00905126" w:rsidRPr="009E1529">
        <w:rPr>
          <w:rFonts w:eastAsia="Times New Roman" w:cs="Times New Roman"/>
          <w:szCs w:val="24"/>
        </w:rPr>
        <w:t>7</w:t>
      </w:r>
      <w:r w:rsidRPr="009E1529">
        <w:rPr>
          <w:rFonts w:eastAsia="Times New Roman" w:cs="Times New Roman"/>
          <w:szCs w:val="24"/>
        </w:rPr>
        <w:t>. ovoga članka i druge pojedinosti u vezi s postupkom i načinom polaganja revizorskog ispita.</w:t>
      </w:r>
      <w:r w:rsidR="002074DF" w:rsidRPr="009E1529">
        <w:rPr>
          <w:rFonts w:eastAsia="Times New Roman" w:cs="Times New Roman"/>
          <w:szCs w:val="24"/>
        </w:rPr>
        <w:t>“.</w:t>
      </w:r>
    </w:p>
    <w:p w14:paraId="3606E4CA" w14:textId="77777777" w:rsidR="00054749" w:rsidRPr="009E1529" w:rsidRDefault="00054749" w:rsidP="00FC5ABB">
      <w:pPr>
        <w:shd w:val="clear" w:color="auto" w:fill="FFFFFF"/>
        <w:spacing w:after="0" w:line="240" w:lineRule="auto"/>
        <w:jc w:val="both"/>
        <w:textAlignment w:val="baseline"/>
        <w:rPr>
          <w:rFonts w:eastAsia="Times New Roman" w:cs="Times New Roman"/>
          <w:szCs w:val="24"/>
        </w:rPr>
      </w:pPr>
    </w:p>
    <w:p w14:paraId="4183EBE1" w14:textId="77777777" w:rsidR="00F312CC" w:rsidRPr="009E1529" w:rsidRDefault="00D321CD"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7</w:t>
      </w:r>
      <w:r w:rsidR="00D461C8" w:rsidRPr="009E1529">
        <w:rPr>
          <w:szCs w:val="24"/>
        </w:rPr>
        <w:t>.</w:t>
      </w:r>
    </w:p>
    <w:p w14:paraId="7CFCF00D" w14:textId="77777777" w:rsidR="00DF5B67" w:rsidRPr="009E1529" w:rsidRDefault="00DF5B67" w:rsidP="00FC5ABB">
      <w:pPr>
        <w:pStyle w:val="NoSpacing"/>
        <w:rPr>
          <w:rFonts w:ascii="Times New Roman" w:hAnsi="Times New Roman" w:cs="Times New Roman"/>
          <w:sz w:val="24"/>
          <w:szCs w:val="24"/>
        </w:rPr>
      </w:pPr>
    </w:p>
    <w:p w14:paraId="0E921059" w14:textId="77777777" w:rsidR="00692A92" w:rsidRPr="009E1529" w:rsidRDefault="00D461C8" w:rsidP="00FC5ABB">
      <w:pPr>
        <w:pStyle w:val="NormalWeb"/>
        <w:spacing w:before="0" w:beforeAutospacing="0" w:after="0" w:afterAutospacing="0"/>
        <w:ind w:firstLine="708"/>
        <w:jc w:val="both"/>
      </w:pPr>
      <w:r w:rsidRPr="009E1529">
        <w:t xml:space="preserve">U članku </w:t>
      </w:r>
      <w:r w:rsidR="00D40156" w:rsidRPr="009E1529">
        <w:t>13</w:t>
      </w:r>
      <w:r w:rsidR="0052190B" w:rsidRPr="009E1529">
        <w:t xml:space="preserve">. </w:t>
      </w:r>
      <w:r w:rsidR="00692A92" w:rsidRPr="009E1529">
        <w:t>stavku 1. riječi: „prema programu na koji Ministarstvo financija daje prethodnu suglasnost, a sukladno pravilniku iz stavka 5. ovoga članka“ brišu se.</w:t>
      </w:r>
    </w:p>
    <w:p w14:paraId="1489CFEC" w14:textId="77777777" w:rsidR="00692A92" w:rsidRPr="009E1529" w:rsidRDefault="00692A92" w:rsidP="00FC5ABB">
      <w:pPr>
        <w:pStyle w:val="NormalWeb"/>
        <w:spacing w:before="0" w:beforeAutospacing="0" w:after="0" w:afterAutospacing="0"/>
        <w:jc w:val="both"/>
      </w:pPr>
    </w:p>
    <w:p w14:paraId="05FA3CF2" w14:textId="77777777" w:rsidR="00F312CC" w:rsidRPr="009E1529" w:rsidRDefault="00692A92">
      <w:pPr>
        <w:pStyle w:val="NormalWeb"/>
        <w:spacing w:before="0" w:beforeAutospacing="0" w:after="0" w:afterAutospacing="0"/>
        <w:ind w:firstLine="708"/>
        <w:jc w:val="both"/>
      </w:pPr>
      <w:r w:rsidRPr="009E1529">
        <w:t>S</w:t>
      </w:r>
      <w:r w:rsidR="0052190B" w:rsidRPr="009E1529">
        <w:t xml:space="preserve">tavak 2. </w:t>
      </w:r>
      <w:r w:rsidR="00D40156" w:rsidRPr="009E1529">
        <w:t>mijenja se i glasi:</w:t>
      </w:r>
    </w:p>
    <w:p w14:paraId="6C00C9D5" w14:textId="77777777" w:rsidR="00D40156" w:rsidRPr="009E1529" w:rsidRDefault="00D40156" w:rsidP="001E66B5">
      <w:pPr>
        <w:pStyle w:val="NormalWeb"/>
        <w:spacing w:before="0" w:beforeAutospacing="0" w:after="0" w:afterAutospacing="0"/>
        <w:ind w:firstLine="708"/>
        <w:jc w:val="both"/>
      </w:pPr>
    </w:p>
    <w:p w14:paraId="754BD9E0" w14:textId="77777777" w:rsidR="00D40156" w:rsidRDefault="00D40156"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„(2) Stručno osposobljavanje za polaganje revizorskog ispita nije obvezno.“. </w:t>
      </w:r>
    </w:p>
    <w:p w14:paraId="79F25CFC" w14:textId="77777777" w:rsidR="00790DF4" w:rsidRDefault="00790DF4" w:rsidP="00FC5ABB">
      <w:pPr>
        <w:shd w:val="clear" w:color="auto" w:fill="FFFFFF"/>
        <w:spacing w:after="0" w:line="240" w:lineRule="auto"/>
        <w:jc w:val="both"/>
        <w:textAlignment w:val="baseline"/>
        <w:rPr>
          <w:rFonts w:eastAsia="Times New Roman" w:cs="Times New Roman"/>
          <w:szCs w:val="24"/>
        </w:rPr>
      </w:pPr>
    </w:p>
    <w:p w14:paraId="61E61E10" w14:textId="77777777" w:rsidR="00502A0B" w:rsidRPr="009E1529" w:rsidRDefault="00790DF4" w:rsidP="001E66B5">
      <w:pPr>
        <w:shd w:val="clear" w:color="auto" w:fill="FFFFFF"/>
        <w:spacing w:after="0" w:line="240" w:lineRule="auto"/>
        <w:ind w:firstLine="708"/>
        <w:jc w:val="both"/>
        <w:textAlignment w:val="baseline"/>
        <w:rPr>
          <w:rFonts w:eastAsia="Times New Roman" w:cs="Times New Roman"/>
          <w:szCs w:val="24"/>
        </w:rPr>
      </w:pPr>
      <w:r>
        <w:rPr>
          <w:rFonts w:eastAsia="Times New Roman" w:cs="Times New Roman"/>
          <w:szCs w:val="24"/>
        </w:rPr>
        <w:t>U stavku 3. riječi: „u znanstveno-nastavna“ zamjenjuju se riječima: „na znanstveno-nastavna“</w:t>
      </w:r>
      <w:r w:rsidR="000E5621">
        <w:rPr>
          <w:rFonts w:eastAsia="Times New Roman" w:cs="Times New Roman"/>
          <w:szCs w:val="24"/>
        </w:rPr>
        <w:t>.</w:t>
      </w:r>
    </w:p>
    <w:p w14:paraId="541C4904" w14:textId="77777777" w:rsidR="00006245" w:rsidRPr="009E1529" w:rsidRDefault="00006245" w:rsidP="00FC5ABB">
      <w:pPr>
        <w:pStyle w:val="NormalWeb"/>
        <w:spacing w:before="0" w:beforeAutospacing="0" w:after="0" w:afterAutospacing="0"/>
        <w:jc w:val="both"/>
      </w:pPr>
    </w:p>
    <w:p w14:paraId="5C2A0C4C" w14:textId="77777777" w:rsidR="00DF5B67" w:rsidRPr="009E1529" w:rsidRDefault="0052190B" w:rsidP="00FC5ABB">
      <w:pPr>
        <w:pStyle w:val="NormalWeb"/>
        <w:spacing w:before="0" w:beforeAutospacing="0" w:after="0" w:afterAutospacing="0"/>
        <w:ind w:firstLine="708"/>
        <w:jc w:val="both"/>
      </w:pPr>
      <w:r w:rsidRPr="009E1529">
        <w:t>Stav</w:t>
      </w:r>
      <w:r w:rsidR="00006245" w:rsidRPr="009E1529">
        <w:t>ci</w:t>
      </w:r>
      <w:r w:rsidRPr="009E1529">
        <w:t xml:space="preserve"> 4. </w:t>
      </w:r>
      <w:r w:rsidR="003C0EE5" w:rsidRPr="009E1529">
        <w:t xml:space="preserve">i 5. </w:t>
      </w:r>
      <w:r w:rsidRPr="009E1529">
        <w:t>briš</w:t>
      </w:r>
      <w:r w:rsidR="00006245" w:rsidRPr="009E1529">
        <w:t>u</w:t>
      </w:r>
      <w:r w:rsidRPr="009E1529">
        <w:t xml:space="preserve"> se.</w:t>
      </w:r>
    </w:p>
    <w:p w14:paraId="5426A463" w14:textId="77777777" w:rsidR="005D1CD0" w:rsidRPr="009E1529" w:rsidRDefault="005D1CD0" w:rsidP="00FC5ABB">
      <w:pPr>
        <w:pStyle w:val="NormalWeb"/>
        <w:spacing w:before="0" w:beforeAutospacing="0" w:after="0" w:afterAutospacing="0"/>
        <w:jc w:val="both"/>
      </w:pPr>
    </w:p>
    <w:p w14:paraId="697D4F91" w14:textId="77777777"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8</w:t>
      </w:r>
      <w:r w:rsidRPr="009E1529">
        <w:rPr>
          <w:szCs w:val="24"/>
        </w:rPr>
        <w:t>.</w:t>
      </w:r>
    </w:p>
    <w:p w14:paraId="07625335" w14:textId="77777777" w:rsidR="000F63D0" w:rsidRPr="009E1529" w:rsidRDefault="000F63D0" w:rsidP="00FC5ABB">
      <w:pPr>
        <w:pStyle w:val="NoSpacing"/>
        <w:rPr>
          <w:rFonts w:ascii="Times New Roman" w:hAnsi="Times New Roman" w:cs="Times New Roman"/>
          <w:sz w:val="24"/>
          <w:szCs w:val="24"/>
        </w:rPr>
      </w:pPr>
    </w:p>
    <w:p w14:paraId="621ED073" w14:textId="77777777" w:rsidR="00692A92" w:rsidRPr="009E1529" w:rsidRDefault="00A165A3" w:rsidP="00FC5ABB">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Č</w:t>
      </w:r>
      <w:r w:rsidR="000F63D0" w:rsidRPr="009E1529">
        <w:rPr>
          <w:rFonts w:ascii="Times New Roman" w:hAnsi="Times New Roman" w:cs="Times New Roman"/>
          <w:sz w:val="24"/>
          <w:szCs w:val="24"/>
        </w:rPr>
        <w:t>lan</w:t>
      </w:r>
      <w:r w:rsidR="000B5BBB" w:rsidRPr="009E1529">
        <w:rPr>
          <w:rFonts w:ascii="Times New Roman" w:hAnsi="Times New Roman" w:cs="Times New Roman"/>
          <w:sz w:val="24"/>
          <w:szCs w:val="24"/>
        </w:rPr>
        <w:t>a</w:t>
      </w:r>
      <w:r w:rsidR="000F63D0" w:rsidRPr="009E1529">
        <w:rPr>
          <w:rFonts w:ascii="Times New Roman" w:hAnsi="Times New Roman" w:cs="Times New Roman"/>
          <w:sz w:val="24"/>
          <w:szCs w:val="24"/>
        </w:rPr>
        <w:t>k 14.</w:t>
      </w:r>
      <w:r w:rsidR="00692A92" w:rsidRPr="009E1529">
        <w:rPr>
          <w:rFonts w:ascii="Times New Roman" w:hAnsi="Times New Roman" w:cs="Times New Roman"/>
          <w:sz w:val="24"/>
          <w:szCs w:val="24"/>
        </w:rPr>
        <w:t xml:space="preserve"> mijenja se i glasi: </w:t>
      </w:r>
    </w:p>
    <w:p w14:paraId="532FAE75" w14:textId="77777777" w:rsidR="00692A92" w:rsidRPr="009E1529" w:rsidRDefault="00692A92" w:rsidP="00FC5ABB">
      <w:pPr>
        <w:pStyle w:val="NoSpacing"/>
        <w:rPr>
          <w:rFonts w:ascii="Times New Roman" w:hAnsi="Times New Roman" w:cs="Times New Roman"/>
          <w:sz w:val="24"/>
          <w:szCs w:val="24"/>
        </w:rPr>
      </w:pPr>
    </w:p>
    <w:p w14:paraId="6744A0CF" w14:textId="77777777" w:rsidR="00B635A5"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Ovlašteni revizor ima obvezu stalno se stručno usavršavati u području obavljanja revizorskih usluga u trajanju od najmanje 120 sati unutar neprekinutog razdoblja od tri godine, od čega 90 sati treba biti iz osnovnih aktivnosti. </w:t>
      </w:r>
    </w:p>
    <w:p w14:paraId="4EDA0B07" w14:textId="77777777" w:rsidR="00FB1BCE" w:rsidRPr="009E1529" w:rsidRDefault="00FB1BCE" w:rsidP="00FC5ABB">
      <w:pPr>
        <w:shd w:val="clear" w:color="auto" w:fill="FFFFFF"/>
        <w:spacing w:after="0" w:line="240" w:lineRule="auto"/>
        <w:jc w:val="both"/>
        <w:textAlignment w:val="baseline"/>
        <w:rPr>
          <w:rFonts w:eastAsia="Times New Roman" w:cs="Times New Roman"/>
          <w:szCs w:val="24"/>
        </w:rPr>
      </w:pPr>
    </w:p>
    <w:p w14:paraId="1DE5DF9D" w14:textId="77777777" w:rsidR="00B635A5" w:rsidRPr="009E1529" w:rsidRDefault="00B635A5"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2</w:t>
      </w:r>
      <w:r w:rsidRPr="009E1529">
        <w:rPr>
          <w:rFonts w:eastAsia="Times New Roman" w:cs="Times New Roman"/>
          <w:szCs w:val="24"/>
        </w:rPr>
        <w:t xml:space="preserve">) </w:t>
      </w:r>
      <w:r w:rsidR="00A165A3" w:rsidRPr="009E1529">
        <w:rPr>
          <w:rFonts w:eastAsia="Times New Roman" w:cs="Times New Roman"/>
          <w:szCs w:val="24"/>
        </w:rPr>
        <w:t xml:space="preserve">Na godišnjoj razini ovlašteni revizor dužan je ostvariti </w:t>
      </w:r>
      <w:r w:rsidR="00866CE9">
        <w:rPr>
          <w:rFonts w:eastAsia="Times New Roman" w:cs="Times New Roman"/>
          <w:szCs w:val="24"/>
        </w:rPr>
        <w:t>najmanje</w:t>
      </w:r>
      <w:r w:rsidR="00866CE9" w:rsidRPr="009E1529">
        <w:rPr>
          <w:rFonts w:eastAsia="Times New Roman" w:cs="Times New Roman"/>
          <w:szCs w:val="24"/>
        </w:rPr>
        <w:t xml:space="preserve"> </w:t>
      </w:r>
      <w:r w:rsidR="00A165A3" w:rsidRPr="009E1529">
        <w:rPr>
          <w:rFonts w:eastAsia="Times New Roman" w:cs="Times New Roman"/>
          <w:szCs w:val="24"/>
        </w:rPr>
        <w:t xml:space="preserve">35 </w:t>
      </w:r>
      <w:r w:rsidR="005E560A" w:rsidRPr="009E1529">
        <w:rPr>
          <w:rFonts w:eastAsia="Times New Roman" w:cs="Times New Roman"/>
          <w:szCs w:val="24"/>
        </w:rPr>
        <w:t>sati</w:t>
      </w:r>
      <w:r w:rsidR="00A165A3" w:rsidRPr="009E1529">
        <w:rPr>
          <w:rFonts w:eastAsia="Times New Roman" w:cs="Times New Roman"/>
          <w:szCs w:val="24"/>
        </w:rPr>
        <w:t>, od čega 30</w:t>
      </w:r>
      <w:r w:rsidR="005E560A" w:rsidRPr="009E1529">
        <w:rPr>
          <w:rFonts w:eastAsia="Times New Roman" w:cs="Times New Roman"/>
          <w:szCs w:val="24"/>
        </w:rPr>
        <w:t xml:space="preserve"> sati</w:t>
      </w:r>
      <w:r w:rsidR="00A165A3" w:rsidRPr="009E1529">
        <w:rPr>
          <w:rFonts w:eastAsia="Times New Roman" w:cs="Times New Roman"/>
          <w:szCs w:val="24"/>
        </w:rPr>
        <w:t xml:space="preserve"> treba biti iz osnovnih aktivnosti. </w:t>
      </w:r>
    </w:p>
    <w:p w14:paraId="16C05C3C" w14:textId="77777777" w:rsidR="00B635A5" w:rsidRPr="009E1529" w:rsidRDefault="00B635A5" w:rsidP="00FC5ABB">
      <w:pPr>
        <w:shd w:val="clear" w:color="auto" w:fill="FFFFFF"/>
        <w:spacing w:after="0" w:line="240" w:lineRule="auto"/>
        <w:jc w:val="both"/>
        <w:textAlignment w:val="baseline"/>
        <w:rPr>
          <w:rFonts w:eastAsia="Times New Roman" w:cs="Times New Roman"/>
          <w:szCs w:val="24"/>
        </w:rPr>
      </w:pPr>
    </w:p>
    <w:p w14:paraId="6C9F273C" w14:textId="77777777" w:rsidR="00A165A3" w:rsidRPr="009E1529" w:rsidRDefault="00B635A5"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3</w:t>
      </w:r>
      <w:r w:rsidRPr="009E1529">
        <w:rPr>
          <w:rFonts w:eastAsia="Times New Roman" w:cs="Times New Roman"/>
          <w:szCs w:val="24"/>
        </w:rPr>
        <w:t xml:space="preserve">) </w:t>
      </w:r>
      <w:r w:rsidR="00A165A3" w:rsidRPr="009E1529">
        <w:rPr>
          <w:rFonts w:eastAsia="Times New Roman" w:cs="Times New Roman"/>
          <w:szCs w:val="24"/>
        </w:rPr>
        <w:t xml:space="preserve">Vrednovanje stalnog stručnog usavršavanja ovlaštenih revizora provodi se prema strukturi i sustavu bodovanja propisanim </w:t>
      </w:r>
      <w:r w:rsidR="007337CB" w:rsidRPr="009E1529">
        <w:rPr>
          <w:rFonts w:eastAsia="Times New Roman" w:cs="Times New Roman"/>
          <w:szCs w:val="24"/>
        </w:rPr>
        <w:t>p</w:t>
      </w:r>
      <w:r w:rsidR="00A165A3" w:rsidRPr="009E1529">
        <w:rPr>
          <w:rFonts w:eastAsia="Times New Roman" w:cs="Times New Roman"/>
          <w:szCs w:val="24"/>
        </w:rPr>
        <w:t xml:space="preserve">ravilnikom iz stavka </w:t>
      </w:r>
      <w:r w:rsidR="000C21AD" w:rsidRPr="009E1529">
        <w:rPr>
          <w:rFonts w:eastAsia="Times New Roman" w:cs="Times New Roman"/>
          <w:szCs w:val="24"/>
        </w:rPr>
        <w:t>9</w:t>
      </w:r>
      <w:r w:rsidR="00A165A3" w:rsidRPr="009E1529">
        <w:rPr>
          <w:rFonts w:eastAsia="Times New Roman" w:cs="Times New Roman"/>
          <w:szCs w:val="24"/>
        </w:rPr>
        <w:t xml:space="preserve">. ovoga članka. </w:t>
      </w:r>
    </w:p>
    <w:p w14:paraId="30B126E7"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172E3A5F"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4</w:t>
      </w:r>
      <w:r w:rsidRPr="009E1529">
        <w:rPr>
          <w:rFonts w:eastAsia="Times New Roman" w:cs="Times New Roman"/>
          <w:szCs w:val="24"/>
        </w:rPr>
        <w:t xml:space="preserve">) Ovlašteni revizor dužan je od 30 </w:t>
      </w:r>
      <w:r w:rsidR="005E560A" w:rsidRPr="009E1529">
        <w:rPr>
          <w:rFonts w:eastAsia="Times New Roman" w:cs="Times New Roman"/>
          <w:szCs w:val="24"/>
        </w:rPr>
        <w:t>sati</w:t>
      </w:r>
      <w:r w:rsidRPr="009E1529">
        <w:rPr>
          <w:rFonts w:eastAsia="Times New Roman" w:cs="Times New Roman"/>
          <w:szCs w:val="24"/>
        </w:rPr>
        <w:t xml:space="preserve"> ostvarenih iz osnovnih aktivnosti na godišnjoj razini kako je navedeno u stavku </w:t>
      </w:r>
      <w:r w:rsidR="00785119" w:rsidRPr="009E1529">
        <w:rPr>
          <w:rFonts w:eastAsia="Times New Roman" w:cs="Times New Roman"/>
          <w:szCs w:val="24"/>
        </w:rPr>
        <w:t>2</w:t>
      </w:r>
      <w:r w:rsidRPr="009E1529">
        <w:rPr>
          <w:rFonts w:eastAsia="Times New Roman" w:cs="Times New Roman"/>
          <w:szCs w:val="24"/>
        </w:rPr>
        <w:t xml:space="preserve">. ovoga članka, najmanje 10 </w:t>
      </w:r>
      <w:r w:rsidR="005E560A" w:rsidRPr="009E1529">
        <w:rPr>
          <w:rFonts w:eastAsia="Times New Roman" w:cs="Times New Roman"/>
          <w:szCs w:val="24"/>
        </w:rPr>
        <w:t>sati</w:t>
      </w:r>
      <w:r w:rsidRPr="009E1529">
        <w:rPr>
          <w:rFonts w:eastAsia="Times New Roman" w:cs="Times New Roman"/>
          <w:szCs w:val="24"/>
        </w:rPr>
        <w:t xml:space="preserve"> godišnje ostvariti iz područja s oznakom »A« koja označava područje </w:t>
      </w:r>
      <w:r w:rsidRPr="009E1529">
        <w:rPr>
          <w:rFonts w:eastAsia="Times New Roman" w:cs="Times New Roman"/>
          <w:szCs w:val="24"/>
        </w:rPr>
        <w:lastRenderedPageBreak/>
        <w:t>stalnog stručnog usavršavanja u vezi s nezakonitostima i nepravilnostima koje su utvrđene u nadzoru ovlaštenih revizora i revizorskih društava i ostala područja za koja Ministarstvo financija utvrdi da su od značaja za reviziju.</w:t>
      </w:r>
    </w:p>
    <w:p w14:paraId="638208CE"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0E98ACD1" w14:textId="77777777" w:rsidR="004765B6"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5</w:t>
      </w:r>
      <w:r w:rsidRPr="009E1529">
        <w:rPr>
          <w:rFonts w:eastAsia="Times New Roman" w:cs="Times New Roman"/>
          <w:szCs w:val="24"/>
        </w:rPr>
        <w:t>) Ministarstvo financija objavljuje na svojoj internetskoj stranici popis područja s oznakom »A« do 30. srpnja tekuće godine za sljedeću godinu.</w:t>
      </w:r>
    </w:p>
    <w:p w14:paraId="122A8992"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04EC6FFF"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6</w:t>
      </w:r>
      <w:r w:rsidRPr="009E1529">
        <w:rPr>
          <w:rFonts w:eastAsia="Times New Roman" w:cs="Times New Roman"/>
          <w:szCs w:val="24"/>
        </w:rPr>
        <w:t xml:space="preserve">) Obveza stalnog stručnog usavršavanja ovlaštenog revizora unutar neprekinutog razdoblja od tri godine, prema odredbama ovog Zakona, započinje 1. siječnja, a završava 31. prosinca, po isteku treće godine. </w:t>
      </w:r>
    </w:p>
    <w:p w14:paraId="7D9147D3"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497D60B7" w14:textId="77777777" w:rsidR="00B635A5"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7</w:t>
      </w:r>
      <w:r w:rsidRPr="009E1529">
        <w:rPr>
          <w:rFonts w:eastAsia="Times New Roman" w:cs="Times New Roman"/>
          <w:szCs w:val="24"/>
        </w:rPr>
        <w:t xml:space="preserve">) Ovlaštenom revizoru kojem je izdano odobrenje za rad tijekom kalendarske godine, obveza </w:t>
      </w:r>
      <w:r w:rsidR="00FB7BA1">
        <w:rPr>
          <w:rFonts w:eastAsia="Times New Roman" w:cs="Times New Roman"/>
          <w:szCs w:val="24"/>
        </w:rPr>
        <w:t>ostvarivanja</w:t>
      </w:r>
      <w:r w:rsidR="006776A7">
        <w:rPr>
          <w:rFonts w:eastAsia="Times New Roman" w:cs="Times New Roman"/>
          <w:szCs w:val="24"/>
        </w:rPr>
        <w:t xml:space="preserve"> 120</w:t>
      </w:r>
      <w:r w:rsidRPr="009E1529">
        <w:rPr>
          <w:rFonts w:eastAsia="Times New Roman" w:cs="Times New Roman"/>
          <w:szCs w:val="24"/>
        </w:rPr>
        <w:t xml:space="preserve"> sati stalnog stručnog usavršavanja </w:t>
      </w:r>
      <w:r w:rsidR="003E0C9A">
        <w:rPr>
          <w:rFonts w:eastAsia="Times New Roman" w:cs="Times New Roman"/>
          <w:szCs w:val="24"/>
        </w:rPr>
        <w:t>unutar</w:t>
      </w:r>
      <w:r w:rsidRPr="009E1529">
        <w:rPr>
          <w:rFonts w:eastAsia="Times New Roman" w:cs="Times New Roman"/>
          <w:szCs w:val="24"/>
        </w:rPr>
        <w:t xml:space="preserve"> </w:t>
      </w:r>
      <w:r w:rsidR="003E0C9A">
        <w:rPr>
          <w:rFonts w:eastAsia="Times New Roman" w:cs="Times New Roman"/>
          <w:szCs w:val="24"/>
        </w:rPr>
        <w:t>neprekinutog</w:t>
      </w:r>
      <w:r w:rsidR="003E0C9A" w:rsidRPr="009E1529">
        <w:rPr>
          <w:rFonts w:eastAsia="Times New Roman" w:cs="Times New Roman"/>
          <w:szCs w:val="24"/>
        </w:rPr>
        <w:t xml:space="preserve"> </w:t>
      </w:r>
      <w:r w:rsidRPr="009E1529">
        <w:rPr>
          <w:rFonts w:eastAsia="Times New Roman" w:cs="Times New Roman"/>
          <w:szCs w:val="24"/>
        </w:rPr>
        <w:t>razdoblj</w:t>
      </w:r>
      <w:r w:rsidR="003E0C9A">
        <w:rPr>
          <w:rFonts w:eastAsia="Times New Roman" w:cs="Times New Roman"/>
          <w:szCs w:val="24"/>
        </w:rPr>
        <w:t>a</w:t>
      </w:r>
      <w:r w:rsidRPr="009E1529">
        <w:rPr>
          <w:rFonts w:eastAsia="Times New Roman" w:cs="Times New Roman"/>
          <w:szCs w:val="24"/>
        </w:rPr>
        <w:t xml:space="preserve"> od tri godine, proporcionalno se smanjuje</w:t>
      </w:r>
      <w:r w:rsidR="006776A7">
        <w:rPr>
          <w:rFonts w:eastAsia="Times New Roman" w:cs="Times New Roman"/>
          <w:szCs w:val="24"/>
        </w:rPr>
        <w:t xml:space="preserve"> </w:t>
      </w:r>
      <w:r w:rsidR="006776A7" w:rsidRPr="009E1529">
        <w:rPr>
          <w:rFonts w:eastAsia="Times New Roman" w:cs="Times New Roman"/>
          <w:szCs w:val="24"/>
        </w:rPr>
        <w:t>za četiri sata po mjesecu</w:t>
      </w:r>
      <w:r w:rsidR="006776A7">
        <w:rPr>
          <w:rFonts w:eastAsia="Times New Roman" w:cs="Times New Roman"/>
          <w:szCs w:val="24"/>
        </w:rPr>
        <w:t>,</w:t>
      </w:r>
      <w:r w:rsidRPr="009E1529">
        <w:rPr>
          <w:rFonts w:eastAsia="Times New Roman" w:cs="Times New Roman"/>
          <w:szCs w:val="24"/>
        </w:rPr>
        <w:t xml:space="preserve"> </w:t>
      </w:r>
      <w:r w:rsidR="00F5111A" w:rsidRPr="009E1529">
        <w:rPr>
          <w:rFonts w:eastAsia="Times New Roman" w:cs="Times New Roman"/>
          <w:szCs w:val="24"/>
        </w:rPr>
        <w:t xml:space="preserve">a obveza </w:t>
      </w:r>
      <w:r w:rsidR="00FB7BA1">
        <w:rPr>
          <w:rFonts w:eastAsia="Times New Roman" w:cs="Times New Roman"/>
          <w:szCs w:val="24"/>
        </w:rPr>
        <w:t>ostvarivanja</w:t>
      </w:r>
      <w:r w:rsidR="00F5111A" w:rsidRPr="009E1529">
        <w:rPr>
          <w:rFonts w:eastAsia="Times New Roman" w:cs="Times New Roman"/>
          <w:szCs w:val="24"/>
        </w:rPr>
        <w:t xml:space="preserve"> 90 sati iz osnovnih aktivnosti za tri sata po mjesecu</w:t>
      </w:r>
      <w:r w:rsidR="00FB7BA1">
        <w:rPr>
          <w:rFonts w:eastAsia="Times New Roman" w:cs="Times New Roman"/>
          <w:szCs w:val="24"/>
        </w:rPr>
        <w:t>,</w:t>
      </w:r>
      <w:r w:rsidR="00F5111A" w:rsidRPr="009E1529" w:rsidDel="006776A7">
        <w:rPr>
          <w:rFonts w:eastAsia="Times New Roman" w:cs="Times New Roman"/>
          <w:szCs w:val="24"/>
        </w:rPr>
        <w:t xml:space="preserve"> </w:t>
      </w:r>
      <w:r w:rsidR="009251F7">
        <w:rPr>
          <w:rFonts w:eastAsia="Times New Roman" w:cs="Times New Roman"/>
          <w:szCs w:val="24"/>
        </w:rPr>
        <w:t>računajući</w:t>
      </w:r>
      <w:r w:rsidR="009251F7" w:rsidRPr="009E1529">
        <w:rPr>
          <w:rFonts w:eastAsia="Times New Roman" w:cs="Times New Roman"/>
          <w:szCs w:val="24"/>
        </w:rPr>
        <w:t xml:space="preserve"> </w:t>
      </w:r>
      <w:r w:rsidRPr="009E1529">
        <w:rPr>
          <w:rFonts w:eastAsia="Times New Roman" w:cs="Times New Roman"/>
          <w:szCs w:val="24"/>
        </w:rPr>
        <w:t xml:space="preserve">od početka izvještajnog razdoblja iz stavka </w:t>
      </w:r>
      <w:r w:rsidR="008C1AAF" w:rsidRPr="009E1529">
        <w:rPr>
          <w:rFonts w:eastAsia="Times New Roman" w:cs="Times New Roman"/>
          <w:szCs w:val="24"/>
        </w:rPr>
        <w:t>6</w:t>
      </w:r>
      <w:r w:rsidRPr="009E1529">
        <w:rPr>
          <w:rFonts w:eastAsia="Times New Roman" w:cs="Times New Roman"/>
          <w:szCs w:val="24"/>
        </w:rPr>
        <w:t xml:space="preserve">. ovoga članka do kraja mjeseca u kojem je izdano odobrenje za rad postalo izvršno. </w:t>
      </w:r>
    </w:p>
    <w:p w14:paraId="69F41815" w14:textId="77777777" w:rsidR="00B635A5" w:rsidRPr="009E1529" w:rsidRDefault="00B635A5" w:rsidP="00FC5ABB">
      <w:pPr>
        <w:shd w:val="clear" w:color="auto" w:fill="FFFFFF"/>
        <w:spacing w:after="0" w:line="240" w:lineRule="auto"/>
        <w:jc w:val="both"/>
        <w:textAlignment w:val="baseline"/>
        <w:rPr>
          <w:rFonts w:eastAsia="Times New Roman" w:cs="Times New Roman"/>
          <w:szCs w:val="24"/>
        </w:rPr>
      </w:pPr>
    </w:p>
    <w:p w14:paraId="544CC208" w14:textId="77777777" w:rsidR="00B635A5" w:rsidRPr="009E1529" w:rsidRDefault="00B635A5"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8</w:t>
      </w:r>
      <w:r w:rsidRPr="009E1529">
        <w:rPr>
          <w:rFonts w:eastAsia="Times New Roman" w:cs="Times New Roman"/>
          <w:szCs w:val="24"/>
        </w:rPr>
        <w:t xml:space="preserve">) </w:t>
      </w:r>
      <w:r w:rsidR="00A165A3" w:rsidRPr="009E1529">
        <w:rPr>
          <w:rFonts w:eastAsia="Times New Roman" w:cs="Times New Roman"/>
          <w:szCs w:val="24"/>
        </w:rPr>
        <w:t xml:space="preserve">Proporcionalno smanjenje </w:t>
      </w:r>
      <w:r w:rsidR="006776A7">
        <w:rPr>
          <w:rFonts w:eastAsia="Times New Roman" w:cs="Times New Roman"/>
          <w:szCs w:val="24"/>
        </w:rPr>
        <w:t>obveze ostvarivanja 120</w:t>
      </w:r>
      <w:r w:rsidR="00A165A3" w:rsidRPr="009E1529">
        <w:rPr>
          <w:rFonts w:eastAsia="Times New Roman" w:cs="Times New Roman"/>
          <w:szCs w:val="24"/>
        </w:rPr>
        <w:t xml:space="preserve"> sati </w:t>
      </w:r>
      <w:r w:rsidRPr="009E1529">
        <w:rPr>
          <w:rFonts w:eastAsia="Times New Roman" w:cs="Times New Roman"/>
          <w:szCs w:val="24"/>
        </w:rPr>
        <w:t xml:space="preserve">iz stavka </w:t>
      </w:r>
      <w:r w:rsidR="005C227A">
        <w:rPr>
          <w:rFonts w:eastAsia="Times New Roman" w:cs="Times New Roman"/>
          <w:szCs w:val="24"/>
        </w:rPr>
        <w:t>7</w:t>
      </w:r>
      <w:r w:rsidRPr="009E1529">
        <w:rPr>
          <w:rFonts w:eastAsia="Times New Roman" w:cs="Times New Roman"/>
          <w:szCs w:val="24"/>
        </w:rPr>
        <w:t>. ovoga članka</w:t>
      </w:r>
      <w:r w:rsidR="00146A31">
        <w:rPr>
          <w:rFonts w:eastAsia="Times New Roman" w:cs="Times New Roman"/>
          <w:szCs w:val="24"/>
        </w:rPr>
        <w:t xml:space="preserve">, </w:t>
      </w:r>
      <w:r w:rsidR="00A165A3" w:rsidRPr="009E1529">
        <w:rPr>
          <w:rFonts w:eastAsia="Times New Roman" w:cs="Times New Roman"/>
          <w:szCs w:val="24"/>
        </w:rPr>
        <w:t xml:space="preserve">primjenjuje se na </w:t>
      </w:r>
      <w:r w:rsidR="00C80E24">
        <w:rPr>
          <w:rFonts w:eastAsia="Times New Roman" w:cs="Times New Roman"/>
          <w:szCs w:val="24"/>
        </w:rPr>
        <w:t>obvezu ostvarivanja najmanje 35</w:t>
      </w:r>
      <w:r w:rsidR="00C80E24" w:rsidRPr="009E1529">
        <w:rPr>
          <w:rFonts w:eastAsia="Times New Roman" w:cs="Times New Roman"/>
          <w:szCs w:val="24"/>
        </w:rPr>
        <w:t xml:space="preserve"> </w:t>
      </w:r>
      <w:r w:rsidR="00A165A3" w:rsidRPr="009E1529">
        <w:rPr>
          <w:rFonts w:eastAsia="Times New Roman" w:cs="Times New Roman"/>
          <w:szCs w:val="24"/>
        </w:rPr>
        <w:t>sati za godinu u kojoj je ovlaštenom revizoru izdano odobrenje za rad</w:t>
      </w:r>
      <w:r w:rsidR="00866CE9">
        <w:rPr>
          <w:rFonts w:eastAsia="Times New Roman" w:cs="Times New Roman"/>
          <w:szCs w:val="24"/>
        </w:rPr>
        <w:t xml:space="preserve">, </w:t>
      </w:r>
      <w:r w:rsidR="00A165A3" w:rsidRPr="009E1529">
        <w:rPr>
          <w:rFonts w:eastAsia="Times New Roman" w:cs="Times New Roman"/>
          <w:szCs w:val="24"/>
        </w:rPr>
        <w:t xml:space="preserve">na način da se obveza smanjuje </w:t>
      </w:r>
      <w:r w:rsidR="00734903" w:rsidRPr="009E1529">
        <w:rPr>
          <w:rFonts w:eastAsia="Times New Roman" w:cs="Times New Roman"/>
          <w:szCs w:val="24"/>
        </w:rPr>
        <w:t xml:space="preserve">za </w:t>
      </w:r>
      <w:r w:rsidR="00A165A3" w:rsidRPr="009E1529">
        <w:rPr>
          <w:rFonts w:eastAsia="Times New Roman" w:cs="Times New Roman"/>
          <w:szCs w:val="24"/>
        </w:rPr>
        <w:t xml:space="preserve">tri </w:t>
      </w:r>
      <w:r w:rsidR="005E560A" w:rsidRPr="009E1529">
        <w:rPr>
          <w:rFonts w:eastAsia="Times New Roman" w:cs="Times New Roman"/>
          <w:szCs w:val="24"/>
        </w:rPr>
        <w:t>sata</w:t>
      </w:r>
      <w:r w:rsidR="00A165A3" w:rsidRPr="009E1529">
        <w:rPr>
          <w:rFonts w:eastAsia="Times New Roman" w:cs="Times New Roman"/>
          <w:szCs w:val="24"/>
        </w:rPr>
        <w:t xml:space="preserve"> po mjesec</w:t>
      </w:r>
      <w:r w:rsidR="00207DBC" w:rsidRPr="009E1529">
        <w:rPr>
          <w:rFonts w:eastAsia="Times New Roman" w:cs="Times New Roman"/>
          <w:szCs w:val="24"/>
        </w:rPr>
        <w:t>u</w:t>
      </w:r>
      <w:r w:rsidR="00866CE9">
        <w:rPr>
          <w:rFonts w:eastAsia="Times New Roman" w:cs="Times New Roman"/>
          <w:szCs w:val="24"/>
        </w:rPr>
        <w:t>,</w:t>
      </w:r>
      <w:r w:rsidR="00A165A3" w:rsidRPr="009E1529">
        <w:rPr>
          <w:rFonts w:eastAsia="Times New Roman" w:cs="Times New Roman"/>
          <w:szCs w:val="24"/>
        </w:rPr>
        <w:t xml:space="preserve"> </w:t>
      </w:r>
      <w:r w:rsidR="00AD56A3">
        <w:rPr>
          <w:rFonts w:eastAsia="Times New Roman" w:cs="Times New Roman"/>
          <w:szCs w:val="24"/>
        </w:rPr>
        <w:t>i na</w:t>
      </w:r>
      <w:r w:rsidR="00AD56A3" w:rsidRPr="009E1529">
        <w:rPr>
          <w:rFonts w:eastAsia="Times New Roman" w:cs="Times New Roman"/>
          <w:szCs w:val="24"/>
        </w:rPr>
        <w:t xml:space="preserve"> </w:t>
      </w:r>
      <w:r w:rsidR="00A165A3" w:rsidRPr="009E1529">
        <w:rPr>
          <w:rFonts w:eastAsia="Times New Roman" w:cs="Times New Roman"/>
          <w:szCs w:val="24"/>
        </w:rPr>
        <w:t>obvez</w:t>
      </w:r>
      <w:r w:rsidR="00AD56A3">
        <w:rPr>
          <w:rFonts w:eastAsia="Times New Roman" w:cs="Times New Roman"/>
          <w:szCs w:val="24"/>
        </w:rPr>
        <w:t>u</w:t>
      </w:r>
      <w:r w:rsidR="00A165A3" w:rsidRPr="009E1529">
        <w:t xml:space="preserve"> </w:t>
      </w:r>
      <w:r w:rsidR="00A165A3" w:rsidRPr="009E1529">
        <w:rPr>
          <w:rFonts w:eastAsia="Times New Roman" w:cs="Times New Roman"/>
          <w:szCs w:val="24"/>
        </w:rPr>
        <w:t>ostvarivanja 30 sati godišnje iz osnovnih aktivnosti</w:t>
      </w:r>
      <w:r w:rsidR="00AD56A3">
        <w:rPr>
          <w:rFonts w:eastAsia="Times New Roman" w:cs="Times New Roman"/>
          <w:szCs w:val="24"/>
        </w:rPr>
        <w:t>, na način da se obveza</w:t>
      </w:r>
      <w:r w:rsidR="00A165A3" w:rsidRPr="009E1529">
        <w:rPr>
          <w:rFonts w:eastAsia="Times New Roman" w:cs="Times New Roman"/>
          <w:szCs w:val="24"/>
        </w:rPr>
        <w:t xml:space="preserve"> smanjuje se za tri </w:t>
      </w:r>
      <w:r w:rsidR="005E560A" w:rsidRPr="009E1529">
        <w:rPr>
          <w:rFonts w:eastAsia="Times New Roman" w:cs="Times New Roman"/>
          <w:szCs w:val="24"/>
        </w:rPr>
        <w:t>sata</w:t>
      </w:r>
      <w:r w:rsidR="00A165A3" w:rsidRPr="009E1529">
        <w:rPr>
          <w:rFonts w:eastAsia="Times New Roman" w:cs="Times New Roman"/>
          <w:szCs w:val="24"/>
        </w:rPr>
        <w:t xml:space="preserve"> po mjesecu</w:t>
      </w:r>
      <w:r w:rsidR="00AD56A3">
        <w:rPr>
          <w:rFonts w:eastAsia="Times New Roman" w:cs="Times New Roman"/>
          <w:szCs w:val="24"/>
        </w:rPr>
        <w:t>, računajući od početka izvještajnog razdoblja iz stavka 6. ovoga članka do kraja mjeseca u kojem je izdano odobrenje za rad postalo izvršno.</w:t>
      </w:r>
    </w:p>
    <w:p w14:paraId="1FBC9608"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20D484AE"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C21AD" w:rsidRPr="009E1529">
        <w:rPr>
          <w:rFonts w:eastAsia="Times New Roman" w:cs="Times New Roman"/>
          <w:szCs w:val="24"/>
        </w:rPr>
        <w:t>9</w:t>
      </w:r>
      <w:r w:rsidRPr="009E1529">
        <w:rPr>
          <w:rFonts w:eastAsia="Times New Roman" w:cs="Times New Roman"/>
          <w:szCs w:val="24"/>
        </w:rPr>
        <w:t xml:space="preserve">) Ministar financija detaljnije propisuje pravilnikom strukturu za provedbu stalnog stručnog usavršavanja, izdavanje potvrde o obavljenom stalnom stručnom usavršavanju, način utvrđivanja i dokazivanja stalnog stručnog usavršavanja, sustav bodovanja aktivnosti stalnog stručnog usavršavanja iz stavka </w:t>
      </w:r>
      <w:r w:rsidR="00785119" w:rsidRPr="009E1529">
        <w:rPr>
          <w:rFonts w:eastAsia="Times New Roman" w:cs="Times New Roman"/>
          <w:szCs w:val="24"/>
        </w:rPr>
        <w:t>4</w:t>
      </w:r>
      <w:r w:rsidRPr="009E1529">
        <w:rPr>
          <w:rFonts w:eastAsia="Times New Roman" w:cs="Times New Roman"/>
          <w:szCs w:val="24"/>
        </w:rPr>
        <w:t>. ovoga članka, organizaciju stalnog stručnog usavršavanja, zahtjev organizatora za provedbu stalnog stručnog usavršavanja i druge pojedinosti u vezi sa stalnim stručnim usavršavanjem.“.</w:t>
      </w:r>
    </w:p>
    <w:p w14:paraId="13F2BD89" w14:textId="77777777" w:rsidR="00DF5B67" w:rsidRPr="009E1529" w:rsidRDefault="00DF5B67" w:rsidP="00FC5ABB">
      <w:pPr>
        <w:pStyle w:val="NormalWeb"/>
        <w:spacing w:before="0" w:beforeAutospacing="0" w:after="0" w:afterAutospacing="0"/>
        <w:jc w:val="both"/>
      </w:pPr>
    </w:p>
    <w:p w14:paraId="625DFEB1" w14:textId="77777777" w:rsidR="00F312CC" w:rsidRPr="009E1529" w:rsidRDefault="00D321CD"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9</w:t>
      </w:r>
      <w:r w:rsidR="00D461C8" w:rsidRPr="009E1529">
        <w:rPr>
          <w:szCs w:val="24"/>
        </w:rPr>
        <w:t>.</w:t>
      </w:r>
    </w:p>
    <w:p w14:paraId="4B00C8E8" w14:textId="77777777" w:rsidR="00DF5B67" w:rsidRPr="009E1529" w:rsidRDefault="00DF5B67" w:rsidP="00FC5ABB">
      <w:pPr>
        <w:pStyle w:val="NoSpacing"/>
        <w:rPr>
          <w:rFonts w:ascii="Times New Roman" w:hAnsi="Times New Roman" w:cs="Times New Roman"/>
          <w:sz w:val="24"/>
          <w:szCs w:val="24"/>
        </w:rPr>
      </w:pPr>
    </w:p>
    <w:p w14:paraId="782848BD" w14:textId="77777777" w:rsidR="003529E1" w:rsidRPr="009E1529" w:rsidRDefault="003529E1" w:rsidP="00FC5ABB">
      <w:pPr>
        <w:pStyle w:val="NormalWeb"/>
        <w:spacing w:before="0" w:beforeAutospacing="0" w:after="0" w:afterAutospacing="0"/>
        <w:ind w:firstLine="708"/>
        <w:jc w:val="both"/>
      </w:pPr>
      <w:r w:rsidRPr="009E1529">
        <w:t>Iza čla</w:t>
      </w:r>
      <w:r w:rsidR="00230002" w:rsidRPr="009E1529">
        <w:t xml:space="preserve">nka 14. </w:t>
      </w:r>
      <w:r w:rsidR="00B27A7F" w:rsidRPr="009E1529">
        <w:t xml:space="preserve">dodaju se </w:t>
      </w:r>
      <w:r w:rsidR="00E46CE2" w:rsidRPr="009E1529">
        <w:t xml:space="preserve">naslovi iznad članaka i </w:t>
      </w:r>
      <w:r w:rsidR="00B27A7F" w:rsidRPr="009E1529">
        <w:t>članci</w:t>
      </w:r>
      <w:r w:rsidR="00230002" w:rsidRPr="009E1529">
        <w:t xml:space="preserve"> 14.a do 14</w:t>
      </w:r>
      <w:r w:rsidRPr="009E1529">
        <w:t>.d koji glase:</w:t>
      </w:r>
    </w:p>
    <w:p w14:paraId="3C7B8068" w14:textId="77777777" w:rsidR="00DF5B67" w:rsidRPr="009E1529" w:rsidRDefault="00DF5B67" w:rsidP="00FC5ABB">
      <w:pPr>
        <w:pStyle w:val="NormalWeb"/>
        <w:spacing w:before="0" w:beforeAutospacing="0" w:after="0" w:afterAutospacing="0"/>
        <w:jc w:val="both"/>
      </w:pPr>
    </w:p>
    <w:p w14:paraId="68F9F876" w14:textId="77777777" w:rsidR="00583FA7" w:rsidRPr="009E1529" w:rsidRDefault="00CF795E"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w:t>
      </w:r>
      <w:r w:rsidR="00583FA7" w:rsidRPr="009E1529">
        <w:rPr>
          <w:rFonts w:eastAsia="Times New Roman" w:cs="Times New Roman"/>
          <w:szCs w:val="24"/>
        </w:rPr>
        <w:t>Struktura stalnog stručnog usavršavanja</w:t>
      </w:r>
    </w:p>
    <w:p w14:paraId="58BDA92C" w14:textId="77777777"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Članak 14.a</w:t>
      </w:r>
    </w:p>
    <w:p w14:paraId="7F0FE2CF" w14:textId="77777777" w:rsidR="00CF795E" w:rsidRPr="009E1529" w:rsidRDefault="00CF795E" w:rsidP="00FC5ABB">
      <w:pPr>
        <w:shd w:val="clear" w:color="auto" w:fill="FFFFFF"/>
        <w:spacing w:after="0" w:line="240" w:lineRule="auto"/>
        <w:ind w:firstLine="408"/>
        <w:jc w:val="center"/>
        <w:textAlignment w:val="baseline"/>
        <w:rPr>
          <w:rFonts w:eastAsia="Times New Roman" w:cs="Times New Roman"/>
          <w:szCs w:val="24"/>
        </w:rPr>
      </w:pPr>
    </w:p>
    <w:p w14:paraId="1F7D19A2" w14:textId="77777777" w:rsidR="00583FA7" w:rsidRPr="009E1529" w:rsidRDefault="00CF795E"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w:t>
      </w:r>
      <w:r w:rsidR="00583FA7" w:rsidRPr="009E1529">
        <w:rPr>
          <w:rFonts w:eastAsia="Times New Roman" w:cs="Times New Roman"/>
          <w:szCs w:val="24"/>
        </w:rPr>
        <w:t>U strukturi stalnog stručnog usavršavanja iz članka 14. ovoga Zakona moraju biti zastupljena sljedeća područja:</w:t>
      </w:r>
    </w:p>
    <w:p w14:paraId="1D4D2E33" w14:textId="77777777" w:rsidR="00CF795E" w:rsidRPr="009E1529" w:rsidRDefault="00CF795E" w:rsidP="00FC5ABB">
      <w:pPr>
        <w:spacing w:after="0" w:line="240" w:lineRule="auto"/>
        <w:rPr>
          <w:rFonts w:eastAsia="Times New Roman" w:cs="Times New Roman"/>
          <w:szCs w:val="24"/>
        </w:rPr>
      </w:pPr>
    </w:p>
    <w:p w14:paraId="34F225E8" w14:textId="77777777"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revizijska područja, s najmanje 60 </w:t>
      </w:r>
      <w:r w:rsidR="000C21AD" w:rsidRPr="009E1529">
        <w:rPr>
          <w:rFonts w:eastAsia="Times New Roman" w:cs="Times New Roman"/>
          <w:szCs w:val="24"/>
        </w:rPr>
        <w:t>sati</w:t>
      </w:r>
    </w:p>
    <w:p w14:paraId="48A504C8" w14:textId="77777777"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2. računovodstvena područja, s najmanje 40 </w:t>
      </w:r>
      <w:r w:rsidR="000C21AD" w:rsidRPr="009E1529">
        <w:rPr>
          <w:rFonts w:eastAsia="Times New Roman" w:cs="Times New Roman"/>
          <w:szCs w:val="24"/>
        </w:rPr>
        <w:t>sati</w:t>
      </w:r>
    </w:p>
    <w:p w14:paraId="7DB53BC7" w14:textId="77777777"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3. ostala područja, u mjeri u kojoj su relevantna za reviziju, najviše 20 </w:t>
      </w:r>
      <w:r w:rsidR="000C21AD" w:rsidRPr="009E1529">
        <w:rPr>
          <w:rFonts w:eastAsia="Times New Roman" w:cs="Times New Roman"/>
          <w:szCs w:val="24"/>
        </w:rPr>
        <w:t>sati</w:t>
      </w:r>
      <w:r w:rsidRPr="009E1529">
        <w:rPr>
          <w:rFonts w:eastAsia="Times New Roman" w:cs="Times New Roman"/>
          <w:szCs w:val="24"/>
        </w:rPr>
        <w:t xml:space="preserve">. </w:t>
      </w:r>
    </w:p>
    <w:p w14:paraId="2CC33A4E" w14:textId="77777777" w:rsidR="00CF795E" w:rsidRPr="009E1529" w:rsidRDefault="00CF795E" w:rsidP="00FC5ABB">
      <w:pPr>
        <w:shd w:val="clear" w:color="auto" w:fill="FFFFFF"/>
        <w:spacing w:after="0" w:line="240" w:lineRule="auto"/>
        <w:jc w:val="both"/>
        <w:textAlignment w:val="baseline"/>
        <w:rPr>
          <w:rFonts w:eastAsia="Times New Roman" w:cs="Times New Roman"/>
          <w:szCs w:val="24"/>
        </w:rPr>
      </w:pPr>
    </w:p>
    <w:p w14:paraId="58A0834C" w14:textId="77777777"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 Struktura propisana u stavku 1. ovog</w:t>
      </w:r>
      <w:r w:rsidR="007968DD" w:rsidRPr="009E1529">
        <w:rPr>
          <w:rFonts w:eastAsia="Times New Roman" w:cs="Times New Roman"/>
          <w:szCs w:val="24"/>
        </w:rPr>
        <w:t>a</w:t>
      </w:r>
      <w:r w:rsidRPr="009E1529">
        <w:rPr>
          <w:rFonts w:eastAsia="Times New Roman" w:cs="Times New Roman"/>
          <w:szCs w:val="24"/>
        </w:rPr>
        <w:t xml:space="preserve"> članka proporcionalno se primjenjuje na godišnjoj razini na način da se od 35 </w:t>
      </w:r>
      <w:r w:rsidR="000C21AD" w:rsidRPr="009E1529">
        <w:rPr>
          <w:rFonts w:eastAsia="Times New Roman" w:cs="Times New Roman"/>
          <w:szCs w:val="24"/>
        </w:rPr>
        <w:t>sati</w:t>
      </w:r>
      <w:r w:rsidRPr="009E1529">
        <w:rPr>
          <w:rFonts w:eastAsia="Times New Roman" w:cs="Times New Roman"/>
          <w:szCs w:val="24"/>
        </w:rPr>
        <w:t xml:space="preserve"> obveznog stručnog usavršavanja, 18 </w:t>
      </w:r>
      <w:r w:rsidR="000C21AD" w:rsidRPr="009E1529">
        <w:rPr>
          <w:rFonts w:eastAsia="Times New Roman" w:cs="Times New Roman"/>
          <w:szCs w:val="24"/>
        </w:rPr>
        <w:t>sati</w:t>
      </w:r>
      <w:r w:rsidRPr="009E1529">
        <w:rPr>
          <w:rFonts w:eastAsia="Times New Roman" w:cs="Times New Roman"/>
          <w:szCs w:val="24"/>
        </w:rPr>
        <w:t xml:space="preserve"> odnosi na revizijska područja, 12 </w:t>
      </w:r>
      <w:r w:rsidR="000C21AD" w:rsidRPr="009E1529">
        <w:rPr>
          <w:rFonts w:eastAsia="Times New Roman" w:cs="Times New Roman"/>
          <w:szCs w:val="24"/>
        </w:rPr>
        <w:t>sati</w:t>
      </w:r>
      <w:r w:rsidRPr="009E1529">
        <w:rPr>
          <w:rFonts w:eastAsia="Times New Roman" w:cs="Times New Roman"/>
          <w:szCs w:val="24"/>
        </w:rPr>
        <w:t xml:space="preserve"> na računovodstvena područja i </w:t>
      </w:r>
      <w:r w:rsidR="006B6924" w:rsidRPr="009E1529">
        <w:rPr>
          <w:rFonts w:eastAsia="Times New Roman" w:cs="Times New Roman"/>
          <w:szCs w:val="24"/>
        </w:rPr>
        <w:t>pet</w:t>
      </w:r>
      <w:r w:rsidRPr="009E1529">
        <w:rPr>
          <w:rFonts w:eastAsia="Times New Roman" w:cs="Times New Roman"/>
          <w:szCs w:val="24"/>
        </w:rPr>
        <w:t xml:space="preserve"> </w:t>
      </w:r>
      <w:r w:rsidR="000C21AD" w:rsidRPr="009E1529">
        <w:rPr>
          <w:rFonts w:eastAsia="Times New Roman" w:cs="Times New Roman"/>
          <w:szCs w:val="24"/>
        </w:rPr>
        <w:t>sati</w:t>
      </w:r>
      <w:r w:rsidRPr="009E1529">
        <w:rPr>
          <w:rFonts w:eastAsia="Times New Roman" w:cs="Times New Roman"/>
          <w:szCs w:val="24"/>
        </w:rPr>
        <w:t xml:space="preserve"> na ostala područja. </w:t>
      </w:r>
    </w:p>
    <w:p w14:paraId="20D9E6F5" w14:textId="77777777" w:rsidR="00CF795E" w:rsidRPr="009E1529" w:rsidRDefault="00CF795E" w:rsidP="00FC5ABB">
      <w:pPr>
        <w:shd w:val="clear" w:color="auto" w:fill="FFFFFF"/>
        <w:spacing w:after="0" w:line="240" w:lineRule="auto"/>
        <w:jc w:val="both"/>
        <w:textAlignment w:val="baseline"/>
        <w:rPr>
          <w:rFonts w:eastAsia="Times New Roman" w:cs="Times New Roman"/>
          <w:szCs w:val="24"/>
        </w:rPr>
      </w:pPr>
    </w:p>
    <w:p w14:paraId="627E1181" w14:textId="77777777" w:rsidR="00583FA7"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lastRenderedPageBreak/>
        <w:t>(3) U slučaj</w:t>
      </w:r>
      <w:r w:rsidR="00752B3D">
        <w:rPr>
          <w:rFonts w:eastAsia="Times New Roman" w:cs="Times New Roman"/>
          <w:szCs w:val="24"/>
        </w:rPr>
        <w:t>u</w:t>
      </w:r>
      <w:r w:rsidRPr="009E1529">
        <w:rPr>
          <w:rFonts w:eastAsia="Times New Roman" w:cs="Times New Roman"/>
          <w:szCs w:val="24"/>
        </w:rPr>
        <w:t xml:space="preserve"> iz članka 14. stavka </w:t>
      </w:r>
      <w:r w:rsidR="00B635A5" w:rsidRPr="009E1529">
        <w:rPr>
          <w:rFonts w:eastAsia="Times New Roman" w:cs="Times New Roman"/>
          <w:szCs w:val="24"/>
        </w:rPr>
        <w:t>7</w:t>
      </w:r>
      <w:r w:rsidRPr="009E1529">
        <w:rPr>
          <w:rFonts w:eastAsia="Times New Roman" w:cs="Times New Roman"/>
          <w:szCs w:val="24"/>
        </w:rPr>
        <w:t xml:space="preserve">. obvezna struktura sati stalnog stručnog usavršavanja </w:t>
      </w:r>
      <w:r w:rsidR="00E71761">
        <w:rPr>
          <w:rFonts w:eastAsia="Times New Roman" w:cs="Times New Roman"/>
          <w:szCs w:val="24"/>
        </w:rPr>
        <w:t>unutar</w:t>
      </w:r>
      <w:r w:rsidR="00E71761" w:rsidRPr="009E1529">
        <w:rPr>
          <w:rFonts w:eastAsia="Times New Roman" w:cs="Times New Roman"/>
          <w:szCs w:val="24"/>
        </w:rPr>
        <w:t xml:space="preserve"> </w:t>
      </w:r>
      <w:r w:rsidR="00E71761">
        <w:rPr>
          <w:rFonts w:eastAsia="Times New Roman" w:cs="Times New Roman"/>
          <w:szCs w:val="24"/>
        </w:rPr>
        <w:t>neprekinutog</w:t>
      </w:r>
      <w:r w:rsidR="00E71761" w:rsidRPr="009E1529">
        <w:rPr>
          <w:rFonts w:eastAsia="Times New Roman" w:cs="Times New Roman"/>
          <w:szCs w:val="24"/>
        </w:rPr>
        <w:t xml:space="preserve"> </w:t>
      </w:r>
      <w:r w:rsidRPr="009E1529">
        <w:rPr>
          <w:rFonts w:eastAsia="Times New Roman" w:cs="Times New Roman"/>
          <w:szCs w:val="24"/>
        </w:rPr>
        <w:t>razdoblj</w:t>
      </w:r>
      <w:r w:rsidR="00E71761">
        <w:rPr>
          <w:rFonts w:eastAsia="Times New Roman" w:cs="Times New Roman"/>
          <w:szCs w:val="24"/>
        </w:rPr>
        <w:t>a</w:t>
      </w:r>
      <w:r w:rsidRPr="009E1529">
        <w:rPr>
          <w:rFonts w:eastAsia="Times New Roman" w:cs="Times New Roman"/>
          <w:szCs w:val="24"/>
        </w:rPr>
        <w:t xml:space="preserve"> od tri godine, proporcionalno se smanjuje na način da se obveza zastupljenosti revizijskih područja od 60 </w:t>
      </w:r>
      <w:r w:rsidR="000C21AD" w:rsidRPr="009E1529">
        <w:rPr>
          <w:rFonts w:eastAsia="Times New Roman" w:cs="Times New Roman"/>
          <w:szCs w:val="24"/>
        </w:rPr>
        <w:t>sati</w:t>
      </w:r>
      <w:r w:rsidRPr="009E1529">
        <w:rPr>
          <w:rFonts w:eastAsia="Times New Roman" w:cs="Times New Roman"/>
          <w:szCs w:val="24"/>
        </w:rPr>
        <w:t xml:space="preserve"> u ukupnom broju </w:t>
      </w:r>
      <w:r w:rsidR="000C21AD" w:rsidRPr="009E1529">
        <w:rPr>
          <w:rFonts w:eastAsia="Times New Roman" w:cs="Times New Roman"/>
          <w:szCs w:val="24"/>
        </w:rPr>
        <w:t>sati</w:t>
      </w:r>
      <w:r w:rsidRPr="009E1529">
        <w:rPr>
          <w:rFonts w:eastAsia="Times New Roman" w:cs="Times New Roman"/>
          <w:szCs w:val="24"/>
        </w:rPr>
        <w:t xml:space="preserve"> sman</w:t>
      </w:r>
      <w:r w:rsidR="00463366" w:rsidRPr="009E1529">
        <w:rPr>
          <w:rFonts w:eastAsia="Times New Roman" w:cs="Times New Roman"/>
          <w:szCs w:val="24"/>
        </w:rPr>
        <w:t xml:space="preserve">juje za dva </w:t>
      </w:r>
      <w:r w:rsidR="000C21AD" w:rsidRPr="009E1529">
        <w:rPr>
          <w:rFonts w:eastAsia="Times New Roman" w:cs="Times New Roman"/>
          <w:szCs w:val="24"/>
        </w:rPr>
        <w:t>sata</w:t>
      </w:r>
      <w:r w:rsidR="00463366" w:rsidRPr="009E1529">
        <w:rPr>
          <w:rFonts w:eastAsia="Times New Roman" w:cs="Times New Roman"/>
          <w:szCs w:val="24"/>
        </w:rPr>
        <w:t xml:space="preserve"> po mjesecu, a </w:t>
      </w:r>
      <w:r w:rsidRPr="009E1529">
        <w:rPr>
          <w:rFonts w:eastAsia="Times New Roman" w:cs="Times New Roman"/>
          <w:szCs w:val="24"/>
        </w:rPr>
        <w:t xml:space="preserve">obveza zastupljenosti računovodstvenih područja od 40 </w:t>
      </w:r>
      <w:r w:rsidR="000C21AD" w:rsidRPr="009E1529">
        <w:rPr>
          <w:rFonts w:eastAsia="Times New Roman" w:cs="Times New Roman"/>
          <w:szCs w:val="24"/>
        </w:rPr>
        <w:t>sati</w:t>
      </w:r>
      <w:r w:rsidRPr="009E1529">
        <w:rPr>
          <w:rFonts w:eastAsia="Times New Roman" w:cs="Times New Roman"/>
          <w:szCs w:val="24"/>
        </w:rPr>
        <w:t xml:space="preserve"> u ukupnom broju </w:t>
      </w:r>
      <w:r w:rsidR="00EC102A" w:rsidRPr="009E1529">
        <w:rPr>
          <w:rFonts w:eastAsia="Times New Roman" w:cs="Times New Roman"/>
          <w:szCs w:val="24"/>
        </w:rPr>
        <w:t xml:space="preserve">sati </w:t>
      </w:r>
      <w:r w:rsidRPr="009E1529">
        <w:rPr>
          <w:rFonts w:eastAsia="Times New Roman" w:cs="Times New Roman"/>
          <w:szCs w:val="24"/>
        </w:rPr>
        <w:t xml:space="preserve">smanjuje </w:t>
      </w:r>
      <w:r w:rsidR="001E4D83">
        <w:rPr>
          <w:rFonts w:eastAsia="Times New Roman" w:cs="Times New Roman"/>
          <w:szCs w:val="24"/>
        </w:rPr>
        <w:t xml:space="preserve">se </w:t>
      </w:r>
      <w:r w:rsidRPr="009E1529">
        <w:rPr>
          <w:rFonts w:eastAsia="Times New Roman" w:cs="Times New Roman"/>
          <w:szCs w:val="24"/>
        </w:rPr>
        <w:t xml:space="preserve">za jedan </w:t>
      </w:r>
      <w:r w:rsidR="000C21AD" w:rsidRPr="009E1529">
        <w:rPr>
          <w:rFonts w:eastAsia="Times New Roman" w:cs="Times New Roman"/>
          <w:szCs w:val="24"/>
        </w:rPr>
        <w:t>sat</w:t>
      </w:r>
      <w:r w:rsidRPr="009E1529">
        <w:rPr>
          <w:rFonts w:eastAsia="Times New Roman" w:cs="Times New Roman"/>
          <w:szCs w:val="24"/>
        </w:rPr>
        <w:t xml:space="preserve"> po mjesecu</w:t>
      </w:r>
      <w:r w:rsidR="00E71761">
        <w:rPr>
          <w:rFonts w:eastAsia="Times New Roman" w:cs="Times New Roman"/>
          <w:szCs w:val="24"/>
        </w:rPr>
        <w:t>, računajući od početka izvještajnog razdoblja iz članka 14. stavka 6. ovoga Zakona do kraja mjeseca u kojem je izdano odobrenje za rad postalo izvršno</w:t>
      </w:r>
      <w:r w:rsidR="00146A31">
        <w:rPr>
          <w:rFonts w:eastAsia="Times New Roman" w:cs="Times New Roman"/>
          <w:szCs w:val="24"/>
        </w:rPr>
        <w:t>.</w:t>
      </w:r>
    </w:p>
    <w:p w14:paraId="19726D2A" w14:textId="77777777" w:rsidR="00752B3D" w:rsidRDefault="00752B3D" w:rsidP="00FC5ABB">
      <w:pPr>
        <w:shd w:val="clear" w:color="auto" w:fill="FFFFFF"/>
        <w:spacing w:after="0" w:line="240" w:lineRule="auto"/>
        <w:jc w:val="both"/>
        <w:textAlignment w:val="baseline"/>
        <w:rPr>
          <w:rFonts w:eastAsia="Times New Roman" w:cs="Times New Roman"/>
          <w:szCs w:val="24"/>
        </w:rPr>
      </w:pPr>
    </w:p>
    <w:p w14:paraId="55D29BEE" w14:textId="77777777" w:rsidR="00752B3D" w:rsidRPr="009E1529" w:rsidRDefault="00752B3D"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(4) U slučaju iz</w:t>
      </w:r>
      <w:r w:rsidRPr="009E1529">
        <w:rPr>
          <w:rFonts w:eastAsia="Times New Roman" w:cs="Times New Roman"/>
          <w:szCs w:val="24"/>
        </w:rPr>
        <w:t xml:space="preserve"> članka 14.c stavka 2. ovoga Zakona</w:t>
      </w:r>
      <w:r>
        <w:rPr>
          <w:rFonts w:eastAsia="Times New Roman" w:cs="Times New Roman"/>
          <w:szCs w:val="24"/>
        </w:rPr>
        <w:t xml:space="preserve"> </w:t>
      </w:r>
      <w:r w:rsidRPr="009E1529">
        <w:rPr>
          <w:rFonts w:eastAsia="Times New Roman" w:cs="Times New Roman"/>
          <w:szCs w:val="24"/>
        </w:rPr>
        <w:t xml:space="preserve">obvezna struktura sati stalnog stručnog usavršavanja </w:t>
      </w:r>
      <w:r w:rsidR="00E858CE">
        <w:rPr>
          <w:rFonts w:eastAsia="Times New Roman" w:cs="Times New Roman"/>
          <w:szCs w:val="24"/>
        </w:rPr>
        <w:t>unutar neprekinutog</w:t>
      </w:r>
      <w:r w:rsidRPr="009E1529">
        <w:rPr>
          <w:rFonts w:eastAsia="Times New Roman" w:cs="Times New Roman"/>
          <w:szCs w:val="24"/>
        </w:rPr>
        <w:t xml:space="preserve"> razdoblj</w:t>
      </w:r>
      <w:r w:rsidR="00E858CE">
        <w:rPr>
          <w:rFonts w:eastAsia="Times New Roman" w:cs="Times New Roman"/>
          <w:szCs w:val="24"/>
        </w:rPr>
        <w:t>a</w:t>
      </w:r>
      <w:r w:rsidRPr="009E1529">
        <w:rPr>
          <w:rFonts w:eastAsia="Times New Roman" w:cs="Times New Roman"/>
          <w:szCs w:val="24"/>
        </w:rPr>
        <w:t xml:space="preserve"> od tri godine, proporcionalno se smanjuje na način da se obveza zastupljenosti revizijskih područja od 60 sati u ukupnom broju sati smanjuje za dva sata po mjesecu</w:t>
      </w:r>
      <w:r>
        <w:rPr>
          <w:rFonts w:eastAsia="Times New Roman" w:cs="Times New Roman"/>
          <w:szCs w:val="24"/>
        </w:rPr>
        <w:t xml:space="preserve">, </w:t>
      </w:r>
      <w:r w:rsidRPr="009E1529">
        <w:rPr>
          <w:rFonts w:eastAsia="Times New Roman" w:cs="Times New Roman"/>
          <w:szCs w:val="24"/>
        </w:rPr>
        <w:t xml:space="preserve">a obveza zastupljenosti računovodstvenih područja od 40 sati u ukupnom broju sati smanjuje </w:t>
      </w:r>
      <w:r w:rsidR="009F5E02">
        <w:rPr>
          <w:rFonts w:eastAsia="Times New Roman" w:cs="Times New Roman"/>
          <w:szCs w:val="24"/>
        </w:rPr>
        <w:t xml:space="preserve">se </w:t>
      </w:r>
      <w:r w:rsidRPr="009E1529">
        <w:rPr>
          <w:rFonts w:eastAsia="Times New Roman" w:cs="Times New Roman"/>
          <w:szCs w:val="24"/>
        </w:rPr>
        <w:t>za jedan sat po mjesecu</w:t>
      </w:r>
      <w:r w:rsidR="00E71761">
        <w:rPr>
          <w:rFonts w:eastAsia="Times New Roman" w:cs="Times New Roman"/>
          <w:szCs w:val="24"/>
        </w:rPr>
        <w:t xml:space="preserve">, računajući od mjeseca u kojem su okolnosti iz </w:t>
      </w:r>
      <w:r w:rsidR="00E71761" w:rsidRPr="009E1529">
        <w:rPr>
          <w:rFonts w:eastAsia="Times New Roman" w:cs="Times New Roman"/>
          <w:szCs w:val="24"/>
        </w:rPr>
        <w:t>članka 14.c stavka 2. ovoga Zakona</w:t>
      </w:r>
      <w:r w:rsidR="00E71761">
        <w:rPr>
          <w:rFonts w:eastAsia="Times New Roman" w:cs="Times New Roman"/>
          <w:szCs w:val="24"/>
        </w:rPr>
        <w:t xml:space="preserve"> započele </w:t>
      </w:r>
      <w:r w:rsidR="00E71761" w:rsidRPr="009E1529">
        <w:rPr>
          <w:rFonts w:eastAsia="Times New Roman" w:cs="Times New Roman"/>
          <w:szCs w:val="24"/>
        </w:rPr>
        <w:t>do kraja mjeseca u kojem su iste prestale</w:t>
      </w:r>
      <w:r w:rsidR="00146A31">
        <w:rPr>
          <w:rFonts w:eastAsia="Times New Roman" w:cs="Times New Roman"/>
          <w:szCs w:val="24"/>
        </w:rPr>
        <w:t>.</w:t>
      </w:r>
    </w:p>
    <w:p w14:paraId="0BB4D1BB" w14:textId="77777777" w:rsidR="00583FA7" w:rsidRPr="009E1529" w:rsidRDefault="00583FA7" w:rsidP="00FC5ABB">
      <w:pPr>
        <w:shd w:val="clear" w:color="auto" w:fill="FFFFFF"/>
        <w:spacing w:after="0" w:line="240" w:lineRule="auto"/>
        <w:ind w:firstLine="408"/>
        <w:jc w:val="both"/>
        <w:textAlignment w:val="baseline"/>
        <w:rPr>
          <w:rFonts w:eastAsia="Times New Roman" w:cs="Times New Roman"/>
          <w:szCs w:val="24"/>
        </w:rPr>
      </w:pPr>
    </w:p>
    <w:p w14:paraId="32DEA55D" w14:textId="77777777"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Vođenje evidencije</w:t>
      </w:r>
    </w:p>
    <w:p w14:paraId="227A9DA1" w14:textId="77777777"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Članak 14.b</w:t>
      </w:r>
    </w:p>
    <w:p w14:paraId="54FDEFD8" w14:textId="77777777" w:rsidR="00B651E5" w:rsidRPr="009E1529" w:rsidRDefault="00B651E5" w:rsidP="00FC5ABB">
      <w:pPr>
        <w:shd w:val="clear" w:color="auto" w:fill="FFFFFF"/>
        <w:spacing w:after="0" w:line="240" w:lineRule="auto"/>
        <w:ind w:firstLine="408"/>
        <w:jc w:val="both"/>
        <w:textAlignment w:val="baseline"/>
        <w:rPr>
          <w:rFonts w:eastAsia="Times New Roman" w:cs="Times New Roman"/>
          <w:szCs w:val="24"/>
        </w:rPr>
      </w:pPr>
    </w:p>
    <w:p w14:paraId="2CE720D0" w14:textId="77777777" w:rsidR="00037350" w:rsidRPr="009E1529" w:rsidRDefault="00037350" w:rsidP="00FC5ABB">
      <w:pPr>
        <w:spacing w:after="0" w:line="240" w:lineRule="auto"/>
        <w:jc w:val="both"/>
        <w:rPr>
          <w:rFonts w:eastAsia="Times New Roman" w:cs="Times New Roman"/>
          <w:szCs w:val="24"/>
        </w:rPr>
      </w:pPr>
      <w:r w:rsidRPr="009E1529">
        <w:rPr>
          <w:rFonts w:eastAsia="Times New Roman" w:cs="Times New Roman"/>
          <w:szCs w:val="24"/>
        </w:rPr>
        <w:t xml:space="preserve">(1) </w:t>
      </w:r>
      <w:r w:rsidR="00583FA7" w:rsidRPr="009E1529">
        <w:rPr>
          <w:rFonts w:eastAsia="Times New Roman" w:cs="Times New Roman"/>
          <w:szCs w:val="24"/>
        </w:rPr>
        <w:t>Ovlašteni revizor je u obvezi ažurno evidentirati aktivnosti stalnog stručnog usavršavanja u Registru revizora putem sustava e-Građani, na način</w:t>
      </w:r>
      <w:r w:rsidR="00B8481B" w:rsidRPr="009E1529">
        <w:rPr>
          <w:rFonts w:eastAsia="Times New Roman" w:cs="Times New Roman"/>
          <w:szCs w:val="24"/>
        </w:rPr>
        <w:t xml:space="preserve"> i u rokovima</w:t>
      </w:r>
      <w:r w:rsidR="00583FA7" w:rsidRPr="009E1529">
        <w:rPr>
          <w:rFonts w:eastAsia="Times New Roman" w:cs="Times New Roman"/>
          <w:szCs w:val="24"/>
        </w:rPr>
        <w:t xml:space="preserve"> propisan</w:t>
      </w:r>
      <w:r w:rsidR="00B8481B" w:rsidRPr="009E1529">
        <w:rPr>
          <w:rFonts w:eastAsia="Times New Roman" w:cs="Times New Roman"/>
          <w:szCs w:val="24"/>
        </w:rPr>
        <w:t>im ovim Zakonom i</w:t>
      </w:r>
      <w:r w:rsidR="00583FA7" w:rsidRPr="009E1529">
        <w:rPr>
          <w:rFonts w:eastAsia="Times New Roman" w:cs="Times New Roman"/>
          <w:szCs w:val="24"/>
        </w:rPr>
        <w:t xml:space="preserve"> pravilnikom iz članka 14. stavka</w:t>
      </w:r>
      <w:r w:rsidR="000C21AD" w:rsidRPr="009E1529">
        <w:rPr>
          <w:rFonts w:eastAsia="Times New Roman" w:cs="Times New Roman"/>
          <w:szCs w:val="24"/>
        </w:rPr>
        <w:t xml:space="preserve"> 9</w:t>
      </w:r>
      <w:r w:rsidR="00583FA7" w:rsidRPr="009E1529">
        <w:rPr>
          <w:rFonts w:eastAsia="Times New Roman" w:cs="Times New Roman"/>
          <w:szCs w:val="24"/>
        </w:rPr>
        <w:t>. ovoga Zakona</w:t>
      </w:r>
      <w:r w:rsidR="00E106CA" w:rsidRPr="009E1529">
        <w:rPr>
          <w:rFonts w:eastAsia="Times New Roman" w:cs="Times New Roman"/>
          <w:szCs w:val="24"/>
        </w:rPr>
        <w:t xml:space="preserve">. </w:t>
      </w:r>
    </w:p>
    <w:p w14:paraId="39E2A241" w14:textId="77777777" w:rsidR="00037350" w:rsidRPr="009E1529" w:rsidRDefault="00037350" w:rsidP="00FC5ABB">
      <w:pPr>
        <w:spacing w:after="0" w:line="240" w:lineRule="auto"/>
        <w:rPr>
          <w:rFonts w:eastAsia="Times New Roman"/>
        </w:rPr>
      </w:pPr>
    </w:p>
    <w:p w14:paraId="46777785" w14:textId="77777777" w:rsidR="00A165A3" w:rsidRPr="009E1529" w:rsidRDefault="00037350" w:rsidP="00FC5ABB">
      <w:pPr>
        <w:spacing w:after="0" w:line="240" w:lineRule="auto"/>
        <w:jc w:val="both"/>
        <w:rPr>
          <w:rFonts w:eastAsia="Times New Roman"/>
        </w:rPr>
      </w:pPr>
      <w:r w:rsidRPr="009E1529">
        <w:rPr>
          <w:rFonts w:eastAsia="Times New Roman"/>
        </w:rPr>
        <w:t xml:space="preserve">(2) </w:t>
      </w:r>
      <w:r w:rsidR="00E106CA" w:rsidRPr="009E1529">
        <w:rPr>
          <w:rFonts w:eastAsia="Times New Roman"/>
        </w:rPr>
        <w:t>Z</w:t>
      </w:r>
      <w:r w:rsidR="0093105F" w:rsidRPr="009E1529">
        <w:rPr>
          <w:rFonts w:eastAsia="Times New Roman"/>
        </w:rPr>
        <w:t xml:space="preserve">a trogodišnje razdoblje </w:t>
      </w:r>
      <w:r w:rsidR="00E106CA" w:rsidRPr="009E1529">
        <w:rPr>
          <w:rFonts w:eastAsia="Times New Roman"/>
        </w:rPr>
        <w:t xml:space="preserve">ovlašteni revizor dužan je </w:t>
      </w:r>
      <w:r w:rsidR="0093105F" w:rsidRPr="009E1529">
        <w:rPr>
          <w:rFonts w:eastAsia="Times New Roman"/>
        </w:rPr>
        <w:t>konačno evidentirati sve aktivnosti</w:t>
      </w:r>
      <w:r w:rsidR="00E106CA" w:rsidRPr="009E1529">
        <w:t xml:space="preserve"> </w:t>
      </w:r>
      <w:r w:rsidR="00E106CA" w:rsidRPr="009E1529">
        <w:rPr>
          <w:rFonts w:eastAsia="Times New Roman"/>
        </w:rPr>
        <w:t>stalnog stručnog usavršavanja</w:t>
      </w:r>
      <w:r w:rsidR="0093105F" w:rsidRPr="009E1529">
        <w:rPr>
          <w:rFonts w:eastAsia="Times New Roman"/>
        </w:rPr>
        <w:t xml:space="preserve"> najkasnije 30 dana nakon</w:t>
      </w:r>
      <w:r w:rsidR="00E106CA" w:rsidRPr="009E1529">
        <w:rPr>
          <w:rFonts w:eastAsia="Times New Roman"/>
        </w:rPr>
        <w:t xml:space="preserve"> isteka razdoblja od tri godine te o ispunjenoj obvezi bez odgađanja</w:t>
      </w:r>
      <w:r w:rsidR="00084C9B" w:rsidRPr="009E1529">
        <w:rPr>
          <w:rFonts w:eastAsia="Times New Roman"/>
        </w:rPr>
        <w:t>, a najkasnije u roku od 30 dana</w:t>
      </w:r>
      <w:r w:rsidR="00E106CA" w:rsidRPr="009E1529">
        <w:rPr>
          <w:rFonts w:eastAsia="Times New Roman"/>
        </w:rPr>
        <w:t xml:space="preserve"> izvijestiti Ministarstvo financija elektroničkim putem.</w:t>
      </w:r>
      <w:r w:rsidR="00E106CA" w:rsidRPr="009E1529" w:rsidDel="00E106CA">
        <w:rPr>
          <w:rFonts w:eastAsia="Times New Roman"/>
        </w:rPr>
        <w:t xml:space="preserve"> </w:t>
      </w:r>
    </w:p>
    <w:p w14:paraId="70311656" w14:textId="77777777" w:rsidR="00B8481B" w:rsidRPr="009E1529" w:rsidRDefault="00B8481B" w:rsidP="00FC5ABB">
      <w:pPr>
        <w:spacing w:after="0" w:line="240" w:lineRule="auto"/>
        <w:rPr>
          <w:rFonts w:eastAsia="Times New Roman" w:cs="Times New Roman"/>
          <w:szCs w:val="24"/>
        </w:rPr>
      </w:pPr>
    </w:p>
    <w:p w14:paraId="2632C619" w14:textId="77777777"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3</w:t>
      </w:r>
      <w:r w:rsidRPr="009E1529">
        <w:rPr>
          <w:rFonts w:eastAsia="Times New Roman" w:cs="Times New Roman"/>
          <w:szCs w:val="24"/>
        </w:rPr>
        <w:t xml:space="preserve">) Ovlašteni revizor dužan je čuvati pripadajuću dokumentaciju i potvrde kojima može dokazati ispunjenje obveze stalnog stručnog usavršavanja najmanje pet godina od </w:t>
      </w:r>
      <w:r w:rsidR="00DF1BDB" w:rsidRPr="009E1529">
        <w:rPr>
          <w:rFonts w:eastAsia="Times New Roman" w:cs="Times New Roman"/>
          <w:szCs w:val="24"/>
        </w:rPr>
        <w:t xml:space="preserve">dana </w:t>
      </w:r>
      <w:r w:rsidRPr="009E1529">
        <w:rPr>
          <w:rFonts w:eastAsia="Times New Roman" w:cs="Times New Roman"/>
          <w:szCs w:val="24"/>
        </w:rPr>
        <w:t>održane aktivnosti stalnog stručnog usavršavanja te ista mora biti dostupna na uvid Ministarstvu financija, osim u slučaju kada je istu dokumentaciju i potvrde uredno pohranio u Registru revizora putem sustava e-Građani.</w:t>
      </w:r>
    </w:p>
    <w:p w14:paraId="04E67372" w14:textId="77777777" w:rsidR="00583FA7" w:rsidRPr="009E1529" w:rsidRDefault="00583FA7" w:rsidP="00FC5ABB">
      <w:pPr>
        <w:shd w:val="clear" w:color="auto" w:fill="FFFFFF"/>
        <w:spacing w:after="0" w:line="240" w:lineRule="auto"/>
        <w:ind w:firstLine="408"/>
        <w:jc w:val="both"/>
        <w:textAlignment w:val="baseline"/>
        <w:rPr>
          <w:rFonts w:eastAsia="Times New Roman" w:cs="Times New Roman"/>
          <w:szCs w:val="24"/>
        </w:rPr>
      </w:pPr>
    </w:p>
    <w:p w14:paraId="17E77F09" w14:textId="77777777"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Provjera ispunjavanja obveze stalnog stručnog usavršavanja</w:t>
      </w:r>
    </w:p>
    <w:p w14:paraId="27012C9A" w14:textId="77777777"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Članak 14.c</w:t>
      </w:r>
    </w:p>
    <w:p w14:paraId="7318C97D" w14:textId="77777777" w:rsidR="00A7362A" w:rsidRPr="009E1529" w:rsidRDefault="00A7362A" w:rsidP="00FC5ABB">
      <w:pPr>
        <w:shd w:val="clear" w:color="auto" w:fill="FFFFFF"/>
        <w:spacing w:after="0" w:line="240" w:lineRule="auto"/>
        <w:jc w:val="both"/>
        <w:textAlignment w:val="baseline"/>
        <w:rPr>
          <w:rFonts w:eastAsia="Times New Roman" w:cs="Times New Roman"/>
          <w:szCs w:val="24"/>
        </w:rPr>
      </w:pPr>
    </w:p>
    <w:p w14:paraId="18F6AD6F" w14:textId="77777777"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Ministarstvo financija provjerava ispunjava li ovlašteni revizor obvezu stalnog stručnog usavršavanja u skladu s člancima </w:t>
      </w:r>
      <w:r w:rsidR="00082DEB" w:rsidRPr="009E1529">
        <w:rPr>
          <w:rFonts w:eastAsia="Times New Roman" w:cs="Times New Roman"/>
          <w:szCs w:val="24"/>
        </w:rPr>
        <w:t>14., 14.a i 14.b</w:t>
      </w:r>
      <w:r w:rsidRPr="009E1529">
        <w:rPr>
          <w:rFonts w:eastAsia="Times New Roman" w:cs="Times New Roman"/>
          <w:szCs w:val="24"/>
        </w:rPr>
        <w:t xml:space="preserve"> ovoga Zakona i odredbama </w:t>
      </w:r>
      <w:r w:rsidR="00DC2DE9" w:rsidRPr="009E1529">
        <w:rPr>
          <w:rFonts w:eastAsia="Times New Roman" w:cs="Times New Roman"/>
          <w:szCs w:val="24"/>
        </w:rPr>
        <w:t>p</w:t>
      </w:r>
      <w:r w:rsidRPr="009E1529">
        <w:rPr>
          <w:rFonts w:eastAsia="Times New Roman" w:cs="Times New Roman"/>
          <w:szCs w:val="24"/>
        </w:rPr>
        <w:t xml:space="preserve">ravilnika iz članka 14. stavka </w:t>
      </w:r>
      <w:r w:rsidR="000C21AD" w:rsidRPr="009E1529">
        <w:rPr>
          <w:rFonts w:eastAsia="Times New Roman" w:cs="Times New Roman"/>
          <w:szCs w:val="24"/>
        </w:rPr>
        <w:t>9</w:t>
      </w:r>
      <w:r w:rsidRPr="009E1529">
        <w:rPr>
          <w:rFonts w:eastAsia="Times New Roman" w:cs="Times New Roman"/>
          <w:szCs w:val="24"/>
        </w:rPr>
        <w:t>. ovoga Zakona.</w:t>
      </w:r>
    </w:p>
    <w:p w14:paraId="4A6839E4" w14:textId="77777777" w:rsidR="00A7362A" w:rsidRPr="009E1529" w:rsidRDefault="00A7362A" w:rsidP="00FC5ABB">
      <w:pPr>
        <w:shd w:val="clear" w:color="auto" w:fill="FFFFFF"/>
        <w:spacing w:after="0" w:line="240" w:lineRule="auto"/>
        <w:jc w:val="both"/>
        <w:textAlignment w:val="baseline"/>
        <w:rPr>
          <w:rFonts w:eastAsia="Times New Roman" w:cs="Times New Roman"/>
          <w:szCs w:val="24"/>
        </w:rPr>
      </w:pPr>
    </w:p>
    <w:p w14:paraId="1B81AD02" w14:textId="77777777" w:rsidR="00037350"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(2) Ovlaštenom revizoru na rodiljnom dopustu, dodatnom rodiljnom dopustu, roditeljskom dopustu i pri korištenju drugih vrsta vremenskih potpora propisanih zakonom kojim se uređuju rodiljne i roditeljske potpore te ovlaštenom revizoru za vrijeme neprekinutog trajanja privremene nesposobnosti za rad duljem od šest mjeseci, obveza </w:t>
      </w:r>
      <w:r w:rsidR="00CA11C1">
        <w:rPr>
          <w:rFonts w:eastAsia="Times New Roman" w:cs="Times New Roman"/>
          <w:szCs w:val="24"/>
        </w:rPr>
        <w:t>ostvarivanja 120 sati</w:t>
      </w:r>
      <w:r w:rsidRPr="009E1529">
        <w:rPr>
          <w:rFonts w:eastAsia="Times New Roman" w:cs="Times New Roman"/>
          <w:szCs w:val="24"/>
        </w:rPr>
        <w:t xml:space="preserve"> stalnog stručnog usavršavanja </w:t>
      </w:r>
      <w:r w:rsidR="00CA11C1">
        <w:rPr>
          <w:rFonts w:eastAsia="Times New Roman" w:cs="Times New Roman"/>
          <w:szCs w:val="24"/>
        </w:rPr>
        <w:t>unutar</w:t>
      </w:r>
      <w:r w:rsidR="00CA11C1" w:rsidRPr="009E1529">
        <w:rPr>
          <w:rFonts w:eastAsia="Times New Roman" w:cs="Times New Roman"/>
          <w:szCs w:val="24"/>
        </w:rPr>
        <w:t xml:space="preserve"> </w:t>
      </w:r>
      <w:r w:rsidR="00CA11C1">
        <w:rPr>
          <w:rFonts w:eastAsia="Times New Roman" w:cs="Times New Roman"/>
          <w:szCs w:val="24"/>
        </w:rPr>
        <w:t>neprekinutog</w:t>
      </w:r>
      <w:r w:rsidRPr="009E1529">
        <w:rPr>
          <w:rFonts w:eastAsia="Times New Roman" w:cs="Times New Roman"/>
          <w:szCs w:val="24"/>
        </w:rPr>
        <w:t xml:space="preserve"> razdoblj</w:t>
      </w:r>
      <w:r w:rsidR="00CA11C1">
        <w:rPr>
          <w:rFonts w:eastAsia="Times New Roman" w:cs="Times New Roman"/>
          <w:szCs w:val="24"/>
        </w:rPr>
        <w:t>a</w:t>
      </w:r>
      <w:r w:rsidRPr="009E1529">
        <w:rPr>
          <w:rFonts w:eastAsia="Times New Roman" w:cs="Times New Roman"/>
          <w:szCs w:val="24"/>
        </w:rPr>
        <w:t xml:space="preserve"> od tri godine, proporcionalno se smanjuje prema broju mjeseci trajanja navedenih okolnosti na način da se obveza smanjuje za četiri </w:t>
      </w:r>
      <w:r w:rsidR="000C21AD" w:rsidRPr="009E1529">
        <w:rPr>
          <w:rFonts w:eastAsia="Times New Roman" w:cs="Times New Roman"/>
          <w:szCs w:val="24"/>
        </w:rPr>
        <w:t>sata</w:t>
      </w:r>
      <w:r w:rsidRPr="009E1529">
        <w:rPr>
          <w:rFonts w:eastAsia="Times New Roman" w:cs="Times New Roman"/>
          <w:szCs w:val="24"/>
        </w:rPr>
        <w:t xml:space="preserve"> po mjesecu</w:t>
      </w:r>
      <w:r w:rsidR="00CA11C1">
        <w:rPr>
          <w:rFonts w:eastAsia="Times New Roman" w:cs="Times New Roman"/>
          <w:szCs w:val="24"/>
        </w:rPr>
        <w:t>,</w:t>
      </w:r>
      <w:r w:rsidR="00CA11C1" w:rsidRPr="009E1529">
        <w:rPr>
          <w:rFonts w:eastAsia="Times New Roman" w:cs="Times New Roman"/>
          <w:szCs w:val="24"/>
        </w:rPr>
        <w:t xml:space="preserve"> </w:t>
      </w:r>
      <w:r w:rsidR="00CA11C1">
        <w:rPr>
          <w:rFonts w:eastAsia="Times New Roman" w:cs="Times New Roman"/>
          <w:szCs w:val="24"/>
        </w:rPr>
        <w:t xml:space="preserve">računajući od mjeseca u kojem su okolnosti započele </w:t>
      </w:r>
      <w:r w:rsidR="00CA11C1" w:rsidRPr="009E1529">
        <w:rPr>
          <w:rFonts w:eastAsia="Times New Roman" w:cs="Times New Roman"/>
          <w:szCs w:val="24"/>
        </w:rPr>
        <w:t>do kraja mjeseca u kojem su iste prestale</w:t>
      </w:r>
      <w:r w:rsidRPr="009E1529">
        <w:rPr>
          <w:rFonts w:eastAsia="Times New Roman" w:cs="Times New Roman"/>
          <w:szCs w:val="24"/>
        </w:rPr>
        <w:t xml:space="preserve">. </w:t>
      </w:r>
    </w:p>
    <w:p w14:paraId="58D6DCA6" w14:textId="77777777" w:rsidR="00037350" w:rsidRPr="009E1529" w:rsidRDefault="00037350" w:rsidP="00FC5ABB">
      <w:pPr>
        <w:shd w:val="clear" w:color="auto" w:fill="FFFFFF"/>
        <w:spacing w:after="0" w:line="240" w:lineRule="auto"/>
        <w:jc w:val="both"/>
        <w:textAlignment w:val="baseline"/>
        <w:rPr>
          <w:rFonts w:eastAsia="Times New Roman" w:cs="Times New Roman"/>
          <w:szCs w:val="24"/>
        </w:rPr>
      </w:pPr>
    </w:p>
    <w:p w14:paraId="45DBAB9D" w14:textId="77777777" w:rsidR="00CA11C1" w:rsidRDefault="00037350" w:rsidP="007405A3">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lastRenderedPageBreak/>
        <w:t xml:space="preserve">(3) </w:t>
      </w:r>
      <w:r w:rsidR="00583FA7" w:rsidRPr="009E1529">
        <w:rPr>
          <w:rFonts w:eastAsia="Times New Roman" w:cs="Times New Roman"/>
          <w:szCs w:val="24"/>
        </w:rPr>
        <w:t xml:space="preserve">Proporcionalno smanjenje </w:t>
      </w:r>
      <w:r w:rsidR="00CA11C1">
        <w:rPr>
          <w:rFonts w:eastAsia="Times New Roman" w:cs="Times New Roman"/>
          <w:szCs w:val="24"/>
        </w:rPr>
        <w:t xml:space="preserve">obveze ostvarivanja 120 </w:t>
      </w:r>
      <w:r w:rsidR="00583FA7" w:rsidRPr="009E1529">
        <w:rPr>
          <w:rFonts w:eastAsia="Times New Roman" w:cs="Times New Roman"/>
          <w:szCs w:val="24"/>
        </w:rPr>
        <w:t>sati</w:t>
      </w:r>
      <w:r w:rsidRPr="009E1529">
        <w:rPr>
          <w:rFonts w:eastAsia="Times New Roman" w:cs="Times New Roman"/>
          <w:szCs w:val="24"/>
        </w:rPr>
        <w:t xml:space="preserve"> iz stavka 2. ovoga članka</w:t>
      </w:r>
      <w:r w:rsidR="00CA11C1">
        <w:rPr>
          <w:rFonts w:eastAsia="Times New Roman" w:cs="Times New Roman"/>
          <w:szCs w:val="24"/>
        </w:rPr>
        <w:t>,</w:t>
      </w:r>
      <w:r w:rsidR="00583FA7" w:rsidRPr="009E1529">
        <w:rPr>
          <w:rFonts w:eastAsia="Times New Roman" w:cs="Times New Roman"/>
          <w:szCs w:val="24"/>
        </w:rPr>
        <w:t xml:space="preserve"> primjenjuje se na </w:t>
      </w:r>
      <w:r w:rsidR="007405A3">
        <w:rPr>
          <w:rFonts w:eastAsia="Times New Roman" w:cs="Times New Roman"/>
          <w:szCs w:val="24"/>
        </w:rPr>
        <w:t>obvezu</w:t>
      </w:r>
      <w:r w:rsidR="007405A3" w:rsidRPr="009E1529">
        <w:rPr>
          <w:rFonts w:eastAsia="Times New Roman" w:cs="Times New Roman"/>
          <w:szCs w:val="24"/>
        </w:rPr>
        <w:t xml:space="preserve"> </w:t>
      </w:r>
      <w:r w:rsidR="007405A3">
        <w:rPr>
          <w:rFonts w:eastAsia="Times New Roman" w:cs="Times New Roman"/>
          <w:szCs w:val="24"/>
        </w:rPr>
        <w:t xml:space="preserve">ostvarivanja najmanje 35 </w:t>
      </w:r>
      <w:r w:rsidR="00583FA7" w:rsidRPr="009E1529">
        <w:rPr>
          <w:rFonts w:eastAsia="Times New Roman" w:cs="Times New Roman"/>
          <w:szCs w:val="24"/>
        </w:rPr>
        <w:t xml:space="preserve">sati </w:t>
      </w:r>
      <w:r w:rsidR="0008779E">
        <w:rPr>
          <w:rFonts w:eastAsia="Times New Roman" w:cs="Times New Roman"/>
          <w:szCs w:val="24"/>
        </w:rPr>
        <w:t>godišnje</w:t>
      </w:r>
      <w:r w:rsidR="00583FA7" w:rsidRPr="009E1529">
        <w:rPr>
          <w:rFonts w:eastAsia="Times New Roman" w:cs="Times New Roman"/>
          <w:szCs w:val="24"/>
        </w:rPr>
        <w:t>,</w:t>
      </w:r>
      <w:r w:rsidR="00E02CEA">
        <w:rPr>
          <w:rFonts w:eastAsia="Times New Roman" w:cs="Times New Roman"/>
          <w:szCs w:val="24"/>
        </w:rPr>
        <w:t xml:space="preserve"> </w:t>
      </w:r>
      <w:r w:rsidR="00583FA7" w:rsidRPr="009E1529">
        <w:rPr>
          <w:rFonts w:eastAsia="Times New Roman" w:cs="Times New Roman"/>
          <w:szCs w:val="24"/>
        </w:rPr>
        <w:t xml:space="preserve">na način da se obveza smanjuje </w:t>
      </w:r>
      <w:r w:rsidR="008939E4" w:rsidRPr="009E1529">
        <w:rPr>
          <w:rFonts w:eastAsia="Times New Roman" w:cs="Times New Roman"/>
          <w:szCs w:val="24"/>
        </w:rPr>
        <w:t xml:space="preserve">za </w:t>
      </w:r>
      <w:r w:rsidR="00583FA7" w:rsidRPr="009E1529">
        <w:rPr>
          <w:rFonts w:eastAsia="Times New Roman" w:cs="Times New Roman"/>
          <w:szCs w:val="24"/>
        </w:rPr>
        <w:t xml:space="preserve">tri </w:t>
      </w:r>
      <w:r w:rsidR="000C21AD" w:rsidRPr="009E1529">
        <w:rPr>
          <w:rFonts w:eastAsia="Times New Roman" w:cs="Times New Roman"/>
          <w:szCs w:val="24"/>
        </w:rPr>
        <w:t>sata</w:t>
      </w:r>
      <w:r w:rsidR="00583FA7" w:rsidRPr="009E1529">
        <w:rPr>
          <w:rFonts w:eastAsia="Times New Roman" w:cs="Times New Roman"/>
          <w:szCs w:val="24"/>
        </w:rPr>
        <w:t xml:space="preserve"> po mjesecu</w:t>
      </w:r>
      <w:r w:rsidR="007405A3">
        <w:rPr>
          <w:rFonts w:eastAsia="Times New Roman" w:cs="Times New Roman"/>
          <w:szCs w:val="24"/>
        </w:rPr>
        <w:t xml:space="preserve"> </w:t>
      </w:r>
      <w:r w:rsidR="00CA11C1">
        <w:rPr>
          <w:rFonts w:eastAsia="Times New Roman" w:cs="Times New Roman"/>
          <w:szCs w:val="24"/>
        </w:rPr>
        <w:t>i na</w:t>
      </w:r>
      <w:r w:rsidR="00CA11C1" w:rsidRPr="009E1529">
        <w:rPr>
          <w:rFonts w:eastAsia="Times New Roman" w:cs="Times New Roman"/>
          <w:szCs w:val="24"/>
        </w:rPr>
        <w:t xml:space="preserve"> obvez</w:t>
      </w:r>
      <w:r w:rsidR="00CA11C1">
        <w:rPr>
          <w:rFonts w:eastAsia="Times New Roman" w:cs="Times New Roman"/>
          <w:szCs w:val="24"/>
        </w:rPr>
        <w:t>u</w:t>
      </w:r>
      <w:r w:rsidR="00CA11C1" w:rsidRPr="009E1529">
        <w:t xml:space="preserve"> </w:t>
      </w:r>
      <w:r w:rsidR="00CA11C1" w:rsidRPr="009E1529">
        <w:rPr>
          <w:rFonts w:eastAsia="Times New Roman" w:cs="Times New Roman"/>
          <w:szCs w:val="24"/>
        </w:rPr>
        <w:t>ostvarivanja 30 sati godišnje iz osnovnih aktivnosti</w:t>
      </w:r>
      <w:r w:rsidR="00CA11C1">
        <w:rPr>
          <w:rFonts w:eastAsia="Times New Roman" w:cs="Times New Roman"/>
          <w:szCs w:val="24"/>
        </w:rPr>
        <w:t>, na način da se obveza</w:t>
      </w:r>
      <w:r w:rsidR="00CA11C1" w:rsidRPr="009E1529">
        <w:rPr>
          <w:rFonts w:eastAsia="Times New Roman" w:cs="Times New Roman"/>
          <w:szCs w:val="24"/>
        </w:rPr>
        <w:t xml:space="preserve"> smanjuje se za tri sata po mjesecu</w:t>
      </w:r>
      <w:r w:rsidR="00CA11C1">
        <w:rPr>
          <w:rFonts w:eastAsia="Times New Roman" w:cs="Times New Roman"/>
          <w:szCs w:val="24"/>
        </w:rPr>
        <w:t xml:space="preserve">, računajući od mjeseca u kojem su okolnosti započele </w:t>
      </w:r>
      <w:r w:rsidR="00CA11C1" w:rsidRPr="009E1529">
        <w:rPr>
          <w:rFonts w:eastAsia="Times New Roman" w:cs="Times New Roman"/>
          <w:szCs w:val="24"/>
        </w:rPr>
        <w:t>do kraja mj</w:t>
      </w:r>
      <w:r w:rsidR="00CA11C1">
        <w:rPr>
          <w:rFonts w:eastAsia="Times New Roman" w:cs="Times New Roman"/>
          <w:szCs w:val="24"/>
        </w:rPr>
        <w:t>eseca u kojem su iste prestale.</w:t>
      </w:r>
    </w:p>
    <w:p w14:paraId="175381AD" w14:textId="77777777" w:rsidR="00A7362A" w:rsidRPr="009E1529" w:rsidRDefault="00A7362A" w:rsidP="00475926">
      <w:pPr>
        <w:shd w:val="clear" w:color="auto" w:fill="FFFFFF"/>
        <w:spacing w:after="0" w:line="240" w:lineRule="auto"/>
        <w:jc w:val="both"/>
        <w:textAlignment w:val="baseline"/>
        <w:rPr>
          <w:rFonts w:eastAsia="Times New Roman" w:cs="Times New Roman"/>
          <w:szCs w:val="24"/>
        </w:rPr>
      </w:pPr>
    </w:p>
    <w:p w14:paraId="79A282F1" w14:textId="77777777"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4</w:t>
      </w:r>
      <w:r w:rsidRPr="009E1529">
        <w:rPr>
          <w:rFonts w:eastAsia="Times New Roman" w:cs="Times New Roman"/>
          <w:szCs w:val="24"/>
        </w:rPr>
        <w:t>) O okolnostima iz stavka 2. ovoga čla</w:t>
      </w:r>
      <w:r w:rsidR="000702A4" w:rsidRPr="009E1529">
        <w:rPr>
          <w:rFonts w:eastAsia="Times New Roman" w:cs="Times New Roman"/>
          <w:szCs w:val="24"/>
        </w:rPr>
        <w:t xml:space="preserve">nka ovlašteni revizor dužan je </w:t>
      </w:r>
      <w:r w:rsidRPr="009E1529">
        <w:rPr>
          <w:rFonts w:eastAsia="Times New Roman" w:cs="Times New Roman"/>
          <w:szCs w:val="24"/>
        </w:rPr>
        <w:t>obavijestiti Ministarstvo financija i priložiti odgovarajuću dokumentaciju</w:t>
      </w:r>
      <w:r w:rsidR="00A7362A" w:rsidRPr="009E1529">
        <w:rPr>
          <w:rFonts w:eastAsia="Times New Roman" w:cs="Times New Roman"/>
          <w:szCs w:val="24"/>
        </w:rPr>
        <w:t>.</w:t>
      </w:r>
    </w:p>
    <w:p w14:paraId="6A86411F" w14:textId="77777777" w:rsidR="00A7362A" w:rsidRPr="009E1529" w:rsidRDefault="00A7362A" w:rsidP="00FC5ABB">
      <w:pPr>
        <w:shd w:val="clear" w:color="auto" w:fill="FFFFFF"/>
        <w:spacing w:after="0" w:line="240" w:lineRule="auto"/>
        <w:ind w:firstLine="408"/>
        <w:jc w:val="both"/>
        <w:textAlignment w:val="baseline"/>
        <w:rPr>
          <w:rFonts w:eastAsia="Times New Roman" w:cs="Times New Roman"/>
          <w:szCs w:val="24"/>
        </w:rPr>
      </w:pPr>
    </w:p>
    <w:p w14:paraId="3B7D3FEB" w14:textId="77777777" w:rsidR="00A7362A" w:rsidRPr="009E1529" w:rsidRDefault="00583FA7" w:rsidP="00FC5ABB">
      <w:pPr>
        <w:spacing w:after="0" w:line="240" w:lineRule="auto"/>
        <w:jc w:val="both"/>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5</w:t>
      </w:r>
      <w:r w:rsidRPr="009E1529">
        <w:rPr>
          <w:rFonts w:eastAsia="Times New Roman" w:cs="Times New Roman"/>
          <w:szCs w:val="24"/>
        </w:rPr>
        <w:t xml:space="preserve">) </w:t>
      </w:r>
      <w:r w:rsidR="006A6DFC" w:rsidRPr="009E1529">
        <w:rPr>
          <w:rFonts w:eastAsia="Times New Roman" w:cs="Times New Roman"/>
          <w:szCs w:val="24"/>
        </w:rPr>
        <w:t xml:space="preserve">Iznimno od </w:t>
      </w:r>
      <w:r w:rsidRPr="009E1529">
        <w:rPr>
          <w:rFonts w:eastAsia="Times New Roman" w:cs="Times New Roman"/>
          <w:szCs w:val="24"/>
        </w:rPr>
        <w:t>stav</w:t>
      </w:r>
      <w:r w:rsidR="006A6DFC" w:rsidRPr="009E1529">
        <w:rPr>
          <w:rFonts w:eastAsia="Times New Roman" w:cs="Times New Roman"/>
          <w:szCs w:val="24"/>
        </w:rPr>
        <w:t>a</w:t>
      </w:r>
      <w:r w:rsidRPr="009E1529">
        <w:rPr>
          <w:rFonts w:eastAsia="Times New Roman" w:cs="Times New Roman"/>
          <w:szCs w:val="24"/>
        </w:rPr>
        <w:t>k</w:t>
      </w:r>
      <w:r w:rsidR="006A6DFC" w:rsidRPr="009E1529">
        <w:rPr>
          <w:rFonts w:eastAsia="Times New Roman" w:cs="Times New Roman"/>
          <w:szCs w:val="24"/>
        </w:rPr>
        <w:t>a</w:t>
      </w:r>
      <w:r w:rsidRPr="009E1529">
        <w:rPr>
          <w:rFonts w:eastAsia="Times New Roman" w:cs="Times New Roman"/>
          <w:szCs w:val="24"/>
        </w:rPr>
        <w:t xml:space="preserve"> 2.</w:t>
      </w:r>
      <w:r w:rsidR="00037350" w:rsidRPr="009E1529">
        <w:rPr>
          <w:rFonts w:eastAsia="Times New Roman" w:cs="Times New Roman"/>
          <w:szCs w:val="24"/>
        </w:rPr>
        <w:t xml:space="preserve">, </w:t>
      </w:r>
      <w:r w:rsidRPr="009E1529">
        <w:rPr>
          <w:rFonts w:eastAsia="Times New Roman" w:cs="Times New Roman"/>
          <w:szCs w:val="24"/>
        </w:rPr>
        <w:t>3.</w:t>
      </w:r>
      <w:r w:rsidR="00037350" w:rsidRPr="009E1529">
        <w:rPr>
          <w:rFonts w:eastAsia="Times New Roman" w:cs="Times New Roman"/>
          <w:szCs w:val="24"/>
        </w:rPr>
        <w:t xml:space="preserve"> i 4.</w:t>
      </w:r>
      <w:r w:rsidRPr="009E1529">
        <w:rPr>
          <w:rFonts w:eastAsia="Times New Roman" w:cs="Times New Roman"/>
          <w:szCs w:val="24"/>
        </w:rPr>
        <w:t xml:space="preserve"> ovoga članka, ovlašteni revizor koji u tekućoj godini ne ostvari najmanje 35 </w:t>
      </w:r>
      <w:r w:rsidR="000C21AD" w:rsidRPr="009E1529">
        <w:rPr>
          <w:rFonts w:eastAsia="Times New Roman" w:cs="Times New Roman"/>
          <w:szCs w:val="24"/>
        </w:rPr>
        <w:t>sati</w:t>
      </w:r>
      <w:r w:rsidRPr="009E1529">
        <w:rPr>
          <w:rFonts w:eastAsia="Times New Roman" w:cs="Times New Roman"/>
          <w:szCs w:val="24"/>
        </w:rPr>
        <w:t xml:space="preserve"> stalnog stručnog usavršavanja radi privremene nesposobnosti za rad u trajanju kraćem od šest neprekinutih mjeseci ili drugih opravdanih razloga ili </w:t>
      </w:r>
      <w:r w:rsidR="000C21AD" w:rsidRPr="009E1529">
        <w:rPr>
          <w:rFonts w:eastAsia="Times New Roman" w:cs="Times New Roman"/>
          <w:szCs w:val="24"/>
        </w:rPr>
        <w:t>sate</w:t>
      </w:r>
      <w:r w:rsidRPr="009E1529">
        <w:rPr>
          <w:rFonts w:eastAsia="Times New Roman" w:cs="Times New Roman"/>
          <w:szCs w:val="24"/>
        </w:rPr>
        <w:t xml:space="preserve"> ne ostvari na način propisan člankom 14. ovoga Zakon i </w:t>
      </w:r>
      <w:r w:rsidR="00A83B0E" w:rsidRPr="009E1529">
        <w:rPr>
          <w:rFonts w:eastAsia="Times New Roman" w:cs="Times New Roman"/>
          <w:szCs w:val="24"/>
        </w:rPr>
        <w:t>pravilnikom</w:t>
      </w:r>
      <w:r w:rsidRPr="009E1529">
        <w:rPr>
          <w:rFonts w:eastAsia="Times New Roman" w:cs="Times New Roman"/>
          <w:szCs w:val="24"/>
        </w:rPr>
        <w:t xml:space="preserve"> iz članka 14. stavka </w:t>
      </w:r>
      <w:r w:rsidR="000C21AD" w:rsidRPr="009E1529">
        <w:rPr>
          <w:rFonts w:eastAsia="Times New Roman" w:cs="Times New Roman"/>
          <w:szCs w:val="24"/>
        </w:rPr>
        <w:t>9</w:t>
      </w:r>
      <w:r w:rsidRPr="009E1529">
        <w:rPr>
          <w:rFonts w:eastAsia="Times New Roman" w:cs="Times New Roman"/>
          <w:szCs w:val="24"/>
        </w:rPr>
        <w:t>. ovoga Zakona, dužan je o tome obavijestiti Ministarstvo financija najkasnije u roku od 30 dana od isteka tekućeg godišnjeg razdoblja u kojem nije ispunio navedenu obvezu te navesti i dokumentirati opravdane razloge zbog kojih nije mogao ispuniti obvezu u potpunosti.</w:t>
      </w:r>
    </w:p>
    <w:p w14:paraId="4F09E54C" w14:textId="77777777" w:rsidR="005D1CD0" w:rsidRPr="009E1529" w:rsidRDefault="005D1CD0" w:rsidP="00FC5ABB">
      <w:pPr>
        <w:spacing w:after="0" w:line="240" w:lineRule="auto"/>
        <w:jc w:val="both"/>
        <w:rPr>
          <w:rFonts w:eastAsia="Times New Roman" w:cs="Times New Roman"/>
          <w:szCs w:val="24"/>
        </w:rPr>
      </w:pPr>
    </w:p>
    <w:p w14:paraId="49AE8706" w14:textId="77777777" w:rsidR="00583FA7" w:rsidRPr="009E1529" w:rsidRDefault="00583FA7" w:rsidP="00FC5ABB">
      <w:pPr>
        <w:spacing w:after="0" w:line="240" w:lineRule="auto"/>
        <w:jc w:val="both"/>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6</w:t>
      </w:r>
      <w:r w:rsidRPr="009E1529">
        <w:rPr>
          <w:rFonts w:eastAsia="Times New Roman" w:cs="Times New Roman"/>
          <w:szCs w:val="24"/>
        </w:rPr>
        <w:t>) Ovlašteni rev</w:t>
      </w:r>
      <w:r w:rsidR="00852EEC" w:rsidRPr="009E1529">
        <w:rPr>
          <w:rFonts w:eastAsia="Times New Roman" w:cs="Times New Roman"/>
          <w:szCs w:val="24"/>
        </w:rPr>
        <w:t xml:space="preserve">izor iz stavka </w:t>
      </w:r>
      <w:r w:rsidR="00037350" w:rsidRPr="009E1529">
        <w:rPr>
          <w:rFonts w:eastAsia="Times New Roman" w:cs="Times New Roman"/>
          <w:szCs w:val="24"/>
        </w:rPr>
        <w:t>5</w:t>
      </w:r>
      <w:r w:rsidR="00852EEC" w:rsidRPr="009E1529">
        <w:rPr>
          <w:rFonts w:eastAsia="Times New Roman" w:cs="Times New Roman"/>
          <w:szCs w:val="24"/>
        </w:rPr>
        <w:t xml:space="preserve">. ovoga članka </w:t>
      </w:r>
      <w:r w:rsidRPr="009E1529">
        <w:rPr>
          <w:rFonts w:eastAsia="Times New Roman" w:cs="Times New Roman"/>
          <w:szCs w:val="24"/>
        </w:rPr>
        <w:t xml:space="preserve">obvezan je u preostalom razdoblju uključujući tu godinu, ostvariti najmanje 120 </w:t>
      </w:r>
      <w:r w:rsidR="000C21AD" w:rsidRPr="009E1529">
        <w:rPr>
          <w:rFonts w:eastAsia="Times New Roman" w:cs="Times New Roman"/>
          <w:szCs w:val="24"/>
        </w:rPr>
        <w:t>sati</w:t>
      </w:r>
      <w:r w:rsidRPr="009E1529">
        <w:rPr>
          <w:rFonts w:eastAsia="Times New Roman" w:cs="Times New Roman"/>
          <w:szCs w:val="24"/>
        </w:rPr>
        <w:t xml:space="preserve"> stalnog stručnog usavršavanja na način propisan odredbama ovoga Zakona i </w:t>
      </w:r>
      <w:r w:rsidR="00DA10E7" w:rsidRPr="009E1529">
        <w:rPr>
          <w:rFonts w:eastAsia="Times New Roman" w:cs="Times New Roman"/>
          <w:szCs w:val="24"/>
        </w:rPr>
        <w:t>p</w:t>
      </w:r>
      <w:r w:rsidRPr="009E1529">
        <w:rPr>
          <w:rFonts w:eastAsia="Times New Roman" w:cs="Times New Roman"/>
          <w:szCs w:val="24"/>
        </w:rPr>
        <w:t xml:space="preserve">ravilnika iz članka 14. stavka </w:t>
      </w:r>
      <w:r w:rsidR="000C21AD" w:rsidRPr="009E1529">
        <w:rPr>
          <w:rFonts w:eastAsia="Times New Roman" w:cs="Times New Roman"/>
          <w:szCs w:val="24"/>
        </w:rPr>
        <w:t>9</w:t>
      </w:r>
      <w:r w:rsidR="00A7362A" w:rsidRPr="009E1529">
        <w:rPr>
          <w:rFonts w:eastAsia="Times New Roman" w:cs="Times New Roman"/>
          <w:szCs w:val="24"/>
        </w:rPr>
        <w:t>. ovoga Zakona</w:t>
      </w:r>
      <w:r w:rsidRPr="009E1529">
        <w:rPr>
          <w:rFonts w:eastAsia="Times New Roman" w:cs="Times New Roman"/>
          <w:szCs w:val="24"/>
        </w:rPr>
        <w:t>.</w:t>
      </w:r>
    </w:p>
    <w:p w14:paraId="477ED908" w14:textId="77777777" w:rsidR="00B651E5" w:rsidRPr="009E1529" w:rsidRDefault="00B651E5" w:rsidP="00FC5ABB">
      <w:pPr>
        <w:spacing w:after="0" w:line="240" w:lineRule="auto"/>
        <w:jc w:val="both"/>
        <w:rPr>
          <w:rFonts w:eastAsia="Times New Roman" w:cs="Times New Roman"/>
          <w:szCs w:val="24"/>
        </w:rPr>
      </w:pPr>
    </w:p>
    <w:p w14:paraId="6858D84D" w14:textId="77777777"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Organizatori stalnog stručnog usavršavanja</w:t>
      </w:r>
    </w:p>
    <w:p w14:paraId="336EFE5B" w14:textId="77777777" w:rsidR="00583FA7" w:rsidRPr="009E1529" w:rsidRDefault="00583FA7" w:rsidP="00FC5ABB">
      <w:pPr>
        <w:shd w:val="clear" w:color="auto" w:fill="FFFFFF"/>
        <w:spacing w:after="0" w:line="240" w:lineRule="auto"/>
        <w:ind w:firstLine="408"/>
        <w:jc w:val="center"/>
        <w:textAlignment w:val="baseline"/>
        <w:rPr>
          <w:rFonts w:eastAsia="Times New Roman" w:cs="Times New Roman"/>
          <w:szCs w:val="24"/>
        </w:rPr>
      </w:pPr>
      <w:r w:rsidRPr="009E1529">
        <w:rPr>
          <w:rFonts w:eastAsia="Times New Roman" w:cs="Times New Roman"/>
          <w:szCs w:val="24"/>
        </w:rPr>
        <w:t>Članak 14.d</w:t>
      </w:r>
    </w:p>
    <w:p w14:paraId="4420B09D" w14:textId="77777777" w:rsidR="00B651E5" w:rsidRPr="009E1529" w:rsidRDefault="00B651E5" w:rsidP="00FC5ABB">
      <w:pPr>
        <w:shd w:val="clear" w:color="auto" w:fill="FFFFFF"/>
        <w:spacing w:after="0" w:line="240" w:lineRule="auto"/>
        <w:ind w:firstLine="408"/>
        <w:jc w:val="center"/>
        <w:textAlignment w:val="baseline"/>
        <w:rPr>
          <w:rFonts w:eastAsia="Times New Roman" w:cs="Times New Roman"/>
          <w:szCs w:val="24"/>
        </w:rPr>
      </w:pPr>
    </w:p>
    <w:p w14:paraId="352462C8" w14:textId="77777777" w:rsidR="00037350" w:rsidRPr="009E1529" w:rsidRDefault="00037350"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w:t>
      </w:r>
      <w:r w:rsidR="00583FA7" w:rsidRPr="009E1529">
        <w:rPr>
          <w:rFonts w:eastAsia="Times New Roman" w:cs="Times New Roman"/>
          <w:szCs w:val="24"/>
        </w:rPr>
        <w:t xml:space="preserve">Ministarstvo financija, Hrvatska revizorska komora i drugi organizatori mogu organizirati i provoditi stalno stručno usavršavanje iz članka 14. stavka 1. ovoga Zakona. </w:t>
      </w:r>
    </w:p>
    <w:p w14:paraId="4FEE7423" w14:textId="77777777" w:rsidR="00037350" w:rsidRPr="009E1529" w:rsidRDefault="00037350" w:rsidP="00FC5ABB">
      <w:pPr>
        <w:spacing w:after="0" w:line="240" w:lineRule="auto"/>
        <w:jc w:val="both"/>
        <w:rPr>
          <w:rFonts w:eastAsia="Times New Roman"/>
        </w:rPr>
      </w:pPr>
    </w:p>
    <w:p w14:paraId="09EA489F" w14:textId="77777777" w:rsidR="00037350" w:rsidRPr="009E1529" w:rsidRDefault="00037350" w:rsidP="00FC5ABB">
      <w:pPr>
        <w:spacing w:after="0" w:line="240" w:lineRule="auto"/>
        <w:jc w:val="both"/>
        <w:rPr>
          <w:rFonts w:eastAsia="Times New Roman"/>
        </w:rPr>
      </w:pPr>
      <w:r w:rsidRPr="009E1529">
        <w:rPr>
          <w:rFonts w:eastAsia="Times New Roman"/>
        </w:rPr>
        <w:t xml:space="preserve">(2) </w:t>
      </w:r>
      <w:r w:rsidR="00583FA7" w:rsidRPr="009E1529">
        <w:rPr>
          <w:rFonts w:eastAsia="Times New Roman"/>
        </w:rPr>
        <w:t xml:space="preserve">Ministarstvo financija provodi stalno stručno usavršavanje prema programu koji javno objavljuje. </w:t>
      </w:r>
    </w:p>
    <w:p w14:paraId="7BF0B06F" w14:textId="77777777" w:rsidR="00037350" w:rsidRPr="009E1529" w:rsidRDefault="00037350" w:rsidP="00FC5ABB">
      <w:pPr>
        <w:spacing w:after="0" w:line="240" w:lineRule="auto"/>
        <w:jc w:val="both"/>
        <w:rPr>
          <w:rFonts w:eastAsia="Times New Roman"/>
        </w:rPr>
      </w:pPr>
    </w:p>
    <w:p w14:paraId="5BAD86C3" w14:textId="77777777" w:rsidR="00037350" w:rsidRPr="009E1529" w:rsidRDefault="00037350" w:rsidP="00FC5ABB">
      <w:pPr>
        <w:spacing w:after="0" w:line="240" w:lineRule="auto"/>
        <w:jc w:val="both"/>
        <w:rPr>
          <w:rFonts w:eastAsia="Times New Roman"/>
        </w:rPr>
      </w:pPr>
      <w:r w:rsidRPr="009E1529">
        <w:rPr>
          <w:rFonts w:eastAsia="Times New Roman"/>
        </w:rPr>
        <w:t xml:space="preserve">(3) </w:t>
      </w:r>
      <w:r w:rsidR="00583FA7" w:rsidRPr="009E1529">
        <w:rPr>
          <w:rFonts w:eastAsia="Times New Roman"/>
        </w:rPr>
        <w:t xml:space="preserve">Hrvatska revizorska komora i drugi organizatori provode stalno stručno usavršavanje prema programima na koje Ministarstvo financija daje prethodnu suglasnost i koje javno objavljuju. </w:t>
      </w:r>
    </w:p>
    <w:p w14:paraId="2B17CB2C" w14:textId="77777777" w:rsidR="00037350" w:rsidRPr="009E1529" w:rsidRDefault="00037350" w:rsidP="00FC5ABB">
      <w:pPr>
        <w:spacing w:after="0" w:line="240" w:lineRule="auto"/>
        <w:jc w:val="both"/>
        <w:rPr>
          <w:rFonts w:eastAsia="Times New Roman"/>
        </w:rPr>
      </w:pPr>
    </w:p>
    <w:p w14:paraId="4ADA12C7" w14:textId="77777777" w:rsidR="00583FA7" w:rsidRPr="009E1529" w:rsidRDefault="00037350" w:rsidP="00FC5ABB">
      <w:pPr>
        <w:spacing w:after="0" w:line="240" w:lineRule="auto"/>
        <w:jc w:val="both"/>
        <w:rPr>
          <w:rFonts w:eastAsia="Times New Roman"/>
        </w:rPr>
      </w:pPr>
      <w:r w:rsidRPr="009E1529">
        <w:rPr>
          <w:rFonts w:eastAsia="Times New Roman"/>
        </w:rPr>
        <w:t xml:space="preserve">(4) </w:t>
      </w:r>
      <w:r w:rsidR="00583FA7" w:rsidRPr="009E1529">
        <w:rPr>
          <w:rFonts w:eastAsia="Times New Roman"/>
        </w:rPr>
        <w:t>Za pohađanje stalnog stručnog usavršavanja plaća se naknada.</w:t>
      </w:r>
    </w:p>
    <w:p w14:paraId="2B0F342F" w14:textId="77777777" w:rsidR="00A7362A" w:rsidRPr="009E1529" w:rsidRDefault="00A7362A" w:rsidP="00FC5ABB">
      <w:pPr>
        <w:spacing w:after="0" w:line="240" w:lineRule="auto"/>
        <w:rPr>
          <w:rFonts w:eastAsia="Times New Roman" w:cs="Times New Roman"/>
          <w:szCs w:val="24"/>
        </w:rPr>
      </w:pPr>
    </w:p>
    <w:p w14:paraId="0151CB64" w14:textId="77777777"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5</w:t>
      </w:r>
      <w:r w:rsidRPr="009E1529">
        <w:rPr>
          <w:rFonts w:eastAsia="Times New Roman" w:cs="Times New Roman"/>
          <w:szCs w:val="24"/>
        </w:rPr>
        <w:t>) Organizator je obvezan uputiti zahtjev Ministarstvu financija radi dobivanja prethodne suglasnosti na program aktivnosti stalnog stručnog usavršavanja ovlaštenih revizora u obliku:</w:t>
      </w:r>
    </w:p>
    <w:p w14:paraId="39F4666A" w14:textId="77777777" w:rsidR="00A7362A" w:rsidRPr="009E1529" w:rsidRDefault="00A7362A" w:rsidP="00FC5ABB">
      <w:pPr>
        <w:shd w:val="clear" w:color="auto" w:fill="FFFFFF"/>
        <w:spacing w:after="0" w:line="240" w:lineRule="auto"/>
        <w:jc w:val="both"/>
        <w:textAlignment w:val="baseline"/>
        <w:rPr>
          <w:rFonts w:eastAsia="Times New Roman" w:cs="Times New Roman"/>
          <w:szCs w:val="24"/>
        </w:rPr>
      </w:pPr>
    </w:p>
    <w:p w14:paraId="7009B4FE" w14:textId="77777777" w:rsidR="00A7362A" w:rsidRPr="009E1529" w:rsidRDefault="00A7362A"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w:t>
      </w:r>
      <w:r w:rsidR="00583FA7" w:rsidRPr="009E1529">
        <w:rPr>
          <w:rFonts w:eastAsia="Times New Roman" w:cs="Times New Roman"/>
          <w:szCs w:val="24"/>
        </w:rPr>
        <w:t>godišnjeg plana i programa aktivnosti stalnog stručnog usavršavanja ovlaštenih revizora</w:t>
      </w:r>
    </w:p>
    <w:p w14:paraId="3F715A53" w14:textId="77777777"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 dodatnih pojedinačnih programa aktivnosti stalnog stručnog usavršavanja ovlaštenih revizora koji nisu obuhvaćeni godišnjim planom uslijed određenih obrazloženih okolnosti koje organizator navodi u zahtjevu, u slučaju kada je organizator dobio prethodnu suglasnost na program aktivnosti stalnog stručnog usavršavanja ovlaštenih revizora iz točke 1. ovoga stavka.</w:t>
      </w:r>
    </w:p>
    <w:p w14:paraId="7AA30B46" w14:textId="77777777" w:rsidR="00A7362A" w:rsidRPr="009E1529" w:rsidRDefault="00A7362A" w:rsidP="00FC5ABB">
      <w:pPr>
        <w:shd w:val="clear" w:color="auto" w:fill="FFFFFF"/>
        <w:spacing w:after="0" w:line="240" w:lineRule="auto"/>
        <w:ind w:firstLine="408"/>
        <w:jc w:val="both"/>
        <w:textAlignment w:val="baseline"/>
        <w:rPr>
          <w:rFonts w:eastAsia="Times New Roman" w:cs="Times New Roman"/>
          <w:szCs w:val="24"/>
        </w:rPr>
      </w:pPr>
    </w:p>
    <w:p w14:paraId="5BF47690" w14:textId="77777777" w:rsidR="00583FA7"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6</w:t>
      </w:r>
      <w:r w:rsidRPr="009E1529">
        <w:rPr>
          <w:rFonts w:eastAsia="Times New Roman" w:cs="Times New Roman"/>
          <w:szCs w:val="24"/>
        </w:rPr>
        <w:t>) Organizator je dužan obavijestiti Ministarstvo financija o promjenama programa prije održavanja aktivnosti stalnog stručnog usavršavanja u odnosu na program na koji je Ministarstvo financija dalo prethodnu suglasnost navodeći opravdane razloge.</w:t>
      </w:r>
    </w:p>
    <w:p w14:paraId="4C754F26" w14:textId="77777777" w:rsidR="00A7362A" w:rsidRPr="009E1529" w:rsidRDefault="00A7362A" w:rsidP="00FC5ABB">
      <w:pPr>
        <w:shd w:val="clear" w:color="auto" w:fill="FFFFFF"/>
        <w:spacing w:after="0" w:line="240" w:lineRule="auto"/>
        <w:jc w:val="both"/>
        <w:textAlignment w:val="baseline"/>
        <w:rPr>
          <w:rFonts w:eastAsia="Times New Roman" w:cs="Times New Roman"/>
          <w:szCs w:val="24"/>
        </w:rPr>
      </w:pPr>
    </w:p>
    <w:p w14:paraId="4B6A40AB" w14:textId="77777777" w:rsidR="00037350"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lastRenderedPageBreak/>
        <w:t>(</w:t>
      </w:r>
      <w:r w:rsidR="00037350" w:rsidRPr="009E1529">
        <w:rPr>
          <w:rFonts w:eastAsia="Times New Roman" w:cs="Times New Roman"/>
          <w:szCs w:val="24"/>
        </w:rPr>
        <w:t>7</w:t>
      </w:r>
      <w:r w:rsidRPr="009E1529">
        <w:rPr>
          <w:rFonts w:eastAsia="Times New Roman" w:cs="Times New Roman"/>
          <w:szCs w:val="24"/>
        </w:rPr>
        <w:t xml:space="preserve">) Organizator, uključujući i Ministarstvo financija kao organizatora bilo koje aktivnosti stalnog stručnog usavršavanja ovlaštenih revizora iz stavka </w:t>
      </w:r>
      <w:r w:rsidR="00037350" w:rsidRPr="009E1529">
        <w:rPr>
          <w:rFonts w:eastAsia="Times New Roman" w:cs="Times New Roman"/>
          <w:szCs w:val="24"/>
        </w:rPr>
        <w:t>5</w:t>
      </w:r>
      <w:r w:rsidRPr="009E1529">
        <w:rPr>
          <w:rFonts w:eastAsia="Times New Roman" w:cs="Times New Roman"/>
          <w:szCs w:val="24"/>
        </w:rPr>
        <w:t xml:space="preserve">. ovoga članka izdaje polaznicima pisanu potvrdu najkasnije u roku od osam dana od datuma njegove realizacije. </w:t>
      </w:r>
    </w:p>
    <w:p w14:paraId="463FAE1F" w14:textId="77777777" w:rsidR="00037350" w:rsidRPr="009E1529" w:rsidRDefault="00037350" w:rsidP="00FC5ABB">
      <w:pPr>
        <w:shd w:val="clear" w:color="auto" w:fill="FFFFFF"/>
        <w:spacing w:after="0" w:line="240" w:lineRule="auto"/>
        <w:jc w:val="both"/>
        <w:textAlignment w:val="baseline"/>
        <w:rPr>
          <w:rFonts w:eastAsia="Times New Roman" w:cs="Times New Roman"/>
          <w:szCs w:val="24"/>
        </w:rPr>
      </w:pPr>
    </w:p>
    <w:p w14:paraId="1407B87A" w14:textId="77777777" w:rsidR="00583FA7" w:rsidRPr="009E1529" w:rsidRDefault="00037350"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(8) Pisana p</w:t>
      </w:r>
      <w:r w:rsidR="00583FA7" w:rsidRPr="009E1529">
        <w:rPr>
          <w:rFonts w:eastAsia="Times New Roman" w:cs="Times New Roman"/>
          <w:szCs w:val="24"/>
        </w:rPr>
        <w:t xml:space="preserve">otvrda </w:t>
      </w:r>
      <w:r w:rsidRPr="009E1529">
        <w:rPr>
          <w:rFonts w:eastAsia="Times New Roman" w:cs="Times New Roman"/>
          <w:szCs w:val="24"/>
        </w:rPr>
        <w:t xml:space="preserve">iz stavka 7. ovoga članka </w:t>
      </w:r>
      <w:r w:rsidR="00583FA7" w:rsidRPr="009E1529">
        <w:rPr>
          <w:rFonts w:eastAsia="Times New Roman" w:cs="Times New Roman"/>
          <w:szCs w:val="24"/>
        </w:rPr>
        <w:t xml:space="preserve">sadrži ukupno ostvarene </w:t>
      </w:r>
      <w:r w:rsidR="000C21AD" w:rsidRPr="009E1529">
        <w:rPr>
          <w:rFonts w:eastAsia="Times New Roman" w:cs="Times New Roman"/>
          <w:szCs w:val="24"/>
        </w:rPr>
        <w:t>sate</w:t>
      </w:r>
      <w:r w:rsidR="00583FA7" w:rsidRPr="009E1529">
        <w:rPr>
          <w:rFonts w:eastAsia="Times New Roman" w:cs="Times New Roman"/>
          <w:szCs w:val="24"/>
        </w:rPr>
        <w:t xml:space="preserve"> stalnog stručnog usavršavanja i </w:t>
      </w:r>
      <w:r w:rsidR="000C21AD" w:rsidRPr="009E1529">
        <w:rPr>
          <w:rFonts w:eastAsia="Times New Roman" w:cs="Times New Roman"/>
          <w:szCs w:val="24"/>
        </w:rPr>
        <w:t>sate</w:t>
      </w:r>
      <w:r w:rsidR="00583FA7" w:rsidRPr="009E1529">
        <w:rPr>
          <w:rFonts w:eastAsia="Times New Roman" w:cs="Times New Roman"/>
          <w:szCs w:val="24"/>
        </w:rPr>
        <w:t xml:space="preserve"> po pojedinačnim područjima iz članka 14. ovoga Zakona, a prema načinu određenom pravilnikom iz članka 14. stavka </w:t>
      </w:r>
      <w:r w:rsidR="000C21AD" w:rsidRPr="009E1529">
        <w:rPr>
          <w:rFonts w:eastAsia="Times New Roman" w:cs="Times New Roman"/>
          <w:szCs w:val="24"/>
        </w:rPr>
        <w:t>9</w:t>
      </w:r>
      <w:r w:rsidR="00583FA7" w:rsidRPr="009E1529">
        <w:rPr>
          <w:rFonts w:eastAsia="Times New Roman" w:cs="Times New Roman"/>
          <w:szCs w:val="24"/>
        </w:rPr>
        <w:t>.</w:t>
      </w:r>
      <w:r w:rsidR="00DA10E7" w:rsidRPr="009E1529">
        <w:rPr>
          <w:rFonts w:eastAsia="Times New Roman" w:cs="Times New Roman"/>
          <w:szCs w:val="24"/>
        </w:rPr>
        <w:t xml:space="preserve"> ovoga Zakona. </w:t>
      </w:r>
    </w:p>
    <w:p w14:paraId="073CD24D" w14:textId="77777777" w:rsidR="00A7362A" w:rsidRPr="009E1529" w:rsidRDefault="00A7362A" w:rsidP="00FC5ABB">
      <w:pPr>
        <w:shd w:val="clear" w:color="auto" w:fill="FFFFFF"/>
        <w:spacing w:after="0" w:line="240" w:lineRule="auto"/>
        <w:jc w:val="both"/>
        <w:textAlignment w:val="baseline"/>
        <w:rPr>
          <w:rFonts w:eastAsia="Times New Roman" w:cs="Times New Roman"/>
          <w:szCs w:val="24"/>
        </w:rPr>
      </w:pPr>
    </w:p>
    <w:p w14:paraId="435C8D5E" w14:textId="77777777" w:rsidR="00252460" w:rsidRPr="009E1529" w:rsidRDefault="00583FA7"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9</w:t>
      </w:r>
      <w:r w:rsidRPr="009E1529">
        <w:rPr>
          <w:rFonts w:eastAsia="Times New Roman" w:cs="Times New Roman"/>
          <w:szCs w:val="24"/>
        </w:rPr>
        <w:t>)</w:t>
      </w:r>
      <w:r w:rsidRPr="009E1529">
        <w:rPr>
          <w:rFonts w:cs="Times New Roman"/>
          <w:szCs w:val="24"/>
        </w:rPr>
        <w:t xml:space="preserve"> </w:t>
      </w:r>
      <w:r w:rsidRPr="009E1529">
        <w:rPr>
          <w:rFonts w:eastAsia="Times New Roman" w:cs="Times New Roman"/>
          <w:szCs w:val="24"/>
        </w:rPr>
        <w:t>Organizator bilo koje aktivnosti stalnog stručnog usavršavanja ovlaštenih revizora, na koje je Ministarstvo financija dalo prethodnu suglasnost obvezan je dostaviti Ministarstvu financija popis svih sudionika svake održane aktivnosti u roku od 15 dana od datuma održavanja, prezentacijske materijale za svaku tematsku jedinicu i pisani godišnji izvještaj o svim održanim aktivnostima stalnog stručnog usavršavanja ovlaštenih revizora najkasnije do 28. veljače tekuće godine za prethodnu godinu.</w:t>
      </w:r>
      <w:r w:rsidR="005A6B48" w:rsidRPr="009E1529">
        <w:rPr>
          <w:rFonts w:eastAsia="Times New Roman" w:cs="Times New Roman"/>
          <w:szCs w:val="24"/>
        </w:rPr>
        <w:t xml:space="preserve"> </w:t>
      </w:r>
    </w:p>
    <w:p w14:paraId="50A82E3B" w14:textId="77777777" w:rsidR="00A165A3" w:rsidRPr="009E1529" w:rsidRDefault="00A165A3" w:rsidP="00FC5ABB">
      <w:pPr>
        <w:shd w:val="clear" w:color="auto" w:fill="FFFFFF"/>
        <w:spacing w:after="0" w:line="240" w:lineRule="auto"/>
        <w:jc w:val="both"/>
        <w:textAlignment w:val="baseline"/>
        <w:rPr>
          <w:rFonts w:eastAsia="Times New Roman" w:cs="Times New Roman"/>
          <w:szCs w:val="24"/>
        </w:rPr>
      </w:pPr>
    </w:p>
    <w:p w14:paraId="5F027A87" w14:textId="77777777" w:rsidR="00583FA7" w:rsidRPr="009E1529" w:rsidRDefault="00252460"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w:t>
      </w:r>
      <w:r w:rsidR="00037350" w:rsidRPr="009E1529">
        <w:rPr>
          <w:rFonts w:eastAsia="Times New Roman" w:cs="Times New Roman"/>
          <w:szCs w:val="24"/>
        </w:rPr>
        <w:t>10</w:t>
      </w:r>
      <w:r w:rsidRPr="009E1529">
        <w:rPr>
          <w:rFonts w:eastAsia="Times New Roman" w:cs="Times New Roman"/>
          <w:szCs w:val="24"/>
        </w:rPr>
        <w:t>) Za izvedene dodatne pojedinačne programe stalnog stručnog usavršavanja ovlaštenih revizora koji nisu obuhvaćeni godišnjim planom uslijed određenih obrazloženih okolnosti, organizator je u obvezi dostaviti Ministarstvu financija izvještaj o obavljenoj aktivnosti stalnog stručnog usavršavanja najkasnije u roku od 15 dana od datuma održavanja.</w:t>
      </w:r>
      <w:r w:rsidR="00A165A3" w:rsidRPr="009E1529">
        <w:rPr>
          <w:rFonts w:eastAsia="Times New Roman" w:cs="Times New Roman"/>
          <w:szCs w:val="24"/>
        </w:rPr>
        <w:t>“.</w:t>
      </w:r>
    </w:p>
    <w:p w14:paraId="7D2378DD" w14:textId="77777777" w:rsidR="00E87B1E" w:rsidRPr="009E1529" w:rsidRDefault="00E87B1E" w:rsidP="00FC5ABB">
      <w:pPr>
        <w:pStyle w:val="NormalWeb"/>
        <w:spacing w:before="0" w:beforeAutospacing="0" w:after="0" w:afterAutospacing="0"/>
        <w:jc w:val="both"/>
      </w:pPr>
    </w:p>
    <w:p w14:paraId="54E09EBC" w14:textId="77777777"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10</w:t>
      </w:r>
      <w:r w:rsidRPr="009E1529">
        <w:rPr>
          <w:szCs w:val="24"/>
        </w:rPr>
        <w:t>.</w:t>
      </w:r>
    </w:p>
    <w:p w14:paraId="4836743A" w14:textId="77777777" w:rsidR="00E87B1E" w:rsidRPr="009E1529" w:rsidRDefault="00E87B1E" w:rsidP="00FC5ABB">
      <w:pPr>
        <w:pStyle w:val="NoSpacing"/>
        <w:rPr>
          <w:rFonts w:ascii="Times New Roman" w:hAnsi="Times New Roman" w:cs="Times New Roman"/>
          <w:sz w:val="24"/>
          <w:szCs w:val="24"/>
        </w:rPr>
      </w:pPr>
    </w:p>
    <w:p w14:paraId="6C15BE6B" w14:textId="77777777" w:rsidR="00F312CC" w:rsidRDefault="00153DC5" w:rsidP="009158DC">
      <w:pPr>
        <w:pStyle w:val="NormalWeb"/>
        <w:spacing w:before="0" w:beforeAutospacing="0" w:after="0" w:afterAutospacing="0"/>
        <w:ind w:firstLine="708"/>
        <w:jc w:val="both"/>
      </w:pPr>
      <w:r w:rsidRPr="009E1529">
        <w:t>U članku 15</w:t>
      </w:r>
      <w:r w:rsidR="00D461C8" w:rsidRPr="009E1529">
        <w:t xml:space="preserve">. stavku 1. </w:t>
      </w:r>
      <w:r w:rsidRPr="009E1529">
        <w:t>riječi: „zbog neispunjavanja obveze iz članka 14. stavka 1. ovoga Zakona</w:t>
      </w:r>
      <w:r w:rsidR="009158DC" w:rsidRPr="009E1529">
        <w:t>,</w:t>
      </w:r>
      <w:r w:rsidRPr="009E1529">
        <w:t>“</w:t>
      </w:r>
      <w:r w:rsidR="00AA1E0C" w:rsidRPr="009E1529">
        <w:t xml:space="preserve"> </w:t>
      </w:r>
      <w:r w:rsidR="005D7FA1" w:rsidRPr="009E1529">
        <w:t>brišu se</w:t>
      </w:r>
      <w:r w:rsidR="00D461C8" w:rsidRPr="009E1529">
        <w:t>.</w:t>
      </w:r>
    </w:p>
    <w:p w14:paraId="1936F78C" w14:textId="77777777" w:rsidR="009C58E4" w:rsidRDefault="009C58E4" w:rsidP="009158DC">
      <w:pPr>
        <w:pStyle w:val="NormalWeb"/>
        <w:spacing w:before="0" w:beforeAutospacing="0" w:after="0" w:afterAutospacing="0"/>
        <w:ind w:firstLine="708"/>
        <w:jc w:val="both"/>
      </w:pPr>
    </w:p>
    <w:p w14:paraId="6CC38641" w14:textId="77777777" w:rsidR="009C58E4" w:rsidRPr="009E1529" w:rsidRDefault="009C58E4" w:rsidP="009C58E4">
      <w:pPr>
        <w:pStyle w:val="NormalWeb"/>
        <w:spacing w:before="0" w:beforeAutospacing="0" w:after="0" w:afterAutospacing="0"/>
        <w:ind w:firstLine="708"/>
        <w:jc w:val="both"/>
        <w:rPr>
          <w:bCs/>
        </w:rPr>
      </w:pPr>
      <w:r w:rsidRPr="009E1529">
        <w:rPr>
          <w:bCs/>
        </w:rPr>
        <w:t xml:space="preserve">Iza stavka </w:t>
      </w:r>
      <w:r>
        <w:rPr>
          <w:bCs/>
        </w:rPr>
        <w:t>1</w:t>
      </w:r>
      <w:r w:rsidRPr="009E1529">
        <w:rPr>
          <w:bCs/>
        </w:rPr>
        <w:t xml:space="preserve">. dodaje se novi stavak </w:t>
      </w:r>
      <w:r>
        <w:rPr>
          <w:bCs/>
        </w:rPr>
        <w:t>2</w:t>
      </w:r>
      <w:r w:rsidRPr="009E1529">
        <w:rPr>
          <w:bCs/>
        </w:rPr>
        <w:t>. koji glasi:</w:t>
      </w:r>
    </w:p>
    <w:p w14:paraId="240267FF" w14:textId="77777777" w:rsidR="009C58E4" w:rsidRPr="009E1529" w:rsidRDefault="009C58E4" w:rsidP="009C58E4">
      <w:pPr>
        <w:pStyle w:val="NormalWeb"/>
        <w:spacing w:before="0" w:beforeAutospacing="0" w:after="0" w:afterAutospacing="0"/>
        <w:jc w:val="both"/>
        <w:rPr>
          <w:bCs/>
        </w:rPr>
      </w:pPr>
    </w:p>
    <w:p w14:paraId="0B5C6932" w14:textId="77777777" w:rsidR="009C58E4" w:rsidRPr="009E1529" w:rsidRDefault="009C58E4" w:rsidP="009C58E4">
      <w:pPr>
        <w:pStyle w:val="NormalWeb"/>
        <w:spacing w:before="0" w:beforeAutospacing="0" w:after="0" w:afterAutospacing="0"/>
        <w:jc w:val="both"/>
        <w:rPr>
          <w:bCs/>
        </w:rPr>
      </w:pPr>
      <w:r w:rsidRPr="009E1529">
        <w:rPr>
          <w:bCs/>
        </w:rPr>
        <w:t>„(</w:t>
      </w:r>
      <w:r>
        <w:rPr>
          <w:bCs/>
        </w:rPr>
        <w:t>2</w:t>
      </w:r>
      <w:r w:rsidRPr="009E1529">
        <w:rPr>
          <w:bCs/>
        </w:rPr>
        <w:t xml:space="preserve">) </w:t>
      </w:r>
      <w:r w:rsidR="00E7450E">
        <w:rPr>
          <w:bCs/>
        </w:rPr>
        <w:t>Ovlašten</w:t>
      </w:r>
      <w:r w:rsidR="0061647F">
        <w:rPr>
          <w:bCs/>
        </w:rPr>
        <w:t>i revizor</w:t>
      </w:r>
      <w:r w:rsidR="00E7450E">
        <w:rPr>
          <w:bCs/>
        </w:rPr>
        <w:t xml:space="preserve"> kojemu je </w:t>
      </w:r>
      <w:r w:rsidR="00E7450E" w:rsidRPr="00E7450E">
        <w:rPr>
          <w:bCs/>
        </w:rPr>
        <w:t xml:space="preserve">određen rok u kojem ne može ponovno zatražiti izdavanje odobrenja za rad </w:t>
      </w:r>
      <w:r w:rsidR="00E54E02">
        <w:rPr>
          <w:bCs/>
        </w:rPr>
        <w:t>u skladu s</w:t>
      </w:r>
      <w:r w:rsidR="00E7450E" w:rsidRPr="00E7450E">
        <w:rPr>
          <w:bCs/>
        </w:rPr>
        <w:t xml:space="preserve"> člank</w:t>
      </w:r>
      <w:r w:rsidR="00E54E02">
        <w:rPr>
          <w:bCs/>
        </w:rPr>
        <w:t>om 16. stavkom</w:t>
      </w:r>
      <w:r w:rsidR="00E7450E" w:rsidRPr="00E7450E">
        <w:rPr>
          <w:bCs/>
        </w:rPr>
        <w:t xml:space="preserve"> 2. ovoga Zakona</w:t>
      </w:r>
      <w:r w:rsidR="00E7450E">
        <w:rPr>
          <w:bCs/>
        </w:rPr>
        <w:t xml:space="preserve">, </w:t>
      </w:r>
      <w:r w:rsidR="00165B46">
        <w:rPr>
          <w:bCs/>
        </w:rPr>
        <w:t>podnosi</w:t>
      </w:r>
      <w:r w:rsidR="00E7450E">
        <w:rPr>
          <w:bCs/>
        </w:rPr>
        <w:t xml:space="preserve"> prijavu za polaganje posebnog ispita po isteku tog roka</w:t>
      </w:r>
      <w:r w:rsidRPr="009E1529">
        <w:rPr>
          <w:bCs/>
        </w:rPr>
        <w:t>.“.</w:t>
      </w:r>
    </w:p>
    <w:p w14:paraId="733C688B" w14:textId="77777777" w:rsidR="009C58E4" w:rsidRPr="009E1529" w:rsidRDefault="009C58E4" w:rsidP="009158DC">
      <w:pPr>
        <w:pStyle w:val="NormalWeb"/>
        <w:spacing w:before="0" w:beforeAutospacing="0" w:after="0" w:afterAutospacing="0"/>
        <w:ind w:firstLine="708"/>
        <w:jc w:val="both"/>
      </w:pPr>
    </w:p>
    <w:p w14:paraId="6F83A457" w14:textId="77777777" w:rsidR="009C58E4" w:rsidRPr="009E1529" w:rsidRDefault="009C58E4" w:rsidP="009C58E4">
      <w:pPr>
        <w:pStyle w:val="NormalWeb"/>
        <w:spacing w:before="0" w:beforeAutospacing="0" w:after="0" w:afterAutospacing="0"/>
        <w:ind w:firstLine="708"/>
        <w:jc w:val="both"/>
        <w:rPr>
          <w:bCs/>
        </w:rPr>
      </w:pPr>
      <w:r w:rsidRPr="009E1529">
        <w:rPr>
          <w:bCs/>
        </w:rPr>
        <w:t>Dosadašnji stav</w:t>
      </w:r>
      <w:r>
        <w:rPr>
          <w:bCs/>
        </w:rPr>
        <w:t>ci</w:t>
      </w:r>
      <w:r w:rsidRPr="009E1529">
        <w:rPr>
          <w:bCs/>
        </w:rPr>
        <w:t xml:space="preserve"> </w:t>
      </w:r>
      <w:r>
        <w:rPr>
          <w:bCs/>
        </w:rPr>
        <w:t>2</w:t>
      </w:r>
      <w:r w:rsidRPr="009E1529">
        <w:rPr>
          <w:bCs/>
        </w:rPr>
        <w:t>.</w:t>
      </w:r>
      <w:r>
        <w:rPr>
          <w:bCs/>
        </w:rPr>
        <w:t xml:space="preserve"> i 3.</w:t>
      </w:r>
      <w:r w:rsidRPr="009E1529">
        <w:rPr>
          <w:bCs/>
        </w:rPr>
        <w:t xml:space="preserve"> postaj</w:t>
      </w:r>
      <w:r w:rsidR="00165B46">
        <w:rPr>
          <w:bCs/>
        </w:rPr>
        <w:t>u</w:t>
      </w:r>
      <w:r w:rsidRPr="009E1529">
        <w:rPr>
          <w:bCs/>
        </w:rPr>
        <w:t xml:space="preserve"> stav</w:t>
      </w:r>
      <w:r w:rsidR="00165B46">
        <w:rPr>
          <w:bCs/>
        </w:rPr>
        <w:t>ci</w:t>
      </w:r>
      <w:r w:rsidRPr="009E1529">
        <w:rPr>
          <w:bCs/>
        </w:rPr>
        <w:t xml:space="preserve"> </w:t>
      </w:r>
      <w:r>
        <w:rPr>
          <w:bCs/>
        </w:rPr>
        <w:t>3</w:t>
      </w:r>
      <w:r w:rsidRPr="009E1529">
        <w:rPr>
          <w:bCs/>
        </w:rPr>
        <w:t>.</w:t>
      </w:r>
      <w:r>
        <w:rPr>
          <w:bCs/>
        </w:rPr>
        <w:t xml:space="preserve"> i 4.</w:t>
      </w:r>
    </w:p>
    <w:p w14:paraId="28448396" w14:textId="77777777" w:rsidR="00E87B1E" w:rsidRPr="009E1529" w:rsidRDefault="00E87B1E" w:rsidP="00FC5ABB">
      <w:pPr>
        <w:pStyle w:val="NormalWeb"/>
        <w:spacing w:before="0" w:beforeAutospacing="0" w:after="0" w:afterAutospacing="0"/>
        <w:jc w:val="both"/>
      </w:pPr>
    </w:p>
    <w:p w14:paraId="6778CD35" w14:textId="77777777"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BE5E70" w:rsidRPr="009E1529">
        <w:rPr>
          <w:szCs w:val="24"/>
        </w:rPr>
        <w:t>1</w:t>
      </w:r>
      <w:r w:rsidR="002B6B01" w:rsidRPr="009E1529">
        <w:rPr>
          <w:szCs w:val="24"/>
        </w:rPr>
        <w:t>1</w:t>
      </w:r>
      <w:r w:rsidRPr="009E1529">
        <w:rPr>
          <w:szCs w:val="24"/>
        </w:rPr>
        <w:t>.</w:t>
      </w:r>
    </w:p>
    <w:p w14:paraId="2065618B" w14:textId="77777777" w:rsidR="00E87B1E" w:rsidRPr="009E1529" w:rsidRDefault="00E87B1E" w:rsidP="00FC5ABB">
      <w:pPr>
        <w:pStyle w:val="NoSpacing"/>
        <w:rPr>
          <w:rFonts w:ascii="Times New Roman" w:hAnsi="Times New Roman" w:cs="Times New Roman"/>
          <w:sz w:val="24"/>
          <w:szCs w:val="24"/>
        </w:rPr>
      </w:pPr>
    </w:p>
    <w:p w14:paraId="6C5BCB90" w14:textId="77777777" w:rsidR="00230002" w:rsidRPr="009E1529" w:rsidRDefault="00B0727A" w:rsidP="009158DC">
      <w:pPr>
        <w:pStyle w:val="NormalWeb"/>
        <w:spacing w:before="0" w:beforeAutospacing="0" w:after="0" w:afterAutospacing="0"/>
        <w:ind w:firstLine="708"/>
        <w:jc w:val="both"/>
      </w:pPr>
      <w:r w:rsidRPr="009E1529">
        <w:t>U članku 16</w:t>
      </w:r>
      <w:r w:rsidR="00230002" w:rsidRPr="009E1529">
        <w:t xml:space="preserve">. stavku </w:t>
      </w:r>
      <w:r w:rsidR="00CA39CD" w:rsidRPr="009E1529">
        <w:t xml:space="preserve">1. točki 3. iza riječi: „godine“ dodaju se riječi: „prema strukturi i načinu bodovanja propisanima </w:t>
      </w:r>
      <w:r w:rsidR="00C1070D" w:rsidRPr="009E1529">
        <w:t xml:space="preserve">člankom 14. stavkom 1. i člankom 14.a stavkom 1. </w:t>
      </w:r>
      <w:r w:rsidR="00CA39CD" w:rsidRPr="009E1529">
        <w:t>ovoga Zakona“.</w:t>
      </w:r>
    </w:p>
    <w:p w14:paraId="189D4AC0" w14:textId="77777777" w:rsidR="00E87B1E" w:rsidRPr="009E1529" w:rsidRDefault="00E87B1E" w:rsidP="00FC5ABB">
      <w:pPr>
        <w:pStyle w:val="NormalWeb"/>
        <w:spacing w:before="0" w:beforeAutospacing="0" w:after="0" w:afterAutospacing="0"/>
        <w:jc w:val="both"/>
      </w:pPr>
    </w:p>
    <w:p w14:paraId="65496FE7" w14:textId="77777777" w:rsidR="00A163E1" w:rsidRPr="009E1529" w:rsidRDefault="00A163E1" w:rsidP="00FC5ABB">
      <w:pPr>
        <w:pStyle w:val="Heading2"/>
        <w:spacing w:before="0" w:beforeAutospacing="0" w:after="0" w:afterAutospacing="0"/>
        <w:jc w:val="center"/>
        <w:rPr>
          <w:szCs w:val="24"/>
        </w:rPr>
      </w:pPr>
      <w:r w:rsidRPr="009E1529">
        <w:rPr>
          <w:szCs w:val="24"/>
        </w:rPr>
        <w:t>Članak 1</w:t>
      </w:r>
      <w:r w:rsidR="002B6B01" w:rsidRPr="009E1529">
        <w:rPr>
          <w:szCs w:val="24"/>
        </w:rPr>
        <w:t>2</w:t>
      </w:r>
      <w:r w:rsidRPr="009E1529">
        <w:rPr>
          <w:szCs w:val="24"/>
        </w:rPr>
        <w:t>.</w:t>
      </w:r>
    </w:p>
    <w:p w14:paraId="4D56EE0C" w14:textId="77777777" w:rsidR="00A163E1" w:rsidRPr="009E1529" w:rsidRDefault="00A163E1" w:rsidP="00FC5ABB">
      <w:pPr>
        <w:pStyle w:val="NoSpacing"/>
        <w:rPr>
          <w:rFonts w:ascii="Times New Roman" w:hAnsi="Times New Roman" w:cs="Times New Roman"/>
          <w:sz w:val="24"/>
          <w:szCs w:val="24"/>
        </w:rPr>
      </w:pPr>
    </w:p>
    <w:p w14:paraId="1AF7293D" w14:textId="77777777" w:rsidR="00114FD1" w:rsidRPr="009E1529" w:rsidRDefault="007E5089" w:rsidP="00FE4DFB">
      <w:pPr>
        <w:pStyle w:val="NoSpacing"/>
        <w:ind w:firstLine="708"/>
        <w:jc w:val="both"/>
        <w:rPr>
          <w:rFonts w:ascii="Times New Roman" w:hAnsi="Times New Roman" w:cs="Times New Roman"/>
          <w:sz w:val="24"/>
          <w:szCs w:val="24"/>
        </w:rPr>
      </w:pPr>
      <w:r w:rsidRPr="009E1529">
        <w:rPr>
          <w:rFonts w:ascii="Times New Roman" w:hAnsi="Times New Roman" w:cs="Times New Roman"/>
          <w:sz w:val="24"/>
          <w:szCs w:val="24"/>
        </w:rPr>
        <w:t>U članku 17</w:t>
      </w:r>
      <w:r w:rsidR="00114FD1" w:rsidRPr="009E1529">
        <w:rPr>
          <w:rFonts w:ascii="Times New Roman" w:hAnsi="Times New Roman" w:cs="Times New Roman"/>
          <w:sz w:val="24"/>
          <w:szCs w:val="24"/>
        </w:rPr>
        <w:t xml:space="preserve">. stavku 2. točki 2. </w:t>
      </w:r>
      <w:r w:rsidR="00C964C1" w:rsidRPr="009E1529">
        <w:rPr>
          <w:rFonts w:ascii="Times New Roman" w:hAnsi="Times New Roman" w:cs="Times New Roman"/>
          <w:sz w:val="24"/>
          <w:szCs w:val="24"/>
        </w:rPr>
        <w:t xml:space="preserve">iza riječi: „većina“ </w:t>
      </w:r>
      <w:r w:rsidR="00B4547A" w:rsidRPr="009E1529">
        <w:rPr>
          <w:rFonts w:ascii="Times New Roman" w:hAnsi="Times New Roman" w:cs="Times New Roman"/>
          <w:sz w:val="24"/>
          <w:szCs w:val="24"/>
        </w:rPr>
        <w:t xml:space="preserve">zarez i </w:t>
      </w:r>
      <w:r w:rsidR="00114FD1" w:rsidRPr="009E1529">
        <w:rPr>
          <w:rFonts w:ascii="Times New Roman" w:hAnsi="Times New Roman" w:cs="Times New Roman"/>
          <w:sz w:val="24"/>
          <w:szCs w:val="24"/>
        </w:rPr>
        <w:t>riječi: „a najviše do tri četvrtine“ brišu se.</w:t>
      </w:r>
    </w:p>
    <w:p w14:paraId="16F5CBB3" w14:textId="77777777" w:rsidR="00114FD1" w:rsidRPr="009E1529" w:rsidRDefault="00114FD1" w:rsidP="00FC5ABB">
      <w:pPr>
        <w:pStyle w:val="NoSpacing"/>
        <w:rPr>
          <w:rFonts w:ascii="Times New Roman" w:hAnsi="Times New Roman" w:cs="Times New Roman"/>
          <w:sz w:val="24"/>
          <w:szCs w:val="24"/>
        </w:rPr>
      </w:pPr>
    </w:p>
    <w:p w14:paraId="6E9450E4" w14:textId="77777777" w:rsidR="00A163E1" w:rsidRPr="009E1529" w:rsidRDefault="00114FD1" w:rsidP="00935B50">
      <w:pPr>
        <w:pStyle w:val="NoSpacing"/>
        <w:ind w:firstLine="708"/>
        <w:rPr>
          <w:rFonts w:ascii="Times New Roman" w:hAnsi="Times New Roman" w:cs="Times New Roman"/>
          <w:b/>
          <w:bCs/>
          <w:sz w:val="24"/>
          <w:szCs w:val="24"/>
        </w:rPr>
      </w:pPr>
      <w:r w:rsidRPr="009E1529">
        <w:rPr>
          <w:rFonts w:ascii="Times New Roman" w:hAnsi="Times New Roman" w:cs="Times New Roman"/>
          <w:sz w:val="24"/>
          <w:szCs w:val="24"/>
        </w:rPr>
        <w:t>S</w:t>
      </w:r>
      <w:r w:rsidR="00A163E1" w:rsidRPr="009E1529">
        <w:rPr>
          <w:rFonts w:ascii="Times New Roman" w:hAnsi="Times New Roman" w:cs="Times New Roman"/>
          <w:sz w:val="24"/>
          <w:szCs w:val="24"/>
        </w:rPr>
        <w:t xml:space="preserve">tavak 9. briše se. </w:t>
      </w:r>
    </w:p>
    <w:p w14:paraId="4AF023E1" w14:textId="77777777" w:rsidR="00A163E1" w:rsidRPr="009E1529" w:rsidRDefault="00A163E1" w:rsidP="00FC5ABB">
      <w:pPr>
        <w:pStyle w:val="NoSpacing"/>
        <w:rPr>
          <w:rFonts w:ascii="Times New Roman" w:hAnsi="Times New Roman" w:cs="Times New Roman"/>
          <w:sz w:val="24"/>
          <w:szCs w:val="24"/>
        </w:rPr>
      </w:pPr>
    </w:p>
    <w:p w14:paraId="799D3BB0" w14:textId="77777777" w:rsidR="00A163E1" w:rsidRPr="009E1529" w:rsidRDefault="00A163E1" w:rsidP="00935B50">
      <w:pPr>
        <w:pStyle w:val="NoSpacing"/>
        <w:ind w:firstLine="708"/>
        <w:rPr>
          <w:rFonts w:ascii="Times New Roman" w:hAnsi="Times New Roman" w:cs="Times New Roman"/>
          <w:b/>
          <w:bCs/>
          <w:sz w:val="24"/>
          <w:szCs w:val="24"/>
        </w:rPr>
      </w:pPr>
      <w:r w:rsidRPr="009E1529">
        <w:rPr>
          <w:rFonts w:ascii="Times New Roman" w:hAnsi="Times New Roman" w:cs="Times New Roman"/>
          <w:sz w:val="24"/>
          <w:szCs w:val="24"/>
        </w:rPr>
        <w:t xml:space="preserve">Dosadašnji stavci 10. do 15. postaju stavci 9. do 14. </w:t>
      </w:r>
    </w:p>
    <w:p w14:paraId="2007BDAF" w14:textId="77777777" w:rsidR="009C45E5" w:rsidRPr="009E1529" w:rsidRDefault="009C45E5" w:rsidP="00FC5ABB">
      <w:pPr>
        <w:pStyle w:val="NoSpacing"/>
        <w:rPr>
          <w:rFonts w:ascii="Times New Roman" w:hAnsi="Times New Roman" w:cs="Times New Roman"/>
          <w:sz w:val="24"/>
          <w:szCs w:val="24"/>
        </w:rPr>
      </w:pPr>
    </w:p>
    <w:p w14:paraId="6404A808" w14:textId="77777777" w:rsidR="009C45E5" w:rsidRPr="009E1529" w:rsidRDefault="009C45E5" w:rsidP="00FC5ABB">
      <w:pPr>
        <w:pStyle w:val="Heading2"/>
        <w:spacing w:before="0" w:beforeAutospacing="0" w:after="0" w:afterAutospacing="0"/>
        <w:jc w:val="center"/>
        <w:rPr>
          <w:szCs w:val="24"/>
        </w:rPr>
      </w:pPr>
      <w:r w:rsidRPr="009E1529">
        <w:rPr>
          <w:szCs w:val="24"/>
        </w:rPr>
        <w:lastRenderedPageBreak/>
        <w:t>Članak 1</w:t>
      </w:r>
      <w:r w:rsidR="002B6B01" w:rsidRPr="009E1529">
        <w:rPr>
          <w:szCs w:val="24"/>
        </w:rPr>
        <w:t>3</w:t>
      </w:r>
      <w:r w:rsidRPr="009E1529">
        <w:rPr>
          <w:szCs w:val="24"/>
        </w:rPr>
        <w:t>.</w:t>
      </w:r>
    </w:p>
    <w:p w14:paraId="21AF235C" w14:textId="77777777" w:rsidR="00F96126" w:rsidRPr="009E1529" w:rsidRDefault="00F96126" w:rsidP="00FC5ABB">
      <w:pPr>
        <w:spacing w:after="0" w:line="240" w:lineRule="auto"/>
      </w:pPr>
    </w:p>
    <w:p w14:paraId="56EC3BD7" w14:textId="77777777" w:rsidR="00F96126" w:rsidRPr="009E1529" w:rsidRDefault="00F96126" w:rsidP="00935B50">
      <w:pPr>
        <w:spacing w:after="0" w:line="240" w:lineRule="auto"/>
        <w:ind w:firstLine="708"/>
        <w:jc w:val="both"/>
      </w:pPr>
      <w:r w:rsidRPr="009E1529">
        <w:t>U članku 23. stavku 1. riječi: „Ministarstvo financija“ zamjenjuju se riječima: „Hrvatska revizorska komora“.</w:t>
      </w:r>
    </w:p>
    <w:p w14:paraId="3FC08285" w14:textId="77777777" w:rsidR="00935B50" w:rsidRPr="009E1529" w:rsidRDefault="00935B50" w:rsidP="00FC5ABB">
      <w:pPr>
        <w:pStyle w:val="NormalWeb"/>
        <w:spacing w:before="0" w:beforeAutospacing="0" w:after="0" w:afterAutospacing="0"/>
        <w:jc w:val="both"/>
        <w:rPr>
          <w:bCs/>
        </w:rPr>
      </w:pPr>
    </w:p>
    <w:p w14:paraId="575BF2DE" w14:textId="77777777" w:rsidR="00606927" w:rsidRPr="009E1529" w:rsidRDefault="00606927" w:rsidP="00935B50">
      <w:pPr>
        <w:pStyle w:val="NormalWeb"/>
        <w:spacing w:before="0" w:beforeAutospacing="0" w:after="0" w:afterAutospacing="0"/>
        <w:ind w:firstLine="708"/>
        <w:jc w:val="both"/>
        <w:rPr>
          <w:bCs/>
        </w:rPr>
      </w:pPr>
      <w:r w:rsidRPr="009E1529">
        <w:rPr>
          <w:bCs/>
        </w:rPr>
        <w:t>Iza stavka 2. dodaje se novi stavak 3. koji glasi:</w:t>
      </w:r>
    </w:p>
    <w:p w14:paraId="7D812495" w14:textId="77777777" w:rsidR="00606927" w:rsidRPr="009E1529" w:rsidRDefault="00606927" w:rsidP="00FC5ABB">
      <w:pPr>
        <w:pStyle w:val="NormalWeb"/>
        <w:spacing w:before="0" w:beforeAutospacing="0" w:after="0" w:afterAutospacing="0"/>
        <w:jc w:val="both"/>
        <w:rPr>
          <w:bCs/>
        </w:rPr>
      </w:pPr>
    </w:p>
    <w:p w14:paraId="5E656495" w14:textId="77777777" w:rsidR="00606927" w:rsidRPr="009E1529" w:rsidRDefault="00606927" w:rsidP="00FC5ABB">
      <w:pPr>
        <w:pStyle w:val="NormalWeb"/>
        <w:spacing w:before="0" w:beforeAutospacing="0" w:after="0" w:afterAutospacing="0"/>
        <w:jc w:val="both"/>
        <w:rPr>
          <w:bCs/>
        </w:rPr>
      </w:pPr>
      <w:r w:rsidRPr="009E1529">
        <w:rPr>
          <w:bCs/>
        </w:rPr>
        <w:t xml:space="preserve">„(3) </w:t>
      </w:r>
      <w:r w:rsidR="00D738B0" w:rsidRPr="009E1529">
        <w:rPr>
          <w:bCs/>
        </w:rPr>
        <w:t>Ispit osposobljenosti polaže se prema programu koji određuje Hrvatska revizorska komora uz prethodnu suglasnost Ministarstva financija</w:t>
      </w:r>
      <w:r w:rsidR="008C5D4C" w:rsidRPr="009E1529">
        <w:rPr>
          <w:bCs/>
        </w:rPr>
        <w:t xml:space="preserve"> na način uređen pravilnikom iz stavka 7. ovoga članka</w:t>
      </w:r>
      <w:r w:rsidR="00D738B0" w:rsidRPr="009E1529">
        <w:rPr>
          <w:bCs/>
        </w:rPr>
        <w:t>.</w:t>
      </w:r>
      <w:r w:rsidR="00703E26" w:rsidRPr="009E1529">
        <w:rPr>
          <w:bCs/>
        </w:rPr>
        <w:t>“.</w:t>
      </w:r>
    </w:p>
    <w:p w14:paraId="72D09D17" w14:textId="77777777" w:rsidR="00703E26" w:rsidRPr="009E1529" w:rsidRDefault="00703E26" w:rsidP="00FC5ABB">
      <w:pPr>
        <w:pStyle w:val="NormalWeb"/>
        <w:spacing w:before="0" w:beforeAutospacing="0" w:after="0" w:afterAutospacing="0"/>
        <w:jc w:val="both"/>
        <w:rPr>
          <w:bCs/>
        </w:rPr>
      </w:pPr>
    </w:p>
    <w:p w14:paraId="482769F3" w14:textId="77777777" w:rsidR="00703E26" w:rsidRPr="009E1529" w:rsidRDefault="00703E26" w:rsidP="00935B50">
      <w:pPr>
        <w:pStyle w:val="NormalWeb"/>
        <w:spacing w:before="0" w:beforeAutospacing="0" w:after="0" w:afterAutospacing="0"/>
        <w:ind w:firstLine="708"/>
        <w:jc w:val="both"/>
        <w:rPr>
          <w:bCs/>
        </w:rPr>
      </w:pPr>
      <w:r w:rsidRPr="009E1529">
        <w:rPr>
          <w:bCs/>
        </w:rPr>
        <w:t>Dosadašnji stavak 3. postaje stavak 4.</w:t>
      </w:r>
    </w:p>
    <w:p w14:paraId="2B186D04" w14:textId="77777777" w:rsidR="005D1CD0" w:rsidRPr="009E1529" w:rsidRDefault="005D1CD0" w:rsidP="00FC5ABB">
      <w:pPr>
        <w:pStyle w:val="NormalWeb"/>
        <w:spacing w:before="0" w:beforeAutospacing="0" w:after="0" w:afterAutospacing="0"/>
        <w:jc w:val="both"/>
        <w:rPr>
          <w:bCs/>
        </w:rPr>
      </w:pPr>
    </w:p>
    <w:p w14:paraId="631AEED8" w14:textId="77777777" w:rsidR="007F62E5" w:rsidRPr="009E1529" w:rsidRDefault="00703E26" w:rsidP="00935B50">
      <w:pPr>
        <w:pStyle w:val="NormalWeb"/>
        <w:spacing w:before="0" w:beforeAutospacing="0" w:after="0" w:afterAutospacing="0"/>
        <w:ind w:firstLine="708"/>
        <w:jc w:val="both"/>
        <w:rPr>
          <w:bCs/>
        </w:rPr>
      </w:pPr>
      <w:r w:rsidRPr="009E1529">
        <w:rPr>
          <w:bCs/>
        </w:rPr>
        <w:t>U dosadašnjem stavku 4. koji postaje stavak 5. iza riječi: „naknadu“ dodaju se riječi: „Hrvatskoj revizorskoj komori“.</w:t>
      </w:r>
    </w:p>
    <w:p w14:paraId="1B49BDBF" w14:textId="77777777" w:rsidR="007F62E5" w:rsidRPr="009E1529" w:rsidRDefault="007F62E5" w:rsidP="00FC5ABB">
      <w:pPr>
        <w:pStyle w:val="NormalWeb"/>
        <w:spacing w:before="0" w:beforeAutospacing="0" w:after="0" w:afterAutospacing="0"/>
        <w:jc w:val="both"/>
        <w:rPr>
          <w:bCs/>
        </w:rPr>
      </w:pPr>
    </w:p>
    <w:p w14:paraId="770103BA" w14:textId="77777777" w:rsidR="007F62E5" w:rsidRPr="009E1529" w:rsidRDefault="007F62E5" w:rsidP="00935B50">
      <w:pPr>
        <w:pStyle w:val="NormalWeb"/>
        <w:spacing w:before="0" w:beforeAutospacing="0" w:after="0" w:afterAutospacing="0"/>
        <w:ind w:firstLine="708"/>
        <w:jc w:val="both"/>
        <w:rPr>
          <w:bCs/>
        </w:rPr>
      </w:pPr>
      <w:r w:rsidRPr="009E1529">
        <w:rPr>
          <w:bCs/>
        </w:rPr>
        <w:t>Dosadašnji stavak 5. postaje stavak 6.</w:t>
      </w:r>
    </w:p>
    <w:p w14:paraId="7CF8F160" w14:textId="77777777" w:rsidR="007F62E5" w:rsidRPr="009E1529" w:rsidRDefault="007F62E5" w:rsidP="00FC5ABB">
      <w:pPr>
        <w:pStyle w:val="NormalWeb"/>
        <w:spacing w:before="0" w:beforeAutospacing="0" w:after="0" w:afterAutospacing="0"/>
        <w:jc w:val="both"/>
        <w:rPr>
          <w:bCs/>
        </w:rPr>
      </w:pPr>
    </w:p>
    <w:p w14:paraId="7550E4FC" w14:textId="77777777" w:rsidR="007F62E5" w:rsidRPr="009E1529" w:rsidRDefault="007F62E5" w:rsidP="00935B50">
      <w:pPr>
        <w:pStyle w:val="NormalWeb"/>
        <w:spacing w:before="0" w:beforeAutospacing="0" w:after="0" w:afterAutospacing="0"/>
        <w:ind w:firstLine="708"/>
        <w:jc w:val="both"/>
        <w:rPr>
          <w:bCs/>
        </w:rPr>
      </w:pPr>
      <w:r w:rsidRPr="009E1529">
        <w:rPr>
          <w:bCs/>
        </w:rPr>
        <w:t>U dosadašnjem stavku 6. koji postaje stavak 7. riječ</w:t>
      </w:r>
      <w:r w:rsidR="00360219">
        <w:rPr>
          <w:bCs/>
        </w:rPr>
        <w:t>i</w:t>
      </w:r>
      <w:r w:rsidRPr="009E1529">
        <w:rPr>
          <w:bCs/>
        </w:rPr>
        <w:t>: „program</w:t>
      </w:r>
      <w:r w:rsidR="00360219">
        <w:rPr>
          <w:bCs/>
        </w:rPr>
        <w:t xml:space="preserve"> ispita osposobljenosti</w:t>
      </w:r>
      <w:r w:rsidRPr="009E1529">
        <w:rPr>
          <w:bCs/>
        </w:rPr>
        <w:t>“</w:t>
      </w:r>
      <w:r w:rsidR="00360219">
        <w:rPr>
          <w:bCs/>
        </w:rPr>
        <w:t xml:space="preserve"> i zarez brišu se.</w:t>
      </w:r>
    </w:p>
    <w:p w14:paraId="3B6D9427" w14:textId="77777777" w:rsidR="007F62E5" w:rsidRPr="009E1529" w:rsidRDefault="007F62E5" w:rsidP="00FC5ABB">
      <w:pPr>
        <w:pStyle w:val="NormalWeb"/>
        <w:spacing w:before="0" w:beforeAutospacing="0" w:after="0" w:afterAutospacing="0"/>
        <w:jc w:val="both"/>
        <w:rPr>
          <w:bCs/>
        </w:rPr>
      </w:pPr>
    </w:p>
    <w:p w14:paraId="75D978B4" w14:textId="77777777" w:rsidR="00703E26" w:rsidRPr="009E1529" w:rsidRDefault="007F62E5" w:rsidP="00FC5ABB">
      <w:pPr>
        <w:pStyle w:val="Heading2"/>
        <w:spacing w:before="0" w:beforeAutospacing="0" w:after="0" w:afterAutospacing="0"/>
        <w:jc w:val="center"/>
      </w:pPr>
      <w:r w:rsidRPr="009E1529">
        <w:t>Članak 1</w:t>
      </w:r>
      <w:r w:rsidR="002B6B01" w:rsidRPr="009E1529">
        <w:t>4</w:t>
      </w:r>
      <w:r w:rsidRPr="009E1529">
        <w:t>.</w:t>
      </w:r>
    </w:p>
    <w:p w14:paraId="32F877BE" w14:textId="77777777" w:rsidR="007F62E5" w:rsidRPr="009E1529" w:rsidRDefault="007F62E5" w:rsidP="00FC5ABB">
      <w:pPr>
        <w:pStyle w:val="NormalWeb"/>
        <w:spacing w:before="0" w:beforeAutospacing="0" w:after="0" w:afterAutospacing="0"/>
        <w:rPr>
          <w:bCs/>
        </w:rPr>
      </w:pPr>
    </w:p>
    <w:p w14:paraId="011692A9" w14:textId="77777777" w:rsidR="007D0435" w:rsidRPr="009E1529" w:rsidRDefault="007F62E5" w:rsidP="00502A0B">
      <w:pPr>
        <w:spacing w:after="0" w:line="240" w:lineRule="auto"/>
        <w:ind w:firstLine="708"/>
        <w:jc w:val="both"/>
      </w:pPr>
      <w:r w:rsidRPr="009E1529">
        <w:t>U članku 25. stavku 3. riječi: „Potvrda koju izdaje nadležno tijelo matične države članice ne smije biti starija od tri mjeseca.“ brišu se.</w:t>
      </w:r>
    </w:p>
    <w:p w14:paraId="5A0520AE" w14:textId="77777777" w:rsidR="007F62E5" w:rsidRPr="009E1529" w:rsidRDefault="007F62E5" w:rsidP="00FC5ABB">
      <w:pPr>
        <w:spacing w:after="0" w:line="240" w:lineRule="auto"/>
      </w:pPr>
    </w:p>
    <w:p w14:paraId="11C39166" w14:textId="77777777" w:rsidR="007F62E5" w:rsidRPr="009E1529" w:rsidRDefault="007F62E5" w:rsidP="00FC5ABB">
      <w:pPr>
        <w:pStyle w:val="Heading2"/>
        <w:spacing w:before="0" w:beforeAutospacing="0" w:after="0" w:afterAutospacing="0"/>
        <w:jc w:val="center"/>
        <w:rPr>
          <w:szCs w:val="24"/>
        </w:rPr>
      </w:pPr>
      <w:r w:rsidRPr="009E1529">
        <w:rPr>
          <w:szCs w:val="24"/>
        </w:rPr>
        <w:t>Članak 1</w:t>
      </w:r>
      <w:r w:rsidR="002B6B01" w:rsidRPr="009E1529">
        <w:rPr>
          <w:szCs w:val="24"/>
        </w:rPr>
        <w:t>5</w:t>
      </w:r>
      <w:r w:rsidRPr="009E1529">
        <w:rPr>
          <w:szCs w:val="24"/>
        </w:rPr>
        <w:t>.</w:t>
      </w:r>
    </w:p>
    <w:p w14:paraId="16ADC15C" w14:textId="77777777" w:rsidR="009C45E5" w:rsidRPr="009E1529" w:rsidRDefault="009C45E5" w:rsidP="00FC5ABB">
      <w:pPr>
        <w:pStyle w:val="NoSpacing"/>
        <w:rPr>
          <w:rFonts w:ascii="Times New Roman" w:hAnsi="Times New Roman" w:cs="Times New Roman"/>
          <w:sz w:val="24"/>
          <w:szCs w:val="24"/>
        </w:rPr>
      </w:pPr>
    </w:p>
    <w:p w14:paraId="22DFAEF4" w14:textId="77777777" w:rsidR="009C45E5" w:rsidRPr="009E1529" w:rsidRDefault="009C45E5" w:rsidP="00502A0B">
      <w:pPr>
        <w:pStyle w:val="NoSpacing"/>
        <w:ind w:firstLine="708"/>
        <w:jc w:val="both"/>
        <w:rPr>
          <w:rFonts w:ascii="Times New Roman" w:hAnsi="Times New Roman" w:cs="Times New Roman"/>
          <w:b/>
          <w:bCs/>
          <w:sz w:val="24"/>
          <w:szCs w:val="24"/>
        </w:rPr>
      </w:pPr>
      <w:r w:rsidRPr="009E1529">
        <w:rPr>
          <w:rFonts w:ascii="Times New Roman" w:hAnsi="Times New Roman" w:cs="Times New Roman"/>
          <w:sz w:val="24"/>
          <w:szCs w:val="24"/>
        </w:rPr>
        <w:t xml:space="preserve">U članku 29. stavku 1. </w:t>
      </w:r>
      <w:r w:rsidR="00D87E53" w:rsidRPr="009E1529">
        <w:rPr>
          <w:rFonts w:ascii="Times New Roman" w:hAnsi="Times New Roman" w:cs="Times New Roman"/>
          <w:sz w:val="24"/>
          <w:szCs w:val="24"/>
        </w:rPr>
        <w:t>točkama</w:t>
      </w:r>
      <w:r w:rsidR="00A63E54" w:rsidRPr="009E1529">
        <w:rPr>
          <w:rFonts w:ascii="Times New Roman" w:hAnsi="Times New Roman" w:cs="Times New Roman"/>
          <w:sz w:val="24"/>
          <w:szCs w:val="24"/>
        </w:rPr>
        <w:t xml:space="preserve"> 1. i 2. </w:t>
      </w:r>
      <w:r w:rsidRPr="009E1529">
        <w:rPr>
          <w:rFonts w:ascii="Times New Roman" w:hAnsi="Times New Roman" w:cs="Times New Roman"/>
          <w:sz w:val="24"/>
          <w:szCs w:val="24"/>
        </w:rPr>
        <w:t>riječi</w:t>
      </w:r>
      <w:r w:rsidR="00B52809" w:rsidRPr="009E1529">
        <w:rPr>
          <w:rFonts w:ascii="Times New Roman" w:hAnsi="Times New Roman" w:cs="Times New Roman"/>
          <w:sz w:val="24"/>
          <w:szCs w:val="24"/>
        </w:rPr>
        <w:t>:</w:t>
      </w:r>
      <w:r w:rsidRPr="009E1529">
        <w:rPr>
          <w:rFonts w:ascii="Times New Roman" w:hAnsi="Times New Roman" w:cs="Times New Roman"/>
          <w:sz w:val="24"/>
          <w:szCs w:val="24"/>
        </w:rPr>
        <w:t xml:space="preserve"> „u kunskoj protuvrijednosti“ brišu se. </w:t>
      </w:r>
    </w:p>
    <w:p w14:paraId="7A4799E2" w14:textId="77777777" w:rsidR="00A163E1" w:rsidRPr="009E1529" w:rsidRDefault="00A163E1" w:rsidP="00FC5ABB">
      <w:pPr>
        <w:pStyle w:val="NormalWeb"/>
        <w:spacing w:before="0" w:beforeAutospacing="0" w:after="0" w:afterAutospacing="0"/>
        <w:jc w:val="both"/>
      </w:pPr>
    </w:p>
    <w:p w14:paraId="27E76BBD" w14:textId="77777777"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3C74E0" w:rsidRPr="009E1529">
        <w:rPr>
          <w:szCs w:val="24"/>
        </w:rPr>
        <w:t>1</w:t>
      </w:r>
      <w:r w:rsidR="002B6B01" w:rsidRPr="009E1529">
        <w:rPr>
          <w:szCs w:val="24"/>
        </w:rPr>
        <w:t>6</w:t>
      </w:r>
      <w:r w:rsidRPr="009E1529">
        <w:rPr>
          <w:szCs w:val="24"/>
        </w:rPr>
        <w:t>.</w:t>
      </w:r>
    </w:p>
    <w:p w14:paraId="741CF637" w14:textId="77777777" w:rsidR="00E87B1E" w:rsidRPr="009E1529" w:rsidRDefault="00E87B1E" w:rsidP="00FC5ABB">
      <w:pPr>
        <w:pStyle w:val="NoSpacing"/>
        <w:rPr>
          <w:rFonts w:ascii="Times New Roman" w:hAnsi="Times New Roman" w:cs="Times New Roman"/>
          <w:sz w:val="24"/>
          <w:szCs w:val="24"/>
        </w:rPr>
      </w:pPr>
    </w:p>
    <w:p w14:paraId="161EA3E7" w14:textId="77777777" w:rsidR="00CA39CD" w:rsidRPr="009E1529" w:rsidRDefault="00CA39CD" w:rsidP="00492379">
      <w:pPr>
        <w:pStyle w:val="NormalWeb"/>
        <w:spacing w:before="0" w:beforeAutospacing="0" w:after="0" w:afterAutospacing="0"/>
        <w:ind w:firstLine="708"/>
        <w:jc w:val="both"/>
      </w:pPr>
      <w:r w:rsidRPr="009E1529">
        <w:t>U članku 34. stavak 2. briše se.</w:t>
      </w:r>
    </w:p>
    <w:p w14:paraId="30829B94" w14:textId="77777777" w:rsidR="00DA10E7" w:rsidRPr="009E1529" w:rsidRDefault="00DA10E7" w:rsidP="00FC5ABB">
      <w:pPr>
        <w:pStyle w:val="NormalWeb"/>
        <w:spacing w:before="0" w:beforeAutospacing="0" w:after="0" w:afterAutospacing="0"/>
        <w:jc w:val="both"/>
      </w:pPr>
    </w:p>
    <w:p w14:paraId="1D973B42" w14:textId="77777777" w:rsidR="00CA39CD" w:rsidRPr="009E1529" w:rsidRDefault="00CA39CD" w:rsidP="00492379">
      <w:pPr>
        <w:pStyle w:val="NormalWeb"/>
        <w:spacing w:before="0" w:beforeAutospacing="0" w:after="0" w:afterAutospacing="0"/>
        <w:ind w:firstLine="708"/>
        <w:jc w:val="both"/>
      </w:pPr>
      <w:r w:rsidRPr="009E1529">
        <w:t>U dosadašnjem stavku 3. koji postaje stavak 2. točka 4. briše se.</w:t>
      </w:r>
    </w:p>
    <w:p w14:paraId="4DC9192F" w14:textId="77777777" w:rsidR="00E87B1E" w:rsidRPr="009E1529" w:rsidRDefault="00E87B1E" w:rsidP="00FC5ABB">
      <w:pPr>
        <w:pStyle w:val="NormalWeb"/>
        <w:spacing w:before="0" w:beforeAutospacing="0" w:after="0" w:afterAutospacing="0"/>
        <w:jc w:val="both"/>
      </w:pPr>
    </w:p>
    <w:p w14:paraId="36D8017B" w14:textId="77777777" w:rsidR="00CA39CD" w:rsidRPr="009E1529" w:rsidRDefault="00CA39CD" w:rsidP="00492379">
      <w:pPr>
        <w:pStyle w:val="NormalWeb"/>
        <w:spacing w:before="0" w:beforeAutospacing="0" w:after="0" w:afterAutospacing="0"/>
        <w:ind w:firstLine="708"/>
        <w:jc w:val="both"/>
      </w:pPr>
      <w:r w:rsidRPr="009E1529">
        <w:t>Dosadašnje točke 5., 6. i 7. postaju točke 4., 5. i 6.</w:t>
      </w:r>
    </w:p>
    <w:p w14:paraId="17BDAA9F" w14:textId="77777777" w:rsidR="003C74E0" w:rsidRPr="009E1529" w:rsidRDefault="003C74E0" w:rsidP="00FC5ABB">
      <w:pPr>
        <w:pStyle w:val="NormalWeb"/>
        <w:spacing w:before="0" w:beforeAutospacing="0" w:after="0" w:afterAutospacing="0"/>
        <w:jc w:val="both"/>
      </w:pPr>
    </w:p>
    <w:p w14:paraId="62474E8E" w14:textId="77777777" w:rsidR="003C74E0" w:rsidRPr="009E1529" w:rsidRDefault="003C74E0" w:rsidP="00FC5ABB">
      <w:pPr>
        <w:pStyle w:val="Heading2"/>
        <w:spacing w:before="0" w:beforeAutospacing="0" w:after="0" w:afterAutospacing="0"/>
        <w:jc w:val="center"/>
        <w:rPr>
          <w:szCs w:val="24"/>
        </w:rPr>
      </w:pPr>
      <w:r w:rsidRPr="009E1529">
        <w:rPr>
          <w:szCs w:val="24"/>
        </w:rPr>
        <w:t>Članak 1</w:t>
      </w:r>
      <w:r w:rsidR="002B6B01" w:rsidRPr="009E1529">
        <w:rPr>
          <w:szCs w:val="24"/>
        </w:rPr>
        <w:t>7</w:t>
      </w:r>
      <w:r w:rsidRPr="009E1529">
        <w:rPr>
          <w:szCs w:val="24"/>
        </w:rPr>
        <w:t>.</w:t>
      </w:r>
    </w:p>
    <w:p w14:paraId="649D91A6" w14:textId="77777777" w:rsidR="00E83475" w:rsidRPr="009E1529" w:rsidRDefault="00E83475" w:rsidP="00FC5ABB">
      <w:pPr>
        <w:spacing w:after="0" w:line="240" w:lineRule="auto"/>
      </w:pPr>
    </w:p>
    <w:p w14:paraId="0BE97502" w14:textId="77777777" w:rsidR="004D2D63" w:rsidRPr="009E1529" w:rsidRDefault="00E83475" w:rsidP="00502A0B">
      <w:pPr>
        <w:pStyle w:val="NoSpacing"/>
        <w:ind w:firstLine="708"/>
        <w:jc w:val="both"/>
        <w:rPr>
          <w:rFonts w:ascii="Times New Roman" w:hAnsi="Times New Roman" w:cs="Times New Roman"/>
          <w:sz w:val="24"/>
          <w:szCs w:val="24"/>
        </w:rPr>
      </w:pPr>
      <w:r w:rsidRPr="009E1529">
        <w:rPr>
          <w:rFonts w:ascii="Times New Roman" w:hAnsi="Times New Roman" w:cs="Times New Roman"/>
          <w:sz w:val="24"/>
          <w:szCs w:val="24"/>
        </w:rPr>
        <w:t xml:space="preserve">U članku 35. stavcima </w:t>
      </w:r>
      <w:r w:rsidR="004D2D63" w:rsidRPr="009E1529">
        <w:rPr>
          <w:rFonts w:ascii="Times New Roman" w:hAnsi="Times New Roman" w:cs="Times New Roman"/>
          <w:sz w:val="24"/>
          <w:szCs w:val="24"/>
        </w:rPr>
        <w:t>1.</w:t>
      </w:r>
      <w:r w:rsidRPr="009E1529">
        <w:rPr>
          <w:rFonts w:ascii="Times New Roman" w:hAnsi="Times New Roman" w:cs="Times New Roman"/>
          <w:sz w:val="24"/>
          <w:szCs w:val="24"/>
        </w:rPr>
        <w:t xml:space="preserve"> i 3.</w:t>
      </w:r>
      <w:r w:rsidR="004D2D63" w:rsidRPr="009E1529">
        <w:rPr>
          <w:rFonts w:ascii="Times New Roman" w:hAnsi="Times New Roman" w:cs="Times New Roman"/>
          <w:sz w:val="24"/>
          <w:szCs w:val="24"/>
        </w:rPr>
        <w:t xml:space="preserve"> riječi: „stavka 3.“ zamjenjuju se riječima: „stavka</w:t>
      </w:r>
      <w:r w:rsidR="00E967C2" w:rsidRPr="009E1529">
        <w:rPr>
          <w:rFonts w:ascii="Times New Roman" w:hAnsi="Times New Roman" w:cs="Times New Roman"/>
          <w:sz w:val="24"/>
          <w:szCs w:val="24"/>
        </w:rPr>
        <w:t xml:space="preserve"> 2.“.</w:t>
      </w:r>
    </w:p>
    <w:p w14:paraId="163A9031" w14:textId="77777777" w:rsidR="004D2D63" w:rsidRPr="009E1529" w:rsidRDefault="004D2D63" w:rsidP="00FC5ABB">
      <w:pPr>
        <w:pStyle w:val="NoSpacing"/>
        <w:rPr>
          <w:rFonts w:ascii="Times New Roman" w:hAnsi="Times New Roman" w:cs="Times New Roman"/>
          <w:sz w:val="24"/>
          <w:szCs w:val="24"/>
        </w:rPr>
      </w:pPr>
    </w:p>
    <w:p w14:paraId="5FBA5FB2" w14:textId="77777777" w:rsidR="00E87B1E" w:rsidRPr="009E1529" w:rsidRDefault="00E87B1E" w:rsidP="00FC5ABB">
      <w:pPr>
        <w:pStyle w:val="NormalWeb"/>
        <w:spacing w:before="0" w:beforeAutospacing="0" w:after="0" w:afterAutospacing="0"/>
        <w:jc w:val="both"/>
      </w:pPr>
    </w:p>
    <w:p w14:paraId="0BF61CD7" w14:textId="77777777" w:rsidR="00792906" w:rsidRPr="009E1529" w:rsidRDefault="00792906" w:rsidP="00FC5ABB">
      <w:pPr>
        <w:pStyle w:val="Heading2"/>
        <w:spacing w:before="0" w:beforeAutospacing="0" w:after="0" w:afterAutospacing="0"/>
        <w:jc w:val="center"/>
        <w:rPr>
          <w:szCs w:val="24"/>
        </w:rPr>
      </w:pPr>
      <w:r w:rsidRPr="009E1529">
        <w:rPr>
          <w:szCs w:val="24"/>
        </w:rPr>
        <w:t>Članak 1</w:t>
      </w:r>
      <w:r w:rsidR="002B6B01" w:rsidRPr="009E1529">
        <w:rPr>
          <w:szCs w:val="24"/>
        </w:rPr>
        <w:t>8</w:t>
      </w:r>
      <w:r w:rsidRPr="009E1529">
        <w:rPr>
          <w:szCs w:val="24"/>
        </w:rPr>
        <w:t>.</w:t>
      </w:r>
    </w:p>
    <w:p w14:paraId="7BBD0A2A" w14:textId="77777777" w:rsidR="00E87B1E" w:rsidRPr="009E1529" w:rsidRDefault="00E87B1E" w:rsidP="00FC5ABB">
      <w:pPr>
        <w:pStyle w:val="NoSpacing"/>
        <w:rPr>
          <w:rFonts w:ascii="Times New Roman" w:hAnsi="Times New Roman" w:cs="Times New Roman"/>
          <w:sz w:val="24"/>
          <w:szCs w:val="24"/>
        </w:rPr>
      </w:pPr>
    </w:p>
    <w:p w14:paraId="1E3BF7F4" w14:textId="77777777" w:rsidR="005B52DD" w:rsidRPr="009E1529" w:rsidRDefault="005B52DD" w:rsidP="00502A0B">
      <w:pPr>
        <w:pStyle w:val="NoSpacing"/>
        <w:ind w:firstLine="708"/>
        <w:jc w:val="both"/>
        <w:rPr>
          <w:rFonts w:ascii="Times New Roman" w:hAnsi="Times New Roman" w:cs="Times New Roman"/>
          <w:b/>
          <w:bCs/>
          <w:sz w:val="24"/>
          <w:szCs w:val="24"/>
        </w:rPr>
      </w:pPr>
      <w:r w:rsidRPr="009E1529">
        <w:rPr>
          <w:rFonts w:ascii="Times New Roman" w:hAnsi="Times New Roman" w:cs="Times New Roman"/>
          <w:sz w:val="24"/>
          <w:szCs w:val="24"/>
        </w:rPr>
        <w:t>U naslovu iznad članka 37. riječi</w:t>
      </w:r>
      <w:r w:rsidR="00B52809" w:rsidRPr="009E1529">
        <w:rPr>
          <w:rFonts w:ascii="Times New Roman" w:hAnsi="Times New Roman" w:cs="Times New Roman"/>
          <w:sz w:val="24"/>
          <w:szCs w:val="24"/>
        </w:rPr>
        <w:t>:</w:t>
      </w:r>
      <w:r w:rsidRPr="009E1529">
        <w:rPr>
          <w:rFonts w:ascii="Times New Roman" w:hAnsi="Times New Roman" w:cs="Times New Roman"/>
          <w:sz w:val="24"/>
          <w:szCs w:val="24"/>
        </w:rPr>
        <w:t xml:space="preserve"> „regist</w:t>
      </w:r>
      <w:r w:rsidR="00EE2689" w:rsidRPr="009E1529">
        <w:rPr>
          <w:rFonts w:ascii="Times New Roman" w:hAnsi="Times New Roman" w:cs="Times New Roman"/>
          <w:sz w:val="24"/>
          <w:szCs w:val="24"/>
        </w:rPr>
        <w:t>ar</w:t>
      </w:r>
      <w:r w:rsidRPr="009E1529">
        <w:rPr>
          <w:rFonts w:ascii="Times New Roman" w:hAnsi="Times New Roman" w:cs="Times New Roman"/>
          <w:sz w:val="24"/>
          <w:szCs w:val="24"/>
        </w:rPr>
        <w:t xml:space="preserve"> revizorskih vježbenika</w:t>
      </w:r>
      <w:r w:rsidR="003B538C" w:rsidRPr="009E1529">
        <w:rPr>
          <w:rFonts w:ascii="Times New Roman" w:hAnsi="Times New Roman" w:cs="Times New Roman"/>
          <w:sz w:val="24"/>
          <w:szCs w:val="24"/>
        </w:rPr>
        <w:t>,</w:t>
      </w:r>
      <w:r w:rsidRPr="009E1529">
        <w:rPr>
          <w:rFonts w:ascii="Times New Roman" w:hAnsi="Times New Roman" w:cs="Times New Roman"/>
          <w:sz w:val="24"/>
          <w:szCs w:val="24"/>
        </w:rPr>
        <w:t>“</w:t>
      </w:r>
      <w:r w:rsidR="00A4382B" w:rsidRPr="009E1529">
        <w:rPr>
          <w:rFonts w:ascii="Times New Roman" w:hAnsi="Times New Roman" w:cs="Times New Roman"/>
          <w:sz w:val="24"/>
          <w:szCs w:val="24"/>
        </w:rPr>
        <w:t xml:space="preserve"> </w:t>
      </w:r>
      <w:r w:rsidRPr="009E1529">
        <w:rPr>
          <w:rFonts w:ascii="Times New Roman" w:hAnsi="Times New Roman" w:cs="Times New Roman"/>
          <w:sz w:val="24"/>
          <w:szCs w:val="24"/>
        </w:rPr>
        <w:t>brišu se.</w:t>
      </w:r>
    </w:p>
    <w:p w14:paraId="7DA40781" w14:textId="77777777" w:rsidR="005B52DD" w:rsidRPr="009E1529" w:rsidRDefault="005B52DD" w:rsidP="00FC5ABB">
      <w:pPr>
        <w:pStyle w:val="NoSpacing"/>
        <w:rPr>
          <w:rFonts w:ascii="Times New Roman" w:hAnsi="Times New Roman" w:cs="Times New Roman"/>
          <w:sz w:val="24"/>
          <w:szCs w:val="24"/>
        </w:rPr>
      </w:pPr>
    </w:p>
    <w:p w14:paraId="18C0E517" w14:textId="77777777" w:rsidR="005B52DD" w:rsidRPr="009E1529" w:rsidRDefault="005B52DD" w:rsidP="002A1218">
      <w:pPr>
        <w:pStyle w:val="NormalWeb"/>
        <w:spacing w:before="0" w:beforeAutospacing="0" w:after="0" w:afterAutospacing="0"/>
        <w:ind w:firstLine="708"/>
        <w:jc w:val="both"/>
      </w:pPr>
      <w:r w:rsidRPr="009E1529">
        <w:lastRenderedPageBreak/>
        <w:t xml:space="preserve">U </w:t>
      </w:r>
      <w:r w:rsidR="00DF57E4" w:rsidRPr="009E1529">
        <w:t xml:space="preserve">članku 37. </w:t>
      </w:r>
      <w:r w:rsidRPr="009E1529">
        <w:t xml:space="preserve">stavku 1. </w:t>
      </w:r>
      <w:r w:rsidR="0047097A" w:rsidRPr="009E1529">
        <w:t xml:space="preserve">u uvodnoj rečenici </w:t>
      </w:r>
      <w:r w:rsidRPr="009E1529">
        <w:t>riječi: „i registar revizorskih vježbenika“ brišu se.</w:t>
      </w:r>
    </w:p>
    <w:p w14:paraId="3B215555" w14:textId="77777777" w:rsidR="00EE2689" w:rsidRPr="009E1529" w:rsidRDefault="00EE2689" w:rsidP="00FC5ABB">
      <w:pPr>
        <w:pStyle w:val="NormalWeb"/>
        <w:spacing w:before="0" w:beforeAutospacing="0" w:after="0" w:afterAutospacing="0"/>
        <w:jc w:val="both"/>
      </w:pPr>
    </w:p>
    <w:p w14:paraId="08D37DA4" w14:textId="77777777" w:rsidR="00E87B1E" w:rsidRPr="009E1529" w:rsidRDefault="00EE2689" w:rsidP="002A1218">
      <w:pPr>
        <w:pStyle w:val="NormalWeb"/>
        <w:spacing w:before="0" w:beforeAutospacing="0" w:after="0" w:afterAutospacing="0"/>
        <w:ind w:firstLine="708"/>
        <w:jc w:val="both"/>
      </w:pPr>
      <w:r w:rsidRPr="009E1529">
        <w:t>U točki 2.</w:t>
      </w:r>
      <w:r w:rsidR="003806F6" w:rsidRPr="009E1529">
        <w:t xml:space="preserve"> </w:t>
      </w:r>
      <w:r w:rsidR="002A1218" w:rsidRPr="009E1529">
        <w:t xml:space="preserve">iza riječi: „ovlašteni revizor“ </w:t>
      </w:r>
      <w:r w:rsidR="003806F6" w:rsidRPr="009E1529">
        <w:t>zarez i</w:t>
      </w:r>
      <w:r w:rsidRPr="009E1529">
        <w:t xml:space="preserve"> riječi</w:t>
      </w:r>
      <w:r w:rsidR="00B52809" w:rsidRPr="009E1529">
        <w:t>:</w:t>
      </w:r>
      <w:r w:rsidRPr="009E1529">
        <w:t xml:space="preserve"> „odnosno revizorski vježbenik“ brišu se. </w:t>
      </w:r>
    </w:p>
    <w:p w14:paraId="3487B54D" w14:textId="77777777" w:rsidR="00242F6B" w:rsidRPr="009E1529" w:rsidRDefault="00242F6B" w:rsidP="00FC5ABB">
      <w:pPr>
        <w:pStyle w:val="NormalWeb"/>
        <w:spacing w:before="0" w:beforeAutospacing="0" w:after="0" w:afterAutospacing="0"/>
        <w:jc w:val="both"/>
      </w:pPr>
    </w:p>
    <w:p w14:paraId="554311B4" w14:textId="77777777" w:rsidR="00F312CC" w:rsidRPr="009E1529" w:rsidRDefault="00EE2689" w:rsidP="00FC5ABB">
      <w:pPr>
        <w:pStyle w:val="Heading2"/>
        <w:spacing w:before="0" w:beforeAutospacing="0" w:after="0" w:afterAutospacing="0"/>
        <w:jc w:val="center"/>
        <w:rPr>
          <w:szCs w:val="24"/>
        </w:rPr>
      </w:pPr>
      <w:r w:rsidRPr="009E1529">
        <w:rPr>
          <w:szCs w:val="24"/>
        </w:rPr>
        <w:t>Članak 1</w:t>
      </w:r>
      <w:r w:rsidR="002B6B01" w:rsidRPr="009E1529">
        <w:rPr>
          <w:szCs w:val="24"/>
        </w:rPr>
        <w:t>9</w:t>
      </w:r>
      <w:r w:rsidR="00D461C8" w:rsidRPr="009E1529">
        <w:rPr>
          <w:szCs w:val="24"/>
        </w:rPr>
        <w:t>.</w:t>
      </w:r>
    </w:p>
    <w:p w14:paraId="090B1237" w14:textId="77777777" w:rsidR="00E87B1E" w:rsidRPr="009E1529" w:rsidRDefault="00E87B1E" w:rsidP="00FC5ABB">
      <w:pPr>
        <w:pStyle w:val="NoSpacing"/>
        <w:rPr>
          <w:rFonts w:ascii="Times New Roman" w:hAnsi="Times New Roman" w:cs="Times New Roman"/>
          <w:sz w:val="24"/>
          <w:szCs w:val="24"/>
        </w:rPr>
      </w:pPr>
    </w:p>
    <w:p w14:paraId="08C68A12" w14:textId="77777777" w:rsidR="00F9385C" w:rsidRPr="009E1529" w:rsidRDefault="00F9385C" w:rsidP="0037465A">
      <w:pPr>
        <w:pStyle w:val="NormalWeb"/>
        <w:spacing w:before="0" w:beforeAutospacing="0" w:after="0" w:afterAutospacing="0"/>
        <w:ind w:firstLine="708"/>
        <w:jc w:val="both"/>
      </w:pPr>
      <w:r w:rsidRPr="009E1529">
        <w:t>U članku 38. stavci 4. do 7. brišu se.</w:t>
      </w:r>
    </w:p>
    <w:p w14:paraId="43AB8FF5" w14:textId="77777777" w:rsidR="00E87B1E" w:rsidRPr="009E1529" w:rsidRDefault="00E87B1E" w:rsidP="00FC5ABB">
      <w:pPr>
        <w:pStyle w:val="NormalWeb"/>
        <w:spacing w:before="0" w:beforeAutospacing="0" w:after="0" w:afterAutospacing="0"/>
        <w:jc w:val="both"/>
      </w:pPr>
    </w:p>
    <w:p w14:paraId="27BE856B" w14:textId="77777777" w:rsidR="00E87B1E" w:rsidRPr="009E1529" w:rsidRDefault="00F9385C" w:rsidP="0037465A">
      <w:pPr>
        <w:pStyle w:val="NormalWeb"/>
        <w:spacing w:before="0" w:beforeAutospacing="0" w:after="0" w:afterAutospacing="0"/>
        <w:ind w:firstLine="708"/>
        <w:jc w:val="both"/>
      </w:pPr>
      <w:r w:rsidRPr="009E1529">
        <w:t>Dosadašnji stavak 8. postaje stavak 4.</w:t>
      </w:r>
    </w:p>
    <w:p w14:paraId="5311246D" w14:textId="77777777" w:rsidR="005D1CD0" w:rsidRPr="009E1529" w:rsidRDefault="005D1CD0" w:rsidP="00FC5ABB">
      <w:pPr>
        <w:pStyle w:val="NormalWeb"/>
        <w:spacing w:before="0" w:beforeAutospacing="0" w:after="0" w:afterAutospacing="0"/>
        <w:jc w:val="both"/>
      </w:pPr>
    </w:p>
    <w:p w14:paraId="53AF392C" w14:textId="77777777"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2B6B01" w:rsidRPr="009E1529">
        <w:rPr>
          <w:szCs w:val="24"/>
        </w:rPr>
        <w:t>20</w:t>
      </w:r>
      <w:r w:rsidR="00D461C8" w:rsidRPr="009E1529">
        <w:rPr>
          <w:szCs w:val="24"/>
        </w:rPr>
        <w:t>.</w:t>
      </w:r>
    </w:p>
    <w:p w14:paraId="04312315" w14:textId="77777777" w:rsidR="00E87B1E" w:rsidRPr="009E1529" w:rsidRDefault="00E87B1E" w:rsidP="00FC5ABB">
      <w:pPr>
        <w:pStyle w:val="NoSpacing"/>
        <w:rPr>
          <w:rFonts w:ascii="Times New Roman" w:hAnsi="Times New Roman" w:cs="Times New Roman"/>
          <w:sz w:val="24"/>
          <w:szCs w:val="24"/>
        </w:rPr>
      </w:pPr>
    </w:p>
    <w:p w14:paraId="6C1B84CA" w14:textId="77777777" w:rsidR="00F9385C" w:rsidRPr="009E1529" w:rsidRDefault="00F9385C" w:rsidP="00984387">
      <w:pPr>
        <w:pStyle w:val="NormalWeb"/>
        <w:spacing w:before="0" w:beforeAutospacing="0" w:after="0" w:afterAutospacing="0"/>
        <w:ind w:firstLine="708"/>
        <w:jc w:val="both"/>
      </w:pPr>
      <w:r w:rsidRPr="009E1529">
        <w:t xml:space="preserve">U članku 39. </w:t>
      </w:r>
      <w:r w:rsidR="00225741" w:rsidRPr="009E1529">
        <w:t xml:space="preserve">stavku 1. </w:t>
      </w:r>
      <w:r w:rsidR="006A6DFC" w:rsidRPr="009E1529">
        <w:t>ispred riječi</w:t>
      </w:r>
      <w:r w:rsidR="0037465A" w:rsidRPr="009E1529">
        <w:t>:</w:t>
      </w:r>
      <w:r w:rsidR="006A6DFC" w:rsidRPr="009E1529">
        <w:t xml:space="preserve"> „Ministarstv</w:t>
      </w:r>
      <w:r w:rsidR="00F3142C" w:rsidRPr="009E1529">
        <w:t>o</w:t>
      </w:r>
      <w:r w:rsidR="006A6DFC" w:rsidRPr="009E1529">
        <w:t xml:space="preserve"> financija“ briše se oznaka stavka: „(1)“</w:t>
      </w:r>
      <w:r w:rsidR="00C9549D">
        <w:t xml:space="preserve">, a iza </w:t>
      </w:r>
      <w:r w:rsidRPr="009E1529">
        <w:t>riječi: „</w:t>
      </w:r>
      <w:r w:rsidR="00225741" w:rsidRPr="009E1529">
        <w:t xml:space="preserve">registraciji </w:t>
      </w:r>
      <w:r w:rsidRPr="009E1529">
        <w:t>ukinuto“ dodaju se riječi: „te u slučaju smrti ovlaštenog revizora</w:t>
      </w:r>
      <w:r w:rsidR="00D50743" w:rsidRPr="009E1529">
        <w:t>.</w:t>
      </w:r>
      <w:r w:rsidRPr="009E1529">
        <w:t>“.</w:t>
      </w:r>
    </w:p>
    <w:p w14:paraId="76C22101" w14:textId="77777777" w:rsidR="00E87B1E" w:rsidRPr="009E1529" w:rsidRDefault="00E87B1E" w:rsidP="00FC5ABB">
      <w:pPr>
        <w:pStyle w:val="NormalWeb"/>
        <w:spacing w:before="0" w:beforeAutospacing="0" w:after="0" w:afterAutospacing="0"/>
        <w:jc w:val="both"/>
      </w:pPr>
    </w:p>
    <w:p w14:paraId="10792BA9" w14:textId="77777777" w:rsidR="00F9385C" w:rsidRPr="009E1529" w:rsidRDefault="00F9385C" w:rsidP="00984387">
      <w:pPr>
        <w:pStyle w:val="NormalWeb"/>
        <w:spacing w:before="0" w:beforeAutospacing="0" w:after="0" w:afterAutospacing="0"/>
        <w:ind w:firstLine="708"/>
        <w:jc w:val="both"/>
      </w:pPr>
      <w:r w:rsidRPr="009E1529">
        <w:t>Stavak 2. briše se.</w:t>
      </w:r>
    </w:p>
    <w:p w14:paraId="138CB575" w14:textId="77777777" w:rsidR="00EE2689" w:rsidRPr="009E1529" w:rsidRDefault="00EE2689" w:rsidP="00FC5ABB">
      <w:pPr>
        <w:pStyle w:val="NormalWeb"/>
        <w:spacing w:before="0" w:beforeAutospacing="0" w:after="0" w:afterAutospacing="0"/>
        <w:jc w:val="both"/>
      </w:pPr>
    </w:p>
    <w:p w14:paraId="181A12C9" w14:textId="77777777" w:rsidR="00EE2689" w:rsidRPr="009E1529" w:rsidRDefault="00BE5E70" w:rsidP="00FC5ABB">
      <w:pPr>
        <w:pStyle w:val="Heading2"/>
        <w:spacing w:before="0" w:beforeAutospacing="0" w:after="0" w:afterAutospacing="0"/>
        <w:jc w:val="center"/>
        <w:rPr>
          <w:szCs w:val="24"/>
        </w:rPr>
      </w:pPr>
      <w:r w:rsidRPr="009E1529">
        <w:rPr>
          <w:szCs w:val="24"/>
        </w:rPr>
        <w:t>Članak 2</w:t>
      </w:r>
      <w:r w:rsidR="002B6B01" w:rsidRPr="009E1529">
        <w:rPr>
          <w:szCs w:val="24"/>
        </w:rPr>
        <w:t>1</w:t>
      </w:r>
      <w:r w:rsidR="00EE2689" w:rsidRPr="009E1529">
        <w:rPr>
          <w:szCs w:val="24"/>
        </w:rPr>
        <w:t>.</w:t>
      </w:r>
    </w:p>
    <w:p w14:paraId="3B4F7539" w14:textId="77777777" w:rsidR="00EE2689" w:rsidRPr="009E1529" w:rsidRDefault="00EE2689" w:rsidP="00FC5ABB">
      <w:pPr>
        <w:pStyle w:val="NoSpacing"/>
        <w:rPr>
          <w:rFonts w:ascii="Times New Roman" w:hAnsi="Times New Roman" w:cs="Times New Roman"/>
          <w:sz w:val="24"/>
          <w:szCs w:val="24"/>
        </w:rPr>
      </w:pPr>
    </w:p>
    <w:p w14:paraId="7250DB21" w14:textId="77777777" w:rsidR="00FF72BF" w:rsidRPr="009E1529" w:rsidRDefault="00FF72BF" w:rsidP="00C50371">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Članak 40. mijenja se i glasi:</w:t>
      </w:r>
    </w:p>
    <w:p w14:paraId="22F36F82" w14:textId="77777777" w:rsidR="00FF72BF" w:rsidRPr="009E1529" w:rsidRDefault="00FF72BF" w:rsidP="00FC5ABB">
      <w:pPr>
        <w:pStyle w:val="NoSpacing"/>
        <w:rPr>
          <w:rFonts w:ascii="Times New Roman" w:hAnsi="Times New Roman" w:cs="Times New Roman"/>
          <w:sz w:val="24"/>
          <w:szCs w:val="24"/>
        </w:rPr>
      </w:pPr>
    </w:p>
    <w:p w14:paraId="7009A511"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„(1) Međusobna prava i obveze revizorskog društva i revidiranog subjekta u vezi sa zakonskom revizijom uređuju se ugovorom o reviziji.</w:t>
      </w:r>
    </w:p>
    <w:p w14:paraId="3D0E6B05"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6D2C83BE"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 xml:space="preserve">(2) </w:t>
      </w:r>
      <w:r w:rsidR="00200228">
        <w:rPr>
          <w:rFonts w:eastAsiaTheme="minorEastAsia"/>
        </w:rPr>
        <w:t>P</w:t>
      </w:r>
      <w:r w:rsidRPr="009E1529">
        <w:rPr>
          <w:rFonts w:eastAsiaTheme="minorEastAsia"/>
        </w:rPr>
        <w:t>očetni angažman revizorsko</w:t>
      </w:r>
      <w:r w:rsidR="00200228">
        <w:rPr>
          <w:rFonts w:eastAsiaTheme="minorEastAsia"/>
        </w:rPr>
        <w:t>g</w:t>
      </w:r>
      <w:r w:rsidRPr="009E1529">
        <w:rPr>
          <w:rFonts w:eastAsiaTheme="minorEastAsia"/>
        </w:rPr>
        <w:t xml:space="preserve"> društv</w:t>
      </w:r>
      <w:r w:rsidR="00200228">
        <w:rPr>
          <w:rFonts w:eastAsiaTheme="minorEastAsia"/>
        </w:rPr>
        <w:t>a ugovara se</w:t>
      </w:r>
      <w:r w:rsidRPr="009E1529">
        <w:rPr>
          <w:rFonts w:eastAsiaTheme="minorEastAsia"/>
        </w:rPr>
        <w:t xml:space="preserve"> na razdoblje od najmanje dvije godine.</w:t>
      </w:r>
    </w:p>
    <w:p w14:paraId="5FC70390"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70E088BF"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72018" w:rsidRPr="009E1529">
        <w:rPr>
          <w:rFonts w:eastAsiaTheme="minorEastAsia"/>
        </w:rPr>
        <w:t>3</w:t>
      </w:r>
      <w:r w:rsidRPr="009E1529">
        <w:rPr>
          <w:rFonts w:eastAsiaTheme="minorEastAsia"/>
        </w:rPr>
        <w:t>) Ugovor o reviziji sklapa se u pisanom obliku te mora sadržavati iznos naknade za obavljanje zakonske revizije.</w:t>
      </w:r>
    </w:p>
    <w:p w14:paraId="70EAF4A1" w14:textId="77777777" w:rsidR="00B127F8" w:rsidRPr="009E1529" w:rsidRDefault="00B127F8" w:rsidP="00FC5ABB">
      <w:pPr>
        <w:pStyle w:val="xmsonospacing"/>
        <w:shd w:val="clear" w:color="auto" w:fill="FFFFFF"/>
        <w:spacing w:before="0" w:beforeAutospacing="0" w:after="0" w:afterAutospacing="0"/>
        <w:jc w:val="both"/>
        <w:rPr>
          <w:rFonts w:eastAsiaTheme="minorEastAsia"/>
        </w:rPr>
      </w:pPr>
    </w:p>
    <w:p w14:paraId="00B7BE67" w14:textId="77777777" w:rsidR="00DC2E7C" w:rsidRPr="009E1529" w:rsidRDefault="0083352A" w:rsidP="00FC5ABB">
      <w:pPr>
        <w:spacing w:after="0" w:line="240" w:lineRule="auto"/>
        <w:jc w:val="both"/>
        <w:rPr>
          <w:rFonts w:cs="Times New Roman"/>
          <w:szCs w:val="24"/>
        </w:rPr>
      </w:pPr>
      <w:r w:rsidRPr="009E1529">
        <w:rPr>
          <w:rFonts w:cs="Times New Roman"/>
          <w:szCs w:val="24"/>
        </w:rPr>
        <w:t>(</w:t>
      </w:r>
      <w:r w:rsidR="00072018" w:rsidRPr="009E1529">
        <w:rPr>
          <w:rFonts w:cs="Times New Roman"/>
          <w:szCs w:val="24"/>
        </w:rPr>
        <w:t>4</w:t>
      </w:r>
      <w:r w:rsidRPr="009E1529">
        <w:rPr>
          <w:rFonts w:cs="Times New Roman"/>
          <w:szCs w:val="24"/>
        </w:rPr>
        <w:t xml:space="preserve">) </w:t>
      </w:r>
      <w:r w:rsidR="00072018" w:rsidRPr="009E1529">
        <w:rPr>
          <w:rFonts w:cs="Times New Roman"/>
          <w:szCs w:val="24"/>
        </w:rPr>
        <w:t xml:space="preserve">Ugovor o reviziji revizorsko društvo može raskinuti zbog neispunjenja, nemogućnosti ispunjenja i iz važnog razloga. </w:t>
      </w:r>
    </w:p>
    <w:p w14:paraId="241016EA" w14:textId="77777777" w:rsidR="00DC2E7C" w:rsidRPr="009E1529" w:rsidRDefault="00DC2E7C" w:rsidP="00FC5ABB">
      <w:pPr>
        <w:spacing w:after="0" w:line="240" w:lineRule="auto"/>
        <w:jc w:val="both"/>
        <w:rPr>
          <w:rFonts w:cs="Times New Roman"/>
          <w:szCs w:val="24"/>
        </w:rPr>
      </w:pPr>
    </w:p>
    <w:p w14:paraId="184BC9E8" w14:textId="77777777" w:rsidR="00072018" w:rsidRPr="009E1529" w:rsidRDefault="00072018" w:rsidP="00FC5ABB">
      <w:pPr>
        <w:spacing w:after="0" w:line="240" w:lineRule="auto"/>
        <w:jc w:val="both"/>
        <w:rPr>
          <w:rFonts w:cs="Times New Roman"/>
          <w:szCs w:val="24"/>
        </w:rPr>
      </w:pPr>
      <w:r w:rsidRPr="009E1529">
        <w:rPr>
          <w:rFonts w:cs="Times New Roman"/>
          <w:szCs w:val="24"/>
        </w:rPr>
        <w:t xml:space="preserve">(5) Važnim razlogom iz stavka 4. ovoga članka </w:t>
      </w:r>
      <w:r w:rsidR="008D54C9">
        <w:rPr>
          <w:rFonts w:cs="Times New Roman"/>
          <w:szCs w:val="24"/>
        </w:rPr>
        <w:t>osobito</w:t>
      </w:r>
      <w:r w:rsidR="00336651">
        <w:rPr>
          <w:rFonts w:cs="Times New Roman"/>
          <w:szCs w:val="24"/>
        </w:rPr>
        <w:t xml:space="preserve"> se</w:t>
      </w:r>
      <w:r w:rsidR="008D54C9">
        <w:rPr>
          <w:rFonts w:cs="Times New Roman"/>
          <w:szCs w:val="24"/>
        </w:rPr>
        <w:t xml:space="preserve"> </w:t>
      </w:r>
      <w:r w:rsidRPr="009E1529">
        <w:rPr>
          <w:rFonts w:cs="Times New Roman"/>
          <w:szCs w:val="24"/>
        </w:rPr>
        <w:t>smatra:</w:t>
      </w:r>
    </w:p>
    <w:p w14:paraId="2E8D7F6B" w14:textId="77777777" w:rsidR="00072018" w:rsidRPr="009E1529" w:rsidRDefault="00072018" w:rsidP="00FC5ABB">
      <w:pPr>
        <w:spacing w:after="0" w:line="240" w:lineRule="auto"/>
        <w:jc w:val="both"/>
        <w:rPr>
          <w:rFonts w:cs="Times New Roman"/>
          <w:szCs w:val="24"/>
        </w:rPr>
      </w:pPr>
      <w:r w:rsidRPr="009E1529">
        <w:rPr>
          <w:rFonts w:cs="Times New Roman"/>
          <w:szCs w:val="24"/>
        </w:rPr>
        <w:t>1. prijetnja neovisnosti revizorskog društva koja se ne može otkloniti ili ublažiti zaštitnim mjerama</w:t>
      </w:r>
    </w:p>
    <w:p w14:paraId="055DFB90" w14:textId="77777777" w:rsidR="00072018" w:rsidRPr="009E1529" w:rsidRDefault="00072018" w:rsidP="00FC5ABB">
      <w:pPr>
        <w:spacing w:after="0" w:line="240" w:lineRule="auto"/>
        <w:jc w:val="both"/>
        <w:rPr>
          <w:rFonts w:cs="Times New Roman"/>
          <w:szCs w:val="24"/>
        </w:rPr>
      </w:pPr>
      <w:r w:rsidRPr="009E1529">
        <w:rPr>
          <w:rFonts w:cs="Times New Roman"/>
          <w:szCs w:val="24"/>
        </w:rPr>
        <w:t>2. počinjenje povrede zakona i drugih propisa ili sumnja na počinjenje povrede zakona i drugih propisa od strane revidiranog subjekta koja utječe na zakonsku reviziju</w:t>
      </w:r>
    </w:p>
    <w:p w14:paraId="01886A51" w14:textId="77777777" w:rsidR="00072018" w:rsidRPr="009E1529" w:rsidRDefault="00072018" w:rsidP="00FC5ABB">
      <w:pPr>
        <w:spacing w:after="0" w:line="240" w:lineRule="auto"/>
        <w:jc w:val="both"/>
        <w:rPr>
          <w:rFonts w:cs="Times New Roman"/>
          <w:szCs w:val="24"/>
        </w:rPr>
      </w:pPr>
      <w:r w:rsidRPr="009E1529">
        <w:rPr>
          <w:rFonts w:cs="Times New Roman"/>
          <w:szCs w:val="24"/>
        </w:rPr>
        <w:t xml:space="preserve">3. drugi razlozi za koje Međunarodni revizijski standardi i drugi propisi propisuju obvezu povlačenja iz revizijskog angažmana. </w:t>
      </w:r>
    </w:p>
    <w:p w14:paraId="69635A96"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239714AF"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72018" w:rsidRPr="009E1529">
        <w:rPr>
          <w:rFonts w:eastAsiaTheme="minorEastAsia"/>
        </w:rPr>
        <w:t>6</w:t>
      </w:r>
      <w:r w:rsidRPr="009E1529">
        <w:rPr>
          <w:rFonts w:eastAsiaTheme="minorEastAsia"/>
        </w:rPr>
        <w:t xml:space="preserve">) Ako </w:t>
      </w:r>
      <w:r w:rsidR="00072018" w:rsidRPr="009E1529">
        <w:rPr>
          <w:rFonts w:eastAsiaTheme="minorEastAsia"/>
        </w:rPr>
        <w:t>revidirani subjekt</w:t>
      </w:r>
      <w:r w:rsidRPr="009E1529">
        <w:rPr>
          <w:rFonts w:eastAsiaTheme="minorEastAsia"/>
        </w:rPr>
        <w:t xml:space="preserve"> prestane biti obveznik zakonske revizije može raskinuti ugovor o reviziji u dijelu </w:t>
      </w:r>
      <w:r w:rsidR="00072018" w:rsidRPr="009E1529">
        <w:rPr>
          <w:rFonts w:eastAsiaTheme="minorEastAsia"/>
        </w:rPr>
        <w:t>koji se</w:t>
      </w:r>
      <w:r w:rsidRPr="009E1529">
        <w:rPr>
          <w:rFonts w:eastAsiaTheme="minorEastAsia"/>
        </w:rPr>
        <w:t xml:space="preserve"> odnosi na </w:t>
      </w:r>
      <w:r w:rsidR="00072018" w:rsidRPr="009E1529">
        <w:rPr>
          <w:rFonts w:eastAsiaTheme="minorEastAsia"/>
        </w:rPr>
        <w:t xml:space="preserve">zakonsku reviziju </w:t>
      </w:r>
      <w:r w:rsidRPr="009E1529">
        <w:rPr>
          <w:rFonts w:eastAsiaTheme="minorEastAsia"/>
        </w:rPr>
        <w:t>godišnjih financijskih izvještaja za razdoblja koja ne podliježu obvezi zakonske revizije.</w:t>
      </w:r>
    </w:p>
    <w:p w14:paraId="76013F49"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28E5B8D3"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lastRenderedPageBreak/>
        <w:t>(</w:t>
      </w:r>
      <w:r w:rsidR="0030139F" w:rsidRPr="009E1529">
        <w:rPr>
          <w:rFonts w:eastAsiaTheme="minorEastAsia"/>
        </w:rPr>
        <w:t>7</w:t>
      </w:r>
      <w:r w:rsidRPr="009E1529">
        <w:rPr>
          <w:rFonts w:eastAsiaTheme="minorEastAsia"/>
        </w:rPr>
        <w:t xml:space="preserve">) Rok za raskid ugovora </w:t>
      </w:r>
      <w:r w:rsidR="004B13F0">
        <w:rPr>
          <w:rFonts w:eastAsiaTheme="minorEastAsia"/>
        </w:rPr>
        <w:t xml:space="preserve">o reviziji </w:t>
      </w:r>
      <w:r w:rsidRPr="009E1529">
        <w:rPr>
          <w:rFonts w:eastAsiaTheme="minorEastAsia"/>
        </w:rPr>
        <w:t xml:space="preserve">iz stavka </w:t>
      </w:r>
      <w:r w:rsidR="00072018" w:rsidRPr="009E1529">
        <w:rPr>
          <w:rFonts w:eastAsiaTheme="minorEastAsia"/>
        </w:rPr>
        <w:t>6</w:t>
      </w:r>
      <w:r w:rsidRPr="009E1529">
        <w:rPr>
          <w:rFonts w:eastAsiaTheme="minorEastAsia"/>
        </w:rPr>
        <w:t xml:space="preserve">. ovoga članka je 30 dana od </w:t>
      </w:r>
      <w:r w:rsidR="00E3071C" w:rsidRPr="009E1529">
        <w:rPr>
          <w:rFonts w:eastAsiaTheme="minorEastAsia"/>
        </w:rPr>
        <w:t xml:space="preserve">isteka </w:t>
      </w:r>
      <w:r w:rsidRPr="009E1529">
        <w:rPr>
          <w:rFonts w:eastAsiaTheme="minorEastAsia"/>
        </w:rPr>
        <w:t>roka za javnu objavu godišnjih financijskih izvještaja, kako je uređeno propisom kojim se uređuje računovodstvo poduzetnika, na temelju kojih se utvrđuje prekid njegova statusa obveznika revizije.</w:t>
      </w:r>
    </w:p>
    <w:p w14:paraId="0FF0404F"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0EDFDF62" w14:textId="77777777" w:rsidR="00072018"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72018" w:rsidRPr="009E1529">
        <w:rPr>
          <w:rFonts w:eastAsiaTheme="minorEastAsia"/>
        </w:rPr>
        <w:t>8</w:t>
      </w:r>
      <w:r w:rsidRPr="009E1529">
        <w:rPr>
          <w:rFonts w:eastAsiaTheme="minorEastAsia"/>
        </w:rPr>
        <w:t xml:space="preserve">) Ako nakon sklapanja ugovora o reviziji </w:t>
      </w:r>
      <w:r w:rsidR="00072018" w:rsidRPr="009E1529">
        <w:rPr>
          <w:rFonts w:eastAsiaTheme="minorEastAsia"/>
        </w:rPr>
        <w:t xml:space="preserve">dođe do promjene kontrole nad revidiranim subjektom bilo pripajanjem ili spajanjem, stjecanjem većinskog udjela ili na drugi način </w:t>
      </w:r>
      <w:r w:rsidRPr="009E1529">
        <w:rPr>
          <w:rFonts w:eastAsiaTheme="minorEastAsia"/>
        </w:rPr>
        <w:t>ugovor o reviziji može se raskinuti.</w:t>
      </w:r>
    </w:p>
    <w:p w14:paraId="3D896D6C"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5C379243"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72018" w:rsidRPr="009E1529">
        <w:rPr>
          <w:rFonts w:eastAsiaTheme="minorEastAsia"/>
        </w:rPr>
        <w:t>9</w:t>
      </w:r>
      <w:r w:rsidRPr="009E1529">
        <w:rPr>
          <w:rFonts w:eastAsiaTheme="minorEastAsia"/>
        </w:rPr>
        <w:t xml:space="preserve">) Raskidom ugovora </w:t>
      </w:r>
      <w:r w:rsidR="00072018" w:rsidRPr="009E1529">
        <w:rPr>
          <w:rFonts w:eastAsiaTheme="minorEastAsia"/>
        </w:rPr>
        <w:t>o reviziji ugovorne</w:t>
      </w:r>
      <w:r w:rsidRPr="009E1529">
        <w:rPr>
          <w:rFonts w:eastAsiaTheme="minorEastAsia"/>
        </w:rPr>
        <w:t xml:space="preserve"> strane </w:t>
      </w:r>
      <w:r w:rsidR="00072018" w:rsidRPr="009E1529">
        <w:rPr>
          <w:rFonts w:eastAsiaTheme="minorEastAsia"/>
        </w:rPr>
        <w:t xml:space="preserve">oslobađaju se </w:t>
      </w:r>
      <w:r w:rsidRPr="009E1529">
        <w:rPr>
          <w:rFonts w:eastAsiaTheme="minorEastAsia"/>
        </w:rPr>
        <w:t>svojih obveza, osim revidirani subjekt za obvezu naknade razmjernog dijela za djelomično ispunjenje ugovorne obveze od strane revizorskog društva.</w:t>
      </w:r>
    </w:p>
    <w:p w14:paraId="5AF2FFDC" w14:textId="77777777" w:rsidR="00072018" w:rsidRPr="009E1529" w:rsidRDefault="00072018" w:rsidP="00FC5ABB">
      <w:pPr>
        <w:pStyle w:val="xmsonospacing"/>
        <w:shd w:val="clear" w:color="auto" w:fill="FFFFFF"/>
        <w:spacing w:before="0" w:beforeAutospacing="0" w:after="0" w:afterAutospacing="0"/>
        <w:jc w:val="both"/>
        <w:rPr>
          <w:rFonts w:eastAsiaTheme="minorEastAsia"/>
        </w:rPr>
      </w:pPr>
    </w:p>
    <w:p w14:paraId="374E8DDD" w14:textId="77777777" w:rsidR="00072018" w:rsidRPr="009E1529" w:rsidRDefault="00072018"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(10) Nakon raskida ugovora o reviziji, revizorsko društvo dužno je, bez odgađanja, dostaviti revidiranom subjektu izvješće o obavljenim radnjama, izvršenim satima i nastalim troškovima do dana raskida ugovora.</w:t>
      </w:r>
    </w:p>
    <w:p w14:paraId="5BA52330" w14:textId="77777777" w:rsidR="00072018" w:rsidRPr="009E1529" w:rsidRDefault="00072018" w:rsidP="00FC5ABB">
      <w:pPr>
        <w:pStyle w:val="xmsonospacing"/>
        <w:shd w:val="clear" w:color="auto" w:fill="FFFFFF"/>
        <w:spacing w:before="0" w:beforeAutospacing="0" w:after="0" w:afterAutospacing="0"/>
        <w:jc w:val="both"/>
        <w:rPr>
          <w:rFonts w:eastAsiaTheme="minorEastAsia"/>
        </w:rPr>
      </w:pPr>
    </w:p>
    <w:p w14:paraId="6943C259" w14:textId="77777777" w:rsidR="00072018" w:rsidRDefault="00072018"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(11) U slučaju raskida ugovora o reviziji iz bilo kojeg razloga, osim razloga navedenog u stavku 1</w:t>
      </w:r>
      <w:r w:rsidR="00A703DE">
        <w:rPr>
          <w:rFonts w:eastAsiaTheme="minorEastAsia"/>
        </w:rPr>
        <w:t>3</w:t>
      </w:r>
      <w:r w:rsidRPr="009E1529">
        <w:rPr>
          <w:rFonts w:eastAsiaTheme="minorEastAsia"/>
        </w:rPr>
        <w:t>. ovoga članka, obveznik revizije dužan je bez odgađanja sklopiti novi ugovor o reviziji s novim revizorskim društvom.</w:t>
      </w:r>
    </w:p>
    <w:p w14:paraId="6783CF55" w14:textId="77777777" w:rsidR="00033665" w:rsidRDefault="00033665" w:rsidP="00FC5ABB">
      <w:pPr>
        <w:pStyle w:val="xmsonospacing"/>
        <w:shd w:val="clear" w:color="auto" w:fill="FFFFFF"/>
        <w:spacing w:before="0" w:beforeAutospacing="0" w:after="0" w:afterAutospacing="0"/>
        <w:jc w:val="both"/>
        <w:rPr>
          <w:rFonts w:eastAsiaTheme="minorEastAsia"/>
        </w:rPr>
      </w:pPr>
    </w:p>
    <w:p w14:paraId="46B5EB83" w14:textId="77777777" w:rsidR="00033665" w:rsidRPr="009E1529" w:rsidRDefault="00033665" w:rsidP="00FC5ABB">
      <w:pPr>
        <w:pStyle w:val="xmsonospacing"/>
        <w:shd w:val="clear" w:color="auto" w:fill="FFFFFF"/>
        <w:spacing w:before="0" w:beforeAutospacing="0" w:after="0" w:afterAutospacing="0"/>
        <w:jc w:val="both"/>
        <w:rPr>
          <w:rFonts w:eastAsiaTheme="minorEastAsia"/>
        </w:rPr>
      </w:pPr>
      <w:r>
        <w:rPr>
          <w:rFonts w:eastAsiaTheme="minorEastAsia"/>
        </w:rPr>
        <w:t>(12)</w:t>
      </w:r>
      <w:r w:rsidRPr="00033665">
        <w:t xml:space="preserve"> </w:t>
      </w:r>
      <w:r w:rsidRPr="00033665">
        <w:rPr>
          <w:rFonts w:eastAsiaTheme="minorEastAsia"/>
        </w:rPr>
        <w:t>Ugovor o reviziji može se raskinuti</w:t>
      </w:r>
      <w:r w:rsidR="009334BA">
        <w:rPr>
          <w:rFonts w:eastAsiaTheme="minorEastAsia"/>
        </w:rPr>
        <w:t xml:space="preserve"> u slučaju</w:t>
      </w:r>
      <w:r w:rsidRPr="00033665">
        <w:rPr>
          <w:rFonts w:eastAsiaTheme="minorEastAsia"/>
        </w:rPr>
        <w:t xml:space="preserve"> zakonsk</w:t>
      </w:r>
      <w:r w:rsidR="009334BA">
        <w:rPr>
          <w:rFonts w:eastAsiaTheme="minorEastAsia"/>
        </w:rPr>
        <w:t>e</w:t>
      </w:r>
      <w:r w:rsidRPr="00033665">
        <w:rPr>
          <w:rFonts w:eastAsiaTheme="minorEastAsia"/>
        </w:rPr>
        <w:t xml:space="preserve"> revizij</w:t>
      </w:r>
      <w:r w:rsidR="009334BA">
        <w:rPr>
          <w:rFonts w:eastAsiaTheme="minorEastAsia"/>
        </w:rPr>
        <w:t>e</w:t>
      </w:r>
      <w:r w:rsidRPr="00033665">
        <w:rPr>
          <w:rFonts w:eastAsiaTheme="minorEastAsia"/>
        </w:rPr>
        <w:t xml:space="preserve"> subjekata od javnog interesa čije je poslovanje uređeno posebnim propisima, ako je tako propisano tim posebnim propisom ili je tako naložilo nadzorno tijelo ovlašteno za nadzor njihova poslovanja.</w:t>
      </w:r>
      <w:r>
        <w:rPr>
          <w:rFonts w:eastAsiaTheme="minorEastAsia"/>
        </w:rPr>
        <w:t xml:space="preserve"> </w:t>
      </w:r>
    </w:p>
    <w:p w14:paraId="4C18CF30"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6ED15307"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33665">
        <w:rPr>
          <w:rFonts w:eastAsiaTheme="minorEastAsia"/>
        </w:rPr>
        <w:t>13</w:t>
      </w:r>
      <w:r w:rsidRPr="009E1529">
        <w:rPr>
          <w:rFonts w:eastAsiaTheme="minorEastAsia"/>
        </w:rPr>
        <w:t xml:space="preserve">) Razlike u mišljenjima, koje se odnose na područja računovodstva i revizije, predstavnika revidiranog subjekta i revizorskog društva ne </w:t>
      </w:r>
      <w:r w:rsidR="00072018" w:rsidRPr="009E1529">
        <w:rPr>
          <w:rFonts w:eastAsiaTheme="minorEastAsia"/>
        </w:rPr>
        <w:t>smatraju se važnim razlogom</w:t>
      </w:r>
      <w:r w:rsidRPr="009E1529">
        <w:rPr>
          <w:rFonts w:eastAsiaTheme="minorEastAsia"/>
        </w:rPr>
        <w:t xml:space="preserve"> za raskid ugovora</w:t>
      </w:r>
      <w:r w:rsidR="00072018" w:rsidRPr="009E1529">
        <w:rPr>
          <w:rFonts w:eastAsiaTheme="minorEastAsia"/>
        </w:rPr>
        <w:t xml:space="preserve"> o reviziji</w:t>
      </w:r>
      <w:r w:rsidRPr="009E1529">
        <w:rPr>
          <w:rFonts w:eastAsiaTheme="minorEastAsia"/>
        </w:rPr>
        <w:t>.</w:t>
      </w:r>
    </w:p>
    <w:p w14:paraId="6F6B37A4"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7F427168"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33665">
        <w:rPr>
          <w:rFonts w:eastAsiaTheme="minorEastAsia"/>
        </w:rPr>
        <w:t>14</w:t>
      </w:r>
      <w:r w:rsidRPr="009E1529">
        <w:rPr>
          <w:rFonts w:eastAsiaTheme="minorEastAsia"/>
        </w:rPr>
        <w:t>) Revizorsko društvo ne smije ugovorene revizorske usluge ustupati drugim revizorskim društvima.</w:t>
      </w:r>
    </w:p>
    <w:p w14:paraId="3305931A"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77E90AB5"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33665">
        <w:rPr>
          <w:rFonts w:eastAsiaTheme="minorEastAsia"/>
        </w:rPr>
        <w:t>15</w:t>
      </w:r>
      <w:r w:rsidRPr="009E1529">
        <w:rPr>
          <w:rFonts w:eastAsiaTheme="minorEastAsia"/>
        </w:rPr>
        <w:t xml:space="preserve">) </w:t>
      </w:r>
      <w:r w:rsidR="00DC2E7C" w:rsidRPr="009E1529">
        <w:rPr>
          <w:rFonts w:eastAsiaTheme="minorEastAsia"/>
        </w:rPr>
        <w:t>Revidirani subjekt i r</w:t>
      </w:r>
      <w:r w:rsidRPr="009E1529">
        <w:rPr>
          <w:rFonts w:eastAsiaTheme="minorEastAsia"/>
        </w:rPr>
        <w:t xml:space="preserve">evizorsko društvo </w:t>
      </w:r>
      <w:r w:rsidR="00DC2E7C" w:rsidRPr="009E1529">
        <w:rPr>
          <w:rFonts w:eastAsiaTheme="minorEastAsia"/>
        </w:rPr>
        <w:t>dužni su</w:t>
      </w:r>
      <w:r w:rsidRPr="009E1529">
        <w:rPr>
          <w:rFonts w:eastAsiaTheme="minorEastAsia"/>
        </w:rPr>
        <w:t xml:space="preserve"> obavijestiti Ministarstvo financija o raskidu ugovora </w:t>
      </w:r>
      <w:r w:rsidR="00DC2E7C" w:rsidRPr="009E1529">
        <w:rPr>
          <w:rFonts w:eastAsiaTheme="minorEastAsia"/>
        </w:rPr>
        <w:t>o reviziji</w:t>
      </w:r>
      <w:r w:rsidRPr="009E1529">
        <w:rPr>
          <w:rFonts w:eastAsiaTheme="minorEastAsia"/>
        </w:rPr>
        <w:t xml:space="preserve">, u roku od 15 dana od </w:t>
      </w:r>
      <w:r w:rsidR="004C7797" w:rsidRPr="009E1529">
        <w:rPr>
          <w:rFonts w:eastAsiaTheme="minorEastAsia"/>
        </w:rPr>
        <w:t>dana</w:t>
      </w:r>
      <w:r w:rsidRPr="009E1529">
        <w:rPr>
          <w:rFonts w:eastAsiaTheme="minorEastAsia"/>
        </w:rPr>
        <w:t xml:space="preserve"> raskida, uz detaljno obrazloženje razloga koji su doveli do raskida ugovora</w:t>
      </w:r>
      <w:r w:rsidR="003274F6">
        <w:rPr>
          <w:rFonts w:eastAsiaTheme="minorEastAsia"/>
        </w:rPr>
        <w:t xml:space="preserve"> o reviziji</w:t>
      </w:r>
      <w:r w:rsidRPr="009E1529">
        <w:rPr>
          <w:rFonts w:eastAsiaTheme="minorEastAsia"/>
        </w:rPr>
        <w:t>.</w:t>
      </w:r>
    </w:p>
    <w:p w14:paraId="424CBFC9"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15664994"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33665">
        <w:rPr>
          <w:rFonts w:eastAsiaTheme="minorEastAsia"/>
        </w:rPr>
        <w:t>16</w:t>
      </w:r>
      <w:r w:rsidRPr="009E1529">
        <w:rPr>
          <w:rFonts w:eastAsiaTheme="minorEastAsia"/>
        </w:rPr>
        <w:t>) Po primitku obavije</w:t>
      </w:r>
      <w:r w:rsidR="004C7797" w:rsidRPr="009E1529">
        <w:rPr>
          <w:rFonts w:eastAsiaTheme="minorEastAsia"/>
        </w:rPr>
        <w:t xml:space="preserve">sti iz stavka </w:t>
      </w:r>
      <w:r w:rsidR="001D68D1">
        <w:rPr>
          <w:rFonts w:eastAsiaTheme="minorEastAsia"/>
        </w:rPr>
        <w:t>15</w:t>
      </w:r>
      <w:r w:rsidR="004C7797" w:rsidRPr="009E1529">
        <w:rPr>
          <w:rFonts w:eastAsiaTheme="minorEastAsia"/>
        </w:rPr>
        <w:t>. ovoga članka</w:t>
      </w:r>
      <w:r w:rsidRPr="009E1529">
        <w:rPr>
          <w:rFonts w:eastAsiaTheme="minorEastAsia"/>
        </w:rPr>
        <w:t xml:space="preserve"> Ministarstvo financija može odlučiti o provedbi postupka nadzora nad revizorskim društvom.</w:t>
      </w:r>
    </w:p>
    <w:p w14:paraId="10217827"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6F0B2B49" w14:textId="77777777" w:rsidR="00DC2E7C" w:rsidRPr="009E1529" w:rsidRDefault="0083352A" w:rsidP="00FC5ABB">
      <w:pPr>
        <w:pStyle w:val="xmsonospacing"/>
        <w:shd w:val="clear" w:color="auto" w:fill="FFFFFF"/>
        <w:spacing w:before="0" w:beforeAutospacing="0" w:after="0" w:afterAutospacing="0"/>
        <w:jc w:val="both"/>
      </w:pPr>
      <w:r w:rsidRPr="009E1529">
        <w:rPr>
          <w:rFonts w:eastAsiaTheme="minorEastAsia"/>
        </w:rPr>
        <w:t>(</w:t>
      </w:r>
      <w:r w:rsidR="00033665">
        <w:rPr>
          <w:rFonts w:eastAsiaTheme="minorEastAsia"/>
        </w:rPr>
        <w:t>17</w:t>
      </w:r>
      <w:r w:rsidRPr="009E1529">
        <w:rPr>
          <w:rFonts w:eastAsiaTheme="minorEastAsia"/>
        </w:rPr>
        <w:t xml:space="preserve">) Revizorsko društvo dužno je obavijestiti Ministarstvo financija o prvom sklapanju ugovora o reviziji sa subjektom od javnog interesa </w:t>
      </w:r>
      <w:r w:rsidR="00DC2E7C" w:rsidRPr="009E1529">
        <w:t>bez odgode</w:t>
      </w:r>
      <w:r w:rsidR="00FC7BF3">
        <w:t>,</w:t>
      </w:r>
      <w:r w:rsidR="00DC2E7C" w:rsidRPr="009E1529">
        <w:t xml:space="preserve"> nakon sklapanja ugovora, a najkasnije </w:t>
      </w:r>
      <w:r w:rsidR="0023046B">
        <w:t xml:space="preserve">u roku </w:t>
      </w:r>
      <w:r w:rsidR="00FC7BF3">
        <w:t xml:space="preserve">od </w:t>
      </w:r>
      <w:r w:rsidR="0023046B">
        <w:t xml:space="preserve">mjesec dana </w:t>
      </w:r>
      <w:r w:rsidR="00FC7BF3">
        <w:t>od sklapanja ugovora o reviziji</w:t>
      </w:r>
      <w:r w:rsidR="00E82F77">
        <w:t xml:space="preserve">. </w:t>
      </w:r>
    </w:p>
    <w:p w14:paraId="1A88756D"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p>
    <w:p w14:paraId="000D8B47" w14:textId="77777777" w:rsidR="0083352A" w:rsidRPr="009E1529" w:rsidRDefault="0083352A" w:rsidP="00FC5ABB">
      <w:pPr>
        <w:pStyle w:val="xmsonospacing"/>
        <w:shd w:val="clear" w:color="auto" w:fill="FFFFFF"/>
        <w:spacing w:before="0" w:beforeAutospacing="0" w:after="0" w:afterAutospacing="0"/>
        <w:jc w:val="both"/>
        <w:rPr>
          <w:rFonts w:eastAsiaTheme="minorEastAsia"/>
        </w:rPr>
      </w:pPr>
      <w:r w:rsidRPr="009E1529">
        <w:rPr>
          <w:rFonts w:eastAsiaTheme="minorEastAsia"/>
        </w:rPr>
        <w:t>(</w:t>
      </w:r>
      <w:r w:rsidR="00033665">
        <w:rPr>
          <w:rFonts w:eastAsiaTheme="minorEastAsia"/>
        </w:rPr>
        <w:t>18</w:t>
      </w:r>
      <w:r w:rsidRPr="009E1529">
        <w:rPr>
          <w:rFonts w:eastAsiaTheme="minorEastAsia"/>
        </w:rPr>
        <w:t xml:space="preserve">) </w:t>
      </w:r>
      <w:r w:rsidR="00500A32" w:rsidRPr="00500A32">
        <w:t xml:space="preserve">Odredbe iz stavaka </w:t>
      </w:r>
      <w:r w:rsidR="00500A32">
        <w:t xml:space="preserve">1., 3., </w:t>
      </w:r>
      <w:r w:rsidR="00500A32" w:rsidRPr="00500A32">
        <w:t>4., 5., 8., 9., 10.,</w:t>
      </w:r>
      <w:r w:rsidR="00443992">
        <w:t xml:space="preserve"> </w:t>
      </w:r>
      <w:r w:rsidR="00500A32" w:rsidRPr="00500A32">
        <w:t xml:space="preserve">13. i 14. ovoga članka na odgovarajući se način primjenjuju i na </w:t>
      </w:r>
      <w:r w:rsidR="00F601D7">
        <w:t xml:space="preserve">druge </w:t>
      </w:r>
      <w:r w:rsidR="00500A32" w:rsidRPr="00500A32">
        <w:t xml:space="preserve">ugovore o obavljanju </w:t>
      </w:r>
      <w:r w:rsidR="00500A32">
        <w:t>revizorskih usluga</w:t>
      </w:r>
      <w:r w:rsidRPr="009E1529">
        <w:rPr>
          <w:rFonts w:eastAsiaTheme="minorEastAsia"/>
        </w:rPr>
        <w:t>.“.</w:t>
      </w:r>
    </w:p>
    <w:p w14:paraId="22A4CA82" w14:textId="77777777" w:rsidR="000E19A2" w:rsidRPr="009E1529" w:rsidRDefault="0083352A" w:rsidP="00FC5ABB">
      <w:pPr>
        <w:pStyle w:val="NormalWeb"/>
        <w:spacing w:before="0" w:beforeAutospacing="0" w:after="0" w:afterAutospacing="0"/>
        <w:jc w:val="both"/>
      </w:pPr>
      <w:r w:rsidRPr="009E1529" w:rsidDel="0083352A">
        <w:t xml:space="preserve"> </w:t>
      </w:r>
    </w:p>
    <w:p w14:paraId="26F99B0C" w14:textId="77777777" w:rsidR="00F312CC" w:rsidRPr="009E1529" w:rsidRDefault="00792906" w:rsidP="00FC5ABB">
      <w:pPr>
        <w:pStyle w:val="Heading2"/>
        <w:spacing w:before="0" w:beforeAutospacing="0" w:after="0" w:afterAutospacing="0"/>
        <w:jc w:val="center"/>
        <w:rPr>
          <w:szCs w:val="24"/>
        </w:rPr>
      </w:pPr>
      <w:r w:rsidRPr="009E1529">
        <w:rPr>
          <w:szCs w:val="24"/>
        </w:rPr>
        <w:t>Č</w:t>
      </w:r>
      <w:r w:rsidR="00227F9E" w:rsidRPr="009E1529">
        <w:rPr>
          <w:szCs w:val="24"/>
        </w:rPr>
        <w:t>lanak 2</w:t>
      </w:r>
      <w:r w:rsidR="002B6B01" w:rsidRPr="009E1529">
        <w:rPr>
          <w:szCs w:val="24"/>
        </w:rPr>
        <w:t>2</w:t>
      </w:r>
      <w:r w:rsidR="00D461C8" w:rsidRPr="009E1529">
        <w:rPr>
          <w:szCs w:val="24"/>
        </w:rPr>
        <w:t>.</w:t>
      </w:r>
    </w:p>
    <w:p w14:paraId="50BDD6DA" w14:textId="77777777" w:rsidR="00227F9E" w:rsidRPr="009E1529" w:rsidRDefault="00227F9E" w:rsidP="00FC5ABB">
      <w:pPr>
        <w:spacing w:after="0" w:line="240" w:lineRule="auto"/>
      </w:pPr>
    </w:p>
    <w:p w14:paraId="1DE84B94" w14:textId="77777777" w:rsidR="00227F9E" w:rsidRPr="009E1529" w:rsidRDefault="00227F9E" w:rsidP="001B370A">
      <w:pPr>
        <w:spacing w:after="0" w:line="240" w:lineRule="auto"/>
        <w:ind w:firstLine="708"/>
      </w:pPr>
      <w:r w:rsidRPr="009E1529">
        <w:t>U članku 41</w:t>
      </w:r>
      <w:r w:rsidR="00C700DD" w:rsidRPr="009E1529">
        <w:t>. stavak 1. mijenja se i glasi:</w:t>
      </w:r>
    </w:p>
    <w:p w14:paraId="73A83332" w14:textId="77777777" w:rsidR="00C700DD" w:rsidRPr="009E1529" w:rsidRDefault="00C700DD" w:rsidP="00FC5ABB">
      <w:pPr>
        <w:spacing w:after="0" w:line="240" w:lineRule="auto"/>
      </w:pPr>
    </w:p>
    <w:p w14:paraId="16C0FB7B" w14:textId="77777777" w:rsidR="00227F9E" w:rsidRPr="009E1529" w:rsidRDefault="00227F9E" w:rsidP="00FC5ABB">
      <w:pPr>
        <w:shd w:val="clear" w:color="auto" w:fill="FFFFFF"/>
        <w:spacing w:after="0" w:line="240" w:lineRule="auto"/>
        <w:jc w:val="both"/>
        <w:textAlignment w:val="baseline"/>
        <w:rPr>
          <w:rFonts w:eastAsia="Times New Roman" w:cs="Times New Roman"/>
          <w:szCs w:val="24"/>
        </w:rPr>
      </w:pPr>
      <w:r w:rsidRPr="009E1529">
        <w:rPr>
          <w:rFonts w:cs="Times New Roman"/>
          <w:szCs w:val="24"/>
        </w:rPr>
        <w:lastRenderedPageBreak/>
        <w:t>„(1)</w:t>
      </w:r>
      <w:r w:rsidRPr="009E1529">
        <w:rPr>
          <w:rFonts w:cs="Times New Roman"/>
          <w:b/>
          <w:szCs w:val="24"/>
        </w:rPr>
        <w:t xml:space="preserve"> </w:t>
      </w:r>
      <w:r w:rsidRPr="009E1529">
        <w:rPr>
          <w:rFonts w:eastAsia="Times New Roman" w:cs="Times New Roman"/>
          <w:szCs w:val="24"/>
        </w:rPr>
        <w:t xml:space="preserve">Obveznici zakonske revizije imenuju revizorsko društvo za zakonsku reviziju </w:t>
      </w:r>
      <w:r w:rsidR="00360219">
        <w:rPr>
          <w:rFonts w:eastAsia="Times New Roman" w:cs="Times New Roman"/>
          <w:szCs w:val="24"/>
        </w:rPr>
        <w:t xml:space="preserve">i sklapaju ugovor o reviziji </w:t>
      </w:r>
      <w:r w:rsidRPr="009E1529">
        <w:rPr>
          <w:rFonts w:eastAsia="Times New Roman" w:cs="Times New Roman"/>
          <w:szCs w:val="24"/>
        </w:rPr>
        <w:t xml:space="preserve">najkasnije tri mjeseca prije završetka poslovne godine koja prethodi poslovnoj godini čiji </w:t>
      </w:r>
      <w:r w:rsidR="00050EB2" w:rsidRPr="009E1529">
        <w:rPr>
          <w:rFonts w:eastAsia="Times New Roman" w:cs="Times New Roman"/>
          <w:szCs w:val="24"/>
        </w:rPr>
        <w:t xml:space="preserve">su </w:t>
      </w:r>
      <w:r w:rsidRPr="009E1529">
        <w:rPr>
          <w:rFonts w:eastAsia="Times New Roman" w:cs="Times New Roman"/>
          <w:szCs w:val="24"/>
        </w:rPr>
        <w:t>god</w:t>
      </w:r>
      <w:r w:rsidR="00050EB2" w:rsidRPr="009E1529">
        <w:rPr>
          <w:rFonts w:eastAsia="Times New Roman" w:cs="Times New Roman"/>
          <w:szCs w:val="24"/>
        </w:rPr>
        <w:t xml:space="preserve">išnji financijski izvještaji </w:t>
      </w:r>
      <w:r w:rsidRPr="009E1529">
        <w:rPr>
          <w:rFonts w:eastAsia="Times New Roman" w:cs="Times New Roman"/>
          <w:szCs w:val="24"/>
        </w:rPr>
        <w:t xml:space="preserve">predmet ugovora </w:t>
      </w:r>
      <w:r w:rsidR="00360219">
        <w:rPr>
          <w:rFonts w:eastAsia="Times New Roman" w:cs="Times New Roman"/>
          <w:szCs w:val="24"/>
        </w:rPr>
        <w:t>o reviziji</w:t>
      </w:r>
      <w:r w:rsidR="003274F6">
        <w:rPr>
          <w:rFonts w:eastAsia="Times New Roman" w:cs="Times New Roman"/>
          <w:szCs w:val="24"/>
        </w:rPr>
        <w:t>,</w:t>
      </w:r>
      <w:r w:rsidR="00360219">
        <w:rPr>
          <w:rFonts w:eastAsia="Times New Roman" w:cs="Times New Roman"/>
          <w:szCs w:val="24"/>
        </w:rPr>
        <w:t xml:space="preserve"> na način predviđen</w:t>
      </w:r>
      <w:r w:rsidRPr="009E1529">
        <w:rPr>
          <w:rFonts w:eastAsia="Times New Roman" w:cs="Times New Roman"/>
          <w:szCs w:val="24"/>
        </w:rPr>
        <w:t xml:space="preserve"> zakonom kojim se uređuju trgovačka društva.“.</w:t>
      </w:r>
    </w:p>
    <w:p w14:paraId="047C49F8" w14:textId="77777777" w:rsidR="00A832F1" w:rsidRPr="009E1529" w:rsidRDefault="00A832F1" w:rsidP="00FC5ABB">
      <w:pPr>
        <w:shd w:val="clear" w:color="auto" w:fill="FFFFFF"/>
        <w:spacing w:after="0" w:line="240" w:lineRule="auto"/>
        <w:jc w:val="both"/>
        <w:textAlignment w:val="baseline"/>
        <w:rPr>
          <w:rFonts w:eastAsia="Times New Roman" w:cs="Times New Roman"/>
          <w:szCs w:val="24"/>
        </w:rPr>
      </w:pPr>
    </w:p>
    <w:p w14:paraId="2F2E6FFC" w14:textId="77777777" w:rsidR="00A832F1" w:rsidRPr="009E1529" w:rsidRDefault="00A832F1" w:rsidP="001B370A">
      <w:pPr>
        <w:shd w:val="clear" w:color="auto" w:fill="FFFFFF"/>
        <w:spacing w:after="0" w:line="240" w:lineRule="auto"/>
        <w:ind w:firstLine="708"/>
        <w:jc w:val="both"/>
        <w:textAlignment w:val="baseline"/>
        <w:rPr>
          <w:rFonts w:eastAsia="Times New Roman" w:cs="Times New Roman"/>
          <w:szCs w:val="24"/>
        </w:rPr>
      </w:pPr>
      <w:r w:rsidRPr="009E1529">
        <w:rPr>
          <w:rFonts w:eastAsia="Times New Roman" w:cs="Times New Roman"/>
          <w:szCs w:val="24"/>
        </w:rPr>
        <w:t>Iza stavka 1. dodaj</w:t>
      </w:r>
      <w:r w:rsidR="0030139F" w:rsidRPr="009E1529">
        <w:rPr>
          <w:rFonts w:eastAsia="Times New Roman" w:cs="Times New Roman"/>
          <w:szCs w:val="24"/>
        </w:rPr>
        <w:t>u</w:t>
      </w:r>
      <w:r w:rsidRPr="009E1529">
        <w:rPr>
          <w:rFonts w:eastAsia="Times New Roman" w:cs="Times New Roman"/>
          <w:szCs w:val="24"/>
        </w:rPr>
        <w:t xml:space="preserve"> se novi </w:t>
      </w:r>
      <w:r w:rsidR="00473013" w:rsidRPr="009E1529">
        <w:rPr>
          <w:rFonts w:eastAsia="Times New Roman" w:cs="Times New Roman"/>
          <w:szCs w:val="24"/>
        </w:rPr>
        <w:t xml:space="preserve">stavci </w:t>
      </w:r>
      <w:r w:rsidRPr="009E1529">
        <w:rPr>
          <w:rFonts w:eastAsia="Times New Roman" w:cs="Times New Roman"/>
          <w:szCs w:val="24"/>
        </w:rPr>
        <w:t>2.</w:t>
      </w:r>
      <w:r w:rsidR="00473013" w:rsidRPr="009E1529">
        <w:rPr>
          <w:rFonts w:eastAsia="Times New Roman" w:cs="Times New Roman"/>
          <w:szCs w:val="24"/>
        </w:rPr>
        <w:t xml:space="preserve"> i 3.</w:t>
      </w:r>
      <w:r w:rsidRPr="009E1529">
        <w:rPr>
          <w:rFonts w:eastAsia="Times New Roman" w:cs="Times New Roman"/>
          <w:szCs w:val="24"/>
        </w:rPr>
        <w:t xml:space="preserve"> koji </w:t>
      </w:r>
      <w:r w:rsidR="00473013" w:rsidRPr="009E1529">
        <w:rPr>
          <w:rFonts w:eastAsia="Times New Roman" w:cs="Times New Roman"/>
          <w:szCs w:val="24"/>
        </w:rPr>
        <w:t>glase:</w:t>
      </w:r>
    </w:p>
    <w:p w14:paraId="238AD590" w14:textId="77777777" w:rsidR="00A832F1" w:rsidRPr="009E1529" w:rsidRDefault="00A832F1" w:rsidP="00FC5ABB">
      <w:pPr>
        <w:pStyle w:val="xmsonospacing"/>
        <w:shd w:val="clear" w:color="auto" w:fill="FFFFFF"/>
        <w:spacing w:before="0" w:beforeAutospacing="0" w:after="0" w:afterAutospacing="0"/>
        <w:jc w:val="both"/>
        <w:rPr>
          <w:rFonts w:eastAsiaTheme="minorEastAsia"/>
        </w:rPr>
      </w:pPr>
    </w:p>
    <w:p w14:paraId="202FC5F0" w14:textId="77777777" w:rsidR="00473013" w:rsidRPr="009E1529" w:rsidRDefault="00473013" w:rsidP="00FC5ABB">
      <w:pPr>
        <w:pStyle w:val="xmsonospacing"/>
        <w:shd w:val="clear" w:color="auto" w:fill="FFFFFF"/>
        <w:spacing w:before="0" w:beforeAutospacing="0" w:after="0" w:afterAutospacing="0"/>
        <w:jc w:val="both"/>
      </w:pPr>
      <w:r w:rsidRPr="009E1529">
        <w:rPr>
          <w:rFonts w:eastAsiaTheme="minorEastAsia"/>
        </w:rPr>
        <w:t xml:space="preserve">„(2) Prije i nakon sklapanja ugovora </w:t>
      </w:r>
      <w:r w:rsidR="003274F6">
        <w:rPr>
          <w:rFonts w:eastAsiaTheme="minorEastAsia"/>
        </w:rPr>
        <w:t xml:space="preserve">o reviziji </w:t>
      </w:r>
      <w:r w:rsidRPr="009E1529">
        <w:rPr>
          <w:rFonts w:eastAsiaTheme="minorEastAsia"/>
        </w:rPr>
        <w:t xml:space="preserve">iz stavka 1. ovog članka, prethodno revizorsko društvo dužno je postupati u skladu sa člankom 46. stavkom 5. ovoga Zakona. </w:t>
      </w:r>
    </w:p>
    <w:p w14:paraId="63C94CBF" w14:textId="77777777" w:rsidR="00F43098" w:rsidRPr="009E1529" w:rsidRDefault="00F43098" w:rsidP="00FC5ABB">
      <w:pPr>
        <w:pStyle w:val="xmsonospacing"/>
        <w:shd w:val="clear" w:color="auto" w:fill="FFFFFF"/>
        <w:spacing w:before="0" w:beforeAutospacing="0" w:after="0" w:afterAutospacing="0"/>
        <w:jc w:val="both"/>
        <w:rPr>
          <w:rFonts w:eastAsiaTheme="minorEastAsia"/>
        </w:rPr>
      </w:pPr>
    </w:p>
    <w:p w14:paraId="3C921CF2" w14:textId="77777777" w:rsidR="00A832F1" w:rsidRPr="009E1529" w:rsidRDefault="00A832F1" w:rsidP="00FC5ABB">
      <w:pPr>
        <w:shd w:val="clear" w:color="auto" w:fill="FFFFFF"/>
        <w:spacing w:after="0" w:line="240" w:lineRule="auto"/>
        <w:jc w:val="both"/>
        <w:textAlignment w:val="baseline"/>
      </w:pPr>
      <w:r w:rsidRPr="009E1529">
        <w:t>(</w:t>
      </w:r>
      <w:r w:rsidR="00473013" w:rsidRPr="009E1529">
        <w:t>3</w:t>
      </w:r>
      <w:r w:rsidRPr="009E1529">
        <w:t>) Poduzetnici koji prema javnoj objavi godišnjih financijskih izvještaja, kako je uređeno propisom kojim se uređuje računovodstvo poduzetnika, postaju obveznici zakonske revizije godišnjih financijskih izvještaja za tekuću</w:t>
      </w:r>
      <w:r w:rsidR="00E81FA5" w:rsidRPr="009E1529">
        <w:t xml:space="preserve"> poslovnu</w:t>
      </w:r>
      <w:r w:rsidRPr="009E1529">
        <w:t xml:space="preserve"> godinu, imenuju revizorsko društvo i sklapaju ugovor o reviziji </w:t>
      </w:r>
      <w:r w:rsidR="000B5222" w:rsidRPr="009E1529">
        <w:t xml:space="preserve">iznimno od članka </w:t>
      </w:r>
      <w:r w:rsidRPr="009E1529">
        <w:t xml:space="preserve">40. </w:t>
      </w:r>
      <w:r w:rsidR="000B5222" w:rsidRPr="009E1529">
        <w:t xml:space="preserve">stavka </w:t>
      </w:r>
      <w:r w:rsidRPr="009E1529">
        <w:t>2. ovoga Zakona,</w:t>
      </w:r>
      <w:r w:rsidR="000B5222" w:rsidRPr="009E1529">
        <w:t xml:space="preserve"> za tekuću godinu</w:t>
      </w:r>
      <w:r w:rsidR="00E53125" w:rsidRPr="009E1529">
        <w:t xml:space="preserve"> i naredne dvi</w:t>
      </w:r>
      <w:r w:rsidR="00473013" w:rsidRPr="009E1529">
        <w:t>je godine</w:t>
      </w:r>
      <w:r w:rsidR="000B5222" w:rsidRPr="009E1529">
        <w:t>,</w:t>
      </w:r>
      <w:r w:rsidRPr="009E1529">
        <w:t xml:space="preserve"> najkasnije u roku od tri mjeseca </w:t>
      </w:r>
      <w:r w:rsidR="0030139F" w:rsidRPr="009E1529">
        <w:t xml:space="preserve">od </w:t>
      </w:r>
      <w:r w:rsidRPr="009E1529">
        <w:t>istek</w:t>
      </w:r>
      <w:r w:rsidR="0030139F" w:rsidRPr="009E1529">
        <w:t>a</w:t>
      </w:r>
      <w:r w:rsidRPr="009E1529">
        <w:t xml:space="preserve"> roka za javnu objavu godišnjih financijskih izvještaja</w:t>
      </w:r>
      <w:r w:rsidR="0030139F" w:rsidRPr="009E1529">
        <w:t>,</w:t>
      </w:r>
      <w:r w:rsidR="00434DF5">
        <w:t xml:space="preserve"> odnosno </w:t>
      </w:r>
      <w:r w:rsidR="00031B77">
        <w:t xml:space="preserve">godišnjih </w:t>
      </w:r>
      <w:r w:rsidR="00434DF5">
        <w:t xml:space="preserve">konsolidiranih </w:t>
      </w:r>
      <w:r w:rsidR="00031B77">
        <w:t>financijskih izvještaja</w:t>
      </w:r>
      <w:r w:rsidR="0030139F" w:rsidRPr="009E1529">
        <w:t xml:space="preserve"> kako je uređeno propisom kojim se uređuje računovodstvo poduzetnika</w:t>
      </w:r>
      <w:r w:rsidRPr="009E1529">
        <w:t>.“.</w:t>
      </w:r>
    </w:p>
    <w:p w14:paraId="4C6D366C" w14:textId="77777777" w:rsidR="00A832F1" w:rsidRPr="009E1529" w:rsidRDefault="00A832F1" w:rsidP="00FC5ABB">
      <w:pPr>
        <w:shd w:val="clear" w:color="auto" w:fill="FFFFFF"/>
        <w:spacing w:after="0" w:line="240" w:lineRule="auto"/>
        <w:jc w:val="both"/>
        <w:textAlignment w:val="baseline"/>
      </w:pPr>
    </w:p>
    <w:p w14:paraId="14CDA427" w14:textId="77777777" w:rsidR="00A832F1" w:rsidRPr="009E1529" w:rsidRDefault="00A832F1" w:rsidP="001B370A">
      <w:pPr>
        <w:shd w:val="clear" w:color="auto" w:fill="FFFFFF"/>
        <w:spacing w:after="0" w:line="240" w:lineRule="auto"/>
        <w:ind w:firstLine="708"/>
        <w:jc w:val="both"/>
        <w:textAlignment w:val="baseline"/>
        <w:rPr>
          <w:rFonts w:eastAsia="Times New Roman" w:cs="Times New Roman"/>
          <w:szCs w:val="24"/>
        </w:rPr>
      </w:pPr>
      <w:r w:rsidRPr="009E1529">
        <w:t xml:space="preserve">Dosadašnji stavci 2., 3. i 4. postaju stavci </w:t>
      </w:r>
      <w:r w:rsidR="00473013" w:rsidRPr="009E1529">
        <w:t>4</w:t>
      </w:r>
      <w:r w:rsidRPr="009E1529">
        <w:t xml:space="preserve">., </w:t>
      </w:r>
      <w:r w:rsidR="00473013" w:rsidRPr="009E1529">
        <w:t>5</w:t>
      </w:r>
      <w:r w:rsidRPr="009E1529">
        <w:t xml:space="preserve">. i </w:t>
      </w:r>
      <w:r w:rsidR="00473013" w:rsidRPr="009E1529">
        <w:t>6</w:t>
      </w:r>
      <w:r w:rsidRPr="009E1529">
        <w:t>.</w:t>
      </w:r>
    </w:p>
    <w:p w14:paraId="301F3A9F" w14:textId="77777777" w:rsidR="00E87B1E" w:rsidRPr="009E1529" w:rsidRDefault="00E87B1E" w:rsidP="00FC5ABB">
      <w:pPr>
        <w:pStyle w:val="NormalWeb"/>
        <w:spacing w:before="0" w:beforeAutospacing="0" w:after="0" w:afterAutospacing="0"/>
        <w:jc w:val="both"/>
      </w:pPr>
    </w:p>
    <w:p w14:paraId="3918A00F" w14:textId="77777777" w:rsidR="00070668" w:rsidRDefault="00F47C87" w:rsidP="00070668">
      <w:pPr>
        <w:pStyle w:val="Heading2"/>
        <w:spacing w:before="0" w:beforeAutospacing="0" w:after="0" w:afterAutospacing="0"/>
        <w:jc w:val="center"/>
        <w:rPr>
          <w:szCs w:val="24"/>
        </w:rPr>
      </w:pPr>
      <w:r w:rsidRPr="009E1529">
        <w:rPr>
          <w:szCs w:val="24"/>
        </w:rPr>
        <w:t>Član</w:t>
      </w:r>
      <w:r w:rsidR="000B5748" w:rsidRPr="009E1529">
        <w:rPr>
          <w:szCs w:val="24"/>
        </w:rPr>
        <w:t>ak 2</w:t>
      </w:r>
      <w:r w:rsidR="00ED492D">
        <w:rPr>
          <w:szCs w:val="24"/>
        </w:rPr>
        <w:t>3</w:t>
      </w:r>
      <w:r w:rsidR="00D461C8" w:rsidRPr="009E1529">
        <w:rPr>
          <w:szCs w:val="24"/>
        </w:rPr>
        <w:t>.</w:t>
      </w:r>
    </w:p>
    <w:p w14:paraId="00C11F11" w14:textId="77777777" w:rsidR="00070668" w:rsidRPr="00070668" w:rsidRDefault="00070668" w:rsidP="00070668">
      <w:pPr>
        <w:spacing w:after="0"/>
      </w:pPr>
    </w:p>
    <w:p w14:paraId="0BD18AD2" w14:textId="77777777" w:rsidR="002F0CE0" w:rsidRPr="00070668" w:rsidRDefault="00F43540" w:rsidP="00070668">
      <w:pPr>
        <w:jc w:val="both"/>
        <w:rPr>
          <w:b/>
          <w:szCs w:val="24"/>
        </w:rPr>
      </w:pPr>
      <w:r>
        <w:rPr>
          <w:szCs w:val="24"/>
        </w:rPr>
        <w:tab/>
        <w:t>U</w:t>
      </w:r>
      <w:r w:rsidR="002F0CE0">
        <w:rPr>
          <w:szCs w:val="24"/>
        </w:rPr>
        <w:t xml:space="preserve"> članku 43. stavku 2. točki 2. riječi: </w:t>
      </w:r>
      <w:r w:rsidR="002F0CE0" w:rsidRPr="002F0CE0">
        <w:rPr>
          <w:szCs w:val="24"/>
        </w:rPr>
        <w:t>„</w:t>
      </w:r>
      <w:r w:rsidR="002F0CE0" w:rsidRPr="002F0CE0">
        <w:rPr>
          <w:shd w:val="clear" w:color="auto" w:fill="FFFFFF"/>
        </w:rPr>
        <w:t>5.000.000.000,00 kuna“ zamjenju</w:t>
      </w:r>
      <w:r w:rsidR="002F0CE0">
        <w:rPr>
          <w:shd w:val="clear" w:color="auto" w:fill="FFFFFF"/>
        </w:rPr>
        <w:t>ju se riječima: „66</w:t>
      </w:r>
      <w:r w:rsidR="00031B77">
        <w:rPr>
          <w:shd w:val="clear" w:color="auto" w:fill="FFFFFF"/>
        </w:rPr>
        <w:t>0</w:t>
      </w:r>
      <w:r w:rsidR="002F0CE0">
        <w:rPr>
          <w:shd w:val="clear" w:color="auto" w:fill="FFFFFF"/>
        </w:rPr>
        <w:t>.</w:t>
      </w:r>
      <w:r w:rsidR="00031B77">
        <w:rPr>
          <w:shd w:val="clear" w:color="auto" w:fill="FFFFFF"/>
        </w:rPr>
        <w:t>000</w:t>
      </w:r>
      <w:r w:rsidR="002F0CE0">
        <w:rPr>
          <w:shd w:val="clear" w:color="auto" w:fill="FFFFFF"/>
        </w:rPr>
        <w:t>.0</w:t>
      </w:r>
      <w:r w:rsidR="00031B77">
        <w:rPr>
          <w:shd w:val="clear" w:color="auto" w:fill="FFFFFF"/>
        </w:rPr>
        <w:t>00</w:t>
      </w:r>
      <w:r w:rsidR="002F0CE0">
        <w:rPr>
          <w:shd w:val="clear" w:color="auto" w:fill="FFFFFF"/>
        </w:rPr>
        <w:t>,0</w:t>
      </w:r>
      <w:r w:rsidR="00031B77">
        <w:rPr>
          <w:shd w:val="clear" w:color="auto" w:fill="FFFFFF"/>
        </w:rPr>
        <w:t>0</w:t>
      </w:r>
      <w:r w:rsidR="002F0CE0">
        <w:rPr>
          <w:shd w:val="clear" w:color="auto" w:fill="FFFFFF"/>
        </w:rPr>
        <w:t xml:space="preserve"> eura“.</w:t>
      </w:r>
    </w:p>
    <w:p w14:paraId="00C76440" w14:textId="77777777" w:rsidR="00F43540" w:rsidRPr="00070668" w:rsidRDefault="002F0CE0" w:rsidP="00443992">
      <w:pPr>
        <w:ind w:firstLine="708"/>
        <w:jc w:val="both"/>
        <w:rPr>
          <w:b/>
        </w:rPr>
      </w:pPr>
      <w:r>
        <w:t>I</w:t>
      </w:r>
      <w:r w:rsidR="00F43540">
        <w:t>za stavka 5. dodaje se stavak 6. koji glasi:</w:t>
      </w:r>
    </w:p>
    <w:p w14:paraId="7C5D8E93" w14:textId="77777777" w:rsidR="00F43540" w:rsidRPr="002F0CE0" w:rsidRDefault="00F43540" w:rsidP="00070668">
      <w:pPr>
        <w:jc w:val="both"/>
        <w:rPr>
          <w:b/>
        </w:rPr>
      </w:pPr>
      <w:r w:rsidRPr="002F0CE0">
        <w:t>„(6) Hrvatska revizorska komora smjernicom propisuje pojedinosti u vezi ugovaranja</w:t>
      </w:r>
      <w:r w:rsidR="00031B77">
        <w:t xml:space="preserve"> i obavljanja</w:t>
      </w:r>
      <w:r w:rsidRPr="002F0CE0">
        <w:t xml:space="preserve"> zakonske revizije s više revizorskih društava kod subjekata od javnog interesa</w:t>
      </w:r>
      <w:r w:rsidR="00587FD3">
        <w:t>.</w:t>
      </w:r>
      <w:r w:rsidR="003274F6">
        <w:t>“.</w:t>
      </w:r>
    </w:p>
    <w:p w14:paraId="2C33A31D" w14:textId="77777777" w:rsidR="00F43540" w:rsidRDefault="00F43540" w:rsidP="00475926">
      <w:pPr>
        <w:jc w:val="both"/>
      </w:pPr>
    </w:p>
    <w:p w14:paraId="540566FA" w14:textId="77777777" w:rsidR="00141D04" w:rsidRPr="009E1529" w:rsidRDefault="00141D04" w:rsidP="00070668">
      <w:pPr>
        <w:pStyle w:val="Heading2"/>
        <w:spacing w:before="0" w:beforeAutospacing="0" w:after="0" w:afterAutospacing="0"/>
        <w:jc w:val="center"/>
        <w:rPr>
          <w:szCs w:val="24"/>
        </w:rPr>
      </w:pPr>
      <w:r>
        <w:rPr>
          <w:szCs w:val="24"/>
        </w:rPr>
        <w:t>Članak 24.</w:t>
      </w:r>
    </w:p>
    <w:p w14:paraId="6E4C5DAF" w14:textId="77777777" w:rsidR="00B44918" w:rsidRPr="009E1529" w:rsidRDefault="00B44918" w:rsidP="00FC5ABB">
      <w:pPr>
        <w:spacing w:after="0" w:line="240" w:lineRule="auto"/>
      </w:pPr>
    </w:p>
    <w:p w14:paraId="02B2ECC0" w14:textId="77777777" w:rsidR="00473013" w:rsidRPr="009E1529" w:rsidRDefault="00B44918" w:rsidP="00503F73">
      <w:pPr>
        <w:spacing w:after="0" w:line="240" w:lineRule="auto"/>
        <w:ind w:firstLine="708"/>
        <w:jc w:val="both"/>
      </w:pPr>
      <w:r w:rsidRPr="009E1529">
        <w:t>U članku 44. stavku 7. iza riječi: „društvo“ dodaju se riječi: „i svaki član mreže kojoj revizorsko društvo pripada“.</w:t>
      </w:r>
    </w:p>
    <w:p w14:paraId="25314410" w14:textId="77777777" w:rsidR="00503F73" w:rsidRPr="009E1529" w:rsidRDefault="00503F73" w:rsidP="00503F73">
      <w:pPr>
        <w:spacing w:after="0" w:line="240" w:lineRule="auto"/>
        <w:ind w:firstLine="708"/>
        <w:jc w:val="both"/>
      </w:pPr>
    </w:p>
    <w:p w14:paraId="6E0CEA23" w14:textId="77777777" w:rsidR="00473013" w:rsidRPr="009E1529" w:rsidRDefault="00473013" w:rsidP="00FC5ABB">
      <w:pPr>
        <w:pStyle w:val="Heading2"/>
        <w:spacing w:before="0" w:beforeAutospacing="0" w:after="0" w:afterAutospacing="0"/>
        <w:jc w:val="center"/>
      </w:pPr>
      <w:r w:rsidRPr="009E1529">
        <w:t>Članak 2</w:t>
      </w:r>
      <w:r w:rsidR="00141D04">
        <w:t>5</w:t>
      </w:r>
      <w:r w:rsidRPr="009E1529">
        <w:t>.</w:t>
      </w:r>
    </w:p>
    <w:p w14:paraId="007F26C5" w14:textId="77777777" w:rsidR="00503F73" w:rsidRPr="009E1529" w:rsidRDefault="00503F73" w:rsidP="00FC5ABB">
      <w:pPr>
        <w:spacing w:after="0" w:line="240" w:lineRule="auto"/>
        <w:jc w:val="both"/>
      </w:pPr>
    </w:p>
    <w:p w14:paraId="28FF1654" w14:textId="77777777" w:rsidR="00315FB7" w:rsidRPr="009E1529" w:rsidRDefault="00473013" w:rsidP="00503F73">
      <w:pPr>
        <w:spacing w:after="0" w:line="240" w:lineRule="auto"/>
        <w:ind w:firstLine="708"/>
        <w:jc w:val="both"/>
      </w:pPr>
      <w:r w:rsidRPr="009E1529">
        <w:t xml:space="preserve">U članku 46. stavku 5. </w:t>
      </w:r>
      <w:r w:rsidR="00315FB7" w:rsidRPr="009E1529">
        <w:t>riječ</w:t>
      </w:r>
      <w:r w:rsidR="004F5E55" w:rsidRPr="009E1529">
        <w:t>i</w:t>
      </w:r>
      <w:r w:rsidR="00315FB7" w:rsidRPr="009E1529">
        <w:t>: „</w:t>
      </w:r>
      <w:r w:rsidR="004F5E55" w:rsidRPr="009E1529">
        <w:t>na posljednju zakonsku reviziju tog subjekta.</w:t>
      </w:r>
      <w:r w:rsidRPr="009E1529">
        <w:t>“</w:t>
      </w:r>
      <w:r w:rsidR="00315FB7" w:rsidRPr="009E1529">
        <w:t xml:space="preserve"> </w:t>
      </w:r>
      <w:r w:rsidR="004F5E55" w:rsidRPr="009E1529">
        <w:t xml:space="preserve">zamjenjuju se riječima: </w:t>
      </w:r>
      <w:r w:rsidR="00315FB7" w:rsidRPr="009E1529">
        <w:t xml:space="preserve">„za poslovnu godinu koja neposredno prethodi prvoj </w:t>
      </w:r>
      <w:r w:rsidR="007011BF" w:rsidRPr="009E1529">
        <w:t>zakonskoj reviziji</w:t>
      </w:r>
      <w:r w:rsidR="00315FB7" w:rsidRPr="009E1529">
        <w:t xml:space="preserve"> </w:t>
      </w:r>
      <w:r w:rsidR="007011BF" w:rsidRPr="009E1529">
        <w:t>koju obavlja novi revizor</w:t>
      </w:r>
      <w:r w:rsidR="00315FB7" w:rsidRPr="009E1529">
        <w:t>.“.</w:t>
      </w:r>
    </w:p>
    <w:p w14:paraId="5D086849" w14:textId="77777777" w:rsidR="00013B34" w:rsidRPr="009E1529" w:rsidRDefault="00013B34" w:rsidP="00FC5ABB">
      <w:pPr>
        <w:spacing w:after="0" w:line="240" w:lineRule="auto"/>
      </w:pPr>
    </w:p>
    <w:p w14:paraId="2695A0B6" w14:textId="77777777" w:rsidR="00013B34" w:rsidRPr="009E1529" w:rsidRDefault="00013B34"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2</w:t>
      </w:r>
      <w:r w:rsidR="00141D04">
        <w:rPr>
          <w:szCs w:val="24"/>
        </w:rPr>
        <w:t>6</w:t>
      </w:r>
      <w:r w:rsidRPr="009E1529">
        <w:rPr>
          <w:szCs w:val="24"/>
        </w:rPr>
        <w:t>.</w:t>
      </w:r>
    </w:p>
    <w:p w14:paraId="55431C5D" w14:textId="77777777" w:rsidR="00E87B1E" w:rsidRPr="009E1529" w:rsidRDefault="00E87B1E" w:rsidP="00FC5ABB">
      <w:pPr>
        <w:pStyle w:val="NoSpacing"/>
        <w:jc w:val="both"/>
        <w:rPr>
          <w:rFonts w:ascii="Times New Roman" w:hAnsi="Times New Roman" w:cs="Times New Roman"/>
          <w:b/>
          <w:bCs/>
          <w:sz w:val="24"/>
          <w:szCs w:val="24"/>
        </w:rPr>
      </w:pPr>
    </w:p>
    <w:p w14:paraId="0AA4091C" w14:textId="77777777" w:rsidR="00013B34" w:rsidRPr="009E1529" w:rsidRDefault="00B020F5" w:rsidP="0080313D">
      <w:pPr>
        <w:pStyle w:val="NormalWeb"/>
        <w:spacing w:before="0" w:beforeAutospacing="0" w:after="0" w:afterAutospacing="0"/>
        <w:ind w:firstLine="708"/>
        <w:jc w:val="both"/>
      </w:pPr>
      <w:r w:rsidRPr="009E1529">
        <w:t xml:space="preserve">U članku 50. </w:t>
      </w:r>
      <w:r w:rsidR="00A53EA0" w:rsidRPr="009E1529">
        <w:t>stavku 1. točka 2. mijenja se i glasi:</w:t>
      </w:r>
    </w:p>
    <w:p w14:paraId="51FE2B2C" w14:textId="77777777" w:rsidR="00A53EA0" w:rsidRPr="009E1529" w:rsidRDefault="00A53EA0" w:rsidP="00FC5ABB">
      <w:pPr>
        <w:pStyle w:val="NormalWeb"/>
        <w:spacing w:before="0" w:beforeAutospacing="0" w:after="0" w:afterAutospacing="0"/>
        <w:jc w:val="both"/>
      </w:pPr>
    </w:p>
    <w:p w14:paraId="1ECB1313" w14:textId="77777777" w:rsidR="00A53EA0" w:rsidRPr="009E1529" w:rsidRDefault="00A53EA0" w:rsidP="00FC5ABB">
      <w:pPr>
        <w:pStyle w:val="NormalWeb"/>
        <w:spacing w:before="0" w:beforeAutospacing="0" w:after="0" w:afterAutospacing="0"/>
        <w:jc w:val="both"/>
      </w:pPr>
      <w:r w:rsidRPr="009E1529">
        <w:t xml:space="preserve">„2. </w:t>
      </w:r>
      <w:r w:rsidR="008D774D" w:rsidRPr="009E1529">
        <w:rPr>
          <w:rFonts w:eastAsia="Times New Roman"/>
        </w:rPr>
        <w:t>prihvatiti ključni rukovodeći položaj u revidiranom subjektu“.</w:t>
      </w:r>
    </w:p>
    <w:p w14:paraId="6FA77C71" w14:textId="77777777" w:rsidR="00013B34" w:rsidRPr="009E1529" w:rsidRDefault="00013B34" w:rsidP="00FC5ABB">
      <w:pPr>
        <w:pStyle w:val="NormalWeb"/>
        <w:spacing w:before="0" w:beforeAutospacing="0" w:after="0" w:afterAutospacing="0"/>
        <w:jc w:val="both"/>
      </w:pPr>
    </w:p>
    <w:p w14:paraId="075DF244" w14:textId="77777777" w:rsidR="00F312CC" w:rsidRPr="009E1529" w:rsidRDefault="008D774D" w:rsidP="0080313D">
      <w:pPr>
        <w:pStyle w:val="NormalWeb"/>
        <w:spacing w:before="0" w:beforeAutospacing="0" w:after="0" w:afterAutospacing="0"/>
        <w:ind w:firstLine="708"/>
        <w:jc w:val="both"/>
      </w:pPr>
      <w:r w:rsidRPr="009E1529">
        <w:lastRenderedPageBreak/>
        <w:t>U s</w:t>
      </w:r>
      <w:r w:rsidR="00B020F5" w:rsidRPr="009E1529">
        <w:t>tavku 2. riječi: „obavljaju zakonsku reviziju“ zamjenjuju se riječima: „sudjeluju u obavljanju zakonske revizije“</w:t>
      </w:r>
      <w:r w:rsidRPr="009E1529">
        <w:t>, a riječ: „</w:t>
      </w:r>
      <w:r w:rsidR="000F47F7" w:rsidRPr="009E1529">
        <w:t>obavlja</w:t>
      </w:r>
      <w:r w:rsidR="00290119" w:rsidRPr="009E1529">
        <w:t>nje“ zamjenjuje se riječima: „</w:t>
      </w:r>
      <w:r w:rsidR="000F47F7" w:rsidRPr="009E1529">
        <w:t>sudjelovanje u obavljanju“.</w:t>
      </w:r>
    </w:p>
    <w:p w14:paraId="3A23CDE1" w14:textId="77777777" w:rsidR="00E87B1E" w:rsidRPr="009E1529" w:rsidRDefault="00E87B1E" w:rsidP="00FC5ABB">
      <w:pPr>
        <w:pStyle w:val="NormalWeb"/>
        <w:spacing w:before="0" w:beforeAutospacing="0" w:after="0" w:afterAutospacing="0"/>
        <w:jc w:val="both"/>
      </w:pPr>
    </w:p>
    <w:p w14:paraId="0A9E0CE7" w14:textId="77777777"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2</w:t>
      </w:r>
      <w:r w:rsidR="00141D04">
        <w:rPr>
          <w:szCs w:val="24"/>
        </w:rPr>
        <w:t>7</w:t>
      </w:r>
      <w:r w:rsidR="00D461C8" w:rsidRPr="009E1529">
        <w:rPr>
          <w:szCs w:val="24"/>
        </w:rPr>
        <w:t>.</w:t>
      </w:r>
    </w:p>
    <w:p w14:paraId="6C61BD6D" w14:textId="77777777" w:rsidR="00F47C87" w:rsidRPr="009E1529" w:rsidRDefault="00F47C87" w:rsidP="00FC5ABB">
      <w:pPr>
        <w:spacing w:after="0" w:line="240" w:lineRule="auto"/>
        <w:rPr>
          <w:rFonts w:cs="Times New Roman"/>
          <w:szCs w:val="24"/>
        </w:rPr>
      </w:pPr>
    </w:p>
    <w:p w14:paraId="7CACF1AF" w14:textId="77777777" w:rsidR="00F47C87" w:rsidRPr="009E1529" w:rsidRDefault="00F47C87" w:rsidP="007C1096">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 xml:space="preserve">U članku 61. </w:t>
      </w:r>
      <w:r w:rsidR="001E4077" w:rsidRPr="009E1529">
        <w:rPr>
          <w:rFonts w:ascii="Times New Roman" w:hAnsi="Times New Roman" w:cs="Times New Roman"/>
          <w:sz w:val="24"/>
          <w:szCs w:val="24"/>
        </w:rPr>
        <w:t>stavku 1</w:t>
      </w:r>
      <w:r w:rsidRPr="009E1529">
        <w:rPr>
          <w:rFonts w:ascii="Times New Roman" w:hAnsi="Times New Roman" w:cs="Times New Roman"/>
          <w:sz w:val="24"/>
          <w:szCs w:val="24"/>
        </w:rPr>
        <w:t>.</w:t>
      </w:r>
      <w:r w:rsidR="001E4077" w:rsidRPr="009E1529">
        <w:rPr>
          <w:rFonts w:ascii="Times New Roman" w:hAnsi="Times New Roman" w:cs="Times New Roman"/>
          <w:sz w:val="24"/>
          <w:szCs w:val="24"/>
        </w:rPr>
        <w:t xml:space="preserve"> riječi</w:t>
      </w:r>
      <w:r w:rsidR="00B52809" w:rsidRPr="009E1529">
        <w:rPr>
          <w:rFonts w:ascii="Times New Roman" w:hAnsi="Times New Roman" w:cs="Times New Roman"/>
          <w:sz w:val="24"/>
          <w:szCs w:val="24"/>
        </w:rPr>
        <w:t>:</w:t>
      </w:r>
      <w:r w:rsidR="001E4077" w:rsidRPr="009E1529">
        <w:rPr>
          <w:rFonts w:ascii="Times New Roman" w:hAnsi="Times New Roman" w:cs="Times New Roman"/>
          <w:sz w:val="24"/>
          <w:szCs w:val="24"/>
        </w:rPr>
        <w:t xml:space="preserve"> „300.000,00 kuna“ zamjenjuju se riječima</w:t>
      </w:r>
      <w:r w:rsidR="00B52809" w:rsidRPr="009E1529">
        <w:rPr>
          <w:rFonts w:ascii="Times New Roman" w:hAnsi="Times New Roman" w:cs="Times New Roman"/>
          <w:sz w:val="24"/>
          <w:szCs w:val="24"/>
        </w:rPr>
        <w:t>:</w:t>
      </w:r>
      <w:r w:rsidR="001E4077" w:rsidRPr="009E1529">
        <w:rPr>
          <w:rFonts w:ascii="Times New Roman" w:hAnsi="Times New Roman" w:cs="Times New Roman"/>
          <w:sz w:val="24"/>
          <w:szCs w:val="24"/>
        </w:rPr>
        <w:t xml:space="preserve"> „</w:t>
      </w:r>
      <w:r w:rsidR="00031B77">
        <w:rPr>
          <w:rFonts w:ascii="Times New Roman" w:hAnsi="Times New Roman" w:cs="Times New Roman"/>
          <w:sz w:val="24"/>
          <w:szCs w:val="24"/>
        </w:rPr>
        <w:t>40</w:t>
      </w:r>
      <w:r w:rsidR="001E4077" w:rsidRPr="009E1529">
        <w:rPr>
          <w:rFonts w:ascii="Times New Roman" w:hAnsi="Times New Roman" w:cs="Times New Roman"/>
          <w:sz w:val="24"/>
          <w:szCs w:val="24"/>
        </w:rPr>
        <w:t>.</w:t>
      </w:r>
      <w:r w:rsidR="00031B77">
        <w:rPr>
          <w:rFonts w:ascii="Times New Roman" w:hAnsi="Times New Roman" w:cs="Times New Roman"/>
          <w:sz w:val="24"/>
          <w:szCs w:val="24"/>
        </w:rPr>
        <w:t>000</w:t>
      </w:r>
      <w:r w:rsidR="001E4077" w:rsidRPr="009E1529">
        <w:rPr>
          <w:rFonts w:ascii="Times New Roman" w:hAnsi="Times New Roman" w:cs="Times New Roman"/>
          <w:sz w:val="24"/>
          <w:szCs w:val="24"/>
        </w:rPr>
        <w:t>,</w:t>
      </w:r>
      <w:r w:rsidR="00031B77">
        <w:rPr>
          <w:rFonts w:ascii="Times New Roman" w:hAnsi="Times New Roman" w:cs="Times New Roman"/>
          <w:sz w:val="24"/>
          <w:szCs w:val="24"/>
        </w:rPr>
        <w:t>00</w:t>
      </w:r>
      <w:r w:rsidR="001E4077" w:rsidRPr="009E1529">
        <w:rPr>
          <w:rFonts w:ascii="Times New Roman" w:hAnsi="Times New Roman" w:cs="Times New Roman"/>
          <w:sz w:val="24"/>
          <w:szCs w:val="24"/>
        </w:rPr>
        <w:t xml:space="preserve"> eura“.</w:t>
      </w:r>
    </w:p>
    <w:p w14:paraId="11C0C6C8" w14:textId="77777777" w:rsidR="001E4077" w:rsidRPr="009E1529" w:rsidRDefault="001E4077" w:rsidP="00FC5ABB">
      <w:pPr>
        <w:pStyle w:val="NoSpacing"/>
        <w:rPr>
          <w:rFonts w:ascii="Times New Roman" w:hAnsi="Times New Roman" w:cs="Times New Roman"/>
          <w:sz w:val="24"/>
          <w:szCs w:val="24"/>
        </w:rPr>
      </w:pPr>
    </w:p>
    <w:p w14:paraId="2B96920B" w14:textId="77777777" w:rsidR="001E4077" w:rsidRPr="009E1529" w:rsidRDefault="001E4077" w:rsidP="007C1096">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U stavku 2. riječi</w:t>
      </w:r>
      <w:r w:rsidR="00B52809" w:rsidRPr="009E1529">
        <w:rPr>
          <w:rFonts w:ascii="Times New Roman" w:hAnsi="Times New Roman" w:cs="Times New Roman"/>
          <w:sz w:val="24"/>
          <w:szCs w:val="24"/>
        </w:rPr>
        <w:t>:</w:t>
      </w:r>
      <w:r w:rsidRPr="009E1529">
        <w:rPr>
          <w:rFonts w:ascii="Times New Roman" w:hAnsi="Times New Roman" w:cs="Times New Roman"/>
          <w:sz w:val="24"/>
          <w:szCs w:val="24"/>
        </w:rPr>
        <w:t xml:space="preserve"> „3.000.000,00 kuna“ zamjenjuju se riječima</w:t>
      </w:r>
      <w:r w:rsidR="00B52809" w:rsidRPr="009E1529">
        <w:rPr>
          <w:rFonts w:ascii="Times New Roman" w:hAnsi="Times New Roman" w:cs="Times New Roman"/>
          <w:sz w:val="24"/>
          <w:szCs w:val="24"/>
        </w:rPr>
        <w:t>:</w:t>
      </w:r>
      <w:r w:rsidRPr="009E1529">
        <w:rPr>
          <w:rFonts w:ascii="Times New Roman" w:hAnsi="Times New Roman" w:cs="Times New Roman"/>
          <w:sz w:val="24"/>
          <w:szCs w:val="24"/>
        </w:rPr>
        <w:t xml:space="preserve"> „</w:t>
      </w:r>
      <w:r w:rsidR="00031B77">
        <w:rPr>
          <w:rFonts w:ascii="Times New Roman" w:hAnsi="Times New Roman" w:cs="Times New Roman"/>
          <w:sz w:val="24"/>
          <w:szCs w:val="24"/>
        </w:rPr>
        <w:t>400</w:t>
      </w:r>
      <w:r w:rsidRPr="009E1529">
        <w:rPr>
          <w:rFonts w:ascii="Times New Roman" w:hAnsi="Times New Roman" w:cs="Times New Roman"/>
          <w:sz w:val="24"/>
          <w:szCs w:val="24"/>
        </w:rPr>
        <w:t>.</w:t>
      </w:r>
      <w:r w:rsidR="00031B77">
        <w:rPr>
          <w:rFonts w:ascii="Times New Roman" w:hAnsi="Times New Roman" w:cs="Times New Roman"/>
          <w:sz w:val="24"/>
          <w:szCs w:val="24"/>
        </w:rPr>
        <w:t>000</w:t>
      </w:r>
      <w:r w:rsidRPr="009E1529">
        <w:rPr>
          <w:rFonts w:ascii="Times New Roman" w:hAnsi="Times New Roman" w:cs="Times New Roman"/>
          <w:sz w:val="24"/>
          <w:szCs w:val="24"/>
        </w:rPr>
        <w:t>,</w:t>
      </w:r>
      <w:r w:rsidR="00031B77">
        <w:rPr>
          <w:rFonts w:ascii="Times New Roman" w:hAnsi="Times New Roman" w:cs="Times New Roman"/>
          <w:sz w:val="24"/>
          <w:szCs w:val="24"/>
        </w:rPr>
        <w:t>00</w:t>
      </w:r>
      <w:r w:rsidRPr="009E1529">
        <w:rPr>
          <w:rFonts w:ascii="Times New Roman" w:hAnsi="Times New Roman" w:cs="Times New Roman"/>
          <w:sz w:val="24"/>
          <w:szCs w:val="24"/>
        </w:rPr>
        <w:t xml:space="preserve"> eura“.</w:t>
      </w:r>
    </w:p>
    <w:p w14:paraId="4A6D69FE" w14:textId="77777777" w:rsidR="00383081" w:rsidRPr="009E1529" w:rsidRDefault="00383081" w:rsidP="00FC5ABB">
      <w:pPr>
        <w:pStyle w:val="NoSpacing"/>
        <w:rPr>
          <w:rFonts w:ascii="Times New Roman" w:hAnsi="Times New Roman" w:cs="Times New Roman"/>
          <w:sz w:val="24"/>
          <w:szCs w:val="24"/>
        </w:rPr>
      </w:pPr>
    </w:p>
    <w:p w14:paraId="6287FF60" w14:textId="77777777" w:rsidR="00383081" w:rsidRPr="009E1529" w:rsidRDefault="00383081" w:rsidP="007C1096">
      <w:pPr>
        <w:pStyle w:val="NoSpacing"/>
        <w:ind w:firstLine="708"/>
        <w:rPr>
          <w:rFonts w:ascii="Times New Roman" w:hAnsi="Times New Roman" w:cs="Times New Roman"/>
          <w:sz w:val="24"/>
          <w:szCs w:val="24"/>
        </w:rPr>
      </w:pPr>
      <w:r w:rsidRPr="009E1529">
        <w:rPr>
          <w:rFonts w:ascii="Times New Roman" w:hAnsi="Times New Roman" w:cs="Times New Roman"/>
          <w:sz w:val="24"/>
          <w:szCs w:val="24"/>
        </w:rPr>
        <w:t>Stavak 3. briše se.</w:t>
      </w:r>
    </w:p>
    <w:p w14:paraId="165CF85E" w14:textId="77777777" w:rsidR="001E4077" w:rsidRPr="009E1529" w:rsidRDefault="001E4077" w:rsidP="00FC5ABB">
      <w:pPr>
        <w:pStyle w:val="NoSpacing"/>
        <w:rPr>
          <w:rFonts w:ascii="Times New Roman" w:hAnsi="Times New Roman" w:cs="Times New Roman"/>
          <w:sz w:val="24"/>
          <w:szCs w:val="24"/>
        </w:rPr>
      </w:pPr>
    </w:p>
    <w:p w14:paraId="07B0F69C" w14:textId="77777777" w:rsidR="00EC6E08" w:rsidRPr="009E1529" w:rsidRDefault="00383081" w:rsidP="00FC5ABB">
      <w:pPr>
        <w:pStyle w:val="Heading2"/>
        <w:spacing w:before="0" w:beforeAutospacing="0" w:after="0" w:afterAutospacing="0"/>
        <w:jc w:val="center"/>
        <w:rPr>
          <w:szCs w:val="24"/>
        </w:rPr>
      </w:pPr>
      <w:r w:rsidRPr="007E14F0">
        <w:rPr>
          <w:szCs w:val="24"/>
        </w:rPr>
        <w:t xml:space="preserve">Članak </w:t>
      </w:r>
      <w:r w:rsidR="001C057C" w:rsidRPr="007E14F0">
        <w:rPr>
          <w:szCs w:val="24"/>
        </w:rPr>
        <w:t>2</w:t>
      </w:r>
      <w:r w:rsidR="00141D04" w:rsidRPr="007E14F0">
        <w:rPr>
          <w:szCs w:val="24"/>
        </w:rPr>
        <w:t>8</w:t>
      </w:r>
      <w:r w:rsidR="001E4077" w:rsidRPr="009E1529">
        <w:rPr>
          <w:szCs w:val="24"/>
        </w:rPr>
        <w:t>.</w:t>
      </w:r>
    </w:p>
    <w:p w14:paraId="2AF16496" w14:textId="77777777" w:rsidR="00383081" w:rsidRPr="009E1529" w:rsidRDefault="00383081" w:rsidP="00FC5ABB">
      <w:pPr>
        <w:spacing w:after="0" w:line="240" w:lineRule="auto"/>
      </w:pPr>
    </w:p>
    <w:p w14:paraId="09ACA4E3" w14:textId="77777777" w:rsidR="008578F8" w:rsidRDefault="008578F8" w:rsidP="00F2631F">
      <w:pPr>
        <w:spacing w:after="0"/>
        <w:ind w:firstLine="708"/>
        <w:jc w:val="both"/>
      </w:pPr>
      <w:r>
        <w:t>Članak 64. mijenja se i glasi:</w:t>
      </w:r>
    </w:p>
    <w:p w14:paraId="3F3E5C80" w14:textId="77777777" w:rsidR="008578F8" w:rsidRDefault="008578F8" w:rsidP="008578F8">
      <w:pPr>
        <w:spacing w:after="0"/>
        <w:jc w:val="both"/>
      </w:pPr>
    </w:p>
    <w:p w14:paraId="566F71A4" w14:textId="77777777" w:rsidR="008578F8" w:rsidRDefault="008578F8" w:rsidP="008578F8">
      <w:pPr>
        <w:spacing w:after="0"/>
        <w:jc w:val="both"/>
        <w:rPr>
          <w:rFonts w:cs="Times New Roman"/>
          <w:color w:val="0D0D0D" w:themeColor="text1" w:themeTint="F2"/>
          <w:szCs w:val="24"/>
        </w:rPr>
      </w:pPr>
      <w:r w:rsidRPr="008C5D4C">
        <w:rPr>
          <w:rFonts w:cs="Times New Roman"/>
          <w:color w:val="0D0D0D" w:themeColor="text1" w:themeTint="F2"/>
          <w:szCs w:val="24"/>
        </w:rPr>
        <w:t>„(1) Isto revizorsko društvo može obavljati zakonsku reviziju subjekata od javnog interesa najviše deset uzastopnih godina</w:t>
      </w:r>
      <w:r>
        <w:rPr>
          <w:rFonts w:cs="Times New Roman"/>
          <w:color w:val="0D0D0D" w:themeColor="text1" w:themeTint="F2"/>
          <w:szCs w:val="24"/>
        </w:rPr>
        <w:t xml:space="preserve">, osim ako </w:t>
      </w:r>
      <w:r w:rsidRPr="003A1B81">
        <w:rPr>
          <w:szCs w:val="24"/>
        </w:rPr>
        <w:t>posebnim propisima nije drukčije uređeno.</w:t>
      </w:r>
    </w:p>
    <w:p w14:paraId="0C6783F0" w14:textId="77777777" w:rsidR="008578F8" w:rsidRDefault="008578F8" w:rsidP="008578F8">
      <w:pPr>
        <w:spacing w:after="0"/>
        <w:jc w:val="both"/>
        <w:rPr>
          <w:rFonts w:cs="Times New Roman"/>
          <w:color w:val="0D0D0D" w:themeColor="text1" w:themeTint="F2"/>
          <w:szCs w:val="24"/>
        </w:rPr>
      </w:pPr>
    </w:p>
    <w:p w14:paraId="7A3D3C1E" w14:textId="77777777" w:rsidR="008578F8" w:rsidRPr="008C5D4C" w:rsidRDefault="008578F8" w:rsidP="008578F8">
      <w:pPr>
        <w:spacing w:after="0"/>
        <w:jc w:val="both"/>
        <w:rPr>
          <w:rFonts w:cs="Times New Roman"/>
          <w:color w:val="0D0D0D" w:themeColor="text1" w:themeTint="F2"/>
          <w:szCs w:val="24"/>
        </w:rPr>
      </w:pPr>
      <w:r>
        <w:rPr>
          <w:rFonts w:cs="Times New Roman"/>
          <w:color w:val="0D0D0D" w:themeColor="text1" w:themeTint="F2"/>
          <w:szCs w:val="24"/>
        </w:rPr>
        <w:t xml:space="preserve">(2) Trajanje revizijskog angažmana iz stavka 1. ovoga članka uključuje razdoblje početnog angažmana od najmanje dvije godine </w:t>
      </w:r>
      <w:r w:rsidR="00E54E02">
        <w:rPr>
          <w:rFonts w:cs="Times New Roman"/>
          <w:color w:val="0D0D0D" w:themeColor="text1" w:themeTint="F2"/>
          <w:szCs w:val="24"/>
        </w:rPr>
        <w:t xml:space="preserve">u skladu s </w:t>
      </w:r>
      <w:r>
        <w:rPr>
          <w:rFonts w:cs="Times New Roman"/>
          <w:color w:val="0D0D0D" w:themeColor="text1" w:themeTint="F2"/>
          <w:szCs w:val="24"/>
        </w:rPr>
        <w:t>člank</w:t>
      </w:r>
      <w:r w:rsidR="00E54E02">
        <w:rPr>
          <w:rFonts w:cs="Times New Roman"/>
          <w:color w:val="0D0D0D" w:themeColor="text1" w:themeTint="F2"/>
          <w:szCs w:val="24"/>
        </w:rPr>
        <w:t>om</w:t>
      </w:r>
      <w:r>
        <w:rPr>
          <w:rFonts w:cs="Times New Roman"/>
          <w:color w:val="0D0D0D" w:themeColor="text1" w:themeTint="F2"/>
          <w:szCs w:val="24"/>
        </w:rPr>
        <w:t xml:space="preserve"> 40. stavk</w:t>
      </w:r>
      <w:r w:rsidR="00E54E02">
        <w:rPr>
          <w:rFonts w:cs="Times New Roman"/>
          <w:color w:val="0D0D0D" w:themeColor="text1" w:themeTint="F2"/>
          <w:szCs w:val="24"/>
        </w:rPr>
        <w:t>om</w:t>
      </w:r>
      <w:r>
        <w:rPr>
          <w:rFonts w:cs="Times New Roman"/>
          <w:color w:val="0D0D0D" w:themeColor="text1" w:themeTint="F2"/>
          <w:szCs w:val="24"/>
        </w:rPr>
        <w:t xml:space="preserve"> 2. ovoga Zakona. </w:t>
      </w:r>
    </w:p>
    <w:p w14:paraId="1A383201" w14:textId="77777777" w:rsidR="008C5D4C" w:rsidRPr="009E1529" w:rsidRDefault="008C5D4C" w:rsidP="00FC5ABB">
      <w:pPr>
        <w:spacing w:after="0" w:line="240" w:lineRule="auto"/>
        <w:jc w:val="both"/>
        <w:rPr>
          <w:rFonts w:cs="Times New Roman"/>
          <w:szCs w:val="24"/>
        </w:rPr>
      </w:pPr>
    </w:p>
    <w:p w14:paraId="78E30170" w14:textId="77777777" w:rsidR="00E87B1E" w:rsidRPr="009E1529" w:rsidRDefault="00AF051C" w:rsidP="00FC5ABB">
      <w:pPr>
        <w:pStyle w:val="Heading2"/>
        <w:spacing w:before="0" w:beforeAutospacing="0" w:after="0" w:afterAutospacing="0"/>
        <w:jc w:val="center"/>
      </w:pPr>
      <w:r w:rsidRPr="009E1529">
        <w:t xml:space="preserve">Članak </w:t>
      </w:r>
      <w:r w:rsidR="001C057C" w:rsidRPr="009E1529">
        <w:t>2</w:t>
      </w:r>
      <w:r w:rsidR="00141D04">
        <w:t>9</w:t>
      </w:r>
      <w:r w:rsidRPr="009E1529">
        <w:t>.</w:t>
      </w:r>
    </w:p>
    <w:p w14:paraId="37BB24EB" w14:textId="77777777" w:rsidR="00B4347A" w:rsidRDefault="00B4347A" w:rsidP="00FC5ABB">
      <w:pPr>
        <w:pStyle w:val="NormalWeb"/>
        <w:spacing w:before="0" w:beforeAutospacing="0" w:after="0" w:afterAutospacing="0"/>
        <w:jc w:val="both"/>
      </w:pPr>
    </w:p>
    <w:p w14:paraId="21840F55" w14:textId="77777777" w:rsidR="006F6703" w:rsidRDefault="006F6703" w:rsidP="00475926">
      <w:pPr>
        <w:pStyle w:val="NormalWeb"/>
        <w:spacing w:before="0" w:beforeAutospacing="0" w:after="0" w:afterAutospacing="0"/>
        <w:ind w:firstLine="708"/>
        <w:jc w:val="both"/>
      </w:pPr>
      <w:r>
        <w:t>U članku 65. stavku 3. riječ: „minimalno“ zamjenjuje se riječju: „najmanje“</w:t>
      </w:r>
      <w:r w:rsidR="000E5621">
        <w:t>.</w:t>
      </w:r>
    </w:p>
    <w:p w14:paraId="624D000D" w14:textId="77777777" w:rsidR="006F6703" w:rsidRPr="009E1529" w:rsidRDefault="006F6703" w:rsidP="00FC5ABB">
      <w:pPr>
        <w:pStyle w:val="NormalWeb"/>
        <w:spacing w:before="0" w:beforeAutospacing="0" w:after="0" w:afterAutospacing="0"/>
        <w:jc w:val="both"/>
      </w:pPr>
    </w:p>
    <w:p w14:paraId="3F07DA33" w14:textId="77777777" w:rsidR="00AF051C" w:rsidRPr="009E1529" w:rsidRDefault="00873E60" w:rsidP="00B4347A">
      <w:pPr>
        <w:pStyle w:val="NormalWeb"/>
        <w:spacing w:before="0" w:beforeAutospacing="0" w:after="0" w:afterAutospacing="0"/>
        <w:ind w:firstLine="708"/>
        <w:jc w:val="both"/>
      </w:pPr>
      <w:r w:rsidRPr="009E1529">
        <w:t xml:space="preserve">U članku 65. </w:t>
      </w:r>
      <w:r w:rsidR="00AF051C" w:rsidRPr="009E1529">
        <w:t>stavku 7. riječ: „revizorskog“ zamjenjuje se riječju: „revizijskog“.</w:t>
      </w:r>
    </w:p>
    <w:p w14:paraId="2B4AAA73" w14:textId="77777777" w:rsidR="00E87B1E" w:rsidRPr="009E1529" w:rsidRDefault="00E87B1E" w:rsidP="00FC5ABB">
      <w:pPr>
        <w:pStyle w:val="NormalWeb"/>
        <w:spacing w:before="0" w:beforeAutospacing="0" w:after="0" w:afterAutospacing="0"/>
        <w:jc w:val="both"/>
      </w:pPr>
    </w:p>
    <w:p w14:paraId="6A79C209" w14:textId="77777777"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141D04">
        <w:rPr>
          <w:szCs w:val="24"/>
        </w:rPr>
        <w:t>30</w:t>
      </w:r>
      <w:r w:rsidR="00D461C8" w:rsidRPr="009E1529">
        <w:rPr>
          <w:szCs w:val="24"/>
        </w:rPr>
        <w:t>.</w:t>
      </w:r>
    </w:p>
    <w:p w14:paraId="5C15BF51" w14:textId="77777777" w:rsidR="00E87B1E" w:rsidRPr="009E1529" w:rsidRDefault="00E87B1E" w:rsidP="00FC5ABB">
      <w:pPr>
        <w:pStyle w:val="NoSpacing"/>
        <w:rPr>
          <w:rFonts w:ascii="Times New Roman" w:hAnsi="Times New Roman" w:cs="Times New Roman"/>
          <w:sz w:val="24"/>
          <w:szCs w:val="24"/>
        </w:rPr>
      </w:pPr>
    </w:p>
    <w:p w14:paraId="49595D6B" w14:textId="77777777" w:rsidR="00555E51" w:rsidRPr="009E1529" w:rsidRDefault="00557EE1" w:rsidP="00B4347A">
      <w:pPr>
        <w:pStyle w:val="NormalWeb"/>
        <w:spacing w:before="0" w:beforeAutospacing="0" w:after="0" w:afterAutospacing="0"/>
        <w:ind w:firstLine="708"/>
        <w:jc w:val="both"/>
      </w:pPr>
      <w:r w:rsidRPr="009E1529">
        <w:t>U članku 68. stavku 1. točke</w:t>
      </w:r>
      <w:r w:rsidR="006D1774" w:rsidRPr="009E1529">
        <w:t xml:space="preserve"> </w:t>
      </w:r>
      <w:r w:rsidRPr="009E1529">
        <w:t xml:space="preserve">4. i 5. brišu se. </w:t>
      </w:r>
    </w:p>
    <w:p w14:paraId="0461A74B" w14:textId="77777777" w:rsidR="00E87B1E" w:rsidRPr="009E1529" w:rsidRDefault="00E87B1E" w:rsidP="00FC5ABB">
      <w:pPr>
        <w:pStyle w:val="NormalWeb"/>
        <w:spacing w:before="0" w:beforeAutospacing="0" w:after="0" w:afterAutospacing="0"/>
        <w:jc w:val="both"/>
      </w:pPr>
    </w:p>
    <w:p w14:paraId="315B9E6C" w14:textId="77777777" w:rsidR="00555E51" w:rsidRPr="009E1529" w:rsidRDefault="00557EE1" w:rsidP="00B4347A">
      <w:pPr>
        <w:pStyle w:val="NormalWeb"/>
        <w:spacing w:before="0" w:beforeAutospacing="0" w:after="0" w:afterAutospacing="0"/>
        <w:ind w:firstLine="708"/>
        <w:jc w:val="both"/>
      </w:pPr>
      <w:r w:rsidRPr="009E1529">
        <w:t>Dosadašnje točke 6</w:t>
      </w:r>
      <w:r w:rsidR="004B2880" w:rsidRPr="009E1529">
        <w:t xml:space="preserve">. </w:t>
      </w:r>
      <w:r w:rsidRPr="009E1529">
        <w:t>i 7</w:t>
      </w:r>
      <w:r w:rsidR="004B2880" w:rsidRPr="009E1529">
        <w:t xml:space="preserve">. postaju točke </w:t>
      </w:r>
      <w:r w:rsidRPr="009E1529">
        <w:t>4. i 5</w:t>
      </w:r>
      <w:r w:rsidR="004B2880" w:rsidRPr="009E1529">
        <w:t xml:space="preserve">. </w:t>
      </w:r>
    </w:p>
    <w:p w14:paraId="22D9553A" w14:textId="77777777" w:rsidR="00E87B1E" w:rsidRPr="009E1529" w:rsidRDefault="00E87B1E" w:rsidP="00FC5ABB">
      <w:pPr>
        <w:pStyle w:val="NormalWeb"/>
        <w:spacing w:before="0" w:beforeAutospacing="0" w:after="0" w:afterAutospacing="0"/>
        <w:jc w:val="both"/>
      </w:pPr>
    </w:p>
    <w:p w14:paraId="06A74A32" w14:textId="77777777"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1</w:t>
      </w:r>
      <w:r w:rsidR="00D461C8" w:rsidRPr="009E1529">
        <w:rPr>
          <w:szCs w:val="24"/>
        </w:rPr>
        <w:t>.</w:t>
      </w:r>
    </w:p>
    <w:p w14:paraId="5AD61583" w14:textId="77777777" w:rsidR="00E87B1E" w:rsidRPr="009E1529" w:rsidRDefault="00E87B1E" w:rsidP="00FC5ABB">
      <w:pPr>
        <w:pStyle w:val="NoSpacing"/>
        <w:rPr>
          <w:rFonts w:ascii="Times New Roman" w:hAnsi="Times New Roman" w:cs="Times New Roman"/>
          <w:sz w:val="24"/>
          <w:szCs w:val="24"/>
        </w:rPr>
      </w:pPr>
    </w:p>
    <w:p w14:paraId="62042904" w14:textId="77777777" w:rsidR="004B2880" w:rsidRPr="009E1529" w:rsidRDefault="004F35B3" w:rsidP="002B7E3A">
      <w:pPr>
        <w:pStyle w:val="NormalWeb"/>
        <w:spacing w:before="0" w:beforeAutospacing="0" w:after="0" w:afterAutospacing="0"/>
        <w:ind w:firstLine="708"/>
        <w:jc w:val="both"/>
      </w:pPr>
      <w:r w:rsidRPr="009E1529">
        <w:t xml:space="preserve">U članku 70. </w:t>
      </w:r>
      <w:r w:rsidR="009F253B" w:rsidRPr="009E1529">
        <w:t>i</w:t>
      </w:r>
      <w:r w:rsidR="004B2880" w:rsidRPr="009E1529">
        <w:t>za stavka 3. dodaje se novi stavak 4. koji glasi:</w:t>
      </w:r>
    </w:p>
    <w:p w14:paraId="54A663E8" w14:textId="77777777" w:rsidR="00E87B1E" w:rsidRPr="009E1529" w:rsidRDefault="00E87B1E" w:rsidP="00FC5ABB">
      <w:pPr>
        <w:pStyle w:val="NormalWeb"/>
        <w:spacing w:before="0" w:beforeAutospacing="0" w:after="0" w:afterAutospacing="0"/>
        <w:jc w:val="both"/>
      </w:pPr>
    </w:p>
    <w:p w14:paraId="0E5392E0" w14:textId="77777777" w:rsidR="004B2880" w:rsidRPr="009E1529" w:rsidRDefault="004B2880" w:rsidP="00FC5ABB">
      <w:pPr>
        <w:pStyle w:val="NormalWeb"/>
        <w:spacing w:before="0" w:beforeAutospacing="0" w:after="0" w:afterAutospacing="0"/>
        <w:jc w:val="both"/>
      </w:pPr>
      <w:r w:rsidRPr="009E1529">
        <w:t xml:space="preserve">„(4) </w:t>
      </w:r>
      <w:r w:rsidR="00962673" w:rsidRPr="009E1529">
        <w:t xml:space="preserve">U postupcima koje Ministarstvo financija vodi </w:t>
      </w:r>
      <w:r w:rsidR="00F633D8">
        <w:t>u skladu s</w:t>
      </w:r>
      <w:r w:rsidR="00F633D8" w:rsidRPr="009E1529">
        <w:t xml:space="preserve"> </w:t>
      </w:r>
      <w:r w:rsidR="00962673" w:rsidRPr="009E1529">
        <w:t>odredbama ovoga Zakona dostava se može obaviti elektroničkim putem</w:t>
      </w:r>
      <w:r w:rsidRPr="009E1529">
        <w:t>.“.</w:t>
      </w:r>
    </w:p>
    <w:p w14:paraId="37365BD0" w14:textId="77777777" w:rsidR="00E87B1E" w:rsidRPr="009E1529" w:rsidRDefault="00E87B1E" w:rsidP="00FC5ABB">
      <w:pPr>
        <w:pStyle w:val="NormalWeb"/>
        <w:spacing w:before="0" w:beforeAutospacing="0" w:after="0" w:afterAutospacing="0"/>
        <w:jc w:val="both"/>
      </w:pPr>
    </w:p>
    <w:p w14:paraId="3B6D1C7F" w14:textId="77777777" w:rsidR="004B2880" w:rsidRPr="009E1529" w:rsidRDefault="004B2880" w:rsidP="002B7E3A">
      <w:pPr>
        <w:pStyle w:val="NormalWeb"/>
        <w:spacing w:before="0" w:beforeAutospacing="0" w:after="0" w:afterAutospacing="0"/>
        <w:ind w:firstLine="708"/>
        <w:jc w:val="both"/>
      </w:pPr>
      <w:r w:rsidRPr="009E1529">
        <w:t>Dosadašnji stavak 4. postaje stavak 5.</w:t>
      </w:r>
    </w:p>
    <w:p w14:paraId="63EAF71F" w14:textId="77777777" w:rsidR="00E87B1E" w:rsidRPr="009E1529" w:rsidRDefault="00E87B1E" w:rsidP="00FC5ABB">
      <w:pPr>
        <w:pStyle w:val="NormalWeb"/>
        <w:spacing w:before="0" w:beforeAutospacing="0" w:after="0" w:afterAutospacing="0"/>
        <w:jc w:val="both"/>
      </w:pPr>
    </w:p>
    <w:p w14:paraId="481748F0" w14:textId="77777777"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2</w:t>
      </w:r>
      <w:r w:rsidR="00D461C8" w:rsidRPr="009E1529">
        <w:rPr>
          <w:szCs w:val="24"/>
        </w:rPr>
        <w:t>.</w:t>
      </w:r>
    </w:p>
    <w:p w14:paraId="4055EF83" w14:textId="77777777" w:rsidR="00E87B1E" w:rsidRPr="009E1529" w:rsidRDefault="00E87B1E" w:rsidP="00FC5ABB">
      <w:pPr>
        <w:pStyle w:val="NoSpacing"/>
        <w:rPr>
          <w:rFonts w:ascii="Times New Roman" w:hAnsi="Times New Roman" w:cs="Times New Roman"/>
          <w:sz w:val="24"/>
          <w:szCs w:val="24"/>
        </w:rPr>
      </w:pPr>
    </w:p>
    <w:p w14:paraId="3BD243A4" w14:textId="77777777" w:rsidR="007821BA" w:rsidRPr="009E1529" w:rsidRDefault="004B2880" w:rsidP="002B7E3A">
      <w:pPr>
        <w:pStyle w:val="NormalWeb"/>
        <w:spacing w:before="0" w:beforeAutospacing="0" w:after="0" w:afterAutospacing="0"/>
        <w:ind w:firstLine="708"/>
        <w:jc w:val="both"/>
      </w:pPr>
      <w:r w:rsidRPr="009E1529">
        <w:t xml:space="preserve">U </w:t>
      </w:r>
      <w:r w:rsidR="007821BA" w:rsidRPr="009E1529">
        <w:t>članku 75. stavak</w:t>
      </w:r>
      <w:r w:rsidRPr="009E1529">
        <w:t xml:space="preserve"> 1.</w:t>
      </w:r>
      <w:r w:rsidR="007821BA" w:rsidRPr="009E1529">
        <w:t xml:space="preserve"> mijenja se i glasi: </w:t>
      </w:r>
    </w:p>
    <w:p w14:paraId="0C79B642" w14:textId="77777777" w:rsidR="00E87B1E" w:rsidRPr="009E1529" w:rsidRDefault="00E87B1E" w:rsidP="00FC5ABB">
      <w:pPr>
        <w:pStyle w:val="NormalWeb"/>
        <w:spacing w:before="0" w:beforeAutospacing="0" w:after="0" w:afterAutospacing="0"/>
        <w:jc w:val="both"/>
      </w:pPr>
    </w:p>
    <w:p w14:paraId="3451C6FD" w14:textId="77777777" w:rsidR="009F253B" w:rsidRPr="009E1529" w:rsidRDefault="007821BA" w:rsidP="00FC5ABB">
      <w:pPr>
        <w:shd w:val="clear" w:color="auto" w:fill="FFFFFF"/>
        <w:spacing w:after="0" w:line="240" w:lineRule="auto"/>
        <w:jc w:val="both"/>
        <w:textAlignment w:val="baseline"/>
        <w:rPr>
          <w:rFonts w:eastAsia="Times New Roman" w:cs="Times New Roman"/>
          <w:szCs w:val="24"/>
        </w:rPr>
      </w:pPr>
      <w:r w:rsidRPr="009E1529">
        <w:rPr>
          <w:rFonts w:cs="Times New Roman"/>
          <w:szCs w:val="24"/>
        </w:rPr>
        <w:t>„(1)</w:t>
      </w:r>
      <w:r w:rsidR="009F253B" w:rsidRPr="009E1529">
        <w:rPr>
          <w:rFonts w:eastAsia="Times New Roman" w:cs="Times New Roman"/>
          <w:szCs w:val="24"/>
        </w:rPr>
        <w:t xml:space="preserve"> Nadzor nad ovlaštenim revizorima i revizorskim društvima podrazumijeva:</w:t>
      </w:r>
    </w:p>
    <w:p w14:paraId="404B968D" w14:textId="77777777" w:rsidR="005D1CD0" w:rsidRPr="009E1529" w:rsidRDefault="005D1CD0" w:rsidP="00FC5ABB">
      <w:pPr>
        <w:shd w:val="clear" w:color="auto" w:fill="FFFFFF"/>
        <w:spacing w:after="0" w:line="240" w:lineRule="auto"/>
        <w:jc w:val="both"/>
        <w:textAlignment w:val="baseline"/>
        <w:rPr>
          <w:rFonts w:eastAsia="Times New Roman" w:cs="Times New Roman"/>
          <w:szCs w:val="24"/>
        </w:rPr>
      </w:pPr>
    </w:p>
    <w:p w14:paraId="2EDB735E" w14:textId="77777777" w:rsidR="009F253B" w:rsidRPr="009E1529" w:rsidRDefault="009F253B"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w:t>
      </w:r>
      <w:r w:rsidR="00B60445" w:rsidRPr="009E1529">
        <w:rPr>
          <w:rFonts w:eastAsia="Times New Roman" w:cs="Times New Roman"/>
          <w:szCs w:val="24"/>
        </w:rPr>
        <w:t xml:space="preserve">ispitivanje i provjeru postupa li i na koji način ovlašteni revizor i revizorsko društvo u skladu s </w:t>
      </w:r>
      <w:r w:rsidRPr="009E1529">
        <w:rPr>
          <w:rFonts w:eastAsia="Times New Roman" w:cs="Times New Roman"/>
          <w:szCs w:val="24"/>
        </w:rPr>
        <w:t>odredbama ovoga Zakona i, ako je to primjen</w:t>
      </w:r>
      <w:r w:rsidR="00B60445" w:rsidRPr="009E1529">
        <w:rPr>
          <w:rFonts w:eastAsia="Times New Roman" w:cs="Times New Roman"/>
          <w:szCs w:val="24"/>
        </w:rPr>
        <w:t>jivo, Uredbe (EU</w:t>
      </w:r>
      <w:r w:rsidR="00B22E51" w:rsidRPr="009E1529">
        <w:rPr>
          <w:rFonts w:eastAsia="Times New Roman" w:cs="Times New Roman"/>
          <w:szCs w:val="24"/>
        </w:rPr>
        <w:t xml:space="preserve">) br. 537/2014 </w:t>
      </w:r>
    </w:p>
    <w:p w14:paraId="33E5B650" w14:textId="77777777" w:rsidR="007821BA" w:rsidRPr="009E1529" w:rsidRDefault="00B60445" w:rsidP="00FC5ABB">
      <w:pPr>
        <w:pStyle w:val="NormalWeb"/>
        <w:spacing w:before="0" w:beforeAutospacing="0" w:after="0" w:afterAutospacing="0"/>
        <w:jc w:val="both"/>
      </w:pPr>
      <w:r w:rsidRPr="009E1529">
        <w:rPr>
          <w:rFonts w:eastAsia="Times New Roman"/>
        </w:rPr>
        <w:t>2 provjeru</w:t>
      </w:r>
      <w:r w:rsidR="009F253B" w:rsidRPr="009E1529">
        <w:rPr>
          <w:rFonts w:eastAsia="Times New Roman"/>
        </w:rPr>
        <w:t xml:space="preserve"> osiguranja kvalitete rada</w:t>
      </w:r>
      <w:r w:rsidR="00C00414">
        <w:rPr>
          <w:rFonts w:eastAsia="Times New Roman"/>
        </w:rPr>
        <w:t xml:space="preserve"> i kvalitete rada</w:t>
      </w:r>
      <w:r w:rsidR="009F253B" w:rsidRPr="009E1529">
        <w:rPr>
          <w:rFonts w:eastAsia="Times New Roman"/>
        </w:rPr>
        <w:t xml:space="preserve"> ovlaštenih revizora i revizorskih društava, a koj</w:t>
      </w:r>
      <w:r w:rsidR="00C00414">
        <w:rPr>
          <w:rFonts w:eastAsia="Times New Roman"/>
        </w:rPr>
        <w:t>a</w:t>
      </w:r>
      <w:r w:rsidR="009F253B" w:rsidRPr="009E1529">
        <w:rPr>
          <w:rFonts w:eastAsia="Times New Roman"/>
        </w:rPr>
        <w:t xml:space="preserve"> podrazumijeva ocjenu pridržavanja </w:t>
      </w:r>
      <w:r w:rsidR="00C00414">
        <w:rPr>
          <w:rFonts w:eastAsia="Times New Roman"/>
        </w:rPr>
        <w:t>Međunarodnih revizijskih standarda, ako je primjenjivo,</w:t>
      </w:r>
      <w:r w:rsidR="009F253B" w:rsidRPr="009E1529">
        <w:rPr>
          <w:rFonts w:eastAsia="Times New Roman"/>
        </w:rPr>
        <w:t xml:space="preserve"> i zahtjeva neovisnosti, kvantitete i kvalitete angažiranih sredstava, </w:t>
      </w:r>
      <w:r w:rsidR="00CC5589" w:rsidRPr="009E1529">
        <w:rPr>
          <w:rFonts w:eastAsia="Times New Roman"/>
        </w:rPr>
        <w:t>zaračunatih</w:t>
      </w:r>
      <w:r w:rsidR="009F253B" w:rsidRPr="009E1529">
        <w:rPr>
          <w:rFonts w:eastAsia="Times New Roman"/>
        </w:rPr>
        <w:t xml:space="preserve"> revizorskih naknada i sustava unutarnje kontrole kvalitete revizorskog društva, potkrijepljen odgovarajućim testiranjem odabranih revizorskih spisa.</w:t>
      </w:r>
      <w:r w:rsidR="007821BA" w:rsidRPr="009E1529">
        <w:t>“.</w:t>
      </w:r>
    </w:p>
    <w:p w14:paraId="0E8FFAC0" w14:textId="77777777" w:rsidR="00E87B1E" w:rsidRPr="009E1529" w:rsidRDefault="00E87B1E" w:rsidP="00FC5ABB">
      <w:pPr>
        <w:pStyle w:val="NormalWeb"/>
        <w:spacing w:before="0" w:beforeAutospacing="0" w:after="0" w:afterAutospacing="0"/>
        <w:jc w:val="both"/>
      </w:pPr>
    </w:p>
    <w:p w14:paraId="44934981" w14:textId="77777777" w:rsidR="00F312CC" w:rsidRPr="009E1529" w:rsidRDefault="004C354A"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3</w:t>
      </w:r>
      <w:r w:rsidR="00D461C8" w:rsidRPr="009E1529">
        <w:rPr>
          <w:szCs w:val="24"/>
        </w:rPr>
        <w:t>.</w:t>
      </w:r>
    </w:p>
    <w:p w14:paraId="6177A4B7" w14:textId="77777777" w:rsidR="00E87B1E" w:rsidRPr="009E1529" w:rsidRDefault="00E87B1E" w:rsidP="00FC5ABB">
      <w:pPr>
        <w:pStyle w:val="NoSpacing"/>
        <w:rPr>
          <w:rFonts w:ascii="Times New Roman" w:hAnsi="Times New Roman" w:cs="Times New Roman"/>
          <w:sz w:val="24"/>
          <w:szCs w:val="24"/>
        </w:rPr>
      </w:pPr>
    </w:p>
    <w:p w14:paraId="45F6EBED" w14:textId="77777777" w:rsidR="003E5931" w:rsidRPr="009E1529" w:rsidRDefault="00370709" w:rsidP="002B7E3A">
      <w:pPr>
        <w:pStyle w:val="NormalWeb"/>
        <w:spacing w:before="0" w:beforeAutospacing="0" w:after="0" w:afterAutospacing="0"/>
        <w:ind w:firstLine="708"/>
        <w:jc w:val="both"/>
      </w:pPr>
      <w:r w:rsidRPr="009E1529">
        <w:t xml:space="preserve">U članku </w:t>
      </w:r>
      <w:r w:rsidR="004C354A" w:rsidRPr="009E1529">
        <w:t xml:space="preserve">80. stavku 4. </w:t>
      </w:r>
      <w:r w:rsidR="002B7E3A" w:rsidRPr="009E1529">
        <w:t xml:space="preserve">u uvodnoj rečenici </w:t>
      </w:r>
      <w:r w:rsidR="004C354A" w:rsidRPr="009E1529">
        <w:t xml:space="preserve">riječ: „nadzor“ zamjenjuje se riječima: „provjeru osiguranja kvalitete rada“, a iza riječi: „članka 75.“ dodaju se riječi: „stavka 1. točke 2.“. </w:t>
      </w:r>
    </w:p>
    <w:p w14:paraId="2CC5CF12" w14:textId="77777777" w:rsidR="00E87B1E" w:rsidRPr="009E1529" w:rsidRDefault="00E87B1E" w:rsidP="00FC5ABB">
      <w:pPr>
        <w:pStyle w:val="NormalWeb"/>
        <w:spacing w:before="0" w:beforeAutospacing="0" w:after="0" w:afterAutospacing="0"/>
        <w:jc w:val="both"/>
      </w:pPr>
    </w:p>
    <w:p w14:paraId="3BA5B590" w14:textId="77777777" w:rsidR="00F312CC" w:rsidRPr="009E1529" w:rsidRDefault="005517F2"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4</w:t>
      </w:r>
      <w:r w:rsidR="00D461C8" w:rsidRPr="009E1529">
        <w:rPr>
          <w:szCs w:val="24"/>
        </w:rPr>
        <w:t>.</w:t>
      </w:r>
    </w:p>
    <w:p w14:paraId="5F332EDA" w14:textId="77777777" w:rsidR="00E87B1E" w:rsidRPr="009E1529" w:rsidRDefault="00E87B1E" w:rsidP="00FC5ABB">
      <w:pPr>
        <w:pStyle w:val="NoSpacing"/>
        <w:rPr>
          <w:rFonts w:ascii="Times New Roman" w:hAnsi="Times New Roman" w:cs="Times New Roman"/>
          <w:sz w:val="24"/>
          <w:szCs w:val="24"/>
        </w:rPr>
      </w:pPr>
    </w:p>
    <w:p w14:paraId="49993D5B" w14:textId="77777777" w:rsidR="00AD7995" w:rsidRPr="009E1529" w:rsidRDefault="009C78C6" w:rsidP="002B7E3A">
      <w:pPr>
        <w:pStyle w:val="NormalWeb"/>
        <w:spacing w:before="0" w:beforeAutospacing="0" w:after="0" w:afterAutospacing="0"/>
        <w:ind w:firstLine="708"/>
        <w:jc w:val="both"/>
        <w:rPr>
          <w:rFonts w:eastAsia="Times New Roman"/>
        </w:rPr>
      </w:pPr>
      <w:r w:rsidRPr="009E1529">
        <w:t>U članku 91. stavku 1. riječ: „nadzora“ zamjenjuje se riječju: „provjere“, a iza riječi: „društava“ dodaju se riječi: „</w:t>
      </w:r>
      <w:r w:rsidR="008F239F" w:rsidRPr="009E1529">
        <w:rPr>
          <w:rFonts w:eastAsia="Times New Roman"/>
        </w:rPr>
        <w:t>iz članka 75. stavka 1. točke 2. ovoga Zakona“.</w:t>
      </w:r>
    </w:p>
    <w:p w14:paraId="16D3B5EF" w14:textId="77777777" w:rsidR="00E87B1E" w:rsidRPr="009E1529" w:rsidRDefault="00E87B1E" w:rsidP="00FC5ABB">
      <w:pPr>
        <w:pStyle w:val="NormalWeb"/>
        <w:spacing w:before="0" w:beforeAutospacing="0" w:after="0" w:afterAutospacing="0"/>
        <w:jc w:val="both"/>
      </w:pPr>
    </w:p>
    <w:p w14:paraId="52F75E8D" w14:textId="77777777"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5</w:t>
      </w:r>
      <w:r w:rsidRPr="009E1529">
        <w:rPr>
          <w:szCs w:val="24"/>
        </w:rPr>
        <w:t>.</w:t>
      </w:r>
    </w:p>
    <w:p w14:paraId="76F3210F" w14:textId="77777777" w:rsidR="00E87B1E" w:rsidRPr="009E1529" w:rsidRDefault="00E87B1E" w:rsidP="00FC5ABB">
      <w:pPr>
        <w:pStyle w:val="NoSpacing"/>
        <w:rPr>
          <w:rFonts w:ascii="Times New Roman" w:hAnsi="Times New Roman" w:cs="Times New Roman"/>
          <w:sz w:val="24"/>
          <w:szCs w:val="24"/>
        </w:rPr>
      </w:pPr>
    </w:p>
    <w:p w14:paraId="6848347B" w14:textId="77777777" w:rsidR="00BF4E88" w:rsidRPr="009E1529" w:rsidRDefault="00BF4E88" w:rsidP="002B7E3A">
      <w:pPr>
        <w:pStyle w:val="NormalWeb"/>
        <w:spacing w:before="0" w:beforeAutospacing="0" w:after="0" w:afterAutospacing="0"/>
        <w:ind w:firstLine="708"/>
        <w:jc w:val="both"/>
      </w:pPr>
      <w:r w:rsidRPr="009E1529">
        <w:t xml:space="preserve">U članku 94. stavku 1. točki 2. </w:t>
      </w:r>
      <w:r w:rsidR="00285440" w:rsidRPr="009E1529">
        <w:t xml:space="preserve">iza riječi: „nepravilnosti“ </w:t>
      </w:r>
      <w:r w:rsidRPr="009E1529">
        <w:t>zarez i riječi: „koja se objavljuje na internetskoj stranici Ministarstva financija“ brišu se.</w:t>
      </w:r>
    </w:p>
    <w:p w14:paraId="35125296" w14:textId="77777777" w:rsidR="00E87B1E" w:rsidRPr="009E1529" w:rsidRDefault="00E87B1E" w:rsidP="00FC5ABB">
      <w:pPr>
        <w:pStyle w:val="NormalWeb"/>
        <w:spacing w:before="0" w:beforeAutospacing="0" w:after="0" w:afterAutospacing="0"/>
        <w:jc w:val="both"/>
      </w:pPr>
    </w:p>
    <w:p w14:paraId="1AF720A8" w14:textId="77777777" w:rsidR="00BF4E88" w:rsidRPr="009E1529" w:rsidRDefault="00D73FFD" w:rsidP="002B7E3A">
      <w:pPr>
        <w:pStyle w:val="NormalWeb"/>
        <w:spacing w:before="0" w:beforeAutospacing="0" w:after="0" w:afterAutospacing="0"/>
        <w:ind w:firstLine="708"/>
        <w:jc w:val="both"/>
      </w:pPr>
      <w:r w:rsidRPr="009E1529">
        <w:t>U</w:t>
      </w:r>
      <w:r w:rsidR="00CA6ABF" w:rsidRPr="009E1529">
        <w:t xml:space="preserve"> </w:t>
      </w:r>
      <w:r w:rsidRPr="009E1529">
        <w:t>točki 4. iza riječi: „zabranu“ dodaju se riječi</w:t>
      </w:r>
      <w:r w:rsidR="00B52809" w:rsidRPr="009E1529">
        <w:t>:</w:t>
      </w:r>
      <w:r w:rsidRPr="009E1529">
        <w:t xml:space="preserve"> „do tri godine“, a riječi: „sukladno zakonu kojim se uređuje prekršajni postupak“ brišu se.</w:t>
      </w:r>
    </w:p>
    <w:p w14:paraId="15AC908B" w14:textId="77777777" w:rsidR="00E87B1E" w:rsidRPr="009E1529" w:rsidRDefault="00E87B1E" w:rsidP="00FC5ABB">
      <w:pPr>
        <w:pStyle w:val="NormalWeb"/>
        <w:spacing w:before="0" w:beforeAutospacing="0" w:after="0" w:afterAutospacing="0"/>
        <w:jc w:val="both"/>
      </w:pPr>
    </w:p>
    <w:p w14:paraId="1831F13A" w14:textId="77777777" w:rsidR="00D73FFD" w:rsidRPr="009E1529" w:rsidRDefault="00ED059E" w:rsidP="002B7E3A">
      <w:pPr>
        <w:pStyle w:val="NormalWeb"/>
        <w:spacing w:before="0" w:beforeAutospacing="0" w:after="0" w:afterAutospacing="0"/>
        <w:ind w:firstLine="708"/>
        <w:jc w:val="both"/>
      </w:pPr>
      <w:r w:rsidRPr="009E1529">
        <w:t>U</w:t>
      </w:r>
      <w:r w:rsidR="00CA6ABF" w:rsidRPr="009E1529">
        <w:t xml:space="preserve"> </w:t>
      </w:r>
      <w:r w:rsidRPr="009E1529">
        <w:t xml:space="preserve">točki 6. iza riječi: „zabranu“ dodaju se riječi „do tri godine“, a </w:t>
      </w:r>
      <w:r w:rsidR="002B7E3A" w:rsidRPr="009E1529">
        <w:t xml:space="preserve">iza riječi: „subjektu od javnog interesa“ </w:t>
      </w:r>
      <w:r w:rsidRPr="009E1529">
        <w:t>zarez i riječi: „sukladno zakonu kojim se uređuje prekršajni postupak“ brišu se.</w:t>
      </w:r>
    </w:p>
    <w:p w14:paraId="4EFFF18C" w14:textId="77777777" w:rsidR="003E43B6" w:rsidRPr="009E1529" w:rsidRDefault="003E43B6" w:rsidP="00FC5ABB">
      <w:pPr>
        <w:pStyle w:val="NormalWeb"/>
        <w:spacing w:before="0" w:beforeAutospacing="0" w:after="0" w:afterAutospacing="0"/>
        <w:jc w:val="both"/>
      </w:pPr>
    </w:p>
    <w:p w14:paraId="4BE25988" w14:textId="77777777" w:rsidR="003E43B6" w:rsidRPr="009E1529" w:rsidRDefault="003E43B6" w:rsidP="002B7E3A">
      <w:pPr>
        <w:pStyle w:val="NormalWeb"/>
        <w:spacing w:before="0" w:beforeAutospacing="0" w:after="0" w:afterAutospacing="0"/>
        <w:ind w:firstLine="708"/>
        <w:jc w:val="both"/>
      </w:pPr>
      <w:r w:rsidRPr="009E1529">
        <w:t>U točki 7. riječ: „stavka 3.“ zamjenjuje se riječju: „stavka 2.“.</w:t>
      </w:r>
    </w:p>
    <w:p w14:paraId="45918FCC" w14:textId="77777777" w:rsidR="00E87B1E" w:rsidRPr="009E1529" w:rsidRDefault="00E87B1E" w:rsidP="00FC5ABB">
      <w:pPr>
        <w:pStyle w:val="NormalWeb"/>
        <w:spacing w:before="0" w:beforeAutospacing="0" w:after="0" w:afterAutospacing="0"/>
        <w:jc w:val="both"/>
      </w:pPr>
    </w:p>
    <w:p w14:paraId="7C465355" w14:textId="77777777" w:rsidR="00E87B1E" w:rsidRPr="009E1529" w:rsidRDefault="005517F2" w:rsidP="002B7E3A">
      <w:pPr>
        <w:pStyle w:val="NormalWeb"/>
        <w:spacing w:before="0" w:beforeAutospacing="0" w:after="0" w:afterAutospacing="0"/>
        <w:ind w:firstLine="708"/>
        <w:jc w:val="both"/>
      </w:pPr>
      <w:r w:rsidRPr="009E1529">
        <w:t>U stavcima</w:t>
      </w:r>
      <w:r w:rsidR="00C760AA" w:rsidRPr="009E1529">
        <w:t xml:space="preserve"> 4. </w:t>
      </w:r>
      <w:r w:rsidRPr="009E1529">
        <w:t xml:space="preserve">i 6. </w:t>
      </w:r>
      <w:r w:rsidR="00C760AA" w:rsidRPr="009E1529">
        <w:t>riječ: „godisnji“ zamjenjuje se riječju: „godišnji“.</w:t>
      </w:r>
    </w:p>
    <w:p w14:paraId="30F7D5FF" w14:textId="77777777" w:rsidR="00E87B1E" w:rsidRPr="009E1529" w:rsidRDefault="00E87B1E" w:rsidP="00FC5ABB">
      <w:pPr>
        <w:pStyle w:val="NormalWeb"/>
        <w:spacing w:before="0" w:beforeAutospacing="0" w:after="0" w:afterAutospacing="0"/>
        <w:jc w:val="both"/>
      </w:pPr>
    </w:p>
    <w:p w14:paraId="2ED963B1" w14:textId="77777777"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6</w:t>
      </w:r>
      <w:r w:rsidRPr="009E1529">
        <w:rPr>
          <w:szCs w:val="24"/>
        </w:rPr>
        <w:t>.</w:t>
      </w:r>
    </w:p>
    <w:p w14:paraId="64D23EC9" w14:textId="77777777" w:rsidR="008960F9" w:rsidRPr="009E1529" w:rsidRDefault="008960F9" w:rsidP="00FC5ABB">
      <w:pPr>
        <w:pStyle w:val="NoSpacing"/>
        <w:rPr>
          <w:rFonts w:ascii="Times New Roman" w:hAnsi="Times New Roman" w:cs="Times New Roman"/>
          <w:sz w:val="24"/>
          <w:szCs w:val="24"/>
        </w:rPr>
      </w:pPr>
    </w:p>
    <w:p w14:paraId="70BF9BC7" w14:textId="77777777" w:rsidR="00707D26" w:rsidRPr="009E1529" w:rsidRDefault="00707D26" w:rsidP="00D537B5">
      <w:pPr>
        <w:pStyle w:val="NoSpacing"/>
        <w:ind w:firstLine="708"/>
        <w:jc w:val="both"/>
        <w:rPr>
          <w:rFonts w:ascii="Times New Roman" w:hAnsi="Times New Roman" w:cs="Times New Roman"/>
          <w:sz w:val="24"/>
          <w:szCs w:val="24"/>
        </w:rPr>
      </w:pPr>
      <w:r w:rsidRPr="009E1529">
        <w:rPr>
          <w:rFonts w:ascii="Times New Roman" w:hAnsi="Times New Roman" w:cs="Times New Roman"/>
          <w:sz w:val="24"/>
          <w:szCs w:val="24"/>
        </w:rPr>
        <w:t xml:space="preserve">U članku 100. </w:t>
      </w:r>
      <w:r w:rsidR="005333F7" w:rsidRPr="009E1529">
        <w:rPr>
          <w:rFonts w:ascii="Times New Roman" w:hAnsi="Times New Roman" w:cs="Times New Roman"/>
          <w:sz w:val="24"/>
          <w:szCs w:val="24"/>
        </w:rPr>
        <w:t xml:space="preserve">stavku 1. </w:t>
      </w:r>
      <w:r w:rsidRPr="009E1529">
        <w:rPr>
          <w:rFonts w:ascii="Times New Roman" w:hAnsi="Times New Roman" w:cs="Times New Roman"/>
          <w:sz w:val="24"/>
          <w:szCs w:val="24"/>
        </w:rPr>
        <w:t>riječi: „samostalnih revizora, ovlaštenih revizora i revizorskih vježbenika“ zamjenjuju se riječima: „samostalnih revizora i ovlaštenih revizora“.</w:t>
      </w:r>
    </w:p>
    <w:p w14:paraId="01C81DAE" w14:textId="77777777" w:rsidR="00E87B1E" w:rsidRPr="009E1529" w:rsidRDefault="00E87B1E" w:rsidP="00FC5ABB">
      <w:pPr>
        <w:pStyle w:val="NoSpacing"/>
        <w:rPr>
          <w:rFonts w:ascii="Times New Roman" w:hAnsi="Times New Roman" w:cs="Times New Roman"/>
          <w:sz w:val="24"/>
          <w:szCs w:val="24"/>
        </w:rPr>
      </w:pPr>
    </w:p>
    <w:p w14:paraId="75273D67" w14:textId="77777777" w:rsidR="008960F9" w:rsidRPr="009E1529" w:rsidRDefault="00767E1D"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7</w:t>
      </w:r>
      <w:r w:rsidR="008960F9" w:rsidRPr="009E1529">
        <w:rPr>
          <w:szCs w:val="24"/>
        </w:rPr>
        <w:t>.</w:t>
      </w:r>
    </w:p>
    <w:p w14:paraId="7D6B842A" w14:textId="77777777" w:rsidR="008960F9" w:rsidRPr="009E1529" w:rsidRDefault="008960F9" w:rsidP="00FC5ABB">
      <w:pPr>
        <w:pStyle w:val="NoSpacing"/>
        <w:rPr>
          <w:rFonts w:ascii="Times New Roman" w:hAnsi="Times New Roman" w:cs="Times New Roman"/>
          <w:sz w:val="24"/>
          <w:szCs w:val="24"/>
        </w:rPr>
      </w:pPr>
    </w:p>
    <w:p w14:paraId="20BA37D2" w14:textId="77777777" w:rsidR="00A832F1" w:rsidRPr="009E1529" w:rsidRDefault="00A832F1" w:rsidP="00D537B5">
      <w:pPr>
        <w:pStyle w:val="NormalWeb"/>
        <w:spacing w:before="0" w:beforeAutospacing="0" w:after="0" w:afterAutospacing="0"/>
        <w:ind w:firstLine="708"/>
        <w:jc w:val="both"/>
      </w:pPr>
      <w:r w:rsidRPr="009E1529">
        <w:t xml:space="preserve">U članku 101. stavku 1. </w:t>
      </w:r>
      <w:r w:rsidR="0014152D" w:rsidRPr="009E1529">
        <w:t xml:space="preserve">iza točke 7. </w:t>
      </w:r>
      <w:r w:rsidR="00891941" w:rsidRPr="009E1529">
        <w:t xml:space="preserve">na kraju rečenice briše se točka i </w:t>
      </w:r>
      <w:r w:rsidRPr="009E1529">
        <w:t xml:space="preserve">dodaju se točke </w:t>
      </w:r>
      <w:r w:rsidR="00052D6A" w:rsidRPr="009E1529">
        <w:t>8</w:t>
      </w:r>
      <w:r w:rsidRPr="009E1529">
        <w:t xml:space="preserve">., </w:t>
      </w:r>
      <w:r w:rsidR="00052D6A" w:rsidRPr="009E1529">
        <w:t>9</w:t>
      </w:r>
      <w:r w:rsidRPr="009E1529">
        <w:t>. i</w:t>
      </w:r>
      <w:r w:rsidR="00052D6A" w:rsidRPr="009E1529">
        <w:t xml:space="preserve"> 10</w:t>
      </w:r>
      <w:r w:rsidRPr="009E1529">
        <w:t>. koje glase:</w:t>
      </w:r>
    </w:p>
    <w:p w14:paraId="22FC30CF" w14:textId="77777777" w:rsidR="00A832F1" w:rsidRPr="009E1529" w:rsidRDefault="00A832F1" w:rsidP="00FC5ABB">
      <w:pPr>
        <w:spacing w:after="0" w:line="240" w:lineRule="auto"/>
        <w:jc w:val="both"/>
        <w:rPr>
          <w:rFonts w:cs="Times New Roman"/>
          <w:szCs w:val="24"/>
        </w:rPr>
      </w:pPr>
    </w:p>
    <w:p w14:paraId="3FE92D8C" w14:textId="77777777" w:rsidR="00A832F1" w:rsidRPr="009E1529" w:rsidRDefault="00A832F1" w:rsidP="00FC5ABB">
      <w:pPr>
        <w:spacing w:after="0" w:line="240" w:lineRule="auto"/>
        <w:jc w:val="both"/>
        <w:rPr>
          <w:rFonts w:eastAsia="Times New Roman" w:cs="Times New Roman"/>
          <w:szCs w:val="24"/>
        </w:rPr>
      </w:pPr>
      <w:r w:rsidRPr="009E1529">
        <w:rPr>
          <w:rFonts w:cs="Times New Roman"/>
          <w:szCs w:val="24"/>
        </w:rPr>
        <w:lastRenderedPageBreak/>
        <w:t>„</w:t>
      </w:r>
      <w:r w:rsidR="00052D6A" w:rsidRPr="009E1529">
        <w:rPr>
          <w:rFonts w:cs="Times New Roman"/>
          <w:szCs w:val="24"/>
        </w:rPr>
        <w:t>8</w:t>
      </w:r>
      <w:r w:rsidRPr="009E1529">
        <w:rPr>
          <w:rFonts w:cs="Times New Roman"/>
          <w:szCs w:val="24"/>
        </w:rPr>
        <w:t xml:space="preserve">. </w:t>
      </w:r>
      <w:r w:rsidRPr="009E1529">
        <w:rPr>
          <w:rFonts w:eastAsia="Times New Roman" w:cs="Times New Roman"/>
          <w:szCs w:val="24"/>
        </w:rPr>
        <w:t>odrediti program ispita osposobljenosti, uz prethodnu suglasnost Ministarstva financija</w:t>
      </w:r>
    </w:p>
    <w:p w14:paraId="6F851E1C" w14:textId="77777777" w:rsidR="00A832F1" w:rsidRPr="009E1529" w:rsidRDefault="00052D6A" w:rsidP="00FC5ABB">
      <w:pPr>
        <w:spacing w:after="0" w:line="240" w:lineRule="auto"/>
        <w:jc w:val="both"/>
        <w:rPr>
          <w:rFonts w:eastAsia="Times New Roman" w:cs="Times New Roman"/>
          <w:szCs w:val="24"/>
        </w:rPr>
      </w:pPr>
      <w:r w:rsidRPr="009E1529">
        <w:rPr>
          <w:rFonts w:eastAsia="Times New Roman" w:cs="Times New Roman"/>
          <w:szCs w:val="24"/>
        </w:rPr>
        <w:t>9</w:t>
      </w:r>
      <w:r w:rsidR="00A832F1" w:rsidRPr="009E1529">
        <w:rPr>
          <w:rFonts w:eastAsia="Times New Roman" w:cs="Times New Roman"/>
          <w:szCs w:val="24"/>
        </w:rPr>
        <w:t>. organizirati i provoditi ispit osposobljenosti, uz prethodnu suglasnost Ministarstva financija</w:t>
      </w:r>
    </w:p>
    <w:p w14:paraId="60E11899" w14:textId="77777777" w:rsidR="00A832F1" w:rsidRPr="009E1529" w:rsidRDefault="00052D6A" w:rsidP="00FC5ABB">
      <w:pPr>
        <w:spacing w:after="0" w:line="240" w:lineRule="auto"/>
        <w:jc w:val="both"/>
        <w:rPr>
          <w:rFonts w:cs="Times New Roman"/>
          <w:szCs w:val="24"/>
        </w:rPr>
      </w:pPr>
      <w:r w:rsidRPr="009E1529">
        <w:rPr>
          <w:rFonts w:eastAsia="Times New Roman" w:cs="Times New Roman"/>
          <w:szCs w:val="24"/>
        </w:rPr>
        <w:t>10</w:t>
      </w:r>
      <w:r w:rsidR="00A832F1" w:rsidRPr="009E1529">
        <w:rPr>
          <w:rFonts w:eastAsia="Times New Roman" w:cs="Times New Roman"/>
          <w:szCs w:val="24"/>
        </w:rPr>
        <w:t xml:space="preserve">. </w:t>
      </w:r>
      <w:r w:rsidR="00A832F1" w:rsidRPr="009E1529">
        <w:rPr>
          <w:rFonts w:cs="Times New Roman"/>
          <w:szCs w:val="24"/>
        </w:rPr>
        <w:t xml:space="preserve">donositi smjernice kojima </w:t>
      </w:r>
      <w:r w:rsidR="002E150F" w:rsidRPr="009E1529">
        <w:rPr>
          <w:rFonts w:cs="Times New Roman"/>
          <w:szCs w:val="24"/>
        </w:rPr>
        <w:t xml:space="preserve">se </w:t>
      </w:r>
      <w:r w:rsidR="00A832F1" w:rsidRPr="009E1529">
        <w:rPr>
          <w:rFonts w:cs="Times New Roman"/>
          <w:szCs w:val="24"/>
        </w:rPr>
        <w:t xml:space="preserve">detaljnije </w:t>
      </w:r>
      <w:r w:rsidR="002E150F" w:rsidRPr="009E1529">
        <w:rPr>
          <w:rFonts w:cs="Times New Roman"/>
          <w:szCs w:val="24"/>
        </w:rPr>
        <w:t xml:space="preserve">obrađuju </w:t>
      </w:r>
      <w:r w:rsidR="00A832F1" w:rsidRPr="009E1529">
        <w:rPr>
          <w:rFonts w:cs="Times New Roman"/>
          <w:szCs w:val="24"/>
        </w:rPr>
        <w:t xml:space="preserve">pitanja </w:t>
      </w:r>
      <w:r w:rsidR="002E150F" w:rsidRPr="009E1529">
        <w:t xml:space="preserve">revizorske </w:t>
      </w:r>
      <w:r w:rsidR="00A832F1" w:rsidRPr="009E1529">
        <w:t>struke</w:t>
      </w:r>
      <w:r w:rsidR="00233486" w:rsidRPr="009E1529">
        <w:t>, uz prethodnu suglasnost Ministarstva financija</w:t>
      </w:r>
      <w:r w:rsidR="00A832F1" w:rsidRPr="009E1529">
        <w:rPr>
          <w:rFonts w:eastAsia="Times New Roman" w:cs="Times New Roman"/>
          <w:szCs w:val="24"/>
        </w:rPr>
        <w:t>.“.</w:t>
      </w:r>
    </w:p>
    <w:p w14:paraId="36798C4F" w14:textId="77777777" w:rsidR="00A832F1" w:rsidRPr="009E1529" w:rsidRDefault="00A832F1" w:rsidP="00FC5ABB">
      <w:pPr>
        <w:pStyle w:val="NormalWeb"/>
        <w:spacing w:before="0" w:beforeAutospacing="0" w:after="0" w:afterAutospacing="0"/>
        <w:jc w:val="both"/>
      </w:pPr>
    </w:p>
    <w:p w14:paraId="70088DA9" w14:textId="77777777" w:rsidR="00F10C52" w:rsidRPr="009E1529" w:rsidRDefault="00456DBB"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3</w:t>
      </w:r>
      <w:r w:rsidR="00141D04">
        <w:rPr>
          <w:szCs w:val="24"/>
        </w:rPr>
        <w:t>8</w:t>
      </w:r>
      <w:r w:rsidR="00F10C52" w:rsidRPr="009E1529">
        <w:rPr>
          <w:szCs w:val="24"/>
        </w:rPr>
        <w:t>.</w:t>
      </w:r>
    </w:p>
    <w:p w14:paraId="132F79DE" w14:textId="77777777" w:rsidR="00F10C52" w:rsidRPr="009E1529" w:rsidRDefault="00F10C52" w:rsidP="00FC5ABB">
      <w:pPr>
        <w:pStyle w:val="NoSpacing"/>
        <w:rPr>
          <w:rFonts w:ascii="Times New Roman" w:hAnsi="Times New Roman" w:cs="Times New Roman"/>
          <w:sz w:val="24"/>
          <w:szCs w:val="24"/>
        </w:rPr>
      </w:pPr>
    </w:p>
    <w:p w14:paraId="1F62FBAA" w14:textId="77777777" w:rsidR="00F10C52" w:rsidRPr="009E1529" w:rsidRDefault="00456DBB" w:rsidP="00D537B5">
      <w:pPr>
        <w:pStyle w:val="NoSpacing"/>
        <w:ind w:firstLine="708"/>
        <w:jc w:val="both"/>
        <w:rPr>
          <w:rFonts w:ascii="Times New Roman" w:hAnsi="Times New Roman" w:cs="Times New Roman"/>
          <w:sz w:val="24"/>
          <w:szCs w:val="24"/>
        </w:rPr>
      </w:pPr>
      <w:r w:rsidRPr="009E1529">
        <w:rPr>
          <w:rFonts w:ascii="Times New Roman" w:hAnsi="Times New Roman" w:cs="Times New Roman"/>
          <w:sz w:val="24"/>
          <w:szCs w:val="24"/>
        </w:rPr>
        <w:t>U članku 107. stavak</w:t>
      </w:r>
      <w:r w:rsidR="00F10C52" w:rsidRPr="009E1529">
        <w:rPr>
          <w:rFonts w:ascii="Times New Roman" w:hAnsi="Times New Roman" w:cs="Times New Roman"/>
          <w:sz w:val="24"/>
          <w:szCs w:val="24"/>
        </w:rPr>
        <w:t xml:space="preserve"> 1. </w:t>
      </w:r>
      <w:r w:rsidRPr="009E1529">
        <w:rPr>
          <w:rFonts w:ascii="Times New Roman" w:hAnsi="Times New Roman" w:cs="Times New Roman"/>
          <w:sz w:val="24"/>
          <w:szCs w:val="24"/>
        </w:rPr>
        <w:t>mijenja se i glasi:</w:t>
      </w:r>
    </w:p>
    <w:p w14:paraId="335D5D35" w14:textId="77777777" w:rsidR="00456DBB" w:rsidRPr="009E1529" w:rsidRDefault="00456DBB" w:rsidP="00FC5ABB">
      <w:pPr>
        <w:pStyle w:val="NoSpacing"/>
        <w:jc w:val="both"/>
        <w:rPr>
          <w:rFonts w:ascii="Times New Roman" w:hAnsi="Times New Roman" w:cs="Times New Roman"/>
          <w:sz w:val="24"/>
          <w:szCs w:val="24"/>
        </w:rPr>
      </w:pPr>
    </w:p>
    <w:p w14:paraId="1FCD99CA" w14:textId="77777777" w:rsidR="00E45FD8" w:rsidRPr="009E1529" w:rsidRDefault="00456DBB" w:rsidP="00FC5ABB">
      <w:pPr>
        <w:shd w:val="clear" w:color="auto" w:fill="FFFFFF"/>
        <w:spacing w:after="0" w:line="240" w:lineRule="auto"/>
        <w:jc w:val="both"/>
        <w:textAlignment w:val="baseline"/>
        <w:rPr>
          <w:rFonts w:eastAsia="Times New Roman" w:cs="Times New Roman"/>
          <w:szCs w:val="24"/>
        </w:rPr>
      </w:pPr>
      <w:r w:rsidRPr="009E1529">
        <w:rPr>
          <w:rFonts w:cs="Times New Roman"/>
          <w:szCs w:val="24"/>
        </w:rPr>
        <w:t xml:space="preserve">„(1) </w:t>
      </w:r>
      <w:r w:rsidR="00E45FD8" w:rsidRPr="009E1529">
        <w:rPr>
          <w:rFonts w:eastAsia="Times New Roman" w:cs="Times New Roman"/>
          <w:szCs w:val="24"/>
        </w:rPr>
        <w:t>Predsjednik Hrvatske revizorske komore zastupa Hrvatsku revizorsku komoru i odgovara za zakonitost njezina rada.“.</w:t>
      </w:r>
    </w:p>
    <w:p w14:paraId="2D91A490" w14:textId="77777777" w:rsidR="00456DBB" w:rsidRPr="009E1529" w:rsidRDefault="00456DBB" w:rsidP="00FC5ABB">
      <w:pPr>
        <w:pStyle w:val="NoSpacing"/>
        <w:jc w:val="both"/>
        <w:rPr>
          <w:rFonts w:ascii="Times New Roman" w:hAnsi="Times New Roman" w:cs="Times New Roman"/>
          <w:sz w:val="24"/>
          <w:szCs w:val="24"/>
        </w:rPr>
      </w:pPr>
    </w:p>
    <w:p w14:paraId="4762FB68" w14:textId="77777777" w:rsidR="00E87B1E" w:rsidRPr="009E1529" w:rsidRDefault="00836BE0" w:rsidP="00FC5ABB">
      <w:pPr>
        <w:pStyle w:val="Heading2"/>
        <w:spacing w:before="0" w:beforeAutospacing="0" w:after="0" w:afterAutospacing="0"/>
        <w:jc w:val="center"/>
      </w:pPr>
      <w:r w:rsidRPr="009E1529">
        <w:t xml:space="preserve">Članak </w:t>
      </w:r>
      <w:r w:rsidR="001C057C" w:rsidRPr="009E1529">
        <w:t>3</w:t>
      </w:r>
      <w:r w:rsidR="00141D04">
        <w:t>9</w:t>
      </w:r>
      <w:r w:rsidRPr="009E1529">
        <w:t>.</w:t>
      </w:r>
    </w:p>
    <w:p w14:paraId="3B53AF7B" w14:textId="77777777" w:rsidR="00836BE0" w:rsidRPr="009E1529" w:rsidRDefault="00836BE0" w:rsidP="00FC5ABB">
      <w:pPr>
        <w:pStyle w:val="NormalWeb"/>
        <w:spacing w:before="0" w:beforeAutospacing="0" w:after="0" w:afterAutospacing="0"/>
        <w:jc w:val="center"/>
      </w:pPr>
    </w:p>
    <w:p w14:paraId="147FCE57" w14:textId="77777777" w:rsidR="008418CE" w:rsidRPr="009E1529" w:rsidRDefault="008418CE" w:rsidP="00D537B5">
      <w:pPr>
        <w:pStyle w:val="NormalWeb"/>
        <w:spacing w:before="0" w:beforeAutospacing="0" w:after="0" w:afterAutospacing="0"/>
        <w:ind w:firstLine="708"/>
        <w:jc w:val="both"/>
      </w:pPr>
      <w:r w:rsidRPr="009E1529">
        <w:t xml:space="preserve">Iza članka 107. dodaje se </w:t>
      </w:r>
      <w:r w:rsidR="00D537B5" w:rsidRPr="009E1529">
        <w:t xml:space="preserve">naslov iznad članka i </w:t>
      </w:r>
      <w:r w:rsidR="00836BE0" w:rsidRPr="009E1529">
        <w:t xml:space="preserve">članak 107.a </w:t>
      </w:r>
      <w:r w:rsidR="001062B7" w:rsidRPr="009E1529">
        <w:t>koji glas</w:t>
      </w:r>
      <w:r w:rsidR="00D537B5" w:rsidRPr="009E1529">
        <w:t>e</w:t>
      </w:r>
      <w:r w:rsidRPr="009E1529">
        <w:t>:</w:t>
      </w:r>
    </w:p>
    <w:p w14:paraId="061B8C1E" w14:textId="77777777" w:rsidR="008418CE" w:rsidRPr="009E1529" w:rsidRDefault="008418CE" w:rsidP="00FC5ABB">
      <w:pPr>
        <w:pStyle w:val="NormalWeb"/>
        <w:spacing w:before="0" w:beforeAutospacing="0" w:after="0" w:afterAutospacing="0"/>
        <w:jc w:val="both"/>
      </w:pPr>
    </w:p>
    <w:p w14:paraId="69DB0A53" w14:textId="77777777" w:rsidR="008418CE" w:rsidRPr="009E1529" w:rsidRDefault="008418CE" w:rsidP="00FC5ABB">
      <w:pPr>
        <w:shd w:val="clear" w:color="auto" w:fill="FFFFFF"/>
        <w:spacing w:after="0" w:line="240" w:lineRule="auto"/>
        <w:jc w:val="center"/>
        <w:textAlignment w:val="baseline"/>
        <w:rPr>
          <w:rFonts w:eastAsia="Times New Roman" w:cs="Times New Roman"/>
          <w:iCs/>
          <w:szCs w:val="24"/>
        </w:rPr>
      </w:pPr>
      <w:r w:rsidRPr="009E1529">
        <w:rPr>
          <w:rFonts w:cs="Times New Roman"/>
          <w:szCs w:val="24"/>
        </w:rPr>
        <w:t>„</w:t>
      </w:r>
      <w:r w:rsidRPr="009E1529">
        <w:rPr>
          <w:rFonts w:eastAsia="Times New Roman" w:cs="Times New Roman"/>
          <w:iCs/>
          <w:szCs w:val="24"/>
        </w:rPr>
        <w:t>Izvršni direktor Hrvatske revizorske komore</w:t>
      </w:r>
    </w:p>
    <w:p w14:paraId="13281189" w14:textId="77777777" w:rsidR="008418CE" w:rsidRPr="009E1529" w:rsidRDefault="008418CE" w:rsidP="00FC5ABB">
      <w:pPr>
        <w:shd w:val="clear" w:color="auto" w:fill="FFFFFF"/>
        <w:spacing w:after="0" w:line="240" w:lineRule="auto"/>
        <w:jc w:val="center"/>
        <w:textAlignment w:val="baseline"/>
        <w:rPr>
          <w:rFonts w:eastAsia="Times New Roman" w:cs="Times New Roman"/>
          <w:szCs w:val="24"/>
        </w:rPr>
      </w:pPr>
      <w:r w:rsidRPr="009E1529">
        <w:rPr>
          <w:rFonts w:eastAsia="Times New Roman" w:cs="Times New Roman"/>
          <w:szCs w:val="24"/>
        </w:rPr>
        <w:t>Članak 107.a</w:t>
      </w:r>
    </w:p>
    <w:p w14:paraId="03356028" w14:textId="77777777" w:rsidR="00B13500" w:rsidRPr="009E1529" w:rsidRDefault="00B13500" w:rsidP="00FC5ABB">
      <w:pPr>
        <w:shd w:val="clear" w:color="auto" w:fill="FFFFFF"/>
        <w:spacing w:after="0" w:line="240" w:lineRule="auto"/>
        <w:jc w:val="center"/>
        <w:textAlignment w:val="baseline"/>
        <w:rPr>
          <w:rFonts w:eastAsia="Times New Roman" w:cs="Times New Roman"/>
          <w:szCs w:val="24"/>
        </w:rPr>
      </w:pPr>
    </w:p>
    <w:p w14:paraId="31B69887" w14:textId="77777777" w:rsidR="00DF30EF" w:rsidRPr="009E1529" w:rsidRDefault="00DF30EF"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 xml:space="preserve">(1) </w:t>
      </w:r>
      <w:r w:rsidR="008418CE" w:rsidRPr="009E1529">
        <w:rPr>
          <w:rFonts w:eastAsia="Times New Roman" w:cs="Times New Roman"/>
          <w:szCs w:val="24"/>
        </w:rPr>
        <w:t xml:space="preserve">Izvršni direktor Hrvatske revizorske komore zaposlenik je Hrvatske revizorske komore kojeg je izabralo i imenovalo Upravno vijeće Hrvatske revizorske komore, a čija je funkcija operativno vođenje poslovanja Hrvatske revizorske komore u skladu s odlukama koje je donijelo Upravno vijeće Hrvatske revizorske komore. </w:t>
      </w:r>
    </w:p>
    <w:p w14:paraId="45063D26" w14:textId="77777777" w:rsidR="00DF30EF" w:rsidRPr="009E1529" w:rsidRDefault="00DF30EF" w:rsidP="00FC5ABB">
      <w:pPr>
        <w:spacing w:after="0" w:line="240" w:lineRule="auto"/>
        <w:rPr>
          <w:rFonts w:eastAsia="Times New Roman"/>
        </w:rPr>
      </w:pPr>
    </w:p>
    <w:p w14:paraId="1B64BDF0" w14:textId="77777777" w:rsidR="008418CE" w:rsidRPr="009E1529" w:rsidRDefault="00DF30EF" w:rsidP="00FC5ABB">
      <w:pPr>
        <w:shd w:val="clear" w:color="auto" w:fill="FFFFFF"/>
        <w:spacing w:after="0" w:line="240" w:lineRule="auto"/>
        <w:jc w:val="both"/>
        <w:textAlignment w:val="baseline"/>
        <w:rPr>
          <w:rFonts w:cs="Times New Roman"/>
          <w:szCs w:val="24"/>
        </w:rPr>
      </w:pPr>
      <w:r w:rsidRPr="009E1529">
        <w:rPr>
          <w:rFonts w:eastAsia="Times New Roman" w:cs="Times New Roman"/>
          <w:szCs w:val="24"/>
        </w:rPr>
        <w:t xml:space="preserve">(2) </w:t>
      </w:r>
      <w:r w:rsidR="008418CE" w:rsidRPr="009E1529">
        <w:rPr>
          <w:rFonts w:eastAsia="Times New Roman" w:cs="Times New Roman"/>
          <w:szCs w:val="24"/>
        </w:rPr>
        <w:t>Za svoj rad izvršni direktor Hrvatske revizorske komore odgovara izravno predsjedniku Hrvatske revizorske komore i Upravnom vijeću</w:t>
      </w:r>
      <w:r w:rsidR="00891941" w:rsidRPr="009E1529">
        <w:rPr>
          <w:rFonts w:eastAsia="Times New Roman" w:cs="Times New Roman"/>
          <w:szCs w:val="24"/>
        </w:rPr>
        <w:t xml:space="preserve"> Hrvatske revizorske komore</w:t>
      </w:r>
      <w:r w:rsidR="008418CE" w:rsidRPr="009E1529">
        <w:rPr>
          <w:rFonts w:eastAsia="Times New Roman" w:cs="Times New Roman"/>
          <w:szCs w:val="24"/>
        </w:rPr>
        <w:t>.“.</w:t>
      </w:r>
    </w:p>
    <w:p w14:paraId="02D75F95" w14:textId="77777777" w:rsidR="00836BE0" w:rsidRPr="009E1529" w:rsidRDefault="00836BE0" w:rsidP="00FC5ABB">
      <w:pPr>
        <w:pStyle w:val="NormalWeb"/>
        <w:spacing w:before="0" w:beforeAutospacing="0" w:after="0" w:afterAutospacing="0"/>
        <w:jc w:val="center"/>
      </w:pPr>
    </w:p>
    <w:p w14:paraId="1B7A7DDF" w14:textId="77777777" w:rsidR="00F312CC" w:rsidRPr="009E1529" w:rsidRDefault="00D461C8" w:rsidP="00FC5ABB">
      <w:pPr>
        <w:pStyle w:val="Heading2"/>
        <w:spacing w:before="0" w:beforeAutospacing="0" w:after="0" w:afterAutospacing="0"/>
        <w:jc w:val="center"/>
        <w:rPr>
          <w:szCs w:val="24"/>
        </w:rPr>
      </w:pPr>
      <w:r w:rsidRPr="009E1529">
        <w:rPr>
          <w:szCs w:val="24"/>
        </w:rPr>
        <w:t xml:space="preserve">Članak </w:t>
      </w:r>
      <w:r w:rsidR="00141D04">
        <w:rPr>
          <w:szCs w:val="24"/>
        </w:rPr>
        <w:t>40</w:t>
      </w:r>
      <w:r w:rsidRPr="009E1529">
        <w:rPr>
          <w:szCs w:val="24"/>
        </w:rPr>
        <w:t>.</w:t>
      </w:r>
    </w:p>
    <w:p w14:paraId="453B83F8" w14:textId="77777777" w:rsidR="00E87B1E" w:rsidRPr="009E1529" w:rsidRDefault="00E87B1E" w:rsidP="00FC5ABB">
      <w:pPr>
        <w:pStyle w:val="NoSpacing"/>
        <w:rPr>
          <w:rFonts w:ascii="Times New Roman" w:hAnsi="Times New Roman" w:cs="Times New Roman"/>
          <w:sz w:val="24"/>
          <w:szCs w:val="24"/>
        </w:rPr>
      </w:pPr>
    </w:p>
    <w:p w14:paraId="1742952B" w14:textId="77777777" w:rsidR="00E87B1E" w:rsidRPr="009E1529" w:rsidRDefault="00F66EB3" w:rsidP="007A6723">
      <w:pPr>
        <w:pStyle w:val="NormalWeb"/>
        <w:spacing w:before="0" w:beforeAutospacing="0" w:after="0" w:afterAutospacing="0"/>
        <w:ind w:firstLine="708"/>
        <w:jc w:val="both"/>
      </w:pPr>
      <w:r w:rsidRPr="009E1529">
        <w:t>Članak 116. mijenja se i glasi:</w:t>
      </w:r>
    </w:p>
    <w:p w14:paraId="70613E74" w14:textId="77777777" w:rsidR="00F66EB3" w:rsidRPr="009E1529" w:rsidRDefault="00F66EB3" w:rsidP="00FC5ABB">
      <w:pPr>
        <w:pStyle w:val="NormalWeb"/>
        <w:spacing w:before="0" w:beforeAutospacing="0" w:after="0" w:afterAutospacing="0"/>
        <w:jc w:val="both"/>
      </w:pPr>
    </w:p>
    <w:p w14:paraId="5DA5CBF2" w14:textId="7E907C06" w:rsidR="00F66EB3" w:rsidRPr="009E1529" w:rsidRDefault="007A6723" w:rsidP="00FC5ABB">
      <w:pPr>
        <w:shd w:val="clear" w:color="auto" w:fill="FFFFFF"/>
        <w:spacing w:after="0" w:line="240" w:lineRule="auto"/>
        <w:jc w:val="both"/>
        <w:textAlignment w:val="baseline"/>
        <w:rPr>
          <w:rFonts w:eastAsia="Times New Roman" w:cs="Times New Roman"/>
          <w:szCs w:val="24"/>
        </w:rPr>
      </w:pPr>
      <w:r w:rsidRPr="009E1529">
        <w:rPr>
          <w:rFonts w:cs="Times New Roman"/>
          <w:szCs w:val="24"/>
        </w:rPr>
        <w:t>„</w:t>
      </w:r>
      <w:r w:rsidR="00F66EB3" w:rsidRPr="009E1529">
        <w:rPr>
          <w:rFonts w:cs="Times New Roman"/>
          <w:szCs w:val="24"/>
        </w:rPr>
        <w:t>(1)</w:t>
      </w:r>
      <w:r w:rsidR="00F66EB3" w:rsidRPr="009E1529">
        <w:rPr>
          <w:rFonts w:eastAsia="Times New Roman" w:cs="Times New Roman"/>
          <w:szCs w:val="24"/>
        </w:rPr>
        <w:t xml:space="preserve"> Novčanom kaznom u iznosu od 6.630,00 eura do 26.540,00 eura kaznit će se revizorsko društvo ako:</w:t>
      </w:r>
    </w:p>
    <w:p w14:paraId="3C8DDAA8" w14:textId="77777777" w:rsidR="00F66EB3" w:rsidRPr="009E1529" w:rsidRDefault="00F94FA0"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1</w:t>
      </w:r>
      <w:r w:rsidR="00F66EB3" w:rsidRPr="009E1529">
        <w:rPr>
          <w:rFonts w:eastAsia="Times New Roman" w:cs="Times New Roman"/>
          <w:szCs w:val="24"/>
        </w:rPr>
        <w:t>. zaposli ovlaštenog revizora koji ima sklopljen ugovor o radu s drugim revizorskim društvom protivno članku 5. stavku 3. ovoga Zakona</w:t>
      </w:r>
    </w:p>
    <w:p w14:paraId="290A2D68" w14:textId="77777777" w:rsidR="00F66EB3" w:rsidRPr="009E1529" w:rsidRDefault="00F94FA0"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2</w:t>
      </w:r>
      <w:r w:rsidR="00F66EB3" w:rsidRPr="009E1529">
        <w:rPr>
          <w:rFonts w:eastAsia="Times New Roman" w:cs="Times New Roman"/>
          <w:szCs w:val="24"/>
        </w:rPr>
        <w:t xml:space="preserve">. </w:t>
      </w:r>
      <w:r w:rsidR="00F66EB3" w:rsidRPr="009E1529" w:rsidDel="00552F5B">
        <w:rPr>
          <w:rFonts w:eastAsia="Times New Roman" w:cs="Times New Roman"/>
          <w:szCs w:val="24"/>
        </w:rPr>
        <w:t xml:space="preserve">protivno članku 5. stavku 3. ovoga Zakona </w:t>
      </w:r>
      <w:r w:rsidR="00F66EB3" w:rsidRPr="009E1529">
        <w:rPr>
          <w:rFonts w:eastAsia="Times New Roman" w:cs="Times New Roman"/>
          <w:szCs w:val="24"/>
        </w:rPr>
        <w:t xml:space="preserve">angažira za obavljanje bilo kakvih </w:t>
      </w:r>
      <w:r w:rsidR="00245F65">
        <w:rPr>
          <w:rFonts w:eastAsia="Times New Roman" w:cs="Times New Roman"/>
          <w:szCs w:val="24"/>
        </w:rPr>
        <w:t>revizorskih</w:t>
      </w:r>
      <w:r w:rsidR="00245F65" w:rsidRPr="009E1529">
        <w:rPr>
          <w:rFonts w:eastAsia="Times New Roman" w:cs="Times New Roman"/>
          <w:szCs w:val="24"/>
        </w:rPr>
        <w:t xml:space="preserve"> </w:t>
      </w:r>
      <w:r w:rsidR="00F66EB3" w:rsidRPr="009E1529">
        <w:rPr>
          <w:rFonts w:eastAsia="Times New Roman" w:cs="Times New Roman"/>
          <w:szCs w:val="24"/>
        </w:rPr>
        <w:t xml:space="preserve">usluga za svoj ili tuđi račun ovlaštenog revizora koji ima sklopljen ugovor o radu s drugim revizorskim društvom </w:t>
      </w:r>
    </w:p>
    <w:p w14:paraId="067CC879" w14:textId="77777777" w:rsidR="00F66EB3" w:rsidRPr="009E1529" w:rsidRDefault="00F94FA0"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3</w:t>
      </w:r>
      <w:r w:rsidR="00F66EB3" w:rsidRPr="009E1529">
        <w:rPr>
          <w:rFonts w:eastAsia="Times New Roman" w:cs="Times New Roman"/>
          <w:szCs w:val="24"/>
        </w:rPr>
        <w:t>. ne obavijesti u roku Ministarstvo financija o nastupanju propisanih okolnosti u skladu s člankom 10. stavkom 7. ovoga Zakona</w:t>
      </w:r>
    </w:p>
    <w:p w14:paraId="7C238DB0" w14:textId="77777777" w:rsidR="00F66EB3" w:rsidRDefault="00F94FA0"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4</w:t>
      </w:r>
      <w:r w:rsidR="00F66EB3" w:rsidRPr="009E1529">
        <w:rPr>
          <w:rFonts w:eastAsia="Times New Roman" w:cs="Times New Roman"/>
          <w:szCs w:val="24"/>
        </w:rPr>
        <w:t xml:space="preserve">. </w:t>
      </w:r>
      <w:r w:rsidR="00F66EB3" w:rsidRPr="009E1529" w:rsidDel="00552F5B">
        <w:rPr>
          <w:rFonts w:eastAsia="Times New Roman" w:cs="Times New Roman"/>
          <w:szCs w:val="24"/>
        </w:rPr>
        <w:t xml:space="preserve">protivno članku 38. stavku 3. ovoga Zakona, </w:t>
      </w:r>
      <w:r w:rsidR="00F66EB3" w:rsidRPr="009E1529">
        <w:rPr>
          <w:rFonts w:eastAsia="Times New Roman" w:cs="Times New Roman"/>
          <w:szCs w:val="24"/>
        </w:rPr>
        <w:t xml:space="preserve">u slučaju promjene podataka upisanih u registar, ne obavijesti u roku Ministarstvo financija o promijenjenim podacima </w:t>
      </w:r>
    </w:p>
    <w:p w14:paraId="7AFFA0EE" w14:textId="77777777" w:rsidR="00D811CF" w:rsidRDefault="00D811CF"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5. ne ugovori početni angažman na razdoblje od dvije godine</w:t>
      </w:r>
      <w:r w:rsidR="009F0C0C">
        <w:rPr>
          <w:rFonts w:eastAsia="Times New Roman" w:cs="Times New Roman"/>
          <w:szCs w:val="24"/>
        </w:rPr>
        <w:t xml:space="preserve"> u skladu s člankom 40. stavkom 2. ovoga Zakona</w:t>
      </w:r>
    </w:p>
    <w:p w14:paraId="3BCDBE60" w14:textId="77777777" w:rsidR="00D811CF" w:rsidRDefault="00D811CF"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 xml:space="preserve">6. ne sklopi ugovor u reviziji </w:t>
      </w:r>
      <w:r w:rsidR="009F0C0C">
        <w:rPr>
          <w:rFonts w:eastAsia="Times New Roman" w:cs="Times New Roman"/>
          <w:szCs w:val="24"/>
        </w:rPr>
        <w:t xml:space="preserve">u pisanom obliku </w:t>
      </w:r>
      <w:r w:rsidR="00840F4D">
        <w:rPr>
          <w:rFonts w:eastAsia="Times New Roman" w:cs="Times New Roman"/>
          <w:szCs w:val="24"/>
        </w:rPr>
        <w:t>u skladu s</w:t>
      </w:r>
      <w:r>
        <w:rPr>
          <w:rFonts w:eastAsia="Times New Roman" w:cs="Times New Roman"/>
          <w:szCs w:val="24"/>
        </w:rPr>
        <w:t xml:space="preserve"> </w:t>
      </w:r>
      <w:r w:rsidR="00840F4D">
        <w:rPr>
          <w:rFonts w:eastAsia="Times New Roman" w:cs="Times New Roman"/>
          <w:szCs w:val="24"/>
        </w:rPr>
        <w:t>člankom 40. stavkom</w:t>
      </w:r>
      <w:r>
        <w:rPr>
          <w:rFonts w:eastAsia="Times New Roman" w:cs="Times New Roman"/>
          <w:szCs w:val="24"/>
        </w:rPr>
        <w:t xml:space="preserve"> 3. ovoga Zakona </w:t>
      </w:r>
    </w:p>
    <w:p w14:paraId="5F0D42B6" w14:textId="77777777" w:rsidR="009F0C0C" w:rsidRPr="009E1529" w:rsidRDefault="007F7360"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7. ugovor o reviziji ne s</w:t>
      </w:r>
      <w:r w:rsidR="009F0C0C">
        <w:rPr>
          <w:rFonts w:eastAsia="Times New Roman" w:cs="Times New Roman"/>
          <w:szCs w:val="24"/>
        </w:rPr>
        <w:t>adrži iznos naknade za obavljanje zakonske revizije u skladu s člankom 40. stavkom 3. ovoga Zakona</w:t>
      </w:r>
    </w:p>
    <w:p w14:paraId="1AC53828" w14:textId="77777777" w:rsidR="00F66EB3" w:rsidRPr="009E1529" w:rsidRDefault="009F0C0C"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8</w:t>
      </w:r>
      <w:r w:rsidR="00F66EB3" w:rsidRPr="009E1529">
        <w:rPr>
          <w:rFonts w:eastAsia="Times New Roman" w:cs="Times New Roman"/>
          <w:szCs w:val="24"/>
        </w:rPr>
        <w:t xml:space="preserve">. glede ugovorenih revizorskih usluga postupi protivno članku 40. stavku </w:t>
      </w:r>
      <w:r w:rsidR="00511978">
        <w:rPr>
          <w:rFonts w:eastAsia="Times New Roman" w:cs="Times New Roman"/>
          <w:szCs w:val="24"/>
        </w:rPr>
        <w:t>14</w:t>
      </w:r>
      <w:r w:rsidR="00F66EB3" w:rsidRPr="009E1529">
        <w:rPr>
          <w:rFonts w:eastAsia="Times New Roman" w:cs="Times New Roman"/>
          <w:szCs w:val="24"/>
        </w:rPr>
        <w:t>. ovoga Zakona</w:t>
      </w:r>
    </w:p>
    <w:p w14:paraId="1B08098F" w14:textId="77777777" w:rsidR="00F66EB3" w:rsidRPr="009E1529" w:rsidRDefault="009F0C0C"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lastRenderedPageBreak/>
        <w:t>9</w:t>
      </w:r>
      <w:r w:rsidR="00F66EB3" w:rsidRPr="009E1529">
        <w:rPr>
          <w:rFonts w:eastAsia="Times New Roman" w:cs="Times New Roman"/>
          <w:szCs w:val="24"/>
        </w:rPr>
        <w:t xml:space="preserve">. ne obavijesti </w:t>
      </w:r>
      <w:r w:rsidR="00AB3C9D">
        <w:rPr>
          <w:rFonts w:eastAsia="Times New Roman" w:cs="Times New Roman"/>
          <w:szCs w:val="24"/>
        </w:rPr>
        <w:t xml:space="preserve">u roku </w:t>
      </w:r>
      <w:r w:rsidR="00F66EB3" w:rsidRPr="009E1529">
        <w:rPr>
          <w:rFonts w:eastAsia="Times New Roman" w:cs="Times New Roman"/>
          <w:szCs w:val="24"/>
        </w:rPr>
        <w:t xml:space="preserve">i ne obrazloži Ministarstvu financija raskid ugovora u skladu s člankom 40. stavkom </w:t>
      </w:r>
      <w:r w:rsidR="00AE0713">
        <w:rPr>
          <w:rFonts w:eastAsia="Times New Roman" w:cs="Times New Roman"/>
          <w:szCs w:val="24"/>
        </w:rPr>
        <w:t>15</w:t>
      </w:r>
      <w:r w:rsidR="00F66EB3" w:rsidRPr="009E1529">
        <w:rPr>
          <w:rFonts w:eastAsia="Times New Roman" w:cs="Times New Roman"/>
          <w:szCs w:val="24"/>
        </w:rPr>
        <w:t>. ovoga Zakona</w:t>
      </w:r>
    </w:p>
    <w:p w14:paraId="1E63812D" w14:textId="77777777" w:rsidR="00F66EB3" w:rsidRPr="009E1529" w:rsidRDefault="009F0C0C"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10</w:t>
      </w:r>
      <w:r w:rsidR="00F66EB3" w:rsidRPr="009E1529">
        <w:rPr>
          <w:rFonts w:eastAsia="Times New Roman" w:cs="Times New Roman"/>
          <w:szCs w:val="24"/>
        </w:rPr>
        <w:t>. obavlja nerevizorske usluge protivno članku 44. stavcima 1. – 3. ovoga Zakona</w:t>
      </w:r>
    </w:p>
    <w:p w14:paraId="6A5F6719"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1</w:t>
      </w:r>
      <w:r w:rsidR="009F0C0C">
        <w:rPr>
          <w:rFonts w:eastAsia="Times New Roman" w:cs="Times New Roman"/>
          <w:szCs w:val="24"/>
        </w:rPr>
        <w:t>1</w:t>
      </w:r>
      <w:r w:rsidR="00F66EB3" w:rsidRPr="009E1529">
        <w:rPr>
          <w:rFonts w:eastAsia="Times New Roman" w:cs="Times New Roman"/>
          <w:szCs w:val="24"/>
        </w:rPr>
        <w:t>. glede navođenja informacija koje bi mogle utjecati na neovisnost obavljanja revizorskih usluga postupi protivno članku 44. stavku 4. ovoga Zakona</w:t>
      </w:r>
    </w:p>
    <w:p w14:paraId="69031C6C"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1</w:t>
      </w:r>
      <w:r w:rsidR="009F0C0C">
        <w:rPr>
          <w:rFonts w:eastAsia="Times New Roman" w:cs="Times New Roman"/>
          <w:szCs w:val="24"/>
        </w:rPr>
        <w:t>2</w:t>
      </w:r>
      <w:r w:rsidR="00F66EB3" w:rsidRPr="009E1529">
        <w:rPr>
          <w:rFonts w:eastAsia="Times New Roman" w:cs="Times New Roman"/>
          <w:szCs w:val="24"/>
        </w:rPr>
        <w:t>. u radnoj dokumentaciji ne navede sve informacije i poduzete mjere iz članka 44. stavka 9. ovoga Zakona</w:t>
      </w:r>
    </w:p>
    <w:p w14:paraId="37663C1E" w14:textId="77777777" w:rsidR="00F66EB3" w:rsidRDefault="00555192"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F0C0C">
        <w:rPr>
          <w:rFonts w:eastAsia="Times New Roman" w:cs="Times New Roman"/>
          <w:szCs w:val="24"/>
        </w:rPr>
        <w:t>3</w:t>
      </w:r>
      <w:r w:rsidR="00F66EB3" w:rsidRPr="009E1529">
        <w:rPr>
          <w:rFonts w:eastAsia="Times New Roman" w:cs="Times New Roman"/>
          <w:szCs w:val="24"/>
        </w:rPr>
        <w:t>. u revizorskom izvješću nisu navedene činjenice iz članka 45. stavka 4. ovoga Zakona i/ili o njima ne obavijesti Ministarstvo financija</w:t>
      </w:r>
    </w:p>
    <w:p w14:paraId="681D1F6A" w14:textId="77777777" w:rsidR="009027DA" w:rsidRPr="009E1529" w:rsidRDefault="009027DA"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1</w:t>
      </w:r>
      <w:r w:rsidR="009F0C0C">
        <w:rPr>
          <w:rFonts w:eastAsia="Times New Roman" w:cs="Times New Roman"/>
          <w:szCs w:val="24"/>
        </w:rPr>
        <w:t>4</w:t>
      </w:r>
      <w:r>
        <w:rPr>
          <w:rFonts w:eastAsia="Times New Roman" w:cs="Times New Roman"/>
          <w:szCs w:val="24"/>
        </w:rPr>
        <w:t xml:space="preserve">. </w:t>
      </w:r>
      <w:r w:rsidRPr="009027DA">
        <w:rPr>
          <w:rFonts w:eastAsia="Times New Roman" w:cs="Times New Roman"/>
          <w:szCs w:val="24"/>
        </w:rPr>
        <w:t>ne pripremi cjelovitu i preglednu radnu dokumentaciju koja potkrepljuje revizorsko izvješće u skladu s člankom 46. stavkom 1. ovoga Zakona</w:t>
      </w:r>
    </w:p>
    <w:p w14:paraId="404B2184"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F0C0C">
        <w:rPr>
          <w:rFonts w:eastAsia="Times New Roman" w:cs="Times New Roman"/>
          <w:szCs w:val="24"/>
        </w:rPr>
        <w:t>5</w:t>
      </w:r>
      <w:r w:rsidR="00F66EB3" w:rsidRPr="009E1529">
        <w:rPr>
          <w:rFonts w:eastAsia="Times New Roman" w:cs="Times New Roman"/>
          <w:szCs w:val="24"/>
        </w:rPr>
        <w:t>. ne osigura novom revizorskom društvu pristup svim relevantnim informacijama u skladu s člankom 46. stavkom 5. ovoga Zakona</w:t>
      </w:r>
    </w:p>
    <w:p w14:paraId="1D519009"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F0C0C">
        <w:rPr>
          <w:rFonts w:eastAsia="Times New Roman" w:cs="Times New Roman"/>
          <w:szCs w:val="24"/>
        </w:rPr>
        <w:t>6</w:t>
      </w:r>
      <w:r w:rsidR="00F66EB3" w:rsidRPr="009E1529">
        <w:rPr>
          <w:rFonts w:eastAsia="Times New Roman" w:cs="Times New Roman"/>
          <w:szCs w:val="24"/>
        </w:rPr>
        <w:t>. ne poštuje zahtjeve neovisnosti iz članka 48. stavka 1. ovoga Zakona</w:t>
      </w:r>
    </w:p>
    <w:p w14:paraId="5D0F5CE5"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F0C0C">
        <w:rPr>
          <w:rFonts w:eastAsia="Times New Roman" w:cs="Times New Roman"/>
          <w:szCs w:val="24"/>
        </w:rPr>
        <w:t>7</w:t>
      </w:r>
      <w:r w:rsidR="00F66EB3" w:rsidRPr="009E1529">
        <w:rPr>
          <w:rFonts w:eastAsia="Times New Roman" w:cs="Times New Roman"/>
          <w:szCs w:val="24"/>
        </w:rPr>
        <w:t>. ne poduzima potrebne mjere radi osiguranja neovisnosti obavljanja revizorskih usluga u skladu s člankom 48. stavkom 2. ovoga Zakona</w:t>
      </w:r>
    </w:p>
    <w:p w14:paraId="316B9CCD"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F0C0C">
        <w:rPr>
          <w:rFonts w:eastAsia="Times New Roman" w:cs="Times New Roman"/>
          <w:szCs w:val="24"/>
        </w:rPr>
        <w:t>8</w:t>
      </w:r>
      <w:r w:rsidR="00F66EB3" w:rsidRPr="009E1529">
        <w:rPr>
          <w:rFonts w:eastAsia="Times New Roman" w:cs="Times New Roman"/>
          <w:szCs w:val="24"/>
        </w:rPr>
        <w:t>. obavlja revizorske usluge kada postoji prijetnja propisana člankom 48. stavkom 3. ovoga Zakona</w:t>
      </w:r>
    </w:p>
    <w:p w14:paraId="086B35A0"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1</w:t>
      </w:r>
      <w:r w:rsidR="009F0C0C">
        <w:rPr>
          <w:rFonts w:eastAsia="Times New Roman" w:cs="Times New Roman"/>
          <w:szCs w:val="24"/>
        </w:rPr>
        <w:t>9</w:t>
      </w:r>
      <w:r w:rsidR="00F66EB3" w:rsidRPr="009E1529">
        <w:rPr>
          <w:rFonts w:eastAsia="Times New Roman" w:cs="Times New Roman"/>
          <w:szCs w:val="24"/>
        </w:rPr>
        <w:t>. ne osigura neovisnost obavljanja revizorskih usluga u skladu s člankom 49. stavkom 1. ovoga Zakona</w:t>
      </w:r>
    </w:p>
    <w:p w14:paraId="13F4E3BD" w14:textId="77777777" w:rsidR="00F66EB3" w:rsidRPr="009E1529" w:rsidRDefault="009F0C0C"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20</w:t>
      </w:r>
      <w:r w:rsidR="00F66EB3" w:rsidRPr="009E1529">
        <w:rPr>
          <w:rFonts w:eastAsia="Times New Roman" w:cs="Times New Roman"/>
          <w:szCs w:val="24"/>
        </w:rPr>
        <w:t>. traži ili prima novčane i/ili nenovčane darove ili usluge protivno članku 49. stavku 3. ovoga Zakona</w:t>
      </w:r>
    </w:p>
    <w:p w14:paraId="34D18E5F"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2</w:t>
      </w:r>
      <w:r w:rsidR="009F0C0C">
        <w:rPr>
          <w:rFonts w:eastAsia="Times New Roman" w:cs="Times New Roman"/>
          <w:szCs w:val="24"/>
        </w:rPr>
        <w:t>1</w:t>
      </w:r>
      <w:r w:rsidR="00F66EB3" w:rsidRPr="009E1529">
        <w:rPr>
          <w:rFonts w:eastAsia="Times New Roman" w:cs="Times New Roman"/>
          <w:szCs w:val="24"/>
        </w:rPr>
        <w:t>. prilikom statusnih promjena revidiranog subjekta ne postupi u skladu s člankom 49. stavkom 4. ovoga Zakona</w:t>
      </w:r>
    </w:p>
    <w:p w14:paraId="664F9BA4"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2</w:t>
      </w:r>
      <w:r w:rsidR="009F0C0C">
        <w:rPr>
          <w:rFonts w:eastAsia="Times New Roman" w:cs="Times New Roman"/>
          <w:szCs w:val="24"/>
        </w:rPr>
        <w:t>2</w:t>
      </w:r>
      <w:r w:rsidR="00F66EB3" w:rsidRPr="009E1529">
        <w:rPr>
          <w:rFonts w:eastAsia="Times New Roman" w:cs="Times New Roman"/>
          <w:szCs w:val="24"/>
        </w:rPr>
        <w:t>. ne poduzme mjere i/ili ne usvoji zaštitne mehanizme u skladu s člankom 49. stavkom 5. ovoga Zakona</w:t>
      </w:r>
    </w:p>
    <w:p w14:paraId="1712C736"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2</w:t>
      </w:r>
      <w:r w:rsidR="009F0C0C">
        <w:rPr>
          <w:rFonts w:eastAsia="Times New Roman" w:cs="Times New Roman"/>
          <w:szCs w:val="24"/>
        </w:rPr>
        <w:t>3</w:t>
      </w:r>
      <w:r w:rsidR="00F66EB3" w:rsidRPr="009E1529">
        <w:rPr>
          <w:rFonts w:eastAsia="Times New Roman" w:cs="Times New Roman"/>
          <w:szCs w:val="24"/>
        </w:rPr>
        <w:t>. ne dokumentira sve značajne prijetnje neovisnosti i zaštitne mehanizme u skladu s člankom 49. stavkom 6. ovoga Zakona</w:t>
      </w:r>
    </w:p>
    <w:p w14:paraId="467113EC"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2</w:t>
      </w:r>
      <w:r w:rsidR="009F0C0C">
        <w:rPr>
          <w:rFonts w:eastAsia="Times New Roman" w:cs="Times New Roman"/>
          <w:szCs w:val="24"/>
        </w:rPr>
        <w:t>4</w:t>
      </w:r>
      <w:r w:rsidR="00F66EB3" w:rsidRPr="009E1529">
        <w:rPr>
          <w:rFonts w:eastAsia="Times New Roman" w:cs="Times New Roman"/>
          <w:szCs w:val="24"/>
        </w:rPr>
        <w:t>. prije prihvaćanja ili nastavljanja obavljanja revizorske usluge ne postupi u skladu s člankom 52. ovoga Zakona</w:t>
      </w:r>
    </w:p>
    <w:p w14:paraId="7B160C23"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2</w:t>
      </w:r>
      <w:r w:rsidR="009F0C0C">
        <w:rPr>
          <w:rFonts w:eastAsia="Times New Roman" w:cs="Times New Roman"/>
          <w:szCs w:val="24"/>
        </w:rPr>
        <w:t>5</w:t>
      </w:r>
      <w:r w:rsidR="00F66EB3" w:rsidRPr="009E1529">
        <w:rPr>
          <w:rFonts w:eastAsia="Times New Roman" w:cs="Times New Roman"/>
          <w:szCs w:val="24"/>
        </w:rPr>
        <w:t>. se ne pridržava organizacijskih zahtjeva u skladu s člankom 53. stavkom 1. ovoga Zakona</w:t>
      </w:r>
    </w:p>
    <w:p w14:paraId="17DC9EE4"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2</w:t>
      </w:r>
      <w:r w:rsidR="009F0C0C">
        <w:rPr>
          <w:rFonts w:eastAsia="Times New Roman" w:cs="Times New Roman"/>
          <w:szCs w:val="24"/>
        </w:rPr>
        <w:t>6</w:t>
      </w:r>
      <w:r w:rsidR="00F66EB3" w:rsidRPr="009E1529">
        <w:rPr>
          <w:rFonts w:eastAsia="Times New Roman" w:cs="Times New Roman"/>
          <w:szCs w:val="24"/>
        </w:rPr>
        <w:t>. se u obavljanju revizorskih usluga ne pridržava zahtjeva propisanih člankom 54. stavcima 1. do 10.</w:t>
      </w:r>
      <w:r w:rsidR="00FF0D44">
        <w:rPr>
          <w:rFonts w:eastAsia="Times New Roman" w:cs="Times New Roman"/>
          <w:szCs w:val="24"/>
        </w:rPr>
        <w:t xml:space="preserve"> ovoga Zakona</w:t>
      </w:r>
    </w:p>
    <w:p w14:paraId="05C85431"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w:t>
      </w:r>
      <w:r w:rsidR="009F0C0C">
        <w:rPr>
          <w:rFonts w:eastAsia="Times New Roman" w:cs="Times New Roman"/>
          <w:szCs w:val="24"/>
        </w:rPr>
        <w:t>7</w:t>
      </w:r>
      <w:r w:rsidR="00F66EB3" w:rsidRPr="009E1529">
        <w:rPr>
          <w:rFonts w:eastAsia="Times New Roman" w:cs="Times New Roman"/>
          <w:szCs w:val="24"/>
        </w:rPr>
        <w:t>. kao revizor grupe ne zadrži dokumentaciju iz članka 56. stavka 3. ovoga Zakona</w:t>
      </w:r>
    </w:p>
    <w:p w14:paraId="71529A97"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w:t>
      </w:r>
      <w:r w:rsidR="009F0C0C">
        <w:rPr>
          <w:rFonts w:eastAsia="Times New Roman" w:cs="Times New Roman"/>
          <w:szCs w:val="24"/>
        </w:rPr>
        <w:t>8</w:t>
      </w:r>
      <w:r w:rsidR="00F66EB3" w:rsidRPr="009E1529">
        <w:rPr>
          <w:rFonts w:eastAsia="Times New Roman" w:cs="Times New Roman"/>
          <w:szCs w:val="24"/>
        </w:rPr>
        <w:t>. kao revizor grupe ne postupi na način propisan člankom 56. stavkom 5. ovoga Zakona</w:t>
      </w:r>
    </w:p>
    <w:p w14:paraId="090174F1" w14:textId="77777777" w:rsidR="00270ED6" w:rsidRPr="009E1529" w:rsidRDefault="00555192"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2</w:t>
      </w:r>
      <w:r w:rsidR="009F0C0C">
        <w:rPr>
          <w:rFonts w:eastAsia="Times New Roman" w:cs="Times New Roman"/>
          <w:szCs w:val="24"/>
        </w:rPr>
        <w:t>9</w:t>
      </w:r>
      <w:r w:rsidR="00F66EB3" w:rsidRPr="009E1529">
        <w:rPr>
          <w:rFonts w:eastAsia="Times New Roman" w:cs="Times New Roman"/>
          <w:szCs w:val="24"/>
        </w:rPr>
        <w:t>. kao revizor grupe ne stavi na raspolaganje relevantnu dokumentaciju Ministarstvu financija propisanu člankom 56. stavkom 6. ovoga Zakona</w:t>
      </w:r>
    </w:p>
    <w:p w14:paraId="17EFEC30" w14:textId="77777777" w:rsidR="00C52C99" w:rsidRPr="009E1529" w:rsidRDefault="009F0C0C"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30</w:t>
      </w:r>
      <w:r w:rsidR="00F66EB3" w:rsidRPr="009E1529">
        <w:rPr>
          <w:rFonts w:eastAsia="Times New Roman" w:cs="Times New Roman"/>
          <w:szCs w:val="24"/>
        </w:rPr>
        <w:t xml:space="preserve">. </w:t>
      </w:r>
      <w:r w:rsidR="00C52C99" w:rsidRPr="009E1529">
        <w:rPr>
          <w:rFonts w:eastAsia="Times New Roman" w:cs="Times New Roman"/>
          <w:szCs w:val="24"/>
        </w:rPr>
        <w:t>ne sastavi revizorsko izvješće o obavljenoj zakonskoj reviziji u skladu s člankom 58. stavkom 1. ovoga Zakona</w:t>
      </w:r>
    </w:p>
    <w:p w14:paraId="6A44AE79"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3</w:t>
      </w:r>
      <w:r w:rsidR="009F0C0C">
        <w:rPr>
          <w:rFonts w:eastAsia="Times New Roman" w:cs="Times New Roman"/>
          <w:szCs w:val="24"/>
        </w:rPr>
        <w:t>1</w:t>
      </w:r>
      <w:r w:rsidR="00F66EB3" w:rsidRPr="009E1529">
        <w:rPr>
          <w:rFonts w:eastAsia="Times New Roman" w:cs="Times New Roman"/>
          <w:szCs w:val="24"/>
        </w:rPr>
        <w:t>. revizorsko izvješće nije u pisanom obliku i ne sadrži podatke u skladu s člankom 58. stavkom 2. ovoga Zakona</w:t>
      </w:r>
    </w:p>
    <w:p w14:paraId="67E64B45"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3</w:t>
      </w:r>
      <w:r w:rsidR="009F0C0C">
        <w:rPr>
          <w:rFonts w:eastAsia="Times New Roman" w:cs="Times New Roman"/>
          <w:szCs w:val="24"/>
        </w:rPr>
        <w:t>2</w:t>
      </w:r>
      <w:r w:rsidR="00F66EB3" w:rsidRPr="009E1529">
        <w:rPr>
          <w:rFonts w:eastAsia="Times New Roman" w:cs="Times New Roman"/>
          <w:szCs w:val="24"/>
        </w:rPr>
        <w:t>. revizorsko izvješće nije potpisano u skladu s člankom 58. stavkom 5. ovoga Zakona</w:t>
      </w:r>
    </w:p>
    <w:p w14:paraId="08E284D0" w14:textId="77777777" w:rsidR="00F66EB3" w:rsidRPr="009E1529" w:rsidRDefault="00555192" w:rsidP="00FC5ABB">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3</w:t>
      </w:r>
      <w:r w:rsidR="009F0C0C">
        <w:rPr>
          <w:rFonts w:eastAsia="Times New Roman" w:cs="Times New Roman"/>
          <w:szCs w:val="24"/>
        </w:rPr>
        <w:t>3</w:t>
      </w:r>
      <w:r w:rsidR="00F66EB3" w:rsidRPr="009E1529">
        <w:rPr>
          <w:rFonts w:eastAsia="Times New Roman" w:cs="Times New Roman"/>
          <w:szCs w:val="24"/>
        </w:rPr>
        <w:t>. prije izdavanja revizorskog izvješća ne obavijesti Ministarstvo financija o podacima iz članka 58. stavka 7. ovoga Zakona</w:t>
      </w:r>
    </w:p>
    <w:p w14:paraId="750DE4DE" w14:textId="77777777" w:rsidR="002435F0" w:rsidRPr="009E1529" w:rsidRDefault="002435F0" w:rsidP="00FC5ABB">
      <w:pPr>
        <w:shd w:val="clear" w:color="auto" w:fill="FFFFFF"/>
        <w:spacing w:after="0" w:line="240" w:lineRule="auto"/>
        <w:jc w:val="both"/>
      </w:pPr>
      <w:r w:rsidRPr="009E1529">
        <w:t>3</w:t>
      </w:r>
      <w:r w:rsidR="009F0C0C">
        <w:t>4</w:t>
      </w:r>
      <w:r w:rsidRPr="009E1529">
        <w:t>. ne ugovori policu osiguranja od odgovornosti za štetu s najmanjom svotom pokrića po štetnom događaju propisanom člankom 61. stavkom 1</w:t>
      </w:r>
      <w:r w:rsidR="00270ED6" w:rsidRPr="009E1529">
        <w:t>. ovoga Z</w:t>
      </w:r>
      <w:r w:rsidRPr="009E1529">
        <w:t>akona i presliku iste ne dostavi Ministarstvu financija u skladu s odredbom članka 60. stavka 3. ovoga Zakona</w:t>
      </w:r>
    </w:p>
    <w:p w14:paraId="31121987"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w:t>
      </w:r>
      <w:r w:rsidR="009F0C0C">
        <w:rPr>
          <w:rFonts w:eastAsia="Times New Roman" w:cs="Times New Roman"/>
          <w:szCs w:val="24"/>
        </w:rPr>
        <w:t>5</w:t>
      </w:r>
      <w:r w:rsidRPr="009E1529">
        <w:rPr>
          <w:rFonts w:eastAsia="Times New Roman" w:cs="Times New Roman"/>
          <w:szCs w:val="24"/>
        </w:rPr>
        <w:t>. ne učini dostupnim i/ili ne dostavi i/ili ne preda dokumentaciju u skladu s člankom 81. stavkom 1. ovoga Zakona</w:t>
      </w:r>
    </w:p>
    <w:p w14:paraId="1E6A13B5"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lastRenderedPageBreak/>
        <w:t>3</w:t>
      </w:r>
      <w:r w:rsidR="009F0C0C">
        <w:rPr>
          <w:rFonts w:eastAsia="Times New Roman" w:cs="Times New Roman"/>
          <w:szCs w:val="24"/>
        </w:rPr>
        <w:t>6</w:t>
      </w:r>
      <w:r w:rsidRPr="009E1529">
        <w:rPr>
          <w:rFonts w:eastAsia="Times New Roman" w:cs="Times New Roman"/>
          <w:szCs w:val="24"/>
        </w:rPr>
        <w:t>. ne osigura ovlaštenim državnim službenicima uvjete propisane u vezi s mjestom provođenja nadzora i/ili ne omogući kontrolu i/ili ne postupi po zahtjevu ovlaštenog državnog službenika u skladu s člankom 83. stavcima 1.</w:t>
      </w:r>
      <w:r w:rsidR="00F94FA0">
        <w:rPr>
          <w:rFonts w:eastAsia="Times New Roman" w:cs="Times New Roman"/>
          <w:szCs w:val="24"/>
        </w:rPr>
        <w:t xml:space="preserve"> </w:t>
      </w:r>
      <w:r w:rsidR="009D5955">
        <w:rPr>
          <w:rFonts w:eastAsia="Times New Roman" w:cs="Times New Roman"/>
          <w:szCs w:val="24"/>
        </w:rPr>
        <w:t>do</w:t>
      </w:r>
      <w:r w:rsidRPr="009E1529">
        <w:rPr>
          <w:rFonts w:eastAsia="Times New Roman" w:cs="Times New Roman"/>
          <w:szCs w:val="24"/>
        </w:rPr>
        <w:t xml:space="preserve"> 3. ovoga Zakona</w:t>
      </w:r>
    </w:p>
    <w:p w14:paraId="6682BB0D"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w:t>
      </w:r>
      <w:r w:rsidR="009F0C0C">
        <w:rPr>
          <w:rFonts w:eastAsia="Times New Roman" w:cs="Times New Roman"/>
          <w:szCs w:val="24"/>
        </w:rPr>
        <w:t>7</w:t>
      </w:r>
      <w:r w:rsidRPr="009E1529">
        <w:rPr>
          <w:rFonts w:eastAsia="Times New Roman" w:cs="Times New Roman"/>
          <w:szCs w:val="24"/>
        </w:rPr>
        <w:t>. ne osigura nazočnost osobe u skladu s člankom 83. stavkom 5. ovoga Zakona</w:t>
      </w:r>
    </w:p>
    <w:p w14:paraId="404ED9AF"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w:t>
      </w:r>
      <w:r w:rsidR="009F0C0C">
        <w:rPr>
          <w:rFonts w:eastAsia="Times New Roman" w:cs="Times New Roman"/>
          <w:szCs w:val="24"/>
        </w:rPr>
        <w:t>8</w:t>
      </w:r>
      <w:r w:rsidRPr="009E1529">
        <w:rPr>
          <w:rFonts w:eastAsia="Times New Roman" w:cs="Times New Roman"/>
          <w:szCs w:val="24"/>
        </w:rPr>
        <w:t xml:space="preserve">. ne omogući ovlaštenim državnim službenicima obavljanje neposrednog nadzora u skladu s člankom 84. stavcima 1. </w:t>
      </w:r>
      <w:r w:rsidR="009D5955">
        <w:rPr>
          <w:rFonts w:eastAsia="Times New Roman" w:cs="Times New Roman"/>
          <w:szCs w:val="24"/>
        </w:rPr>
        <w:t>do</w:t>
      </w:r>
      <w:r w:rsidRPr="009E1529">
        <w:rPr>
          <w:rFonts w:eastAsia="Times New Roman" w:cs="Times New Roman"/>
          <w:szCs w:val="24"/>
        </w:rPr>
        <w:t xml:space="preserve"> 3. ovoga Zakona</w:t>
      </w:r>
    </w:p>
    <w:p w14:paraId="2C01E0FF" w14:textId="77777777" w:rsidR="00F66EB3" w:rsidRPr="009E1529" w:rsidRDefault="00F66EB3"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3</w:t>
      </w:r>
      <w:r w:rsidR="009F0C0C">
        <w:rPr>
          <w:rFonts w:eastAsia="Times New Roman" w:cs="Times New Roman"/>
          <w:szCs w:val="24"/>
        </w:rPr>
        <w:t>9</w:t>
      </w:r>
      <w:r w:rsidRPr="009E1529">
        <w:rPr>
          <w:rFonts w:eastAsia="Times New Roman" w:cs="Times New Roman"/>
          <w:szCs w:val="24"/>
        </w:rPr>
        <w:t>. ne osigura ovlaštenim državnim službenicima uvjete za pregled i nadzor informacijskog sustava i tehnologija i/ili ne postupi po zahtjevu ovlaštenog državnog službenika u skladu s člankom 85.</w:t>
      </w:r>
      <w:r w:rsidR="00F94FA0">
        <w:rPr>
          <w:rFonts w:eastAsia="Times New Roman" w:cs="Times New Roman"/>
          <w:szCs w:val="24"/>
        </w:rPr>
        <w:t xml:space="preserve"> stavcima 1. i 2.</w:t>
      </w:r>
      <w:r w:rsidRPr="009E1529">
        <w:rPr>
          <w:rFonts w:eastAsia="Times New Roman" w:cs="Times New Roman"/>
          <w:szCs w:val="24"/>
        </w:rPr>
        <w:t xml:space="preserve"> ovoga Zakona</w:t>
      </w:r>
    </w:p>
    <w:p w14:paraId="5F2168FB" w14:textId="77777777" w:rsidR="00F66EB3" w:rsidRPr="009E1529" w:rsidRDefault="009F0C0C" w:rsidP="00475926">
      <w:pPr>
        <w:spacing w:after="0" w:line="240" w:lineRule="auto"/>
        <w:jc w:val="both"/>
        <w:rPr>
          <w:rFonts w:eastAsia="Times New Roman"/>
        </w:rPr>
      </w:pPr>
      <w:r>
        <w:rPr>
          <w:rFonts w:eastAsia="Times New Roman"/>
        </w:rPr>
        <w:t>40</w:t>
      </w:r>
      <w:r w:rsidR="00F66EB3" w:rsidRPr="009E1529">
        <w:rPr>
          <w:rFonts w:eastAsia="Times New Roman"/>
        </w:rPr>
        <w:t>. ne uspostavi odgovarajuće postupke koji se odnose na prijavljivanje povrede propisa u skladu s člankom 98. stavkom 2. ovoga Zakona.</w:t>
      </w:r>
    </w:p>
    <w:p w14:paraId="1FC556ED" w14:textId="77777777" w:rsidR="0028726E" w:rsidRPr="009E1529" w:rsidRDefault="0028726E" w:rsidP="00FC5ABB">
      <w:pPr>
        <w:shd w:val="clear" w:color="auto" w:fill="FFFFFF"/>
        <w:spacing w:after="0" w:line="240" w:lineRule="auto"/>
        <w:jc w:val="both"/>
      </w:pPr>
    </w:p>
    <w:p w14:paraId="70A49198" w14:textId="77777777" w:rsidR="00180299" w:rsidRPr="009E1529" w:rsidRDefault="009F50CF" w:rsidP="00FC5ABB">
      <w:pPr>
        <w:shd w:val="clear" w:color="auto" w:fill="FFFFFF"/>
        <w:spacing w:after="0" w:line="240" w:lineRule="auto"/>
        <w:jc w:val="both"/>
      </w:pPr>
      <w:r w:rsidRPr="009E1529">
        <w:t>(2</w:t>
      </w:r>
      <w:r w:rsidR="0089398B" w:rsidRPr="009E1529">
        <w:t xml:space="preserve">) </w:t>
      </w:r>
      <w:r w:rsidR="00180299" w:rsidRPr="009E1529">
        <w:t>Novčanom kaznom u iznosu od 26.540,00 eura do 106.170,00 eura kaznit će se revizorsko društvo u obavljanju zakonske revizije su</w:t>
      </w:r>
      <w:r w:rsidR="0089398B" w:rsidRPr="009E1529">
        <w:t>bjekata od javnog interesa ako:</w:t>
      </w:r>
    </w:p>
    <w:p w14:paraId="747269B4" w14:textId="77777777" w:rsidR="0089398B" w:rsidRPr="009E1529" w:rsidRDefault="0089398B" w:rsidP="00FC5ABB">
      <w:pPr>
        <w:spacing w:after="0" w:line="240" w:lineRule="auto"/>
      </w:pPr>
    </w:p>
    <w:p w14:paraId="644E1766" w14:textId="77777777" w:rsidR="00180299" w:rsidRPr="009E1529" w:rsidRDefault="00180299" w:rsidP="00FC5ABB">
      <w:pPr>
        <w:shd w:val="clear" w:color="auto" w:fill="FFFFFF"/>
        <w:spacing w:after="0" w:line="240" w:lineRule="auto"/>
        <w:jc w:val="both"/>
      </w:pPr>
      <w:r w:rsidRPr="009E1529">
        <w:t>1. zaposli ovlaštenog revizora koji ima sklopljen ugovor o radu s drugim revizorskim društvom protivno članku 5. stavku 3. ovoga Zakona</w:t>
      </w:r>
    </w:p>
    <w:p w14:paraId="22E48B62" w14:textId="77777777" w:rsidR="00180299" w:rsidRDefault="00180299" w:rsidP="00FC5ABB">
      <w:pPr>
        <w:shd w:val="clear" w:color="auto" w:fill="FFFFFF"/>
        <w:spacing w:after="0" w:line="240" w:lineRule="auto"/>
        <w:jc w:val="both"/>
      </w:pPr>
      <w:r w:rsidRPr="009E1529">
        <w:t xml:space="preserve">2. protivno članku 5. stavku 3. ovoga Zakona angažira za obavljanje bilo kakvih </w:t>
      </w:r>
      <w:r w:rsidR="00871E10">
        <w:t>revizorskih</w:t>
      </w:r>
      <w:r w:rsidR="00871E10" w:rsidRPr="009E1529">
        <w:t xml:space="preserve"> </w:t>
      </w:r>
      <w:r w:rsidRPr="009E1529">
        <w:t>usluga za svoj ili tuđi račun ovlaštenog revizora koji ima sklopljen ugovor o radu s drugim revizorskim društvom</w:t>
      </w:r>
    </w:p>
    <w:p w14:paraId="34C3F496" w14:textId="77777777" w:rsidR="00D811CF" w:rsidRDefault="00D811CF" w:rsidP="00D811CF">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 xml:space="preserve">3. </w:t>
      </w:r>
      <w:r w:rsidR="009F0C0C">
        <w:rPr>
          <w:rFonts w:eastAsia="Times New Roman" w:cs="Times New Roman"/>
          <w:szCs w:val="24"/>
        </w:rPr>
        <w:t>ne ugovori početni angažman na razdoblje od dvije godine u skladu s člankom 40. stavkom 2. ovoga Zakona</w:t>
      </w:r>
    </w:p>
    <w:p w14:paraId="5C8AEAFE" w14:textId="77777777" w:rsidR="009F0C0C" w:rsidRDefault="009F0C0C" w:rsidP="009F0C0C">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 xml:space="preserve">4. ne sklopi ugovor u reviziji u pisanom obliku u skladu s člankom 40. stavkom 3. ovoga Zakona </w:t>
      </w:r>
    </w:p>
    <w:p w14:paraId="5865FD92" w14:textId="77777777" w:rsidR="009F0C0C" w:rsidRPr="009E1529" w:rsidRDefault="007F7360" w:rsidP="009F0C0C">
      <w:pPr>
        <w:shd w:val="clear" w:color="auto" w:fill="FFFFFF"/>
        <w:spacing w:after="0" w:line="240" w:lineRule="auto"/>
        <w:jc w:val="both"/>
        <w:textAlignment w:val="baseline"/>
        <w:rPr>
          <w:rFonts w:eastAsia="Times New Roman" w:cs="Times New Roman"/>
          <w:szCs w:val="24"/>
        </w:rPr>
      </w:pPr>
      <w:r>
        <w:rPr>
          <w:rFonts w:eastAsia="Times New Roman" w:cs="Times New Roman"/>
          <w:szCs w:val="24"/>
        </w:rPr>
        <w:t>5. ugovor o reviziji ne s</w:t>
      </w:r>
      <w:r w:rsidR="009F0C0C">
        <w:rPr>
          <w:rFonts w:eastAsia="Times New Roman" w:cs="Times New Roman"/>
          <w:szCs w:val="24"/>
        </w:rPr>
        <w:t>adrži iznos naknade za obavljanje zakonske revizije u skladu s člankom 40. stavkom 3. ovoga Zakona</w:t>
      </w:r>
    </w:p>
    <w:p w14:paraId="5BBDA813" w14:textId="77777777" w:rsidR="00180299" w:rsidRPr="009E1529" w:rsidRDefault="009F0C0C" w:rsidP="00FC5ABB">
      <w:pPr>
        <w:shd w:val="clear" w:color="auto" w:fill="FFFFFF"/>
        <w:spacing w:after="0" w:line="240" w:lineRule="auto"/>
        <w:jc w:val="both"/>
      </w:pPr>
      <w:r>
        <w:t>6</w:t>
      </w:r>
      <w:r w:rsidR="00180299" w:rsidRPr="009E1529">
        <w:t xml:space="preserve">. glede ugovorenih revizorskih usluga postupi protivno članku 40. stavku </w:t>
      </w:r>
      <w:r w:rsidR="00E27948">
        <w:t>14</w:t>
      </w:r>
      <w:r w:rsidR="00180299" w:rsidRPr="009E1529">
        <w:t>. ovoga Zakona</w:t>
      </w:r>
    </w:p>
    <w:p w14:paraId="15E5B92C" w14:textId="77777777" w:rsidR="00180299" w:rsidRPr="009E1529" w:rsidRDefault="009F0C0C" w:rsidP="00FC5ABB">
      <w:pPr>
        <w:shd w:val="clear" w:color="auto" w:fill="FFFFFF"/>
        <w:spacing w:after="0" w:line="240" w:lineRule="auto"/>
        <w:jc w:val="both"/>
      </w:pPr>
      <w:r>
        <w:t>7</w:t>
      </w:r>
      <w:r w:rsidR="00180299" w:rsidRPr="009E1529">
        <w:t xml:space="preserve">. ne obavijesti </w:t>
      </w:r>
      <w:r w:rsidR="0020298A">
        <w:t xml:space="preserve">u roku </w:t>
      </w:r>
      <w:r w:rsidR="00180299" w:rsidRPr="009E1529">
        <w:t xml:space="preserve">i ne obrazloži Ministarstvu financija raskid ugovora u skladu s člankom 40. stavkom </w:t>
      </w:r>
      <w:r w:rsidR="00F06FC7">
        <w:t>15</w:t>
      </w:r>
      <w:r w:rsidR="00180299" w:rsidRPr="009E1529">
        <w:t>. ovoga Zakona</w:t>
      </w:r>
    </w:p>
    <w:p w14:paraId="28FD7F6A" w14:textId="77777777" w:rsidR="00743758" w:rsidRDefault="009F0C0C" w:rsidP="00FC5ABB">
      <w:pPr>
        <w:shd w:val="clear" w:color="auto" w:fill="FFFFFF"/>
        <w:spacing w:after="0" w:line="240" w:lineRule="auto"/>
        <w:jc w:val="both"/>
      </w:pPr>
      <w:r>
        <w:t>8</w:t>
      </w:r>
      <w:r w:rsidR="00743758" w:rsidRPr="009E1529">
        <w:t>. ne obavijesti</w:t>
      </w:r>
      <w:r w:rsidR="00871E10">
        <w:t xml:space="preserve"> u roku</w:t>
      </w:r>
      <w:r w:rsidR="00743758" w:rsidRPr="009E1529">
        <w:t xml:space="preserve"> Ministarstvo financija o prvom sklapanju ugovora o reviziji iz članka 40. stavka </w:t>
      </w:r>
      <w:r w:rsidR="00D04C95">
        <w:t>17</w:t>
      </w:r>
      <w:r w:rsidR="00743758" w:rsidRPr="009E1529">
        <w:t>. ovoga Zakona</w:t>
      </w:r>
    </w:p>
    <w:p w14:paraId="200DC25A" w14:textId="77777777" w:rsidR="001D1DA4" w:rsidRDefault="001D1DA4" w:rsidP="00FC5ABB">
      <w:pPr>
        <w:shd w:val="clear" w:color="auto" w:fill="FFFFFF"/>
        <w:spacing w:after="0" w:line="240" w:lineRule="auto"/>
        <w:jc w:val="both"/>
      </w:pPr>
      <w:r>
        <w:t>9. ne obavlja zakonsku reviziju s više revizorskih društava u skladu s smjernicom Hrvatske revizorske komore iz članka 43. stavka 6. ovoga Zakona</w:t>
      </w:r>
    </w:p>
    <w:p w14:paraId="4AE5BD0D" w14:textId="77777777" w:rsidR="00180299" w:rsidRPr="009E1529" w:rsidRDefault="001D1DA4" w:rsidP="00FC5ABB">
      <w:pPr>
        <w:shd w:val="clear" w:color="auto" w:fill="FFFFFF"/>
        <w:spacing w:after="0" w:line="240" w:lineRule="auto"/>
        <w:jc w:val="both"/>
      </w:pPr>
      <w:r>
        <w:t>10</w:t>
      </w:r>
      <w:r w:rsidR="00180299" w:rsidRPr="009E1529">
        <w:t>. glede navođenja informacija koje bi mogle utjecati na neovisnost obavljanja revizorskih usluga postupi protivno članku 44. stavku 4. ovoga Zakona</w:t>
      </w:r>
    </w:p>
    <w:p w14:paraId="6A928B10" w14:textId="77777777" w:rsidR="00180299" w:rsidRPr="009E1529" w:rsidRDefault="001D1DA4" w:rsidP="00FC5ABB">
      <w:pPr>
        <w:shd w:val="clear" w:color="auto" w:fill="FFFFFF"/>
        <w:spacing w:after="0" w:line="240" w:lineRule="auto"/>
        <w:jc w:val="both"/>
      </w:pPr>
      <w:r>
        <w:t>11</w:t>
      </w:r>
      <w:r w:rsidR="00180299" w:rsidRPr="009E1529">
        <w:t xml:space="preserve">. obavlja nerevizorske usluge protivno članku 44. stavcima 5. </w:t>
      </w:r>
      <w:r w:rsidR="009D5955">
        <w:t>do</w:t>
      </w:r>
      <w:r w:rsidR="00180299" w:rsidRPr="009E1529">
        <w:t xml:space="preserve"> 8. ovoga Zakona</w:t>
      </w:r>
    </w:p>
    <w:p w14:paraId="12EDE1DF" w14:textId="77777777" w:rsidR="00180299" w:rsidRPr="009E1529" w:rsidRDefault="001D1DA4" w:rsidP="00FC5ABB">
      <w:pPr>
        <w:shd w:val="clear" w:color="auto" w:fill="FFFFFF"/>
        <w:spacing w:after="0" w:line="240" w:lineRule="auto"/>
        <w:jc w:val="both"/>
      </w:pPr>
      <w:r>
        <w:t>12</w:t>
      </w:r>
      <w:r w:rsidR="00180299" w:rsidRPr="009E1529">
        <w:t>. u radnoj dokumentaciji ne navede sve informacije i poduzete mjere iz članka 44. stavka 9. ovoga Zakona</w:t>
      </w:r>
    </w:p>
    <w:p w14:paraId="4AFEE18E" w14:textId="77777777" w:rsidR="00180299" w:rsidRPr="009E1529" w:rsidRDefault="001D1DA4" w:rsidP="00FC5ABB">
      <w:pPr>
        <w:shd w:val="clear" w:color="auto" w:fill="FFFFFF"/>
        <w:spacing w:after="0" w:line="240" w:lineRule="auto"/>
        <w:jc w:val="both"/>
      </w:pPr>
      <w:r>
        <w:t>13</w:t>
      </w:r>
      <w:r w:rsidR="00180299" w:rsidRPr="009E1529">
        <w:t>. pruža nerevizorske usluge bez odobrenja iz članka 44. stavka 10. ovoga Zakona</w:t>
      </w:r>
    </w:p>
    <w:p w14:paraId="2F1FF19C" w14:textId="77777777" w:rsidR="00180299" w:rsidRDefault="00180299" w:rsidP="00FC5ABB">
      <w:pPr>
        <w:shd w:val="clear" w:color="auto" w:fill="FFFFFF"/>
        <w:spacing w:after="0" w:line="240" w:lineRule="auto"/>
        <w:jc w:val="both"/>
      </w:pPr>
      <w:r w:rsidRPr="009E1529">
        <w:t>1</w:t>
      </w:r>
      <w:r w:rsidR="001D1DA4">
        <w:t>4</w:t>
      </w:r>
      <w:r w:rsidRPr="009E1529">
        <w:t>. u revizorskom izvješću nisu navedene činjenice iz članka 45. stavka 4. ovoga Zakona</w:t>
      </w:r>
      <w:r w:rsidR="004E1946" w:rsidRPr="009E1529">
        <w:t xml:space="preserve"> i/ili o njima ne obavijesti Ministarstvo financija</w:t>
      </w:r>
      <w:r w:rsidRPr="009E1529">
        <w:t xml:space="preserve"> </w:t>
      </w:r>
    </w:p>
    <w:p w14:paraId="7784AC29" w14:textId="77777777" w:rsidR="009027DA" w:rsidRPr="009027DA" w:rsidRDefault="001D1DA4" w:rsidP="009027DA">
      <w:pPr>
        <w:shd w:val="clear" w:color="auto" w:fill="FFFFFF"/>
        <w:spacing w:after="0" w:line="240" w:lineRule="auto"/>
        <w:jc w:val="both"/>
        <w:textAlignment w:val="baseline"/>
        <w:rPr>
          <w:rFonts w:eastAsia="Times New Roman" w:cs="Times New Roman"/>
          <w:szCs w:val="24"/>
        </w:rPr>
      </w:pPr>
      <w:r>
        <w:t>15</w:t>
      </w:r>
      <w:r w:rsidR="009027DA">
        <w:t xml:space="preserve">. </w:t>
      </w:r>
      <w:r w:rsidR="009027DA" w:rsidRPr="009027DA">
        <w:rPr>
          <w:rFonts w:eastAsia="Times New Roman" w:cs="Times New Roman"/>
          <w:szCs w:val="24"/>
        </w:rPr>
        <w:t>ne pripremi cjelovitu i preglednu radnu dokumentaciju koja potkrepljuje revizorsko izvješće u skladu s člankom 46. stavkom 1. ovoga Zakona</w:t>
      </w:r>
    </w:p>
    <w:p w14:paraId="37CD8D77" w14:textId="77777777" w:rsidR="00180299" w:rsidRPr="009E1529" w:rsidRDefault="00180299" w:rsidP="00FC5ABB">
      <w:pPr>
        <w:shd w:val="clear" w:color="auto" w:fill="FFFFFF"/>
        <w:spacing w:after="0" w:line="240" w:lineRule="auto"/>
        <w:jc w:val="both"/>
      </w:pPr>
      <w:r w:rsidRPr="009E1529">
        <w:t>1</w:t>
      </w:r>
      <w:r w:rsidR="001D1DA4">
        <w:t>6</w:t>
      </w:r>
      <w:r w:rsidRPr="009E1529">
        <w:t>. ne osigura novom revizorskom društvu pristup svim relevantnim informacijama u skladu s člankom 46. stavkom 5. ovoga Zakona</w:t>
      </w:r>
    </w:p>
    <w:p w14:paraId="63B8EFB6" w14:textId="77777777" w:rsidR="00180299" w:rsidRPr="009E1529" w:rsidRDefault="00180299" w:rsidP="00FC5ABB">
      <w:pPr>
        <w:shd w:val="clear" w:color="auto" w:fill="FFFFFF"/>
        <w:spacing w:after="0" w:line="240" w:lineRule="auto"/>
        <w:jc w:val="both"/>
      </w:pPr>
      <w:r w:rsidRPr="009E1529">
        <w:t>1</w:t>
      </w:r>
      <w:r w:rsidR="001D1DA4">
        <w:t>7</w:t>
      </w:r>
      <w:r w:rsidRPr="009E1529">
        <w:t>. ne poštuje zahtjeve neovisnosti iz članka 48. stavka 1. ovoga Zakona</w:t>
      </w:r>
    </w:p>
    <w:p w14:paraId="48D0FF05" w14:textId="77777777" w:rsidR="00180299" w:rsidRPr="009E1529" w:rsidRDefault="00180299" w:rsidP="00FC5ABB">
      <w:pPr>
        <w:shd w:val="clear" w:color="auto" w:fill="FFFFFF"/>
        <w:spacing w:after="0" w:line="240" w:lineRule="auto"/>
        <w:jc w:val="both"/>
      </w:pPr>
      <w:r w:rsidRPr="009E1529">
        <w:t>1</w:t>
      </w:r>
      <w:r w:rsidR="001D1DA4">
        <w:t>8</w:t>
      </w:r>
      <w:r w:rsidRPr="009E1529">
        <w:t>. ne poduzima potrebne mjere radi osiguranja neovisnosti obavljanja revizorskih usluga u skladu s člankom 48. stavkom 2. ovoga Zakona</w:t>
      </w:r>
    </w:p>
    <w:p w14:paraId="14D43DDB" w14:textId="77777777" w:rsidR="00180299" w:rsidRPr="009E1529" w:rsidRDefault="00180299" w:rsidP="00FC5ABB">
      <w:pPr>
        <w:shd w:val="clear" w:color="auto" w:fill="FFFFFF"/>
        <w:spacing w:after="0" w:line="240" w:lineRule="auto"/>
        <w:jc w:val="both"/>
      </w:pPr>
      <w:r w:rsidRPr="009E1529">
        <w:t>1</w:t>
      </w:r>
      <w:r w:rsidR="001D1DA4">
        <w:t>9</w:t>
      </w:r>
      <w:r w:rsidRPr="009E1529">
        <w:t>. obavlja revizorske usluge kada postoji prijetnja propisana člankom 48. stavkom 3. ovoga Zakona</w:t>
      </w:r>
    </w:p>
    <w:p w14:paraId="2D55C8A3" w14:textId="77777777" w:rsidR="00180299" w:rsidRPr="009E1529" w:rsidRDefault="001D1DA4" w:rsidP="00FC5ABB">
      <w:pPr>
        <w:shd w:val="clear" w:color="auto" w:fill="FFFFFF"/>
        <w:spacing w:after="0" w:line="240" w:lineRule="auto"/>
        <w:jc w:val="both"/>
      </w:pPr>
      <w:r>
        <w:t>20</w:t>
      </w:r>
      <w:r w:rsidR="00180299" w:rsidRPr="009E1529">
        <w:t>. ne osigura neovisnost obavljanja revizorskih usluga u skladu s člankom 49. stavkom 1. ovoga Zakona</w:t>
      </w:r>
    </w:p>
    <w:p w14:paraId="4EFED308" w14:textId="77777777" w:rsidR="00180299" w:rsidRPr="009E1529" w:rsidRDefault="001D1DA4" w:rsidP="00FC5ABB">
      <w:pPr>
        <w:shd w:val="clear" w:color="auto" w:fill="FFFFFF"/>
        <w:spacing w:after="0" w:line="240" w:lineRule="auto"/>
        <w:jc w:val="both"/>
      </w:pPr>
      <w:r>
        <w:lastRenderedPageBreak/>
        <w:t>21</w:t>
      </w:r>
      <w:r w:rsidR="00180299" w:rsidRPr="009E1529">
        <w:t>. traži ili prima novčane i/ili nenovčane darove ili usluge protivno članku 49. stavku 3. ovoga Zakona</w:t>
      </w:r>
    </w:p>
    <w:p w14:paraId="20F2AE21" w14:textId="77777777" w:rsidR="00180299" w:rsidRPr="009E1529" w:rsidRDefault="001D1DA4" w:rsidP="00FC5ABB">
      <w:pPr>
        <w:shd w:val="clear" w:color="auto" w:fill="FFFFFF"/>
        <w:spacing w:after="0" w:line="240" w:lineRule="auto"/>
        <w:jc w:val="both"/>
      </w:pPr>
      <w:r>
        <w:t>22</w:t>
      </w:r>
      <w:r w:rsidR="00180299" w:rsidRPr="009E1529">
        <w:t>. prilikom statusnih promjena revidiranog subjekta ne postupi u skladu s člankom 49. stavkom 4. ovoga Zakona</w:t>
      </w:r>
    </w:p>
    <w:p w14:paraId="190EE1C3" w14:textId="77777777" w:rsidR="00180299" w:rsidRPr="009E1529" w:rsidRDefault="001D1DA4" w:rsidP="00FC5ABB">
      <w:pPr>
        <w:shd w:val="clear" w:color="auto" w:fill="FFFFFF"/>
        <w:spacing w:after="0" w:line="240" w:lineRule="auto"/>
        <w:jc w:val="both"/>
      </w:pPr>
      <w:r>
        <w:t>23</w:t>
      </w:r>
      <w:r w:rsidR="00180299" w:rsidRPr="009E1529">
        <w:t>. ne poduzme mjere i/ili ne usvoji zaštitne mehanizme u skladu s člankom 49. stavkom 5. ovoga Zakona</w:t>
      </w:r>
    </w:p>
    <w:p w14:paraId="6AF7AB09" w14:textId="77777777" w:rsidR="00180299" w:rsidRPr="009E1529" w:rsidRDefault="001D1DA4" w:rsidP="00FC5ABB">
      <w:pPr>
        <w:shd w:val="clear" w:color="auto" w:fill="FFFFFF"/>
        <w:spacing w:after="0" w:line="240" w:lineRule="auto"/>
        <w:jc w:val="both"/>
      </w:pPr>
      <w:r>
        <w:t>24</w:t>
      </w:r>
      <w:r w:rsidR="00180299" w:rsidRPr="009E1529">
        <w:t>. ne dokumentira sve značajne prijetnje neovisnosti i zaštitne mehanizme u skladu s člankom 49. stavkom 6. ovoga Zakona</w:t>
      </w:r>
    </w:p>
    <w:p w14:paraId="3A697720" w14:textId="77777777" w:rsidR="00180299" w:rsidRPr="009E1529" w:rsidRDefault="004E1946" w:rsidP="00FC5ABB">
      <w:pPr>
        <w:shd w:val="clear" w:color="auto" w:fill="FFFFFF"/>
        <w:spacing w:after="0" w:line="240" w:lineRule="auto"/>
        <w:jc w:val="both"/>
      </w:pPr>
      <w:r w:rsidRPr="009E1529">
        <w:t>2</w:t>
      </w:r>
      <w:r w:rsidR="001D1DA4">
        <w:t>5</w:t>
      </w:r>
      <w:r w:rsidR="00180299" w:rsidRPr="009E1529">
        <w:t>. prije prihvaćanja ili nastavljanja obavljanja revizorske usluge ne postupi u skladu s člankom 52. ovoga Zakona</w:t>
      </w:r>
    </w:p>
    <w:p w14:paraId="7B0BCE07" w14:textId="77777777" w:rsidR="00180299" w:rsidRPr="009E1529" w:rsidRDefault="004E1946" w:rsidP="00FC5ABB">
      <w:pPr>
        <w:shd w:val="clear" w:color="auto" w:fill="FFFFFF"/>
        <w:spacing w:after="0" w:line="240" w:lineRule="auto"/>
        <w:jc w:val="both"/>
      </w:pPr>
      <w:r w:rsidRPr="009E1529">
        <w:t>2</w:t>
      </w:r>
      <w:r w:rsidR="001D1DA4">
        <w:t>6</w:t>
      </w:r>
      <w:r w:rsidR="00180299" w:rsidRPr="009E1529">
        <w:t>. se ne pridržava organizacijskih zahtjeva u skladu s člankom 53. stavkom 1. ovoga Zakona</w:t>
      </w:r>
    </w:p>
    <w:p w14:paraId="0EEBE6B8" w14:textId="77777777" w:rsidR="00180299" w:rsidRPr="009E1529" w:rsidRDefault="004E1946" w:rsidP="00803669">
      <w:pPr>
        <w:shd w:val="clear" w:color="auto" w:fill="FFFFFF"/>
        <w:spacing w:after="0" w:line="240" w:lineRule="auto"/>
        <w:jc w:val="both"/>
      </w:pPr>
      <w:r w:rsidRPr="009E1529">
        <w:t>2</w:t>
      </w:r>
      <w:r w:rsidR="001D1DA4">
        <w:t>7</w:t>
      </w:r>
      <w:r w:rsidR="00180299" w:rsidRPr="009E1529">
        <w:t xml:space="preserve">. </w:t>
      </w:r>
      <w:r w:rsidR="00803669" w:rsidRPr="009E1529">
        <w:rPr>
          <w:rFonts w:eastAsia="Times New Roman" w:cs="Times New Roman"/>
          <w:szCs w:val="24"/>
        </w:rPr>
        <w:t>se u obavljanju revizorskih usluga ne pridržava zahtjeva propisanih člankom 54. stavcima 1. do 10.</w:t>
      </w:r>
      <w:r w:rsidR="00803669">
        <w:rPr>
          <w:rFonts w:eastAsia="Times New Roman" w:cs="Times New Roman"/>
          <w:szCs w:val="24"/>
        </w:rPr>
        <w:t xml:space="preserve"> ovoga Zakona</w:t>
      </w:r>
    </w:p>
    <w:p w14:paraId="0AFEE435" w14:textId="77777777" w:rsidR="00180299" w:rsidRPr="009E1529" w:rsidRDefault="004E1946" w:rsidP="00803669">
      <w:pPr>
        <w:shd w:val="clear" w:color="auto" w:fill="FFFFFF"/>
        <w:spacing w:after="0" w:line="240" w:lineRule="auto"/>
        <w:jc w:val="both"/>
      </w:pPr>
      <w:r w:rsidRPr="009E1529">
        <w:t>2</w:t>
      </w:r>
      <w:r w:rsidR="001D1DA4">
        <w:t>8</w:t>
      </w:r>
      <w:r w:rsidR="00180299" w:rsidRPr="009E1529">
        <w:t>. kao revizor grupe ne zadrži dokumentaciju iz članka 56. stavka 3. ovoga Zakona</w:t>
      </w:r>
    </w:p>
    <w:p w14:paraId="6F85840B" w14:textId="77777777" w:rsidR="00180299" w:rsidRPr="009E1529" w:rsidRDefault="004E1946" w:rsidP="00FC5ABB">
      <w:pPr>
        <w:shd w:val="clear" w:color="auto" w:fill="FFFFFF"/>
        <w:spacing w:after="0" w:line="240" w:lineRule="auto"/>
        <w:jc w:val="both"/>
      </w:pPr>
      <w:r w:rsidRPr="009E1529">
        <w:t>2</w:t>
      </w:r>
      <w:r w:rsidR="001D1DA4">
        <w:t>9</w:t>
      </w:r>
      <w:r w:rsidR="00180299" w:rsidRPr="009E1529">
        <w:t>. kao revizor grupe ne postupi na način propisan člankom 56. stavkom 5. ovoga Zakona</w:t>
      </w:r>
    </w:p>
    <w:p w14:paraId="70277C13" w14:textId="77777777" w:rsidR="00180299" w:rsidRPr="009E1529" w:rsidRDefault="001D1DA4" w:rsidP="00FC5ABB">
      <w:pPr>
        <w:shd w:val="clear" w:color="auto" w:fill="FFFFFF"/>
        <w:spacing w:after="0" w:line="240" w:lineRule="auto"/>
        <w:jc w:val="both"/>
      </w:pPr>
      <w:r>
        <w:t>30</w:t>
      </w:r>
      <w:r w:rsidR="00180299" w:rsidRPr="009E1529">
        <w:t>. kao revizor grupe ne stavi na raspolaganje relevantnu dokumentaciju Ministarstvu financija propisanu člankom 56. stavkom 6. ovoga Zakona</w:t>
      </w:r>
    </w:p>
    <w:p w14:paraId="35CFDC44" w14:textId="77777777" w:rsidR="00180299" w:rsidRPr="009E1529" w:rsidRDefault="001D1DA4" w:rsidP="00FC5ABB">
      <w:pPr>
        <w:shd w:val="clear" w:color="auto" w:fill="FFFFFF"/>
        <w:spacing w:after="0" w:line="240" w:lineRule="auto"/>
        <w:jc w:val="both"/>
      </w:pPr>
      <w:r>
        <w:t>31</w:t>
      </w:r>
      <w:r w:rsidR="00180299" w:rsidRPr="009E1529">
        <w:t xml:space="preserve">. </w:t>
      </w:r>
      <w:r w:rsidR="00C52C99" w:rsidRPr="009E1529">
        <w:t>ne sastavi revizorsko izvješće o obavljenoj zakonskoj reviziji u skladu s člankom 58. stavkom 1. ovoga Zakona</w:t>
      </w:r>
    </w:p>
    <w:p w14:paraId="0241DDD2" w14:textId="77777777" w:rsidR="00180299" w:rsidRPr="009E1529" w:rsidRDefault="001D1DA4" w:rsidP="00FC5ABB">
      <w:pPr>
        <w:shd w:val="clear" w:color="auto" w:fill="FFFFFF"/>
        <w:spacing w:after="0" w:line="240" w:lineRule="auto"/>
        <w:jc w:val="both"/>
      </w:pPr>
      <w:r>
        <w:t>32</w:t>
      </w:r>
      <w:r w:rsidR="00180299" w:rsidRPr="009E1529">
        <w:t>. revizorsko izvješće nije u pisanom obliku i ne sadrži podatke u skladu s člankom 58. stavkom 2. ovoga Zakona</w:t>
      </w:r>
    </w:p>
    <w:p w14:paraId="33E76ED9" w14:textId="77777777" w:rsidR="00180299" w:rsidRPr="009E1529" w:rsidRDefault="001D1DA4" w:rsidP="00FC5ABB">
      <w:pPr>
        <w:shd w:val="clear" w:color="auto" w:fill="FFFFFF"/>
        <w:spacing w:after="0" w:line="240" w:lineRule="auto"/>
        <w:jc w:val="both"/>
      </w:pPr>
      <w:r>
        <w:t>33</w:t>
      </w:r>
      <w:r w:rsidR="00180299" w:rsidRPr="009E1529">
        <w:t>. revizorsko izvješće nije potpisano u skladu s člankom 58. stavkom 5. ovoga Zakona</w:t>
      </w:r>
    </w:p>
    <w:p w14:paraId="50943F18" w14:textId="77777777" w:rsidR="00180299" w:rsidRPr="009E1529" w:rsidRDefault="001D1DA4" w:rsidP="00FC5ABB">
      <w:pPr>
        <w:shd w:val="clear" w:color="auto" w:fill="FFFFFF"/>
        <w:spacing w:after="0" w:line="240" w:lineRule="auto"/>
        <w:jc w:val="both"/>
      </w:pPr>
      <w:r>
        <w:t>34</w:t>
      </w:r>
      <w:r w:rsidR="00180299" w:rsidRPr="009E1529">
        <w:t>. prije izdavanja revizorskog izvješća ne obavijesti Ministarstvo financija o podacima iz članka 58. stavka 7. ovoga Zakona</w:t>
      </w:r>
    </w:p>
    <w:p w14:paraId="62455867" w14:textId="77777777" w:rsidR="00180299" w:rsidRPr="009E1529" w:rsidRDefault="004E1946" w:rsidP="00FC5ABB">
      <w:pPr>
        <w:shd w:val="clear" w:color="auto" w:fill="FFFFFF"/>
        <w:spacing w:after="0" w:line="240" w:lineRule="auto"/>
        <w:jc w:val="both"/>
      </w:pPr>
      <w:r w:rsidRPr="009E1529">
        <w:t>3</w:t>
      </w:r>
      <w:r w:rsidR="001D1DA4">
        <w:t>5</w:t>
      </w:r>
      <w:r w:rsidR="00180299" w:rsidRPr="009E1529">
        <w:t xml:space="preserve">. ne ugovori policu osiguranja </w:t>
      </w:r>
      <w:r w:rsidR="00A74AA5" w:rsidRPr="009E1529">
        <w:t xml:space="preserve">od odgovornosti za štetu </w:t>
      </w:r>
      <w:r w:rsidR="00180299" w:rsidRPr="009E1529">
        <w:t xml:space="preserve">s najmanjom svotom pokrića </w:t>
      </w:r>
      <w:r w:rsidR="00A74AA5" w:rsidRPr="009E1529">
        <w:t xml:space="preserve">po štetnom događaju </w:t>
      </w:r>
      <w:r w:rsidR="00180299" w:rsidRPr="009E1529">
        <w:t>propisanom člankom 61. stavkom 2. ovoga zakona i presliku iste ne dostavi Ministarstvu financija u skladu s odredb</w:t>
      </w:r>
      <w:r w:rsidR="00A74AA5" w:rsidRPr="009E1529">
        <w:t>om</w:t>
      </w:r>
      <w:r w:rsidR="00180299" w:rsidRPr="009E1529">
        <w:t xml:space="preserve"> članka 60. </w:t>
      </w:r>
      <w:r w:rsidR="00A74AA5" w:rsidRPr="009E1529">
        <w:t xml:space="preserve">stavka 3. </w:t>
      </w:r>
      <w:r w:rsidR="00180299" w:rsidRPr="009E1529">
        <w:t>ovoga Zakona</w:t>
      </w:r>
    </w:p>
    <w:p w14:paraId="195D5BB6" w14:textId="77777777" w:rsidR="00180299" w:rsidRPr="009E1529" w:rsidRDefault="004E1946" w:rsidP="00FC5ABB">
      <w:pPr>
        <w:shd w:val="clear" w:color="auto" w:fill="FFFFFF"/>
        <w:spacing w:after="0" w:line="240" w:lineRule="auto"/>
        <w:jc w:val="both"/>
      </w:pPr>
      <w:r w:rsidRPr="009E1529">
        <w:t>3</w:t>
      </w:r>
      <w:r w:rsidR="001D1DA4">
        <w:t>6</w:t>
      </w:r>
      <w:r w:rsidR="00180299" w:rsidRPr="009E1529">
        <w:t>. obavlja zakonsku reviziju protivno članku 63. ovoga Zakona, odnosno nema zaposlena u punom radnom vremenu najmanje tri ovlaštena revizora</w:t>
      </w:r>
    </w:p>
    <w:p w14:paraId="2D9404FF" w14:textId="77777777" w:rsidR="00180299" w:rsidRPr="009E1529" w:rsidRDefault="004E1946" w:rsidP="00FC5ABB">
      <w:pPr>
        <w:shd w:val="clear" w:color="auto" w:fill="FFFFFF"/>
        <w:spacing w:after="0" w:line="240" w:lineRule="auto"/>
        <w:jc w:val="both"/>
      </w:pPr>
      <w:r w:rsidRPr="009E1529">
        <w:t>3</w:t>
      </w:r>
      <w:r w:rsidR="001D1DA4">
        <w:t>7</w:t>
      </w:r>
      <w:r w:rsidR="00180299" w:rsidRPr="009E1529">
        <w:t>. obavlja zakonsku reviziju dulje od razdoblja propisanog člankom 64.</w:t>
      </w:r>
      <w:r w:rsidR="008E4E28">
        <w:t xml:space="preserve"> stavkom 1.</w:t>
      </w:r>
      <w:r w:rsidR="00180299" w:rsidRPr="009E1529">
        <w:t xml:space="preserve"> ovoga Zakona</w:t>
      </w:r>
    </w:p>
    <w:p w14:paraId="2290871A" w14:textId="77777777" w:rsidR="00180299" w:rsidRPr="009E1529" w:rsidRDefault="004E1946" w:rsidP="00FC5ABB">
      <w:pPr>
        <w:shd w:val="clear" w:color="auto" w:fill="FFFFFF"/>
        <w:spacing w:after="0" w:line="240" w:lineRule="auto"/>
        <w:jc w:val="both"/>
      </w:pPr>
      <w:r w:rsidRPr="009E1529">
        <w:t>3</w:t>
      </w:r>
      <w:r w:rsidR="001D1DA4">
        <w:t>8</w:t>
      </w:r>
      <w:r w:rsidR="00180299" w:rsidRPr="009E1529">
        <w:t>. ne dostavi u roku propisanom člankom 11. stavkom 1. Uredbe (EU) br. 537/2014 dodatno izvješće revizijskom odboru, upravnom ili nadzornom odboru u skladu s člankom 67. ovoga Zakona</w:t>
      </w:r>
    </w:p>
    <w:p w14:paraId="1D9BA978" w14:textId="77777777" w:rsidR="00180299" w:rsidRPr="009E1529" w:rsidRDefault="004E1946" w:rsidP="00FC5ABB">
      <w:pPr>
        <w:shd w:val="clear" w:color="auto" w:fill="FFFFFF"/>
        <w:spacing w:after="0" w:line="240" w:lineRule="auto"/>
        <w:jc w:val="both"/>
      </w:pPr>
      <w:r w:rsidRPr="009E1529">
        <w:t>3</w:t>
      </w:r>
      <w:r w:rsidR="001D1DA4">
        <w:t>9</w:t>
      </w:r>
      <w:r w:rsidR="00180299" w:rsidRPr="009E1529">
        <w:t>. o nepravilnostima iz članka 7. Uredbe (EU) br. 537/2014 ne obavijesti nadležno tijelo iz članka 74. stavka 1. ovoga Zakona</w:t>
      </w:r>
    </w:p>
    <w:p w14:paraId="77C11CD5" w14:textId="77777777" w:rsidR="00180299" w:rsidRPr="009E1529" w:rsidRDefault="001D1DA4" w:rsidP="00FC5ABB">
      <w:pPr>
        <w:shd w:val="clear" w:color="auto" w:fill="FFFFFF"/>
        <w:spacing w:after="0" w:line="240" w:lineRule="auto"/>
        <w:jc w:val="both"/>
      </w:pPr>
      <w:r>
        <w:t>40</w:t>
      </w:r>
      <w:r w:rsidR="00180299" w:rsidRPr="009E1529">
        <w:t>. ne obavijesti nadležna tijela iz članka 74. stavka 2. ovoga Zakona o informacijama iz članka 12. Uredbe (EU) br. 537/2014</w:t>
      </w:r>
    </w:p>
    <w:p w14:paraId="467C1914" w14:textId="77777777" w:rsidR="00180299" w:rsidRPr="009E1529" w:rsidRDefault="001D1DA4" w:rsidP="00FC5ABB">
      <w:pPr>
        <w:shd w:val="clear" w:color="auto" w:fill="FFFFFF"/>
        <w:spacing w:after="0" w:line="240" w:lineRule="auto"/>
        <w:jc w:val="both"/>
      </w:pPr>
      <w:r>
        <w:t>41</w:t>
      </w:r>
      <w:r w:rsidR="00180299" w:rsidRPr="009E1529">
        <w:t>. ne učini dostupnim i/ili ne dostavi i/ili ne preda dokumentaciju u skladu s člankom 81. stavkom 1. ovoga Zakona</w:t>
      </w:r>
    </w:p>
    <w:p w14:paraId="21DAFE4B" w14:textId="77777777" w:rsidR="00180299" w:rsidRPr="009E1529" w:rsidRDefault="001D1DA4" w:rsidP="00FC5ABB">
      <w:pPr>
        <w:shd w:val="clear" w:color="auto" w:fill="FFFFFF"/>
        <w:spacing w:after="0" w:line="240" w:lineRule="auto"/>
        <w:jc w:val="both"/>
      </w:pPr>
      <w:r>
        <w:t>42</w:t>
      </w:r>
      <w:r w:rsidR="00180299" w:rsidRPr="009E1529">
        <w:t>. ne osigura ovlaštenim državnim službenicima uvjete propisane u vezi s mjestom provođenja nadzora i/ili ne omogući kontrolu i/ili ne postupi po zahtjevu ovlaštenog državnog službenika u skladu s člankom 83. stavcima 1.</w:t>
      </w:r>
      <w:r w:rsidR="0020298A" w:rsidRPr="0020298A">
        <w:rPr>
          <w:rFonts w:eastAsia="Times New Roman" w:cs="Times New Roman"/>
          <w:szCs w:val="24"/>
        </w:rPr>
        <w:t xml:space="preserve"> </w:t>
      </w:r>
      <w:r w:rsidR="009D5955">
        <w:rPr>
          <w:rFonts w:eastAsia="Times New Roman" w:cs="Times New Roman"/>
          <w:szCs w:val="24"/>
        </w:rPr>
        <w:t>do</w:t>
      </w:r>
      <w:r w:rsidR="0020298A" w:rsidRPr="009E1529">
        <w:rPr>
          <w:rFonts w:eastAsia="Times New Roman" w:cs="Times New Roman"/>
          <w:szCs w:val="24"/>
        </w:rPr>
        <w:t xml:space="preserve"> </w:t>
      </w:r>
      <w:r w:rsidR="00180299" w:rsidRPr="009E1529">
        <w:t>3. ovoga Zakona</w:t>
      </w:r>
    </w:p>
    <w:p w14:paraId="695A378B" w14:textId="77777777" w:rsidR="00180299" w:rsidRPr="009E1529" w:rsidRDefault="001D1DA4" w:rsidP="00FC5ABB">
      <w:pPr>
        <w:shd w:val="clear" w:color="auto" w:fill="FFFFFF"/>
        <w:spacing w:after="0" w:line="240" w:lineRule="auto"/>
        <w:jc w:val="both"/>
      </w:pPr>
      <w:r>
        <w:t>43</w:t>
      </w:r>
      <w:r w:rsidR="00180299" w:rsidRPr="009E1529">
        <w:t>. ne osigura nazočnost osobe u skladu s člankom 83. stavkom 5. ovoga Zakona</w:t>
      </w:r>
    </w:p>
    <w:p w14:paraId="4511C775" w14:textId="77777777" w:rsidR="00180299" w:rsidRPr="009E1529" w:rsidRDefault="001D1DA4" w:rsidP="00FC5ABB">
      <w:pPr>
        <w:shd w:val="clear" w:color="auto" w:fill="FFFFFF"/>
        <w:spacing w:after="0" w:line="240" w:lineRule="auto"/>
        <w:jc w:val="both"/>
      </w:pPr>
      <w:r>
        <w:t>44</w:t>
      </w:r>
      <w:r w:rsidR="00180299" w:rsidRPr="009E1529">
        <w:t xml:space="preserve">. ne omogući ovlaštenim državnim službenicima obavljanje neposrednog nadzora u skladu s člankom 84. stavcima 1. </w:t>
      </w:r>
      <w:r w:rsidR="009D5955">
        <w:t>do</w:t>
      </w:r>
      <w:r w:rsidR="00180299" w:rsidRPr="009E1529">
        <w:t xml:space="preserve"> 3. ovoga Zakona</w:t>
      </w:r>
    </w:p>
    <w:p w14:paraId="561DA5ED" w14:textId="77777777" w:rsidR="00180299" w:rsidRPr="009E1529" w:rsidRDefault="004E1946" w:rsidP="00FC5ABB">
      <w:pPr>
        <w:shd w:val="clear" w:color="auto" w:fill="FFFFFF"/>
        <w:spacing w:after="0" w:line="240" w:lineRule="auto"/>
        <w:jc w:val="both"/>
      </w:pPr>
      <w:r w:rsidRPr="009E1529">
        <w:t>4</w:t>
      </w:r>
      <w:r w:rsidR="001D1DA4">
        <w:t>5</w:t>
      </w:r>
      <w:r w:rsidR="00180299" w:rsidRPr="009E1529">
        <w:t xml:space="preserve">. ne osigura ovlaštenim državnim službenicima uvjete za pregled i nadzor informacijskog sustava i tehnologija i/ili ne postupi po zahtjevu ovlaštenog državnog službenika u skladu s člankom 85. </w:t>
      </w:r>
      <w:r w:rsidR="001153CB">
        <w:t xml:space="preserve">stavcima 1. i 2. </w:t>
      </w:r>
      <w:r w:rsidR="00180299" w:rsidRPr="009E1529">
        <w:t>ovoga Zakona</w:t>
      </w:r>
    </w:p>
    <w:p w14:paraId="4A734772" w14:textId="77777777" w:rsidR="00180299" w:rsidRPr="009E1529" w:rsidRDefault="004E1946" w:rsidP="00FC5ABB">
      <w:pPr>
        <w:shd w:val="clear" w:color="auto" w:fill="FFFFFF"/>
        <w:spacing w:after="0" w:line="240" w:lineRule="auto"/>
        <w:jc w:val="both"/>
      </w:pPr>
      <w:r w:rsidRPr="009E1529">
        <w:lastRenderedPageBreak/>
        <w:t>4</w:t>
      </w:r>
      <w:r w:rsidR="001D1DA4">
        <w:t>6</w:t>
      </w:r>
      <w:r w:rsidR="00180299" w:rsidRPr="009E1529">
        <w:t>. ne poštuje ograničenja glede naknade za obavljene usluge u skladu s člankom 4. stavkom 2. Uredbe (EU) br. 537/2014</w:t>
      </w:r>
    </w:p>
    <w:p w14:paraId="4388ABCB" w14:textId="77777777" w:rsidR="00180299" w:rsidRPr="009E1529" w:rsidRDefault="004E1946" w:rsidP="00FC5ABB">
      <w:pPr>
        <w:shd w:val="clear" w:color="auto" w:fill="FFFFFF"/>
        <w:spacing w:after="0" w:line="240" w:lineRule="auto"/>
        <w:jc w:val="both"/>
      </w:pPr>
      <w:r w:rsidRPr="009E1529">
        <w:t>4</w:t>
      </w:r>
      <w:r w:rsidR="001D1DA4">
        <w:t>7</w:t>
      </w:r>
      <w:r w:rsidR="00180299" w:rsidRPr="009E1529">
        <w:t>. ne poštuje zabranu pružanja nerevizorskih usluga iz članka 5. stavka 1. Uredbe (EU) br. 537/2014 osim onih nerevizorskih usluga dozvoljenih ovim Zakonom</w:t>
      </w:r>
    </w:p>
    <w:p w14:paraId="6D335A3E" w14:textId="77777777" w:rsidR="00180299" w:rsidRPr="009E1529" w:rsidRDefault="004E1946" w:rsidP="00FC5ABB">
      <w:pPr>
        <w:shd w:val="clear" w:color="auto" w:fill="FFFFFF"/>
        <w:spacing w:after="0" w:line="240" w:lineRule="auto"/>
        <w:jc w:val="both"/>
      </w:pPr>
      <w:r w:rsidRPr="009E1529">
        <w:t>4</w:t>
      </w:r>
      <w:r w:rsidR="001D1DA4">
        <w:t>8</w:t>
      </w:r>
      <w:r w:rsidR="00180299" w:rsidRPr="009E1529">
        <w:t>. pripremu zakonske revizije i procjenu prijetnji neovisnosti ne obavlja u skladu s člankom 6. stavkom 1. i/ili 2. Uredbe (EU) br. 537/2014</w:t>
      </w:r>
    </w:p>
    <w:p w14:paraId="6619F202" w14:textId="77777777" w:rsidR="00180299" w:rsidRPr="009E1529" w:rsidRDefault="004E1946" w:rsidP="00FC5ABB">
      <w:pPr>
        <w:shd w:val="clear" w:color="auto" w:fill="FFFFFF"/>
        <w:spacing w:after="0" w:line="240" w:lineRule="auto"/>
        <w:jc w:val="both"/>
      </w:pPr>
      <w:r w:rsidRPr="009E1529">
        <w:t>4</w:t>
      </w:r>
      <w:r w:rsidR="001D1DA4">
        <w:t>9</w:t>
      </w:r>
      <w:r w:rsidR="00180299" w:rsidRPr="009E1529">
        <w:t>. o nepravilnostima ne obavijesti revidirani subjekt u skladu s člankom 7. Uredbe (EU) br. 537/2014</w:t>
      </w:r>
    </w:p>
    <w:p w14:paraId="0C662FBD" w14:textId="77777777" w:rsidR="00180299" w:rsidRPr="009E1529" w:rsidRDefault="001D1DA4" w:rsidP="00FC5ABB">
      <w:pPr>
        <w:shd w:val="clear" w:color="auto" w:fill="FFFFFF"/>
        <w:spacing w:after="0" w:line="240" w:lineRule="auto"/>
        <w:jc w:val="both"/>
      </w:pPr>
      <w:r>
        <w:t>50</w:t>
      </w:r>
      <w:r w:rsidR="00180299" w:rsidRPr="009E1529">
        <w:t>. ne provodi kontrolu kvalitete angažmana u skladu s člankom 8. Uredbe (EU) br. 537/2014</w:t>
      </w:r>
    </w:p>
    <w:p w14:paraId="4742268C" w14:textId="77777777" w:rsidR="00180299" w:rsidRPr="009E1529" w:rsidRDefault="001D1DA4" w:rsidP="00FC5ABB">
      <w:pPr>
        <w:shd w:val="clear" w:color="auto" w:fill="FFFFFF"/>
        <w:spacing w:after="0" w:line="240" w:lineRule="auto"/>
        <w:jc w:val="both"/>
      </w:pPr>
      <w:r>
        <w:t>51</w:t>
      </w:r>
      <w:r w:rsidR="00180299" w:rsidRPr="009E1529">
        <w:t>. revizorsko izvješće koje se odnosi na zakonsku reviziju subjekta od javnog interesa nije sastavljeno u skladu s člankom 10. stavcima 2., 3. i/ili 4. Uredbe (EU) br. 537/2014</w:t>
      </w:r>
    </w:p>
    <w:p w14:paraId="4FCDAE3D" w14:textId="77777777" w:rsidR="00180299" w:rsidRPr="009E1529" w:rsidRDefault="001D1DA4" w:rsidP="00FC5ABB">
      <w:pPr>
        <w:shd w:val="clear" w:color="auto" w:fill="FFFFFF"/>
        <w:spacing w:after="0" w:line="240" w:lineRule="auto"/>
        <w:jc w:val="both"/>
      </w:pPr>
      <w:r>
        <w:t>52</w:t>
      </w:r>
      <w:r w:rsidR="00180299" w:rsidRPr="009E1529">
        <w:t>. dodatno izvješće za revizijski odbor nije sastavljeno u skladu s člankom 11. stavcima 1., 2., 3. i/ili 5. Uredbe (EU) br. 537/2014</w:t>
      </w:r>
    </w:p>
    <w:p w14:paraId="20A22AC9" w14:textId="77777777" w:rsidR="00180299" w:rsidRPr="009E1529" w:rsidRDefault="00555192" w:rsidP="00FC5ABB">
      <w:pPr>
        <w:shd w:val="clear" w:color="auto" w:fill="FFFFFF"/>
        <w:spacing w:after="0" w:line="240" w:lineRule="auto"/>
        <w:jc w:val="both"/>
      </w:pPr>
      <w:r>
        <w:t>5</w:t>
      </w:r>
      <w:r w:rsidR="001D1DA4">
        <w:t>3</w:t>
      </w:r>
      <w:r w:rsidR="00180299" w:rsidRPr="009E1529">
        <w:t>. izvješće o transparentnosti ne objavljuje u roku i u skladu s člankom 13. stavcima 1. i/ili 2. Uredbe (EU) br. 537/2014</w:t>
      </w:r>
    </w:p>
    <w:p w14:paraId="08502595" w14:textId="77777777" w:rsidR="00180299" w:rsidRPr="009E1529" w:rsidRDefault="001D1DA4" w:rsidP="00FC5ABB">
      <w:pPr>
        <w:shd w:val="clear" w:color="auto" w:fill="FFFFFF"/>
        <w:spacing w:after="0" w:line="240" w:lineRule="auto"/>
        <w:jc w:val="both"/>
      </w:pPr>
      <w:r>
        <w:t>54</w:t>
      </w:r>
      <w:r w:rsidR="00180299" w:rsidRPr="009E1529">
        <w:t>. ne pruži informacije Ministarstvu financija u skladu s člankom 14. Uredbe (EU) br. 537/2014</w:t>
      </w:r>
    </w:p>
    <w:p w14:paraId="05BE8053" w14:textId="77777777" w:rsidR="00180299" w:rsidRPr="009E1529" w:rsidRDefault="004E1946" w:rsidP="00FC5ABB">
      <w:pPr>
        <w:shd w:val="clear" w:color="auto" w:fill="FFFFFF"/>
        <w:spacing w:after="0" w:line="240" w:lineRule="auto"/>
        <w:jc w:val="both"/>
      </w:pPr>
      <w:r w:rsidRPr="009E1529">
        <w:t>5</w:t>
      </w:r>
      <w:r w:rsidR="001D1DA4">
        <w:t>5</w:t>
      </w:r>
      <w:r w:rsidR="00180299" w:rsidRPr="009E1529">
        <w:t>. ne čuva evidencije u skladu s člankom 15. Uredbe (EU) br. 537/2014</w:t>
      </w:r>
    </w:p>
    <w:p w14:paraId="784DB6A8" w14:textId="77777777" w:rsidR="00180299" w:rsidRPr="009E1529" w:rsidRDefault="004E1946" w:rsidP="00FC5ABB">
      <w:pPr>
        <w:shd w:val="clear" w:color="auto" w:fill="FFFFFF"/>
        <w:spacing w:after="0" w:line="240" w:lineRule="auto"/>
        <w:jc w:val="both"/>
      </w:pPr>
      <w:r w:rsidRPr="009E1529">
        <w:t>5</w:t>
      </w:r>
      <w:r w:rsidR="001D1DA4">
        <w:t>6</w:t>
      </w:r>
      <w:r w:rsidR="00180299" w:rsidRPr="009E1529">
        <w:t xml:space="preserve">. nakon isteka najduljeg razdoblja angažmana iz članka 64. </w:t>
      </w:r>
      <w:r w:rsidR="00D11BF1">
        <w:t xml:space="preserve">stavka 1. </w:t>
      </w:r>
      <w:r w:rsidR="00180299" w:rsidRPr="009E1529">
        <w:t>ovoga Zakona, a protivno zabrani iz članka 17. stavka 3. Uredbe (EU) br. 537/2014 obavlja zakonsku reviziju</w:t>
      </w:r>
    </w:p>
    <w:p w14:paraId="5865484F" w14:textId="77777777" w:rsidR="00180299" w:rsidRPr="009E1529" w:rsidRDefault="004E1946" w:rsidP="00FC5ABB">
      <w:pPr>
        <w:shd w:val="clear" w:color="auto" w:fill="FFFFFF"/>
        <w:spacing w:after="0" w:line="240" w:lineRule="auto"/>
        <w:jc w:val="both"/>
      </w:pPr>
      <w:r w:rsidRPr="009E1529">
        <w:t>5</w:t>
      </w:r>
      <w:r w:rsidR="001D1DA4">
        <w:t>7</w:t>
      </w:r>
      <w:r w:rsidR="00180299" w:rsidRPr="009E1529">
        <w:t>. ne provede rotaciju glavnog revizijskog partnera u skladu s člankom 17. stavkom 7. Uredbe (EU) br. 537/2014</w:t>
      </w:r>
    </w:p>
    <w:p w14:paraId="4093F383" w14:textId="77777777" w:rsidR="00180299" w:rsidRPr="009E1529" w:rsidRDefault="004E1946" w:rsidP="00FC5ABB">
      <w:pPr>
        <w:shd w:val="clear" w:color="auto" w:fill="FFFFFF"/>
        <w:spacing w:after="0" w:line="240" w:lineRule="auto"/>
        <w:jc w:val="both"/>
      </w:pPr>
      <w:r w:rsidRPr="009E1529">
        <w:t>5</w:t>
      </w:r>
      <w:r w:rsidR="001D1DA4">
        <w:t>8</w:t>
      </w:r>
      <w:r w:rsidR="00180299" w:rsidRPr="009E1529">
        <w:t>. ne omogući pristup dodatnim izvješćima u skladu s člankom 18. podstavkom 2. Uredbe (EU) br. 537/2014.</w:t>
      </w:r>
    </w:p>
    <w:p w14:paraId="06F1C940" w14:textId="77777777" w:rsidR="00F66EB3" w:rsidRPr="009E1529" w:rsidRDefault="00F66EB3" w:rsidP="00FC5ABB">
      <w:pPr>
        <w:spacing w:after="0" w:line="240" w:lineRule="auto"/>
        <w:jc w:val="both"/>
        <w:rPr>
          <w:rFonts w:eastAsia="Times New Roman" w:cs="Times New Roman"/>
          <w:szCs w:val="24"/>
        </w:rPr>
      </w:pPr>
    </w:p>
    <w:p w14:paraId="04C25BDE" w14:textId="77777777" w:rsidR="00F66EB3" w:rsidRPr="009E1529" w:rsidRDefault="00F66EB3" w:rsidP="00FC5ABB">
      <w:pPr>
        <w:spacing w:after="0" w:line="240" w:lineRule="auto"/>
        <w:jc w:val="both"/>
        <w:rPr>
          <w:rFonts w:eastAsia="Times New Roman" w:cs="Times New Roman"/>
          <w:szCs w:val="24"/>
        </w:rPr>
      </w:pPr>
      <w:r w:rsidRPr="009E1529">
        <w:t>(3) Novčanom kaznom u iznosu od 660,00 eura do 2.650,00 eura kaznit će se za prekršaj iz stavka 1. ovoga članka i odgovorna osoba revizorskog društva.</w:t>
      </w:r>
    </w:p>
    <w:p w14:paraId="2F4B0F4B" w14:textId="77777777" w:rsidR="00F66EB3" w:rsidRPr="009E1529" w:rsidRDefault="00F66EB3" w:rsidP="00FC5ABB">
      <w:pPr>
        <w:spacing w:after="0" w:line="240" w:lineRule="auto"/>
        <w:jc w:val="both"/>
        <w:rPr>
          <w:rFonts w:eastAsia="Times New Roman" w:cs="Times New Roman"/>
          <w:szCs w:val="24"/>
        </w:rPr>
      </w:pPr>
    </w:p>
    <w:p w14:paraId="6D967A33" w14:textId="77777777" w:rsidR="00F66EB3" w:rsidRPr="009E1529" w:rsidRDefault="00F66EB3" w:rsidP="00FC5ABB">
      <w:pPr>
        <w:spacing w:after="0" w:line="240" w:lineRule="auto"/>
        <w:jc w:val="both"/>
        <w:rPr>
          <w:rFonts w:eastAsia="Times New Roman" w:cs="Times New Roman"/>
          <w:szCs w:val="24"/>
        </w:rPr>
      </w:pPr>
      <w:r w:rsidRPr="009E1529">
        <w:t xml:space="preserve">(4) </w:t>
      </w:r>
      <w:r w:rsidRPr="009E1529">
        <w:rPr>
          <w:rFonts w:eastAsia="Times New Roman"/>
        </w:rPr>
        <w:t>Novčanom kaznom u iznosu od 2.650,00 eura do 13.270,00 eura kaznit će se za prekršaj iz stavka 2. ovoga članka i odgovorna osoba revizorskog društva.</w:t>
      </w:r>
    </w:p>
    <w:p w14:paraId="40DADB15" w14:textId="77777777" w:rsidR="00F66EB3" w:rsidRPr="009E1529" w:rsidRDefault="00F66EB3" w:rsidP="00FC5ABB">
      <w:pPr>
        <w:spacing w:after="0" w:line="240" w:lineRule="auto"/>
        <w:jc w:val="both"/>
        <w:rPr>
          <w:rFonts w:eastAsia="Times New Roman" w:cs="Times New Roman"/>
          <w:szCs w:val="24"/>
        </w:rPr>
      </w:pPr>
    </w:p>
    <w:p w14:paraId="2713857A" w14:textId="77777777" w:rsidR="00F66EB3" w:rsidRPr="009E1529" w:rsidRDefault="00F66EB3" w:rsidP="00FC5ABB">
      <w:pPr>
        <w:pStyle w:val="NormalWeb"/>
        <w:spacing w:before="0" w:beforeAutospacing="0" w:after="0" w:afterAutospacing="0"/>
        <w:jc w:val="both"/>
      </w:pPr>
      <w:r w:rsidRPr="009E1529">
        <w:t xml:space="preserve">(5) </w:t>
      </w:r>
      <w:r w:rsidRPr="009E1529">
        <w:rPr>
          <w:rFonts w:eastAsia="Times New Roman"/>
        </w:rPr>
        <w:t>Novčanom kaznom u iznosu od 6.630,00 eura do 26.540,00 eura kaznit će se za prekršaj iz stavka 1. ovoga članka samostalni revizor.“.</w:t>
      </w:r>
    </w:p>
    <w:p w14:paraId="32F472C9" w14:textId="77777777" w:rsidR="00F66EB3" w:rsidRDefault="00F66EB3" w:rsidP="00FC5ABB">
      <w:pPr>
        <w:pStyle w:val="NormalWeb"/>
        <w:spacing w:before="0" w:beforeAutospacing="0" w:after="0" w:afterAutospacing="0"/>
        <w:jc w:val="both"/>
      </w:pPr>
    </w:p>
    <w:p w14:paraId="66E45E36" w14:textId="77777777" w:rsidR="00A40479" w:rsidRPr="009E1529" w:rsidRDefault="00A40479" w:rsidP="00FC5ABB">
      <w:pPr>
        <w:pStyle w:val="NormalWeb"/>
        <w:spacing w:before="0" w:beforeAutospacing="0" w:after="0" w:afterAutospacing="0"/>
        <w:jc w:val="both"/>
      </w:pPr>
    </w:p>
    <w:p w14:paraId="61FF2B9C" w14:textId="77777777" w:rsidR="00A40479" w:rsidRPr="009E1529" w:rsidRDefault="00792906"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4</w:t>
      </w:r>
      <w:r w:rsidR="00141D04">
        <w:rPr>
          <w:szCs w:val="24"/>
        </w:rPr>
        <w:t>1</w:t>
      </w:r>
      <w:r w:rsidR="00D461C8" w:rsidRPr="009E1529">
        <w:rPr>
          <w:szCs w:val="24"/>
        </w:rPr>
        <w:t>.</w:t>
      </w:r>
    </w:p>
    <w:p w14:paraId="1538F264" w14:textId="77777777" w:rsidR="00E87B1E" w:rsidRPr="009E1529" w:rsidRDefault="00E87B1E" w:rsidP="00ED1F7D"/>
    <w:p w14:paraId="44B79D53" w14:textId="77777777" w:rsidR="00617938" w:rsidRPr="009E1529" w:rsidRDefault="00F842C9" w:rsidP="0028726E">
      <w:pPr>
        <w:pStyle w:val="NormalWeb"/>
        <w:spacing w:before="0" w:beforeAutospacing="0" w:after="0" w:afterAutospacing="0"/>
        <w:ind w:firstLine="708"/>
        <w:jc w:val="both"/>
      </w:pPr>
      <w:r w:rsidRPr="009E1529">
        <w:t xml:space="preserve">Iza članka 116. dodaje se </w:t>
      </w:r>
      <w:r w:rsidR="0028726E" w:rsidRPr="009E1529">
        <w:t xml:space="preserve">naslov iznad članka i </w:t>
      </w:r>
      <w:r w:rsidRPr="009E1529">
        <w:t xml:space="preserve">članak 116.a koji </w:t>
      </w:r>
      <w:r w:rsidR="008173C5" w:rsidRPr="009E1529">
        <w:t>glas</w:t>
      </w:r>
      <w:r w:rsidR="00893E77" w:rsidRPr="009E1529">
        <w:t>e</w:t>
      </w:r>
      <w:r w:rsidRPr="009E1529">
        <w:t>:</w:t>
      </w:r>
    </w:p>
    <w:p w14:paraId="531B5F6E" w14:textId="77777777" w:rsidR="00E87B1E" w:rsidRPr="009E1529" w:rsidRDefault="00E87B1E" w:rsidP="00FC5ABB">
      <w:pPr>
        <w:pStyle w:val="NormalWeb"/>
        <w:spacing w:before="0" w:beforeAutospacing="0" w:after="0" w:afterAutospacing="0"/>
        <w:jc w:val="both"/>
      </w:pPr>
    </w:p>
    <w:p w14:paraId="5C28D67A" w14:textId="77777777" w:rsidR="00E87B1E" w:rsidRPr="009E1529" w:rsidRDefault="00F842C9" w:rsidP="00FC5ABB">
      <w:pPr>
        <w:pStyle w:val="NormalWeb"/>
        <w:spacing w:before="0" w:beforeAutospacing="0" w:after="0" w:afterAutospacing="0"/>
        <w:jc w:val="center"/>
      </w:pPr>
      <w:r w:rsidRPr="009E1529">
        <w:t>„</w:t>
      </w:r>
      <w:r w:rsidR="00B13500" w:rsidRPr="009E1529">
        <w:t>Prekršaji ovlaštenih revizora</w:t>
      </w:r>
    </w:p>
    <w:p w14:paraId="25B8E628" w14:textId="77777777" w:rsidR="00F842C9" w:rsidRPr="009E1529" w:rsidRDefault="00F842C9" w:rsidP="00FC5ABB">
      <w:pPr>
        <w:pStyle w:val="NormalWeb"/>
        <w:spacing w:before="0" w:beforeAutospacing="0" w:after="0" w:afterAutospacing="0"/>
        <w:jc w:val="center"/>
      </w:pPr>
      <w:r w:rsidRPr="009E1529">
        <w:t>Članak 116.a</w:t>
      </w:r>
    </w:p>
    <w:p w14:paraId="41624C38" w14:textId="77777777" w:rsidR="00E87B1E" w:rsidRPr="009E1529" w:rsidRDefault="00E87B1E" w:rsidP="00FC5ABB">
      <w:pPr>
        <w:pStyle w:val="NormalWeb"/>
        <w:spacing w:before="0" w:beforeAutospacing="0" w:after="0" w:afterAutospacing="0"/>
        <w:jc w:val="center"/>
      </w:pPr>
    </w:p>
    <w:p w14:paraId="7312E951" w14:textId="77777777" w:rsidR="00F842C9" w:rsidRPr="009E1529" w:rsidRDefault="00F842C9" w:rsidP="00FC5ABB">
      <w:pPr>
        <w:pStyle w:val="NormalWeb"/>
        <w:spacing w:before="0" w:beforeAutospacing="0" w:after="0" w:afterAutospacing="0"/>
        <w:jc w:val="both"/>
      </w:pPr>
      <w:r w:rsidRPr="009E1529">
        <w:t xml:space="preserve">Novčanom kaznom u iznosu od </w:t>
      </w:r>
      <w:r w:rsidR="000638EE" w:rsidRPr="009E1529">
        <w:t>2.650,00 eura</w:t>
      </w:r>
      <w:r w:rsidRPr="009E1529">
        <w:t xml:space="preserve"> do </w:t>
      </w:r>
      <w:r w:rsidR="000638EE" w:rsidRPr="009E1529">
        <w:t>13.270,00 eura</w:t>
      </w:r>
      <w:r w:rsidRPr="009E1529">
        <w:t xml:space="preserve"> kaznit će se počinitelj ovlašteni revizor ako:</w:t>
      </w:r>
    </w:p>
    <w:p w14:paraId="378DB4A0" w14:textId="77777777" w:rsidR="00760B63" w:rsidRPr="009E1529" w:rsidRDefault="00760B63" w:rsidP="00FC5ABB">
      <w:pPr>
        <w:pStyle w:val="NormalWeb"/>
        <w:spacing w:before="0" w:beforeAutospacing="0" w:after="0" w:afterAutospacing="0"/>
        <w:jc w:val="both"/>
      </w:pPr>
    </w:p>
    <w:p w14:paraId="52571CB0" w14:textId="77777777" w:rsidR="00F842C9" w:rsidRPr="009E1529" w:rsidRDefault="00F842C9" w:rsidP="00FC5ABB">
      <w:pPr>
        <w:pStyle w:val="NormalWeb"/>
        <w:spacing w:before="0" w:beforeAutospacing="0" w:after="0" w:afterAutospacing="0"/>
        <w:jc w:val="both"/>
      </w:pPr>
      <w:r w:rsidRPr="009E1529">
        <w:t>1. obavlja revizorske usluge protivno članku 5. stavku 3. ovoga Zakona</w:t>
      </w:r>
      <w:r w:rsidR="002956AC" w:rsidRPr="009E1529">
        <w:t>, odnosno obavlja ih ovlašteni revizor koji nije zaposlen u revizorskom društvu i/ili je ovlašteni revizor sklopio ugovor o radu za obavljanje revizorskih usluga s drugim revizorskim društvom ili/ili je za svoj ili tuđi račun ili na neki drugi način obavljao revizorske usluge s drugim revizorskim društvom</w:t>
      </w:r>
    </w:p>
    <w:p w14:paraId="72F47F79" w14:textId="77777777" w:rsidR="00F842C9" w:rsidRPr="009E1529" w:rsidRDefault="00F842C9" w:rsidP="00FC5ABB">
      <w:pPr>
        <w:pStyle w:val="NormalWeb"/>
        <w:spacing w:before="0" w:beforeAutospacing="0" w:after="0" w:afterAutospacing="0"/>
        <w:jc w:val="both"/>
      </w:pPr>
      <w:r w:rsidRPr="009E1529">
        <w:lastRenderedPageBreak/>
        <w:t xml:space="preserve">2. ne obavijesti </w:t>
      </w:r>
      <w:r w:rsidR="004256CE" w:rsidRPr="009E1529">
        <w:t>bez odgode</w:t>
      </w:r>
      <w:r w:rsidR="006564DF">
        <w:t xml:space="preserve">, </w:t>
      </w:r>
      <w:r w:rsidR="006564DF" w:rsidRPr="006564DF">
        <w:t>a najkasnije u roku od osam dana,</w:t>
      </w:r>
      <w:r w:rsidR="004256CE" w:rsidRPr="009E1529">
        <w:t xml:space="preserve"> </w:t>
      </w:r>
      <w:r w:rsidR="00A63E54" w:rsidRPr="009E1529">
        <w:t xml:space="preserve">Ministarstvo financija </w:t>
      </w:r>
      <w:r w:rsidRPr="009E1529">
        <w:t>o nastupanju okolnosti iz članka 10. stavaka 1. – 4. ovoga Zakona</w:t>
      </w:r>
      <w:r w:rsidR="00F1371D" w:rsidRPr="009E1529">
        <w:t xml:space="preserve"> </w:t>
      </w:r>
      <w:r w:rsidR="002435F0" w:rsidRPr="009E1529">
        <w:t>u skladu s</w:t>
      </w:r>
      <w:r w:rsidR="00F1371D" w:rsidRPr="009E1529">
        <w:t xml:space="preserve"> člank</w:t>
      </w:r>
      <w:r w:rsidR="002435F0" w:rsidRPr="009E1529">
        <w:t>om</w:t>
      </w:r>
      <w:r w:rsidR="00F1371D" w:rsidRPr="009E1529">
        <w:t xml:space="preserve"> 10. stavk</w:t>
      </w:r>
      <w:r w:rsidR="001250BF" w:rsidRPr="009E1529">
        <w:t>om</w:t>
      </w:r>
      <w:r w:rsidR="00F1371D" w:rsidRPr="009E1529">
        <w:t xml:space="preserve"> 7. ovoga Zakona</w:t>
      </w:r>
    </w:p>
    <w:p w14:paraId="28CB489C" w14:textId="77777777" w:rsidR="00C1070D" w:rsidRPr="009E1529" w:rsidRDefault="00C1070D" w:rsidP="00FC5ABB">
      <w:pPr>
        <w:pStyle w:val="NormalWeb"/>
        <w:spacing w:before="0" w:beforeAutospacing="0" w:after="0" w:afterAutospacing="0"/>
        <w:jc w:val="both"/>
      </w:pPr>
      <w:r w:rsidRPr="009E1529">
        <w:t xml:space="preserve">3. na godišnjoj razini ne ostvari </w:t>
      </w:r>
      <w:r w:rsidR="006F6703">
        <w:t>najmanje</w:t>
      </w:r>
      <w:r w:rsidR="006F6703" w:rsidRPr="009E1529">
        <w:t xml:space="preserve"> </w:t>
      </w:r>
      <w:r w:rsidR="000B59F9" w:rsidRPr="009E1529">
        <w:t xml:space="preserve">35 </w:t>
      </w:r>
      <w:r w:rsidR="000C21AD" w:rsidRPr="009E1529">
        <w:t>sati</w:t>
      </w:r>
      <w:r w:rsidR="000B59F9" w:rsidRPr="009E1529">
        <w:t xml:space="preserve">, od čega 30 </w:t>
      </w:r>
      <w:r w:rsidR="000C21AD" w:rsidRPr="009E1529">
        <w:t>sati</w:t>
      </w:r>
      <w:r w:rsidR="000B59F9" w:rsidRPr="009E1529">
        <w:t xml:space="preserve"> iz osnovnih aktivnosti</w:t>
      </w:r>
      <w:r w:rsidRPr="009E1529">
        <w:t xml:space="preserve"> </w:t>
      </w:r>
      <w:r w:rsidR="002435F0" w:rsidRPr="009E1529">
        <w:t>u skladu s člankom</w:t>
      </w:r>
      <w:r w:rsidRPr="009E1529">
        <w:t xml:space="preserve"> 14. stavk</w:t>
      </w:r>
      <w:r w:rsidR="00015C60" w:rsidRPr="009E1529">
        <w:t>om</w:t>
      </w:r>
      <w:r w:rsidR="00785119" w:rsidRPr="009E1529">
        <w:t xml:space="preserve"> 2</w:t>
      </w:r>
      <w:r w:rsidRPr="009E1529">
        <w:t>. ovoga Zakona</w:t>
      </w:r>
    </w:p>
    <w:p w14:paraId="19AD41B2" w14:textId="77777777" w:rsidR="00C1070D" w:rsidRPr="009E1529" w:rsidRDefault="00C1070D" w:rsidP="00FC5ABB">
      <w:pPr>
        <w:pStyle w:val="NormalWeb"/>
        <w:spacing w:before="0" w:beforeAutospacing="0" w:after="0" w:afterAutospacing="0"/>
        <w:jc w:val="both"/>
      </w:pPr>
      <w:r w:rsidRPr="009E1529">
        <w:t xml:space="preserve">4. na godišnjoj razini ne ostvari </w:t>
      </w:r>
      <w:r w:rsidR="00E264AD" w:rsidRPr="009E1529">
        <w:t xml:space="preserve">najmanje 10 </w:t>
      </w:r>
      <w:r w:rsidR="000C21AD" w:rsidRPr="009E1529">
        <w:t>sati</w:t>
      </w:r>
      <w:r w:rsidR="00E264AD" w:rsidRPr="009E1529">
        <w:t xml:space="preserve"> iz područja s oznakom </w:t>
      </w:r>
      <w:r w:rsidR="00FB1BCE" w:rsidRPr="009E1529">
        <w:rPr>
          <w:rFonts w:eastAsia="Times New Roman"/>
        </w:rPr>
        <w:t>»A«</w:t>
      </w:r>
      <w:r w:rsidRPr="009E1529">
        <w:t xml:space="preserve"> </w:t>
      </w:r>
      <w:r w:rsidR="002435F0" w:rsidRPr="009E1529">
        <w:t>u skladu s člankom</w:t>
      </w:r>
      <w:r w:rsidRPr="009E1529">
        <w:t xml:space="preserve"> 14. stav</w:t>
      </w:r>
      <w:r w:rsidR="00015C60" w:rsidRPr="009E1529">
        <w:t>kom</w:t>
      </w:r>
      <w:r w:rsidR="00785119" w:rsidRPr="009E1529">
        <w:t xml:space="preserve"> 4</w:t>
      </w:r>
      <w:r w:rsidR="00E264AD" w:rsidRPr="009E1529">
        <w:t>.</w:t>
      </w:r>
      <w:r w:rsidR="00F93E62">
        <w:t xml:space="preserve"> ovoga Zakona</w:t>
      </w:r>
    </w:p>
    <w:p w14:paraId="26BE05E9" w14:textId="77777777" w:rsidR="00B378E2" w:rsidRPr="009E1529" w:rsidRDefault="00CE5368" w:rsidP="00FC5ABB">
      <w:pPr>
        <w:pStyle w:val="NormalWeb"/>
        <w:spacing w:before="0" w:beforeAutospacing="0" w:after="0" w:afterAutospacing="0"/>
        <w:jc w:val="both"/>
      </w:pPr>
      <w:r w:rsidRPr="009E1529">
        <w:t>5</w:t>
      </w:r>
      <w:r w:rsidR="00B378E2" w:rsidRPr="009E1529">
        <w:t>. ne evidentira ažurno</w:t>
      </w:r>
      <w:r w:rsidR="00B378E2" w:rsidRPr="009E1529">
        <w:rPr>
          <w:rFonts w:eastAsia="Times New Roman"/>
        </w:rPr>
        <w:t xml:space="preserve"> </w:t>
      </w:r>
      <w:r w:rsidR="00B378E2" w:rsidRPr="009E1529">
        <w:t xml:space="preserve">aktivnosti stalnog stručnog usavršavanja </w:t>
      </w:r>
      <w:r w:rsidR="00B378E2" w:rsidRPr="009E1529">
        <w:rPr>
          <w:rFonts w:eastAsia="Times New Roman"/>
        </w:rPr>
        <w:t xml:space="preserve">u Registru revizora putem sustava e-Građani na način kako je propisano člankom 14. b </w:t>
      </w:r>
      <w:r w:rsidR="005D130A" w:rsidRPr="009E1529">
        <w:rPr>
          <w:rFonts w:eastAsia="Times New Roman"/>
        </w:rPr>
        <w:t xml:space="preserve">stavkom 1. </w:t>
      </w:r>
      <w:r w:rsidR="00B378E2" w:rsidRPr="009E1529">
        <w:rPr>
          <w:rFonts w:eastAsia="Times New Roman"/>
        </w:rPr>
        <w:t>ovoga Zakona</w:t>
      </w:r>
    </w:p>
    <w:p w14:paraId="62F5709E" w14:textId="77777777" w:rsidR="00B378E2" w:rsidRPr="009E1529" w:rsidRDefault="00CE5368" w:rsidP="00FC5ABB">
      <w:pPr>
        <w:pStyle w:val="NormalWeb"/>
        <w:spacing w:before="0" w:beforeAutospacing="0" w:after="0" w:afterAutospacing="0"/>
        <w:jc w:val="both"/>
      </w:pPr>
      <w:r w:rsidRPr="009E1529">
        <w:t>6</w:t>
      </w:r>
      <w:r w:rsidR="00B378E2" w:rsidRPr="009E1529">
        <w:t xml:space="preserve">. ne izvijesti u roku </w:t>
      </w:r>
      <w:r w:rsidR="00015C60" w:rsidRPr="009E1529">
        <w:t xml:space="preserve">od 30 dana </w:t>
      </w:r>
      <w:r w:rsidR="00B378E2" w:rsidRPr="009E1529">
        <w:t xml:space="preserve">Ministarstvu financija o ispunjenoj obvezi stalnog stručnog usavršavanja </w:t>
      </w:r>
      <w:r w:rsidR="002435F0" w:rsidRPr="009E1529">
        <w:t>u skladu s člankom</w:t>
      </w:r>
      <w:r w:rsidR="00031B77">
        <w:t xml:space="preserve"> </w:t>
      </w:r>
      <w:r w:rsidR="00B378E2" w:rsidRPr="009E1529">
        <w:t xml:space="preserve">14.b </w:t>
      </w:r>
      <w:r w:rsidR="00015C60" w:rsidRPr="009E1529">
        <w:t xml:space="preserve">stavkom </w:t>
      </w:r>
      <w:r w:rsidR="002255E7" w:rsidRPr="009E1529">
        <w:t>2</w:t>
      </w:r>
      <w:r w:rsidR="005D130A" w:rsidRPr="009E1529">
        <w:t xml:space="preserve">. </w:t>
      </w:r>
      <w:r w:rsidR="00B378E2" w:rsidRPr="009E1529">
        <w:t xml:space="preserve">ovoga Zakona  </w:t>
      </w:r>
    </w:p>
    <w:p w14:paraId="7CEE4758" w14:textId="77777777" w:rsidR="00E264AD" w:rsidRPr="009E1529" w:rsidRDefault="00CE5368" w:rsidP="00FC5ABB">
      <w:pPr>
        <w:pStyle w:val="NormalWeb"/>
        <w:spacing w:before="0" w:beforeAutospacing="0" w:after="0" w:afterAutospacing="0"/>
        <w:jc w:val="both"/>
      </w:pPr>
      <w:r w:rsidRPr="009E1529">
        <w:t>7</w:t>
      </w:r>
      <w:r w:rsidR="00E264AD" w:rsidRPr="009E1529">
        <w:t xml:space="preserve">. ne obavijesti Ministarstvo financija o propisanim okolnostima iz članka 14.c stavka 2. i ne </w:t>
      </w:r>
      <w:r w:rsidR="00F43141" w:rsidRPr="009E1529">
        <w:t>priloži</w:t>
      </w:r>
      <w:r w:rsidR="00E264AD" w:rsidRPr="009E1529">
        <w:t xml:space="preserve"> odgovarajuću dokumentaciju </w:t>
      </w:r>
      <w:r w:rsidR="002435F0" w:rsidRPr="009E1529">
        <w:t xml:space="preserve">u skladu s člankom </w:t>
      </w:r>
      <w:r w:rsidR="00E264AD" w:rsidRPr="009E1529">
        <w:t>14.c stavk</w:t>
      </w:r>
      <w:r w:rsidR="00015C60" w:rsidRPr="009E1529">
        <w:t>om</w:t>
      </w:r>
      <w:r w:rsidR="00E264AD" w:rsidRPr="009E1529">
        <w:t xml:space="preserve"> 4.</w:t>
      </w:r>
      <w:r w:rsidR="00F93E62">
        <w:t xml:space="preserve"> ovoga Zakona</w:t>
      </w:r>
    </w:p>
    <w:p w14:paraId="5C33F507" w14:textId="77777777" w:rsidR="00E264AD" w:rsidRPr="009E1529" w:rsidRDefault="00CE5368" w:rsidP="00FC5ABB">
      <w:pPr>
        <w:pStyle w:val="NormalWeb"/>
        <w:spacing w:before="0" w:beforeAutospacing="0" w:after="0" w:afterAutospacing="0"/>
        <w:jc w:val="both"/>
      </w:pPr>
      <w:r w:rsidRPr="009E1529">
        <w:t>8</w:t>
      </w:r>
      <w:r w:rsidR="00E264AD" w:rsidRPr="009E1529">
        <w:t xml:space="preserve">. ne obavijesti Ministarstvo financija </w:t>
      </w:r>
      <w:r w:rsidRPr="009E1529">
        <w:t>u roku od 30 dana od isteka tekućeg godišnje</w:t>
      </w:r>
      <w:r w:rsidR="00C84FFB">
        <w:t>g</w:t>
      </w:r>
      <w:r w:rsidRPr="009E1529">
        <w:t xml:space="preserve"> razdoblja u kojem nije ispunio obvezu stalnog stručnog usavršavan</w:t>
      </w:r>
      <w:r w:rsidR="002C2AD3">
        <w:t>j</w:t>
      </w:r>
      <w:r w:rsidRPr="009E1529">
        <w:t xml:space="preserve">a te ne navede i ne dokumentira opravdane razloge </w:t>
      </w:r>
      <w:r w:rsidR="002435F0" w:rsidRPr="009E1529">
        <w:t>u skladu s</w:t>
      </w:r>
      <w:r w:rsidR="00E264AD" w:rsidRPr="009E1529">
        <w:t xml:space="preserve"> člank</w:t>
      </w:r>
      <w:r w:rsidR="002435F0" w:rsidRPr="009E1529">
        <w:t>om</w:t>
      </w:r>
      <w:r w:rsidR="00E264AD" w:rsidRPr="009E1529">
        <w:t xml:space="preserve"> 14.c stavk</w:t>
      </w:r>
      <w:r w:rsidR="00015C60" w:rsidRPr="009E1529">
        <w:t>om</w:t>
      </w:r>
      <w:r w:rsidR="00E264AD" w:rsidRPr="009E1529">
        <w:t xml:space="preserve"> 5.</w:t>
      </w:r>
      <w:r w:rsidR="00F93E62">
        <w:t xml:space="preserve"> ovoga Zakona</w:t>
      </w:r>
    </w:p>
    <w:p w14:paraId="504BE356" w14:textId="77777777" w:rsidR="00F842C9" w:rsidRPr="009E1529" w:rsidRDefault="000B59F9" w:rsidP="00FC5ABB">
      <w:pPr>
        <w:pStyle w:val="NormalWeb"/>
        <w:spacing w:before="0" w:beforeAutospacing="0" w:after="0" w:afterAutospacing="0"/>
        <w:jc w:val="both"/>
      </w:pPr>
      <w:r w:rsidRPr="009E1529">
        <w:t>9</w:t>
      </w:r>
      <w:r w:rsidR="00F842C9" w:rsidRPr="009E1529">
        <w:t xml:space="preserve">. protivno članku 38. stavku 3. ovoga Zakona, u slučaju promjene podataka upisanih u registar, ne obavijestiti u roku Ministarstvo financija o promijenjenim podacima </w:t>
      </w:r>
    </w:p>
    <w:p w14:paraId="0A5D3343" w14:textId="77777777" w:rsidR="00F842C9" w:rsidRPr="009E1529" w:rsidRDefault="000B59F9" w:rsidP="00FC5ABB">
      <w:pPr>
        <w:pStyle w:val="NormalWeb"/>
        <w:spacing w:before="0" w:beforeAutospacing="0" w:after="0" w:afterAutospacing="0"/>
        <w:jc w:val="both"/>
      </w:pPr>
      <w:r w:rsidRPr="009E1529">
        <w:t>10</w:t>
      </w:r>
      <w:r w:rsidR="00F842C9" w:rsidRPr="009E1529">
        <w:t>. postupi protivno zabrani iz članka 50. stavka 1. ovoga Zakona</w:t>
      </w:r>
    </w:p>
    <w:p w14:paraId="34843CB9" w14:textId="77777777" w:rsidR="00E87B1E" w:rsidRPr="009E1529" w:rsidRDefault="00E87B1E" w:rsidP="00FC5ABB">
      <w:pPr>
        <w:pStyle w:val="NormalWeb"/>
        <w:spacing w:before="0" w:beforeAutospacing="0" w:after="0" w:afterAutospacing="0"/>
        <w:jc w:val="both"/>
      </w:pPr>
    </w:p>
    <w:p w14:paraId="501A6590" w14:textId="77777777" w:rsidR="00F312CC" w:rsidRPr="009E1529" w:rsidRDefault="00792906"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4</w:t>
      </w:r>
      <w:r w:rsidR="00141D04">
        <w:rPr>
          <w:szCs w:val="24"/>
        </w:rPr>
        <w:t>2</w:t>
      </w:r>
      <w:r w:rsidR="00D461C8" w:rsidRPr="009E1529">
        <w:rPr>
          <w:szCs w:val="24"/>
        </w:rPr>
        <w:t>.</w:t>
      </w:r>
    </w:p>
    <w:p w14:paraId="1FB735C8" w14:textId="77777777" w:rsidR="00E87B1E" w:rsidRPr="009E1529" w:rsidRDefault="00E87B1E" w:rsidP="00FC5ABB">
      <w:pPr>
        <w:pStyle w:val="NoSpacing"/>
        <w:rPr>
          <w:rFonts w:ascii="Times New Roman" w:hAnsi="Times New Roman" w:cs="Times New Roman"/>
          <w:sz w:val="24"/>
          <w:szCs w:val="24"/>
        </w:rPr>
      </w:pPr>
    </w:p>
    <w:p w14:paraId="529705C8" w14:textId="77777777" w:rsidR="0078071E" w:rsidRPr="009E1529" w:rsidRDefault="0078071E" w:rsidP="00FC5ABB">
      <w:pPr>
        <w:pStyle w:val="NormalWeb"/>
        <w:spacing w:before="0" w:beforeAutospacing="0" w:after="0" w:afterAutospacing="0"/>
        <w:jc w:val="both"/>
      </w:pPr>
    </w:p>
    <w:p w14:paraId="06C5B87B" w14:textId="77777777" w:rsidR="000676C7" w:rsidRPr="009E1529" w:rsidRDefault="000676C7" w:rsidP="006A3F6F">
      <w:pPr>
        <w:pStyle w:val="NormalWeb"/>
        <w:spacing w:before="0" w:beforeAutospacing="0" w:after="0" w:afterAutospacing="0"/>
        <w:ind w:firstLine="708"/>
        <w:jc w:val="both"/>
      </w:pPr>
      <w:r w:rsidRPr="009E1529">
        <w:t>U članku 117</w:t>
      </w:r>
      <w:r w:rsidR="00BA1145" w:rsidRPr="009E1529">
        <w:t xml:space="preserve">. stavku 1. </w:t>
      </w:r>
      <w:r w:rsidR="006A3F6F" w:rsidRPr="009E1529">
        <w:t xml:space="preserve">u uvodnoj rečenici </w:t>
      </w:r>
      <w:r w:rsidR="00BA1145" w:rsidRPr="009E1529">
        <w:t>riječi: „</w:t>
      </w:r>
      <w:r w:rsidR="00BA1145" w:rsidRPr="009E1529">
        <w:rPr>
          <w:rFonts w:eastAsia="Times New Roman"/>
        </w:rPr>
        <w:t xml:space="preserve">20.000,00 kuna do 100.000,00 kuna“ zamjenjuju se riječima: </w:t>
      </w:r>
      <w:r w:rsidR="00BA1145" w:rsidRPr="009E1529">
        <w:t>„</w:t>
      </w:r>
      <w:r w:rsidR="004F46FA" w:rsidRPr="009E1529">
        <w:t>2.</w:t>
      </w:r>
      <w:r w:rsidR="00BA1145" w:rsidRPr="009E1529">
        <w:t>650,00 eura do 13.270,00 eura“.</w:t>
      </w:r>
    </w:p>
    <w:p w14:paraId="6A42EC98" w14:textId="77777777" w:rsidR="00E87B1E" w:rsidRPr="009E1529" w:rsidRDefault="00E87B1E" w:rsidP="00FC5ABB">
      <w:pPr>
        <w:pStyle w:val="NormalWeb"/>
        <w:spacing w:before="0" w:beforeAutospacing="0" w:after="0" w:afterAutospacing="0"/>
        <w:jc w:val="both"/>
      </w:pPr>
    </w:p>
    <w:p w14:paraId="247B7FFA" w14:textId="77777777" w:rsidR="000A3E60" w:rsidRPr="009E1529" w:rsidRDefault="00BA1145" w:rsidP="006A3F6F">
      <w:pPr>
        <w:pStyle w:val="NormalWeb"/>
        <w:spacing w:before="0" w:beforeAutospacing="0" w:after="0" w:afterAutospacing="0"/>
        <w:ind w:firstLine="708"/>
        <w:jc w:val="both"/>
      </w:pPr>
      <w:r w:rsidRPr="009E1529">
        <w:t>T</w:t>
      </w:r>
      <w:r w:rsidR="00976057" w:rsidRPr="009E1529">
        <w:t xml:space="preserve">očka 3. </w:t>
      </w:r>
      <w:r w:rsidR="002956AC" w:rsidRPr="009E1529">
        <w:t>mijenja se i glasi:</w:t>
      </w:r>
    </w:p>
    <w:p w14:paraId="30E95DDB" w14:textId="77777777" w:rsidR="008173C5" w:rsidRPr="009E1529" w:rsidRDefault="008173C5" w:rsidP="00FC5ABB">
      <w:pPr>
        <w:pStyle w:val="NormalWeb"/>
        <w:spacing w:before="0" w:beforeAutospacing="0" w:after="0" w:afterAutospacing="0"/>
        <w:jc w:val="both"/>
      </w:pPr>
    </w:p>
    <w:p w14:paraId="03C271B4" w14:textId="77777777" w:rsidR="002956AC" w:rsidRPr="009E1529" w:rsidRDefault="002956AC" w:rsidP="00FC5ABB">
      <w:pPr>
        <w:pStyle w:val="NormalWeb"/>
        <w:spacing w:before="0" w:beforeAutospacing="0" w:after="0" w:afterAutospacing="0"/>
        <w:jc w:val="both"/>
      </w:pPr>
      <w:r w:rsidRPr="009E1529">
        <w:t>„</w:t>
      </w:r>
      <w:r w:rsidR="006A3F6F" w:rsidRPr="009E1529">
        <w:t xml:space="preserve">3. </w:t>
      </w:r>
      <w:r w:rsidRPr="009E1529">
        <w:t>obavlja revizorske usluge protivno članku 5. stavku 3. ovoga Zakona, odnosno revizorske usluge obavlja osoba koja nije ovlašteni revizor“.</w:t>
      </w:r>
    </w:p>
    <w:p w14:paraId="5590C362" w14:textId="77777777" w:rsidR="00355E09" w:rsidRPr="009E1529" w:rsidRDefault="00355E09" w:rsidP="00FC5ABB">
      <w:pPr>
        <w:pStyle w:val="NormalWeb"/>
        <w:spacing w:before="0" w:beforeAutospacing="0" w:after="0" w:afterAutospacing="0"/>
        <w:jc w:val="both"/>
      </w:pPr>
    </w:p>
    <w:p w14:paraId="2DA45AE6" w14:textId="77777777" w:rsidR="00976057" w:rsidRPr="009E1529" w:rsidRDefault="00976057" w:rsidP="006A3F6F">
      <w:pPr>
        <w:pStyle w:val="NormalWeb"/>
        <w:spacing w:before="0" w:beforeAutospacing="0" w:after="0" w:afterAutospacing="0"/>
        <w:ind w:firstLine="708"/>
        <w:jc w:val="both"/>
      </w:pPr>
      <w:r w:rsidRPr="009E1529">
        <w:t>Točka 6. briše se.</w:t>
      </w:r>
    </w:p>
    <w:p w14:paraId="153FEA4C" w14:textId="77777777" w:rsidR="00E87B1E" w:rsidRPr="009E1529" w:rsidRDefault="00E87B1E" w:rsidP="00FC5ABB">
      <w:pPr>
        <w:pStyle w:val="NormalWeb"/>
        <w:spacing w:before="0" w:beforeAutospacing="0" w:after="0" w:afterAutospacing="0"/>
        <w:jc w:val="both"/>
      </w:pPr>
    </w:p>
    <w:p w14:paraId="500C16B0" w14:textId="77777777" w:rsidR="00976057" w:rsidRPr="009E1529" w:rsidRDefault="00355E09" w:rsidP="006A3F6F">
      <w:pPr>
        <w:pStyle w:val="NormalWeb"/>
        <w:spacing w:before="0" w:beforeAutospacing="0" w:after="0" w:afterAutospacing="0"/>
        <w:ind w:firstLine="708"/>
        <w:jc w:val="both"/>
      </w:pPr>
      <w:r w:rsidRPr="009E1529">
        <w:t>Dosadašnje t</w:t>
      </w:r>
      <w:r w:rsidR="00976057" w:rsidRPr="009E1529">
        <w:t xml:space="preserve">očke 7. i 8. postaju točke </w:t>
      </w:r>
      <w:r w:rsidR="006A3F6F" w:rsidRPr="009E1529">
        <w:t>6</w:t>
      </w:r>
      <w:r w:rsidR="00976057" w:rsidRPr="009E1529">
        <w:t xml:space="preserve">. i </w:t>
      </w:r>
      <w:r w:rsidR="006A3F6F" w:rsidRPr="009E1529">
        <w:t>7</w:t>
      </w:r>
      <w:r w:rsidR="00976057" w:rsidRPr="009E1529">
        <w:t>.</w:t>
      </w:r>
    </w:p>
    <w:p w14:paraId="7ACF36CD" w14:textId="77777777" w:rsidR="00BA1145" w:rsidRPr="009E1529" w:rsidRDefault="00BA1145" w:rsidP="00FC5ABB">
      <w:pPr>
        <w:pStyle w:val="NormalWeb"/>
        <w:spacing w:before="0" w:beforeAutospacing="0" w:after="0" w:afterAutospacing="0"/>
        <w:jc w:val="both"/>
      </w:pPr>
    </w:p>
    <w:p w14:paraId="7A7640A5" w14:textId="77777777" w:rsidR="00E87B1E" w:rsidRPr="009E1529" w:rsidRDefault="00BA1145" w:rsidP="00475926">
      <w:pPr>
        <w:pStyle w:val="NormalWeb"/>
        <w:spacing w:before="0" w:beforeAutospacing="0" w:after="0" w:afterAutospacing="0"/>
        <w:ind w:firstLine="708"/>
        <w:jc w:val="both"/>
      </w:pPr>
      <w:r w:rsidRPr="009E1529">
        <w:t>U stavku 2. riječi: „</w:t>
      </w:r>
      <w:r w:rsidRPr="009E1529">
        <w:rPr>
          <w:rFonts w:eastAsia="Times New Roman"/>
        </w:rPr>
        <w:t>200.000,00 do 800.000,00 kuna“ zamjenjuju se riječima: „26.540,00 eura do 106.170,00 eura“.</w:t>
      </w:r>
    </w:p>
    <w:p w14:paraId="259AE29E" w14:textId="77777777" w:rsidR="001E66B5" w:rsidRDefault="001E66B5" w:rsidP="00480311">
      <w:pPr>
        <w:pStyle w:val="NormalWeb"/>
        <w:spacing w:before="0" w:beforeAutospacing="0" w:after="0" w:afterAutospacing="0"/>
        <w:ind w:firstLine="708"/>
        <w:jc w:val="both"/>
      </w:pPr>
    </w:p>
    <w:p w14:paraId="41F497CC" w14:textId="77777777" w:rsidR="00976057" w:rsidRPr="009E1529" w:rsidRDefault="00976057" w:rsidP="00480311">
      <w:pPr>
        <w:pStyle w:val="NormalWeb"/>
        <w:spacing w:before="0" w:beforeAutospacing="0" w:after="0" w:afterAutospacing="0"/>
        <w:ind w:firstLine="708"/>
        <w:jc w:val="both"/>
      </w:pPr>
      <w:r w:rsidRPr="009E1529">
        <w:t>Stavak 3. briše se.</w:t>
      </w:r>
    </w:p>
    <w:p w14:paraId="5F704320" w14:textId="77777777" w:rsidR="00E87B1E" w:rsidRPr="009E1529" w:rsidRDefault="00E87B1E" w:rsidP="00FC5ABB">
      <w:pPr>
        <w:pStyle w:val="NormalWeb"/>
        <w:spacing w:before="0" w:beforeAutospacing="0" w:after="0" w:afterAutospacing="0"/>
        <w:jc w:val="both"/>
      </w:pPr>
    </w:p>
    <w:p w14:paraId="70CC108B" w14:textId="77777777" w:rsidR="00F312CC" w:rsidRPr="009E1529" w:rsidRDefault="00CF4254" w:rsidP="00FC5ABB">
      <w:pPr>
        <w:pStyle w:val="Heading2"/>
        <w:spacing w:before="0" w:beforeAutospacing="0" w:after="0" w:afterAutospacing="0"/>
        <w:jc w:val="center"/>
        <w:rPr>
          <w:szCs w:val="24"/>
        </w:rPr>
      </w:pPr>
      <w:r w:rsidRPr="009E1529">
        <w:rPr>
          <w:szCs w:val="24"/>
        </w:rPr>
        <w:t xml:space="preserve">Članak </w:t>
      </w:r>
      <w:r w:rsidR="001C057C" w:rsidRPr="009E1529">
        <w:rPr>
          <w:szCs w:val="24"/>
        </w:rPr>
        <w:t>4</w:t>
      </w:r>
      <w:r w:rsidR="00F43540">
        <w:rPr>
          <w:szCs w:val="24"/>
        </w:rPr>
        <w:t>3</w:t>
      </w:r>
      <w:r w:rsidR="00D461C8" w:rsidRPr="009E1529">
        <w:rPr>
          <w:szCs w:val="24"/>
        </w:rPr>
        <w:t>.</w:t>
      </w:r>
    </w:p>
    <w:p w14:paraId="5FA3903E" w14:textId="77777777" w:rsidR="00E87B1E" w:rsidRPr="009E1529" w:rsidRDefault="00E87B1E" w:rsidP="00FC5ABB">
      <w:pPr>
        <w:pStyle w:val="NoSpacing"/>
        <w:rPr>
          <w:rFonts w:ascii="Times New Roman" w:hAnsi="Times New Roman" w:cs="Times New Roman"/>
          <w:sz w:val="24"/>
          <w:szCs w:val="24"/>
        </w:rPr>
      </w:pPr>
    </w:p>
    <w:p w14:paraId="20E17C28" w14:textId="77777777" w:rsidR="00976057" w:rsidRPr="009E1529" w:rsidRDefault="00976057" w:rsidP="00480311">
      <w:pPr>
        <w:pStyle w:val="NormalWeb"/>
        <w:spacing w:before="0" w:beforeAutospacing="0" w:after="0" w:afterAutospacing="0"/>
        <w:ind w:firstLine="708"/>
        <w:jc w:val="both"/>
      </w:pPr>
      <w:r w:rsidRPr="009E1529">
        <w:t xml:space="preserve">Iza članka 117. dodaje se </w:t>
      </w:r>
      <w:r w:rsidR="00480311" w:rsidRPr="009E1529">
        <w:t xml:space="preserve">naslov iznad članka i članak </w:t>
      </w:r>
      <w:r w:rsidRPr="009E1529">
        <w:t>117.a koji glas</w:t>
      </w:r>
      <w:r w:rsidR="00480311" w:rsidRPr="009E1529">
        <w:t>e</w:t>
      </w:r>
      <w:r w:rsidRPr="009E1529">
        <w:t>:</w:t>
      </w:r>
    </w:p>
    <w:p w14:paraId="0564D803" w14:textId="77777777" w:rsidR="00E87B1E" w:rsidRPr="009E1529" w:rsidRDefault="00E87B1E" w:rsidP="00FC5ABB">
      <w:pPr>
        <w:pStyle w:val="NormalWeb"/>
        <w:spacing w:before="0" w:beforeAutospacing="0" w:after="0" w:afterAutospacing="0"/>
        <w:jc w:val="both"/>
      </w:pPr>
    </w:p>
    <w:p w14:paraId="08BF9787" w14:textId="77777777" w:rsidR="00E87B1E" w:rsidRPr="009E1529" w:rsidRDefault="00976057" w:rsidP="00FC5ABB">
      <w:pPr>
        <w:pStyle w:val="NormalWeb"/>
        <w:spacing w:before="0" w:beforeAutospacing="0" w:after="0" w:afterAutospacing="0"/>
        <w:jc w:val="center"/>
      </w:pPr>
      <w:r w:rsidRPr="009E1529">
        <w:t xml:space="preserve">„Prekršaji </w:t>
      </w:r>
      <w:r w:rsidR="00825C90" w:rsidRPr="009E1529">
        <w:t>organizatora</w:t>
      </w:r>
    </w:p>
    <w:p w14:paraId="3924BE81" w14:textId="77777777" w:rsidR="00976057" w:rsidRPr="009E1529" w:rsidRDefault="00976057" w:rsidP="00FC5ABB">
      <w:pPr>
        <w:pStyle w:val="NormalWeb"/>
        <w:spacing w:before="0" w:beforeAutospacing="0" w:after="0" w:afterAutospacing="0"/>
        <w:jc w:val="center"/>
      </w:pPr>
      <w:r w:rsidRPr="009E1529">
        <w:t>Članak 117.a</w:t>
      </w:r>
    </w:p>
    <w:p w14:paraId="51AD3800" w14:textId="77777777" w:rsidR="00E87B1E" w:rsidRPr="009E1529" w:rsidRDefault="00E87B1E" w:rsidP="00FC5ABB">
      <w:pPr>
        <w:pStyle w:val="NormalWeb"/>
        <w:spacing w:before="0" w:beforeAutospacing="0" w:after="0" w:afterAutospacing="0"/>
        <w:jc w:val="center"/>
      </w:pPr>
    </w:p>
    <w:p w14:paraId="7D4A295E" w14:textId="77777777" w:rsidR="00976057" w:rsidRPr="009E1529" w:rsidRDefault="00976057" w:rsidP="00FC5ABB">
      <w:pPr>
        <w:pStyle w:val="NormalWeb"/>
        <w:spacing w:before="0" w:beforeAutospacing="0" w:after="0" w:afterAutospacing="0"/>
        <w:jc w:val="both"/>
      </w:pPr>
      <w:r w:rsidRPr="009E1529">
        <w:t xml:space="preserve">(1) Novčanom kaznom u iznosu od </w:t>
      </w:r>
      <w:r w:rsidR="00BA1145" w:rsidRPr="009E1529">
        <w:rPr>
          <w:rFonts w:eastAsia="Times New Roman"/>
        </w:rPr>
        <w:t xml:space="preserve">2.650,00 eura do 13.270,00 eura </w:t>
      </w:r>
      <w:r w:rsidRPr="009E1529">
        <w:t>kaznit će se počinitelj kao pravna osoba ako:</w:t>
      </w:r>
    </w:p>
    <w:p w14:paraId="21220565" w14:textId="77777777" w:rsidR="00C45B1B" w:rsidRPr="009E1529" w:rsidRDefault="00C45B1B" w:rsidP="00FC5ABB">
      <w:pPr>
        <w:pStyle w:val="NormalWeb"/>
        <w:spacing w:before="0" w:beforeAutospacing="0" w:after="0" w:afterAutospacing="0"/>
        <w:jc w:val="both"/>
      </w:pPr>
    </w:p>
    <w:p w14:paraId="3135AC1D" w14:textId="77777777" w:rsidR="00C45B1B" w:rsidRPr="009E1529" w:rsidRDefault="00976057" w:rsidP="00FC5ABB">
      <w:pPr>
        <w:pStyle w:val="NormalWeb"/>
        <w:spacing w:before="0" w:beforeAutospacing="0" w:after="0" w:afterAutospacing="0"/>
        <w:jc w:val="both"/>
      </w:pPr>
      <w:r w:rsidRPr="009E1529">
        <w:t>1. kao organizator iz članka 14.</w:t>
      </w:r>
      <w:r w:rsidR="005D130A" w:rsidRPr="009E1529">
        <w:t>d</w:t>
      </w:r>
      <w:r w:rsidRPr="009E1529">
        <w:t xml:space="preserve"> ovoga Zakona ne dostavi Ministarstvu financija</w:t>
      </w:r>
      <w:r w:rsidR="00825C90" w:rsidRPr="009E1529">
        <w:t xml:space="preserve"> </w:t>
      </w:r>
      <w:r w:rsidRPr="009E1529">
        <w:t>obavijest o promjenama</w:t>
      </w:r>
      <w:r w:rsidR="00C662B4" w:rsidRPr="009E1529">
        <w:rPr>
          <w:rFonts w:eastAsia="Times New Roman"/>
        </w:rPr>
        <w:t xml:space="preserve"> </w:t>
      </w:r>
      <w:r w:rsidRPr="009E1529">
        <w:t>iz članka 14.</w:t>
      </w:r>
      <w:r w:rsidR="005D130A" w:rsidRPr="009E1529">
        <w:t>d</w:t>
      </w:r>
      <w:r w:rsidRPr="009E1529">
        <w:t xml:space="preserve"> stavka </w:t>
      </w:r>
      <w:r w:rsidR="002255E7" w:rsidRPr="009E1529">
        <w:t>6</w:t>
      </w:r>
      <w:r w:rsidRPr="009E1529">
        <w:t>. ovoga Zakona</w:t>
      </w:r>
      <w:r w:rsidR="00C662B4" w:rsidRPr="009E1529">
        <w:t xml:space="preserve"> </w:t>
      </w:r>
      <w:r w:rsidR="00C662B4" w:rsidRPr="009E1529">
        <w:rPr>
          <w:rFonts w:eastAsia="Times New Roman"/>
        </w:rPr>
        <w:t>prije održavanja aktivnosti stalnog stručnog usavršavanja</w:t>
      </w:r>
    </w:p>
    <w:p w14:paraId="7318A5C1" w14:textId="77777777" w:rsidR="00976057" w:rsidRPr="009E1529" w:rsidRDefault="00976057" w:rsidP="00FC5ABB">
      <w:pPr>
        <w:pStyle w:val="NormalWeb"/>
        <w:spacing w:before="0" w:beforeAutospacing="0" w:after="0" w:afterAutospacing="0"/>
        <w:jc w:val="both"/>
      </w:pPr>
      <w:r w:rsidRPr="009E1529">
        <w:t>2. kao organizator iz članka 14.</w:t>
      </w:r>
      <w:r w:rsidR="005D130A" w:rsidRPr="009E1529">
        <w:t>d</w:t>
      </w:r>
      <w:r w:rsidRPr="009E1529">
        <w:t xml:space="preserve"> ovoga Zakona Ministarstvu financija ne dostavi </w:t>
      </w:r>
      <w:r w:rsidR="00825C90" w:rsidRPr="009E1529">
        <w:t xml:space="preserve">u roku </w:t>
      </w:r>
      <w:r w:rsidR="00B56B4C" w:rsidRPr="009E1529">
        <w:t xml:space="preserve">od 15 dana </w:t>
      </w:r>
      <w:r w:rsidR="002F1D5B" w:rsidRPr="009E1529">
        <w:t xml:space="preserve">od dana održavanja stalnog stručnog usavršavanja </w:t>
      </w:r>
      <w:r w:rsidRPr="009E1529">
        <w:t>popis iz članka 14.</w:t>
      </w:r>
      <w:r w:rsidR="009F659A" w:rsidRPr="009E1529">
        <w:t xml:space="preserve">d </w:t>
      </w:r>
      <w:r w:rsidRPr="009E1529">
        <w:t xml:space="preserve">stavka </w:t>
      </w:r>
      <w:r w:rsidR="002255E7" w:rsidRPr="009E1529">
        <w:t>9</w:t>
      </w:r>
      <w:r w:rsidRPr="009E1529">
        <w:t>. ovoga Zakona</w:t>
      </w:r>
      <w:r w:rsidR="00825C90" w:rsidRPr="009E1529">
        <w:t xml:space="preserve"> i/ili isti nije u skladu s odredbama članka 14.d. stavka </w:t>
      </w:r>
      <w:r w:rsidR="002255E7" w:rsidRPr="009E1529">
        <w:t>9</w:t>
      </w:r>
      <w:r w:rsidR="00825C90" w:rsidRPr="009E1529">
        <w:t>.</w:t>
      </w:r>
      <w:r w:rsidR="00FF0D44">
        <w:t xml:space="preserve"> ovoga Zakona</w:t>
      </w:r>
    </w:p>
    <w:p w14:paraId="139BD96C" w14:textId="77777777" w:rsidR="00E87B1E" w:rsidRPr="009E1529" w:rsidRDefault="00E87B1E" w:rsidP="00FC5ABB">
      <w:pPr>
        <w:pStyle w:val="NormalWeb"/>
        <w:spacing w:before="0" w:beforeAutospacing="0" w:after="0" w:afterAutospacing="0"/>
        <w:jc w:val="both"/>
      </w:pPr>
    </w:p>
    <w:p w14:paraId="5CF0C4E5" w14:textId="77777777" w:rsidR="00E87B1E" w:rsidRPr="009E1529" w:rsidRDefault="00976057" w:rsidP="00FC5ABB">
      <w:pPr>
        <w:pStyle w:val="NormalWeb"/>
        <w:spacing w:before="0" w:beforeAutospacing="0" w:after="0" w:afterAutospacing="0"/>
        <w:jc w:val="both"/>
      </w:pPr>
      <w:r w:rsidRPr="009E1529">
        <w:t xml:space="preserve">(2) Novčanom kaznom u iznosu od </w:t>
      </w:r>
      <w:r w:rsidR="00EC6E08" w:rsidRPr="009E1529">
        <w:rPr>
          <w:rFonts w:eastAsia="Times New Roman"/>
        </w:rPr>
        <w:t>660,00</w:t>
      </w:r>
      <w:r w:rsidR="00BA1145" w:rsidRPr="009E1529">
        <w:rPr>
          <w:rFonts w:eastAsia="Times New Roman"/>
        </w:rPr>
        <w:t xml:space="preserve"> eura do </w:t>
      </w:r>
      <w:r w:rsidR="00EC6E08" w:rsidRPr="009E1529">
        <w:rPr>
          <w:rFonts w:eastAsia="Times New Roman"/>
        </w:rPr>
        <w:t>2.650,00</w:t>
      </w:r>
      <w:r w:rsidR="00BA1145" w:rsidRPr="009E1529">
        <w:rPr>
          <w:rFonts w:eastAsia="Times New Roman"/>
        </w:rPr>
        <w:t xml:space="preserve"> eura </w:t>
      </w:r>
      <w:r w:rsidRPr="009E1529">
        <w:t xml:space="preserve">kaznit će se za prekršaj iz stavka </w:t>
      </w:r>
      <w:r w:rsidR="002255E7" w:rsidRPr="009E1529">
        <w:t>1</w:t>
      </w:r>
      <w:r w:rsidRPr="009E1529">
        <w:t>. ovoga članka i odgovorna osoba u pravnoj osobi.“</w:t>
      </w:r>
      <w:r w:rsidR="00093C41" w:rsidRPr="009E1529">
        <w:t>.</w:t>
      </w:r>
    </w:p>
    <w:p w14:paraId="1BBE7C08" w14:textId="77777777" w:rsidR="002F1D5B" w:rsidRPr="009E1529" w:rsidRDefault="002F1D5B" w:rsidP="00FC5ABB">
      <w:pPr>
        <w:pStyle w:val="NormalWeb"/>
        <w:spacing w:before="0" w:beforeAutospacing="0" w:after="0" w:afterAutospacing="0"/>
        <w:jc w:val="both"/>
      </w:pPr>
    </w:p>
    <w:p w14:paraId="75A8F587" w14:textId="77777777" w:rsidR="004E47B8" w:rsidRPr="009E1529" w:rsidRDefault="004E47B8" w:rsidP="00FC5ABB">
      <w:pPr>
        <w:pStyle w:val="Heading2"/>
        <w:spacing w:before="0" w:beforeAutospacing="0" w:after="0" w:afterAutospacing="0"/>
        <w:jc w:val="center"/>
        <w:rPr>
          <w:rFonts w:eastAsia="Times New Roman"/>
        </w:rPr>
      </w:pPr>
      <w:r w:rsidRPr="009E1529">
        <w:rPr>
          <w:rFonts w:eastAsia="Times New Roman"/>
        </w:rPr>
        <w:t xml:space="preserve">Članak </w:t>
      </w:r>
      <w:r w:rsidR="001C057C" w:rsidRPr="009E1529">
        <w:rPr>
          <w:rFonts w:eastAsia="Times New Roman"/>
        </w:rPr>
        <w:t>4</w:t>
      </w:r>
      <w:r w:rsidR="00F43540">
        <w:rPr>
          <w:rFonts w:eastAsia="Times New Roman"/>
        </w:rPr>
        <w:t>4</w:t>
      </w:r>
      <w:r w:rsidRPr="009E1529">
        <w:rPr>
          <w:rFonts w:eastAsia="Times New Roman"/>
        </w:rPr>
        <w:t>.</w:t>
      </w:r>
    </w:p>
    <w:p w14:paraId="6DE025D7" w14:textId="77777777" w:rsidR="004E47B8" w:rsidRPr="009E1529" w:rsidRDefault="004E47B8" w:rsidP="00FC5ABB">
      <w:pPr>
        <w:spacing w:after="0" w:line="240" w:lineRule="auto"/>
        <w:jc w:val="center"/>
        <w:rPr>
          <w:rFonts w:eastAsia="Times New Roman" w:cs="Times New Roman"/>
          <w:szCs w:val="24"/>
        </w:rPr>
      </w:pPr>
    </w:p>
    <w:p w14:paraId="4B18953A" w14:textId="77777777" w:rsidR="004E47B8" w:rsidRPr="009E1529" w:rsidRDefault="004E47B8" w:rsidP="00E41EFA">
      <w:pPr>
        <w:spacing w:after="0" w:line="240" w:lineRule="auto"/>
        <w:ind w:firstLine="708"/>
        <w:jc w:val="both"/>
        <w:rPr>
          <w:rFonts w:eastAsia="Times New Roman" w:cs="Times New Roman"/>
          <w:szCs w:val="24"/>
        </w:rPr>
      </w:pPr>
      <w:r w:rsidRPr="009E1529">
        <w:rPr>
          <w:rFonts w:eastAsia="Times New Roman" w:cs="Times New Roman"/>
          <w:szCs w:val="24"/>
        </w:rPr>
        <w:t xml:space="preserve">U članku 118. stavku 1. </w:t>
      </w:r>
      <w:r w:rsidR="00E41EFA" w:rsidRPr="009E1529">
        <w:rPr>
          <w:rFonts w:eastAsia="Times New Roman" w:cs="Times New Roman"/>
          <w:szCs w:val="24"/>
        </w:rPr>
        <w:t xml:space="preserve">u uvodnoj rečenici </w:t>
      </w:r>
      <w:r w:rsidRPr="009E1529">
        <w:rPr>
          <w:rFonts w:eastAsia="Times New Roman" w:cs="Times New Roman"/>
          <w:szCs w:val="24"/>
        </w:rPr>
        <w:t xml:space="preserve">riječi: „200.000,00 do 800.000,00 kuna“ zamjenjuju se riječima: „26.540,00 </w:t>
      </w:r>
      <w:r w:rsidR="008619EE" w:rsidRPr="009E1529">
        <w:rPr>
          <w:rFonts w:eastAsia="Times New Roman" w:cs="Times New Roman"/>
          <w:szCs w:val="24"/>
        </w:rPr>
        <w:t xml:space="preserve">eura </w:t>
      </w:r>
      <w:r w:rsidRPr="009E1529">
        <w:rPr>
          <w:rFonts w:eastAsia="Times New Roman" w:cs="Times New Roman"/>
          <w:szCs w:val="24"/>
        </w:rPr>
        <w:t>do 106.170,00 eura“.</w:t>
      </w:r>
    </w:p>
    <w:p w14:paraId="0921B01C" w14:textId="77777777" w:rsidR="00A81D28" w:rsidRPr="009E1529" w:rsidRDefault="00A81D28" w:rsidP="00FC5ABB">
      <w:pPr>
        <w:spacing w:after="0" w:line="240" w:lineRule="auto"/>
        <w:jc w:val="both"/>
        <w:rPr>
          <w:rFonts w:eastAsia="Times New Roman" w:cs="Times New Roman"/>
          <w:szCs w:val="24"/>
        </w:rPr>
      </w:pPr>
    </w:p>
    <w:p w14:paraId="6C6DD412" w14:textId="77777777" w:rsidR="00A81D28" w:rsidRPr="009E1529" w:rsidRDefault="00A81D28" w:rsidP="001F0216">
      <w:pPr>
        <w:spacing w:after="0" w:line="240" w:lineRule="auto"/>
        <w:ind w:firstLine="708"/>
        <w:jc w:val="both"/>
        <w:rPr>
          <w:rFonts w:eastAsia="Times New Roman" w:cs="Times New Roman"/>
          <w:szCs w:val="24"/>
        </w:rPr>
      </w:pPr>
      <w:r w:rsidRPr="009E1529">
        <w:rPr>
          <w:rFonts w:eastAsia="Times New Roman" w:cs="Times New Roman"/>
          <w:szCs w:val="24"/>
        </w:rPr>
        <w:t>U točki 1. riječ: „stavcima 1., 2. i 3.“ zamjenjuju se riječju: „ stavcima 1</w:t>
      </w:r>
      <w:r w:rsidR="001F0216" w:rsidRPr="009E1529">
        <w:rPr>
          <w:rFonts w:eastAsia="Times New Roman" w:cs="Times New Roman"/>
          <w:szCs w:val="24"/>
        </w:rPr>
        <w:t xml:space="preserve">. do </w:t>
      </w:r>
      <w:r w:rsidR="006F49C9">
        <w:rPr>
          <w:rFonts w:eastAsia="Times New Roman" w:cs="Times New Roman"/>
          <w:szCs w:val="24"/>
        </w:rPr>
        <w:t>5</w:t>
      </w:r>
      <w:r w:rsidRPr="009E1529">
        <w:rPr>
          <w:rFonts w:eastAsia="Times New Roman" w:cs="Times New Roman"/>
          <w:szCs w:val="24"/>
        </w:rPr>
        <w:t>.“.</w:t>
      </w:r>
    </w:p>
    <w:p w14:paraId="4C6DB5B1" w14:textId="77777777" w:rsidR="004E47B8" w:rsidRPr="009E1529" w:rsidRDefault="004E47B8" w:rsidP="00FC5ABB">
      <w:pPr>
        <w:spacing w:after="0" w:line="240" w:lineRule="auto"/>
        <w:jc w:val="both"/>
        <w:rPr>
          <w:rFonts w:eastAsia="Times New Roman" w:cs="Times New Roman"/>
          <w:szCs w:val="24"/>
        </w:rPr>
      </w:pPr>
    </w:p>
    <w:p w14:paraId="27E02A95" w14:textId="77777777" w:rsidR="004E47B8" w:rsidRPr="009E1529" w:rsidRDefault="004E47B8" w:rsidP="001F0216">
      <w:pPr>
        <w:spacing w:after="0" w:line="240" w:lineRule="auto"/>
        <w:ind w:firstLine="708"/>
        <w:jc w:val="both"/>
        <w:rPr>
          <w:rFonts w:eastAsia="Times New Roman" w:cs="Times New Roman"/>
          <w:szCs w:val="24"/>
        </w:rPr>
      </w:pPr>
      <w:r w:rsidRPr="009E1529">
        <w:rPr>
          <w:rFonts w:eastAsia="Times New Roman" w:cs="Times New Roman"/>
          <w:szCs w:val="24"/>
        </w:rPr>
        <w:t>U stavku 2. riječi: „20.000,00 kuna do 100.000,00 kuna“ zamjenjuju se riječima: „2.650,00</w:t>
      </w:r>
      <w:r w:rsidR="007E3794" w:rsidRPr="009E1529">
        <w:rPr>
          <w:rFonts w:eastAsia="Times New Roman" w:cs="Times New Roman"/>
          <w:szCs w:val="24"/>
        </w:rPr>
        <w:t xml:space="preserve"> eura</w:t>
      </w:r>
      <w:r w:rsidRPr="009E1529">
        <w:rPr>
          <w:rFonts w:eastAsia="Times New Roman" w:cs="Times New Roman"/>
          <w:szCs w:val="24"/>
        </w:rPr>
        <w:t xml:space="preserve"> do 13.270,00 eura“.</w:t>
      </w:r>
    </w:p>
    <w:p w14:paraId="5DCE6374" w14:textId="77777777" w:rsidR="002275D9" w:rsidRPr="009E1529" w:rsidRDefault="002275D9" w:rsidP="001F0216">
      <w:pPr>
        <w:spacing w:after="0" w:line="240" w:lineRule="auto"/>
        <w:ind w:firstLine="708"/>
        <w:jc w:val="both"/>
        <w:rPr>
          <w:rFonts w:eastAsia="Times New Roman" w:cs="Times New Roman"/>
          <w:szCs w:val="24"/>
        </w:rPr>
      </w:pPr>
    </w:p>
    <w:p w14:paraId="51CA445D" w14:textId="77777777" w:rsidR="004E47B8" w:rsidRPr="009E1529" w:rsidRDefault="004E47B8" w:rsidP="00FC5ABB">
      <w:pPr>
        <w:pStyle w:val="Heading2"/>
        <w:spacing w:before="0" w:beforeAutospacing="0" w:after="0" w:afterAutospacing="0"/>
        <w:jc w:val="center"/>
        <w:rPr>
          <w:rFonts w:eastAsia="Times New Roman"/>
        </w:rPr>
      </w:pPr>
      <w:r w:rsidRPr="009E1529">
        <w:rPr>
          <w:rFonts w:eastAsia="Times New Roman"/>
        </w:rPr>
        <w:t xml:space="preserve">Članak </w:t>
      </w:r>
      <w:r w:rsidR="001C057C" w:rsidRPr="009E1529">
        <w:rPr>
          <w:rFonts w:eastAsia="Times New Roman"/>
        </w:rPr>
        <w:t>4</w:t>
      </w:r>
      <w:r w:rsidR="00F43540">
        <w:rPr>
          <w:rFonts w:eastAsia="Times New Roman"/>
        </w:rPr>
        <w:t>5</w:t>
      </w:r>
      <w:r w:rsidRPr="009E1529">
        <w:rPr>
          <w:rFonts w:eastAsia="Times New Roman"/>
        </w:rPr>
        <w:t>.</w:t>
      </w:r>
    </w:p>
    <w:p w14:paraId="57AD7ADA" w14:textId="77777777" w:rsidR="004E47B8" w:rsidRPr="009E1529" w:rsidRDefault="004E47B8" w:rsidP="00FC5ABB">
      <w:pPr>
        <w:spacing w:after="0" w:line="240" w:lineRule="auto"/>
        <w:rPr>
          <w:rFonts w:eastAsia="Times New Roman" w:cs="Times New Roman"/>
          <w:szCs w:val="24"/>
        </w:rPr>
      </w:pPr>
    </w:p>
    <w:p w14:paraId="354ED995" w14:textId="77777777" w:rsidR="00C82BB8" w:rsidRPr="009E1529" w:rsidRDefault="004E47B8" w:rsidP="002275D9">
      <w:pPr>
        <w:spacing w:after="0" w:line="240" w:lineRule="auto"/>
        <w:ind w:firstLine="708"/>
        <w:jc w:val="both"/>
        <w:rPr>
          <w:rFonts w:eastAsia="Times New Roman" w:cs="Times New Roman"/>
          <w:szCs w:val="24"/>
        </w:rPr>
      </w:pPr>
      <w:r w:rsidRPr="009E1529">
        <w:rPr>
          <w:rFonts w:eastAsia="Times New Roman" w:cs="Times New Roman"/>
          <w:szCs w:val="24"/>
        </w:rPr>
        <w:t xml:space="preserve">U članku 119. </w:t>
      </w:r>
      <w:r w:rsidR="00C82BB8" w:rsidRPr="009E1529">
        <w:rPr>
          <w:rFonts w:eastAsia="Times New Roman" w:cs="Times New Roman"/>
          <w:szCs w:val="24"/>
        </w:rPr>
        <w:t xml:space="preserve">stavku 1. </w:t>
      </w:r>
      <w:r w:rsidR="002275D9" w:rsidRPr="009E1529">
        <w:rPr>
          <w:rFonts w:eastAsia="Times New Roman" w:cs="Times New Roman"/>
          <w:szCs w:val="24"/>
        </w:rPr>
        <w:t xml:space="preserve">u uvodnoj rečenici </w:t>
      </w:r>
      <w:r w:rsidRPr="009E1529">
        <w:rPr>
          <w:rFonts w:eastAsia="Times New Roman" w:cs="Times New Roman"/>
          <w:szCs w:val="24"/>
        </w:rPr>
        <w:t>riječi: „200.000,00 do 800.000,00 kuna“ zamjenjuju se riječima: „</w:t>
      </w:r>
      <w:r w:rsidR="00C82BB8" w:rsidRPr="009E1529">
        <w:rPr>
          <w:rFonts w:eastAsia="Times New Roman" w:cs="Times New Roman"/>
          <w:szCs w:val="24"/>
        </w:rPr>
        <w:t xml:space="preserve">26.540,00 </w:t>
      </w:r>
      <w:r w:rsidR="008619EE" w:rsidRPr="009E1529">
        <w:rPr>
          <w:rFonts w:eastAsia="Times New Roman" w:cs="Times New Roman"/>
          <w:szCs w:val="24"/>
        </w:rPr>
        <w:t xml:space="preserve">eura </w:t>
      </w:r>
      <w:r w:rsidR="00C82BB8" w:rsidRPr="009E1529">
        <w:rPr>
          <w:rFonts w:eastAsia="Times New Roman" w:cs="Times New Roman"/>
          <w:szCs w:val="24"/>
        </w:rPr>
        <w:t>do 106.170,00 eura“.</w:t>
      </w:r>
    </w:p>
    <w:p w14:paraId="2CFE018C" w14:textId="77777777" w:rsidR="00C82BB8" w:rsidRPr="009E1529" w:rsidRDefault="00C82BB8" w:rsidP="00FC5ABB">
      <w:pPr>
        <w:spacing w:after="0" w:line="240" w:lineRule="auto"/>
        <w:jc w:val="both"/>
        <w:rPr>
          <w:rFonts w:eastAsia="Times New Roman" w:cs="Times New Roman"/>
          <w:szCs w:val="24"/>
        </w:rPr>
      </w:pPr>
    </w:p>
    <w:p w14:paraId="278E1839" w14:textId="77777777" w:rsidR="00C82BB8" w:rsidRPr="009E1529" w:rsidRDefault="00C82BB8" w:rsidP="002275D9">
      <w:pPr>
        <w:spacing w:after="0" w:line="240" w:lineRule="auto"/>
        <w:ind w:firstLine="708"/>
        <w:jc w:val="both"/>
        <w:rPr>
          <w:rFonts w:eastAsia="Times New Roman" w:cs="Times New Roman"/>
          <w:szCs w:val="24"/>
        </w:rPr>
      </w:pPr>
      <w:r w:rsidRPr="009E1529">
        <w:rPr>
          <w:rFonts w:eastAsia="Times New Roman" w:cs="Times New Roman"/>
          <w:szCs w:val="24"/>
        </w:rPr>
        <w:t xml:space="preserve">U stavku 2. riječi: „20.000,00 do 100.000,00 kuna“ zamjenjuju se riječima: „2.650,00 </w:t>
      </w:r>
      <w:r w:rsidR="008619EE" w:rsidRPr="009E1529">
        <w:rPr>
          <w:rFonts w:eastAsia="Times New Roman" w:cs="Times New Roman"/>
          <w:szCs w:val="24"/>
        </w:rPr>
        <w:t xml:space="preserve">eura </w:t>
      </w:r>
      <w:r w:rsidRPr="009E1529">
        <w:rPr>
          <w:rFonts w:eastAsia="Times New Roman" w:cs="Times New Roman"/>
          <w:szCs w:val="24"/>
        </w:rPr>
        <w:t>do 13.270,00 eura“.</w:t>
      </w:r>
    </w:p>
    <w:p w14:paraId="11441DAC" w14:textId="77777777" w:rsidR="00466D54" w:rsidRPr="009E1529" w:rsidRDefault="00466D54" w:rsidP="00FC5ABB">
      <w:pPr>
        <w:spacing w:after="0" w:line="240" w:lineRule="auto"/>
        <w:rPr>
          <w:rFonts w:eastAsia="Times New Roman" w:cs="Times New Roman"/>
          <w:szCs w:val="24"/>
        </w:rPr>
      </w:pPr>
    </w:p>
    <w:p w14:paraId="7D331697" w14:textId="77777777" w:rsidR="002275D9" w:rsidRPr="009E1529" w:rsidRDefault="002275D9" w:rsidP="00FC5ABB">
      <w:pPr>
        <w:spacing w:after="0" w:line="240" w:lineRule="auto"/>
        <w:rPr>
          <w:rFonts w:eastAsia="Times New Roman" w:cs="Times New Roman"/>
          <w:szCs w:val="24"/>
        </w:rPr>
      </w:pPr>
    </w:p>
    <w:p w14:paraId="2BF68728" w14:textId="77777777" w:rsidR="00F040BF" w:rsidRPr="009E1529" w:rsidRDefault="00F040BF" w:rsidP="00FC5ABB">
      <w:pPr>
        <w:spacing w:after="0" w:line="240" w:lineRule="auto"/>
        <w:jc w:val="center"/>
        <w:rPr>
          <w:rFonts w:eastAsia="Times New Roman" w:cs="Times New Roman"/>
          <w:b/>
          <w:szCs w:val="24"/>
        </w:rPr>
      </w:pPr>
      <w:r w:rsidRPr="009E1529">
        <w:rPr>
          <w:rFonts w:eastAsia="Times New Roman" w:cs="Times New Roman"/>
          <w:b/>
          <w:szCs w:val="24"/>
        </w:rPr>
        <w:t>PRIJELAZNE I ZAVRŠNE ODREDBE</w:t>
      </w:r>
    </w:p>
    <w:p w14:paraId="2BABDD61" w14:textId="77777777" w:rsidR="00F040BF" w:rsidRPr="009E1529" w:rsidRDefault="00F040BF" w:rsidP="00FC5ABB">
      <w:pPr>
        <w:spacing w:after="0" w:line="240" w:lineRule="auto"/>
        <w:jc w:val="center"/>
        <w:rPr>
          <w:rFonts w:eastAsia="Times New Roman" w:cs="Times New Roman"/>
          <w:b/>
          <w:szCs w:val="24"/>
        </w:rPr>
      </w:pPr>
    </w:p>
    <w:p w14:paraId="7B588F87" w14:textId="77777777" w:rsidR="00F040BF" w:rsidRDefault="00F040BF" w:rsidP="00FC5ABB">
      <w:pPr>
        <w:spacing w:after="0" w:line="240" w:lineRule="auto"/>
        <w:jc w:val="center"/>
        <w:rPr>
          <w:rFonts w:eastAsia="Times New Roman" w:cs="Times New Roman"/>
          <w:b/>
          <w:i/>
          <w:szCs w:val="24"/>
        </w:rPr>
      </w:pPr>
      <w:r w:rsidRPr="009E1529">
        <w:rPr>
          <w:rFonts w:eastAsia="Times New Roman" w:cs="Times New Roman"/>
          <w:b/>
          <w:i/>
          <w:szCs w:val="24"/>
        </w:rPr>
        <w:t>Pr</w:t>
      </w:r>
      <w:r w:rsidR="00845254" w:rsidRPr="009E1529">
        <w:rPr>
          <w:rFonts w:eastAsia="Times New Roman" w:cs="Times New Roman"/>
          <w:b/>
          <w:i/>
          <w:szCs w:val="24"/>
        </w:rPr>
        <w:t>ijelazne odredbe</w:t>
      </w:r>
    </w:p>
    <w:p w14:paraId="0F871E37" w14:textId="77777777" w:rsidR="00070668" w:rsidRPr="009E1529" w:rsidRDefault="00070668" w:rsidP="00FC5ABB">
      <w:pPr>
        <w:spacing w:after="0" w:line="240" w:lineRule="auto"/>
        <w:jc w:val="center"/>
        <w:rPr>
          <w:rFonts w:eastAsia="Times New Roman" w:cs="Times New Roman"/>
          <w:b/>
          <w:i/>
          <w:szCs w:val="24"/>
        </w:rPr>
      </w:pPr>
    </w:p>
    <w:p w14:paraId="4D9ED44F" w14:textId="77777777" w:rsidR="00797E66" w:rsidRPr="009E1529" w:rsidRDefault="00575D08" w:rsidP="00FC5ABB">
      <w:pPr>
        <w:pStyle w:val="Heading2"/>
        <w:spacing w:before="0" w:beforeAutospacing="0" w:after="0" w:afterAutospacing="0"/>
        <w:jc w:val="center"/>
        <w:rPr>
          <w:rFonts w:eastAsia="Times New Roman"/>
        </w:rPr>
      </w:pPr>
      <w:r w:rsidRPr="009E1529">
        <w:rPr>
          <w:rFonts w:eastAsia="Times New Roman"/>
        </w:rPr>
        <w:t xml:space="preserve">Članak </w:t>
      </w:r>
      <w:r w:rsidR="001C057C" w:rsidRPr="009E1529">
        <w:rPr>
          <w:rFonts w:eastAsia="Times New Roman"/>
        </w:rPr>
        <w:t>4</w:t>
      </w:r>
      <w:r w:rsidR="00F43540">
        <w:rPr>
          <w:rFonts w:eastAsia="Times New Roman"/>
        </w:rPr>
        <w:t>6</w:t>
      </w:r>
      <w:r w:rsidRPr="009E1529">
        <w:rPr>
          <w:rFonts w:eastAsia="Times New Roman"/>
        </w:rPr>
        <w:t>.</w:t>
      </w:r>
    </w:p>
    <w:p w14:paraId="6143BA9B" w14:textId="77777777" w:rsidR="00B7244A" w:rsidRPr="009E1529" w:rsidRDefault="00B7244A" w:rsidP="00FC5ABB">
      <w:pPr>
        <w:pStyle w:val="NormalWeb"/>
        <w:shd w:val="clear" w:color="auto" w:fill="FFFFFF"/>
        <w:spacing w:before="0" w:beforeAutospacing="0" w:after="0" w:afterAutospacing="0"/>
        <w:jc w:val="both"/>
        <w:rPr>
          <w:rFonts w:eastAsia="Times New Roman"/>
        </w:rPr>
      </w:pPr>
    </w:p>
    <w:p w14:paraId="7E5AB953" w14:textId="77777777" w:rsidR="00E95869" w:rsidRPr="009E1529" w:rsidRDefault="00197795" w:rsidP="00FC5ABB">
      <w:pPr>
        <w:pStyle w:val="NormalWeb"/>
        <w:shd w:val="clear" w:color="auto" w:fill="FFFFFF"/>
        <w:spacing w:before="0" w:beforeAutospacing="0" w:after="0" w:afterAutospacing="0"/>
        <w:jc w:val="both"/>
      </w:pPr>
      <w:r w:rsidRPr="009E1529">
        <w:rPr>
          <w:rFonts w:eastAsia="Times New Roman"/>
        </w:rPr>
        <w:t xml:space="preserve">(1) </w:t>
      </w:r>
      <w:r w:rsidR="009212DD" w:rsidRPr="009E1529">
        <w:t>Ovlaštenim revizorima</w:t>
      </w:r>
      <w:r w:rsidR="00E95869" w:rsidRPr="009E1529">
        <w:t xml:space="preserve"> kojima je neprekinuto trogodišnje razdoblje stalnog stručnog usavršavanja završ</w:t>
      </w:r>
      <w:r w:rsidR="009212DD" w:rsidRPr="009E1529">
        <w:t>ava</w:t>
      </w:r>
      <w:r w:rsidR="00E95869" w:rsidRPr="009E1529">
        <w:t xml:space="preserve"> do 31. prosinca 2024. novo trogodišnje razdoblje započ</w:t>
      </w:r>
      <w:r w:rsidR="00F8680D" w:rsidRPr="009E1529">
        <w:t>et će</w:t>
      </w:r>
      <w:r w:rsidR="00E95869" w:rsidRPr="009E1529">
        <w:t xml:space="preserve"> 1. siječnja 2025. </w:t>
      </w:r>
    </w:p>
    <w:p w14:paraId="7984B05E" w14:textId="77777777" w:rsidR="00B7244A" w:rsidRPr="009E1529" w:rsidRDefault="00B7244A" w:rsidP="00FC5ABB">
      <w:pPr>
        <w:pStyle w:val="NormalWeb"/>
        <w:shd w:val="clear" w:color="auto" w:fill="FFFFFF"/>
        <w:spacing w:before="0" w:beforeAutospacing="0" w:after="0" w:afterAutospacing="0"/>
        <w:jc w:val="both"/>
        <w:rPr>
          <w:rFonts w:eastAsia="Times New Roman"/>
        </w:rPr>
      </w:pPr>
    </w:p>
    <w:p w14:paraId="726EF2DE" w14:textId="77777777" w:rsidR="004E1614" w:rsidRDefault="00E95869" w:rsidP="004E1614">
      <w:pPr>
        <w:pStyle w:val="NormalWeb"/>
        <w:shd w:val="clear" w:color="auto" w:fill="FFFFFF"/>
        <w:spacing w:before="0" w:beforeAutospacing="0" w:after="0" w:afterAutospacing="0"/>
        <w:jc w:val="both"/>
      </w:pPr>
      <w:r w:rsidRPr="009E1529">
        <w:rPr>
          <w:rFonts w:eastAsia="Times New Roman"/>
        </w:rPr>
        <w:t xml:space="preserve">(2) </w:t>
      </w:r>
      <w:r w:rsidR="009212DD" w:rsidRPr="009E1529">
        <w:t xml:space="preserve">Ovlaštenim revizorima </w:t>
      </w:r>
      <w:r w:rsidRPr="009E1529">
        <w:t xml:space="preserve">kojima neprekinuto trogodišnje razdoblje stalnog stručnog usavršavanja završava </w:t>
      </w:r>
      <w:r w:rsidR="009212DD" w:rsidRPr="009E1529">
        <w:t>nakon 31. prosinca 2024.</w:t>
      </w:r>
      <w:r w:rsidRPr="009E1529">
        <w:t>, novo trogodišnje razdoblje započ</w:t>
      </w:r>
      <w:r w:rsidR="00F8680D" w:rsidRPr="009E1529">
        <w:t>et će</w:t>
      </w:r>
      <w:r w:rsidRPr="009E1529">
        <w:t xml:space="preserve"> 1. siječnja 2025., a ukupan broj </w:t>
      </w:r>
      <w:r w:rsidR="000C21AD" w:rsidRPr="009E1529">
        <w:t>sati</w:t>
      </w:r>
      <w:r w:rsidRPr="009E1529">
        <w:t xml:space="preserve"> stalnog stručnog usavršavanja za prethodno neprekinuto razdoblje od tri godine proporcionalno će se smanjiti </w:t>
      </w:r>
      <w:r w:rsidR="00F633D8">
        <w:t>u skladu s</w:t>
      </w:r>
      <w:r w:rsidR="00F633D8" w:rsidRPr="009E1529">
        <w:t xml:space="preserve"> </w:t>
      </w:r>
      <w:r w:rsidRPr="009E1529">
        <w:t>člank</w:t>
      </w:r>
      <w:r w:rsidR="00F633D8">
        <w:t>om</w:t>
      </w:r>
      <w:r w:rsidRPr="009E1529">
        <w:t xml:space="preserve"> 14. koji se mijenja člankom 8. ovoga Zakona.</w:t>
      </w:r>
    </w:p>
    <w:p w14:paraId="25681E12" w14:textId="77777777" w:rsidR="004E1614" w:rsidRPr="009E1529" w:rsidRDefault="004E1614" w:rsidP="00FC5ABB">
      <w:pPr>
        <w:pStyle w:val="NormalWeb"/>
        <w:shd w:val="clear" w:color="auto" w:fill="FFFFFF"/>
        <w:spacing w:before="0" w:beforeAutospacing="0" w:after="0" w:afterAutospacing="0"/>
        <w:jc w:val="both"/>
      </w:pPr>
    </w:p>
    <w:p w14:paraId="26564FEA" w14:textId="77777777" w:rsidR="001E66B5" w:rsidRDefault="007B4875" w:rsidP="004E1614">
      <w:pPr>
        <w:pStyle w:val="NormalWeb"/>
        <w:shd w:val="clear" w:color="auto" w:fill="FFFFFF"/>
        <w:spacing w:before="0" w:beforeAutospacing="0" w:after="0" w:afterAutospacing="0"/>
        <w:jc w:val="both"/>
      </w:pPr>
      <w:r w:rsidRPr="009E1529">
        <w:rPr>
          <w:rFonts w:eastAsia="Times New Roman"/>
        </w:rPr>
        <w:t>(</w:t>
      </w:r>
      <w:r w:rsidR="000C21AD" w:rsidRPr="009E1529">
        <w:rPr>
          <w:rFonts w:eastAsia="Times New Roman"/>
        </w:rPr>
        <w:t>3</w:t>
      </w:r>
      <w:r w:rsidRPr="009E1529">
        <w:rPr>
          <w:rFonts w:eastAsia="Times New Roman"/>
        </w:rPr>
        <w:t>)</w:t>
      </w:r>
      <w:r w:rsidR="004E1614">
        <w:rPr>
          <w:i/>
          <w:iCs/>
          <w:color w:val="000000"/>
        </w:rPr>
        <w:t xml:space="preserve"> </w:t>
      </w:r>
      <w:r w:rsidR="004E1614" w:rsidRPr="004E1614">
        <w:t xml:space="preserve">Za poslovne godine koje prethodne poslovnoj godini koja započinje 1. siječnja 2026., obveznici zakonske revizije imenovat će revizorsko društvo </w:t>
      </w:r>
      <w:r w:rsidR="001A4435">
        <w:t xml:space="preserve">i sklopiti ugovor o reviziji </w:t>
      </w:r>
      <w:r w:rsidR="004E1614" w:rsidRPr="004E1614">
        <w:t>za zakonsku reviziju najkasnije tri mjeseca prije završetka izvještajnog razdoblja na koje se zakonska revizija odnosi</w:t>
      </w:r>
      <w:r w:rsidR="004E1614">
        <w:t>,</w:t>
      </w:r>
      <w:r w:rsidR="004E1614" w:rsidRPr="004E1614">
        <w:t xml:space="preserve"> u skladu sa zakonom kojim se uređuju trgovačka društva</w:t>
      </w:r>
      <w:r w:rsidR="001A4435">
        <w:t xml:space="preserve">. </w:t>
      </w:r>
    </w:p>
    <w:p w14:paraId="58448066" w14:textId="77777777" w:rsidR="001E66B5" w:rsidRDefault="001E66B5" w:rsidP="004E1614">
      <w:pPr>
        <w:pStyle w:val="NormalWeb"/>
        <w:shd w:val="clear" w:color="auto" w:fill="FFFFFF"/>
        <w:spacing w:before="0" w:beforeAutospacing="0" w:after="0" w:afterAutospacing="0"/>
        <w:jc w:val="both"/>
      </w:pPr>
    </w:p>
    <w:p w14:paraId="56FEB254" w14:textId="77777777" w:rsidR="004E1614" w:rsidRPr="005871D6" w:rsidRDefault="001E66B5" w:rsidP="004E1614">
      <w:pPr>
        <w:pStyle w:val="NormalWeb"/>
        <w:shd w:val="clear" w:color="auto" w:fill="FFFFFF"/>
        <w:spacing w:before="0" w:beforeAutospacing="0" w:after="0" w:afterAutospacing="0"/>
        <w:jc w:val="both"/>
        <w:rPr>
          <w:color w:val="0D0D0D" w:themeColor="text1" w:themeTint="F2"/>
        </w:rPr>
      </w:pPr>
      <w:r>
        <w:t xml:space="preserve">(4) </w:t>
      </w:r>
      <w:r w:rsidR="001A4435">
        <w:rPr>
          <w:color w:val="0D0D0D" w:themeColor="text1" w:themeTint="F2"/>
        </w:rPr>
        <w:t xml:space="preserve">U slučaju </w:t>
      </w:r>
      <w:r>
        <w:rPr>
          <w:color w:val="0D0D0D" w:themeColor="text1" w:themeTint="F2"/>
        </w:rPr>
        <w:t xml:space="preserve">iz stavka 3. ovoga članka, </w:t>
      </w:r>
      <w:r w:rsidR="001A4435">
        <w:rPr>
          <w:color w:val="0D0D0D" w:themeColor="text1" w:themeTint="F2"/>
        </w:rPr>
        <w:t>početn</w:t>
      </w:r>
      <w:r>
        <w:rPr>
          <w:color w:val="0D0D0D" w:themeColor="text1" w:themeTint="F2"/>
        </w:rPr>
        <w:t>i</w:t>
      </w:r>
      <w:r w:rsidR="001A4435">
        <w:rPr>
          <w:color w:val="0D0D0D" w:themeColor="text1" w:themeTint="F2"/>
        </w:rPr>
        <w:t xml:space="preserve"> angažman</w:t>
      </w:r>
      <w:r>
        <w:rPr>
          <w:color w:val="0D0D0D" w:themeColor="text1" w:themeTint="F2"/>
        </w:rPr>
        <w:t xml:space="preserve"> </w:t>
      </w:r>
      <w:r w:rsidR="00EA0692">
        <w:rPr>
          <w:color w:val="0D0D0D" w:themeColor="text1" w:themeTint="F2"/>
        </w:rPr>
        <w:t>ugovara se</w:t>
      </w:r>
      <w:r w:rsidR="001A4435">
        <w:rPr>
          <w:color w:val="0D0D0D" w:themeColor="text1" w:themeTint="F2"/>
        </w:rPr>
        <w:t xml:space="preserve"> </w:t>
      </w:r>
      <w:r w:rsidR="001A4435" w:rsidRPr="009E1529">
        <w:t xml:space="preserve">na razdoblje od najmanje </w:t>
      </w:r>
      <w:r w:rsidR="00EA0692">
        <w:t>jedne godine</w:t>
      </w:r>
      <w:r w:rsidR="001A4435">
        <w:t>.</w:t>
      </w:r>
      <w:r w:rsidR="001A4435">
        <w:rPr>
          <w:color w:val="0D0D0D" w:themeColor="text1" w:themeTint="F2"/>
        </w:rPr>
        <w:t xml:space="preserve"> </w:t>
      </w:r>
    </w:p>
    <w:p w14:paraId="040C223A" w14:textId="77777777" w:rsidR="000C21AD" w:rsidRPr="009E1529" w:rsidRDefault="000C21AD" w:rsidP="004E1614">
      <w:pPr>
        <w:pStyle w:val="NormalWeb"/>
        <w:shd w:val="clear" w:color="auto" w:fill="FFFFFF"/>
        <w:spacing w:before="0" w:beforeAutospacing="0" w:after="0" w:afterAutospacing="0"/>
        <w:jc w:val="both"/>
        <w:rPr>
          <w:rFonts w:eastAsia="Times New Roman"/>
        </w:rPr>
      </w:pPr>
    </w:p>
    <w:p w14:paraId="6089B926" w14:textId="77777777" w:rsidR="000C21AD" w:rsidRPr="009E1529" w:rsidRDefault="000C21AD" w:rsidP="00FC5ABB">
      <w:pPr>
        <w:spacing w:after="0" w:line="240" w:lineRule="auto"/>
        <w:jc w:val="both"/>
        <w:rPr>
          <w:rFonts w:eastAsia="Times New Roman" w:cs="Times New Roman"/>
          <w:szCs w:val="24"/>
        </w:rPr>
      </w:pPr>
      <w:r w:rsidRPr="009E1529">
        <w:rPr>
          <w:rFonts w:eastAsia="Times New Roman" w:cs="Times New Roman"/>
          <w:szCs w:val="24"/>
        </w:rPr>
        <w:t>(</w:t>
      </w:r>
      <w:r w:rsidR="001E66B5">
        <w:rPr>
          <w:rFonts w:eastAsia="Times New Roman" w:cs="Times New Roman"/>
          <w:szCs w:val="24"/>
        </w:rPr>
        <w:t>5</w:t>
      </w:r>
      <w:r w:rsidRPr="009E1529">
        <w:rPr>
          <w:rFonts w:eastAsia="Times New Roman" w:cs="Times New Roman"/>
          <w:szCs w:val="24"/>
        </w:rPr>
        <w:t xml:space="preserve">) Prvi ugovor o reviziji s početnim angažmanom od najmanje dvije godine iz članka 40. stavka 2. koji </w:t>
      </w:r>
      <w:r w:rsidR="00B7244A" w:rsidRPr="009E1529">
        <w:rPr>
          <w:rFonts w:eastAsia="Times New Roman" w:cs="Times New Roman"/>
          <w:szCs w:val="24"/>
        </w:rPr>
        <w:t>je izmijenjen</w:t>
      </w:r>
      <w:r w:rsidRPr="009E1529">
        <w:rPr>
          <w:rFonts w:eastAsia="Times New Roman" w:cs="Times New Roman"/>
          <w:szCs w:val="24"/>
        </w:rPr>
        <w:t xml:space="preserve"> člankom 21. ovoga Zakona</w:t>
      </w:r>
      <w:r w:rsidR="00F8680D" w:rsidRPr="009E1529">
        <w:rPr>
          <w:rFonts w:eastAsia="Times New Roman" w:cs="Times New Roman"/>
          <w:szCs w:val="24"/>
        </w:rPr>
        <w:t xml:space="preserve"> sklopit će </w:t>
      </w:r>
      <w:r w:rsidRPr="009E1529">
        <w:rPr>
          <w:rFonts w:eastAsia="Times New Roman" w:cs="Times New Roman"/>
          <w:szCs w:val="24"/>
        </w:rPr>
        <w:t xml:space="preserve">se za poslovnu godinu koja započinje 1. siječnja 2026. ili nakon toga datuma. </w:t>
      </w:r>
    </w:p>
    <w:p w14:paraId="1E90DBD8" w14:textId="77777777" w:rsidR="00F040BF" w:rsidRPr="009E1529" w:rsidRDefault="00F040BF" w:rsidP="00FC5ABB">
      <w:pPr>
        <w:spacing w:after="0" w:line="240" w:lineRule="auto"/>
        <w:jc w:val="both"/>
        <w:rPr>
          <w:rFonts w:eastAsia="Times New Roman" w:cs="Times New Roman"/>
          <w:szCs w:val="24"/>
        </w:rPr>
      </w:pPr>
    </w:p>
    <w:p w14:paraId="364EBCAB" w14:textId="77777777" w:rsidR="00F040BF" w:rsidRPr="009E1529" w:rsidRDefault="00F040BF" w:rsidP="00FC5ABB">
      <w:pPr>
        <w:spacing w:after="0" w:line="240" w:lineRule="auto"/>
        <w:jc w:val="both"/>
        <w:rPr>
          <w:rFonts w:eastAsia="Times New Roman" w:cs="Times New Roman"/>
          <w:szCs w:val="24"/>
        </w:rPr>
      </w:pPr>
      <w:r w:rsidRPr="009E1529">
        <w:rPr>
          <w:rFonts w:eastAsia="Times New Roman" w:cs="Times New Roman"/>
          <w:szCs w:val="24"/>
        </w:rPr>
        <w:t>(</w:t>
      </w:r>
      <w:r w:rsidR="001E66B5">
        <w:rPr>
          <w:rFonts w:eastAsia="Times New Roman" w:cs="Times New Roman"/>
          <w:szCs w:val="24"/>
        </w:rPr>
        <w:t>6</w:t>
      </w:r>
      <w:r w:rsidRPr="009E1529">
        <w:rPr>
          <w:rFonts w:eastAsia="Times New Roman" w:cs="Times New Roman"/>
          <w:szCs w:val="24"/>
        </w:rPr>
        <w:t xml:space="preserve">) Obveznici zakonske revizije </w:t>
      </w:r>
      <w:r w:rsidR="006C38A9" w:rsidRPr="009E1529">
        <w:rPr>
          <w:rFonts w:eastAsia="Times New Roman" w:cs="Times New Roman"/>
          <w:szCs w:val="24"/>
        </w:rPr>
        <w:t>imen</w:t>
      </w:r>
      <w:r w:rsidR="00F8680D" w:rsidRPr="009E1529">
        <w:rPr>
          <w:rFonts w:eastAsia="Times New Roman" w:cs="Times New Roman"/>
          <w:szCs w:val="24"/>
        </w:rPr>
        <w:t>ovat će</w:t>
      </w:r>
      <w:r w:rsidRPr="009E1529">
        <w:rPr>
          <w:rFonts w:eastAsia="Times New Roman" w:cs="Times New Roman"/>
          <w:szCs w:val="24"/>
        </w:rPr>
        <w:t xml:space="preserve"> revizorsko društvo za zakonsku reviziju </w:t>
      </w:r>
      <w:r w:rsidR="00F633D8">
        <w:rPr>
          <w:rFonts w:eastAsia="Times New Roman" w:cs="Times New Roman"/>
          <w:szCs w:val="24"/>
        </w:rPr>
        <w:t>u skladu s</w:t>
      </w:r>
      <w:r w:rsidR="00F633D8" w:rsidRPr="009E1529">
        <w:rPr>
          <w:rFonts w:eastAsia="Times New Roman" w:cs="Times New Roman"/>
          <w:szCs w:val="24"/>
        </w:rPr>
        <w:t xml:space="preserve"> </w:t>
      </w:r>
      <w:r w:rsidR="006C38A9" w:rsidRPr="009E1529">
        <w:rPr>
          <w:rFonts w:eastAsia="Times New Roman" w:cs="Times New Roman"/>
          <w:szCs w:val="24"/>
        </w:rPr>
        <w:t>člank</w:t>
      </w:r>
      <w:r w:rsidR="00F633D8">
        <w:rPr>
          <w:rFonts w:eastAsia="Times New Roman" w:cs="Times New Roman"/>
          <w:szCs w:val="24"/>
        </w:rPr>
        <w:t>om</w:t>
      </w:r>
      <w:r w:rsidR="006C38A9" w:rsidRPr="009E1529">
        <w:rPr>
          <w:rFonts w:eastAsia="Times New Roman" w:cs="Times New Roman"/>
          <w:szCs w:val="24"/>
        </w:rPr>
        <w:t xml:space="preserve"> 41. stavk</w:t>
      </w:r>
      <w:r w:rsidR="00F633D8">
        <w:rPr>
          <w:rFonts w:eastAsia="Times New Roman" w:cs="Times New Roman"/>
          <w:szCs w:val="24"/>
        </w:rPr>
        <w:t>om</w:t>
      </w:r>
      <w:r w:rsidR="006C38A9" w:rsidRPr="009E1529">
        <w:rPr>
          <w:rFonts w:eastAsia="Times New Roman" w:cs="Times New Roman"/>
          <w:szCs w:val="24"/>
        </w:rPr>
        <w:t xml:space="preserve"> 1. koji </w:t>
      </w:r>
      <w:r w:rsidR="00B7244A" w:rsidRPr="009E1529">
        <w:rPr>
          <w:rFonts w:eastAsia="Times New Roman" w:cs="Times New Roman"/>
          <w:szCs w:val="24"/>
        </w:rPr>
        <w:t>je izmijenjen</w:t>
      </w:r>
      <w:r w:rsidR="006C38A9" w:rsidRPr="009E1529">
        <w:rPr>
          <w:rFonts w:eastAsia="Times New Roman" w:cs="Times New Roman"/>
          <w:szCs w:val="24"/>
        </w:rPr>
        <w:t xml:space="preserve"> člankom 2</w:t>
      </w:r>
      <w:r w:rsidR="00380B99" w:rsidRPr="009E1529">
        <w:rPr>
          <w:rFonts w:eastAsia="Times New Roman" w:cs="Times New Roman"/>
          <w:szCs w:val="24"/>
        </w:rPr>
        <w:t>2</w:t>
      </w:r>
      <w:r w:rsidR="006C38A9" w:rsidRPr="009E1529">
        <w:rPr>
          <w:rFonts w:eastAsia="Times New Roman" w:cs="Times New Roman"/>
          <w:szCs w:val="24"/>
        </w:rPr>
        <w:t xml:space="preserve">. ovoga Zakona </w:t>
      </w:r>
      <w:r w:rsidRPr="009E1529">
        <w:rPr>
          <w:rFonts w:eastAsia="Times New Roman" w:cs="Times New Roman"/>
          <w:szCs w:val="24"/>
        </w:rPr>
        <w:t xml:space="preserve">za poslovnu godinu koja počinje 1. siječnja </w:t>
      </w:r>
      <w:r w:rsidR="00AB5257" w:rsidRPr="009E1529">
        <w:rPr>
          <w:rFonts w:eastAsia="Times New Roman" w:cs="Times New Roman"/>
          <w:szCs w:val="24"/>
        </w:rPr>
        <w:t>2026</w:t>
      </w:r>
      <w:r w:rsidRPr="009E1529">
        <w:rPr>
          <w:rFonts w:eastAsia="Times New Roman" w:cs="Times New Roman"/>
          <w:szCs w:val="24"/>
        </w:rPr>
        <w:t xml:space="preserve">. ili </w:t>
      </w:r>
      <w:r w:rsidR="006C38A9" w:rsidRPr="009E1529">
        <w:rPr>
          <w:rFonts w:eastAsia="Times New Roman" w:cs="Times New Roman"/>
          <w:szCs w:val="24"/>
        </w:rPr>
        <w:t>nakon toga datuma</w:t>
      </w:r>
      <w:r w:rsidRPr="009E1529">
        <w:rPr>
          <w:rFonts w:eastAsia="Times New Roman" w:cs="Times New Roman"/>
          <w:szCs w:val="24"/>
        </w:rPr>
        <w:t>.</w:t>
      </w:r>
    </w:p>
    <w:p w14:paraId="05A8C5BD" w14:textId="77777777" w:rsidR="00133A12" w:rsidRDefault="00133A12" w:rsidP="00FC5ABB">
      <w:pPr>
        <w:spacing w:after="0" w:line="240" w:lineRule="auto"/>
        <w:jc w:val="both"/>
        <w:rPr>
          <w:rFonts w:eastAsia="Times New Roman" w:cs="Times New Roman"/>
          <w:szCs w:val="24"/>
        </w:rPr>
      </w:pPr>
    </w:p>
    <w:p w14:paraId="36B6A06E" w14:textId="77777777" w:rsidR="0043248E" w:rsidRPr="009E1529" w:rsidRDefault="0043248E" w:rsidP="0043248E">
      <w:pPr>
        <w:spacing w:after="0" w:line="240" w:lineRule="auto"/>
        <w:jc w:val="both"/>
        <w:rPr>
          <w:rFonts w:eastAsia="Times New Roman" w:cs="Times New Roman"/>
          <w:szCs w:val="24"/>
        </w:rPr>
      </w:pPr>
      <w:r w:rsidRPr="009E1529">
        <w:t>(</w:t>
      </w:r>
      <w:r>
        <w:t>7</w:t>
      </w:r>
      <w:r w:rsidRPr="009E1529">
        <w:t xml:space="preserve">) </w:t>
      </w:r>
      <w:r w:rsidRPr="009E1529">
        <w:rPr>
          <w:rFonts w:eastAsia="Times New Roman" w:cs="Times New Roman"/>
          <w:szCs w:val="24"/>
        </w:rPr>
        <w:t xml:space="preserve">Ugovori </w:t>
      </w:r>
      <w:r>
        <w:rPr>
          <w:rFonts w:eastAsia="Times New Roman" w:cs="Times New Roman"/>
          <w:szCs w:val="24"/>
        </w:rPr>
        <w:t xml:space="preserve">o reviziji </w:t>
      </w:r>
      <w:r w:rsidRPr="009E1529">
        <w:rPr>
          <w:rFonts w:eastAsia="Times New Roman" w:cs="Times New Roman"/>
          <w:szCs w:val="24"/>
        </w:rPr>
        <w:t>sklopljeni prije stupanja na snagu ovoga Zakona izvršit će se prema odredbama Zakona o reviziji (,,Narodne novine“, broj 127/17.).</w:t>
      </w:r>
    </w:p>
    <w:p w14:paraId="17355B5A" w14:textId="77777777" w:rsidR="0043248E" w:rsidRPr="009E1529" w:rsidRDefault="0043248E" w:rsidP="00FC5ABB">
      <w:pPr>
        <w:spacing w:after="0" w:line="240" w:lineRule="auto"/>
        <w:jc w:val="both"/>
        <w:rPr>
          <w:rFonts w:eastAsia="Times New Roman" w:cs="Times New Roman"/>
          <w:szCs w:val="24"/>
        </w:rPr>
      </w:pPr>
    </w:p>
    <w:p w14:paraId="5CA1606D" w14:textId="36853918" w:rsidR="00F31EB7" w:rsidRDefault="00133A12" w:rsidP="00FC5ABB">
      <w:pPr>
        <w:spacing w:after="0" w:line="240" w:lineRule="auto"/>
        <w:jc w:val="both"/>
        <w:rPr>
          <w:rFonts w:eastAsia="Times New Roman" w:cs="Times New Roman"/>
          <w:szCs w:val="24"/>
        </w:rPr>
      </w:pPr>
      <w:r w:rsidRPr="009E1529">
        <w:rPr>
          <w:rFonts w:eastAsia="Times New Roman" w:cs="Times New Roman"/>
          <w:szCs w:val="24"/>
        </w:rPr>
        <w:t>(</w:t>
      </w:r>
      <w:r w:rsidR="0043248E">
        <w:rPr>
          <w:rFonts w:eastAsia="Times New Roman" w:cs="Times New Roman"/>
          <w:szCs w:val="24"/>
        </w:rPr>
        <w:t>8</w:t>
      </w:r>
      <w:r w:rsidRPr="009E1529">
        <w:rPr>
          <w:rFonts w:eastAsia="Times New Roman" w:cs="Times New Roman"/>
          <w:szCs w:val="24"/>
        </w:rPr>
        <w:t xml:space="preserve">) Kandidati koji su započeli proces polaganja revizorskog ispita prije </w:t>
      </w:r>
      <w:r w:rsidR="004447BC" w:rsidRPr="009E1529">
        <w:rPr>
          <w:rFonts w:eastAsia="Times New Roman" w:cs="Times New Roman"/>
          <w:szCs w:val="24"/>
        </w:rPr>
        <w:t>stupanja na snagu ovoga Zakona</w:t>
      </w:r>
      <w:r w:rsidRPr="009E1529">
        <w:rPr>
          <w:rFonts w:eastAsia="Times New Roman" w:cs="Times New Roman"/>
          <w:szCs w:val="24"/>
        </w:rPr>
        <w:t xml:space="preserve">, dovršavaju polaganje revizorskog ispita po odredbama Zakona o reviziji („Narodne novine“, broj 127/17.), pod uvjetom da uspješno polože revizorski ispit najkasnije do 31. prosinca 2024. </w:t>
      </w:r>
    </w:p>
    <w:p w14:paraId="49B5FCCE" w14:textId="77777777" w:rsidR="0005699B" w:rsidRDefault="0005699B" w:rsidP="00475926">
      <w:pPr>
        <w:spacing w:after="0" w:line="240" w:lineRule="auto"/>
        <w:rPr>
          <w:b/>
        </w:rPr>
      </w:pPr>
    </w:p>
    <w:p w14:paraId="65B04DD0" w14:textId="77777777" w:rsidR="001E66B5" w:rsidRDefault="00EA0692" w:rsidP="00F31EB7">
      <w:pPr>
        <w:spacing w:after="0" w:line="240" w:lineRule="auto"/>
        <w:jc w:val="center"/>
        <w:rPr>
          <w:rFonts w:eastAsia="Times New Roman"/>
        </w:rPr>
      </w:pPr>
      <w:r w:rsidRPr="00F31EB7">
        <w:rPr>
          <w:rFonts w:eastAsia="Times New Roman" w:cs="Times New Roman"/>
          <w:b/>
          <w:i/>
          <w:szCs w:val="24"/>
        </w:rPr>
        <w:t>Usklađenje</w:t>
      </w:r>
      <w:r w:rsidRPr="00F31EB7">
        <w:rPr>
          <w:rFonts w:eastAsia="Times New Roman"/>
          <w:bCs/>
          <w:i/>
          <w:szCs w:val="24"/>
        </w:rPr>
        <w:t xml:space="preserve"> </w:t>
      </w:r>
    </w:p>
    <w:p w14:paraId="37A622BE" w14:textId="77777777" w:rsidR="00EA0692" w:rsidRDefault="00EA0692" w:rsidP="00ED1F7D">
      <w:pPr>
        <w:spacing w:after="0"/>
        <w:rPr>
          <w:rFonts w:eastAsia="Times New Roman"/>
        </w:rPr>
      </w:pPr>
    </w:p>
    <w:p w14:paraId="7B8FA85D" w14:textId="77777777" w:rsidR="009D5CBF" w:rsidRDefault="009D5CBF" w:rsidP="00ED1F7D">
      <w:pPr>
        <w:pStyle w:val="Heading2"/>
        <w:spacing w:before="0" w:beforeAutospacing="0" w:after="0" w:afterAutospacing="0"/>
        <w:jc w:val="center"/>
        <w:rPr>
          <w:rFonts w:eastAsia="Times New Roman"/>
        </w:rPr>
      </w:pPr>
      <w:r w:rsidRPr="009E1529">
        <w:rPr>
          <w:rFonts w:eastAsia="Times New Roman"/>
        </w:rPr>
        <w:t>Članak 4</w:t>
      </w:r>
      <w:r>
        <w:rPr>
          <w:rFonts w:eastAsia="Times New Roman"/>
        </w:rPr>
        <w:t>7</w:t>
      </w:r>
      <w:r w:rsidRPr="009E1529">
        <w:rPr>
          <w:rFonts w:eastAsia="Times New Roman"/>
        </w:rPr>
        <w:t>.</w:t>
      </w:r>
    </w:p>
    <w:p w14:paraId="513AF3B7" w14:textId="77777777" w:rsidR="0055716E" w:rsidRPr="009E1529" w:rsidRDefault="0055716E" w:rsidP="00ED1F7D">
      <w:pPr>
        <w:pStyle w:val="Heading2"/>
        <w:spacing w:before="0" w:beforeAutospacing="0" w:after="0" w:afterAutospacing="0"/>
        <w:jc w:val="center"/>
        <w:rPr>
          <w:rFonts w:eastAsia="Times New Roman"/>
        </w:rPr>
      </w:pPr>
    </w:p>
    <w:p w14:paraId="5DA49E1A" w14:textId="77777777" w:rsidR="0055716E" w:rsidRDefault="0055716E" w:rsidP="0055716E">
      <w:pPr>
        <w:spacing w:after="0" w:line="240" w:lineRule="auto"/>
        <w:jc w:val="both"/>
        <w:rPr>
          <w:rFonts w:eastAsia="Times New Roman" w:cs="Times New Roman"/>
          <w:szCs w:val="24"/>
        </w:rPr>
      </w:pPr>
      <w:r w:rsidRPr="000668F8">
        <w:rPr>
          <w:rFonts w:eastAsia="Times New Roman" w:cs="Times New Roman"/>
          <w:szCs w:val="24"/>
        </w:rPr>
        <w:t>(1) Hrvatska revizorska komora dužna je organizirati revizorski ispit u skladu s odredbama ovoga Zakona i podzakonskih propisa donesenih na temelju njega u 2025. godini.</w:t>
      </w:r>
      <w:r>
        <w:rPr>
          <w:rFonts w:eastAsia="Times New Roman" w:cs="Times New Roman"/>
          <w:szCs w:val="24"/>
        </w:rPr>
        <w:t xml:space="preserve"> </w:t>
      </w:r>
    </w:p>
    <w:p w14:paraId="0F52377F" w14:textId="77777777" w:rsidR="00F040BF" w:rsidRPr="009E1529" w:rsidRDefault="00F040BF" w:rsidP="00FC5ABB">
      <w:pPr>
        <w:spacing w:after="0" w:line="240" w:lineRule="auto"/>
        <w:jc w:val="both"/>
        <w:rPr>
          <w:rFonts w:eastAsia="Times New Roman" w:cs="Times New Roman"/>
          <w:szCs w:val="24"/>
        </w:rPr>
      </w:pPr>
    </w:p>
    <w:p w14:paraId="6027B3C3" w14:textId="0CE5E58F" w:rsidR="00932B50" w:rsidRPr="009E1529" w:rsidRDefault="00932B50" w:rsidP="00FC5ABB">
      <w:pPr>
        <w:spacing w:after="0" w:line="240" w:lineRule="auto"/>
        <w:jc w:val="both"/>
        <w:rPr>
          <w:rFonts w:eastAsia="Times New Roman" w:cs="Times New Roman"/>
          <w:szCs w:val="24"/>
        </w:rPr>
      </w:pPr>
      <w:r w:rsidRPr="009E1529">
        <w:rPr>
          <w:rFonts w:eastAsia="Times New Roman" w:cs="Times New Roman"/>
          <w:szCs w:val="24"/>
        </w:rPr>
        <w:t>(</w:t>
      </w:r>
      <w:r w:rsidR="0055716E">
        <w:rPr>
          <w:rFonts w:eastAsia="Times New Roman" w:cs="Times New Roman"/>
          <w:szCs w:val="24"/>
        </w:rPr>
        <w:t>2</w:t>
      </w:r>
      <w:r w:rsidRPr="009E1529">
        <w:rPr>
          <w:rFonts w:eastAsia="Times New Roman" w:cs="Times New Roman"/>
          <w:szCs w:val="24"/>
        </w:rPr>
        <w:t>) Hrvatska revizorska komora uskladit</w:t>
      </w:r>
      <w:r w:rsidR="00F8680D" w:rsidRPr="009E1529">
        <w:rPr>
          <w:rFonts w:eastAsia="Times New Roman" w:cs="Times New Roman"/>
          <w:szCs w:val="24"/>
        </w:rPr>
        <w:t xml:space="preserve"> će </w:t>
      </w:r>
      <w:r w:rsidR="00864BA9" w:rsidRPr="009E1529">
        <w:rPr>
          <w:rFonts w:eastAsia="Times New Roman" w:cs="Times New Roman"/>
          <w:szCs w:val="24"/>
        </w:rPr>
        <w:t>p</w:t>
      </w:r>
      <w:r w:rsidRPr="009E1529">
        <w:rPr>
          <w:rFonts w:eastAsia="Times New Roman" w:cs="Times New Roman"/>
          <w:szCs w:val="24"/>
        </w:rPr>
        <w:t>rogram revizorskog ispita s odredbama ovoga Zakona do 31. prosinca 2024.</w:t>
      </w:r>
    </w:p>
    <w:p w14:paraId="6E283B9E" w14:textId="77777777" w:rsidR="00BE4623" w:rsidRPr="009E1529" w:rsidRDefault="00BE4623" w:rsidP="00FC5ABB">
      <w:pPr>
        <w:spacing w:after="0" w:line="240" w:lineRule="auto"/>
        <w:jc w:val="both"/>
        <w:rPr>
          <w:rFonts w:eastAsia="Times New Roman" w:cs="Times New Roman"/>
          <w:szCs w:val="24"/>
        </w:rPr>
      </w:pPr>
    </w:p>
    <w:p w14:paraId="18841F4D" w14:textId="3ECB49F5" w:rsidR="00E95869" w:rsidRPr="009E1529" w:rsidRDefault="00BE4623" w:rsidP="00FC5ABB">
      <w:pPr>
        <w:pStyle w:val="NormalWeb"/>
        <w:shd w:val="clear" w:color="auto" w:fill="FFFFFF"/>
        <w:spacing w:before="0" w:beforeAutospacing="0" w:after="0" w:afterAutospacing="0"/>
        <w:jc w:val="both"/>
      </w:pPr>
      <w:r w:rsidRPr="009E1529">
        <w:rPr>
          <w:rFonts w:eastAsia="Times New Roman"/>
        </w:rPr>
        <w:t>(</w:t>
      </w:r>
      <w:r w:rsidR="0055716E">
        <w:rPr>
          <w:rFonts w:eastAsia="Times New Roman"/>
        </w:rPr>
        <w:t>3</w:t>
      </w:r>
      <w:r w:rsidRPr="009E1529">
        <w:rPr>
          <w:rFonts w:eastAsia="Times New Roman"/>
        </w:rPr>
        <w:t xml:space="preserve">) </w:t>
      </w:r>
      <w:r w:rsidR="00E95869" w:rsidRPr="009E1529">
        <w:t xml:space="preserve">Ovlašteni revizori i revizorska društva dužni su sve </w:t>
      </w:r>
      <w:r w:rsidR="00F8680D" w:rsidRPr="009E1529">
        <w:t xml:space="preserve">neažurirane </w:t>
      </w:r>
      <w:r w:rsidR="00E95869" w:rsidRPr="009E1529">
        <w:t>podatke upisane u Registar revizora koji se odnose na tog ovlaštenog revizora i revizorsko društvo uskladiti s aktualnim podacima u roku od 30 dana od dana stupanja na snagu ovoga Zakona, na način da o promjeni tih podataka obavijeste Ministarstvo financija.</w:t>
      </w:r>
    </w:p>
    <w:p w14:paraId="1FB18D0A" w14:textId="77777777" w:rsidR="00F348FC" w:rsidRPr="009E1529" w:rsidRDefault="00F348FC" w:rsidP="00FC5ABB">
      <w:pPr>
        <w:spacing w:after="0" w:line="240" w:lineRule="auto"/>
        <w:jc w:val="both"/>
        <w:rPr>
          <w:rFonts w:eastAsia="Times New Roman" w:cs="Times New Roman"/>
          <w:szCs w:val="24"/>
        </w:rPr>
      </w:pPr>
    </w:p>
    <w:p w14:paraId="797C77B8" w14:textId="77777777" w:rsidR="00284E3F" w:rsidRDefault="00284E3F" w:rsidP="00FC5ABB">
      <w:pPr>
        <w:spacing w:after="0" w:line="240" w:lineRule="auto"/>
        <w:jc w:val="center"/>
        <w:rPr>
          <w:rFonts w:eastAsia="Times New Roman" w:cs="Times New Roman"/>
          <w:b/>
          <w:i/>
          <w:iCs/>
          <w:szCs w:val="24"/>
        </w:rPr>
      </w:pPr>
      <w:r w:rsidRPr="009E1529">
        <w:rPr>
          <w:rFonts w:eastAsia="Times New Roman" w:cs="Times New Roman"/>
          <w:b/>
          <w:i/>
          <w:iCs/>
          <w:szCs w:val="24"/>
        </w:rPr>
        <w:t xml:space="preserve">Rok za </w:t>
      </w:r>
      <w:r w:rsidR="00632700" w:rsidRPr="009E1529">
        <w:rPr>
          <w:rFonts w:eastAsia="Times New Roman" w:cs="Times New Roman"/>
          <w:b/>
          <w:i/>
          <w:iCs/>
          <w:szCs w:val="24"/>
        </w:rPr>
        <w:t>usklađivanje</w:t>
      </w:r>
      <w:r w:rsidRPr="009E1529">
        <w:rPr>
          <w:rFonts w:eastAsia="Times New Roman" w:cs="Times New Roman"/>
          <w:b/>
          <w:i/>
          <w:iCs/>
          <w:szCs w:val="24"/>
        </w:rPr>
        <w:t xml:space="preserve"> podzakon</w:t>
      </w:r>
      <w:r w:rsidR="00845254" w:rsidRPr="009E1529">
        <w:rPr>
          <w:rFonts w:eastAsia="Times New Roman" w:cs="Times New Roman"/>
          <w:b/>
          <w:i/>
          <w:iCs/>
          <w:szCs w:val="24"/>
        </w:rPr>
        <w:t>sk</w:t>
      </w:r>
      <w:r w:rsidR="00A522FD" w:rsidRPr="009E1529">
        <w:rPr>
          <w:rFonts w:eastAsia="Times New Roman" w:cs="Times New Roman"/>
          <w:b/>
          <w:i/>
          <w:iCs/>
          <w:szCs w:val="24"/>
        </w:rPr>
        <w:t>ih</w:t>
      </w:r>
      <w:r w:rsidRPr="009E1529">
        <w:rPr>
          <w:rFonts w:eastAsia="Times New Roman" w:cs="Times New Roman"/>
          <w:b/>
          <w:i/>
          <w:iCs/>
          <w:szCs w:val="24"/>
        </w:rPr>
        <w:t xml:space="preserve"> akata</w:t>
      </w:r>
    </w:p>
    <w:p w14:paraId="3709CBCD" w14:textId="77777777" w:rsidR="00070668" w:rsidRPr="009E1529" w:rsidRDefault="00070668" w:rsidP="00FC5ABB">
      <w:pPr>
        <w:spacing w:after="0" w:line="240" w:lineRule="auto"/>
        <w:jc w:val="center"/>
        <w:rPr>
          <w:rFonts w:eastAsia="Times New Roman" w:cs="Times New Roman"/>
          <w:b/>
          <w:i/>
          <w:iCs/>
          <w:szCs w:val="24"/>
        </w:rPr>
      </w:pPr>
    </w:p>
    <w:p w14:paraId="0DDC37FD" w14:textId="77777777" w:rsidR="00284E3F" w:rsidRPr="009E1529" w:rsidRDefault="00284E3F" w:rsidP="00FC5ABB">
      <w:pPr>
        <w:pStyle w:val="Heading2"/>
        <w:spacing w:before="0" w:beforeAutospacing="0" w:after="0" w:afterAutospacing="0"/>
        <w:jc w:val="center"/>
        <w:rPr>
          <w:rFonts w:eastAsia="Times New Roman"/>
        </w:rPr>
      </w:pPr>
      <w:r w:rsidRPr="009E1529">
        <w:rPr>
          <w:rFonts w:eastAsia="Times New Roman"/>
        </w:rPr>
        <w:t xml:space="preserve">Članak </w:t>
      </w:r>
      <w:r w:rsidR="001C057C" w:rsidRPr="009E1529">
        <w:rPr>
          <w:rFonts w:eastAsia="Times New Roman"/>
        </w:rPr>
        <w:t>4</w:t>
      </w:r>
      <w:r w:rsidR="009D5CBF">
        <w:rPr>
          <w:rFonts w:eastAsia="Times New Roman"/>
        </w:rPr>
        <w:t>8</w:t>
      </w:r>
      <w:r w:rsidRPr="009E1529">
        <w:rPr>
          <w:rFonts w:eastAsia="Times New Roman"/>
        </w:rPr>
        <w:t>.</w:t>
      </w:r>
    </w:p>
    <w:p w14:paraId="545CA772" w14:textId="77777777" w:rsidR="00FF12A1" w:rsidRPr="009E1529" w:rsidRDefault="00FF12A1" w:rsidP="00FC5ABB">
      <w:pPr>
        <w:spacing w:after="0" w:line="240" w:lineRule="auto"/>
        <w:jc w:val="both"/>
        <w:textAlignment w:val="baseline"/>
      </w:pPr>
    </w:p>
    <w:p w14:paraId="0190A5A5" w14:textId="0F005B3E" w:rsidR="00AF6023" w:rsidRPr="009E1529" w:rsidRDefault="00AF6023" w:rsidP="00AF6023">
      <w:pPr>
        <w:spacing w:after="0" w:line="240" w:lineRule="auto"/>
        <w:jc w:val="both"/>
      </w:pPr>
      <w:r>
        <w:t xml:space="preserve">(1) </w:t>
      </w:r>
      <w:r w:rsidR="00CA1E5B" w:rsidRPr="009E1529">
        <w:t xml:space="preserve">Ministar financija uskladit </w:t>
      </w:r>
      <w:r w:rsidR="00664AAE" w:rsidRPr="009E1529">
        <w:t xml:space="preserve">će </w:t>
      </w:r>
      <w:r w:rsidR="00CA1E5B" w:rsidRPr="009E1529">
        <w:t>Pravilnik o stalnom stručnom usavršavanju ovlaštenih revizora („Narodne novine“</w:t>
      </w:r>
      <w:r w:rsidR="00FF12A1" w:rsidRPr="009E1529">
        <w:t>,</w:t>
      </w:r>
      <w:r w:rsidR="00CA1E5B" w:rsidRPr="009E1529">
        <w:t xml:space="preserve"> br. 104/18.</w:t>
      </w:r>
      <w:r w:rsidR="00FF12A1" w:rsidRPr="009E1529">
        <w:t xml:space="preserve"> i</w:t>
      </w:r>
      <w:r w:rsidR="00CA1E5B" w:rsidRPr="009E1529">
        <w:t xml:space="preserve"> 144/20.)</w:t>
      </w:r>
      <w:r w:rsidR="00A81FB7" w:rsidRPr="009E1529">
        <w:t xml:space="preserve"> </w:t>
      </w:r>
      <w:r w:rsidR="00453EAF">
        <w:t xml:space="preserve">i </w:t>
      </w:r>
      <w:r w:rsidR="00453EAF" w:rsidRPr="009E1529">
        <w:t>Pravilnik o stručnom osposobljavanju za polaganje revizorskog ispita, revizorskom i posebnom ispitu te ispitu osposobljenosti („Narodne novine“</w:t>
      </w:r>
      <w:r w:rsidR="00453EAF">
        <w:t>,</w:t>
      </w:r>
      <w:r w:rsidR="00453EAF" w:rsidRPr="009E1529">
        <w:t xml:space="preserve"> br</w:t>
      </w:r>
      <w:r w:rsidR="00453EAF">
        <w:t>oj</w:t>
      </w:r>
      <w:r w:rsidR="00453EAF" w:rsidRPr="009E1529">
        <w:t xml:space="preserve"> 59/19.)</w:t>
      </w:r>
      <w:r w:rsidR="00453EAF">
        <w:t xml:space="preserve"> </w:t>
      </w:r>
      <w:r w:rsidRPr="009E1529">
        <w:t xml:space="preserve">u roku od </w:t>
      </w:r>
      <w:r w:rsidR="00ED2C87">
        <w:t>šest</w:t>
      </w:r>
      <w:r w:rsidR="00ED2C87" w:rsidRPr="009E1529">
        <w:t xml:space="preserve"> </w:t>
      </w:r>
      <w:r w:rsidRPr="009E1529">
        <w:t>mjeseci od dana stupanja na snagu ovoga Zakona.</w:t>
      </w:r>
    </w:p>
    <w:p w14:paraId="252F6DA1" w14:textId="77777777" w:rsidR="00AF6023" w:rsidRDefault="00AF6023" w:rsidP="00FC5ABB">
      <w:pPr>
        <w:spacing w:after="0" w:line="240" w:lineRule="auto"/>
        <w:jc w:val="both"/>
      </w:pPr>
    </w:p>
    <w:p w14:paraId="278D864B" w14:textId="77777777" w:rsidR="00932B50" w:rsidRPr="009E1529" w:rsidRDefault="00AF6023" w:rsidP="00FC5ABB">
      <w:pPr>
        <w:spacing w:after="0" w:line="240" w:lineRule="auto"/>
        <w:jc w:val="both"/>
      </w:pPr>
      <w:r>
        <w:t>(2)</w:t>
      </w:r>
      <w:r w:rsidR="0023290B">
        <w:t xml:space="preserve"> Ministar financija uskladit će</w:t>
      </w:r>
      <w:r w:rsidR="003F767A">
        <w:t xml:space="preserve"> </w:t>
      </w:r>
      <w:r w:rsidR="003F767A" w:rsidRPr="005C227A">
        <w:t>Pravilnik o izdavanju odobrenja za rad ovlaštenom r</w:t>
      </w:r>
      <w:r w:rsidR="003F767A" w:rsidRPr="003F767A">
        <w:t>evizoru i revizorskom društvu (</w:t>
      </w:r>
      <w:r w:rsidR="003F767A">
        <w:t>„</w:t>
      </w:r>
      <w:r w:rsidR="003F767A" w:rsidRPr="003F767A">
        <w:t>Narodne novine</w:t>
      </w:r>
      <w:r w:rsidR="003F767A">
        <w:t>“</w:t>
      </w:r>
      <w:r w:rsidR="003F767A" w:rsidRPr="003F767A">
        <w:t xml:space="preserve"> br. 27/19. i</w:t>
      </w:r>
      <w:r w:rsidR="003F767A" w:rsidRPr="005C227A">
        <w:t xml:space="preserve"> 51/21.)</w:t>
      </w:r>
      <w:r w:rsidR="00126DAA" w:rsidRPr="009E1529">
        <w:t xml:space="preserve"> </w:t>
      </w:r>
      <w:r w:rsidR="003F767A">
        <w:t xml:space="preserve">i Pravilnik o vođenju registra </w:t>
      </w:r>
      <w:r w:rsidR="003F767A" w:rsidRPr="003F767A">
        <w:t>(</w:t>
      </w:r>
      <w:r w:rsidR="003F767A">
        <w:t>„</w:t>
      </w:r>
      <w:r w:rsidR="003F767A" w:rsidRPr="003F767A">
        <w:t>Narodne novine</w:t>
      </w:r>
      <w:r w:rsidR="003F767A">
        <w:t xml:space="preserve">“ broj 44/19) </w:t>
      </w:r>
      <w:r w:rsidR="00932B50" w:rsidRPr="009E1529">
        <w:t xml:space="preserve">u roku od </w:t>
      </w:r>
      <w:r w:rsidR="000C21AD" w:rsidRPr="009E1529">
        <w:t>12</w:t>
      </w:r>
      <w:r w:rsidR="00932B50" w:rsidRPr="009E1529">
        <w:t xml:space="preserve"> mjeseci od </w:t>
      </w:r>
      <w:r w:rsidR="00FF12A1" w:rsidRPr="009E1529">
        <w:t xml:space="preserve">dana </w:t>
      </w:r>
      <w:r w:rsidR="00932B50" w:rsidRPr="009E1529">
        <w:t>stupanja na snagu ovoga Zakona.</w:t>
      </w:r>
    </w:p>
    <w:p w14:paraId="7B65B130" w14:textId="77777777" w:rsidR="00545549" w:rsidRPr="009E1529" w:rsidRDefault="00545549" w:rsidP="00FC5ABB">
      <w:pPr>
        <w:shd w:val="clear" w:color="auto" w:fill="FFFFFF"/>
        <w:spacing w:after="0" w:line="240" w:lineRule="auto"/>
        <w:jc w:val="center"/>
        <w:textAlignment w:val="baseline"/>
        <w:rPr>
          <w:rFonts w:eastAsia="Times New Roman" w:cs="Times New Roman"/>
          <w:b/>
          <w:i/>
          <w:iCs/>
          <w:szCs w:val="24"/>
        </w:rPr>
      </w:pPr>
    </w:p>
    <w:p w14:paraId="074B8101" w14:textId="77777777" w:rsidR="001A62D8" w:rsidRDefault="00F040BF" w:rsidP="0057720E">
      <w:pPr>
        <w:shd w:val="clear" w:color="auto" w:fill="FFFFFF"/>
        <w:spacing w:after="0" w:line="240" w:lineRule="auto"/>
        <w:jc w:val="center"/>
        <w:textAlignment w:val="baseline"/>
        <w:rPr>
          <w:rFonts w:eastAsia="Times New Roman" w:cs="Times New Roman"/>
          <w:b/>
          <w:i/>
          <w:iCs/>
          <w:szCs w:val="24"/>
        </w:rPr>
      </w:pPr>
      <w:r w:rsidRPr="009E1529">
        <w:rPr>
          <w:rFonts w:eastAsia="Times New Roman" w:cs="Times New Roman"/>
          <w:b/>
          <w:i/>
          <w:iCs/>
          <w:szCs w:val="24"/>
        </w:rPr>
        <w:t>Stupanje na snag</w:t>
      </w:r>
      <w:r w:rsidR="001A62D8">
        <w:rPr>
          <w:rFonts w:eastAsia="Times New Roman" w:cs="Times New Roman"/>
          <w:b/>
          <w:i/>
          <w:iCs/>
          <w:szCs w:val="24"/>
        </w:rPr>
        <w:t>u</w:t>
      </w:r>
    </w:p>
    <w:p w14:paraId="76A0B749" w14:textId="77777777" w:rsidR="00FF12A1" w:rsidRPr="00B63A80" w:rsidRDefault="001A62D8" w:rsidP="0057720E">
      <w:pPr>
        <w:pStyle w:val="Heading2"/>
        <w:jc w:val="center"/>
      </w:pPr>
      <w:r w:rsidRPr="001A62D8">
        <w:rPr>
          <w:rFonts w:eastAsia="Times New Roman"/>
        </w:rPr>
        <w:t>Članak 4</w:t>
      </w:r>
      <w:r w:rsidR="009D5CBF">
        <w:rPr>
          <w:rFonts w:eastAsia="Times New Roman"/>
        </w:rPr>
        <w:t>9</w:t>
      </w:r>
      <w:r w:rsidRPr="001A62D8">
        <w:rPr>
          <w:rFonts w:eastAsia="Times New Roman"/>
        </w:rPr>
        <w:t>.</w:t>
      </w:r>
    </w:p>
    <w:p w14:paraId="0EA46701" w14:textId="77777777" w:rsidR="00F040BF" w:rsidRPr="009E1529" w:rsidRDefault="00F040BF" w:rsidP="00FC5ABB">
      <w:pPr>
        <w:spacing w:after="0" w:line="240" w:lineRule="auto"/>
        <w:jc w:val="both"/>
      </w:pPr>
      <w:r w:rsidRPr="009E1529">
        <w:t>Ovaj Zakon</w:t>
      </w:r>
      <w:r w:rsidR="00A63E54" w:rsidRPr="009E1529">
        <w:t xml:space="preserve"> </w:t>
      </w:r>
      <w:r w:rsidRPr="009E1529">
        <w:t xml:space="preserve">stupa na snagu </w:t>
      </w:r>
      <w:r w:rsidR="00D328BD" w:rsidRPr="009E1529">
        <w:t>osmog</w:t>
      </w:r>
      <w:r w:rsidR="00FF12A1" w:rsidRPr="009E1529">
        <w:t>a</w:t>
      </w:r>
      <w:r w:rsidR="00D328BD" w:rsidRPr="009E1529">
        <w:t xml:space="preserve"> dana od dana objave u </w:t>
      </w:r>
      <w:r w:rsidR="003F7D06" w:rsidRPr="009E1529">
        <w:t>„</w:t>
      </w:r>
      <w:r w:rsidR="00D328BD" w:rsidRPr="009E1529">
        <w:t>Narodnim novinama</w:t>
      </w:r>
      <w:r w:rsidR="004B1BAB" w:rsidRPr="009E1529">
        <w:t>“</w:t>
      </w:r>
      <w:r w:rsidRPr="009E1529">
        <w:t>, osim član</w:t>
      </w:r>
      <w:r w:rsidR="00A81FB7" w:rsidRPr="009E1529">
        <w:t>a</w:t>
      </w:r>
      <w:r w:rsidRPr="009E1529">
        <w:t xml:space="preserve">ka </w:t>
      </w:r>
      <w:r w:rsidR="000A6460" w:rsidRPr="009E1529">
        <w:t>2</w:t>
      </w:r>
      <w:r w:rsidR="00380B99" w:rsidRPr="009E1529">
        <w:t>1</w:t>
      </w:r>
      <w:r w:rsidR="000A6460" w:rsidRPr="009E1529">
        <w:t xml:space="preserve">. </w:t>
      </w:r>
      <w:r w:rsidR="007B4875" w:rsidRPr="009E1529">
        <w:t xml:space="preserve">i 22. </w:t>
      </w:r>
      <w:r w:rsidRPr="009E1529">
        <w:t>ovoga Zakona koji stupa</w:t>
      </w:r>
      <w:r w:rsidR="007B4875" w:rsidRPr="009E1529">
        <w:t>ju</w:t>
      </w:r>
      <w:r w:rsidRPr="009E1529">
        <w:t xml:space="preserve"> na snagu 1. siječnja </w:t>
      </w:r>
      <w:r w:rsidR="007B4875" w:rsidRPr="009E1529">
        <w:t>2025</w:t>
      </w:r>
      <w:r w:rsidRPr="009E1529">
        <w:t>.</w:t>
      </w:r>
    </w:p>
    <w:p w14:paraId="54105207" w14:textId="77777777" w:rsidR="00575D08" w:rsidRPr="009E1529" w:rsidRDefault="00575D08" w:rsidP="00FC5ABB">
      <w:pPr>
        <w:spacing w:after="0" w:line="240" w:lineRule="auto"/>
        <w:jc w:val="center"/>
        <w:rPr>
          <w:rFonts w:eastAsia="Times New Roman" w:cs="Times New Roman"/>
          <w:szCs w:val="24"/>
        </w:rPr>
      </w:pPr>
    </w:p>
    <w:p w14:paraId="1127A705" w14:textId="77777777" w:rsidR="00D30DD3" w:rsidRPr="009E1529" w:rsidRDefault="00D30DD3" w:rsidP="0057720E">
      <w:pPr>
        <w:rPr>
          <w:rFonts w:eastAsia="Times New Roman"/>
          <w:kern w:val="36"/>
        </w:rPr>
      </w:pPr>
      <w:r w:rsidRPr="009E1529">
        <w:rPr>
          <w:rFonts w:eastAsia="Times New Roman"/>
        </w:rPr>
        <w:br w:type="page"/>
      </w:r>
    </w:p>
    <w:p w14:paraId="393F2171" w14:textId="77777777" w:rsidR="007C58C6" w:rsidRDefault="007C58C6" w:rsidP="00C83CA1">
      <w:pPr>
        <w:pStyle w:val="Heading1"/>
        <w:spacing w:before="0" w:beforeAutospacing="0" w:after="0" w:afterAutospacing="0"/>
      </w:pPr>
      <w:r w:rsidRPr="0057720E">
        <w:rPr>
          <w:b/>
        </w:rPr>
        <w:lastRenderedPageBreak/>
        <w:t>O</w:t>
      </w:r>
      <w:r w:rsidR="00C83CA1">
        <w:rPr>
          <w:b/>
        </w:rPr>
        <w:t xml:space="preserve"> </w:t>
      </w:r>
      <w:r w:rsidRPr="0057720E">
        <w:rPr>
          <w:b/>
        </w:rPr>
        <w:t>B</w:t>
      </w:r>
      <w:r w:rsidR="00C83CA1">
        <w:rPr>
          <w:b/>
        </w:rPr>
        <w:t xml:space="preserve"> </w:t>
      </w:r>
      <w:r w:rsidRPr="0057720E">
        <w:rPr>
          <w:b/>
        </w:rPr>
        <w:t>R</w:t>
      </w:r>
      <w:r w:rsidR="00C83CA1">
        <w:rPr>
          <w:b/>
        </w:rPr>
        <w:t xml:space="preserve"> </w:t>
      </w:r>
      <w:r w:rsidRPr="0057720E">
        <w:rPr>
          <w:b/>
        </w:rPr>
        <w:t>A</w:t>
      </w:r>
      <w:r w:rsidR="00C83CA1">
        <w:rPr>
          <w:b/>
        </w:rPr>
        <w:t xml:space="preserve"> </w:t>
      </w:r>
      <w:r w:rsidRPr="0057720E">
        <w:rPr>
          <w:b/>
        </w:rPr>
        <w:t>Z</w:t>
      </w:r>
      <w:r w:rsidR="00C83CA1">
        <w:rPr>
          <w:b/>
        </w:rPr>
        <w:t xml:space="preserve"> </w:t>
      </w:r>
      <w:r w:rsidRPr="0057720E">
        <w:rPr>
          <w:b/>
        </w:rPr>
        <w:t>L</w:t>
      </w:r>
      <w:r w:rsidR="00C83CA1">
        <w:rPr>
          <w:b/>
        </w:rPr>
        <w:t xml:space="preserve"> </w:t>
      </w:r>
      <w:r w:rsidRPr="0057720E">
        <w:rPr>
          <w:b/>
        </w:rPr>
        <w:t>O</w:t>
      </w:r>
      <w:r w:rsidR="00C83CA1">
        <w:rPr>
          <w:b/>
        </w:rPr>
        <w:t xml:space="preserve"> </w:t>
      </w:r>
      <w:r w:rsidRPr="0057720E">
        <w:rPr>
          <w:b/>
        </w:rPr>
        <w:t>Ž</w:t>
      </w:r>
      <w:r w:rsidR="00C83CA1">
        <w:rPr>
          <w:b/>
        </w:rPr>
        <w:t xml:space="preserve"> </w:t>
      </w:r>
      <w:r w:rsidRPr="0057720E">
        <w:rPr>
          <w:b/>
        </w:rPr>
        <w:t>E</w:t>
      </w:r>
      <w:r w:rsidR="00C83CA1">
        <w:rPr>
          <w:b/>
        </w:rPr>
        <w:t xml:space="preserve"> </w:t>
      </w:r>
      <w:r w:rsidRPr="0057720E">
        <w:rPr>
          <w:b/>
        </w:rPr>
        <w:t>N</w:t>
      </w:r>
      <w:r w:rsidR="00C83CA1">
        <w:rPr>
          <w:b/>
        </w:rPr>
        <w:t xml:space="preserve"> </w:t>
      </w:r>
      <w:r w:rsidRPr="0057720E">
        <w:rPr>
          <w:b/>
        </w:rPr>
        <w:t>J</w:t>
      </w:r>
      <w:r w:rsidR="00C83CA1">
        <w:rPr>
          <w:b/>
        </w:rPr>
        <w:t xml:space="preserve"> </w:t>
      </w:r>
      <w:r w:rsidRPr="0057720E">
        <w:rPr>
          <w:b/>
        </w:rPr>
        <w:t xml:space="preserve">E </w:t>
      </w:r>
    </w:p>
    <w:p w14:paraId="45F2AF7C" w14:textId="77777777" w:rsidR="00C83CA1" w:rsidRDefault="00C83CA1" w:rsidP="00C83CA1">
      <w:pPr>
        <w:pStyle w:val="Heading2"/>
        <w:spacing w:before="0" w:beforeAutospacing="0" w:after="0" w:afterAutospacing="0"/>
        <w:jc w:val="both"/>
        <w:rPr>
          <w:rFonts w:eastAsia="Times New Roman"/>
        </w:rPr>
      </w:pPr>
    </w:p>
    <w:p w14:paraId="0A43142C" w14:textId="77777777" w:rsidR="00C83CA1" w:rsidRDefault="00C83CA1" w:rsidP="00C83CA1">
      <w:pPr>
        <w:pStyle w:val="Heading2"/>
        <w:spacing w:before="0" w:beforeAutospacing="0" w:after="0" w:afterAutospacing="0"/>
        <w:jc w:val="both"/>
        <w:rPr>
          <w:rFonts w:eastAsia="Times New Roman"/>
        </w:rPr>
      </w:pPr>
    </w:p>
    <w:p w14:paraId="4A699395" w14:textId="77777777" w:rsidR="007C58C6" w:rsidRDefault="00C83CA1" w:rsidP="00C83CA1">
      <w:pPr>
        <w:pStyle w:val="Heading2"/>
        <w:spacing w:before="0" w:beforeAutospacing="0" w:after="0" w:afterAutospacing="0"/>
        <w:ind w:left="705" w:hanging="705"/>
        <w:jc w:val="both"/>
        <w:rPr>
          <w:rFonts w:eastAsia="Times New Roman"/>
        </w:rPr>
      </w:pPr>
      <w:r>
        <w:rPr>
          <w:rFonts w:eastAsia="Times New Roman"/>
        </w:rPr>
        <w:t>I.</w:t>
      </w:r>
      <w:r>
        <w:rPr>
          <w:rFonts w:eastAsia="Times New Roman"/>
        </w:rPr>
        <w:tab/>
      </w:r>
      <w:r w:rsidR="007C58C6">
        <w:rPr>
          <w:rFonts w:eastAsia="Times New Roman"/>
        </w:rPr>
        <w:t>RAZLOZI ZBOG KOJIH SE ZAKON DONOSI I PITANJA KOJA SE ZAKONOM RJEŠAVAJU</w:t>
      </w:r>
    </w:p>
    <w:p w14:paraId="4F4F8C6D" w14:textId="77777777" w:rsidR="008A446E" w:rsidRPr="009E1529" w:rsidRDefault="008A446E" w:rsidP="00C83CA1">
      <w:pPr>
        <w:spacing w:after="0" w:line="240" w:lineRule="auto"/>
        <w:rPr>
          <w:rFonts w:cs="Times New Roman"/>
          <w:szCs w:val="24"/>
        </w:rPr>
      </w:pPr>
    </w:p>
    <w:p w14:paraId="39CB0E82" w14:textId="77777777" w:rsidR="008A446E" w:rsidRPr="009E1529" w:rsidRDefault="008A446E" w:rsidP="008A446E">
      <w:pPr>
        <w:spacing w:after="0" w:line="240" w:lineRule="auto"/>
        <w:ind w:firstLine="708"/>
        <w:jc w:val="both"/>
        <w:rPr>
          <w:rFonts w:cs="Times New Roman"/>
          <w:szCs w:val="24"/>
        </w:rPr>
      </w:pPr>
      <w:r w:rsidRPr="009E1529">
        <w:rPr>
          <w:rFonts w:cs="Times New Roman"/>
          <w:szCs w:val="24"/>
        </w:rPr>
        <w:t>Zakon o reviziji („Narodne novine“, broj 127/17., u daljnjem tekstu: važeći Zakon) stupio je na snagu 1. siječnja 2018. i uredio je obavljanje revizorskih usluga, osobe ovlaštene za obavljanje revizorskih usluga, uvjete za obavljanje revizorskih usluga, izdavanje i ukidanje odobrenja za rad osobama ovlaštenim za obavljanje revizorskih usluga, registre, revizijski odbor, sustav nadzora i javnog nadzora nad osobama ovlaštenim za obavljanje revizorskih usluga, nadzor nad drugim subjektima nadzora, Hrvatsku revizorsku komoru te nadležno tijelo – Ministarstvo financija i njegove ovlasti.</w:t>
      </w:r>
    </w:p>
    <w:p w14:paraId="3DF8740F" w14:textId="77777777" w:rsidR="008A446E" w:rsidRPr="009E1529" w:rsidRDefault="008A446E" w:rsidP="008A446E">
      <w:pPr>
        <w:pStyle w:val="NormalWeb"/>
        <w:spacing w:before="0" w:beforeAutospacing="0" w:after="0" w:afterAutospacing="0"/>
        <w:ind w:firstLine="708"/>
        <w:jc w:val="both"/>
      </w:pPr>
    </w:p>
    <w:p w14:paraId="7F892D53" w14:textId="77777777" w:rsidR="008A446E" w:rsidRPr="009E1529" w:rsidRDefault="008A446E" w:rsidP="008A446E">
      <w:pPr>
        <w:pStyle w:val="NormalWeb"/>
        <w:spacing w:before="0" w:beforeAutospacing="0" w:after="0" w:afterAutospacing="0"/>
        <w:ind w:firstLine="708"/>
        <w:jc w:val="both"/>
      </w:pPr>
      <w:r w:rsidRPr="009E1529">
        <w:t>Važeći Zakon donesen je prvenstveno zbog provedbe revizorske reforme koja je osmišljena na razini Europske unije. Cilj reforme bio je povećati vjerodostojnost godišnjih financijskih izvještaja, a osobito godišnjih financijskih izvještaja subjekata od javnog interesa. Naime, napori za harmonizacijom i strožim javnim nadzorom subjekata od javnog interesa opravdano su se pojačali nakon svjetske financijske krize, radi čega je revizorska reforma na razini Europske unije rezultirala donošenjem Direktive 2014/56/EU Europskog parlamenta i Vijeća od 16. travnja 2014. o izmjeni Direktive 2006/43/EZ o zakonskim revizijama godišnjih financijskih izvještaja i konsolidiranih financijskih izvještaja (u daljnjem tekstu: Direktiva 2014/56/EU), kao dio horizontalne reforme usmjerene na sve obveznike revizije i Uredbe (EU) br. 537/2014 Europskog parlamenta i Vijeća od 16. travnja 2014. o posebnim zahtjevima u vezi zakonske revizije subjekata od javnog interesa i stavljanju izvan snage Odluke Komisije 2005/909/EZ (u daljnjem tekstu: Uredba (EU) br. 537/2014), kao dio vertikalne reforme, odnosno reforme usmjerene na subjekte od javnog interesa.</w:t>
      </w:r>
    </w:p>
    <w:p w14:paraId="4C9CCD1A" w14:textId="77777777" w:rsidR="008A446E" w:rsidRPr="009E1529" w:rsidRDefault="008A446E" w:rsidP="008A446E">
      <w:pPr>
        <w:pStyle w:val="NormalWeb"/>
        <w:spacing w:before="0" w:beforeAutospacing="0" w:after="0" w:afterAutospacing="0"/>
        <w:ind w:firstLine="708"/>
        <w:jc w:val="both"/>
      </w:pPr>
    </w:p>
    <w:p w14:paraId="36753357" w14:textId="77777777" w:rsidR="008A446E" w:rsidRDefault="008A446E" w:rsidP="008A446E">
      <w:pPr>
        <w:pStyle w:val="NormalWeb"/>
        <w:spacing w:before="0" w:beforeAutospacing="0" w:after="0" w:afterAutospacing="0"/>
        <w:ind w:firstLine="708"/>
        <w:jc w:val="both"/>
      </w:pPr>
      <w:r w:rsidRPr="009E1529">
        <w:t>Budući da dobra kvaliteta revizije doprinosi urednom funkcioniranju tržišta poboljšanjem cjelovitosti i učinkovitosti financijskih izvještaja, a široka zajednica osoba i ustanova se oslanja na kvalitetu rada ovlaštenog revizora i rada revizorskog društva, za koje se stoga može reći da ispunjavanju posebno značajnu društvenu funkciju, razumljivo je da su promjene obuhvatile i revizorsku profesiju. U tom smislu najvažnija područja reforme obuhvaćena Direktivom 2014/56/EU i Uredbom (EU) br. 537/2014 su: uvođenje strožih zahtjeva za neovisnošću, posebice poboljšanjem organizacijskih zahtjeva revizorskih društava, unaprjeđenje revizorskog izvješća kako bi postalo informativnije za ulagače pružajući im relevantne informacije o revidiranom društvu izvan standardnog mišljenja o financijskim izvještajima, povećanje uloge revizijskog odbora, jačanje nadzora, uspostava učinkovitijeg sustava sankcioniranja te stroži zahtjevi za reviziju subjekata od javnog interesa.</w:t>
      </w:r>
    </w:p>
    <w:p w14:paraId="493F62BA" w14:textId="77777777" w:rsidR="00B63A80" w:rsidRPr="009E1529" w:rsidRDefault="00B63A80" w:rsidP="008A446E">
      <w:pPr>
        <w:pStyle w:val="NormalWeb"/>
        <w:spacing w:before="0" w:beforeAutospacing="0" w:after="0" w:afterAutospacing="0"/>
        <w:ind w:firstLine="708"/>
        <w:jc w:val="both"/>
      </w:pPr>
    </w:p>
    <w:p w14:paraId="1FBB5669" w14:textId="77777777" w:rsidR="008A446E" w:rsidRPr="009E1529" w:rsidRDefault="008A446E" w:rsidP="00475926">
      <w:pPr>
        <w:pStyle w:val="NormalWeb"/>
        <w:spacing w:before="0" w:beforeAutospacing="0" w:after="0" w:afterAutospacing="0"/>
        <w:ind w:firstLine="708"/>
        <w:jc w:val="both"/>
      </w:pPr>
      <w:r w:rsidRPr="009E1529">
        <w:t>Direktiva 2014/56/EU i Uredba (EU) br. 537/2014 prenesene su u važeći Zakon čime je provedena reforma i reorganizacija sustava revizije. Ministarstvo financija postalo je nadležno tijelo za nadzor nad ovlaštenim revizorima i revizorskim društvima. Odbor za javni nadzor revizije prestao je sa svojim radom, dok Hrvatska revizorska komora nema više nadzornu ulogu, ali ima određene javne ovlasti (prijevod na hrvatski jezik Međunarodnih revizijskih standarda, izrada nacionalnih revizijskih standarda za obavljanje drugih revizorskih usluga koje nisu obuhvaćene Međunarodnim revizijskim standardima i ostalim standardima koje izdaje Međunarodni odbor za računovodstvo (IFAC) i davanje njihova tumačenja, organiziranje i provođenje revizorskog ispita i dr.).</w:t>
      </w:r>
    </w:p>
    <w:p w14:paraId="70EEAFA4" w14:textId="77777777" w:rsidR="008A446E" w:rsidRPr="009E1529" w:rsidRDefault="008A446E" w:rsidP="008A446E">
      <w:pPr>
        <w:pStyle w:val="NormalWeb"/>
        <w:spacing w:before="0" w:beforeAutospacing="0" w:after="0" w:afterAutospacing="0"/>
        <w:jc w:val="both"/>
      </w:pPr>
    </w:p>
    <w:p w14:paraId="0FD51AF2" w14:textId="77777777" w:rsidR="008A446E" w:rsidRPr="009E1529" w:rsidRDefault="008A446E" w:rsidP="008A446E">
      <w:pPr>
        <w:pStyle w:val="NormalWeb"/>
        <w:spacing w:before="0" w:beforeAutospacing="0" w:after="0" w:afterAutospacing="0"/>
        <w:ind w:firstLine="708"/>
        <w:jc w:val="both"/>
      </w:pPr>
      <w:r w:rsidRPr="009E1529">
        <w:lastRenderedPageBreak/>
        <w:t>Nakon gotovo pet godina primjene važećeg Zakona te uzimajući u obzir ciljeve liberalizacije tržišta usluga pripremljene su izmjene i dopune važećeg Zakona.</w:t>
      </w:r>
    </w:p>
    <w:p w14:paraId="7D776CD5" w14:textId="77777777" w:rsidR="008A446E" w:rsidRPr="009E1529" w:rsidRDefault="008A446E" w:rsidP="008A446E">
      <w:pPr>
        <w:pStyle w:val="ListParagraph0"/>
        <w:spacing w:after="0" w:line="240" w:lineRule="auto"/>
        <w:ind w:left="0"/>
        <w:jc w:val="both"/>
      </w:pPr>
    </w:p>
    <w:p w14:paraId="69972D0C" w14:textId="77777777" w:rsidR="008A446E" w:rsidRPr="009E1529" w:rsidRDefault="008A446E" w:rsidP="008A446E">
      <w:pPr>
        <w:pStyle w:val="ListParagraph0"/>
        <w:spacing w:after="0" w:line="240" w:lineRule="auto"/>
        <w:ind w:left="0" w:firstLine="708"/>
        <w:jc w:val="both"/>
        <w:rPr>
          <w:rFonts w:eastAsia="Times New Roman"/>
          <w:bCs/>
          <w:lang w:eastAsia="hr-HR"/>
        </w:rPr>
      </w:pPr>
      <w:r w:rsidRPr="009E1529">
        <w:t>U svrhu provedbe Nacionalnog programa reformi 2020</w:t>
      </w:r>
      <w:r>
        <w:t>.</w:t>
      </w:r>
      <w:r>
        <w:rPr>
          <w:rStyle w:val="FootnoteReference"/>
        </w:rPr>
        <w:footnoteReference w:id="2"/>
      </w:r>
      <w:r w:rsidRPr="00F2631F">
        <w:rPr>
          <w:rFonts w:eastAsia="Times New Roman"/>
          <w:bCs/>
          <w:lang w:eastAsia="hr-HR"/>
        </w:rPr>
        <w:t xml:space="preserve"> </w:t>
      </w:r>
      <w:r w:rsidRPr="009E1529">
        <w:t xml:space="preserve">s ciljem jačanja konkurentnosti hrvatskoga gospodarstva, Vlada Republike Hrvatske usvojila je u travnju 2021. drugi Akcijski plan za liberalizaciju tržišta usluga. </w:t>
      </w:r>
      <w:r w:rsidRPr="009E1529">
        <w:rPr>
          <w:rFonts w:eastAsia="Times New Roman"/>
          <w:bCs/>
          <w:lang w:eastAsia="hr-HR"/>
        </w:rPr>
        <w:t xml:space="preserve">Liberalizacija tržišta usluga dio je regulatorne reforme gospodarstva koja se provodi s ciljem poticanja lakšeg pristupa poduzetništvu i unutarnjem tržištu te povećanja konkurentnosti u nizu djelatnosti i profesija. Ostvarivanjem navedenih ciljeva regulatorne reforme otvara se mogućnost povećanja produktivnosti i inovativnosti gospodarstva, konkurentnog formiranja cijena, veće kvalitete usluga, </w:t>
      </w:r>
      <w:r w:rsidRPr="009E1529">
        <w:t>povećanja stope ulaska novih poduzetnika na tržište</w:t>
      </w:r>
      <w:r w:rsidRPr="009E1529">
        <w:rPr>
          <w:rFonts w:eastAsia="Times New Roman"/>
          <w:bCs/>
          <w:lang w:eastAsia="hr-HR"/>
        </w:rPr>
        <w:t xml:space="preserve"> te zapošljavanja novih poduzetnika. </w:t>
      </w:r>
      <w:r w:rsidRPr="009E1529">
        <w:rPr>
          <w:iCs/>
        </w:rPr>
        <w:t xml:space="preserve">Uzimajući u obzir relevantne javne politike i dobre prakse na razini Europske unije, cilj je ukloniti prekomjerne i neopravdane regulatorne te administrativne zahtjeve za pristup tržištu usluga. </w:t>
      </w:r>
    </w:p>
    <w:p w14:paraId="67A8275C" w14:textId="77777777" w:rsidR="008A446E" w:rsidRPr="009E1529" w:rsidRDefault="008A446E" w:rsidP="008A446E">
      <w:pPr>
        <w:spacing w:after="0" w:line="240" w:lineRule="auto"/>
        <w:jc w:val="both"/>
        <w:rPr>
          <w:rFonts w:cs="Times New Roman"/>
          <w:szCs w:val="24"/>
        </w:rPr>
      </w:pPr>
    </w:p>
    <w:p w14:paraId="38FAD3E2" w14:textId="77777777" w:rsidR="008A446E" w:rsidRPr="009E1529" w:rsidRDefault="008A446E" w:rsidP="008A446E">
      <w:pPr>
        <w:pStyle w:val="normal-000004"/>
        <w:spacing w:after="0"/>
        <w:ind w:firstLine="708"/>
      </w:pPr>
      <w:r w:rsidRPr="009E1529">
        <w:t>U srpnju 2021. Vlada Republike Hrvatske usvojila je Nacionalni plan oporavka i otpornosti 2021. – 2026.</w:t>
      </w:r>
      <w:r w:rsidRPr="009E1529">
        <w:rPr>
          <w:rStyle w:val="FootnoteReference"/>
        </w:rPr>
        <w:footnoteReference w:id="3"/>
      </w:r>
      <w:r w:rsidRPr="009E1529">
        <w:t xml:space="preserve"> (u daljnjem tekstu: NPOO) koji je određen kao poticajan financijski okvir i mehanizam, s izraženom europskom i nacionalnom dimenzijom koja odgovora na posljedice pandemije COVID-19. Jedan od ciljeva unutar NPOO-a je i nastavak reforme reguliranih profesija kroz liberalizaciju tržišta usluga.</w:t>
      </w:r>
    </w:p>
    <w:p w14:paraId="099F4851" w14:textId="77777777" w:rsidR="008A446E" w:rsidRPr="009E1529" w:rsidRDefault="008A446E" w:rsidP="008A446E">
      <w:pPr>
        <w:spacing w:after="0" w:line="240" w:lineRule="auto"/>
        <w:jc w:val="both"/>
        <w:rPr>
          <w:rFonts w:cs="Times New Roman"/>
          <w:szCs w:val="24"/>
        </w:rPr>
      </w:pPr>
    </w:p>
    <w:p w14:paraId="3EA5FC48" w14:textId="77777777" w:rsidR="008A446E" w:rsidRPr="009E1529" w:rsidRDefault="008A446E" w:rsidP="008A446E">
      <w:pPr>
        <w:spacing w:after="0" w:line="240" w:lineRule="auto"/>
        <w:ind w:firstLine="708"/>
        <w:jc w:val="both"/>
        <w:rPr>
          <w:rFonts w:cs="Times New Roman"/>
          <w:szCs w:val="24"/>
        </w:rPr>
      </w:pPr>
      <w:r w:rsidRPr="009E1529">
        <w:rPr>
          <w:rFonts w:cs="Times New Roman"/>
          <w:szCs w:val="24"/>
        </w:rPr>
        <w:t xml:space="preserve">Radi ostvarivanja ciljeva iz drugog Akcijskog plana za liberalizaciju tržišta usluga, </w:t>
      </w:r>
      <w:r w:rsidR="00B63A80">
        <w:rPr>
          <w:rFonts w:cs="Times New Roman"/>
          <w:szCs w:val="24"/>
        </w:rPr>
        <w:t>Konačnim p</w:t>
      </w:r>
      <w:r w:rsidRPr="009E1529">
        <w:rPr>
          <w:rFonts w:cs="Times New Roman"/>
          <w:szCs w:val="24"/>
        </w:rPr>
        <w:t xml:space="preserve">rijedlogom zakona o izmjenama i dopunama Zakona o reviziji (u daljnjem tekstu: </w:t>
      </w:r>
      <w:r w:rsidR="00B63A80">
        <w:rPr>
          <w:rFonts w:cs="Times New Roman"/>
          <w:szCs w:val="24"/>
        </w:rPr>
        <w:t>Konačni p</w:t>
      </w:r>
      <w:r w:rsidRPr="009E1529">
        <w:rPr>
          <w:rFonts w:cs="Times New Roman"/>
          <w:szCs w:val="24"/>
        </w:rPr>
        <w:t>rijedlog zakona) predviđene su sljedeće mjere koje se odnose na revizore, a kojima se dodatno olakšava revizorskoj profesiji pristup tržištu i pružanje usluga:</w:t>
      </w:r>
    </w:p>
    <w:p w14:paraId="00CC1A1F" w14:textId="77777777" w:rsidR="008A446E" w:rsidRPr="009E1529" w:rsidRDefault="008A446E" w:rsidP="008A446E">
      <w:pPr>
        <w:pStyle w:val="ListParagraph0"/>
        <w:numPr>
          <w:ilvl w:val="0"/>
          <w:numId w:val="1"/>
        </w:numPr>
        <w:spacing w:after="0" w:line="240" w:lineRule="auto"/>
        <w:jc w:val="both"/>
        <w:rPr>
          <w:rFonts w:cs="Times New Roman"/>
          <w:szCs w:val="24"/>
        </w:rPr>
      </w:pPr>
      <w:r w:rsidRPr="009E1529">
        <w:rPr>
          <w:rFonts w:cs="Times New Roman"/>
          <w:szCs w:val="24"/>
        </w:rPr>
        <w:t>priznavanje relevantnih ispita i kvalifikacija (kao što su stručne kvalifikacije stečene u Republici Hrvatskoj ili na međunarodnoj razini) u pogledu izuzimanja iz djela polaganja revizorskog ispita,</w:t>
      </w:r>
    </w:p>
    <w:p w14:paraId="3112C113" w14:textId="77777777" w:rsidR="008A446E" w:rsidRPr="009E1529" w:rsidRDefault="008A446E" w:rsidP="008A446E">
      <w:pPr>
        <w:pStyle w:val="ListParagraph0"/>
        <w:numPr>
          <w:ilvl w:val="0"/>
          <w:numId w:val="1"/>
        </w:numPr>
        <w:spacing w:after="0" w:line="240" w:lineRule="auto"/>
        <w:jc w:val="both"/>
        <w:rPr>
          <w:rFonts w:cs="Times New Roman"/>
          <w:szCs w:val="24"/>
        </w:rPr>
      </w:pPr>
      <w:r w:rsidRPr="009E1529">
        <w:rPr>
          <w:rFonts w:cs="Times New Roman"/>
          <w:szCs w:val="24"/>
        </w:rPr>
        <w:t>ukidanje obveze pohađanja stručnog osposobljavanja za polaganje revizorskog ispita za kandidate koji ispunjavaju propisane razine formalnog obrazovanja (pohađanje stručnog osposobljavanja prema osobnoj odluci kandidata).</w:t>
      </w:r>
    </w:p>
    <w:p w14:paraId="3785B704" w14:textId="77777777" w:rsidR="008A446E" w:rsidRPr="009E1529" w:rsidRDefault="008A446E" w:rsidP="008A446E">
      <w:pPr>
        <w:pStyle w:val="ListParagraph0"/>
        <w:spacing w:after="0" w:line="240" w:lineRule="auto"/>
        <w:jc w:val="both"/>
        <w:rPr>
          <w:rFonts w:cs="Times New Roman"/>
          <w:szCs w:val="24"/>
        </w:rPr>
      </w:pPr>
    </w:p>
    <w:p w14:paraId="1FCAF3E0" w14:textId="77777777" w:rsidR="008A446E" w:rsidRPr="009E1529" w:rsidRDefault="008A446E" w:rsidP="008A446E">
      <w:pPr>
        <w:pStyle w:val="normal-000004"/>
        <w:spacing w:after="0"/>
        <w:ind w:firstLine="708"/>
      </w:pPr>
      <w:r w:rsidRPr="009E1529">
        <w:rPr>
          <w:rStyle w:val="zadanifontodlomka-000004"/>
        </w:rPr>
        <w:t xml:space="preserve">Nadalje, </w:t>
      </w:r>
      <w:r w:rsidRPr="009E1529">
        <w:t>liberalizacija tržišta usluga provodi se i kroz Nacionalni program reformi 2022.</w:t>
      </w:r>
      <w:r w:rsidRPr="009E1529">
        <w:rPr>
          <w:rStyle w:val="FootnoteReference"/>
        </w:rPr>
        <w:footnoteReference w:id="4"/>
      </w:r>
      <w:r w:rsidRPr="009E1529">
        <w:t xml:space="preserve"> kako bi se dodatno otvorio institucionalni okvir za potencijalno nove, kao i za postojeće poduzetnike iz privatnog sektora profesionalnih usluga. Radi ostvarenja navedenog cilja, predviđena je izrada trećeg Akcijskog plana za liberalizaciju tržišta usluga s konkretnim mjerama koje će se provoditi tijekom 2023. i 2024. godine. Stoga, predložene su sljedeće mjere koje se odnose na revizorsku profesiju:</w:t>
      </w:r>
    </w:p>
    <w:p w14:paraId="47FAAB3F" w14:textId="77777777" w:rsidR="008A446E" w:rsidRPr="009E1529" w:rsidRDefault="008A446E" w:rsidP="008A446E">
      <w:pPr>
        <w:pStyle w:val="normal-000004"/>
        <w:numPr>
          <w:ilvl w:val="0"/>
          <w:numId w:val="2"/>
        </w:numPr>
        <w:spacing w:after="0"/>
      </w:pPr>
      <w:r w:rsidRPr="009E1529">
        <w:t>sa 75% na 51% snižava se zahtjev/prag vezan uz minimalni udio ovlaštenih revizora iz Republike Hrvatske i Europske unije/Europskog gospodarskog prostora kao članova uprave odnosno upravnog odbora revizorskog društva,</w:t>
      </w:r>
    </w:p>
    <w:p w14:paraId="768865AD" w14:textId="77777777" w:rsidR="008A446E" w:rsidRPr="009E1529" w:rsidRDefault="008A446E" w:rsidP="008A446E">
      <w:pPr>
        <w:pStyle w:val="normal-000004"/>
        <w:numPr>
          <w:ilvl w:val="0"/>
          <w:numId w:val="2"/>
        </w:numPr>
        <w:spacing w:after="0"/>
      </w:pPr>
      <w:r w:rsidRPr="009E1529">
        <w:t>sa pet na četiri godine sniziti obvezno radno iskustvo prije dobivanja odobrenja za rad revizora,</w:t>
      </w:r>
    </w:p>
    <w:p w14:paraId="69B19D39" w14:textId="77777777" w:rsidR="008A446E" w:rsidRPr="009E1529" w:rsidRDefault="008A446E" w:rsidP="00475926">
      <w:pPr>
        <w:pStyle w:val="normal-000004"/>
        <w:numPr>
          <w:ilvl w:val="0"/>
          <w:numId w:val="2"/>
        </w:numPr>
        <w:spacing w:after="0"/>
      </w:pPr>
      <w:r w:rsidRPr="009E1529">
        <w:t>ukinuti uvjet starosti od tri mjeseca potvrde tijela matične države o odobrenju za rad revizora.</w:t>
      </w:r>
    </w:p>
    <w:p w14:paraId="5DE98BD1" w14:textId="77777777" w:rsidR="008A446E" w:rsidRPr="009E1529" w:rsidRDefault="008A446E" w:rsidP="008A446E">
      <w:pPr>
        <w:spacing w:after="0" w:line="240" w:lineRule="auto"/>
        <w:jc w:val="both"/>
        <w:rPr>
          <w:szCs w:val="24"/>
        </w:rPr>
      </w:pPr>
      <w:r w:rsidRPr="009E1529">
        <w:rPr>
          <w:szCs w:val="24"/>
        </w:rPr>
        <w:t xml:space="preserve">Tablica 1. Pregled izmjena u pogledu liberalizacije revizorske profesije </w:t>
      </w:r>
    </w:p>
    <w:tbl>
      <w:tblPr>
        <w:tblStyle w:val="TableGrid"/>
        <w:tblW w:w="9209" w:type="dxa"/>
        <w:tblLook w:val="04A0" w:firstRow="1" w:lastRow="0" w:firstColumn="1" w:lastColumn="0" w:noHBand="0" w:noVBand="1"/>
      </w:tblPr>
      <w:tblGrid>
        <w:gridCol w:w="1763"/>
        <w:gridCol w:w="3902"/>
        <w:gridCol w:w="3544"/>
      </w:tblGrid>
      <w:tr w:rsidR="008A446E" w:rsidRPr="009E1529" w14:paraId="444DF312" w14:textId="77777777" w:rsidTr="00635F0B">
        <w:tc>
          <w:tcPr>
            <w:tcW w:w="1763" w:type="dxa"/>
          </w:tcPr>
          <w:p w14:paraId="63A5B148" w14:textId="77777777" w:rsidR="008A446E" w:rsidRPr="009E1529" w:rsidRDefault="008A446E" w:rsidP="00635F0B">
            <w:pPr>
              <w:rPr>
                <w:szCs w:val="24"/>
              </w:rPr>
            </w:pPr>
            <w:r w:rsidRPr="009E1529">
              <w:rPr>
                <w:szCs w:val="24"/>
              </w:rPr>
              <w:t>Područje</w:t>
            </w:r>
          </w:p>
        </w:tc>
        <w:tc>
          <w:tcPr>
            <w:tcW w:w="3902" w:type="dxa"/>
          </w:tcPr>
          <w:p w14:paraId="668F079F" w14:textId="77777777" w:rsidR="008A446E" w:rsidRPr="009E1529" w:rsidRDefault="0087324E" w:rsidP="00635F0B">
            <w:pPr>
              <w:jc w:val="both"/>
              <w:rPr>
                <w:szCs w:val="24"/>
              </w:rPr>
            </w:pPr>
            <w:r>
              <w:rPr>
                <w:szCs w:val="24"/>
              </w:rPr>
              <w:t>V</w:t>
            </w:r>
            <w:r w:rsidRPr="009E1529">
              <w:rPr>
                <w:szCs w:val="24"/>
              </w:rPr>
              <w:t xml:space="preserve">ažeći </w:t>
            </w:r>
            <w:r w:rsidR="008A446E" w:rsidRPr="009E1529">
              <w:rPr>
                <w:szCs w:val="24"/>
              </w:rPr>
              <w:t>Zakon</w:t>
            </w:r>
          </w:p>
        </w:tc>
        <w:tc>
          <w:tcPr>
            <w:tcW w:w="3544" w:type="dxa"/>
          </w:tcPr>
          <w:p w14:paraId="18245141" w14:textId="77777777" w:rsidR="008A446E" w:rsidRPr="009E1529" w:rsidRDefault="00B63A80" w:rsidP="00635F0B">
            <w:pPr>
              <w:jc w:val="both"/>
              <w:rPr>
                <w:szCs w:val="24"/>
              </w:rPr>
            </w:pPr>
            <w:r>
              <w:rPr>
                <w:szCs w:val="24"/>
              </w:rPr>
              <w:t>Konačni p</w:t>
            </w:r>
            <w:r w:rsidR="008A446E" w:rsidRPr="009E1529">
              <w:rPr>
                <w:szCs w:val="24"/>
              </w:rPr>
              <w:t>rijedlog zakona</w:t>
            </w:r>
          </w:p>
        </w:tc>
      </w:tr>
      <w:tr w:rsidR="008A446E" w:rsidRPr="009E1529" w14:paraId="360CE31F" w14:textId="77777777" w:rsidTr="00635F0B">
        <w:tc>
          <w:tcPr>
            <w:tcW w:w="1763" w:type="dxa"/>
          </w:tcPr>
          <w:p w14:paraId="7D72C5D0" w14:textId="77777777" w:rsidR="008A446E" w:rsidRPr="009E1529" w:rsidRDefault="008A446E" w:rsidP="00635F0B">
            <w:pPr>
              <w:rPr>
                <w:szCs w:val="24"/>
              </w:rPr>
            </w:pPr>
            <w:r w:rsidRPr="009E1529">
              <w:rPr>
                <w:szCs w:val="24"/>
              </w:rPr>
              <w:lastRenderedPageBreak/>
              <w:t>Revizorski ispit</w:t>
            </w:r>
          </w:p>
        </w:tc>
        <w:tc>
          <w:tcPr>
            <w:tcW w:w="3902" w:type="dxa"/>
          </w:tcPr>
          <w:p w14:paraId="371BB952" w14:textId="77777777" w:rsidR="008A446E" w:rsidRPr="009E1529" w:rsidRDefault="008A446E" w:rsidP="00635F0B">
            <w:pPr>
              <w:pStyle w:val="ListParagraph0"/>
              <w:numPr>
                <w:ilvl w:val="0"/>
                <w:numId w:val="4"/>
              </w:numPr>
              <w:shd w:val="clear" w:color="auto" w:fill="FFFFFF"/>
              <w:rPr>
                <w:szCs w:val="24"/>
              </w:rPr>
            </w:pPr>
            <w:r w:rsidRPr="009E1529">
              <w:rPr>
                <w:szCs w:val="24"/>
              </w:rPr>
              <w:t xml:space="preserve">Pravo na polaganje revizorskog ispita ima kandidat koji je tijekom školovanja </w:t>
            </w:r>
            <w:r w:rsidRPr="009E1529">
              <w:rPr>
                <w:rFonts w:eastAsiaTheme="minorEastAsia"/>
                <w:szCs w:val="24"/>
              </w:rPr>
              <w:t xml:space="preserve">stekao najmanje </w:t>
            </w:r>
            <w:r w:rsidRPr="009E1529">
              <w:rPr>
                <w:rFonts w:eastAsiaTheme="minorEastAsia"/>
                <w:b/>
                <w:szCs w:val="24"/>
              </w:rPr>
              <w:t>300 ECTS bodova</w:t>
            </w:r>
            <w:r w:rsidRPr="009E1529">
              <w:rPr>
                <w:szCs w:val="24"/>
              </w:rPr>
              <w:t xml:space="preserve"> i koji ima najmanje</w:t>
            </w:r>
            <w:r w:rsidRPr="009E1529">
              <w:rPr>
                <w:rFonts w:eastAsiaTheme="minorEastAsia"/>
                <w:szCs w:val="24"/>
              </w:rPr>
              <w:t xml:space="preserve"> </w:t>
            </w:r>
            <w:r w:rsidRPr="009E1529">
              <w:rPr>
                <w:b/>
                <w:szCs w:val="24"/>
              </w:rPr>
              <w:t>pet godina radnog iskustva.</w:t>
            </w:r>
          </w:p>
          <w:p w14:paraId="3DA142E6" w14:textId="77777777" w:rsidR="008A446E" w:rsidRPr="009E1529" w:rsidRDefault="008A446E" w:rsidP="00635F0B">
            <w:pPr>
              <w:pStyle w:val="ListParagraph0"/>
              <w:shd w:val="clear" w:color="auto" w:fill="FFFFFF"/>
              <w:ind w:left="360"/>
              <w:rPr>
                <w:szCs w:val="24"/>
              </w:rPr>
            </w:pPr>
          </w:p>
          <w:p w14:paraId="6E904FA9" w14:textId="77777777" w:rsidR="008A446E" w:rsidRPr="009E1529" w:rsidRDefault="008A446E" w:rsidP="00635F0B">
            <w:pPr>
              <w:pStyle w:val="ListParagraph0"/>
              <w:numPr>
                <w:ilvl w:val="0"/>
                <w:numId w:val="4"/>
              </w:numPr>
              <w:shd w:val="clear" w:color="auto" w:fill="FFFFFF"/>
              <w:rPr>
                <w:szCs w:val="24"/>
              </w:rPr>
            </w:pPr>
            <w:r w:rsidRPr="009E1529">
              <w:rPr>
                <w:szCs w:val="24"/>
              </w:rPr>
              <w:t>Fizička osoba može se izuzeti od provjere teorijskog znanja u jednom ili više predmeta revizorskog ispita ako je predmete istog sadržaja položila u okviru poslijediplomskog specijalističkog studija ili poslijediplomskog sveučilišnog doktorskog studija.</w:t>
            </w:r>
          </w:p>
          <w:p w14:paraId="314D0BFE" w14:textId="77777777" w:rsidR="008A446E" w:rsidRPr="009E1529" w:rsidRDefault="008A446E" w:rsidP="00635F0B">
            <w:pPr>
              <w:shd w:val="clear" w:color="auto" w:fill="FFFFFF"/>
              <w:rPr>
                <w:szCs w:val="24"/>
              </w:rPr>
            </w:pPr>
          </w:p>
          <w:p w14:paraId="73D1E404" w14:textId="77777777" w:rsidR="008A446E" w:rsidRPr="009E1529" w:rsidRDefault="008A446E" w:rsidP="00635F0B">
            <w:pPr>
              <w:shd w:val="clear" w:color="auto" w:fill="FFFFFF"/>
              <w:rPr>
                <w:szCs w:val="24"/>
              </w:rPr>
            </w:pPr>
          </w:p>
        </w:tc>
        <w:tc>
          <w:tcPr>
            <w:tcW w:w="3544" w:type="dxa"/>
          </w:tcPr>
          <w:p w14:paraId="56255800" w14:textId="77777777" w:rsidR="008A446E" w:rsidRPr="009E1529" w:rsidRDefault="008A446E" w:rsidP="00635F0B">
            <w:pPr>
              <w:pStyle w:val="ListParagraph0"/>
              <w:numPr>
                <w:ilvl w:val="0"/>
                <w:numId w:val="4"/>
              </w:numPr>
              <w:shd w:val="clear" w:color="auto" w:fill="FFFFFF"/>
              <w:rPr>
                <w:rFonts w:eastAsiaTheme="minorEastAsia"/>
                <w:szCs w:val="24"/>
              </w:rPr>
            </w:pPr>
            <w:r w:rsidRPr="009E1529">
              <w:rPr>
                <w:szCs w:val="24"/>
              </w:rPr>
              <w:t xml:space="preserve">Pravo na polaganje revizorskog ispita ima kandidat koji je tijekom školovanja stekao najmanje </w:t>
            </w:r>
            <w:r w:rsidRPr="009E1529">
              <w:rPr>
                <w:b/>
                <w:szCs w:val="24"/>
              </w:rPr>
              <w:t>300 ECTS bodova</w:t>
            </w:r>
            <w:r w:rsidRPr="009E1529">
              <w:rPr>
                <w:szCs w:val="24"/>
              </w:rPr>
              <w:t xml:space="preserve"> i koji ima</w:t>
            </w:r>
            <w:r w:rsidRPr="009E1529">
              <w:rPr>
                <w:rFonts w:eastAsia="Times New Roman"/>
              </w:rPr>
              <w:t xml:space="preserve"> najmanje </w:t>
            </w:r>
            <w:r w:rsidRPr="009E1529">
              <w:rPr>
                <w:b/>
                <w:szCs w:val="24"/>
              </w:rPr>
              <w:t xml:space="preserve">četiri godina radnog iskustva. </w:t>
            </w:r>
          </w:p>
          <w:p w14:paraId="71ADDD3A" w14:textId="77777777" w:rsidR="008A446E" w:rsidRPr="009E1529" w:rsidRDefault="008A446E" w:rsidP="00635F0B">
            <w:pPr>
              <w:pStyle w:val="ListParagraph0"/>
              <w:numPr>
                <w:ilvl w:val="0"/>
                <w:numId w:val="4"/>
              </w:numPr>
              <w:shd w:val="clear" w:color="auto" w:fill="FFFFFF"/>
              <w:textAlignment w:val="baseline"/>
              <w:rPr>
                <w:rFonts w:eastAsia="Times New Roman" w:cs="Times New Roman"/>
                <w:szCs w:val="24"/>
              </w:rPr>
            </w:pPr>
            <w:r w:rsidRPr="009E1529">
              <w:rPr>
                <w:szCs w:val="24"/>
              </w:rPr>
              <w:t xml:space="preserve">U pogledu izuzimanja od provjere teorijskog znanja priznaju se također i stručne </w:t>
            </w:r>
            <w:r w:rsidRPr="009E1529">
              <w:rPr>
                <w:rFonts w:eastAsia="Times New Roman" w:cs="Times New Roman"/>
                <w:szCs w:val="24"/>
              </w:rPr>
              <w:t>kvalifikacije ovlaštenog računovođe ili ovlaštenog revizora prema programu profesionalne organizacije koja je član Međunarodne federacije računovođa (IFAC) stečena stručna kvalifikacija koja je srodna revizorskoj, a obuhvaćena je zakonom koji uređuje regulirane profesije i priznavanje inozemnih stručnih kvalifikacija.</w:t>
            </w:r>
          </w:p>
        </w:tc>
      </w:tr>
      <w:tr w:rsidR="008A446E" w:rsidRPr="009E1529" w14:paraId="7BD3773B" w14:textId="77777777" w:rsidTr="00635F0B">
        <w:tc>
          <w:tcPr>
            <w:tcW w:w="1763" w:type="dxa"/>
          </w:tcPr>
          <w:p w14:paraId="2771E937" w14:textId="77777777" w:rsidR="008A446E" w:rsidRPr="009E1529" w:rsidRDefault="008A446E" w:rsidP="00635F0B">
            <w:pPr>
              <w:rPr>
                <w:szCs w:val="24"/>
              </w:rPr>
            </w:pPr>
            <w:r w:rsidRPr="009E1529">
              <w:rPr>
                <w:rFonts w:cs="Times New Roman"/>
                <w:szCs w:val="24"/>
              </w:rPr>
              <w:t>Stručno osposobljavanje za polaganje revizorskog ispita</w:t>
            </w:r>
          </w:p>
        </w:tc>
        <w:tc>
          <w:tcPr>
            <w:tcW w:w="3902" w:type="dxa"/>
          </w:tcPr>
          <w:p w14:paraId="580CAB5C" w14:textId="77777777" w:rsidR="008A446E" w:rsidRPr="009E1529" w:rsidRDefault="008A446E" w:rsidP="00635F0B">
            <w:pPr>
              <w:rPr>
                <w:szCs w:val="24"/>
              </w:rPr>
            </w:pPr>
            <w:r w:rsidRPr="009E1529">
              <w:rPr>
                <w:szCs w:val="24"/>
              </w:rPr>
              <w:t>Predstavlja jedan je od uvjeta za pristupanje polaganju revizorskog ispita</w:t>
            </w:r>
          </w:p>
        </w:tc>
        <w:tc>
          <w:tcPr>
            <w:tcW w:w="3544" w:type="dxa"/>
          </w:tcPr>
          <w:p w14:paraId="7916D417" w14:textId="77777777" w:rsidR="008A446E" w:rsidRPr="009E1529" w:rsidRDefault="008A446E" w:rsidP="00B23357">
            <w:pPr>
              <w:rPr>
                <w:szCs w:val="24"/>
              </w:rPr>
            </w:pPr>
            <w:r w:rsidRPr="009E1529">
              <w:rPr>
                <w:szCs w:val="24"/>
              </w:rPr>
              <w:t xml:space="preserve">Ukida se obveza </w:t>
            </w:r>
            <w:r w:rsidRPr="009E1529">
              <w:rPr>
                <w:rFonts w:cs="Times New Roman"/>
                <w:szCs w:val="24"/>
              </w:rPr>
              <w:t>stručnog osposobljavanje za polaganje revizorskog ispita.</w:t>
            </w:r>
          </w:p>
        </w:tc>
      </w:tr>
      <w:tr w:rsidR="008A446E" w:rsidRPr="009E1529" w14:paraId="77FC7E86" w14:textId="77777777" w:rsidTr="00635F0B">
        <w:tc>
          <w:tcPr>
            <w:tcW w:w="1763" w:type="dxa"/>
          </w:tcPr>
          <w:p w14:paraId="7A91FC74" w14:textId="77777777" w:rsidR="008A446E" w:rsidRPr="009E1529" w:rsidRDefault="008A446E" w:rsidP="00635F0B">
            <w:pPr>
              <w:rPr>
                <w:szCs w:val="24"/>
                <w:highlight w:val="yellow"/>
              </w:rPr>
            </w:pPr>
            <w:r w:rsidRPr="009E1529">
              <w:rPr>
                <w:szCs w:val="24"/>
              </w:rPr>
              <w:t>Odobrenje za rad revizorskom društvu</w:t>
            </w:r>
          </w:p>
        </w:tc>
        <w:tc>
          <w:tcPr>
            <w:tcW w:w="3902" w:type="dxa"/>
          </w:tcPr>
          <w:p w14:paraId="4D8EEF3E" w14:textId="77777777" w:rsidR="008A446E" w:rsidRPr="009E1529" w:rsidRDefault="008A446E" w:rsidP="00635F0B">
            <w:pPr>
              <w:pStyle w:val="normal-000004"/>
              <w:spacing w:after="0"/>
              <w:jc w:val="left"/>
            </w:pPr>
            <w:r w:rsidRPr="009E1529">
              <w:t xml:space="preserve">Kako bi Ministarstvo financija izdalo privremeno rješenje o odobrenju za rad za obavljanje revizorskih usluga revizorskom preddruštvu jedan od uvjeta je da su većina, </w:t>
            </w:r>
            <w:r w:rsidRPr="009E1529">
              <w:rPr>
                <w:b/>
              </w:rPr>
              <w:t>a najviše do tri četvrtine (75%) članova uprave,</w:t>
            </w:r>
            <w:r w:rsidRPr="009E1529">
              <w:t xml:space="preserve"> odnosno upravnog odbora ovlašteni revizori ili ovlašteni revizori iz druge države članice.</w:t>
            </w:r>
          </w:p>
        </w:tc>
        <w:tc>
          <w:tcPr>
            <w:tcW w:w="3544" w:type="dxa"/>
          </w:tcPr>
          <w:p w14:paraId="7F7CF629" w14:textId="77777777" w:rsidR="008A446E" w:rsidRPr="009E1529" w:rsidRDefault="008A446E" w:rsidP="00635F0B">
            <w:pPr>
              <w:pStyle w:val="normal-000004"/>
              <w:spacing w:after="0"/>
              <w:jc w:val="left"/>
            </w:pPr>
            <w:r w:rsidRPr="009E1529">
              <w:t xml:space="preserve">Prag od 75% </w:t>
            </w:r>
            <w:r w:rsidRPr="009E1529">
              <w:rPr>
                <w:b/>
              </w:rPr>
              <w:t>smanjuje se na 51%</w:t>
            </w:r>
            <w:r w:rsidRPr="009E1529">
              <w:t>.</w:t>
            </w:r>
          </w:p>
        </w:tc>
      </w:tr>
      <w:tr w:rsidR="008A446E" w:rsidRPr="009E1529" w14:paraId="269B7C8A" w14:textId="77777777" w:rsidTr="00635F0B">
        <w:tc>
          <w:tcPr>
            <w:tcW w:w="1763" w:type="dxa"/>
          </w:tcPr>
          <w:p w14:paraId="2C8ECFCB" w14:textId="77777777" w:rsidR="008A446E" w:rsidRPr="009E1529" w:rsidRDefault="008A446E" w:rsidP="00635F0B">
            <w:pPr>
              <w:rPr>
                <w:szCs w:val="24"/>
              </w:rPr>
            </w:pPr>
            <w:r w:rsidRPr="009E1529">
              <w:rPr>
                <w:szCs w:val="24"/>
              </w:rPr>
              <w:t>Registracija revizorskog društva iz druge države članice</w:t>
            </w:r>
          </w:p>
        </w:tc>
        <w:tc>
          <w:tcPr>
            <w:tcW w:w="3902" w:type="dxa"/>
          </w:tcPr>
          <w:p w14:paraId="7DC674FC" w14:textId="77777777" w:rsidR="008A446E" w:rsidRPr="009E1529" w:rsidRDefault="008A446E" w:rsidP="00635F0B">
            <w:pPr>
              <w:pStyle w:val="normal-000004"/>
              <w:spacing w:after="0"/>
              <w:jc w:val="left"/>
              <w:rPr>
                <w:rFonts w:cstheme="minorBidi"/>
              </w:rPr>
            </w:pPr>
            <w:r w:rsidRPr="009E1529">
              <w:rPr>
                <w:rFonts w:cstheme="minorBidi"/>
              </w:rPr>
              <w:t>Prilikom registracije revizorskog društva iz druge države članice zahtjeva se da potvrda koju izdaje nadležno tijelo matične države članice ne smije biti starija od tri mjeseca.</w:t>
            </w:r>
          </w:p>
        </w:tc>
        <w:tc>
          <w:tcPr>
            <w:tcW w:w="3544" w:type="dxa"/>
          </w:tcPr>
          <w:p w14:paraId="4182EA5F" w14:textId="77777777" w:rsidR="008A446E" w:rsidRPr="009E1529" w:rsidRDefault="008A446E" w:rsidP="00635F0B">
            <w:pPr>
              <w:jc w:val="both"/>
              <w:rPr>
                <w:szCs w:val="24"/>
              </w:rPr>
            </w:pPr>
            <w:r w:rsidRPr="009E1529">
              <w:rPr>
                <w:szCs w:val="24"/>
              </w:rPr>
              <w:t xml:space="preserve">Ukida se uvjet starosti od tri mjeseca za potvrdu o odobrenju za rad revizorskog društva koju izdaje nadležno tijelo matične države. </w:t>
            </w:r>
          </w:p>
          <w:p w14:paraId="56661E0B" w14:textId="77777777" w:rsidR="008A446E" w:rsidRPr="009E1529" w:rsidRDefault="008A446E" w:rsidP="00635F0B">
            <w:pPr>
              <w:jc w:val="both"/>
              <w:rPr>
                <w:szCs w:val="24"/>
              </w:rPr>
            </w:pPr>
          </w:p>
        </w:tc>
      </w:tr>
    </w:tbl>
    <w:p w14:paraId="36058D3B" w14:textId="77777777" w:rsidR="008A446E" w:rsidRPr="009E1529" w:rsidRDefault="008A446E" w:rsidP="008A446E">
      <w:pPr>
        <w:spacing w:after="0" w:line="240" w:lineRule="auto"/>
        <w:jc w:val="both"/>
      </w:pPr>
      <w:r w:rsidRPr="009E1529">
        <w:t xml:space="preserve">Izvor: Važeći Zakon i </w:t>
      </w:r>
      <w:r w:rsidR="00B63A80">
        <w:t>Konačni p</w:t>
      </w:r>
      <w:r w:rsidRPr="009E1529">
        <w:t xml:space="preserve">rijedlog zakona </w:t>
      </w:r>
    </w:p>
    <w:p w14:paraId="0E07D4C6" w14:textId="77777777" w:rsidR="008A446E" w:rsidRPr="009E1529" w:rsidRDefault="008A446E" w:rsidP="008A446E">
      <w:pPr>
        <w:pStyle w:val="NoSpacing"/>
        <w:jc w:val="both"/>
        <w:rPr>
          <w:rFonts w:ascii="Times New Roman" w:hAnsi="Times New Roman" w:cs="Times New Roman"/>
          <w:sz w:val="24"/>
          <w:szCs w:val="24"/>
        </w:rPr>
      </w:pPr>
    </w:p>
    <w:p w14:paraId="5D7A5637" w14:textId="77777777" w:rsidR="008A446E" w:rsidRPr="009E1529" w:rsidRDefault="008A446E" w:rsidP="008A446E">
      <w:pPr>
        <w:pStyle w:val="NoSpacing"/>
        <w:ind w:firstLine="708"/>
        <w:jc w:val="both"/>
        <w:rPr>
          <w:rFonts w:ascii="Times New Roman" w:hAnsi="Times New Roman" w:cs="Times New Roman"/>
          <w:sz w:val="24"/>
          <w:szCs w:val="24"/>
        </w:rPr>
      </w:pPr>
      <w:r w:rsidRPr="009E1529">
        <w:rPr>
          <w:rFonts w:ascii="Times New Roman" w:hAnsi="Times New Roman" w:cs="Times New Roman"/>
          <w:sz w:val="24"/>
          <w:szCs w:val="24"/>
        </w:rPr>
        <w:t xml:space="preserve">Nadalje, u svrhu detaljnijeg određenja, </w:t>
      </w:r>
      <w:r w:rsidR="00B63A80">
        <w:rPr>
          <w:rFonts w:ascii="Times New Roman" w:hAnsi="Times New Roman" w:cs="Times New Roman"/>
          <w:sz w:val="24"/>
          <w:szCs w:val="24"/>
        </w:rPr>
        <w:t>Konačnim p</w:t>
      </w:r>
      <w:r w:rsidRPr="009E1529">
        <w:rPr>
          <w:rFonts w:ascii="Times New Roman" w:hAnsi="Times New Roman" w:cs="Times New Roman"/>
          <w:sz w:val="24"/>
          <w:szCs w:val="24"/>
        </w:rPr>
        <w:t xml:space="preserve">rijedlogom zakona propisano je </w:t>
      </w:r>
      <w:r>
        <w:rPr>
          <w:rFonts w:ascii="Times New Roman" w:hAnsi="Times New Roman" w:cs="Times New Roman"/>
          <w:sz w:val="24"/>
          <w:szCs w:val="24"/>
        </w:rPr>
        <w:t xml:space="preserve">kako </w:t>
      </w:r>
      <w:r w:rsidRPr="009E1529">
        <w:rPr>
          <w:rFonts w:ascii="Times New Roman" w:hAnsi="Times New Roman" w:cs="Times New Roman"/>
          <w:sz w:val="24"/>
          <w:szCs w:val="24"/>
        </w:rPr>
        <w:t>ovlašteni revizor zaposlen u revizorskom društvu ne može sklopiti ugovor o radu za obavljanje revizorskih usluga s drugim revizorskim društvom, niti smije za svoj ili tuđi račun na bilo koji drugi način obavljati revizorske usluge s drugim revizorskim društvom, čime se izbjegava sukob interesa.</w:t>
      </w:r>
    </w:p>
    <w:p w14:paraId="394A7537" w14:textId="77777777" w:rsidR="008A446E" w:rsidRPr="009E1529" w:rsidRDefault="008A446E" w:rsidP="008A446E">
      <w:pPr>
        <w:pStyle w:val="NoSpacing"/>
        <w:jc w:val="both"/>
        <w:rPr>
          <w:rFonts w:ascii="Times New Roman" w:hAnsi="Times New Roman" w:cs="Times New Roman"/>
          <w:sz w:val="24"/>
          <w:szCs w:val="24"/>
        </w:rPr>
      </w:pPr>
    </w:p>
    <w:p w14:paraId="787F94C5" w14:textId="77777777" w:rsidR="008A446E" w:rsidRPr="009E1529" w:rsidRDefault="008A446E" w:rsidP="008A446E">
      <w:pPr>
        <w:shd w:val="clear" w:color="auto" w:fill="FFFFFF"/>
        <w:spacing w:after="0" w:line="240" w:lineRule="auto"/>
        <w:ind w:firstLine="708"/>
        <w:jc w:val="both"/>
        <w:textAlignment w:val="baseline"/>
      </w:pPr>
      <w:r w:rsidRPr="009E1529">
        <w:lastRenderedPageBreak/>
        <w:t>Sukladno važećem Zakonu i Statutu Hrvatske revizorske komore, članstvo Hrvatske revizorske komore čine ovlašteni revizori, revizorska društva, samostalni revizori i revizorski vježbenici koji su upisani u odgovarajuće registre koje vodi Ministarstvo financija</w:t>
      </w:r>
      <w:r w:rsidRPr="009E1529">
        <w:rPr>
          <w:rStyle w:val="FootnoteReference"/>
        </w:rPr>
        <w:footnoteReference w:id="5"/>
      </w:r>
      <w:r w:rsidRPr="009E1529">
        <w:t xml:space="preserve">. </w:t>
      </w:r>
      <w:r w:rsidR="00B63A80">
        <w:t>Konačnim p</w:t>
      </w:r>
      <w:r w:rsidRPr="009E1529">
        <w:t>rijedlogom zakona briše se pojam revizorski vježbenik, s obzirom na to da isti nije definiran Direktivom 2006/43/EZ</w:t>
      </w:r>
      <w:r w:rsidRPr="009E1529">
        <w:rPr>
          <w:rStyle w:val="FootnoteReference"/>
        </w:rPr>
        <w:footnoteReference w:id="6"/>
      </w:r>
      <w:r w:rsidRPr="009E1529">
        <w:t>. Zakonski zahtjevi u vezi revizorskog vježbenika nisu jasno definirati te se važećim Zakonom ne predviđa obveznost statusa revizorskog vježbenika kao preduvjeta za pristup revizorskom ispitu ili za obavljanje zakonske revizije već je bitno radno iskustvo u obavljanju zakonske revizije pod nadzorom ovlaštenog revizora.</w:t>
      </w:r>
    </w:p>
    <w:p w14:paraId="517B48F2" w14:textId="77777777" w:rsidR="008A446E" w:rsidRPr="009E1529" w:rsidRDefault="008A446E" w:rsidP="008A446E">
      <w:pPr>
        <w:pStyle w:val="NormalWeb"/>
        <w:spacing w:before="0" w:beforeAutospacing="0" w:after="0" w:afterAutospacing="0"/>
        <w:jc w:val="both"/>
      </w:pPr>
    </w:p>
    <w:p w14:paraId="01AA3DAA" w14:textId="77777777" w:rsidR="008A446E" w:rsidRPr="009E1529" w:rsidRDefault="008A446E" w:rsidP="008A446E">
      <w:pPr>
        <w:pStyle w:val="NormalWeb"/>
        <w:spacing w:before="0" w:beforeAutospacing="0" w:after="0" w:afterAutospacing="0"/>
        <w:ind w:firstLine="708"/>
        <w:jc w:val="both"/>
      </w:pPr>
      <w:r w:rsidRPr="009E1529">
        <w:t>Važećim Zakonom propisano je kako se r</w:t>
      </w:r>
      <w:r w:rsidRPr="009E1529">
        <w:rPr>
          <w:rFonts w:eastAsia="Times New Roman"/>
        </w:rPr>
        <w:t xml:space="preserve">evizorskim ispitom dokazuje sposobnost obavljanja revizorskih usluga, potrebna razina teoretskog znanja kandidata te mogućnost primjene tog znanja u praksi. Kako bi se poboljšala kvaliteta provođenja revizorskog ispita, </w:t>
      </w:r>
      <w:r w:rsidR="00B63A80">
        <w:rPr>
          <w:rFonts w:eastAsia="Times New Roman"/>
        </w:rPr>
        <w:t>Konačnim p</w:t>
      </w:r>
      <w:r w:rsidRPr="009E1529">
        <w:rPr>
          <w:rFonts w:eastAsia="Times New Roman"/>
        </w:rPr>
        <w:t xml:space="preserve">rijedlogom zakona mijenjaju se i nadopunjuju ispitna područja koja se raspoređuju u pet modula koja će biti detaljnije razrađena pravilnikom. Revizorski ispit koji organizira i provodi Hrvatska revizorska komora, polaže se po programu koji određuje Hrvatska revizorska komora, uz prethodnu suglasnost Ministarstva financija. </w:t>
      </w:r>
      <w:r w:rsidR="00B63A80">
        <w:rPr>
          <w:rFonts w:eastAsia="Times New Roman"/>
        </w:rPr>
        <w:t>Konačnim p</w:t>
      </w:r>
      <w:r w:rsidRPr="009E1529">
        <w:rPr>
          <w:rFonts w:eastAsia="Times New Roman"/>
        </w:rPr>
        <w:t>rijedlogom zakona utvrđuje se da r</w:t>
      </w:r>
      <w:r w:rsidRPr="009E1529">
        <w:t xml:space="preserve">evizorski ispit provodi ispitno povjerenstvo u sastavu od pet članova od kojih </w:t>
      </w:r>
      <w:r w:rsidR="006F6703">
        <w:t>najmanje</w:t>
      </w:r>
      <w:r w:rsidR="006F6703" w:rsidRPr="009E1529">
        <w:t xml:space="preserve"> </w:t>
      </w:r>
      <w:r w:rsidRPr="009E1529">
        <w:t xml:space="preserve">troje moraju biti ovlašteni revizori. </w:t>
      </w:r>
      <w:r w:rsidRPr="009E1529">
        <w:rPr>
          <w:rFonts w:eastAsia="Times New Roman"/>
        </w:rPr>
        <w:t>Hrvatska revizorska komora dužna je imenovati</w:t>
      </w:r>
      <w:r w:rsidRPr="009E1529">
        <w:t xml:space="preserve"> dva zamjenska člana. </w:t>
      </w:r>
    </w:p>
    <w:p w14:paraId="7B0C5CC0" w14:textId="77777777" w:rsidR="008A446E" w:rsidRPr="009E1529" w:rsidRDefault="008A446E" w:rsidP="008A446E">
      <w:pPr>
        <w:pStyle w:val="NormalWeb"/>
        <w:spacing w:before="0" w:beforeAutospacing="0" w:after="0" w:afterAutospacing="0"/>
        <w:ind w:firstLine="708"/>
        <w:jc w:val="both"/>
      </w:pPr>
    </w:p>
    <w:p w14:paraId="244F2238" w14:textId="77777777" w:rsidR="008A446E" w:rsidRPr="009E1529" w:rsidRDefault="008A446E" w:rsidP="008A446E">
      <w:pPr>
        <w:pStyle w:val="NormalWeb"/>
        <w:spacing w:before="0" w:beforeAutospacing="0" w:after="0" w:afterAutospacing="0"/>
        <w:ind w:firstLine="708"/>
        <w:jc w:val="both"/>
      </w:pPr>
      <w:r w:rsidRPr="009E1529">
        <w:t>Sukladno važećem Zakonu, od 1. siječnja 2018. ovlašteni revizor ima obvezu stalnog stručnog usavršavanja u području obavljanja revizorskih usluga u trajanju najmanje 120 sati unutar neprekinutog razdoblja od tri godine prema programu koji određuje Ministarstvo financija. Ono što je predviđeno važećim Zakonom je to da ako ovlašteni revizor ne ispuni obvezu stalnog stručnog usavršavanja, Ministarstvo financija ukinut će mu odobrenje za rad.</w:t>
      </w:r>
    </w:p>
    <w:p w14:paraId="0AE09617" w14:textId="77777777" w:rsidR="008A446E" w:rsidRPr="009E1529" w:rsidRDefault="008A446E" w:rsidP="008A446E">
      <w:pPr>
        <w:pStyle w:val="NormalWeb"/>
        <w:spacing w:before="0" w:beforeAutospacing="0" w:after="0" w:afterAutospacing="0"/>
        <w:ind w:firstLine="708"/>
        <w:jc w:val="both"/>
      </w:pPr>
    </w:p>
    <w:p w14:paraId="64EA985E" w14:textId="77777777" w:rsidR="008A446E" w:rsidRPr="009E1529" w:rsidRDefault="008A446E" w:rsidP="008A446E">
      <w:pPr>
        <w:pStyle w:val="NormalWeb"/>
        <w:spacing w:before="0" w:beforeAutospacing="0" w:after="0" w:afterAutospacing="0"/>
        <w:ind w:firstLine="708"/>
        <w:jc w:val="both"/>
      </w:pPr>
      <w:r w:rsidRPr="009E1529">
        <w:t xml:space="preserve">U tablici 2. u nastavku prikazano je stanje na revizorskom tržištu na dan 31. prosinca 2017. i </w:t>
      </w:r>
      <w:r w:rsidR="0087324E">
        <w:t>29</w:t>
      </w:r>
      <w:r w:rsidRPr="009E1529">
        <w:t>. prosinca 202</w:t>
      </w:r>
      <w:r w:rsidR="0087324E">
        <w:t>3</w:t>
      </w:r>
      <w:r w:rsidRPr="009E1529">
        <w:t>.</w:t>
      </w:r>
    </w:p>
    <w:p w14:paraId="16E427D7" w14:textId="77777777" w:rsidR="008A446E" w:rsidRPr="009E1529" w:rsidRDefault="008A446E" w:rsidP="008A446E">
      <w:pPr>
        <w:shd w:val="clear" w:color="auto" w:fill="FFFFFF"/>
        <w:spacing w:after="0" w:line="240" w:lineRule="auto"/>
        <w:jc w:val="both"/>
        <w:textAlignment w:val="baseline"/>
      </w:pPr>
    </w:p>
    <w:p w14:paraId="49D926D7" w14:textId="77777777" w:rsidR="008A446E" w:rsidRPr="009E1529" w:rsidRDefault="008A446E" w:rsidP="008A446E">
      <w:pPr>
        <w:shd w:val="clear" w:color="auto" w:fill="FFFFFF"/>
        <w:spacing w:after="0" w:line="240" w:lineRule="auto"/>
        <w:jc w:val="both"/>
        <w:textAlignment w:val="baseline"/>
      </w:pPr>
      <w:r w:rsidRPr="009E1529">
        <w:t xml:space="preserve">Tablica 2.: Stanje na revizorskom tržištu  </w:t>
      </w:r>
    </w:p>
    <w:tbl>
      <w:tblPr>
        <w:tblStyle w:val="TableGrid"/>
        <w:tblW w:w="0" w:type="auto"/>
        <w:tblLook w:val="04A0" w:firstRow="1" w:lastRow="0" w:firstColumn="1" w:lastColumn="0" w:noHBand="0" w:noVBand="1"/>
      </w:tblPr>
      <w:tblGrid>
        <w:gridCol w:w="3020"/>
        <w:gridCol w:w="3021"/>
        <w:gridCol w:w="3021"/>
      </w:tblGrid>
      <w:tr w:rsidR="008A446E" w:rsidRPr="009E1529" w14:paraId="761C4069" w14:textId="77777777" w:rsidTr="00635F0B">
        <w:tc>
          <w:tcPr>
            <w:tcW w:w="3020" w:type="dxa"/>
          </w:tcPr>
          <w:p w14:paraId="2AB3E7BD" w14:textId="77777777" w:rsidR="008A446E" w:rsidRPr="009E1529" w:rsidRDefault="008A446E" w:rsidP="00635F0B">
            <w:pPr>
              <w:jc w:val="center"/>
              <w:textAlignment w:val="baseline"/>
            </w:pPr>
            <w:r w:rsidRPr="009E1529">
              <w:t>društvo-revizor/datum</w:t>
            </w:r>
          </w:p>
        </w:tc>
        <w:tc>
          <w:tcPr>
            <w:tcW w:w="3021" w:type="dxa"/>
          </w:tcPr>
          <w:p w14:paraId="52CE0B23" w14:textId="77777777" w:rsidR="008A446E" w:rsidRPr="009E1529" w:rsidRDefault="008A446E" w:rsidP="00635F0B">
            <w:pPr>
              <w:jc w:val="center"/>
              <w:textAlignment w:val="baseline"/>
              <w:rPr>
                <w:b/>
              </w:rPr>
            </w:pPr>
            <w:r w:rsidRPr="009E1529">
              <w:rPr>
                <w:b/>
              </w:rPr>
              <w:t>31. prosinca 2017.</w:t>
            </w:r>
          </w:p>
        </w:tc>
        <w:tc>
          <w:tcPr>
            <w:tcW w:w="3021" w:type="dxa"/>
          </w:tcPr>
          <w:p w14:paraId="458E1083" w14:textId="77777777" w:rsidR="008A446E" w:rsidRPr="009E1529" w:rsidRDefault="00F476D4" w:rsidP="00635F0B">
            <w:pPr>
              <w:shd w:val="clear" w:color="auto" w:fill="FFFFFF"/>
              <w:jc w:val="center"/>
              <w:textAlignment w:val="baseline"/>
              <w:rPr>
                <w:b/>
              </w:rPr>
            </w:pPr>
            <w:r>
              <w:rPr>
                <w:b/>
              </w:rPr>
              <w:t>29</w:t>
            </w:r>
            <w:r w:rsidR="008A446E" w:rsidRPr="009E1529">
              <w:rPr>
                <w:b/>
              </w:rPr>
              <w:t>. prosinca 202</w:t>
            </w:r>
            <w:r w:rsidR="00AF47A8">
              <w:rPr>
                <w:b/>
              </w:rPr>
              <w:t>3</w:t>
            </w:r>
            <w:r w:rsidR="008A446E" w:rsidRPr="009E1529">
              <w:rPr>
                <w:b/>
              </w:rPr>
              <w:t>.</w:t>
            </w:r>
          </w:p>
        </w:tc>
      </w:tr>
      <w:tr w:rsidR="008A446E" w:rsidRPr="009E1529" w14:paraId="0471E428" w14:textId="77777777" w:rsidTr="00635F0B">
        <w:tc>
          <w:tcPr>
            <w:tcW w:w="3020" w:type="dxa"/>
          </w:tcPr>
          <w:p w14:paraId="34DFFFA5" w14:textId="77777777" w:rsidR="008A446E" w:rsidRPr="009E1529" w:rsidRDefault="008A446E" w:rsidP="00635F0B">
            <w:pPr>
              <w:jc w:val="center"/>
              <w:textAlignment w:val="baseline"/>
            </w:pPr>
            <w:r w:rsidRPr="009E1529">
              <w:t>Revizorsko društvo</w:t>
            </w:r>
          </w:p>
        </w:tc>
        <w:tc>
          <w:tcPr>
            <w:tcW w:w="3021" w:type="dxa"/>
          </w:tcPr>
          <w:p w14:paraId="105F2E64" w14:textId="77777777" w:rsidR="008A446E" w:rsidRPr="009E1529" w:rsidRDefault="008A446E" w:rsidP="00635F0B">
            <w:pPr>
              <w:jc w:val="center"/>
              <w:textAlignment w:val="baseline"/>
            </w:pPr>
            <w:r w:rsidRPr="009E1529">
              <w:t>229</w:t>
            </w:r>
          </w:p>
        </w:tc>
        <w:tc>
          <w:tcPr>
            <w:tcW w:w="3021" w:type="dxa"/>
          </w:tcPr>
          <w:p w14:paraId="2E8376D0" w14:textId="77777777" w:rsidR="008A446E" w:rsidRPr="009E1529" w:rsidRDefault="00AF47A8" w:rsidP="00AF47A8">
            <w:pPr>
              <w:jc w:val="center"/>
              <w:textAlignment w:val="baseline"/>
            </w:pPr>
            <w:r>
              <w:t>189</w:t>
            </w:r>
          </w:p>
        </w:tc>
      </w:tr>
      <w:tr w:rsidR="008A446E" w:rsidRPr="009E1529" w14:paraId="1E75D07B" w14:textId="77777777" w:rsidTr="00635F0B">
        <w:tc>
          <w:tcPr>
            <w:tcW w:w="3020" w:type="dxa"/>
          </w:tcPr>
          <w:p w14:paraId="204A76CC" w14:textId="77777777" w:rsidR="008A446E" w:rsidRPr="009E1529" w:rsidRDefault="008A446E" w:rsidP="00635F0B">
            <w:pPr>
              <w:jc w:val="center"/>
              <w:textAlignment w:val="baseline"/>
            </w:pPr>
            <w:r w:rsidRPr="009E1529">
              <w:t>Ovlašteni revizor</w:t>
            </w:r>
          </w:p>
        </w:tc>
        <w:tc>
          <w:tcPr>
            <w:tcW w:w="3021" w:type="dxa"/>
          </w:tcPr>
          <w:p w14:paraId="63BC46A6" w14:textId="77777777" w:rsidR="008A446E" w:rsidRPr="009E1529" w:rsidRDefault="008A446E" w:rsidP="00635F0B">
            <w:pPr>
              <w:jc w:val="center"/>
              <w:textAlignment w:val="baseline"/>
            </w:pPr>
            <w:r w:rsidRPr="009E1529">
              <w:t>983</w:t>
            </w:r>
          </w:p>
        </w:tc>
        <w:tc>
          <w:tcPr>
            <w:tcW w:w="3021" w:type="dxa"/>
          </w:tcPr>
          <w:p w14:paraId="48EF46A4" w14:textId="77777777" w:rsidR="008A446E" w:rsidRPr="009E1529" w:rsidRDefault="00AF47A8" w:rsidP="00AF47A8">
            <w:pPr>
              <w:jc w:val="center"/>
              <w:textAlignment w:val="baseline"/>
            </w:pPr>
            <w:r w:rsidRPr="009E1529">
              <w:t>57</w:t>
            </w:r>
            <w:r>
              <w:t>5</w:t>
            </w:r>
          </w:p>
        </w:tc>
      </w:tr>
      <w:tr w:rsidR="008A446E" w:rsidRPr="009E1529" w14:paraId="4CF9AA2E" w14:textId="77777777" w:rsidTr="00635F0B">
        <w:tc>
          <w:tcPr>
            <w:tcW w:w="3020" w:type="dxa"/>
          </w:tcPr>
          <w:p w14:paraId="28CBBC6D" w14:textId="77777777" w:rsidR="008A446E" w:rsidRPr="009E1529" w:rsidRDefault="008A446E" w:rsidP="00635F0B">
            <w:pPr>
              <w:jc w:val="center"/>
              <w:textAlignment w:val="baseline"/>
            </w:pPr>
            <w:r w:rsidRPr="009E1529">
              <w:t>Samostalni revizor</w:t>
            </w:r>
          </w:p>
        </w:tc>
        <w:tc>
          <w:tcPr>
            <w:tcW w:w="3021" w:type="dxa"/>
          </w:tcPr>
          <w:p w14:paraId="2B086EDA" w14:textId="77777777" w:rsidR="008A446E" w:rsidRPr="009E1529" w:rsidRDefault="008A446E" w:rsidP="00635F0B">
            <w:pPr>
              <w:jc w:val="center"/>
              <w:textAlignment w:val="baseline"/>
            </w:pPr>
            <w:r w:rsidRPr="009E1529">
              <w:t>0</w:t>
            </w:r>
          </w:p>
        </w:tc>
        <w:tc>
          <w:tcPr>
            <w:tcW w:w="3021" w:type="dxa"/>
          </w:tcPr>
          <w:p w14:paraId="7D915F15" w14:textId="77777777" w:rsidR="008A446E" w:rsidRPr="009E1529" w:rsidRDefault="008A446E" w:rsidP="00635F0B">
            <w:pPr>
              <w:jc w:val="center"/>
              <w:textAlignment w:val="baseline"/>
            </w:pPr>
            <w:r w:rsidRPr="009E1529">
              <w:t>0</w:t>
            </w:r>
          </w:p>
        </w:tc>
      </w:tr>
    </w:tbl>
    <w:p w14:paraId="210282CD" w14:textId="77777777" w:rsidR="00B63A80" w:rsidRDefault="008A446E" w:rsidP="008A446E">
      <w:pPr>
        <w:pStyle w:val="NoSpacing"/>
        <w:jc w:val="both"/>
        <w:rPr>
          <w:rFonts w:ascii="Times New Roman" w:hAnsi="Times New Roman" w:cs="Times New Roman"/>
          <w:sz w:val="24"/>
          <w:szCs w:val="24"/>
        </w:rPr>
      </w:pPr>
      <w:r w:rsidRPr="009E1529">
        <w:rPr>
          <w:rFonts w:ascii="Times New Roman" w:hAnsi="Times New Roman" w:cs="Times New Roman"/>
          <w:sz w:val="24"/>
          <w:szCs w:val="24"/>
        </w:rPr>
        <w:t>Izvor: Izvješće Hrvatske revizorske komore za 2017. i Registri revizora koje vodi Ministarstvo financija</w:t>
      </w:r>
    </w:p>
    <w:p w14:paraId="7860AF03" w14:textId="77777777" w:rsidR="008A446E" w:rsidRPr="009E1529" w:rsidRDefault="008A446E" w:rsidP="008A446E">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3026FD4D" w14:textId="77777777" w:rsidR="008A446E" w:rsidRPr="009E1529" w:rsidRDefault="008A446E" w:rsidP="008A446E">
      <w:pPr>
        <w:pStyle w:val="NoSpacing"/>
        <w:jc w:val="both"/>
        <w:rPr>
          <w:rFonts w:cs="Times New Roman"/>
          <w:szCs w:val="24"/>
        </w:rPr>
      </w:pPr>
      <w:r>
        <w:rPr>
          <w:rFonts w:ascii="Times New Roman" w:hAnsi="Times New Roman" w:cs="Times New Roman"/>
          <w:sz w:val="24"/>
          <w:szCs w:val="24"/>
        </w:rPr>
        <w:tab/>
      </w:r>
      <w:r w:rsidRPr="009E1529">
        <w:rPr>
          <w:rFonts w:ascii="Times New Roman" w:hAnsi="Times New Roman" w:cs="Times New Roman"/>
          <w:sz w:val="24"/>
          <w:szCs w:val="24"/>
        </w:rPr>
        <w:t>Od kada je preuzelo ulogu nadležnog tijela za nadzor, Ministarstvo financija je u petogodišnjem razdoblju izvršilo provjeru trogodišnjih evidencija stalnog stručnog usavršavanja za 983 ovlaštena revizora te je s navedene osnove ukinuto više od 300 odobrenja za rad ovlaštenim revizorima.</w:t>
      </w:r>
    </w:p>
    <w:p w14:paraId="62D04C83" w14:textId="77777777" w:rsidR="008A446E" w:rsidRPr="009E1529" w:rsidRDefault="008A446E" w:rsidP="008A446E">
      <w:pPr>
        <w:spacing w:after="0" w:line="240" w:lineRule="auto"/>
        <w:jc w:val="both"/>
        <w:rPr>
          <w:rFonts w:cs="Times New Roman"/>
          <w:b/>
        </w:rPr>
      </w:pPr>
    </w:p>
    <w:p w14:paraId="6C1419C0" w14:textId="77777777" w:rsidR="008A446E" w:rsidRPr="009E1529" w:rsidRDefault="008A446E" w:rsidP="008A446E">
      <w:pPr>
        <w:pStyle w:val="NormalWeb"/>
        <w:spacing w:before="0" w:beforeAutospacing="0" w:after="0" w:afterAutospacing="0"/>
        <w:ind w:firstLine="708"/>
        <w:jc w:val="both"/>
      </w:pPr>
      <w:r w:rsidRPr="009E1529">
        <w:t xml:space="preserve">Radi lakšeg provođenja i praćenja obveze stalnog stručnog usavršavanja, </w:t>
      </w:r>
      <w:r w:rsidR="00B63A80">
        <w:t>Konačnim p</w:t>
      </w:r>
      <w:r w:rsidRPr="009E1529">
        <w:t xml:space="preserve">rijedlogom zakona detaljnije je propisana obveza i struktura stalnog stručnog usavršavanja, vođenje evidencije, provjera ispunjavanja obveze stalnog stručnog usavršavanja te obveze organizatora stalnog stručnog usavršavanja. Također, </w:t>
      </w:r>
      <w:r w:rsidRPr="009E1529">
        <w:lastRenderedPageBreak/>
        <w:t xml:space="preserve">određuje se obveza Ministarstva financija da pravilnikom detaljnije propiše strukturu za provedbu stalnog stručnog usavršavanja, izdavanje potvrde, način utvrđivanja i dokazivanja stalnog stručnog usavršavanja, sustav bodovanja, organizaciju i zahtjev organizatora za provedbu stalnog stručnog usavršavanja. Naime, u postupku provjere ispunjavanja obveze stalnog stručnog usavršavanja ovlaštenih revizora, Ministarstvo financija uočilo je u prvom trogodišnjem razdoblju nadzora određene nedostatke u dijelu ispunjavanja strukture stalnog stručnog usavršavanja. Dodatno, tijekom nadzora uočene su određene nepravilnosti u postupanju organizatora stalnog stručnog usavršavanja koji nisu u potpunosti poštivali sve obveze propisane podzakonskim aktom, slijedom čega je bilo poteškoća u utvrđivanju datuma održavanja i liste prisutnih ovlaštenih revizora na određenim edukacijama. Upravo iz tog razloga odredbe iz Pravilnika o stalnom stručnom usavršavanju ovlaštenih revizora („Narodne novine“, br. 104/18. i 144/20.) prenesene su u </w:t>
      </w:r>
      <w:r w:rsidR="00B63A80">
        <w:t>Konačni p</w:t>
      </w:r>
      <w:r w:rsidRPr="009E1529">
        <w:t xml:space="preserve">rijedlog zakona radi propisivanja prekršajnih odredbi. Ono što je bitno istaknuti, </w:t>
      </w:r>
      <w:r w:rsidR="00B63A80">
        <w:t>Konačnim p</w:t>
      </w:r>
      <w:r w:rsidRPr="009E1529">
        <w:t xml:space="preserve">rijedlogom zakona propisuje se kako obveza stalnog stručnog usavršavanja ovlaštenog revizora započinje 1. siječnja, a završava 31. prosinca, po isteku tekuće godine. Ovlaštenom revizoru kojem je izdano odobrenje za rad tijekom kalendarske godine, obveza ukupnog broja sati stalnog stručnog usavršavanja za neprekinuto razdoblje od tri godine proporcionalno će se smanjiti prema broju mjeseci proteklih od početka izvještajnog razdoblja. Također, propisana je iznimka prema kojoj se za osobe na rodiljnom dopustu, dodatnom rodiljnom dopustu, roditeljskom dopustu i pri korištenju drugih vrsta vremenskih potpora propisanih zakonom kojim se uređuju rodiljne i roditeljske potpore </w:t>
      </w:r>
      <w:r w:rsidRPr="009E1529">
        <w:rPr>
          <w:rFonts w:eastAsia="Times New Roman"/>
        </w:rPr>
        <w:t>obveza ukupnog broja sati stalnog stručnog usavršavanja za neprekinuto razdoblje od tri godine proporcionalno smanjuje prema broju mjeseci trajanja navedenih okolnosti, zaključno do kraja mjeseca u kojem su iste prestale, uz obvezu da obavijeste</w:t>
      </w:r>
      <w:r w:rsidRPr="009E1529">
        <w:t xml:space="preserve"> Ministarstvo financija i prilože odgovarajuću dokumentaciju odnosno rješenje ili odgovarajući akt mjerodavnog tijela. Navedena iznimka odnosi se i na </w:t>
      </w:r>
      <w:r w:rsidRPr="009E1529">
        <w:rPr>
          <w:rFonts w:eastAsia="Times New Roman"/>
        </w:rPr>
        <w:t>ovlaštene revizore za vrijeme neprekinutog trajanja privremene nesposobnosti za rad duljem od šest mjeseci.</w:t>
      </w:r>
      <w:r w:rsidRPr="009E1529">
        <w:t xml:space="preserve"> Dakle, s obzirom na važnost stalnog stručnog usavršavanja te da se ovlaštenom revizoru ako ne prikupi najmanje 120 sati stalnog stručnog usavršavanja oduzima odobrenje za rad, bilo je bitno dodatno unaprijediti odredbe o stalnom stručnom usavršavanju. </w:t>
      </w:r>
    </w:p>
    <w:p w14:paraId="5A2CC49F" w14:textId="77777777" w:rsidR="008A446E" w:rsidRPr="009E1529" w:rsidRDefault="008A446E" w:rsidP="008A446E">
      <w:pPr>
        <w:pStyle w:val="NormalWeb"/>
        <w:spacing w:before="0" w:beforeAutospacing="0" w:after="0" w:afterAutospacing="0"/>
        <w:jc w:val="both"/>
      </w:pPr>
    </w:p>
    <w:p w14:paraId="027FFAEE" w14:textId="77777777" w:rsidR="008A446E" w:rsidRPr="009E1529" w:rsidRDefault="008A446E" w:rsidP="008A446E">
      <w:pPr>
        <w:spacing w:after="0" w:line="240" w:lineRule="auto"/>
        <w:ind w:firstLine="708"/>
        <w:jc w:val="both"/>
      </w:pPr>
      <w:r w:rsidRPr="009E1529">
        <w:t xml:space="preserve">Sukladno važećem Zakonu, fizička osoba iz druge države članice kojoj je odobrenje za rad ovlaštenog revizora izdalo nadležno tijelo njezine matične države članice, a želi obavljati zakonsku reviziju u Republici Hrvatskoj obvezna je položiti ispit osposobljenosti te joj zatim Ministarstvo financija izdaje odobrenje za rad. Ispit osposobljenosti po važećem Zakonu provodi Ministarstvo financija. S obzirom na to da Hrvatska revizorska komora posjeduje potrebne stručne, organizacijske i financijske resurse za provođenje ove aktivnosti te kako već ima ovlast provoditi revizorski ispit, </w:t>
      </w:r>
      <w:r w:rsidR="00B63A80">
        <w:t>Konačnim p</w:t>
      </w:r>
      <w:r w:rsidRPr="009E1529">
        <w:t xml:space="preserve">rijedlogom zakona određeno je </w:t>
      </w:r>
      <w:r w:rsidRPr="009E1529">
        <w:rPr>
          <w:szCs w:val="24"/>
        </w:rPr>
        <w:t xml:space="preserve">da ispit osposobljenosti provodi Hrvatska revizorska komora prema programu koji ona određuje, uz prethodnu suglasnost Ministarstva financija. </w:t>
      </w:r>
    </w:p>
    <w:p w14:paraId="02CA36E9" w14:textId="77777777" w:rsidR="008A446E" w:rsidRPr="009E1529" w:rsidRDefault="008A446E" w:rsidP="008A446E">
      <w:pPr>
        <w:shd w:val="clear" w:color="auto" w:fill="FFFFFF"/>
        <w:spacing w:after="0" w:line="240" w:lineRule="auto"/>
        <w:ind w:firstLine="708"/>
        <w:jc w:val="both"/>
        <w:textAlignment w:val="baseline"/>
        <w:rPr>
          <w:rFonts w:cs="Times New Roman"/>
          <w:szCs w:val="24"/>
        </w:rPr>
      </w:pPr>
    </w:p>
    <w:p w14:paraId="22A92FD6" w14:textId="77777777" w:rsidR="008A446E" w:rsidRPr="009E1529" w:rsidRDefault="008A446E" w:rsidP="008A446E">
      <w:pPr>
        <w:shd w:val="clear" w:color="auto" w:fill="FFFFFF"/>
        <w:spacing w:after="0" w:line="240" w:lineRule="auto"/>
        <w:ind w:firstLine="708"/>
        <w:jc w:val="both"/>
        <w:textAlignment w:val="baseline"/>
        <w:rPr>
          <w:rFonts w:eastAsia="Times New Roman" w:cs="Times New Roman"/>
          <w:szCs w:val="24"/>
        </w:rPr>
      </w:pPr>
      <w:r w:rsidRPr="009E1529">
        <w:rPr>
          <w:rFonts w:cs="Times New Roman"/>
          <w:szCs w:val="24"/>
        </w:rPr>
        <w:t>Važeći Zakon određuje kako se međusobna prava i obveze revizorskog društva i revidiranog subjekta u vezi sa zakonskom revizijom uređuju ugovorom o reviziji koji se sklapa nakon imenovanja revizorskog društva. Kada je riječ o sklapanju ugovora o reviziji sa subjektom od javnog interesa, revizorsko društvo dužno je o istom obavijestiti Ministarstvo financija.</w:t>
      </w:r>
      <w:r w:rsidRPr="009E1529">
        <w:rPr>
          <w:rFonts w:ascii="Arial" w:hAnsi="Arial" w:cs="Arial"/>
          <w:sz w:val="21"/>
          <w:szCs w:val="21"/>
          <w:shd w:val="clear" w:color="auto" w:fill="FFFFFF"/>
        </w:rPr>
        <w:t xml:space="preserve"> </w:t>
      </w:r>
      <w:r w:rsidR="00B63A80" w:rsidRPr="00B63A80">
        <w:rPr>
          <w:rFonts w:cs="Times New Roman"/>
          <w:szCs w:val="24"/>
        </w:rPr>
        <w:t>Konačni</w:t>
      </w:r>
      <w:r w:rsidR="00B63A80" w:rsidRPr="0057720E">
        <w:rPr>
          <w:rFonts w:cs="Times New Roman"/>
          <w:szCs w:val="24"/>
        </w:rPr>
        <w:t xml:space="preserve"> </w:t>
      </w:r>
      <w:r w:rsidR="00B63A80">
        <w:rPr>
          <w:rFonts w:cs="Times New Roman"/>
          <w:szCs w:val="24"/>
        </w:rPr>
        <w:t>p</w:t>
      </w:r>
      <w:r w:rsidRPr="009E1529">
        <w:rPr>
          <w:rFonts w:cs="Times New Roman"/>
          <w:szCs w:val="24"/>
        </w:rPr>
        <w:t>rijedlog zakona određuje kako se u</w:t>
      </w:r>
      <w:r w:rsidRPr="009E1529">
        <w:rPr>
          <w:rFonts w:eastAsia="Times New Roman" w:cs="Times New Roman"/>
          <w:szCs w:val="24"/>
        </w:rPr>
        <w:t>govor o reviziji sklapa nakon imenovanja revizorskog društva pri čemu se za početni angažman imenuje revizorsko društvo na razdoblje od najmanje dvije godine.</w:t>
      </w:r>
      <w:r w:rsidRPr="009E1529">
        <w:rPr>
          <w:rFonts w:cs="Times New Roman"/>
          <w:szCs w:val="24"/>
        </w:rPr>
        <w:t xml:space="preserve"> Utvrđivanjem razdoblja početnog angažmana na dvije godine povećava se neovisnost, a smanjuje vanjski utjecaj na revizora u obavljanju zakonske revizije i formiranju mišljenja. Također, stvara se bolje razumijevanje poslovnih procesa i okruženja revidiranog subjekta te se uspostavlja kvalitetnija i trajnija komunikacija između ovlaštenog revizora i predstavnika revidiranog subjekta. Nadalje, uzimajući obvezu da se predlaže minimalno trajanje početnog revizijskog angažmana od najmanje dvije godine, vodeći računa o zaštiti </w:t>
      </w:r>
      <w:r w:rsidRPr="009E1529">
        <w:rPr>
          <w:rFonts w:cs="Times New Roman"/>
          <w:szCs w:val="24"/>
        </w:rPr>
        <w:lastRenderedPageBreak/>
        <w:t xml:space="preserve">javnog interesa i kontinuitetu zakonske revizije, ali također i interesima poduzetnika, </w:t>
      </w:r>
      <w:r w:rsidR="00B63A80">
        <w:rPr>
          <w:rFonts w:cs="Times New Roman"/>
          <w:szCs w:val="24"/>
        </w:rPr>
        <w:t>Konačnim p</w:t>
      </w:r>
      <w:r w:rsidRPr="009E1529">
        <w:rPr>
          <w:rFonts w:cs="Times New Roman"/>
          <w:szCs w:val="24"/>
        </w:rPr>
        <w:t>rijedlogom zakona uređuje se postupanje ugovornih strana prilikom raskida ugovora o reviziji.</w:t>
      </w:r>
      <w:r w:rsidRPr="009E1529">
        <w:t xml:space="preserve"> </w:t>
      </w:r>
    </w:p>
    <w:p w14:paraId="4F9CEF24" w14:textId="77777777" w:rsidR="008A446E" w:rsidRPr="009E1529" w:rsidRDefault="008A446E" w:rsidP="008A446E">
      <w:pPr>
        <w:shd w:val="clear" w:color="auto" w:fill="FFFFFF"/>
        <w:spacing w:after="0" w:line="240" w:lineRule="auto"/>
        <w:jc w:val="both"/>
        <w:textAlignment w:val="baseline"/>
        <w:rPr>
          <w:rFonts w:eastAsia="Times New Roman" w:cs="Times New Roman"/>
          <w:szCs w:val="24"/>
        </w:rPr>
      </w:pPr>
    </w:p>
    <w:p w14:paraId="528F186F" w14:textId="77777777" w:rsidR="008A446E" w:rsidRPr="009E1529" w:rsidRDefault="008A446E" w:rsidP="008A446E">
      <w:pPr>
        <w:spacing w:after="0" w:line="240" w:lineRule="auto"/>
        <w:rPr>
          <w:rFonts w:cs="Times New Roman"/>
        </w:rPr>
      </w:pPr>
      <w:r w:rsidRPr="009E1529">
        <w:rPr>
          <w:rFonts w:cs="Times New Roman"/>
        </w:rPr>
        <w:t>Tablica 3: Pregled početnog angažmana u državama članicama Europske unije:</w:t>
      </w:r>
    </w:p>
    <w:tbl>
      <w:tblPr>
        <w:tblStyle w:val="TableGrid"/>
        <w:tblW w:w="9067" w:type="dxa"/>
        <w:tblLook w:val="04A0" w:firstRow="1" w:lastRow="0" w:firstColumn="1" w:lastColumn="0" w:noHBand="0" w:noVBand="1"/>
      </w:tblPr>
      <w:tblGrid>
        <w:gridCol w:w="5240"/>
        <w:gridCol w:w="3827"/>
      </w:tblGrid>
      <w:tr w:rsidR="008A446E" w:rsidRPr="009E1529" w14:paraId="20986ED5" w14:textId="77777777" w:rsidTr="00635F0B">
        <w:tc>
          <w:tcPr>
            <w:tcW w:w="5240" w:type="dxa"/>
          </w:tcPr>
          <w:p w14:paraId="56A94ACA" w14:textId="77777777" w:rsidR="008A446E" w:rsidRPr="009E1529" w:rsidRDefault="008A446E" w:rsidP="00635F0B">
            <w:pPr>
              <w:rPr>
                <w:rFonts w:cs="Times New Roman"/>
                <w:szCs w:val="24"/>
                <w:lang w:val="en-GB"/>
              </w:rPr>
            </w:pPr>
            <w:r w:rsidRPr="009E1529">
              <w:rPr>
                <w:rFonts w:cs="Times New Roman"/>
                <w:szCs w:val="24"/>
              </w:rPr>
              <w:t>Država</w:t>
            </w:r>
            <w:r w:rsidRPr="009E1529">
              <w:rPr>
                <w:rStyle w:val="FootnoteReference"/>
                <w:rFonts w:cs="Times New Roman"/>
                <w:szCs w:val="24"/>
              </w:rPr>
              <w:footnoteReference w:id="7"/>
            </w:r>
          </w:p>
        </w:tc>
        <w:tc>
          <w:tcPr>
            <w:tcW w:w="3827" w:type="dxa"/>
          </w:tcPr>
          <w:p w14:paraId="37A719E0" w14:textId="77777777" w:rsidR="008A446E" w:rsidRPr="009E1529" w:rsidRDefault="008A446E" w:rsidP="00635F0B">
            <w:pPr>
              <w:rPr>
                <w:rFonts w:cs="Times New Roman"/>
                <w:szCs w:val="24"/>
              </w:rPr>
            </w:pPr>
            <w:r w:rsidRPr="009E1529">
              <w:rPr>
                <w:rFonts w:cs="Times New Roman"/>
                <w:szCs w:val="24"/>
              </w:rPr>
              <w:t>Početni angažman (godine)</w:t>
            </w:r>
          </w:p>
        </w:tc>
      </w:tr>
      <w:tr w:rsidR="008A446E" w:rsidRPr="009E1529" w14:paraId="617F05A1" w14:textId="77777777" w:rsidTr="00635F0B">
        <w:tc>
          <w:tcPr>
            <w:tcW w:w="5240" w:type="dxa"/>
          </w:tcPr>
          <w:p w14:paraId="12E0ADA9" w14:textId="77777777" w:rsidR="008A446E" w:rsidRPr="009E1529" w:rsidRDefault="008A446E" w:rsidP="00635F0B">
            <w:pPr>
              <w:rPr>
                <w:rFonts w:cs="Times New Roman"/>
                <w:szCs w:val="24"/>
                <w:lang w:val="en-GB"/>
              </w:rPr>
            </w:pPr>
            <w:r w:rsidRPr="009E1529">
              <w:rPr>
                <w:rFonts w:cs="Times New Roman"/>
                <w:szCs w:val="24"/>
                <w:lang w:val="en-GB"/>
              </w:rPr>
              <w:t>AT,BG, CY, CZ, DE, EL, FI, HU, IE, LU, LV, MT, NL, RO,</w:t>
            </w:r>
            <w:r w:rsidRPr="009E1529">
              <w:rPr>
                <w:rFonts w:cs="Times New Roman"/>
                <w:b/>
                <w:szCs w:val="24"/>
                <w:lang w:val="en-GB"/>
              </w:rPr>
              <w:t xml:space="preserve"> HR</w:t>
            </w:r>
          </w:p>
        </w:tc>
        <w:tc>
          <w:tcPr>
            <w:tcW w:w="3827" w:type="dxa"/>
          </w:tcPr>
          <w:p w14:paraId="5072DC6C" w14:textId="77777777" w:rsidR="008A446E" w:rsidRPr="009E1529" w:rsidRDefault="008A446E" w:rsidP="00635F0B">
            <w:pPr>
              <w:jc w:val="center"/>
              <w:rPr>
                <w:rFonts w:cs="Times New Roman"/>
                <w:szCs w:val="24"/>
                <w:lang w:val="en-GB"/>
              </w:rPr>
            </w:pPr>
            <w:r w:rsidRPr="009E1529">
              <w:rPr>
                <w:rFonts w:cs="Times New Roman"/>
                <w:szCs w:val="24"/>
                <w:lang w:val="en-GB"/>
              </w:rPr>
              <w:t>1</w:t>
            </w:r>
          </w:p>
        </w:tc>
      </w:tr>
      <w:tr w:rsidR="008A446E" w:rsidRPr="009E1529" w14:paraId="28A919C9" w14:textId="77777777" w:rsidTr="00635F0B">
        <w:tc>
          <w:tcPr>
            <w:tcW w:w="5240" w:type="dxa"/>
          </w:tcPr>
          <w:p w14:paraId="6107EEFE" w14:textId="77777777" w:rsidR="008A446E" w:rsidRPr="009E1529" w:rsidRDefault="008A446E" w:rsidP="00635F0B">
            <w:pPr>
              <w:rPr>
                <w:rFonts w:cs="Times New Roman"/>
                <w:szCs w:val="24"/>
                <w:lang w:val="en-GB"/>
              </w:rPr>
            </w:pPr>
            <w:r w:rsidRPr="009E1529">
              <w:rPr>
                <w:rFonts w:cs="Times New Roman"/>
                <w:szCs w:val="24"/>
                <w:lang w:val="en-GB"/>
              </w:rPr>
              <w:t>EE, LT, PL, PT, SK</w:t>
            </w:r>
          </w:p>
        </w:tc>
        <w:tc>
          <w:tcPr>
            <w:tcW w:w="3827" w:type="dxa"/>
          </w:tcPr>
          <w:p w14:paraId="086869A2" w14:textId="77777777" w:rsidR="008A446E" w:rsidRPr="009E1529" w:rsidRDefault="008A446E" w:rsidP="00635F0B">
            <w:pPr>
              <w:jc w:val="center"/>
              <w:rPr>
                <w:rFonts w:cs="Times New Roman"/>
                <w:szCs w:val="24"/>
                <w:lang w:val="en-GB"/>
              </w:rPr>
            </w:pPr>
            <w:r w:rsidRPr="009E1529">
              <w:rPr>
                <w:rFonts w:cs="Times New Roman"/>
                <w:szCs w:val="24"/>
                <w:lang w:val="en-GB"/>
              </w:rPr>
              <w:t>2</w:t>
            </w:r>
          </w:p>
        </w:tc>
      </w:tr>
      <w:tr w:rsidR="008A446E" w:rsidRPr="009E1529" w14:paraId="10214950" w14:textId="77777777" w:rsidTr="00635F0B">
        <w:tc>
          <w:tcPr>
            <w:tcW w:w="5240" w:type="dxa"/>
          </w:tcPr>
          <w:p w14:paraId="7A4EF4C1" w14:textId="77777777" w:rsidR="008A446E" w:rsidRPr="009E1529" w:rsidRDefault="008A446E" w:rsidP="00635F0B">
            <w:pPr>
              <w:rPr>
                <w:rFonts w:cs="Times New Roman"/>
                <w:szCs w:val="24"/>
                <w:lang w:val="en-GB"/>
              </w:rPr>
            </w:pPr>
            <w:r w:rsidRPr="009E1529">
              <w:rPr>
                <w:rFonts w:cs="Times New Roman"/>
                <w:szCs w:val="24"/>
                <w:lang w:val="en-GB"/>
              </w:rPr>
              <w:t>BE, ES, SI</w:t>
            </w:r>
          </w:p>
        </w:tc>
        <w:tc>
          <w:tcPr>
            <w:tcW w:w="3827" w:type="dxa"/>
          </w:tcPr>
          <w:p w14:paraId="42108DEB" w14:textId="77777777" w:rsidR="008A446E" w:rsidRPr="009E1529" w:rsidRDefault="008A446E" w:rsidP="00635F0B">
            <w:pPr>
              <w:jc w:val="center"/>
              <w:rPr>
                <w:rFonts w:cs="Times New Roman"/>
                <w:szCs w:val="24"/>
                <w:lang w:val="en-GB"/>
              </w:rPr>
            </w:pPr>
            <w:r w:rsidRPr="009E1529">
              <w:rPr>
                <w:rFonts w:cs="Times New Roman"/>
                <w:szCs w:val="24"/>
                <w:lang w:val="en-GB"/>
              </w:rPr>
              <w:t>3</w:t>
            </w:r>
          </w:p>
        </w:tc>
      </w:tr>
      <w:tr w:rsidR="008A446E" w:rsidRPr="009E1529" w14:paraId="33BC1C39" w14:textId="77777777" w:rsidTr="00635F0B">
        <w:tc>
          <w:tcPr>
            <w:tcW w:w="5240" w:type="dxa"/>
          </w:tcPr>
          <w:p w14:paraId="68064CD7" w14:textId="77777777" w:rsidR="008A446E" w:rsidRPr="009E1529" w:rsidRDefault="008A446E" w:rsidP="00635F0B">
            <w:pPr>
              <w:rPr>
                <w:rFonts w:cs="Times New Roman"/>
                <w:szCs w:val="24"/>
                <w:lang w:val="en-GB"/>
              </w:rPr>
            </w:pPr>
            <w:r w:rsidRPr="009E1529">
              <w:rPr>
                <w:rFonts w:cs="Times New Roman"/>
                <w:szCs w:val="24"/>
                <w:lang w:val="en-GB"/>
              </w:rPr>
              <w:t>FR</w:t>
            </w:r>
          </w:p>
        </w:tc>
        <w:tc>
          <w:tcPr>
            <w:tcW w:w="3827" w:type="dxa"/>
          </w:tcPr>
          <w:p w14:paraId="54BEB895" w14:textId="77777777" w:rsidR="008A446E" w:rsidRPr="009E1529" w:rsidRDefault="008A446E" w:rsidP="00635F0B">
            <w:pPr>
              <w:jc w:val="center"/>
              <w:rPr>
                <w:rFonts w:cs="Times New Roman"/>
                <w:szCs w:val="24"/>
                <w:lang w:val="en-GB"/>
              </w:rPr>
            </w:pPr>
            <w:r w:rsidRPr="009E1529">
              <w:rPr>
                <w:rFonts w:cs="Times New Roman"/>
                <w:szCs w:val="24"/>
                <w:lang w:val="en-GB"/>
              </w:rPr>
              <w:t>6</w:t>
            </w:r>
          </w:p>
        </w:tc>
      </w:tr>
      <w:tr w:rsidR="008A446E" w:rsidRPr="009E1529" w14:paraId="1C7425AB" w14:textId="77777777" w:rsidTr="00635F0B">
        <w:tc>
          <w:tcPr>
            <w:tcW w:w="5240" w:type="dxa"/>
          </w:tcPr>
          <w:p w14:paraId="5293865B" w14:textId="77777777" w:rsidR="008A446E" w:rsidRPr="009E1529" w:rsidRDefault="008A446E" w:rsidP="00635F0B">
            <w:pPr>
              <w:rPr>
                <w:rFonts w:cs="Times New Roman"/>
                <w:szCs w:val="24"/>
                <w:lang w:val="en-GB"/>
              </w:rPr>
            </w:pPr>
            <w:r w:rsidRPr="009E1529">
              <w:rPr>
                <w:rFonts w:cs="Times New Roman"/>
                <w:szCs w:val="24"/>
                <w:lang w:val="en-GB"/>
              </w:rPr>
              <w:t>IT</w:t>
            </w:r>
          </w:p>
        </w:tc>
        <w:tc>
          <w:tcPr>
            <w:tcW w:w="3827" w:type="dxa"/>
          </w:tcPr>
          <w:p w14:paraId="00962E20" w14:textId="77777777" w:rsidR="008A446E" w:rsidRPr="009E1529" w:rsidRDefault="008A446E" w:rsidP="00635F0B">
            <w:pPr>
              <w:jc w:val="center"/>
              <w:rPr>
                <w:rFonts w:cs="Times New Roman"/>
                <w:szCs w:val="24"/>
              </w:rPr>
            </w:pPr>
            <w:r w:rsidRPr="009E1529">
              <w:rPr>
                <w:rFonts w:cs="Times New Roman"/>
                <w:szCs w:val="24"/>
              </w:rPr>
              <w:t>9 za revizorska društva, 7 za glavnog revizijskog partnera</w:t>
            </w:r>
          </w:p>
        </w:tc>
      </w:tr>
    </w:tbl>
    <w:p w14:paraId="2ED5D2C3" w14:textId="77777777" w:rsidR="008A446E" w:rsidRPr="009E1529" w:rsidRDefault="008A446E" w:rsidP="008A446E">
      <w:pPr>
        <w:shd w:val="clear" w:color="auto" w:fill="FFFFFF"/>
        <w:spacing w:after="0" w:line="240" w:lineRule="auto"/>
        <w:jc w:val="both"/>
        <w:textAlignment w:val="baseline"/>
      </w:pPr>
      <w:r w:rsidRPr="009E1529">
        <w:rPr>
          <w:iCs/>
        </w:rPr>
        <w:t xml:space="preserve">Izvor: Europska komisija, </w:t>
      </w:r>
      <w:r w:rsidRPr="009E1529">
        <w:t>Study on the Audit Directive, listopad 2022.</w:t>
      </w:r>
    </w:p>
    <w:p w14:paraId="5C034650" w14:textId="77777777" w:rsidR="008A446E" w:rsidRPr="009E1529" w:rsidRDefault="008A446E" w:rsidP="008A446E">
      <w:pPr>
        <w:shd w:val="clear" w:color="auto" w:fill="FFFFFF"/>
        <w:spacing w:after="0" w:line="240" w:lineRule="auto"/>
        <w:jc w:val="both"/>
        <w:textAlignment w:val="baseline"/>
        <w:rPr>
          <w:rFonts w:eastAsia="Times New Roman" w:cs="Times New Roman"/>
          <w:szCs w:val="24"/>
        </w:rPr>
      </w:pPr>
    </w:p>
    <w:p w14:paraId="04AD477E" w14:textId="77777777" w:rsidR="008A446E" w:rsidRPr="009E1529" w:rsidRDefault="008A446E" w:rsidP="008A446E">
      <w:pPr>
        <w:shd w:val="clear" w:color="auto" w:fill="FFFFFF"/>
        <w:spacing w:after="0" w:line="240" w:lineRule="auto"/>
        <w:ind w:firstLine="708"/>
        <w:jc w:val="both"/>
        <w:textAlignment w:val="baseline"/>
        <w:rPr>
          <w:rFonts w:eastAsia="Times New Roman" w:cs="Times New Roman"/>
          <w:szCs w:val="24"/>
        </w:rPr>
      </w:pPr>
      <w:r w:rsidRPr="009E1529">
        <w:rPr>
          <w:rFonts w:cs="Times New Roman"/>
          <w:szCs w:val="24"/>
        </w:rPr>
        <w:t>O</w:t>
      </w:r>
      <w:r w:rsidRPr="009E1529">
        <w:rPr>
          <w:rFonts w:eastAsia="Times New Roman" w:cs="Times New Roman"/>
          <w:szCs w:val="24"/>
        </w:rPr>
        <w:t xml:space="preserve">bveznici zakonske revizije koji sukladno važećem Zakonu imenuju revizorsko društvo za zakonsku reviziju najkasnije tri mjeseca prije završetka izvještajnog razdoblja na koje se zakonska revizija odnosi, u skladu sa zakonom kojim se uređuju trgovačka društva, obvezuju se </w:t>
      </w:r>
      <w:r w:rsidR="00781DE5">
        <w:rPr>
          <w:rFonts w:eastAsia="Times New Roman" w:cs="Times New Roman"/>
          <w:szCs w:val="24"/>
        </w:rPr>
        <w:t>Konačnim p</w:t>
      </w:r>
      <w:r w:rsidRPr="009E1529">
        <w:rPr>
          <w:rFonts w:eastAsia="Times New Roman" w:cs="Times New Roman"/>
          <w:szCs w:val="24"/>
        </w:rPr>
        <w:t xml:space="preserve">rijedlogom zakona da imenuju revizorsko društvo najkasnije tri mjeseca prije završetka poslovne godine koja prethodi poslovnoj godini čiji su godišnji financijski izvještaji predmet ugovora o reviziji. Na ovaj način osigurava se neovisnost revizora u trenutku izražavanja mišljenja čime se znatno pridonosi kvaliteti revizije. Omogućava se ovlaštenom revizoru komunikacija i praćenje revidiranog subjekta tijekom cjelokupnog razdoblja na koje se odnose revidirani godišnji financijski izvještaji te se uostalom pridonosi i povećanju kvalitete procesa financijskog izvještavanja, prevenciji računovodstvenih pogrešaka te osiguravanju dovoljnog vremena revizoru za upoznavanje s poslovanjem revidiranog subjekta (osobito u prvoj godini angažmana). </w:t>
      </w:r>
    </w:p>
    <w:p w14:paraId="069C4F18" w14:textId="77777777" w:rsidR="008A446E" w:rsidRDefault="008A446E" w:rsidP="008A446E">
      <w:pPr>
        <w:spacing w:after="0" w:line="240" w:lineRule="auto"/>
        <w:jc w:val="both"/>
        <w:rPr>
          <w:rFonts w:eastAsia="Times New Roman" w:cs="Times New Roman"/>
          <w:szCs w:val="24"/>
        </w:rPr>
      </w:pPr>
    </w:p>
    <w:p w14:paraId="3593068A" w14:textId="77777777" w:rsidR="008A446E" w:rsidRDefault="008A446E" w:rsidP="00C83CA1">
      <w:pPr>
        <w:spacing w:after="0" w:line="240" w:lineRule="auto"/>
        <w:ind w:firstLine="709"/>
        <w:jc w:val="both"/>
        <w:rPr>
          <w:iCs/>
        </w:rPr>
      </w:pPr>
      <w:r>
        <w:rPr>
          <w:rFonts w:eastAsia="Times New Roman"/>
        </w:rPr>
        <w:t>U</w:t>
      </w:r>
      <w:r w:rsidRPr="00B4722F">
        <w:rPr>
          <w:rFonts w:eastAsia="Times New Roman"/>
        </w:rPr>
        <w:t xml:space="preserve"> skladu </w:t>
      </w:r>
      <w:r>
        <w:rPr>
          <w:rFonts w:eastAsia="Times New Roman"/>
        </w:rPr>
        <w:t xml:space="preserve">s odredbama </w:t>
      </w:r>
      <w:r w:rsidRPr="00B4722F">
        <w:rPr>
          <w:rFonts w:eastAsia="Times New Roman"/>
        </w:rPr>
        <w:t>Uredb</w:t>
      </w:r>
      <w:r>
        <w:rPr>
          <w:rFonts w:eastAsia="Times New Roman"/>
        </w:rPr>
        <w:t xml:space="preserve">e </w:t>
      </w:r>
      <w:r w:rsidRPr="00B4722F">
        <w:rPr>
          <w:rFonts w:eastAsia="Times New Roman"/>
        </w:rPr>
        <w:t>(EU) br. 537/2014</w:t>
      </w:r>
      <w:r>
        <w:rPr>
          <w:rFonts w:eastAsia="Times New Roman"/>
        </w:rPr>
        <w:t>,</w:t>
      </w:r>
      <w:r w:rsidRPr="00B4722F">
        <w:rPr>
          <w:rFonts w:eastAsia="Times New Roman"/>
        </w:rPr>
        <w:t xml:space="preserve"> u važećem </w:t>
      </w:r>
      <w:r>
        <w:rPr>
          <w:rFonts w:eastAsia="Times New Roman"/>
        </w:rPr>
        <w:t xml:space="preserve">je </w:t>
      </w:r>
      <w:r w:rsidRPr="00B4722F">
        <w:rPr>
          <w:rFonts w:eastAsia="Times New Roman"/>
        </w:rPr>
        <w:t>Zakonu određeno kako isto revizorsko društvo može obavljati zakonsku reviziju subjekata od javnog interesa najviše sedam uzastopnih godina, uključujući razdoblje početnog angažmana od najmanje godinu dana. Uredba (EU) br. 537/2014 propisuje kako je subjekt od javnog interesa dužan imenovati ovlaštenog revizora ili revizorsko društvo za početni angažman od najmanje godine dana te se angažman može produljiti, a početni angažman određenog ovlaštenog revizora ili revizorskog društva i kombinacija tog angažmana uz njegovo obnavljanje ne smij</w:t>
      </w:r>
      <w:r>
        <w:rPr>
          <w:rFonts w:eastAsia="Times New Roman"/>
        </w:rPr>
        <w:t>e</w:t>
      </w:r>
      <w:r w:rsidRPr="00B4722F">
        <w:rPr>
          <w:rFonts w:eastAsia="Times New Roman"/>
        </w:rPr>
        <w:t xml:space="preserve"> prelaziti najdulje razdoblje od deset godina</w:t>
      </w:r>
      <w:r>
        <w:rPr>
          <w:rFonts w:eastAsia="Times New Roman"/>
        </w:rPr>
        <w:t>. Slijedom toga,</w:t>
      </w:r>
      <w:r w:rsidRPr="00B4722F">
        <w:rPr>
          <w:rFonts w:eastAsia="Times New Roman"/>
        </w:rPr>
        <w:t xml:space="preserve"> </w:t>
      </w:r>
      <w:r w:rsidR="00342E08">
        <w:rPr>
          <w:rFonts w:eastAsia="Times New Roman"/>
        </w:rPr>
        <w:t>Konačnim p</w:t>
      </w:r>
      <w:r w:rsidRPr="00B4722F">
        <w:rPr>
          <w:rFonts w:eastAsia="Times New Roman"/>
        </w:rPr>
        <w:t>rijedlogom zakona</w:t>
      </w:r>
      <w:r>
        <w:rPr>
          <w:bCs/>
          <w:color w:val="0D0D0D" w:themeColor="text1" w:themeTint="F2"/>
        </w:rPr>
        <w:t xml:space="preserve"> trajanje revizijskog angažmana </w:t>
      </w:r>
      <w:r w:rsidRPr="00B4722F">
        <w:rPr>
          <w:bCs/>
          <w:color w:val="0D0D0D" w:themeColor="text1" w:themeTint="F2"/>
        </w:rPr>
        <w:t xml:space="preserve">produljuje </w:t>
      </w:r>
      <w:r w:rsidR="00342E08">
        <w:rPr>
          <w:bCs/>
          <w:color w:val="0D0D0D" w:themeColor="text1" w:themeTint="F2"/>
        </w:rPr>
        <w:t xml:space="preserve">se </w:t>
      </w:r>
      <w:r w:rsidRPr="00B4722F">
        <w:rPr>
          <w:bCs/>
          <w:color w:val="0D0D0D" w:themeColor="text1" w:themeTint="F2"/>
        </w:rPr>
        <w:t xml:space="preserve">sa sedam na </w:t>
      </w:r>
      <w:r>
        <w:rPr>
          <w:bCs/>
          <w:color w:val="0D0D0D" w:themeColor="text1" w:themeTint="F2"/>
        </w:rPr>
        <w:t xml:space="preserve">najviše </w:t>
      </w:r>
      <w:r w:rsidRPr="00B4722F">
        <w:rPr>
          <w:bCs/>
          <w:color w:val="0D0D0D" w:themeColor="text1" w:themeTint="F2"/>
        </w:rPr>
        <w:t xml:space="preserve">deset uzastopnih godina, </w:t>
      </w:r>
      <w:r w:rsidRPr="00B4722F">
        <w:rPr>
          <w:rFonts w:eastAsia="Times New Roman"/>
        </w:rPr>
        <w:t xml:space="preserve">uključujući razdoblje početnog angažmana </w:t>
      </w:r>
      <w:r>
        <w:rPr>
          <w:rFonts w:eastAsia="Times New Roman"/>
        </w:rPr>
        <w:t xml:space="preserve">koji je </w:t>
      </w:r>
      <w:r w:rsidR="00342E08">
        <w:rPr>
          <w:rFonts w:eastAsia="Times New Roman"/>
        </w:rPr>
        <w:t>Konačnim p</w:t>
      </w:r>
      <w:r>
        <w:rPr>
          <w:rFonts w:eastAsia="Times New Roman"/>
        </w:rPr>
        <w:t xml:space="preserve">rijedlogom zakona određen na </w:t>
      </w:r>
      <w:r w:rsidRPr="00B4722F">
        <w:rPr>
          <w:rFonts w:eastAsia="Times New Roman"/>
        </w:rPr>
        <w:t>najmanje dvije godine</w:t>
      </w:r>
      <w:r>
        <w:rPr>
          <w:rFonts w:eastAsia="Times New Roman"/>
        </w:rPr>
        <w:t>.</w:t>
      </w:r>
      <w:r w:rsidRPr="00B4722F">
        <w:rPr>
          <w:rFonts w:eastAsia="Times New Roman"/>
        </w:rPr>
        <w:t xml:space="preserve"> </w:t>
      </w:r>
      <w:r>
        <w:rPr>
          <w:rFonts w:eastAsia="Times New Roman"/>
        </w:rPr>
        <w:t>Naime, v</w:t>
      </w:r>
      <w:r>
        <w:rPr>
          <w:iCs/>
        </w:rPr>
        <w:t xml:space="preserve">iše od polovice država članica Europske unije u svom je zakonodavnom okviru iskoristilo mogućnost i propisalo najdulje moguće trajanje revizijskog angažmana od deset godina sukladno Uredbi (EU) br. 537/2014 što je vidljivo iz tablice 4. Na ovaj se način </w:t>
      </w:r>
      <w:r w:rsidR="00342E08">
        <w:rPr>
          <w:iCs/>
        </w:rPr>
        <w:t>Konačnim p</w:t>
      </w:r>
      <w:r>
        <w:rPr>
          <w:iCs/>
        </w:rPr>
        <w:t xml:space="preserve">rijedlogom zakona trajanje revizijskog angažmana u Republici Hrvatskoj ujednačava sa većinom država članica Europske unije, čime će se ujedno olakšati postupanje obveznicima zakonske revizije u Republici Hrvatskoj čija matična društva podliježu zakonima drugih država članica. </w:t>
      </w:r>
    </w:p>
    <w:p w14:paraId="646EA629" w14:textId="77777777" w:rsidR="00C83CA1" w:rsidRDefault="00C83CA1" w:rsidP="00C83CA1">
      <w:pPr>
        <w:spacing w:after="0" w:line="240" w:lineRule="auto"/>
        <w:ind w:firstLine="709"/>
        <w:jc w:val="both"/>
        <w:rPr>
          <w:iCs/>
        </w:rPr>
      </w:pPr>
    </w:p>
    <w:p w14:paraId="03E95E6C" w14:textId="77777777" w:rsidR="008A446E" w:rsidRDefault="008A446E" w:rsidP="00C83CA1">
      <w:pPr>
        <w:spacing w:after="0" w:line="240" w:lineRule="auto"/>
        <w:rPr>
          <w:rFonts w:cs="Times New Roman"/>
        </w:rPr>
      </w:pPr>
      <w:r>
        <w:rPr>
          <w:rFonts w:cs="Times New Roman"/>
        </w:rPr>
        <w:t>Tablica 4: Pregled trenutne rotacije u državama članicama Europske unije:</w:t>
      </w:r>
    </w:p>
    <w:tbl>
      <w:tblPr>
        <w:tblStyle w:val="TableGrid"/>
        <w:tblW w:w="9067" w:type="dxa"/>
        <w:tblLook w:val="04A0" w:firstRow="1" w:lastRow="0" w:firstColumn="1" w:lastColumn="0" w:noHBand="0" w:noVBand="1"/>
      </w:tblPr>
      <w:tblGrid>
        <w:gridCol w:w="5240"/>
        <w:gridCol w:w="3827"/>
      </w:tblGrid>
      <w:tr w:rsidR="008A446E" w:rsidRPr="00842BC4" w14:paraId="46FC8B20" w14:textId="77777777" w:rsidTr="00635F0B">
        <w:tc>
          <w:tcPr>
            <w:tcW w:w="5240" w:type="dxa"/>
          </w:tcPr>
          <w:p w14:paraId="2AD7FB73" w14:textId="77777777" w:rsidR="008A446E" w:rsidRPr="000C199A" w:rsidRDefault="008A446E" w:rsidP="00635F0B">
            <w:pPr>
              <w:rPr>
                <w:rFonts w:cs="Times New Roman"/>
                <w:szCs w:val="24"/>
                <w:lang w:val="en-GB"/>
              </w:rPr>
            </w:pPr>
            <w:r w:rsidRPr="000C199A">
              <w:rPr>
                <w:rFonts w:cs="Times New Roman"/>
                <w:szCs w:val="24"/>
              </w:rPr>
              <w:t>Država</w:t>
            </w:r>
          </w:p>
        </w:tc>
        <w:tc>
          <w:tcPr>
            <w:tcW w:w="3827" w:type="dxa"/>
          </w:tcPr>
          <w:p w14:paraId="3AD636AE" w14:textId="77777777" w:rsidR="008A446E" w:rsidRPr="000C199A" w:rsidRDefault="008A446E" w:rsidP="00635F0B">
            <w:pPr>
              <w:rPr>
                <w:rFonts w:cs="Times New Roman"/>
                <w:szCs w:val="24"/>
              </w:rPr>
            </w:pPr>
            <w:r w:rsidRPr="000C199A">
              <w:rPr>
                <w:rFonts w:cs="Times New Roman"/>
                <w:szCs w:val="24"/>
              </w:rPr>
              <w:t>Rotacija godine</w:t>
            </w:r>
          </w:p>
        </w:tc>
      </w:tr>
      <w:tr w:rsidR="008A446E" w:rsidRPr="00842BC4" w14:paraId="40C16B0F" w14:textId="77777777" w:rsidTr="00635F0B">
        <w:tc>
          <w:tcPr>
            <w:tcW w:w="5240" w:type="dxa"/>
          </w:tcPr>
          <w:p w14:paraId="61722343" w14:textId="77777777" w:rsidR="008A446E" w:rsidRPr="000C199A" w:rsidRDefault="008A446E" w:rsidP="00635F0B">
            <w:pPr>
              <w:rPr>
                <w:rFonts w:cs="Times New Roman"/>
                <w:szCs w:val="24"/>
                <w:lang w:val="en-GB"/>
              </w:rPr>
            </w:pPr>
            <w:r w:rsidRPr="000C199A">
              <w:rPr>
                <w:rFonts w:cs="Times New Roman"/>
                <w:szCs w:val="24"/>
                <w:lang w:val="en-GB"/>
              </w:rPr>
              <w:lastRenderedPageBreak/>
              <w:t>AT,CZ, DE, DK, EE, EL, ES, FI, FR, HU, IE, LT, LU, LV, MT, NL, RO, SI, SK</w:t>
            </w:r>
          </w:p>
        </w:tc>
        <w:tc>
          <w:tcPr>
            <w:tcW w:w="3827" w:type="dxa"/>
          </w:tcPr>
          <w:p w14:paraId="72BFBCF8" w14:textId="77777777" w:rsidR="008A446E" w:rsidRPr="000C199A" w:rsidRDefault="008A446E" w:rsidP="00635F0B">
            <w:pPr>
              <w:rPr>
                <w:rFonts w:cs="Times New Roman"/>
                <w:szCs w:val="24"/>
                <w:lang w:val="en-GB"/>
              </w:rPr>
            </w:pPr>
            <w:r w:rsidRPr="000C199A">
              <w:rPr>
                <w:rFonts w:cs="Times New Roman"/>
                <w:szCs w:val="24"/>
                <w:lang w:val="en-GB"/>
              </w:rPr>
              <w:t>10</w:t>
            </w:r>
          </w:p>
        </w:tc>
      </w:tr>
      <w:tr w:rsidR="008A446E" w:rsidRPr="00842BC4" w14:paraId="4E93568F" w14:textId="77777777" w:rsidTr="00635F0B">
        <w:tc>
          <w:tcPr>
            <w:tcW w:w="5240" w:type="dxa"/>
          </w:tcPr>
          <w:p w14:paraId="5734E6C1" w14:textId="77777777" w:rsidR="008A446E" w:rsidRPr="000C199A" w:rsidRDefault="008A446E" w:rsidP="00635F0B">
            <w:pPr>
              <w:rPr>
                <w:rFonts w:cs="Times New Roman"/>
                <w:szCs w:val="24"/>
                <w:lang w:val="en-GB"/>
              </w:rPr>
            </w:pPr>
            <w:r w:rsidRPr="000C199A">
              <w:rPr>
                <w:rFonts w:cs="Times New Roman"/>
                <w:szCs w:val="24"/>
                <w:lang w:val="en-GB"/>
              </w:rPr>
              <w:t>BE, CY</w:t>
            </w:r>
          </w:p>
        </w:tc>
        <w:tc>
          <w:tcPr>
            <w:tcW w:w="3827" w:type="dxa"/>
          </w:tcPr>
          <w:p w14:paraId="23855ED2" w14:textId="77777777" w:rsidR="008A446E" w:rsidRPr="000C199A" w:rsidRDefault="008A446E" w:rsidP="00635F0B">
            <w:pPr>
              <w:rPr>
                <w:rFonts w:cs="Times New Roman"/>
                <w:szCs w:val="24"/>
                <w:lang w:val="en-GB"/>
              </w:rPr>
            </w:pPr>
            <w:r w:rsidRPr="000C199A">
              <w:rPr>
                <w:rFonts w:cs="Times New Roman"/>
                <w:szCs w:val="24"/>
                <w:lang w:val="en-GB"/>
              </w:rPr>
              <w:t>9</w:t>
            </w:r>
          </w:p>
        </w:tc>
      </w:tr>
      <w:tr w:rsidR="008A446E" w:rsidRPr="00842BC4" w14:paraId="5E8F0167" w14:textId="77777777" w:rsidTr="00635F0B">
        <w:tc>
          <w:tcPr>
            <w:tcW w:w="5240" w:type="dxa"/>
          </w:tcPr>
          <w:p w14:paraId="056C959A" w14:textId="77777777" w:rsidR="008A446E" w:rsidRPr="000C199A" w:rsidRDefault="008A446E" w:rsidP="00635F0B">
            <w:pPr>
              <w:rPr>
                <w:rFonts w:cs="Times New Roman"/>
                <w:szCs w:val="24"/>
                <w:lang w:val="en-GB"/>
              </w:rPr>
            </w:pPr>
            <w:r w:rsidRPr="000C199A">
              <w:rPr>
                <w:rFonts w:cs="Times New Roman"/>
                <w:szCs w:val="24"/>
                <w:lang w:val="en-GB"/>
              </w:rPr>
              <w:t xml:space="preserve">BG, </w:t>
            </w:r>
            <w:r w:rsidRPr="000C199A">
              <w:rPr>
                <w:rFonts w:cs="Times New Roman"/>
                <w:b/>
                <w:szCs w:val="24"/>
                <w:lang w:val="en-GB"/>
              </w:rPr>
              <w:t>HR</w:t>
            </w:r>
            <w:r w:rsidRPr="000C199A">
              <w:rPr>
                <w:rFonts w:cs="Times New Roman"/>
                <w:szCs w:val="24"/>
                <w:lang w:val="en-GB"/>
              </w:rPr>
              <w:t>, SE</w:t>
            </w:r>
          </w:p>
        </w:tc>
        <w:tc>
          <w:tcPr>
            <w:tcW w:w="3827" w:type="dxa"/>
          </w:tcPr>
          <w:p w14:paraId="31B3ECC5" w14:textId="77777777" w:rsidR="008A446E" w:rsidRPr="000C199A" w:rsidRDefault="008A446E" w:rsidP="00635F0B">
            <w:pPr>
              <w:rPr>
                <w:rFonts w:cs="Times New Roman"/>
                <w:szCs w:val="24"/>
                <w:lang w:val="en-GB"/>
              </w:rPr>
            </w:pPr>
            <w:r w:rsidRPr="000C199A">
              <w:rPr>
                <w:rFonts w:cs="Times New Roman"/>
                <w:szCs w:val="24"/>
                <w:lang w:val="en-GB"/>
              </w:rPr>
              <w:t>7</w:t>
            </w:r>
          </w:p>
        </w:tc>
      </w:tr>
    </w:tbl>
    <w:p w14:paraId="2F35C355" w14:textId="77777777" w:rsidR="008A446E" w:rsidRPr="00B4722F" w:rsidRDefault="008A446E" w:rsidP="008A446E">
      <w:r>
        <w:rPr>
          <w:iCs/>
        </w:rPr>
        <w:t xml:space="preserve">Izvor: Europska komisija, </w:t>
      </w:r>
      <w:r>
        <w:t>Study on the Audit Directive, listopad 2022.</w:t>
      </w:r>
    </w:p>
    <w:p w14:paraId="3C935178" w14:textId="77777777" w:rsidR="008A446E" w:rsidRPr="009E1529" w:rsidRDefault="008A446E" w:rsidP="008A446E">
      <w:pPr>
        <w:spacing w:after="0" w:line="240" w:lineRule="auto"/>
        <w:jc w:val="both"/>
        <w:rPr>
          <w:rFonts w:eastAsia="Times New Roman" w:cs="Times New Roman"/>
          <w:szCs w:val="24"/>
        </w:rPr>
      </w:pPr>
    </w:p>
    <w:p w14:paraId="7AA94E45" w14:textId="77777777" w:rsidR="008A446E" w:rsidRPr="009E1529" w:rsidRDefault="008A446E" w:rsidP="008A446E">
      <w:pPr>
        <w:spacing w:after="0" w:line="240" w:lineRule="auto"/>
        <w:ind w:firstLine="708"/>
        <w:jc w:val="both"/>
        <w:rPr>
          <w:rFonts w:eastAsia="Times New Roman" w:cs="Times New Roman"/>
          <w:szCs w:val="24"/>
        </w:rPr>
      </w:pPr>
      <w:r w:rsidRPr="009E1529">
        <w:rPr>
          <w:rFonts w:eastAsia="Times New Roman" w:cs="Times New Roman"/>
          <w:szCs w:val="24"/>
        </w:rPr>
        <w:t>Nadzor nad ovlaštenim revizorima i revizorskim društvima sukladno važećem Zakonu podrazumijeva:</w:t>
      </w:r>
    </w:p>
    <w:p w14:paraId="4C2C9990" w14:textId="77777777" w:rsidR="008A446E" w:rsidRPr="009E1529" w:rsidRDefault="008A446E" w:rsidP="008A446E">
      <w:pPr>
        <w:pStyle w:val="ListParagraph0"/>
        <w:numPr>
          <w:ilvl w:val="0"/>
          <w:numId w:val="13"/>
        </w:numPr>
        <w:spacing w:after="0" w:line="240" w:lineRule="auto"/>
        <w:jc w:val="both"/>
        <w:rPr>
          <w:rFonts w:eastAsia="Times New Roman" w:cs="Times New Roman"/>
          <w:szCs w:val="24"/>
        </w:rPr>
      </w:pPr>
      <w:r w:rsidRPr="009E1529">
        <w:rPr>
          <w:rFonts w:eastAsia="Times New Roman" w:cs="Times New Roman"/>
          <w:szCs w:val="24"/>
        </w:rPr>
        <w:t xml:space="preserve">ispitivanje i provjeru postupa li i na koji način ovlašteni revizor i revizorsko društvo u skladu s odredbama važećeg Zakona, Uredbe (EU) br. 537/2014, nacionalnim standardima i vlastitim pravilima te </w:t>
      </w:r>
    </w:p>
    <w:p w14:paraId="660C03C0" w14:textId="77777777" w:rsidR="008A446E" w:rsidRPr="009E1529" w:rsidRDefault="008A446E" w:rsidP="008A446E">
      <w:pPr>
        <w:pStyle w:val="ListParagraph0"/>
        <w:numPr>
          <w:ilvl w:val="0"/>
          <w:numId w:val="13"/>
        </w:numPr>
        <w:spacing w:after="0" w:line="240" w:lineRule="auto"/>
        <w:jc w:val="both"/>
        <w:rPr>
          <w:rFonts w:eastAsia="Times New Roman" w:cs="Times New Roman"/>
          <w:szCs w:val="24"/>
        </w:rPr>
      </w:pPr>
      <w:r w:rsidRPr="009E1529">
        <w:rPr>
          <w:rFonts w:eastAsia="Times New Roman" w:cs="Times New Roman"/>
          <w:szCs w:val="24"/>
        </w:rPr>
        <w:t xml:space="preserve">nadzor osiguranja kvalitete rada ovlaštenih revizora i revizorskih društava. Navedeno podrazumijeva ocjenu pridržavanja važećih revizijskih standarda i zahtjeva neovisnosti, kvalitete angažiranih sredstava, zaračunatih revizorskih naknada i sustava unutarnje kontrole kvalitete revizorskog društva, potkrijepljen odgovarajućim testiranjem odabranih revizorskih spisa. </w:t>
      </w:r>
    </w:p>
    <w:p w14:paraId="75F8BFCD" w14:textId="77777777" w:rsidR="008A446E" w:rsidRPr="009E1529" w:rsidRDefault="008A446E" w:rsidP="008A446E">
      <w:pPr>
        <w:pStyle w:val="ListParagraph0"/>
        <w:spacing w:after="0" w:line="240" w:lineRule="auto"/>
        <w:jc w:val="both"/>
        <w:rPr>
          <w:rFonts w:eastAsia="Times New Roman" w:cs="Times New Roman"/>
          <w:szCs w:val="24"/>
        </w:rPr>
      </w:pPr>
    </w:p>
    <w:p w14:paraId="62E3209E" w14:textId="77777777" w:rsidR="008A446E" w:rsidRPr="009E1529" w:rsidRDefault="008A446E" w:rsidP="008A446E">
      <w:pPr>
        <w:spacing w:after="0" w:line="240" w:lineRule="auto"/>
        <w:ind w:firstLine="708"/>
        <w:jc w:val="both"/>
        <w:rPr>
          <w:rFonts w:eastAsia="Times New Roman" w:cs="Times New Roman"/>
          <w:szCs w:val="24"/>
        </w:rPr>
      </w:pPr>
      <w:r w:rsidRPr="009E1529">
        <w:rPr>
          <w:rFonts w:eastAsia="Times New Roman" w:cs="Times New Roman"/>
          <w:szCs w:val="24"/>
        </w:rPr>
        <w:t xml:space="preserve">Kako bi se olakšao rad državnih službenika u obavljanju nadzora, </w:t>
      </w:r>
      <w:r w:rsidR="00545E3F">
        <w:rPr>
          <w:rFonts w:eastAsia="Times New Roman" w:cs="Times New Roman"/>
          <w:szCs w:val="24"/>
        </w:rPr>
        <w:t>Konačnim p</w:t>
      </w:r>
      <w:r w:rsidRPr="009E1529">
        <w:rPr>
          <w:rFonts w:eastAsia="Times New Roman" w:cs="Times New Roman"/>
          <w:szCs w:val="24"/>
        </w:rPr>
        <w:t>rijedlogom zakona ovlasti Ministarstva financija u dijelu nadzora nad ovlaštenim revizorima i revizorskim društvima, podijeljene su na dva dijela:</w:t>
      </w:r>
    </w:p>
    <w:p w14:paraId="3E67450F" w14:textId="77777777" w:rsidR="008A446E" w:rsidRPr="009E1529" w:rsidRDefault="008A446E" w:rsidP="008A446E">
      <w:pPr>
        <w:pStyle w:val="ListParagraph0"/>
        <w:numPr>
          <w:ilvl w:val="0"/>
          <w:numId w:val="3"/>
        </w:numPr>
        <w:spacing w:after="0" w:line="240" w:lineRule="auto"/>
        <w:jc w:val="both"/>
        <w:rPr>
          <w:rFonts w:eastAsia="Times New Roman" w:cs="Times New Roman"/>
          <w:szCs w:val="24"/>
        </w:rPr>
      </w:pPr>
      <w:r w:rsidRPr="009E1529">
        <w:rPr>
          <w:rFonts w:eastAsia="Times New Roman" w:cs="Times New Roman"/>
          <w:szCs w:val="24"/>
        </w:rPr>
        <w:t>ispitivanje i provjeru postupa li i na koji način ovlašteni revizor i revizorsko društvo u skladu s odredbama važećeg Zakona i, ako je to primjenjivo, Uredbe (EU) br. 537/2014 te</w:t>
      </w:r>
    </w:p>
    <w:p w14:paraId="1AD12D5D" w14:textId="77777777" w:rsidR="008A446E" w:rsidRPr="009E1529" w:rsidRDefault="008A446E" w:rsidP="008A446E">
      <w:pPr>
        <w:pStyle w:val="ListParagraph0"/>
        <w:numPr>
          <w:ilvl w:val="0"/>
          <w:numId w:val="3"/>
        </w:numPr>
        <w:spacing w:after="0" w:line="240" w:lineRule="auto"/>
        <w:jc w:val="both"/>
        <w:rPr>
          <w:rFonts w:eastAsia="Times New Roman" w:cs="Times New Roman"/>
          <w:szCs w:val="24"/>
        </w:rPr>
      </w:pPr>
      <w:r w:rsidRPr="009E1529">
        <w:rPr>
          <w:rFonts w:eastAsia="Times New Roman" w:cs="Times New Roman"/>
          <w:szCs w:val="24"/>
        </w:rPr>
        <w:t>provjeru osiguranja kvalitete rada ovlaštenih revizora i revizorskih društava.</w:t>
      </w:r>
    </w:p>
    <w:p w14:paraId="65C60540" w14:textId="77777777" w:rsidR="008A446E" w:rsidRPr="009E1529" w:rsidRDefault="008A446E" w:rsidP="008A446E">
      <w:pPr>
        <w:pStyle w:val="ListParagraph0"/>
        <w:spacing w:after="0" w:line="240" w:lineRule="auto"/>
        <w:jc w:val="both"/>
        <w:rPr>
          <w:rFonts w:eastAsia="Times New Roman" w:cs="Times New Roman"/>
          <w:szCs w:val="24"/>
        </w:rPr>
      </w:pPr>
    </w:p>
    <w:p w14:paraId="78C4587D" w14:textId="77777777" w:rsidR="008A446E" w:rsidRPr="009E1529" w:rsidRDefault="008A446E" w:rsidP="008A446E">
      <w:pPr>
        <w:shd w:val="clear" w:color="auto" w:fill="FFFFFF"/>
        <w:spacing w:after="0" w:line="240" w:lineRule="auto"/>
        <w:ind w:firstLine="708"/>
        <w:jc w:val="both"/>
        <w:textAlignment w:val="baseline"/>
        <w:rPr>
          <w:rFonts w:eastAsia="Times New Roman" w:cs="Times New Roman"/>
          <w:szCs w:val="24"/>
        </w:rPr>
      </w:pPr>
      <w:r w:rsidRPr="009E1529">
        <w:rPr>
          <w:rFonts w:eastAsia="Times New Roman" w:cs="Times New Roman"/>
          <w:szCs w:val="24"/>
        </w:rPr>
        <w:t>Hrvatskom revizorskom komorom upravlja Upravno vijeće Hrvatske revizorske komore, a predsjednik Hrvatske revizorske komore vodi poslovanje i zastupa Hrvatsku revizorsku komoru, te je odgovoran za zakonitost njezina rada. Zbog potrebe točnije i preciznije definicije uloge predsjednika Hrvatske revizorske komore, u tom se dijelu mijenjaju odredbe važećeg Zakona, a dodaje se odredba o definiranju izvršnog direktora Hrvatske revizorske komore. Izvršni direktor Hrvatske revizorske komore je zaposlenik Hrvatske revizorske komore kojeg je izabralo i imenovalo Upravno vijeće Hrvatske revizorske komore. Funkcija izvršnog direktora je operativno vođenje poslovanja Hrvatske revizorske komore u skladu s odlukama koje je donijelo Upravno vijeće Hrvatske revizorske komore. Za svoj rad izvršni direktor Hrvatske revizorske komore odgovara izravno predsjedniku Hrvatske revizorske komore i Upravnom vijeću Hrvatske revizorske komore.</w:t>
      </w:r>
    </w:p>
    <w:p w14:paraId="1F83B75C" w14:textId="77777777" w:rsidR="008A446E" w:rsidRPr="009E1529" w:rsidRDefault="008A446E" w:rsidP="008A446E">
      <w:pPr>
        <w:shd w:val="clear" w:color="auto" w:fill="FFFFFF"/>
        <w:spacing w:after="0" w:line="240" w:lineRule="auto"/>
        <w:jc w:val="both"/>
        <w:textAlignment w:val="baseline"/>
        <w:rPr>
          <w:rFonts w:eastAsia="Times New Roman" w:cs="Times New Roman"/>
          <w:szCs w:val="24"/>
        </w:rPr>
      </w:pPr>
    </w:p>
    <w:p w14:paraId="1B1E1951" w14:textId="77777777" w:rsidR="008A446E" w:rsidRPr="009E1529" w:rsidRDefault="008A446E" w:rsidP="002D5488">
      <w:pPr>
        <w:shd w:val="clear" w:color="auto" w:fill="FFFFFF"/>
        <w:spacing w:after="0" w:line="240" w:lineRule="auto"/>
        <w:ind w:firstLine="708"/>
        <w:jc w:val="both"/>
        <w:textAlignment w:val="baseline"/>
        <w:rPr>
          <w:rFonts w:eastAsia="Times New Roman" w:cs="Times New Roman"/>
          <w:szCs w:val="24"/>
        </w:rPr>
      </w:pPr>
      <w:r w:rsidRPr="009E1529">
        <w:rPr>
          <w:rFonts w:eastAsia="Times New Roman" w:cs="Times New Roman"/>
          <w:szCs w:val="24"/>
        </w:rPr>
        <w:t xml:space="preserve">Zaključno, </w:t>
      </w:r>
      <w:r w:rsidR="00545E3F">
        <w:rPr>
          <w:rFonts w:eastAsia="Times New Roman" w:cs="Times New Roman"/>
          <w:szCs w:val="24"/>
        </w:rPr>
        <w:t>Konačnim p</w:t>
      </w:r>
      <w:r w:rsidRPr="009E1529">
        <w:rPr>
          <w:rFonts w:eastAsia="Times New Roman" w:cs="Times New Roman"/>
          <w:szCs w:val="24"/>
        </w:rPr>
        <w:t xml:space="preserve">rijedlogom zakona propisani su prekršaji i visina novčane kazne za pojedini prekršaj za revizorsko društvo, revizorsko društvo koje obavlja zakonsku reviziju subjekata od javnog interesa, odgovornu osobu revizorskog društva, ovlaštene revizore, ostale fizičke i pravne osobe te za organizatore stalnog stručnog usavršavanja. S obzirom na to da su novčane kazne izražene u kunama, iznosi u kunama preračunati su u eure, a sve sukladno Zakonu o uvođenju eura kao službene valute u Republici Hrvatskoj </w:t>
      </w:r>
      <w:r w:rsidRPr="009E1529">
        <w:rPr>
          <w:rFonts w:eastAsia="Times New Roman" w:cs="Times New Roman"/>
          <w:shd w:val="clear" w:color="auto" w:fill="FFFFFF"/>
        </w:rPr>
        <w:t>(„Narodne novine“, br. 57/22. i 88/22. - ispravak)</w:t>
      </w:r>
      <w:r w:rsidRPr="009E1529">
        <w:rPr>
          <w:rFonts w:eastAsia="Times New Roman" w:cs="Times New Roman"/>
          <w:szCs w:val="24"/>
        </w:rPr>
        <w:t xml:space="preserve">. </w:t>
      </w:r>
    </w:p>
    <w:p w14:paraId="6CBE0A8B" w14:textId="77777777" w:rsidR="008A446E" w:rsidRDefault="008A446E" w:rsidP="00C83CA1">
      <w:pPr>
        <w:spacing w:after="0" w:line="240" w:lineRule="auto"/>
        <w:ind w:firstLine="708"/>
        <w:rPr>
          <w:rFonts w:cs="Times New Roman"/>
          <w:szCs w:val="24"/>
        </w:rPr>
      </w:pPr>
      <w:r w:rsidRPr="009E1529">
        <w:rPr>
          <w:rFonts w:cs="Times New Roman"/>
          <w:szCs w:val="24"/>
        </w:rPr>
        <w:t>Ujedno, predložene su nomotehničke i jezične izmjene radi jasnijeg i preciznijeg izričaja.</w:t>
      </w:r>
    </w:p>
    <w:p w14:paraId="51A779B2" w14:textId="77777777" w:rsidR="002C5A4D" w:rsidRDefault="002C5A4D" w:rsidP="00C83CA1">
      <w:pPr>
        <w:spacing w:after="0" w:line="240" w:lineRule="auto"/>
        <w:rPr>
          <w:rFonts w:cs="Times New Roman"/>
          <w:szCs w:val="24"/>
        </w:rPr>
      </w:pPr>
    </w:p>
    <w:p w14:paraId="20F47D9A" w14:textId="77777777" w:rsidR="002C5A4D" w:rsidRDefault="002C5A4D" w:rsidP="00C83CA1">
      <w:pPr>
        <w:spacing w:after="0" w:line="240" w:lineRule="auto"/>
        <w:rPr>
          <w:rFonts w:cs="Times New Roman"/>
          <w:szCs w:val="24"/>
        </w:rPr>
      </w:pPr>
    </w:p>
    <w:p w14:paraId="5E8351EA" w14:textId="77777777" w:rsidR="00FF12A1" w:rsidRPr="009E1529" w:rsidRDefault="00C83CA1" w:rsidP="00C83CA1">
      <w:pPr>
        <w:pStyle w:val="Heading2"/>
        <w:spacing w:before="0" w:beforeAutospacing="0" w:after="0" w:afterAutospacing="0"/>
      </w:pPr>
      <w:r>
        <w:rPr>
          <w:rFonts w:eastAsia="Times New Roman"/>
        </w:rPr>
        <w:t>II.</w:t>
      </w:r>
      <w:r>
        <w:rPr>
          <w:rFonts w:eastAsia="Times New Roman"/>
        </w:rPr>
        <w:tab/>
      </w:r>
      <w:r w:rsidR="006A37C2" w:rsidRPr="0057720E">
        <w:rPr>
          <w:rFonts w:eastAsia="Times New Roman"/>
        </w:rPr>
        <w:t>OBRAZLOŽENJE ODREDBI</w:t>
      </w:r>
      <w:r w:rsidR="001A62D8">
        <w:rPr>
          <w:rFonts w:eastAsia="Times New Roman"/>
        </w:rPr>
        <w:t xml:space="preserve"> PREDLOŽENOG ZAKONA</w:t>
      </w:r>
    </w:p>
    <w:p w14:paraId="6EEA5718" w14:textId="77777777" w:rsidR="00C83CA1" w:rsidRDefault="00C83CA1" w:rsidP="00070668">
      <w:pPr>
        <w:pStyle w:val="Heading1"/>
        <w:spacing w:before="0" w:beforeAutospacing="0" w:after="0" w:afterAutospacing="0"/>
        <w:jc w:val="left"/>
        <w:rPr>
          <w:b/>
        </w:rPr>
      </w:pPr>
    </w:p>
    <w:p w14:paraId="2F1C32CC" w14:textId="77777777" w:rsidR="008F436B" w:rsidRPr="009E1529" w:rsidRDefault="00B13500" w:rsidP="00070668">
      <w:pPr>
        <w:pStyle w:val="Heading1"/>
        <w:spacing w:before="0" w:beforeAutospacing="0" w:after="0" w:afterAutospacing="0"/>
        <w:jc w:val="left"/>
        <w:rPr>
          <w:b/>
        </w:rPr>
      </w:pPr>
      <w:r w:rsidRPr="009E1529">
        <w:rPr>
          <w:b/>
        </w:rPr>
        <w:t>Uz članak 1.</w:t>
      </w:r>
    </w:p>
    <w:p w14:paraId="67D59858" w14:textId="77777777" w:rsidR="002B6B01" w:rsidRPr="009E1529" w:rsidRDefault="002B6B01" w:rsidP="00FC5ABB">
      <w:pPr>
        <w:spacing w:after="0" w:line="240" w:lineRule="auto"/>
        <w:jc w:val="both"/>
      </w:pPr>
      <w:r w:rsidRPr="009E1529">
        <w:t>Ovim člankom se u članku 2. važećeg Zakona navodi preuzimanje Direktive 2006/43/EZ u hrvatsko zakonodavstvo i osiguravanje provedbe Uredbe (EU) br. 537/2014 važećim Zakonom.</w:t>
      </w:r>
    </w:p>
    <w:p w14:paraId="084258D1" w14:textId="77777777" w:rsidR="00FF12A1" w:rsidRPr="009E1529" w:rsidRDefault="00FF12A1" w:rsidP="0057720E">
      <w:pPr>
        <w:spacing w:after="0"/>
      </w:pPr>
    </w:p>
    <w:p w14:paraId="7455EC2A" w14:textId="77777777" w:rsidR="002B6B01" w:rsidRPr="009E1529" w:rsidRDefault="002B6B01">
      <w:pPr>
        <w:pStyle w:val="Heading1"/>
        <w:spacing w:before="0" w:beforeAutospacing="0" w:after="0" w:afterAutospacing="0"/>
        <w:jc w:val="left"/>
        <w:rPr>
          <w:b/>
          <w:szCs w:val="24"/>
        </w:rPr>
      </w:pPr>
      <w:r w:rsidRPr="009E1529">
        <w:rPr>
          <w:b/>
          <w:szCs w:val="24"/>
        </w:rPr>
        <w:t xml:space="preserve">Uz članak 2. </w:t>
      </w:r>
    </w:p>
    <w:p w14:paraId="1F5207D6" w14:textId="77777777" w:rsidR="00B13500" w:rsidRPr="009E1529" w:rsidRDefault="00B52CBF" w:rsidP="00FC5ABB">
      <w:pPr>
        <w:spacing w:after="0" w:line="240" w:lineRule="auto"/>
        <w:jc w:val="both"/>
      </w:pPr>
      <w:r w:rsidRPr="009E1529">
        <w:t xml:space="preserve">Ovim člankom se u članku 5. važećeg Zakona detaljnije određuje </w:t>
      </w:r>
      <w:r w:rsidR="00516002" w:rsidRPr="009E1529">
        <w:t xml:space="preserve">kako </w:t>
      </w:r>
      <w:r w:rsidR="008C742D" w:rsidRPr="009E1529">
        <w:t xml:space="preserve">ovlašteni revizor zaposlen u revizorskom društvu ne može sklopiti ugovor o radu </w:t>
      </w:r>
      <w:r w:rsidR="00DC531C" w:rsidRPr="009E1529">
        <w:t xml:space="preserve">s drugim revizorskim društvom </w:t>
      </w:r>
      <w:r w:rsidR="008C742D" w:rsidRPr="009E1529">
        <w:t>niti smije za svoj ili tuđi račun na bilo koji drugi način obavljati revizorske uslug</w:t>
      </w:r>
      <w:r w:rsidR="00803998" w:rsidRPr="009E1529">
        <w:t xml:space="preserve">e s drugim revizorskim društvom </w:t>
      </w:r>
      <w:r w:rsidR="00DC531C" w:rsidRPr="009E1529">
        <w:t>s ciljem izbjegavanja</w:t>
      </w:r>
      <w:r w:rsidR="00803998" w:rsidRPr="009E1529">
        <w:t xml:space="preserve"> sukob</w:t>
      </w:r>
      <w:r w:rsidR="00DC531C" w:rsidRPr="009E1529">
        <w:t>a</w:t>
      </w:r>
      <w:r w:rsidR="00803998" w:rsidRPr="009E1529">
        <w:t xml:space="preserve"> interesa.</w:t>
      </w:r>
    </w:p>
    <w:p w14:paraId="29036AE5" w14:textId="77777777" w:rsidR="00FF12A1" w:rsidRPr="009E1529" w:rsidRDefault="00FF12A1" w:rsidP="0057720E">
      <w:pPr>
        <w:spacing w:after="0"/>
      </w:pPr>
    </w:p>
    <w:p w14:paraId="032897FB" w14:textId="77777777" w:rsidR="00F312CC" w:rsidRPr="009E1529" w:rsidRDefault="00036C12">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3</w:t>
      </w:r>
      <w:r w:rsidR="00D461C8" w:rsidRPr="009E1529">
        <w:rPr>
          <w:b/>
          <w:szCs w:val="24"/>
        </w:rPr>
        <w:t>.</w:t>
      </w:r>
      <w:r w:rsidR="00AA4A61" w:rsidRPr="009E1529">
        <w:rPr>
          <w:b/>
          <w:szCs w:val="24"/>
        </w:rPr>
        <w:t xml:space="preserve"> </w:t>
      </w:r>
    </w:p>
    <w:p w14:paraId="475B21EB" w14:textId="77777777" w:rsidR="00E87B1E" w:rsidRPr="009E1529" w:rsidRDefault="00AA4A61" w:rsidP="00FC5ABB">
      <w:pPr>
        <w:pStyle w:val="NormalWeb"/>
        <w:spacing w:before="0" w:beforeAutospacing="0" w:after="0" w:afterAutospacing="0"/>
        <w:jc w:val="both"/>
      </w:pPr>
      <w:r w:rsidRPr="009E1529">
        <w:t xml:space="preserve">Ovim člankom </w:t>
      </w:r>
      <w:r w:rsidR="00D35B25" w:rsidRPr="009E1529">
        <w:t>briše</w:t>
      </w:r>
      <w:r w:rsidR="00BB1C28" w:rsidRPr="009E1529">
        <w:t xml:space="preserve"> </w:t>
      </w:r>
      <w:r w:rsidR="00BA51D8" w:rsidRPr="009E1529">
        <w:t xml:space="preserve">se </w:t>
      </w:r>
      <w:r w:rsidR="003333F9" w:rsidRPr="009E1529">
        <w:t xml:space="preserve">u članku 7. </w:t>
      </w:r>
      <w:r w:rsidR="00036C12" w:rsidRPr="009E1529">
        <w:t>stavak 3. važećeg Zakona</w:t>
      </w:r>
      <w:r w:rsidR="00BB1C28" w:rsidRPr="009E1529">
        <w:t xml:space="preserve"> rok za izdavanje odobrenja za rad </w:t>
      </w:r>
      <w:r w:rsidR="00D35B25" w:rsidRPr="009E1529">
        <w:t xml:space="preserve">ovlaštenom revizoru </w:t>
      </w:r>
      <w:r w:rsidR="00BB1C28" w:rsidRPr="009E1529">
        <w:t xml:space="preserve">od </w:t>
      </w:r>
      <w:r w:rsidR="00036C12" w:rsidRPr="009E1529">
        <w:t xml:space="preserve">strane Ministarstva financija, s obzirom </w:t>
      </w:r>
      <w:r w:rsidR="00FF12A1" w:rsidRPr="009E1529">
        <w:t xml:space="preserve">na to </w:t>
      </w:r>
      <w:r w:rsidR="00036C12" w:rsidRPr="009E1529">
        <w:t>da je n</w:t>
      </w:r>
      <w:r w:rsidR="00BB1C28" w:rsidRPr="009E1529">
        <w:t>avedeno uređeno Zakonom o općem upravnom postupku („Narodne novine“</w:t>
      </w:r>
      <w:r w:rsidR="003333F9" w:rsidRPr="009E1529">
        <w:t>,</w:t>
      </w:r>
      <w:r w:rsidR="00036C12" w:rsidRPr="009E1529">
        <w:t xml:space="preserve"> br. 47/09. i 110/21.</w:t>
      </w:r>
      <w:r w:rsidR="00BA51D8" w:rsidRPr="009E1529">
        <w:t xml:space="preserve">). </w:t>
      </w:r>
    </w:p>
    <w:p w14:paraId="0E3114E2" w14:textId="77777777" w:rsidR="00B13500" w:rsidRPr="009E1529" w:rsidRDefault="00B13500" w:rsidP="00FC5ABB">
      <w:pPr>
        <w:pStyle w:val="NormalWeb"/>
        <w:spacing w:before="0" w:beforeAutospacing="0" w:after="0" w:afterAutospacing="0"/>
        <w:jc w:val="both"/>
      </w:pPr>
    </w:p>
    <w:p w14:paraId="0BFAEAC9" w14:textId="77777777" w:rsidR="00F312CC" w:rsidRPr="009E1529" w:rsidRDefault="00BA51D8" w:rsidP="00FC5ABB">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4</w:t>
      </w:r>
      <w:r w:rsidR="00D461C8" w:rsidRPr="009E1529">
        <w:rPr>
          <w:b/>
          <w:szCs w:val="24"/>
        </w:rPr>
        <w:t>.</w:t>
      </w:r>
    </w:p>
    <w:p w14:paraId="340DDBD7" w14:textId="77777777" w:rsidR="00F55F6E" w:rsidRPr="009E1529" w:rsidRDefault="00D461C8" w:rsidP="00FC5ABB">
      <w:pPr>
        <w:pStyle w:val="NormalWeb"/>
        <w:spacing w:before="0" w:beforeAutospacing="0" w:after="0" w:afterAutospacing="0"/>
        <w:jc w:val="both"/>
      </w:pPr>
      <w:r w:rsidRPr="009E1529">
        <w:t xml:space="preserve">Ovim člankom </w:t>
      </w:r>
      <w:r w:rsidR="00E91C98" w:rsidRPr="009E1529">
        <w:t xml:space="preserve">briše </w:t>
      </w:r>
      <w:r w:rsidR="00BA51D8" w:rsidRPr="009E1529">
        <w:t>se u cijelosti u važećem Zakonu pojam revizorskog</w:t>
      </w:r>
      <w:r w:rsidR="00E91C98" w:rsidRPr="009E1529">
        <w:t xml:space="preserve"> vježbenik</w:t>
      </w:r>
      <w:r w:rsidR="00BA51D8" w:rsidRPr="009E1529">
        <w:t>a,</w:t>
      </w:r>
      <w:r w:rsidR="00E91C98" w:rsidRPr="009E1529">
        <w:t xml:space="preserve"> s obzirom</w:t>
      </w:r>
      <w:r w:rsidR="00FF12A1" w:rsidRPr="009E1529">
        <w:t xml:space="preserve"> na to </w:t>
      </w:r>
      <w:r w:rsidR="00E91C98" w:rsidRPr="009E1529">
        <w:t xml:space="preserve">da </w:t>
      </w:r>
      <w:r w:rsidR="00986F96" w:rsidRPr="009E1529">
        <w:t xml:space="preserve">isti </w:t>
      </w:r>
      <w:r w:rsidR="00E91C98" w:rsidRPr="009E1529">
        <w:t>nije definiran Direktivom 2006/43/EZ</w:t>
      </w:r>
      <w:r w:rsidR="0066225D" w:rsidRPr="009E1529">
        <w:t xml:space="preserve">, </w:t>
      </w:r>
      <w:r w:rsidR="00E91C98" w:rsidRPr="009E1529">
        <w:t xml:space="preserve">a kroz odredbe </w:t>
      </w:r>
      <w:r w:rsidR="00CF0384" w:rsidRPr="009E1529">
        <w:t>važećeg</w:t>
      </w:r>
      <w:r w:rsidR="00E91C98" w:rsidRPr="009E1529">
        <w:t xml:space="preserve"> Zakona položaj i uloga revizorskog vježbenika nisu u potpunosti definirani.</w:t>
      </w:r>
      <w:r w:rsidR="00BA51D8" w:rsidRPr="009E1529">
        <w:t xml:space="preserve"> </w:t>
      </w:r>
      <w:r w:rsidR="00F55F6E" w:rsidRPr="009E1529">
        <w:t>Također, sukladno članku 11. važećeg Zakona ne predviđa se obveznost statusa revizorskog vježbenika kao preduvjeta za pristup revizorskom ispitu ili obavljanje zakonske revizije</w:t>
      </w:r>
      <w:r w:rsidR="0066225D" w:rsidRPr="009E1529">
        <w:t xml:space="preserve"> već se uzima u obzir radno iskustvo kandidata</w:t>
      </w:r>
      <w:r w:rsidR="00F55F6E" w:rsidRPr="009E1529">
        <w:t>.</w:t>
      </w:r>
    </w:p>
    <w:p w14:paraId="12B79123" w14:textId="77777777" w:rsidR="00B13500" w:rsidRPr="009E1529" w:rsidRDefault="00B13500" w:rsidP="00FC5ABB">
      <w:pPr>
        <w:pStyle w:val="NormalWeb"/>
        <w:spacing w:before="0" w:beforeAutospacing="0" w:after="0" w:afterAutospacing="0"/>
        <w:jc w:val="both"/>
      </w:pPr>
    </w:p>
    <w:p w14:paraId="2747B0E0" w14:textId="77777777" w:rsidR="00F312CC" w:rsidRPr="009E1529" w:rsidRDefault="00052DE2" w:rsidP="00FC5ABB">
      <w:pPr>
        <w:pStyle w:val="Heading1"/>
        <w:spacing w:before="0" w:beforeAutospacing="0" w:after="0" w:afterAutospacing="0"/>
        <w:jc w:val="left"/>
        <w:rPr>
          <w:b/>
        </w:rPr>
      </w:pPr>
      <w:r w:rsidRPr="009E1529">
        <w:rPr>
          <w:b/>
        </w:rPr>
        <w:t xml:space="preserve">Uz članak </w:t>
      </w:r>
      <w:r w:rsidR="001A1F6A" w:rsidRPr="009E1529">
        <w:rPr>
          <w:b/>
        </w:rPr>
        <w:t>5</w:t>
      </w:r>
      <w:r w:rsidR="00D461C8" w:rsidRPr="009E1529">
        <w:rPr>
          <w:b/>
        </w:rPr>
        <w:t>.</w:t>
      </w:r>
    </w:p>
    <w:p w14:paraId="04594DF5" w14:textId="77777777" w:rsidR="00D35B25" w:rsidRPr="009E1529" w:rsidRDefault="00D461C8" w:rsidP="00FC5ABB">
      <w:pPr>
        <w:pStyle w:val="NormalWeb"/>
        <w:spacing w:before="0" w:beforeAutospacing="0" w:after="0" w:afterAutospacing="0"/>
        <w:jc w:val="both"/>
      </w:pPr>
      <w:r w:rsidRPr="009E1529">
        <w:t xml:space="preserve">Ovim člankom </w:t>
      </w:r>
      <w:r w:rsidR="007A3C7E" w:rsidRPr="009E1529">
        <w:t xml:space="preserve">detaljnije </w:t>
      </w:r>
      <w:r w:rsidR="00052DE2" w:rsidRPr="009E1529">
        <w:t>se u važ</w:t>
      </w:r>
      <w:r w:rsidR="00B27994" w:rsidRPr="009E1529">
        <w:t>ećem Z</w:t>
      </w:r>
      <w:r w:rsidR="00052DE2" w:rsidRPr="009E1529">
        <w:t xml:space="preserve">akonu </w:t>
      </w:r>
      <w:r w:rsidR="007A3C7E" w:rsidRPr="009E1529">
        <w:t xml:space="preserve">određuje rok (bez odgode, najkasnije u roku osam dana) u kojem su ovlašteni revizor i revizorsko društvo dužni obavijestiti Ministarstvo financija o nastupanju okolnosti navedene </w:t>
      </w:r>
      <w:r w:rsidR="00636466" w:rsidRPr="009E1529">
        <w:t xml:space="preserve">u članku 10. </w:t>
      </w:r>
      <w:r w:rsidR="007A3C7E" w:rsidRPr="009E1529">
        <w:t>stavcima 1. do 4.</w:t>
      </w:r>
      <w:r w:rsidR="00052DE2" w:rsidRPr="009E1529">
        <w:t xml:space="preserve"> važećeg Zakona</w:t>
      </w:r>
      <w:r w:rsidR="007A3C7E" w:rsidRPr="009E1529">
        <w:t>, a koje utječu na dobar ugled osob</w:t>
      </w:r>
      <w:r w:rsidR="00052DE2" w:rsidRPr="009E1529">
        <w:t>e</w:t>
      </w:r>
      <w:r w:rsidR="007A3C7E" w:rsidRPr="009E1529">
        <w:t xml:space="preserve"> koja je zatražila izdavanje odobrenja za rad za obavljanje revizorskih usluga. </w:t>
      </w:r>
    </w:p>
    <w:p w14:paraId="7110558A" w14:textId="77777777" w:rsidR="00B13500" w:rsidRPr="009E1529" w:rsidRDefault="00B13500" w:rsidP="00FC5ABB">
      <w:pPr>
        <w:pStyle w:val="NormalWeb"/>
        <w:spacing w:before="0" w:beforeAutospacing="0" w:after="0" w:afterAutospacing="0"/>
        <w:jc w:val="both"/>
      </w:pPr>
    </w:p>
    <w:p w14:paraId="1AAE8F6A" w14:textId="77777777" w:rsidR="00D35B25" w:rsidRPr="009E1529" w:rsidRDefault="007242BE" w:rsidP="00FC5ABB">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6</w:t>
      </w:r>
      <w:r w:rsidR="00D35B25" w:rsidRPr="009E1529">
        <w:rPr>
          <w:b/>
          <w:szCs w:val="24"/>
        </w:rPr>
        <w:t>.</w:t>
      </w:r>
    </w:p>
    <w:p w14:paraId="35C087C9" w14:textId="77777777" w:rsidR="00E87B1E" w:rsidRPr="009E1529" w:rsidRDefault="00D35B25" w:rsidP="00FC5ABB">
      <w:pPr>
        <w:pStyle w:val="NormalWeb"/>
        <w:spacing w:before="0" w:beforeAutospacing="0" w:after="0" w:afterAutospacing="0"/>
        <w:jc w:val="both"/>
        <w:rPr>
          <w:rFonts w:eastAsia="Times New Roman"/>
        </w:rPr>
      </w:pPr>
      <w:r w:rsidRPr="009E1529">
        <w:t xml:space="preserve">Ovim člankom </w:t>
      </w:r>
      <w:r w:rsidR="00DC531C" w:rsidRPr="009E1529">
        <w:t>mijenja se</w:t>
      </w:r>
      <w:r w:rsidR="009972C9" w:rsidRPr="009E1529">
        <w:t xml:space="preserve"> </w:t>
      </w:r>
      <w:r w:rsidR="00CF0384" w:rsidRPr="009E1529">
        <w:t>članak</w:t>
      </w:r>
      <w:r w:rsidR="001A1FBB" w:rsidRPr="009E1529">
        <w:t xml:space="preserve"> 11.</w:t>
      </w:r>
      <w:r w:rsidR="00DC531C" w:rsidRPr="009E1529">
        <w:t xml:space="preserve"> važećeg Zakona</w:t>
      </w:r>
      <w:r w:rsidR="00CF0384" w:rsidRPr="009E1529">
        <w:t xml:space="preserve"> </w:t>
      </w:r>
      <w:r w:rsidR="00DC531C" w:rsidRPr="009E1529">
        <w:t>koji uređuje revizorski ispit</w:t>
      </w:r>
      <w:r w:rsidR="00CF0384" w:rsidRPr="009E1529">
        <w:t>.</w:t>
      </w:r>
      <w:r w:rsidR="009972C9" w:rsidRPr="009E1529">
        <w:t xml:space="preserve"> </w:t>
      </w:r>
      <w:r w:rsidR="00DC531C" w:rsidRPr="009E1529">
        <w:t>R</w:t>
      </w:r>
      <w:r w:rsidR="009972C9" w:rsidRPr="009E1529">
        <w:t>evizorski ispit dopunjuje</w:t>
      </w:r>
      <w:r w:rsidR="007242BE" w:rsidRPr="009E1529">
        <w:t xml:space="preserve"> se</w:t>
      </w:r>
      <w:r w:rsidR="009972C9" w:rsidRPr="009E1529">
        <w:t xml:space="preserve"> te obuhvaća područje koje se odnosi na računovodstvo neprofitnih organizacija i proračunsko računovodstvo. </w:t>
      </w:r>
      <w:r w:rsidR="00DC531C" w:rsidRPr="009E1529">
        <w:t>Ono što je novost jest da se</w:t>
      </w:r>
      <w:r w:rsidR="00CF0384" w:rsidRPr="009E1529">
        <w:t xml:space="preserve"> </w:t>
      </w:r>
      <w:r w:rsidR="009972C9" w:rsidRPr="009E1529">
        <w:t>i</w:t>
      </w:r>
      <w:r w:rsidR="00CF0384" w:rsidRPr="009E1529">
        <w:t>spitna područja</w:t>
      </w:r>
      <w:r w:rsidRPr="009E1529">
        <w:t xml:space="preserve"> raspoređuju</w:t>
      </w:r>
      <w:r w:rsidR="00AA6897" w:rsidRPr="009E1529">
        <w:t xml:space="preserve"> </w:t>
      </w:r>
      <w:r w:rsidRPr="009E1529">
        <w:t xml:space="preserve">u pet modula koja će detaljno biti razrađena </w:t>
      </w:r>
      <w:r w:rsidR="00DC531C" w:rsidRPr="009E1529">
        <w:t xml:space="preserve">podzakonskim </w:t>
      </w:r>
      <w:r w:rsidR="00B62781" w:rsidRPr="009E1529">
        <w:t>aktom</w:t>
      </w:r>
      <w:r w:rsidRPr="009E1529">
        <w:t xml:space="preserve">. </w:t>
      </w:r>
      <w:r w:rsidR="009972C9" w:rsidRPr="009E1529">
        <w:t xml:space="preserve">Ovim člankom uređeno je </w:t>
      </w:r>
      <w:r w:rsidR="00F37484" w:rsidRPr="009E1529">
        <w:t>i kako</w:t>
      </w:r>
      <w:r w:rsidR="009972C9" w:rsidRPr="009E1529">
        <w:t xml:space="preserve"> se revizorki ispit polaže prema programu</w:t>
      </w:r>
      <w:r w:rsidRPr="009E1529">
        <w:t xml:space="preserve"> Hrvatsk</w:t>
      </w:r>
      <w:r w:rsidR="009972C9" w:rsidRPr="009E1529">
        <w:t>e</w:t>
      </w:r>
      <w:r w:rsidRPr="009E1529">
        <w:t xml:space="preserve"> revizorsk</w:t>
      </w:r>
      <w:r w:rsidR="009972C9" w:rsidRPr="009E1529">
        <w:t>e</w:t>
      </w:r>
      <w:r w:rsidRPr="009E1529">
        <w:t xml:space="preserve"> komor</w:t>
      </w:r>
      <w:r w:rsidR="009972C9" w:rsidRPr="009E1529">
        <w:t>e</w:t>
      </w:r>
      <w:r w:rsidRPr="009E1529">
        <w:t xml:space="preserve"> </w:t>
      </w:r>
      <w:r w:rsidR="00CF0384" w:rsidRPr="009E1529">
        <w:t>uz prethodnu suglasnost Ministarstva financija</w:t>
      </w:r>
      <w:r w:rsidR="009972C9" w:rsidRPr="009E1529">
        <w:t xml:space="preserve">. </w:t>
      </w:r>
      <w:r w:rsidR="00DC531C" w:rsidRPr="009E1529">
        <w:t xml:space="preserve">Propisuje se kako pravo na polaganje revizorskog ispita ima kandidat s </w:t>
      </w:r>
      <w:r w:rsidR="00986F96" w:rsidRPr="009E1529">
        <w:t xml:space="preserve">četiri </w:t>
      </w:r>
      <w:r w:rsidR="00CF0384" w:rsidRPr="009E1529">
        <w:t>godina</w:t>
      </w:r>
      <w:r w:rsidR="00986F96" w:rsidRPr="009E1529">
        <w:t xml:space="preserve"> radnog</w:t>
      </w:r>
      <w:r w:rsidR="00CF0384" w:rsidRPr="009E1529">
        <w:t xml:space="preserve"> iskustva u obavljanju </w:t>
      </w:r>
      <w:r w:rsidR="003F7D06" w:rsidRPr="009E1529">
        <w:t xml:space="preserve">zakonske </w:t>
      </w:r>
      <w:r w:rsidR="00CF0384" w:rsidRPr="009E1529">
        <w:t>revizije</w:t>
      </w:r>
      <w:r w:rsidR="00986F96" w:rsidRPr="009E1529">
        <w:t xml:space="preserve"> pod nadzorom ovlaštenog revizora</w:t>
      </w:r>
      <w:r w:rsidR="009972C9" w:rsidRPr="009E1529">
        <w:t>.</w:t>
      </w:r>
      <w:r w:rsidR="00B6724C" w:rsidRPr="00B6724C">
        <w:rPr>
          <w:rFonts w:ascii="Arial" w:hAnsi="Arial" w:cs="Arial"/>
          <w:color w:val="FF0000"/>
          <w:sz w:val="22"/>
          <w:szCs w:val="22"/>
          <w:shd w:val="clear" w:color="auto" w:fill="FFFFFF"/>
        </w:rPr>
        <w:t xml:space="preserve"> </w:t>
      </w:r>
      <w:r w:rsidR="00B6724C" w:rsidRPr="00B6724C">
        <w:t>Ispunjenje uvjeta radnog iskustva od četiri godine utvrđuje se kao ekvivalent staža mirovinskog osiguranja ostvarenog u trajanju od četiri godine</w:t>
      </w:r>
      <w:r w:rsidR="00B6724C">
        <w:t>.</w:t>
      </w:r>
      <w:r w:rsidR="005A1290" w:rsidRPr="009E1529">
        <w:t xml:space="preserve"> </w:t>
      </w:r>
      <w:r w:rsidR="00A54EF1" w:rsidRPr="009E1529">
        <w:t xml:space="preserve">Nadalje, definirano je </w:t>
      </w:r>
      <w:r w:rsidR="00F37484" w:rsidRPr="009E1529">
        <w:t>kako</w:t>
      </w:r>
      <w:r w:rsidR="00A54EF1" w:rsidRPr="009E1529">
        <w:t xml:space="preserve"> revizorski ispit provodi ispitno povjerenstvo u sastavu pet članova </w:t>
      </w:r>
      <w:r w:rsidR="005A1290" w:rsidRPr="009E1529">
        <w:t xml:space="preserve">od kojih </w:t>
      </w:r>
      <w:r w:rsidR="006F6703">
        <w:t>najmanje</w:t>
      </w:r>
      <w:r w:rsidR="006F6703" w:rsidRPr="009E1529">
        <w:t xml:space="preserve"> </w:t>
      </w:r>
      <w:r w:rsidR="005A1290" w:rsidRPr="009E1529">
        <w:t>troje moraju biti ovlašteni revizori.</w:t>
      </w:r>
      <w:r w:rsidR="00DC531C" w:rsidRPr="009E1529">
        <w:t xml:space="preserve"> Hrvatska revizorska komora dužna je imenovati dva zamjenska člana.</w:t>
      </w:r>
      <w:r w:rsidR="005A1290" w:rsidRPr="009E1529">
        <w:t xml:space="preserve"> Ispitno povjerenstvo čine predstavnici Ministarstva financija, članovi akademske zajednice koji su</w:t>
      </w:r>
      <w:r w:rsidR="004A71EA">
        <w:t xml:space="preserve"> birani</w:t>
      </w:r>
      <w:r w:rsidR="005A1290" w:rsidRPr="009E1529">
        <w:t xml:space="preserve"> </w:t>
      </w:r>
      <w:r w:rsidR="004A71EA">
        <w:t>na</w:t>
      </w:r>
      <w:r w:rsidR="005A1290" w:rsidRPr="009E1529">
        <w:t xml:space="preserve"> znanstveno-nastavna zvanja iz znanstvenih grana koja obuhvaćaju ispitna područja kao i drugi stručnjaci s relevantnim znanjem i iskustvom od najmanje pet godina za područja za koja su angažirani da budu dio ispitnog povjerenstva. </w:t>
      </w:r>
      <w:r w:rsidR="00A878AB">
        <w:t>Kod ispunjavanja uvjeta za pristupanje polaganju revizorskog ispita, u dijelu stečene visoke stručne spreme, terminologija se usklađuje sukladno Zakonu o visokom obrazovanju i znanstvenoj djelatnosti („Narodne novine“, broj 119/22.). I</w:t>
      </w:r>
      <w:r w:rsidR="00AF2E23" w:rsidRPr="009E1529">
        <w:t xml:space="preserve">zmjenom u ovom članku omogućuje se da se fizička osoba koja je </w:t>
      </w:r>
      <w:r w:rsidR="00AF2E23" w:rsidRPr="009E1529">
        <w:rPr>
          <w:rFonts w:eastAsia="Times New Roman"/>
        </w:rPr>
        <w:t xml:space="preserve">završila </w:t>
      </w:r>
      <w:r w:rsidR="00A878AB">
        <w:rPr>
          <w:rFonts w:eastAsia="Times New Roman"/>
        </w:rPr>
        <w:t>sveučilišni specijalistički studij</w:t>
      </w:r>
      <w:r w:rsidR="00AF2E23" w:rsidRPr="009E1529">
        <w:rPr>
          <w:rFonts w:eastAsia="Times New Roman"/>
        </w:rPr>
        <w:t xml:space="preserve"> ili doktorski studij ili stekla stručnu kvalifikaciju ovlaštenog računovođe ili ovlaštenog revizora prema programu profesionalne organizacije koja je član Međunarodne federacije računovođa (IFAC) ili je stekla stručnu kvalifikaciju srodnu revizorskoj, a obuhvaćena je </w:t>
      </w:r>
      <w:r w:rsidR="004F5FE5" w:rsidRPr="009E1529">
        <w:rPr>
          <w:rFonts w:eastAsia="Times New Roman"/>
        </w:rPr>
        <w:t>zakonom kojim se</w:t>
      </w:r>
      <w:r w:rsidR="00B123B8" w:rsidRPr="009E1529">
        <w:rPr>
          <w:rFonts w:eastAsia="Times New Roman"/>
        </w:rPr>
        <w:t xml:space="preserve"> uređuju</w:t>
      </w:r>
      <w:r w:rsidR="004F5FE5" w:rsidRPr="009E1529">
        <w:rPr>
          <w:rFonts w:eastAsia="Times New Roman"/>
        </w:rPr>
        <w:t xml:space="preserve"> regulirane</w:t>
      </w:r>
      <w:r w:rsidR="00AF2E23" w:rsidRPr="009E1529">
        <w:rPr>
          <w:rFonts w:eastAsia="Times New Roman"/>
        </w:rPr>
        <w:t xml:space="preserve"> profesij</w:t>
      </w:r>
      <w:r w:rsidR="004F5FE5" w:rsidRPr="009E1529">
        <w:rPr>
          <w:rFonts w:eastAsia="Times New Roman"/>
        </w:rPr>
        <w:t>e i priznaju inozemne stručne kvalifikacije</w:t>
      </w:r>
      <w:r w:rsidR="00AF2E23" w:rsidRPr="009E1529">
        <w:rPr>
          <w:rFonts w:eastAsia="Times New Roman"/>
        </w:rPr>
        <w:t>,</w:t>
      </w:r>
      <w:r w:rsidR="00DC531C" w:rsidRPr="009E1529">
        <w:rPr>
          <w:rFonts w:eastAsia="Times New Roman"/>
        </w:rPr>
        <w:t xml:space="preserve"> </w:t>
      </w:r>
      <w:r w:rsidR="00AF2E23" w:rsidRPr="009E1529">
        <w:rPr>
          <w:rFonts w:eastAsia="Times New Roman"/>
        </w:rPr>
        <w:t xml:space="preserve">izuzme od provjere </w:t>
      </w:r>
      <w:r w:rsidR="00AF2E23" w:rsidRPr="009E1529">
        <w:rPr>
          <w:rFonts w:eastAsia="Times New Roman"/>
        </w:rPr>
        <w:lastRenderedPageBreak/>
        <w:t>teorijskog znanja u jednom ili više područja</w:t>
      </w:r>
      <w:r w:rsidR="004F5FE5" w:rsidRPr="009E1529">
        <w:rPr>
          <w:rFonts w:eastAsia="Times New Roman"/>
        </w:rPr>
        <w:t>,</w:t>
      </w:r>
      <w:r w:rsidR="00AF2E23" w:rsidRPr="009E1529">
        <w:rPr>
          <w:rFonts w:eastAsia="Times New Roman"/>
        </w:rPr>
        <w:t xml:space="preserve"> ako je iste sadržaje položila kroz predmete u okviru studija</w:t>
      </w:r>
      <w:r w:rsidR="004F5FE5" w:rsidRPr="009E1529">
        <w:rPr>
          <w:rFonts w:eastAsia="Times New Roman"/>
        </w:rPr>
        <w:t>,</w:t>
      </w:r>
      <w:r w:rsidR="00AF2E23" w:rsidRPr="009E1529">
        <w:rPr>
          <w:rFonts w:eastAsia="Times New Roman"/>
        </w:rPr>
        <w:t xml:space="preserve"> odnosno programa stjecanja stručne kvalifikacije u zadnjih pet godina od polaganja revizorskog ispita. </w:t>
      </w:r>
      <w:r w:rsidR="00DC531C" w:rsidRPr="009E1529">
        <w:rPr>
          <w:rFonts w:eastAsia="Times New Roman"/>
        </w:rPr>
        <w:t xml:space="preserve">Odluku o izuzeću donosi Hrvatska revizorska komora u skladu s podzakonskim </w:t>
      </w:r>
      <w:r w:rsidR="00B62781" w:rsidRPr="009E1529">
        <w:rPr>
          <w:rFonts w:eastAsia="Times New Roman"/>
        </w:rPr>
        <w:t>aktom</w:t>
      </w:r>
      <w:r w:rsidR="00DC531C" w:rsidRPr="009E1529">
        <w:rPr>
          <w:rFonts w:eastAsia="Times New Roman"/>
        </w:rPr>
        <w:t xml:space="preserve">. </w:t>
      </w:r>
    </w:p>
    <w:p w14:paraId="3625FF4A" w14:textId="77777777" w:rsidR="00B13500" w:rsidRPr="009E1529" w:rsidRDefault="00B13500" w:rsidP="00FC5ABB">
      <w:pPr>
        <w:pStyle w:val="NormalWeb"/>
        <w:spacing w:before="0" w:beforeAutospacing="0" w:after="0" w:afterAutospacing="0"/>
        <w:jc w:val="both"/>
      </w:pPr>
    </w:p>
    <w:p w14:paraId="6ABF887B" w14:textId="77777777" w:rsidR="00F312CC" w:rsidRPr="009E1529" w:rsidRDefault="00000A39" w:rsidP="00FC5ABB">
      <w:pPr>
        <w:pStyle w:val="Heading1"/>
        <w:spacing w:before="0" w:beforeAutospacing="0" w:after="0" w:afterAutospacing="0"/>
        <w:jc w:val="left"/>
        <w:rPr>
          <w:b/>
          <w:szCs w:val="24"/>
        </w:rPr>
      </w:pPr>
      <w:r w:rsidRPr="009E1529">
        <w:rPr>
          <w:b/>
          <w:szCs w:val="24"/>
        </w:rPr>
        <w:t>Uz član</w:t>
      </w:r>
      <w:r w:rsidR="00D461C8" w:rsidRPr="009E1529">
        <w:rPr>
          <w:b/>
          <w:szCs w:val="24"/>
        </w:rPr>
        <w:t xml:space="preserve">ak </w:t>
      </w:r>
      <w:r w:rsidR="001A1F6A" w:rsidRPr="009E1529">
        <w:rPr>
          <w:b/>
          <w:szCs w:val="24"/>
        </w:rPr>
        <w:t>7</w:t>
      </w:r>
      <w:r w:rsidR="00D461C8" w:rsidRPr="009E1529">
        <w:rPr>
          <w:b/>
          <w:szCs w:val="24"/>
        </w:rPr>
        <w:t>.</w:t>
      </w:r>
    </w:p>
    <w:p w14:paraId="50E3C547" w14:textId="77777777" w:rsidR="00E87B1E" w:rsidRPr="009E1529" w:rsidRDefault="00006973" w:rsidP="00ED1F7D">
      <w:pPr>
        <w:shd w:val="clear" w:color="auto" w:fill="FFFFFF"/>
        <w:spacing w:after="0" w:line="240" w:lineRule="auto"/>
        <w:jc w:val="both"/>
      </w:pPr>
      <w:r w:rsidRPr="009E1529">
        <w:t xml:space="preserve">Ovim </w:t>
      </w:r>
      <w:r w:rsidR="00D461C8" w:rsidRPr="009E1529">
        <w:t>člankom mijenja</w:t>
      </w:r>
      <w:r w:rsidRPr="009E1529">
        <w:t xml:space="preserve"> se</w:t>
      </w:r>
      <w:r w:rsidR="00D461C8" w:rsidRPr="009E1529">
        <w:t xml:space="preserve"> članak </w:t>
      </w:r>
      <w:r w:rsidR="00636466" w:rsidRPr="009E1529">
        <w:t>13</w:t>
      </w:r>
      <w:r w:rsidR="00D461C8" w:rsidRPr="009E1529">
        <w:t>.</w:t>
      </w:r>
      <w:r w:rsidR="001A1FBB" w:rsidRPr="009E1529">
        <w:t xml:space="preserve"> važećeg Zakona</w:t>
      </w:r>
      <w:r w:rsidR="00D461C8" w:rsidRPr="009E1529">
        <w:t xml:space="preserve"> kojim se uređuje </w:t>
      </w:r>
      <w:r w:rsidR="00636466" w:rsidRPr="009E1529">
        <w:t xml:space="preserve">stručno osposobljavanje za polaganje revizorskog ispita, na način da pohađanje stručnog osposobljavanja za polaganje revizorskog ispita </w:t>
      </w:r>
      <w:r w:rsidR="009642B4" w:rsidRPr="009E1529">
        <w:t xml:space="preserve">više </w:t>
      </w:r>
      <w:r w:rsidR="00636466" w:rsidRPr="009E1529">
        <w:t>nije uvjet za pristupanje revizorsko</w:t>
      </w:r>
      <w:r w:rsidR="00AB02A7" w:rsidRPr="009E1529">
        <w:t>m</w:t>
      </w:r>
      <w:r w:rsidR="00636466" w:rsidRPr="009E1529">
        <w:t xml:space="preserve"> ispit</w:t>
      </w:r>
      <w:r w:rsidR="00AB02A7" w:rsidRPr="009E1529">
        <w:t>u</w:t>
      </w:r>
      <w:r w:rsidR="009642B4" w:rsidRPr="009E1529">
        <w:t xml:space="preserve"> </w:t>
      </w:r>
      <w:r w:rsidR="00345373" w:rsidRPr="009E1529">
        <w:t xml:space="preserve">u skladu s provođenjem </w:t>
      </w:r>
      <w:r w:rsidR="00AF2E23" w:rsidRPr="009E1529">
        <w:t>d</w:t>
      </w:r>
      <w:r w:rsidR="0022735F" w:rsidRPr="009E1529">
        <w:t xml:space="preserve">rugog </w:t>
      </w:r>
      <w:r w:rsidR="00AF2E23" w:rsidRPr="009E1529">
        <w:t>A</w:t>
      </w:r>
      <w:r w:rsidR="0022735F" w:rsidRPr="009E1529">
        <w:t>kcijskog plana za liberalizaciju tržišta usluga</w:t>
      </w:r>
      <w:r w:rsidR="00636466" w:rsidRPr="009E1529">
        <w:t>.</w:t>
      </w:r>
      <w:r w:rsidR="00F131B7" w:rsidRPr="009E1529">
        <w:t xml:space="preserve"> </w:t>
      </w:r>
      <w:r w:rsidR="00B62781" w:rsidRPr="009E1529">
        <w:t>Cilj ove izmjene je</w:t>
      </w:r>
      <w:r w:rsidR="00F131B7" w:rsidRPr="009E1529">
        <w:t xml:space="preserve"> smanjit troškov</w:t>
      </w:r>
      <w:r w:rsidR="00B62781" w:rsidRPr="009E1529">
        <w:t>e</w:t>
      </w:r>
      <w:r w:rsidR="00F131B7" w:rsidRPr="009E1529">
        <w:t xml:space="preserve"> za polaganje revizorskog ispita. </w:t>
      </w:r>
    </w:p>
    <w:p w14:paraId="4D141287" w14:textId="77777777" w:rsidR="00B13500" w:rsidRPr="009E1529" w:rsidRDefault="00B13500" w:rsidP="00190057"/>
    <w:p w14:paraId="1617A7CD" w14:textId="77777777" w:rsidR="00F312CC" w:rsidRPr="009E1529" w:rsidRDefault="001F3350" w:rsidP="00FC5ABB">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8</w:t>
      </w:r>
      <w:r w:rsidR="00D461C8" w:rsidRPr="009E1529">
        <w:rPr>
          <w:b/>
          <w:szCs w:val="24"/>
        </w:rPr>
        <w:t>.</w:t>
      </w:r>
    </w:p>
    <w:p w14:paraId="248D2663" w14:textId="77777777" w:rsidR="00E87B1E" w:rsidRPr="009E1529" w:rsidRDefault="00D461C8" w:rsidP="00FC5ABB">
      <w:pPr>
        <w:pStyle w:val="NormalWeb"/>
        <w:spacing w:before="0" w:beforeAutospacing="0" w:after="0" w:afterAutospacing="0"/>
        <w:jc w:val="both"/>
      </w:pPr>
      <w:r w:rsidRPr="009E1529">
        <w:t xml:space="preserve">Ovim člankom </w:t>
      </w:r>
      <w:r w:rsidR="00B62781" w:rsidRPr="009E1529">
        <w:t>mijenja se</w:t>
      </w:r>
      <w:r w:rsidR="00006973" w:rsidRPr="009E1529">
        <w:t xml:space="preserve"> </w:t>
      </w:r>
      <w:r w:rsidRPr="009E1529">
        <w:t xml:space="preserve">članak </w:t>
      </w:r>
      <w:r w:rsidR="00F26372" w:rsidRPr="009E1529">
        <w:t>14.</w:t>
      </w:r>
      <w:r w:rsidRPr="009E1529">
        <w:t xml:space="preserve"> </w:t>
      </w:r>
      <w:r w:rsidR="00855C3C" w:rsidRPr="009E1529">
        <w:t xml:space="preserve">važećeg Zakona </w:t>
      </w:r>
      <w:r w:rsidRPr="009E1529">
        <w:t xml:space="preserve">kojim se </w:t>
      </w:r>
      <w:r w:rsidR="00F26372" w:rsidRPr="009E1529">
        <w:t xml:space="preserve">određuje </w:t>
      </w:r>
      <w:r w:rsidR="00006973" w:rsidRPr="009E1529">
        <w:t>obveza i vrednovanje stalnog</w:t>
      </w:r>
      <w:r w:rsidR="00F26372" w:rsidRPr="009E1529">
        <w:t xml:space="preserve"> stručno</w:t>
      </w:r>
      <w:r w:rsidR="00006973" w:rsidRPr="009E1529">
        <w:t>g</w:t>
      </w:r>
      <w:r w:rsidR="00F26372" w:rsidRPr="009E1529">
        <w:t xml:space="preserve"> usavršavanj</w:t>
      </w:r>
      <w:r w:rsidR="00006973" w:rsidRPr="009E1529">
        <w:t>a</w:t>
      </w:r>
      <w:r w:rsidR="00F26372" w:rsidRPr="009E1529">
        <w:t xml:space="preserve"> ovlašt</w:t>
      </w:r>
      <w:r w:rsidR="00E17997" w:rsidRPr="009E1529">
        <w:t>enih revizora</w:t>
      </w:r>
      <w:r w:rsidR="00006973" w:rsidRPr="009E1529">
        <w:t xml:space="preserve">. </w:t>
      </w:r>
      <w:r w:rsidR="00F131B7" w:rsidRPr="009E1529">
        <w:t>Radi lakšeg praćenja, evidentiranja i provjere ispunjenja propisanih obveza stalnog stručnog usavršavanja od strane nadležnog tijela – Ministarstva financija, propisuje se kako</w:t>
      </w:r>
      <w:r w:rsidR="007E3284" w:rsidRPr="009E1529">
        <w:t xml:space="preserve"> obveza s</w:t>
      </w:r>
      <w:r w:rsidR="00F131B7" w:rsidRPr="009E1529">
        <w:t xml:space="preserve">talnog stručnog osposobljavanja, </w:t>
      </w:r>
      <w:r w:rsidR="007E3284" w:rsidRPr="009E1529">
        <w:t>unutar neprekinutog razdoblja</w:t>
      </w:r>
      <w:r w:rsidR="00F131B7" w:rsidRPr="009E1529">
        <w:t xml:space="preserve"> od tri godine,</w:t>
      </w:r>
      <w:r w:rsidR="007E3284" w:rsidRPr="009E1529">
        <w:t xml:space="preserve"> započinje 1. sij</w:t>
      </w:r>
      <w:r w:rsidR="00F131B7" w:rsidRPr="009E1529">
        <w:t>ečnja, a završava 31. prosinca. Sukladno tome, ako je ovlaštenom revizoru odobrenje za rad izdano tijekom kalendarske godine, obveza broja sati stalnog stručnog usavršavanja proporcionalno će se smanjiti prema broju mjeseci proteklih od početka izvještajnog razdoblja. Proporciona</w:t>
      </w:r>
      <w:r w:rsidR="00924A7D" w:rsidRPr="009E1529">
        <w:t>lno smanjenje</w:t>
      </w:r>
      <w:r w:rsidR="00F131B7" w:rsidRPr="009E1529">
        <w:t xml:space="preserve"> primjenjuje se i na </w:t>
      </w:r>
      <w:r w:rsidR="006F6703">
        <w:t>najmanji</w:t>
      </w:r>
      <w:r w:rsidR="006F6703" w:rsidRPr="009E1529">
        <w:t xml:space="preserve"> </w:t>
      </w:r>
      <w:r w:rsidR="00F131B7" w:rsidRPr="009E1529">
        <w:t xml:space="preserve">godišnji broj sati </w:t>
      </w:r>
      <w:r w:rsidR="00924A7D" w:rsidRPr="009E1529">
        <w:t>koje o</w:t>
      </w:r>
      <w:r w:rsidR="00F131B7" w:rsidRPr="009E1529">
        <w:t xml:space="preserve">vlašteni revizor </w:t>
      </w:r>
      <w:r w:rsidR="00924A7D" w:rsidRPr="009E1529">
        <w:t xml:space="preserve">mora ostvariti. </w:t>
      </w:r>
      <w:r w:rsidR="00B62781" w:rsidRPr="009E1529">
        <w:t>Cilj je</w:t>
      </w:r>
      <w:r w:rsidR="00CE2CEE" w:rsidRPr="009E1529">
        <w:t xml:space="preserve"> olakšati provođenje nadzora nad ovlaštenim revizorima u dijelu ispunjavanja obveza stalnog stručnog usavršavanja. </w:t>
      </w:r>
      <w:r w:rsidR="0098644B" w:rsidRPr="009E1529">
        <w:t xml:space="preserve">Također, određuje se obveza Ministarstva financija da pravilnikom </w:t>
      </w:r>
      <w:r w:rsidR="0028002D" w:rsidRPr="009E1529">
        <w:t>detaljnije propisuje strukturu za provedbu stalnog stručnog usavršavanja, izdavanje potvrde o obavljenom stalnom stručnom usavršavanju, način utvrđivanja i dokazivanja stalnog stručnog usavršavanja, zahtjev organizatora za provedbu stalnog stručnog usavršavanja i druge pojedinosti u vezi s njim.</w:t>
      </w:r>
    </w:p>
    <w:p w14:paraId="56065F4F" w14:textId="77777777" w:rsidR="00B13500" w:rsidRPr="009E1529" w:rsidRDefault="00B13500" w:rsidP="00FC5ABB">
      <w:pPr>
        <w:pStyle w:val="NormalWeb"/>
        <w:spacing w:before="0" w:beforeAutospacing="0" w:after="0" w:afterAutospacing="0"/>
        <w:jc w:val="both"/>
      </w:pPr>
    </w:p>
    <w:p w14:paraId="4D832E25" w14:textId="77777777" w:rsidR="00F312CC" w:rsidRPr="009E1529" w:rsidRDefault="00000A39" w:rsidP="00FC5ABB">
      <w:pPr>
        <w:pStyle w:val="Heading1"/>
        <w:spacing w:before="0" w:beforeAutospacing="0" w:after="0" w:afterAutospacing="0"/>
        <w:jc w:val="left"/>
        <w:rPr>
          <w:b/>
          <w:szCs w:val="24"/>
        </w:rPr>
      </w:pPr>
      <w:r w:rsidRPr="009E1529">
        <w:rPr>
          <w:b/>
          <w:szCs w:val="24"/>
        </w:rPr>
        <w:t>Uz čla</w:t>
      </w:r>
      <w:r w:rsidR="001F3350" w:rsidRPr="009E1529">
        <w:rPr>
          <w:b/>
          <w:szCs w:val="24"/>
        </w:rPr>
        <w:t xml:space="preserve">nak </w:t>
      </w:r>
      <w:r w:rsidR="001A1F6A" w:rsidRPr="009E1529">
        <w:rPr>
          <w:b/>
          <w:szCs w:val="24"/>
        </w:rPr>
        <w:t>9</w:t>
      </w:r>
      <w:r w:rsidR="00D461C8" w:rsidRPr="009E1529">
        <w:rPr>
          <w:b/>
          <w:szCs w:val="24"/>
        </w:rPr>
        <w:t>.</w:t>
      </w:r>
    </w:p>
    <w:p w14:paraId="3C8E101E" w14:textId="77777777" w:rsidR="00006973" w:rsidRPr="009E1529" w:rsidRDefault="00940E9F" w:rsidP="00FC5ABB">
      <w:pPr>
        <w:pStyle w:val="NormalWeb"/>
        <w:spacing w:before="0" w:beforeAutospacing="0" w:after="0" w:afterAutospacing="0"/>
        <w:jc w:val="both"/>
      </w:pPr>
      <w:r w:rsidRPr="009E1529">
        <w:t xml:space="preserve">Ovim člankom dodaju se </w:t>
      </w:r>
      <w:r w:rsidR="00B827D4" w:rsidRPr="009E1529">
        <w:t>če</w:t>
      </w:r>
      <w:r w:rsidRPr="009E1529">
        <w:t>t</w:t>
      </w:r>
      <w:r w:rsidR="00B827D4" w:rsidRPr="009E1529">
        <w:t>i</w:t>
      </w:r>
      <w:r w:rsidRPr="009E1529">
        <w:t>ri nova članka</w:t>
      </w:r>
      <w:r w:rsidR="001F3350" w:rsidRPr="009E1529">
        <w:t xml:space="preserve"> u važeći Zakon, a u vezi stalnog stručnog usavršavanja. </w:t>
      </w:r>
      <w:r w:rsidR="00B00796" w:rsidRPr="009E1529">
        <w:t>Naime, u postupku provjere ispunjavanja obveze stalnog stručnog usavršavanja ovlaštenih revizora, od strane nadležnog tijela – Ministarstva financija, uočeno je u prvom trogodišnjem razdoblju niz nepravilnosti u dijelu ispunjavanja strukture stalnog stručnog usavršavanja i ostalih pojedinosti koje su propisane</w:t>
      </w:r>
      <w:r w:rsidR="00B62781" w:rsidRPr="009E1529">
        <w:t xml:space="preserve"> podzakonskim aktom</w:t>
      </w:r>
      <w:r w:rsidR="00B00796" w:rsidRPr="009E1529">
        <w:t xml:space="preserve"> </w:t>
      </w:r>
      <w:r w:rsidR="00B62781" w:rsidRPr="009E1529">
        <w:t xml:space="preserve">kojim nije </w:t>
      </w:r>
      <w:r w:rsidR="00B00796" w:rsidRPr="009E1529">
        <w:t>moguće propisati prekršaj. Time su ovlašteni revizori koji svoju obvezu ispunjavaju u potpunosti u skladu s važećim Zakonom i podzakonskim aktom dovedeni u nepovoljan položaj u odnosu na one koji ne poštuju u cijelosti odredbe istih. Stoga, ovim člankom p</w:t>
      </w:r>
      <w:r w:rsidRPr="009E1529">
        <w:t>ropisuje se struktura stalnog stručnog usavršavanja</w:t>
      </w:r>
      <w:r w:rsidR="00006973" w:rsidRPr="009E1529">
        <w:t xml:space="preserve"> i prag</w:t>
      </w:r>
      <w:r w:rsidR="000C21AD" w:rsidRPr="009E1529">
        <w:t>ovi</w:t>
      </w:r>
      <w:r w:rsidR="00006973" w:rsidRPr="009E1529">
        <w:t xml:space="preserve"> za pojedina područja. </w:t>
      </w:r>
    </w:p>
    <w:p w14:paraId="310D1E19" w14:textId="77777777" w:rsidR="00006973" w:rsidRPr="009E1529" w:rsidRDefault="00006973" w:rsidP="00FC5ABB">
      <w:pPr>
        <w:pStyle w:val="NormalWeb"/>
        <w:spacing w:before="0" w:beforeAutospacing="0" w:after="0" w:afterAutospacing="0"/>
        <w:jc w:val="both"/>
      </w:pPr>
    </w:p>
    <w:p w14:paraId="5F487EB2" w14:textId="77777777" w:rsidR="00D65F74" w:rsidRPr="009E1529" w:rsidRDefault="00006973" w:rsidP="00FC5ABB">
      <w:pPr>
        <w:pStyle w:val="NormalWeb"/>
        <w:spacing w:before="0" w:beforeAutospacing="0" w:after="0" w:afterAutospacing="0"/>
        <w:jc w:val="both"/>
      </w:pPr>
      <w:r w:rsidRPr="009E1529">
        <w:t xml:space="preserve">Nadalje, </w:t>
      </w:r>
      <w:r w:rsidR="00D65F74" w:rsidRPr="009E1529">
        <w:t xml:space="preserve">propisuje se obveza ovlaštenog revizora </w:t>
      </w:r>
      <w:r w:rsidR="00D9237E" w:rsidRPr="009E1529">
        <w:t>da</w:t>
      </w:r>
      <w:r w:rsidR="00D65F74" w:rsidRPr="009E1529">
        <w:t xml:space="preserve"> ažurno</w:t>
      </w:r>
      <w:r w:rsidR="00D9237E" w:rsidRPr="009E1529">
        <w:t>, putem sustava e-Građanin,</w:t>
      </w:r>
      <w:r w:rsidR="00D65F74" w:rsidRPr="009E1529">
        <w:t xml:space="preserve"> evidentira aktivnosti stalnog stručnog usavršavanja u obrascu Evidencija o stalnom stručnom usavršavanju ovlaštenog revizora koji dostavlja Ministarstvu financija. </w:t>
      </w:r>
      <w:r w:rsidR="00B62781" w:rsidRPr="009E1529">
        <w:t xml:space="preserve">Utvrđuje se obveza ovlaštenom revizoru da evidentira sve aktivnosti stalnog stručnog usavršavanja te o tome izvjesiti nadležno tijelo – Ministarstvo financija najkasnije 30 dana nakon isteka trogodišnjeg razdoblja. </w:t>
      </w:r>
      <w:r w:rsidR="00D65F74" w:rsidRPr="009E1529">
        <w:t>Također, propisuje se obveza ovlaštenog re</w:t>
      </w:r>
      <w:r w:rsidR="00B123B8" w:rsidRPr="009E1529">
        <w:t xml:space="preserve">vizora na čuvanje </w:t>
      </w:r>
      <w:r w:rsidR="00D65F74" w:rsidRPr="009E1529">
        <w:t xml:space="preserve">pripadajuće dokumentacije i potvrde kojima može dokazati </w:t>
      </w:r>
      <w:r w:rsidR="00B123B8" w:rsidRPr="009E1529">
        <w:t>kako</w:t>
      </w:r>
      <w:r w:rsidR="00D9237E" w:rsidRPr="009E1529">
        <w:t xml:space="preserve"> je ispunio obvezu</w:t>
      </w:r>
      <w:r w:rsidR="00634EA3" w:rsidRPr="009E1529">
        <w:t xml:space="preserve"> stalnog stručnog usavršavanja</w:t>
      </w:r>
      <w:r w:rsidR="00D9237E" w:rsidRPr="009E1529">
        <w:t>,</w:t>
      </w:r>
      <w:r w:rsidR="00634EA3" w:rsidRPr="009E1529">
        <w:t xml:space="preserve"> najmanje pet godina od datuma održane aktivnosti stalnog stručnog usavršavanja, </w:t>
      </w:r>
      <w:r w:rsidR="00B123B8" w:rsidRPr="009E1529">
        <w:t xml:space="preserve">a </w:t>
      </w:r>
      <w:r w:rsidR="00634EA3" w:rsidRPr="009E1529">
        <w:t xml:space="preserve">koja mora biti dostupna na uvid Ministarstvu financija. </w:t>
      </w:r>
    </w:p>
    <w:p w14:paraId="7B3155CA" w14:textId="77777777" w:rsidR="00E87B1E" w:rsidRPr="009E1529" w:rsidRDefault="00E87B1E" w:rsidP="00FC5ABB">
      <w:pPr>
        <w:pStyle w:val="NormalWeb"/>
        <w:spacing w:before="0" w:beforeAutospacing="0" w:after="0" w:afterAutospacing="0"/>
        <w:jc w:val="both"/>
      </w:pPr>
    </w:p>
    <w:p w14:paraId="2EB53280" w14:textId="77777777" w:rsidR="00B15A69" w:rsidRPr="009E1529" w:rsidRDefault="00BE7F80" w:rsidP="00FC5ABB">
      <w:pPr>
        <w:pStyle w:val="NormalWeb"/>
        <w:spacing w:before="0" w:beforeAutospacing="0" w:after="0" w:afterAutospacing="0"/>
        <w:jc w:val="both"/>
      </w:pPr>
      <w:r w:rsidRPr="009E1529">
        <w:t xml:space="preserve">Zatim, propisano je </w:t>
      </w:r>
      <w:r w:rsidR="00B123B8" w:rsidRPr="009E1529">
        <w:t>kako</w:t>
      </w:r>
      <w:r w:rsidRPr="009E1529">
        <w:t xml:space="preserve"> Ministarstvo financija provjerava ispunjava li ovlašteni revizor obvezu stalnog stručnog usavršavanja te </w:t>
      </w:r>
      <w:r w:rsidR="00B123B8" w:rsidRPr="009E1529">
        <w:t>kako</w:t>
      </w:r>
      <w:r w:rsidR="00D9237E" w:rsidRPr="009E1529">
        <w:t xml:space="preserve"> je</w:t>
      </w:r>
      <w:r w:rsidRPr="009E1529">
        <w:t xml:space="preserve"> ovlašteni revizor koji ne ostvari </w:t>
      </w:r>
      <w:r w:rsidR="00412C88" w:rsidRPr="009E1529">
        <w:t xml:space="preserve">određeni broj </w:t>
      </w:r>
      <w:r w:rsidR="000C21AD" w:rsidRPr="009E1529">
        <w:t xml:space="preserve">sati </w:t>
      </w:r>
      <w:r w:rsidRPr="009E1529">
        <w:t xml:space="preserve">stalnog stručnog usavršavanja </w:t>
      </w:r>
      <w:r w:rsidR="00412C88" w:rsidRPr="009E1529">
        <w:t xml:space="preserve">u </w:t>
      </w:r>
      <w:r w:rsidR="00412C88" w:rsidRPr="009E1529">
        <w:lastRenderedPageBreak/>
        <w:t xml:space="preserve">određenom razdoblju, </w:t>
      </w:r>
      <w:r w:rsidRPr="009E1529">
        <w:t>dužan o tome obavijestiti Ministarstvo financija te navesti i dokumentirati opravdane razloge</w:t>
      </w:r>
      <w:r w:rsidR="001341CD" w:rsidRPr="009E1529">
        <w:t xml:space="preserve">. Propisana je iznimka prema kojoj </w:t>
      </w:r>
      <w:r w:rsidR="00253B84" w:rsidRPr="009E1529">
        <w:t>se za</w:t>
      </w:r>
      <w:r w:rsidR="001341CD" w:rsidRPr="009E1529">
        <w:t xml:space="preserve"> osobe na rodiljnom dopustu, dodatnom rodiljnom dopustu, roditeljskom dopustu i pri korištenju drugih vrsta vremenskih potpora propisanih zakonom kojim se uređuju rodiljne i roditeljske potpore </w:t>
      </w:r>
      <w:r w:rsidR="00253B84" w:rsidRPr="009E1529">
        <w:rPr>
          <w:rFonts w:eastAsia="Times New Roman"/>
        </w:rPr>
        <w:t xml:space="preserve">obveza ukupnog broja sati stalnog stručnog usavršavanja za neprekinuto razdoblje od tri godine, proporcionalno smanjuje prema broju mjeseci trajanja navedenih okolnosti, zaključno do kraja mjeseca u kojem su iste prestale. Te su osobe dužne o navedenom </w:t>
      </w:r>
      <w:r w:rsidR="001341CD" w:rsidRPr="009E1529">
        <w:t>obavijestiti Ministarstvo financija i priložiti odgovarajuću dokumentaciju</w:t>
      </w:r>
      <w:r w:rsidR="0004004B" w:rsidRPr="009E1529">
        <w:t xml:space="preserve"> odnosno rješenje ili odgovarajući akt mjerodavnog tijela</w:t>
      </w:r>
      <w:r w:rsidR="001341CD" w:rsidRPr="009E1529">
        <w:t xml:space="preserve">. </w:t>
      </w:r>
    </w:p>
    <w:p w14:paraId="785F25BF" w14:textId="77777777" w:rsidR="003119C2" w:rsidRPr="009E1529" w:rsidRDefault="003119C2" w:rsidP="00FC5ABB">
      <w:pPr>
        <w:pStyle w:val="NormalWeb"/>
        <w:spacing w:before="0" w:beforeAutospacing="0" w:after="0" w:afterAutospacing="0"/>
        <w:jc w:val="both"/>
      </w:pPr>
    </w:p>
    <w:p w14:paraId="75381B00" w14:textId="77777777" w:rsidR="00B00796" w:rsidRPr="009E1529" w:rsidRDefault="00B00796" w:rsidP="00FC5ABB">
      <w:pPr>
        <w:pStyle w:val="NormalWeb"/>
        <w:spacing w:before="0" w:beforeAutospacing="0" w:after="0" w:afterAutospacing="0"/>
        <w:jc w:val="both"/>
      </w:pPr>
      <w:r w:rsidRPr="009E1529">
        <w:t xml:space="preserve">Tijekom nadzora Ministarstvo financija uočilo je niz nepravilnosti u postupanju organizatora stalnog stručnog osposobljavanja, koji nisu u potpunosti poštivali sve obveze propisane podzakonskim aktom, slijedom čega je bilo poteškoća u utvrđivanju datuma održavanja i liste prisutnih ovlaštenih revizora na određenim edukacijama. Stoga se propisuje kako je organizator obvezan Ministarstvu financija uputiti zahtjev radi dobivanja prethodne suglasnosti na program aktivnosti stalnog stručnog usavršavanja ovlaštenih revizora te je dužan obavijestiti Ministarstvo financija o promjenama programa. Također, propisuje se obveza organizatora na izdavanje pisane potvrde polaznicima stalnog stručnog usavršavanja, obveza dostave popisa svih sudionika održane aktivnosti Ministarstvu financija, uključujući i prezentacijske materijale te pisani godišnji izvještaj. </w:t>
      </w:r>
      <w:r w:rsidR="0066225D" w:rsidRPr="009E1529">
        <w:t>P</w:t>
      </w:r>
      <w:r w:rsidR="00861DD4" w:rsidRPr="009E1529">
        <w:t xml:space="preserve">ropisuje se </w:t>
      </w:r>
      <w:r w:rsidR="00B123B8" w:rsidRPr="009E1529">
        <w:t>kako uz Ministarstvo financija</w:t>
      </w:r>
      <w:r w:rsidR="00B15A69" w:rsidRPr="009E1529">
        <w:t xml:space="preserve">, Hrvatska revizorska komora i drugi </w:t>
      </w:r>
      <w:r w:rsidR="00861DD4" w:rsidRPr="009E1529">
        <w:t xml:space="preserve">organizatori </w:t>
      </w:r>
      <w:r w:rsidR="00B15A69" w:rsidRPr="009E1529">
        <w:t xml:space="preserve">mogu provoditi stalno stručno usavršavanje </w:t>
      </w:r>
      <w:r w:rsidR="00861DD4" w:rsidRPr="009E1529">
        <w:t>prema program</w:t>
      </w:r>
      <w:r w:rsidR="00B15A69" w:rsidRPr="009E1529">
        <w:t>ima</w:t>
      </w:r>
      <w:r w:rsidR="00861DD4" w:rsidRPr="009E1529">
        <w:t xml:space="preserve"> </w:t>
      </w:r>
      <w:r w:rsidR="00B15A69" w:rsidRPr="009E1529">
        <w:t xml:space="preserve">uz prethodnu suglasnost </w:t>
      </w:r>
      <w:r w:rsidR="00861DD4" w:rsidRPr="009E1529">
        <w:t>Ministarstv</w:t>
      </w:r>
      <w:r w:rsidR="00B15A69" w:rsidRPr="009E1529">
        <w:t>a</w:t>
      </w:r>
      <w:r w:rsidR="00861DD4" w:rsidRPr="009E1529">
        <w:t xml:space="preserve"> financija </w:t>
      </w:r>
      <w:r w:rsidR="00B123B8" w:rsidRPr="009E1529">
        <w:t>te se programi</w:t>
      </w:r>
      <w:r w:rsidR="00B15A69" w:rsidRPr="009E1529">
        <w:t xml:space="preserve"> </w:t>
      </w:r>
      <w:r w:rsidR="00B123B8" w:rsidRPr="009E1529">
        <w:t xml:space="preserve">zatim </w:t>
      </w:r>
      <w:r w:rsidR="00B15A69" w:rsidRPr="009E1529">
        <w:t>javno objavljuju. Z</w:t>
      </w:r>
      <w:r w:rsidR="00861DD4" w:rsidRPr="009E1529">
        <w:t xml:space="preserve">a pohađanje </w:t>
      </w:r>
      <w:r w:rsidR="00325D40" w:rsidRPr="009E1529">
        <w:t xml:space="preserve">stalnog stručnog usavršavanja </w:t>
      </w:r>
      <w:r w:rsidR="00861DD4" w:rsidRPr="009E1529">
        <w:t>plaća</w:t>
      </w:r>
      <w:r w:rsidR="00B15A69" w:rsidRPr="009E1529">
        <w:t xml:space="preserve"> se</w:t>
      </w:r>
      <w:r w:rsidR="00861DD4" w:rsidRPr="009E1529">
        <w:t xml:space="preserve"> naknada.</w:t>
      </w:r>
      <w:r w:rsidR="00C96900" w:rsidRPr="009E1529">
        <w:t xml:space="preserve"> </w:t>
      </w:r>
    </w:p>
    <w:p w14:paraId="0470D0B4" w14:textId="77777777" w:rsidR="00B13500" w:rsidRPr="009E1529" w:rsidRDefault="00B13500" w:rsidP="00FC5ABB">
      <w:pPr>
        <w:pStyle w:val="NormalWeb"/>
        <w:spacing w:before="0" w:beforeAutospacing="0" w:after="0" w:afterAutospacing="0"/>
        <w:jc w:val="both"/>
      </w:pPr>
    </w:p>
    <w:p w14:paraId="77034D0C" w14:textId="77777777" w:rsidR="00F312CC" w:rsidRPr="009E1529" w:rsidRDefault="00B123B8" w:rsidP="00FC5ABB">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10</w:t>
      </w:r>
      <w:r w:rsidR="00D461C8" w:rsidRPr="009E1529">
        <w:rPr>
          <w:b/>
          <w:szCs w:val="24"/>
        </w:rPr>
        <w:t>.</w:t>
      </w:r>
    </w:p>
    <w:p w14:paraId="54AFC663" w14:textId="77777777" w:rsidR="00E87B1E" w:rsidRPr="009E1529" w:rsidRDefault="00606F44" w:rsidP="00FC5ABB">
      <w:pPr>
        <w:pStyle w:val="NormalWeb"/>
        <w:spacing w:before="0" w:beforeAutospacing="0" w:after="0" w:afterAutospacing="0"/>
        <w:jc w:val="both"/>
      </w:pPr>
      <w:r w:rsidRPr="009E1529">
        <w:t>Ovim člankom usklađuje se izričaj</w:t>
      </w:r>
      <w:r w:rsidR="001E4FD0" w:rsidRPr="009E1529">
        <w:t xml:space="preserve"> u članku 15. važećeg Zakona</w:t>
      </w:r>
      <w:r w:rsidRPr="009E1529">
        <w:t xml:space="preserve"> kod </w:t>
      </w:r>
      <w:r w:rsidR="0046621C" w:rsidRPr="009E1529">
        <w:t>izdavanja odobrenja za rad za o</w:t>
      </w:r>
      <w:r w:rsidR="001E4FD0" w:rsidRPr="009E1529">
        <w:t>bavljanje revizorskih usluga, u vezi</w:t>
      </w:r>
      <w:r w:rsidR="0046621C" w:rsidRPr="009E1529">
        <w:t xml:space="preserve"> polaganja posebnog ispita</w:t>
      </w:r>
      <w:r w:rsidRPr="009E1529">
        <w:t xml:space="preserve">. </w:t>
      </w:r>
    </w:p>
    <w:p w14:paraId="765A95B5" w14:textId="77777777" w:rsidR="00B13500" w:rsidRPr="009E1529" w:rsidRDefault="00B13500" w:rsidP="00FC5ABB">
      <w:pPr>
        <w:pStyle w:val="NormalWeb"/>
        <w:spacing w:before="0" w:beforeAutospacing="0" w:after="0" w:afterAutospacing="0"/>
        <w:jc w:val="both"/>
      </w:pPr>
    </w:p>
    <w:p w14:paraId="0C2E477A" w14:textId="77777777" w:rsidR="00F312CC" w:rsidRPr="009E1529" w:rsidRDefault="002E04C7" w:rsidP="00FC5ABB">
      <w:pPr>
        <w:pStyle w:val="Heading1"/>
        <w:spacing w:before="0" w:beforeAutospacing="0" w:after="0" w:afterAutospacing="0"/>
        <w:jc w:val="left"/>
        <w:rPr>
          <w:b/>
          <w:szCs w:val="24"/>
        </w:rPr>
      </w:pPr>
      <w:r w:rsidRPr="009E1529">
        <w:rPr>
          <w:b/>
          <w:szCs w:val="24"/>
        </w:rPr>
        <w:t>Uz članak 1</w:t>
      </w:r>
      <w:r w:rsidR="001A1F6A" w:rsidRPr="009E1529">
        <w:rPr>
          <w:b/>
          <w:szCs w:val="24"/>
        </w:rPr>
        <w:t>1</w:t>
      </w:r>
      <w:r w:rsidR="00D461C8" w:rsidRPr="009E1529">
        <w:rPr>
          <w:b/>
          <w:szCs w:val="24"/>
        </w:rPr>
        <w:t>.</w:t>
      </w:r>
    </w:p>
    <w:p w14:paraId="6678DD92" w14:textId="77777777" w:rsidR="00E87B1E" w:rsidRPr="009E1529" w:rsidRDefault="00606F44" w:rsidP="00FC5ABB">
      <w:pPr>
        <w:pStyle w:val="NormalWeb"/>
        <w:spacing w:before="0" w:beforeAutospacing="0" w:after="0" w:afterAutospacing="0"/>
        <w:jc w:val="both"/>
      </w:pPr>
      <w:r w:rsidRPr="009E1529">
        <w:t>Ovim člankom usklađuje se izričaj</w:t>
      </w:r>
      <w:r w:rsidR="002E04C7" w:rsidRPr="009E1529">
        <w:t xml:space="preserve"> u članku 16. važećeg Zakona</w:t>
      </w:r>
      <w:r w:rsidRPr="009E1529">
        <w:t xml:space="preserve"> kod uvjeta za ukidanje rješenja kojim je izdano odobren</w:t>
      </w:r>
      <w:r w:rsidR="00000A39" w:rsidRPr="009E1529">
        <w:t xml:space="preserve">je za rad ovlaštenom revizoru. </w:t>
      </w:r>
    </w:p>
    <w:p w14:paraId="45D92A77" w14:textId="77777777" w:rsidR="00B13500" w:rsidRPr="009E1529" w:rsidRDefault="00B13500" w:rsidP="00FC5ABB">
      <w:pPr>
        <w:pStyle w:val="NormalWeb"/>
        <w:spacing w:before="0" w:beforeAutospacing="0" w:after="0" w:afterAutospacing="0"/>
        <w:jc w:val="both"/>
      </w:pPr>
    </w:p>
    <w:p w14:paraId="373EFDCF" w14:textId="77777777" w:rsidR="00F312CC" w:rsidRPr="009E1529" w:rsidRDefault="00D461C8" w:rsidP="00FC5ABB">
      <w:pPr>
        <w:pStyle w:val="Heading1"/>
        <w:spacing w:before="0" w:beforeAutospacing="0" w:after="0" w:afterAutospacing="0"/>
        <w:jc w:val="left"/>
        <w:rPr>
          <w:b/>
          <w:szCs w:val="24"/>
        </w:rPr>
      </w:pPr>
      <w:r w:rsidRPr="009E1529">
        <w:rPr>
          <w:b/>
          <w:szCs w:val="24"/>
        </w:rPr>
        <w:t xml:space="preserve">Uz članak </w:t>
      </w:r>
      <w:r w:rsidR="004819CF" w:rsidRPr="009E1529">
        <w:rPr>
          <w:b/>
          <w:szCs w:val="24"/>
        </w:rPr>
        <w:t>1</w:t>
      </w:r>
      <w:r w:rsidR="001A1F6A" w:rsidRPr="009E1529">
        <w:rPr>
          <w:b/>
          <w:szCs w:val="24"/>
        </w:rPr>
        <w:t>2</w:t>
      </w:r>
      <w:r w:rsidRPr="009E1529">
        <w:rPr>
          <w:b/>
          <w:szCs w:val="24"/>
        </w:rPr>
        <w:t>.</w:t>
      </w:r>
    </w:p>
    <w:p w14:paraId="069BBB3B" w14:textId="77777777" w:rsidR="00E87B1E" w:rsidRPr="00F2631F" w:rsidRDefault="0046721B" w:rsidP="00F2631F">
      <w:pPr>
        <w:spacing w:after="0" w:line="240" w:lineRule="auto"/>
        <w:jc w:val="both"/>
        <w:rPr>
          <w:rFonts w:cs="Times New Roman"/>
          <w:szCs w:val="24"/>
        </w:rPr>
      </w:pPr>
      <w:r w:rsidRPr="005D1C18">
        <w:rPr>
          <w:rFonts w:cs="Times New Roman"/>
          <w:szCs w:val="24"/>
        </w:rPr>
        <w:t>Ovim člankom</w:t>
      </w:r>
      <w:r w:rsidRPr="005D1C18">
        <w:rPr>
          <w:rFonts w:eastAsia="Times New Roman" w:cs="Times New Roman"/>
          <w:szCs w:val="24"/>
        </w:rPr>
        <w:t xml:space="preserve"> </w:t>
      </w:r>
      <w:r w:rsidR="005D1C18" w:rsidRPr="004F58B3">
        <w:rPr>
          <w:rFonts w:cs="Times New Roman"/>
          <w:szCs w:val="24"/>
        </w:rPr>
        <w:t xml:space="preserve">određeno je da </w:t>
      </w:r>
      <w:r w:rsidR="005D1C18">
        <w:rPr>
          <w:rFonts w:cs="Times New Roman"/>
          <w:szCs w:val="24"/>
        </w:rPr>
        <w:t xml:space="preserve">prilikom osnivanja revizorskog društva </w:t>
      </w:r>
      <w:r w:rsidR="005D1C18" w:rsidRPr="005D1C18">
        <w:rPr>
          <w:rFonts w:cs="Times New Roman"/>
          <w:szCs w:val="24"/>
        </w:rPr>
        <w:t xml:space="preserve">najmanje većina </w:t>
      </w:r>
      <w:r w:rsidR="005D1C18" w:rsidRPr="004F58B3">
        <w:rPr>
          <w:rFonts w:cs="Times New Roman"/>
          <w:szCs w:val="24"/>
        </w:rPr>
        <w:t>članova uprave, odnosno upravnog odbora moraju biti ovlašteni revizori ili ovlašteni revi</w:t>
      </w:r>
      <w:r w:rsidR="005D1C18">
        <w:rPr>
          <w:rFonts w:cs="Times New Roman"/>
          <w:szCs w:val="24"/>
        </w:rPr>
        <w:t>zori iz Republike Hrvatske</w:t>
      </w:r>
      <w:r w:rsidR="005D1C18" w:rsidRPr="005D1C18">
        <w:rPr>
          <w:rFonts w:cs="Times New Roman"/>
          <w:szCs w:val="24"/>
        </w:rPr>
        <w:t xml:space="preserve"> ili druge države članice</w:t>
      </w:r>
      <w:r w:rsidR="005D1C18">
        <w:rPr>
          <w:rFonts w:cs="Times New Roman"/>
          <w:szCs w:val="24"/>
        </w:rPr>
        <w:t xml:space="preserve"> s ciljem liberalizacije tržišta usluga. </w:t>
      </w:r>
      <w:r w:rsidRPr="009E1529">
        <w:rPr>
          <w:rFonts w:eastAsia="Times New Roman" w:cs="Times New Roman"/>
          <w:szCs w:val="24"/>
        </w:rPr>
        <w:t xml:space="preserve">Također, </w:t>
      </w:r>
      <w:r w:rsidRPr="009E1529">
        <w:rPr>
          <w:rFonts w:cs="Times New Roman"/>
          <w:szCs w:val="24"/>
        </w:rPr>
        <w:t>o</w:t>
      </w:r>
      <w:r w:rsidR="0046621C" w:rsidRPr="009E1529">
        <w:rPr>
          <w:rFonts w:cs="Times New Roman"/>
          <w:szCs w:val="24"/>
        </w:rPr>
        <w:t xml:space="preserve">vim člankom briše se </w:t>
      </w:r>
      <w:r w:rsidR="008D0EB6" w:rsidRPr="009E1529">
        <w:rPr>
          <w:rFonts w:cs="Times New Roman"/>
          <w:szCs w:val="24"/>
        </w:rPr>
        <w:t>u članku</w:t>
      </w:r>
      <w:r w:rsidR="0046621C" w:rsidRPr="009E1529">
        <w:rPr>
          <w:rFonts w:cs="Times New Roman"/>
          <w:szCs w:val="24"/>
        </w:rPr>
        <w:t xml:space="preserve"> 17. </w:t>
      </w:r>
      <w:r w:rsidR="008D0EB6" w:rsidRPr="009E1529">
        <w:rPr>
          <w:rFonts w:cs="Times New Roman"/>
          <w:szCs w:val="24"/>
        </w:rPr>
        <w:t xml:space="preserve">stavak 9. </w:t>
      </w:r>
      <w:r w:rsidR="004819CF" w:rsidRPr="009E1529">
        <w:rPr>
          <w:rFonts w:cs="Times New Roman"/>
          <w:szCs w:val="24"/>
        </w:rPr>
        <w:t xml:space="preserve">važećeg Zakona </w:t>
      </w:r>
      <w:r w:rsidR="0046621C" w:rsidRPr="009E1529">
        <w:rPr>
          <w:rFonts w:cs="Times New Roman"/>
          <w:szCs w:val="24"/>
        </w:rPr>
        <w:t>kojim se uređuje rok u kojem Ministarstvo financija odlučuje o zahtjevu za izdavanje</w:t>
      </w:r>
      <w:r w:rsidR="0046621C" w:rsidRPr="009E1529">
        <w:t xml:space="preserve"> privremenog rješenja za rad revizorsko</w:t>
      </w:r>
      <w:r w:rsidR="004819CF" w:rsidRPr="009E1529">
        <w:t>m društvu. Navedeno je uređeno z</w:t>
      </w:r>
      <w:r w:rsidR="0046621C" w:rsidRPr="009E1529">
        <w:t xml:space="preserve">akonom </w:t>
      </w:r>
      <w:r w:rsidR="004819CF" w:rsidRPr="009E1529">
        <w:t>kojim se uređuje</w:t>
      </w:r>
      <w:r w:rsidR="0046621C" w:rsidRPr="009E1529">
        <w:t xml:space="preserve"> opć</w:t>
      </w:r>
      <w:r w:rsidR="004819CF" w:rsidRPr="009E1529">
        <w:t>i</w:t>
      </w:r>
      <w:r w:rsidR="0046621C" w:rsidRPr="009E1529">
        <w:t xml:space="preserve"> upravn</w:t>
      </w:r>
      <w:r w:rsidR="004819CF" w:rsidRPr="009E1529">
        <w:t>i postupak</w:t>
      </w:r>
      <w:r w:rsidR="00000A39" w:rsidRPr="009E1529">
        <w:t>.</w:t>
      </w:r>
    </w:p>
    <w:p w14:paraId="1F6A6F6C" w14:textId="77777777" w:rsidR="00B13500" w:rsidRPr="009E1529" w:rsidRDefault="00B13500" w:rsidP="00FC5ABB">
      <w:pPr>
        <w:pStyle w:val="NormalWeb"/>
        <w:spacing w:before="0" w:beforeAutospacing="0" w:after="0" w:afterAutospacing="0"/>
        <w:jc w:val="both"/>
      </w:pPr>
    </w:p>
    <w:p w14:paraId="5141436C" w14:textId="77777777" w:rsidR="00F312CC" w:rsidRPr="009E1529" w:rsidRDefault="00D461C8" w:rsidP="00FC5ABB">
      <w:pPr>
        <w:pStyle w:val="Heading1"/>
        <w:spacing w:before="0" w:beforeAutospacing="0" w:after="0" w:afterAutospacing="0"/>
        <w:jc w:val="left"/>
        <w:rPr>
          <w:b/>
          <w:szCs w:val="24"/>
        </w:rPr>
      </w:pPr>
      <w:r w:rsidRPr="009E1529">
        <w:rPr>
          <w:b/>
          <w:szCs w:val="24"/>
        </w:rPr>
        <w:t xml:space="preserve">Uz članak </w:t>
      </w:r>
      <w:r w:rsidR="004819CF" w:rsidRPr="009E1529">
        <w:rPr>
          <w:b/>
          <w:szCs w:val="24"/>
        </w:rPr>
        <w:t>1</w:t>
      </w:r>
      <w:r w:rsidR="001A1F6A" w:rsidRPr="009E1529">
        <w:rPr>
          <w:b/>
          <w:szCs w:val="24"/>
        </w:rPr>
        <w:t>3</w:t>
      </w:r>
      <w:r w:rsidRPr="009E1529">
        <w:rPr>
          <w:b/>
          <w:szCs w:val="24"/>
        </w:rPr>
        <w:t>.</w:t>
      </w:r>
    </w:p>
    <w:p w14:paraId="4FC4611F" w14:textId="77777777" w:rsidR="00B13500" w:rsidRPr="009E1529" w:rsidRDefault="00BC607B" w:rsidP="00FC5ABB">
      <w:pPr>
        <w:spacing w:after="0" w:line="240" w:lineRule="auto"/>
        <w:jc w:val="both"/>
      </w:pPr>
      <w:r w:rsidRPr="009E1529">
        <w:t xml:space="preserve">Ovim člankom određuje se u članku 23. važećeg </w:t>
      </w:r>
      <w:r w:rsidR="00D00BB1" w:rsidRPr="009E1529">
        <w:t>Z</w:t>
      </w:r>
      <w:r w:rsidRPr="009E1529">
        <w:t>akona kako ispit osposobljenosti provodi Hrvatska revizorska komora prema programu koji određuje Hrvatska revizorska komora uz prethodnu suglasnost Ministarstva financija te kako se za polaganje ispita osposobljenosti i popravnog ispita osposobljenosti plaća naknada Hrvatskoj revizorskoj komori.</w:t>
      </w:r>
      <w:r w:rsidR="00B27994" w:rsidRPr="009E1529">
        <w:t xml:space="preserve"> Hrvatska revizorska komora posjeduje potrebne stručne, organizacijske i financijske resurse za provođenje ove aktivnosti, čime se stvaraju preduvjeti za kvalitetno i efikasno provođenje ispita osposobljenosti.</w:t>
      </w:r>
    </w:p>
    <w:p w14:paraId="3BCEC8C4" w14:textId="77777777" w:rsidR="005D130A" w:rsidRPr="009E1529" w:rsidRDefault="005D130A" w:rsidP="00FC5ABB">
      <w:pPr>
        <w:spacing w:after="0" w:line="240" w:lineRule="auto"/>
        <w:jc w:val="both"/>
      </w:pPr>
    </w:p>
    <w:p w14:paraId="06F8CD44" w14:textId="77777777" w:rsidR="0006409A" w:rsidRPr="009E1529" w:rsidRDefault="0006409A" w:rsidP="00FC5ABB">
      <w:pPr>
        <w:pStyle w:val="Heading1"/>
        <w:spacing w:before="0" w:beforeAutospacing="0" w:after="0" w:afterAutospacing="0"/>
        <w:jc w:val="both"/>
        <w:rPr>
          <w:b/>
          <w:szCs w:val="24"/>
        </w:rPr>
      </w:pPr>
      <w:r w:rsidRPr="009E1529">
        <w:rPr>
          <w:b/>
          <w:szCs w:val="24"/>
        </w:rPr>
        <w:t>Uz članak 1</w:t>
      </w:r>
      <w:r w:rsidR="001A1F6A" w:rsidRPr="009E1529">
        <w:rPr>
          <w:b/>
          <w:szCs w:val="24"/>
        </w:rPr>
        <w:t>4</w:t>
      </w:r>
      <w:r w:rsidRPr="009E1529">
        <w:rPr>
          <w:b/>
          <w:szCs w:val="24"/>
        </w:rPr>
        <w:t>.</w:t>
      </w:r>
    </w:p>
    <w:p w14:paraId="11E756D0" w14:textId="77777777" w:rsidR="00B13500" w:rsidRPr="009E1529" w:rsidRDefault="0006409A" w:rsidP="00FC5ABB">
      <w:pPr>
        <w:spacing w:after="0" w:line="240" w:lineRule="auto"/>
        <w:jc w:val="both"/>
        <w:rPr>
          <w:szCs w:val="24"/>
        </w:rPr>
      </w:pPr>
      <w:r w:rsidRPr="009E1529">
        <w:rPr>
          <w:szCs w:val="24"/>
        </w:rPr>
        <w:lastRenderedPageBreak/>
        <w:t xml:space="preserve">Ovim člankom se u članku 25. važećeg Zakona kod registracije revizorskog društva iz druge države članice ukida obveza </w:t>
      </w:r>
      <w:r w:rsidR="008C1446" w:rsidRPr="009E1529">
        <w:rPr>
          <w:szCs w:val="24"/>
        </w:rPr>
        <w:t xml:space="preserve">da </w:t>
      </w:r>
      <w:r w:rsidRPr="009E1529">
        <w:rPr>
          <w:szCs w:val="24"/>
        </w:rPr>
        <w:t>potvrda koju izdaje nadležno tijelo matične države članice ne smije biti starija od tri mjeseca,.</w:t>
      </w:r>
      <w:r w:rsidR="00296B31" w:rsidRPr="009E1529">
        <w:rPr>
          <w:szCs w:val="24"/>
        </w:rPr>
        <w:t xml:space="preserve"> Predloženom mjerom pojednostavljuju se administrativni uvjeti za dobivanje odobrenja za rad ovlaštenom revizoru</w:t>
      </w:r>
      <w:r w:rsidR="008C1446" w:rsidRPr="009E1529">
        <w:rPr>
          <w:szCs w:val="24"/>
        </w:rPr>
        <w:t xml:space="preserve"> iz druge države članice</w:t>
      </w:r>
      <w:r w:rsidR="00296B31" w:rsidRPr="009E1529">
        <w:rPr>
          <w:szCs w:val="24"/>
        </w:rPr>
        <w:t>.</w:t>
      </w:r>
      <w:r w:rsidR="00B636C2" w:rsidRPr="009E1529">
        <w:rPr>
          <w:szCs w:val="24"/>
        </w:rPr>
        <w:t xml:space="preserve"> </w:t>
      </w:r>
    </w:p>
    <w:p w14:paraId="72FA2A5F" w14:textId="77777777" w:rsidR="005D130A" w:rsidRPr="009E1529" w:rsidRDefault="005D130A" w:rsidP="00FC5ABB">
      <w:pPr>
        <w:spacing w:after="0" w:line="240" w:lineRule="auto"/>
      </w:pPr>
    </w:p>
    <w:p w14:paraId="0238834A" w14:textId="77777777" w:rsidR="002E761A" w:rsidRPr="009E1529" w:rsidRDefault="002E761A" w:rsidP="00FC5ABB">
      <w:pPr>
        <w:pStyle w:val="Heading1"/>
        <w:spacing w:before="0" w:beforeAutospacing="0" w:after="0" w:afterAutospacing="0"/>
        <w:jc w:val="both"/>
        <w:rPr>
          <w:b/>
          <w:szCs w:val="24"/>
        </w:rPr>
      </w:pPr>
      <w:r w:rsidRPr="009E1529">
        <w:rPr>
          <w:b/>
          <w:szCs w:val="24"/>
        </w:rPr>
        <w:t>Uz članak 1</w:t>
      </w:r>
      <w:r w:rsidR="001A1F6A" w:rsidRPr="009E1529">
        <w:rPr>
          <w:b/>
          <w:szCs w:val="24"/>
        </w:rPr>
        <w:t>5</w:t>
      </w:r>
      <w:r w:rsidRPr="009E1529">
        <w:rPr>
          <w:b/>
          <w:szCs w:val="24"/>
        </w:rPr>
        <w:t>.</w:t>
      </w:r>
    </w:p>
    <w:p w14:paraId="4D115C43" w14:textId="77777777" w:rsidR="00E87B1E" w:rsidRPr="009E1529" w:rsidRDefault="00D461C8" w:rsidP="00FC5ABB">
      <w:pPr>
        <w:pStyle w:val="NormalWeb"/>
        <w:spacing w:before="0" w:beforeAutospacing="0" w:after="0" w:afterAutospacing="0"/>
        <w:jc w:val="both"/>
      </w:pPr>
      <w:r w:rsidRPr="009E1529">
        <w:t xml:space="preserve">Ovim </w:t>
      </w:r>
      <w:r w:rsidR="00DE5DA8" w:rsidRPr="009E1529">
        <w:t xml:space="preserve">člankom </w:t>
      </w:r>
      <w:r w:rsidR="002E761A" w:rsidRPr="009E1529">
        <w:t xml:space="preserve">briše se </w:t>
      </w:r>
      <w:r w:rsidR="00DE5DA8" w:rsidRPr="009E1529">
        <w:t xml:space="preserve">izraz u kunskoj protuvrijednosti iz članka 29. </w:t>
      </w:r>
      <w:r w:rsidR="00847A33" w:rsidRPr="009E1529">
        <w:t>važećeg Zakona</w:t>
      </w:r>
      <w:r w:rsidR="008410F2" w:rsidRPr="009E1529">
        <w:t xml:space="preserve"> </w:t>
      </w:r>
      <w:r w:rsidR="00B81DC7" w:rsidRPr="009E1529">
        <w:t>radi uvođenja eura kao službene valute u Republici Hrvatskoj.</w:t>
      </w:r>
    </w:p>
    <w:p w14:paraId="2E0D60E4" w14:textId="77777777" w:rsidR="00B13500" w:rsidRPr="009E1529" w:rsidRDefault="00B13500" w:rsidP="00FC5ABB">
      <w:pPr>
        <w:pStyle w:val="NormalWeb"/>
        <w:spacing w:before="0" w:beforeAutospacing="0" w:after="0" w:afterAutospacing="0"/>
        <w:jc w:val="both"/>
      </w:pPr>
    </w:p>
    <w:p w14:paraId="524AE08C" w14:textId="77777777" w:rsidR="00F312CC" w:rsidRPr="009E1529" w:rsidRDefault="003848C0" w:rsidP="00FC5ABB">
      <w:pPr>
        <w:pStyle w:val="Heading1"/>
        <w:spacing w:before="0" w:beforeAutospacing="0" w:after="0" w:afterAutospacing="0"/>
        <w:jc w:val="left"/>
        <w:rPr>
          <w:b/>
          <w:szCs w:val="24"/>
        </w:rPr>
      </w:pPr>
      <w:r w:rsidRPr="009E1529">
        <w:rPr>
          <w:b/>
          <w:szCs w:val="24"/>
        </w:rPr>
        <w:t>Uz članak 1</w:t>
      </w:r>
      <w:r w:rsidR="001A1F6A" w:rsidRPr="009E1529">
        <w:rPr>
          <w:b/>
          <w:szCs w:val="24"/>
        </w:rPr>
        <w:t>6</w:t>
      </w:r>
      <w:r w:rsidR="00D461C8" w:rsidRPr="009E1529">
        <w:rPr>
          <w:b/>
          <w:szCs w:val="24"/>
        </w:rPr>
        <w:t>.</w:t>
      </w:r>
    </w:p>
    <w:p w14:paraId="1D952CE9" w14:textId="77777777" w:rsidR="00E87B1E" w:rsidRPr="009E1529" w:rsidRDefault="00D461C8" w:rsidP="00FC5ABB">
      <w:pPr>
        <w:pStyle w:val="NormalWeb"/>
        <w:spacing w:before="0" w:beforeAutospacing="0" w:after="0" w:afterAutospacing="0"/>
        <w:jc w:val="both"/>
      </w:pPr>
      <w:r w:rsidRPr="009E1529">
        <w:t xml:space="preserve">Ovim člankom </w:t>
      </w:r>
      <w:r w:rsidR="00E83B86" w:rsidRPr="009E1529">
        <w:t>brišu</w:t>
      </w:r>
      <w:r w:rsidR="00610F63" w:rsidRPr="009E1529">
        <w:t xml:space="preserve"> se </w:t>
      </w:r>
      <w:r w:rsidR="00E83B86" w:rsidRPr="009E1529">
        <w:t xml:space="preserve">odredbe </w:t>
      </w:r>
      <w:r w:rsidR="00610F63" w:rsidRPr="009E1529">
        <w:t xml:space="preserve">u članku 34. </w:t>
      </w:r>
      <w:r w:rsidR="003848C0" w:rsidRPr="009E1529">
        <w:t>važećeg Zakona</w:t>
      </w:r>
      <w:r w:rsidR="00610F63" w:rsidRPr="009E1529">
        <w:t xml:space="preserve"> </w:t>
      </w:r>
      <w:r w:rsidR="00DE5DA8" w:rsidRPr="009E1529">
        <w:t>koj</w:t>
      </w:r>
      <w:r w:rsidR="00610F63" w:rsidRPr="009E1529">
        <w:t>e</w:t>
      </w:r>
      <w:r w:rsidR="00DE5DA8" w:rsidRPr="009E1529">
        <w:t xml:space="preserve"> se odnos</w:t>
      </w:r>
      <w:r w:rsidR="00610F63" w:rsidRPr="009E1529">
        <w:t>e</w:t>
      </w:r>
      <w:r w:rsidR="00DE5DA8" w:rsidRPr="009E1529">
        <w:t xml:space="preserve"> na upis revizorskih vježbenika u regist</w:t>
      </w:r>
      <w:r w:rsidR="00610F63" w:rsidRPr="009E1529">
        <w:t>re, a u skladu s</w:t>
      </w:r>
      <w:r w:rsidR="00000A39" w:rsidRPr="009E1529">
        <w:t xml:space="preserve"> člankom </w:t>
      </w:r>
      <w:r w:rsidR="003D13FF" w:rsidRPr="009E1529">
        <w:t>4</w:t>
      </w:r>
      <w:r w:rsidR="00000A39" w:rsidRPr="009E1529">
        <w:t xml:space="preserve">. </w:t>
      </w:r>
      <w:r w:rsidR="00545E3F">
        <w:t>Konačnog p</w:t>
      </w:r>
      <w:r w:rsidR="00000A39" w:rsidRPr="009E1529">
        <w:t xml:space="preserve">rijedloga zakona. </w:t>
      </w:r>
    </w:p>
    <w:p w14:paraId="7EE89625" w14:textId="77777777" w:rsidR="00B13500" w:rsidRPr="009E1529" w:rsidRDefault="00B13500" w:rsidP="00FC5ABB">
      <w:pPr>
        <w:pStyle w:val="NormalWeb"/>
        <w:spacing w:before="0" w:beforeAutospacing="0" w:after="0" w:afterAutospacing="0"/>
        <w:jc w:val="both"/>
      </w:pPr>
    </w:p>
    <w:p w14:paraId="3BD50FCA" w14:textId="77777777" w:rsidR="00F312CC" w:rsidRPr="009E1529" w:rsidRDefault="00D461C8" w:rsidP="00FC5ABB">
      <w:pPr>
        <w:pStyle w:val="Heading1"/>
        <w:spacing w:before="0" w:beforeAutospacing="0" w:after="0" w:afterAutospacing="0"/>
        <w:jc w:val="left"/>
        <w:rPr>
          <w:b/>
          <w:szCs w:val="24"/>
        </w:rPr>
      </w:pPr>
      <w:r w:rsidRPr="009E1529">
        <w:rPr>
          <w:b/>
          <w:szCs w:val="24"/>
        </w:rPr>
        <w:t>Uz članak 1</w:t>
      </w:r>
      <w:r w:rsidR="001A1F6A" w:rsidRPr="009E1529">
        <w:rPr>
          <w:b/>
          <w:szCs w:val="24"/>
        </w:rPr>
        <w:t>7</w:t>
      </w:r>
      <w:r w:rsidRPr="009E1529">
        <w:rPr>
          <w:b/>
          <w:szCs w:val="24"/>
        </w:rPr>
        <w:t>.</w:t>
      </w:r>
    </w:p>
    <w:p w14:paraId="77CB8615" w14:textId="77777777" w:rsidR="00E87B1E" w:rsidRPr="009E1529" w:rsidRDefault="00610F63" w:rsidP="00FC5ABB">
      <w:pPr>
        <w:pStyle w:val="NormalWeb"/>
        <w:spacing w:before="0" w:beforeAutospacing="0" w:after="0" w:afterAutospacing="0"/>
        <w:jc w:val="both"/>
      </w:pPr>
      <w:r w:rsidRPr="009E1529">
        <w:t xml:space="preserve">Ovim člankom </w:t>
      </w:r>
      <w:r w:rsidR="00B67925" w:rsidRPr="009E1529">
        <w:t xml:space="preserve">ispravlja se pozivanje </w:t>
      </w:r>
      <w:r w:rsidRPr="009E1529">
        <w:t xml:space="preserve">u članku 35. </w:t>
      </w:r>
      <w:r w:rsidR="00E55A37" w:rsidRPr="009E1529">
        <w:t>važećeg Zakona</w:t>
      </w:r>
      <w:r w:rsidRPr="009E1529">
        <w:t xml:space="preserve"> </w:t>
      </w:r>
      <w:r w:rsidR="00E55A37" w:rsidRPr="009E1529">
        <w:t xml:space="preserve">sukladno </w:t>
      </w:r>
      <w:r w:rsidRPr="009E1529">
        <w:t>brisa</w:t>
      </w:r>
      <w:r w:rsidR="00E55A37" w:rsidRPr="009E1529">
        <w:t>nju</w:t>
      </w:r>
      <w:r w:rsidRPr="009E1529">
        <w:t xml:space="preserve"> </w:t>
      </w:r>
      <w:r w:rsidR="00B67925" w:rsidRPr="009E1529">
        <w:t>odredbe o upisu revizorskih vježbenika u registre u članku</w:t>
      </w:r>
      <w:r w:rsidRPr="009E1529">
        <w:t xml:space="preserve"> 34.</w:t>
      </w:r>
      <w:r w:rsidR="00E55A37" w:rsidRPr="009E1529">
        <w:t xml:space="preserve"> važećeg Zakona.</w:t>
      </w:r>
    </w:p>
    <w:p w14:paraId="55E3BB54" w14:textId="77777777" w:rsidR="00B13500" w:rsidRPr="009E1529" w:rsidRDefault="00B13500" w:rsidP="00FC5ABB">
      <w:pPr>
        <w:pStyle w:val="NormalWeb"/>
        <w:spacing w:before="0" w:beforeAutospacing="0" w:after="0" w:afterAutospacing="0"/>
        <w:jc w:val="both"/>
      </w:pPr>
    </w:p>
    <w:p w14:paraId="1C966E58" w14:textId="77777777" w:rsidR="00F312CC" w:rsidRPr="009E1529" w:rsidRDefault="003848C0" w:rsidP="00FC5ABB">
      <w:pPr>
        <w:pStyle w:val="Heading1"/>
        <w:spacing w:before="0" w:beforeAutospacing="0" w:after="0" w:afterAutospacing="0"/>
        <w:jc w:val="left"/>
        <w:rPr>
          <w:b/>
          <w:szCs w:val="24"/>
        </w:rPr>
      </w:pPr>
      <w:r w:rsidRPr="009E1529">
        <w:rPr>
          <w:b/>
          <w:szCs w:val="24"/>
        </w:rPr>
        <w:t>Uz članak 1</w:t>
      </w:r>
      <w:r w:rsidR="001A1F6A" w:rsidRPr="009E1529">
        <w:rPr>
          <w:b/>
          <w:szCs w:val="24"/>
        </w:rPr>
        <w:t>8</w:t>
      </w:r>
      <w:r w:rsidR="00D461C8" w:rsidRPr="009E1529">
        <w:rPr>
          <w:b/>
          <w:szCs w:val="24"/>
        </w:rPr>
        <w:t>.</w:t>
      </w:r>
    </w:p>
    <w:p w14:paraId="5213DDDD" w14:textId="77777777" w:rsidR="00E87B1E" w:rsidRPr="009E1529" w:rsidRDefault="00D461C8" w:rsidP="00FC5ABB">
      <w:pPr>
        <w:pStyle w:val="NormalWeb"/>
        <w:spacing w:before="0" w:beforeAutospacing="0" w:after="0" w:afterAutospacing="0"/>
        <w:jc w:val="both"/>
      </w:pPr>
      <w:r w:rsidRPr="009E1529">
        <w:t xml:space="preserve">Ovim člankom </w:t>
      </w:r>
      <w:r w:rsidR="00610F63" w:rsidRPr="009E1529">
        <w:t>briše se pojam registarskih vježbenika iz naslova i odredaba članka 37.</w:t>
      </w:r>
      <w:r w:rsidR="00E55A37" w:rsidRPr="009E1529">
        <w:t xml:space="preserve"> važećeg Zakona sukladno </w:t>
      </w:r>
      <w:r w:rsidR="00610F63" w:rsidRPr="009E1529">
        <w:t>člank</w:t>
      </w:r>
      <w:r w:rsidR="00E55A37" w:rsidRPr="009E1529">
        <w:t>u</w:t>
      </w:r>
      <w:r w:rsidR="00610F63" w:rsidRPr="009E1529">
        <w:t xml:space="preserve"> </w:t>
      </w:r>
      <w:r w:rsidR="003D13FF" w:rsidRPr="009E1529">
        <w:t>4</w:t>
      </w:r>
      <w:r w:rsidR="00610F63" w:rsidRPr="009E1529">
        <w:t xml:space="preserve">. </w:t>
      </w:r>
      <w:r w:rsidR="00545E3F">
        <w:t>Konačnog p</w:t>
      </w:r>
      <w:r w:rsidR="00610F63" w:rsidRPr="009E1529">
        <w:t xml:space="preserve">rijedloga zakona. </w:t>
      </w:r>
    </w:p>
    <w:p w14:paraId="5F335474" w14:textId="77777777" w:rsidR="00B13500" w:rsidRPr="009E1529" w:rsidRDefault="00B13500" w:rsidP="00FC5ABB">
      <w:pPr>
        <w:pStyle w:val="NormalWeb"/>
        <w:spacing w:before="0" w:beforeAutospacing="0" w:after="0" w:afterAutospacing="0"/>
        <w:jc w:val="both"/>
      </w:pPr>
    </w:p>
    <w:p w14:paraId="4F3BD8EE" w14:textId="77777777" w:rsidR="00610F63" w:rsidRPr="009E1529" w:rsidRDefault="00B60B8B" w:rsidP="00FC5ABB">
      <w:pPr>
        <w:pStyle w:val="Heading1"/>
        <w:spacing w:before="0" w:beforeAutospacing="0" w:after="0" w:afterAutospacing="0"/>
        <w:jc w:val="left"/>
        <w:rPr>
          <w:b/>
          <w:szCs w:val="24"/>
        </w:rPr>
      </w:pPr>
      <w:r w:rsidRPr="009E1529">
        <w:rPr>
          <w:b/>
          <w:szCs w:val="24"/>
        </w:rPr>
        <w:t>Uz članak 1</w:t>
      </w:r>
      <w:r w:rsidR="001A1F6A" w:rsidRPr="009E1529">
        <w:rPr>
          <w:b/>
          <w:szCs w:val="24"/>
        </w:rPr>
        <w:t>9</w:t>
      </w:r>
      <w:r w:rsidR="00D461C8" w:rsidRPr="009E1529">
        <w:rPr>
          <w:b/>
          <w:szCs w:val="24"/>
        </w:rPr>
        <w:t>.</w:t>
      </w:r>
    </w:p>
    <w:p w14:paraId="45FE06CA" w14:textId="77777777" w:rsidR="00E87B1E" w:rsidRPr="009E1529" w:rsidRDefault="00610F63" w:rsidP="00FC5ABB">
      <w:pPr>
        <w:spacing w:after="0" w:line="240" w:lineRule="auto"/>
        <w:jc w:val="both"/>
        <w:rPr>
          <w:rFonts w:cs="Times New Roman"/>
          <w:szCs w:val="24"/>
        </w:rPr>
      </w:pPr>
      <w:r w:rsidRPr="009E1529">
        <w:rPr>
          <w:rFonts w:cs="Times New Roman"/>
          <w:szCs w:val="24"/>
        </w:rPr>
        <w:t>Ovim člankom</w:t>
      </w:r>
      <w:r w:rsidR="001A24CE" w:rsidRPr="009E1529">
        <w:rPr>
          <w:rFonts w:cs="Times New Roman"/>
          <w:szCs w:val="24"/>
        </w:rPr>
        <w:t xml:space="preserve"> brišu se u članku 38. stavci 4. do 7. </w:t>
      </w:r>
      <w:r w:rsidR="00B60B8B" w:rsidRPr="009E1529">
        <w:rPr>
          <w:rFonts w:cs="Times New Roman"/>
          <w:szCs w:val="24"/>
        </w:rPr>
        <w:t xml:space="preserve">važećeg Zakona </w:t>
      </w:r>
      <w:r w:rsidR="001A24CE" w:rsidRPr="009E1529">
        <w:rPr>
          <w:rFonts w:cs="Times New Roman"/>
          <w:szCs w:val="24"/>
        </w:rPr>
        <w:t>koji se odnose na upis revizorskog vježbenika u registar</w:t>
      </w:r>
      <w:r w:rsidR="00B60B8B" w:rsidRPr="009E1529">
        <w:rPr>
          <w:rFonts w:cs="Times New Roman"/>
          <w:szCs w:val="24"/>
        </w:rPr>
        <w:t xml:space="preserve"> sukladno </w:t>
      </w:r>
      <w:r w:rsidR="001A24CE" w:rsidRPr="009E1529">
        <w:rPr>
          <w:rFonts w:cs="Times New Roman"/>
          <w:szCs w:val="24"/>
        </w:rPr>
        <w:t>člank</w:t>
      </w:r>
      <w:r w:rsidR="00B60B8B" w:rsidRPr="009E1529">
        <w:rPr>
          <w:rFonts w:cs="Times New Roman"/>
          <w:szCs w:val="24"/>
        </w:rPr>
        <w:t>u</w:t>
      </w:r>
      <w:r w:rsidR="001A24CE" w:rsidRPr="009E1529">
        <w:rPr>
          <w:rFonts w:cs="Times New Roman"/>
          <w:szCs w:val="24"/>
        </w:rPr>
        <w:t xml:space="preserve"> </w:t>
      </w:r>
      <w:r w:rsidR="003D13FF" w:rsidRPr="009E1529">
        <w:rPr>
          <w:rFonts w:cs="Times New Roman"/>
          <w:szCs w:val="24"/>
        </w:rPr>
        <w:t>4</w:t>
      </w:r>
      <w:r w:rsidR="001A24CE" w:rsidRPr="009E1529">
        <w:rPr>
          <w:rFonts w:cs="Times New Roman"/>
          <w:szCs w:val="24"/>
        </w:rPr>
        <w:t xml:space="preserve">. </w:t>
      </w:r>
      <w:r w:rsidR="00545E3F">
        <w:rPr>
          <w:rFonts w:cs="Times New Roman"/>
          <w:szCs w:val="24"/>
        </w:rPr>
        <w:t>Konačnog p</w:t>
      </w:r>
      <w:r w:rsidR="001A24CE" w:rsidRPr="009E1529">
        <w:rPr>
          <w:rFonts w:cs="Times New Roman"/>
          <w:szCs w:val="24"/>
        </w:rPr>
        <w:t>rijedloga zakona.</w:t>
      </w:r>
    </w:p>
    <w:p w14:paraId="3D57558A" w14:textId="77777777" w:rsidR="00B13500" w:rsidRPr="009E1529" w:rsidRDefault="00B13500" w:rsidP="00FC5ABB">
      <w:pPr>
        <w:spacing w:after="0" w:line="240" w:lineRule="auto"/>
        <w:jc w:val="both"/>
        <w:rPr>
          <w:rFonts w:cs="Times New Roman"/>
          <w:szCs w:val="24"/>
        </w:rPr>
      </w:pPr>
    </w:p>
    <w:p w14:paraId="5A796706" w14:textId="77777777" w:rsidR="00F312CC" w:rsidRPr="009E1529" w:rsidRDefault="00B60B8B" w:rsidP="00FC5ABB">
      <w:pPr>
        <w:pStyle w:val="Heading1"/>
        <w:spacing w:before="0" w:beforeAutospacing="0" w:after="0" w:afterAutospacing="0"/>
        <w:jc w:val="left"/>
        <w:rPr>
          <w:b/>
          <w:szCs w:val="24"/>
        </w:rPr>
      </w:pPr>
      <w:r w:rsidRPr="009E1529">
        <w:rPr>
          <w:b/>
          <w:szCs w:val="24"/>
        </w:rPr>
        <w:t xml:space="preserve">Uz članak </w:t>
      </w:r>
      <w:r w:rsidR="001A1F6A" w:rsidRPr="009E1529">
        <w:rPr>
          <w:b/>
          <w:szCs w:val="24"/>
        </w:rPr>
        <w:t>20</w:t>
      </w:r>
      <w:r w:rsidR="00D461C8" w:rsidRPr="009E1529">
        <w:rPr>
          <w:b/>
          <w:szCs w:val="24"/>
        </w:rPr>
        <w:t>.</w:t>
      </w:r>
    </w:p>
    <w:p w14:paraId="7E722D7D" w14:textId="77777777" w:rsidR="00E87B1E" w:rsidRPr="009E1529" w:rsidRDefault="00B60B8B" w:rsidP="00FC5ABB">
      <w:pPr>
        <w:shd w:val="clear" w:color="auto" w:fill="FFFFFF"/>
        <w:spacing w:after="0" w:line="240" w:lineRule="auto"/>
        <w:jc w:val="both"/>
        <w:textAlignment w:val="baseline"/>
        <w:rPr>
          <w:rFonts w:cs="Times New Roman"/>
          <w:szCs w:val="24"/>
        </w:rPr>
      </w:pPr>
      <w:r w:rsidRPr="009E1529">
        <w:rPr>
          <w:rFonts w:cs="Times New Roman"/>
          <w:szCs w:val="24"/>
        </w:rPr>
        <w:t>Ovim člankom od</w:t>
      </w:r>
      <w:r w:rsidR="001A24CE" w:rsidRPr="009E1529">
        <w:rPr>
          <w:rFonts w:cs="Times New Roman"/>
          <w:szCs w:val="24"/>
        </w:rPr>
        <w:t xml:space="preserve">ređuje se </w:t>
      </w:r>
      <w:r w:rsidRPr="009E1529">
        <w:rPr>
          <w:rFonts w:cs="Times New Roman"/>
          <w:szCs w:val="24"/>
        </w:rPr>
        <w:t xml:space="preserve">u članku 39. važećeg Zakona kako Ministarstvo financija upisuje brisanje iz odgovarajućeg registra ovlaštenog revizora, između propisanog, i u slučaju njegove smrti te se briše odredba u vezi brisanja iz odgovarajućeg registra revizorskog vježbenika sukladno članku </w:t>
      </w:r>
      <w:r w:rsidR="003D13FF" w:rsidRPr="009E1529">
        <w:rPr>
          <w:rFonts w:cs="Times New Roman"/>
          <w:szCs w:val="24"/>
        </w:rPr>
        <w:t>4</w:t>
      </w:r>
      <w:r w:rsidRPr="009E1529">
        <w:rPr>
          <w:rFonts w:cs="Times New Roman"/>
          <w:szCs w:val="24"/>
        </w:rPr>
        <w:t xml:space="preserve">. </w:t>
      </w:r>
      <w:r w:rsidR="00545E3F">
        <w:rPr>
          <w:rFonts w:cs="Times New Roman"/>
          <w:szCs w:val="24"/>
        </w:rPr>
        <w:t>Konačnog p</w:t>
      </w:r>
      <w:r w:rsidRPr="009E1529">
        <w:rPr>
          <w:rFonts w:cs="Times New Roman"/>
          <w:szCs w:val="24"/>
        </w:rPr>
        <w:t>rijedloga zakona.</w:t>
      </w:r>
    </w:p>
    <w:p w14:paraId="7D480C38" w14:textId="77777777" w:rsidR="00B13500" w:rsidRPr="009E1529" w:rsidRDefault="00B13500" w:rsidP="00FC5ABB">
      <w:pPr>
        <w:shd w:val="clear" w:color="auto" w:fill="FFFFFF"/>
        <w:spacing w:after="0" w:line="240" w:lineRule="auto"/>
        <w:jc w:val="both"/>
        <w:textAlignment w:val="baseline"/>
        <w:rPr>
          <w:rFonts w:cs="Times New Roman"/>
          <w:szCs w:val="24"/>
        </w:rPr>
      </w:pPr>
    </w:p>
    <w:p w14:paraId="5009AB44" w14:textId="77777777" w:rsidR="00F312CC" w:rsidRPr="009E1529" w:rsidRDefault="004222CC" w:rsidP="00FC5ABB">
      <w:pPr>
        <w:pStyle w:val="Heading1"/>
        <w:spacing w:before="0" w:beforeAutospacing="0" w:after="0" w:afterAutospacing="0"/>
        <w:jc w:val="left"/>
        <w:rPr>
          <w:b/>
          <w:szCs w:val="24"/>
        </w:rPr>
      </w:pPr>
      <w:r w:rsidRPr="009E1529">
        <w:rPr>
          <w:b/>
          <w:szCs w:val="24"/>
        </w:rPr>
        <w:t>Uz članak 2</w:t>
      </w:r>
      <w:r w:rsidR="001A1F6A" w:rsidRPr="009E1529">
        <w:rPr>
          <w:b/>
          <w:szCs w:val="24"/>
        </w:rPr>
        <w:t>1</w:t>
      </w:r>
      <w:r w:rsidR="00D461C8" w:rsidRPr="009E1529">
        <w:rPr>
          <w:b/>
          <w:szCs w:val="24"/>
        </w:rPr>
        <w:t>.</w:t>
      </w:r>
    </w:p>
    <w:p w14:paraId="1DFC3156" w14:textId="77777777" w:rsidR="00FF72BF" w:rsidRPr="009E1529" w:rsidRDefault="004222CC" w:rsidP="00FC5ABB">
      <w:pPr>
        <w:spacing w:after="0" w:line="240" w:lineRule="auto"/>
        <w:jc w:val="both"/>
      </w:pPr>
      <w:r w:rsidRPr="009E1529">
        <w:t xml:space="preserve">Ovim člankom se u članku 40. važećeg Zakona određuje </w:t>
      </w:r>
      <w:r w:rsidR="006B7281">
        <w:t xml:space="preserve">sklapanje ugovora o reviziji koji uređuje međusobna prava i obveze revizorskog društva i revidiranog subjekta u vezi sa zakonskom revizijom. Ono što je novost je da se početni angažman revizorskog društva ugovara na razdoblje od najmanje dvije godine. </w:t>
      </w:r>
      <w:r w:rsidR="00733C57" w:rsidRPr="009E1529">
        <w:t xml:space="preserve">Produljenjem razdoblja početnog </w:t>
      </w:r>
      <w:r w:rsidR="00736299" w:rsidRPr="009E1529">
        <w:t xml:space="preserve">revizijskog </w:t>
      </w:r>
      <w:r w:rsidR="00733C57" w:rsidRPr="009E1529">
        <w:t>angažmana na dvije godine povećava se neovisnost, a smanjuje vanjski utjecaj na revizora u obavljanju revizije i formiranju mišljenja, stvara se bolje razumijevanje poslovnih procesa i okruženja revidiranog subjekta te se uspostavlja kvalitetnija i trajnija komunikacija između revizora i predstavnika revidiranog subjekta.</w:t>
      </w:r>
      <w:r w:rsidR="008410F2" w:rsidRPr="009E1529">
        <w:t xml:space="preserve"> Ugovaranje minimalnog trajanja početnog angažmana u razdoblju duljem od godinu dana (od 2 do 9 godina) postoji u zakonodavstvu zemalja Europske unije, kao što su: Belgija, Francuska, Italija, Estonija, Litva, Poljska, Slovačka, Španjolska, Portugal, Švedska, Slovenija.</w:t>
      </w:r>
      <w:r w:rsidR="00FF72BF" w:rsidRPr="009E1529">
        <w:t xml:space="preserve"> </w:t>
      </w:r>
      <w:r w:rsidR="00736299" w:rsidRPr="009E1529">
        <w:t xml:space="preserve">Uzimajući u obzir da se ovim člankom uređuje minimalno razdoblje trajanja početnog revizijskog angažmana na dvije godine, </w:t>
      </w:r>
      <w:r w:rsidR="00FF72BF" w:rsidRPr="009E1529">
        <w:t>članak 40. važećeg Zakona dorađen je s ciljem preciziranja postupanja prilikom raskida ugovora o reviziji</w:t>
      </w:r>
      <w:r w:rsidR="00B81DC7" w:rsidRPr="009E1529">
        <w:t xml:space="preserve">. Utvrđeno je da se ugovor o reviziji može raskinuti zbog neispunjenja, nemogućnosti i iz važnih razloga. </w:t>
      </w:r>
      <w:r w:rsidR="008310D4">
        <w:t>U</w:t>
      </w:r>
      <w:r w:rsidR="00B81DC7" w:rsidRPr="009E1529">
        <w:t xml:space="preserve">govor </w:t>
      </w:r>
      <w:r w:rsidR="008310D4">
        <w:t xml:space="preserve">o reviziji </w:t>
      </w:r>
      <w:r w:rsidR="00B81DC7" w:rsidRPr="009E1529">
        <w:t xml:space="preserve">se može raskinuti ako revidirani subjekt prestane biti obveznik zakonske revizije i to u roku od 30 dana od isteka roka za javnu objavu godišnjih financijskih izvještaja. </w:t>
      </w:r>
      <w:r w:rsidR="004724F6">
        <w:rPr>
          <w:rFonts w:eastAsia="Times New Roman" w:cs="Times New Roman"/>
          <w:szCs w:val="24"/>
        </w:rPr>
        <w:t xml:space="preserve">Precizira se </w:t>
      </w:r>
      <w:r w:rsidR="004724F6" w:rsidRPr="00362598">
        <w:rPr>
          <w:rFonts w:eastAsia="Times New Roman" w:cs="Times New Roman"/>
          <w:szCs w:val="24"/>
        </w:rPr>
        <w:t xml:space="preserve">raskid ugovora o reviziji u slučaju kada se radi o </w:t>
      </w:r>
      <w:r w:rsidR="004724F6">
        <w:rPr>
          <w:rFonts w:eastAsia="Times New Roman" w:cs="Times New Roman"/>
          <w:szCs w:val="24"/>
        </w:rPr>
        <w:t xml:space="preserve">zakonskoj </w:t>
      </w:r>
      <w:r w:rsidR="004724F6">
        <w:rPr>
          <w:rFonts w:eastAsia="Times New Roman" w:cs="Times New Roman"/>
          <w:szCs w:val="24"/>
        </w:rPr>
        <w:lastRenderedPageBreak/>
        <w:t>reviziji subjekata od javnog interesa</w:t>
      </w:r>
      <w:r w:rsidR="004724F6" w:rsidRPr="00362598">
        <w:rPr>
          <w:rFonts w:eastAsia="Times New Roman" w:cs="Times New Roman"/>
          <w:szCs w:val="24"/>
        </w:rPr>
        <w:t xml:space="preserve"> koji su ujedno i subjekti nadzora nadležnog tijela, a nadležno tijelo je zaključilo da je potrebno imenovanje novog revizorskog društva. </w:t>
      </w:r>
      <w:r w:rsidR="00B81DC7" w:rsidRPr="009E1529">
        <w:t>Također, dodatno se uređuju obveze revizorskog društva da nakon raskida ugovora bez odgađanja dostavi revidiranom subjektu izvješće o obavljenim radnjama, izvršenim satima i nastalim troškovima. U slučaju raskida ugovora o reviziji, obveznik revizije dužan je sklopiti novi ugovor o reviziji s novim revizorskim društvom.</w:t>
      </w:r>
    </w:p>
    <w:p w14:paraId="6EFD7DB7" w14:textId="77777777" w:rsidR="005D130A" w:rsidRPr="009E1529" w:rsidRDefault="005D130A" w:rsidP="00FC5ABB">
      <w:pPr>
        <w:spacing w:after="0" w:line="240" w:lineRule="auto"/>
        <w:jc w:val="both"/>
      </w:pPr>
    </w:p>
    <w:p w14:paraId="0DCCCEA5" w14:textId="77777777" w:rsidR="00AF5C40" w:rsidRPr="009E1529" w:rsidRDefault="00AF5C40" w:rsidP="00FC5ABB">
      <w:pPr>
        <w:pStyle w:val="Heading1"/>
        <w:spacing w:before="0" w:beforeAutospacing="0" w:after="0" w:afterAutospacing="0"/>
        <w:jc w:val="both"/>
        <w:rPr>
          <w:b/>
          <w:szCs w:val="24"/>
        </w:rPr>
      </w:pPr>
      <w:r w:rsidRPr="009E1529">
        <w:rPr>
          <w:b/>
          <w:szCs w:val="24"/>
        </w:rPr>
        <w:t>Uz članak 2</w:t>
      </w:r>
      <w:r w:rsidR="001A1F6A" w:rsidRPr="009E1529">
        <w:rPr>
          <w:b/>
          <w:szCs w:val="24"/>
        </w:rPr>
        <w:t>2</w:t>
      </w:r>
      <w:r w:rsidRPr="009E1529">
        <w:rPr>
          <w:b/>
          <w:szCs w:val="24"/>
        </w:rPr>
        <w:t>.</w:t>
      </w:r>
    </w:p>
    <w:p w14:paraId="0520387B" w14:textId="77777777" w:rsidR="00E81FA5" w:rsidRPr="009E1529" w:rsidRDefault="00AF5C40" w:rsidP="00FC5ABB">
      <w:pPr>
        <w:shd w:val="clear" w:color="auto" w:fill="FFFFFF"/>
        <w:spacing w:after="0" w:line="240" w:lineRule="auto"/>
        <w:jc w:val="both"/>
        <w:textAlignment w:val="baseline"/>
      </w:pPr>
      <w:r w:rsidRPr="009E1529">
        <w:rPr>
          <w:rFonts w:cs="Times New Roman"/>
          <w:szCs w:val="24"/>
        </w:rPr>
        <w:t>Ovim člankom se u članku 41. važećeg Zakona određuje</w:t>
      </w:r>
      <w:r w:rsidR="0040186F" w:rsidRPr="009E1529">
        <w:rPr>
          <w:rFonts w:cs="Times New Roman"/>
          <w:szCs w:val="24"/>
        </w:rPr>
        <w:t xml:space="preserve"> kako</w:t>
      </w:r>
      <w:r w:rsidRPr="009E1529">
        <w:rPr>
          <w:rFonts w:cs="Times New Roman"/>
          <w:szCs w:val="24"/>
        </w:rPr>
        <w:t xml:space="preserve"> </w:t>
      </w:r>
      <w:r w:rsidRPr="009E1529">
        <w:rPr>
          <w:rFonts w:eastAsia="Times New Roman" w:cs="Times New Roman"/>
          <w:szCs w:val="24"/>
        </w:rPr>
        <w:t>obveznici zakonske revizije imenuju revizorsko društvo</w:t>
      </w:r>
      <w:r w:rsidR="008310D4">
        <w:rPr>
          <w:rFonts w:eastAsia="Times New Roman" w:cs="Times New Roman"/>
          <w:szCs w:val="24"/>
        </w:rPr>
        <w:t xml:space="preserve"> i sklapaju ugovor o reviziji</w:t>
      </w:r>
      <w:r w:rsidRPr="009E1529">
        <w:rPr>
          <w:rFonts w:eastAsia="Times New Roman" w:cs="Times New Roman"/>
          <w:szCs w:val="24"/>
        </w:rPr>
        <w:t xml:space="preserve"> za zakonsku reviziju najkasnije tri mjeseca prije završetka poslovne godine koja prethodi poslovnoj godini čiji godišnji financijski izvještaji su predmet ugovora</w:t>
      </w:r>
      <w:r w:rsidR="008310D4">
        <w:rPr>
          <w:rFonts w:eastAsia="Times New Roman" w:cs="Times New Roman"/>
          <w:szCs w:val="24"/>
        </w:rPr>
        <w:t xml:space="preserve"> o reviziji</w:t>
      </w:r>
      <w:r w:rsidRPr="009E1529">
        <w:rPr>
          <w:rFonts w:eastAsia="Times New Roman" w:cs="Times New Roman"/>
          <w:szCs w:val="24"/>
        </w:rPr>
        <w:t xml:space="preserve"> u skladu sa zakonom kojim se uređuju trgovačka društva.</w:t>
      </w:r>
      <w:r w:rsidR="00B65102" w:rsidRPr="009E1529">
        <w:rPr>
          <w:rFonts w:eastAsia="Times New Roman" w:cs="Times New Roman"/>
          <w:szCs w:val="24"/>
        </w:rPr>
        <w:t xml:space="preserve"> Navedenom izmjenom osigurava se neovisnost </w:t>
      </w:r>
      <w:r w:rsidR="00D00BB1" w:rsidRPr="009E1529">
        <w:rPr>
          <w:rFonts w:eastAsia="Times New Roman" w:cs="Times New Roman"/>
          <w:szCs w:val="24"/>
        </w:rPr>
        <w:t xml:space="preserve">ovlaštenog </w:t>
      </w:r>
      <w:r w:rsidR="00B65102" w:rsidRPr="009E1529">
        <w:rPr>
          <w:rFonts w:eastAsia="Times New Roman" w:cs="Times New Roman"/>
          <w:szCs w:val="24"/>
        </w:rPr>
        <w:t>revizora u trenutku izražavanja mišljenja čime se znatno pridonosi kvaliteti revizije</w:t>
      </w:r>
      <w:r w:rsidR="0040186F" w:rsidRPr="009E1529">
        <w:rPr>
          <w:rFonts w:eastAsia="Times New Roman" w:cs="Times New Roman"/>
          <w:szCs w:val="24"/>
        </w:rPr>
        <w:t>.</w:t>
      </w:r>
      <w:r w:rsidR="00B65102" w:rsidRPr="009E1529">
        <w:rPr>
          <w:rFonts w:eastAsia="Times New Roman" w:cs="Times New Roman"/>
          <w:szCs w:val="24"/>
        </w:rPr>
        <w:t xml:space="preserve"> </w:t>
      </w:r>
      <w:r w:rsidR="00D00BB1" w:rsidRPr="009E1529">
        <w:rPr>
          <w:rFonts w:eastAsia="Times New Roman" w:cs="Times New Roman"/>
          <w:szCs w:val="24"/>
        </w:rPr>
        <w:t>Ovlaštenom r</w:t>
      </w:r>
      <w:r w:rsidR="00886576" w:rsidRPr="009E1529">
        <w:rPr>
          <w:rFonts w:eastAsia="Times New Roman" w:cs="Times New Roman"/>
          <w:szCs w:val="24"/>
        </w:rPr>
        <w:t>evizoru omogućava</w:t>
      </w:r>
      <w:r w:rsidR="00D00BB1" w:rsidRPr="009E1529">
        <w:rPr>
          <w:rFonts w:eastAsia="Times New Roman" w:cs="Times New Roman"/>
          <w:szCs w:val="24"/>
        </w:rPr>
        <w:t xml:space="preserve"> se</w:t>
      </w:r>
      <w:r w:rsidR="00886576" w:rsidRPr="009E1529">
        <w:rPr>
          <w:rFonts w:eastAsia="Times New Roman" w:cs="Times New Roman"/>
          <w:szCs w:val="24"/>
        </w:rPr>
        <w:t xml:space="preserve"> komunikacija i praćenje revidiranog subjekta tijekom cjelokupnog razdoblja na koje se odnose revidirani</w:t>
      </w:r>
      <w:r w:rsidR="0040186F" w:rsidRPr="009E1529">
        <w:rPr>
          <w:rFonts w:eastAsia="Times New Roman" w:cs="Times New Roman"/>
          <w:szCs w:val="24"/>
        </w:rPr>
        <w:t xml:space="preserve"> godišnji</w:t>
      </w:r>
      <w:r w:rsidR="00886576" w:rsidRPr="009E1529">
        <w:rPr>
          <w:rFonts w:eastAsia="Times New Roman" w:cs="Times New Roman"/>
          <w:szCs w:val="24"/>
        </w:rPr>
        <w:t xml:space="preserve"> financijski izvještaji</w:t>
      </w:r>
      <w:r w:rsidR="00B507FA" w:rsidRPr="009E1529">
        <w:rPr>
          <w:rFonts w:eastAsia="Times New Roman" w:cs="Times New Roman"/>
          <w:szCs w:val="24"/>
        </w:rPr>
        <w:t xml:space="preserve"> te pridonosi: povećanju kvalitete procesa financijskog izvještavanja, prevenciji računovodstvenih pogrešaka, osiguranje revizoru dovoljno vremena za upoznavanje s poslovanjem revidiranog subjekta (osobito u prvoj godini angažmana).</w:t>
      </w:r>
      <w:r w:rsidR="00E81FA5" w:rsidRPr="009E1529">
        <w:rPr>
          <w:rFonts w:eastAsia="Times New Roman" w:cs="Times New Roman"/>
          <w:szCs w:val="24"/>
        </w:rPr>
        <w:t xml:space="preserve"> </w:t>
      </w:r>
      <w:r w:rsidR="00E81FA5" w:rsidRPr="009E1529">
        <w:t xml:space="preserve">Poduzetnici </w:t>
      </w:r>
      <w:r w:rsidR="00E46C53" w:rsidRPr="009E1529">
        <w:t xml:space="preserve">koji nisu obveznici </w:t>
      </w:r>
      <w:r w:rsidR="00CE6F54" w:rsidRPr="009E1529">
        <w:t xml:space="preserve">zakonske </w:t>
      </w:r>
      <w:r w:rsidR="00E46C53" w:rsidRPr="009E1529">
        <w:t xml:space="preserve">revizije ali prema </w:t>
      </w:r>
      <w:r w:rsidR="00E81FA5" w:rsidRPr="009E1529">
        <w:t>javnoj objavi godišnjih financijskih izvještaja</w:t>
      </w:r>
      <w:r w:rsidR="00E46C53" w:rsidRPr="009E1529">
        <w:t xml:space="preserve"> utvrde da podliježu obvezi </w:t>
      </w:r>
      <w:r w:rsidR="00CE6F54" w:rsidRPr="009E1529">
        <w:t xml:space="preserve">zakonske </w:t>
      </w:r>
      <w:r w:rsidR="00E46C53" w:rsidRPr="009E1529">
        <w:t>revizije</w:t>
      </w:r>
      <w:r w:rsidR="00E81FA5" w:rsidRPr="009E1529">
        <w:t>, imenuju revizorsko društvo i sklapaju ugovor o reviziji najkasnije u roku od tri mjeseca po isteku roka za javnu objavu godi</w:t>
      </w:r>
      <w:r w:rsidR="0098287E" w:rsidRPr="009E1529">
        <w:t>šnjih financijskih izvještaja</w:t>
      </w:r>
      <w:r w:rsidR="008310D4">
        <w:t>, odnosno godišnjih konsolidiranih financijskih izvještaja</w:t>
      </w:r>
      <w:r w:rsidR="00CE6F54" w:rsidRPr="009E1529">
        <w:t xml:space="preserve"> za tekući godinu i za naredne dvije godine.</w:t>
      </w:r>
      <w:r w:rsidR="0098287E" w:rsidRPr="009E1529">
        <w:t xml:space="preserve"> </w:t>
      </w:r>
    </w:p>
    <w:p w14:paraId="4023846D" w14:textId="77777777" w:rsidR="00B13500" w:rsidRPr="009E1529" w:rsidRDefault="00B13500" w:rsidP="00FC5ABB">
      <w:pPr>
        <w:shd w:val="clear" w:color="auto" w:fill="FFFFFF"/>
        <w:spacing w:after="0" w:line="240" w:lineRule="auto"/>
        <w:jc w:val="both"/>
        <w:textAlignment w:val="baseline"/>
        <w:rPr>
          <w:rFonts w:eastAsia="Times New Roman" w:cs="Times New Roman"/>
          <w:szCs w:val="24"/>
        </w:rPr>
      </w:pPr>
    </w:p>
    <w:p w14:paraId="2D9C16DA" w14:textId="77777777" w:rsidR="00F312CC" w:rsidRDefault="00AF5C40" w:rsidP="00FC5ABB">
      <w:pPr>
        <w:pStyle w:val="Heading1"/>
        <w:spacing w:before="0" w:beforeAutospacing="0" w:after="0" w:afterAutospacing="0"/>
        <w:jc w:val="left"/>
        <w:rPr>
          <w:b/>
          <w:szCs w:val="24"/>
        </w:rPr>
      </w:pPr>
      <w:r w:rsidRPr="009E1529">
        <w:rPr>
          <w:b/>
          <w:szCs w:val="24"/>
        </w:rPr>
        <w:t>Uz članak 2</w:t>
      </w:r>
      <w:r w:rsidR="001A1F6A" w:rsidRPr="009E1529">
        <w:rPr>
          <w:b/>
          <w:szCs w:val="24"/>
        </w:rPr>
        <w:t>3</w:t>
      </w:r>
      <w:r w:rsidR="00D461C8" w:rsidRPr="009E1529">
        <w:rPr>
          <w:b/>
          <w:szCs w:val="24"/>
        </w:rPr>
        <w:t>.</w:t>
      </w:r>
    </w:p>
    <w:p w14:paraId="58256716" w14:textId="77777777" w:rsidR="00141D04" w:rsidRPr="00141D04" w:rsidRDefault="00141D04" w:rsidP="00C83CA1">
      <w:pPr>
        <w:spacing w:after="0" w:line="240" w:lineRule="auto"/>
        <w:jc w:val="both"/>
      </w:pPr>
      <w:r w:rsidRPr="00141D04">
        <w:t>Ovim člankom</w:t>
      </w:r>
      <w:r>
        <w:t xml:space="preserve"> propisano je kako će Hrvats</w:t>
      </w:r>
      <w:r w:rsidR="002A534B">
        <w:t>ka revizorska komora smjernicom</w:t>
      </w:r>
      <w:r>
        <w:t xml:space="preserve"> propisati pojedinosti u vezi </w:t>
      </w:r>
      <w:r w:rsidRPr="00141D04">
        <w:t>ugovaranja</w:t>
      </w:r>
      <w:r w:rsidR="0054081F">
        <w:t xml:space="preserve"> i obavljanja</w:t>
      </w:r>
      <w:r w:rsidRPr="00141D04">
        <w:t xml:space="preserve"> zakonske revizije s više revizorskih društava kod subjekata od javnog interesa</w:t>
      </w:r>
      <w:r>
        <w:t xml:space="preserve"> (tzv. zajednička revizija, eng. </w:t>
      </w:r>
      <w:r w:rsidRPr="00F2631F">
        <w:rPr>
          <w:i/>
        </w:rPr>
        <w:t>joint audit</w:t>
      </w:r>
      <w:r>
        <w:t xml:space="preserve">). Uložit će se dodatni napori kako bi se i kroz tzv. zajedničku reviziju nastavio pozitivan proces </w:t>
      </w:r>
      <w:r w:rsidRPr="00694124">
        <w:t>unapr</w:t>
      </w:r>
      <w:r w:rsidR="009E2BF4">
        <w:t>j</w:t>
      </w:r>
      <w:r w:rsidRPr="00694124">
        <w:t>eđenja kvalitete rada malih i sre</w:t>
      </w:r>
      <w:r>
        <w:t xml:space="preserve">dnjih revizorskih društava koji je u tijeku. </w:t>
      </w:r>
      <w:r w:rsidR="002A534B">
        <w:t>Doda</w:t>
      </w:r>
      <w:r w:rsidR="009E2BF4">
        <w:t>t</w:t>
      </w:r>
      <w:r w:rsidR="002A534B">
        <w:t>no, ovim člankom iznos u kuni preračunat je u iznos u euru</w:t>
      </w:r>
      <w:r w:rsidR="0054081F">
        <w:t xml:space="preserve"> na cijeli broj radi jednostavnosti primjene u praksi</w:t>
      </w:r>
      <w:r w:rsidR="002A534B">
        <w:t>.</w:t>
      </w:r>
    </w:p>
    <w:p w14:paraId="2DF0922E" w14:textId="77777777" w:rsidR="0040186F" w:rsidRPr="009E1529" w:rsidRDefault="0040186F" w:rsidP="00C83CA1">
      <w:pPr>
        <w:pStyle w:val="NormalWeb"/>
        <w:spacing w:before="0" w:beforeAutospacing="0" w:after="0" w:afterAutospacing="0"/>
        <w:jc w:val="both"/>
      </w:pPr>
    </w:p>
    <w:p w14:paraId="0124CABA" w14:textId="77777777" w:rsidR="00FE3233" w:rsidRPr="009E1529" w:rsidRDefault="00FE3233" w:rsidP="00C83CA1">
      <w:pPr>
        <w:pStyle w:val="Heading1"/>
        <w:spacing w:before="0" w:beforeAutospacing="0" w:after="0" w:afterAutospacing="0"/>
        <w:jc w:val="left"/>
        <w:rPr>
          <w:b/>
        </w:rPr>
      </w:pPr>
      <w:r w:rsidRPr="009E1529">
        <w:rPr>
          <w:b/>
        </w:rPr>
        <w:t>Uz članak</w:t>
      </w:r>
      <w:r w:rsidR="00EA3D34" w:rsidRPr="009E1529">
        <w:rPr>
          <w:b/>
        </w:rPr>
        <w:t xml:space="preserve"> 2</w:t>
      </w:r>
      <w:r w:rsidR="001A1F6A" w:rsidRPr="009E1529">
        <w:rPr>
          <w:b/>
        </w:rPr>
        <w:t>4</w:t>
      </w:r>
      <w:r w:rsidR="00D461C8" w:rsidRPr="009E1529">
        <w:rPr>
          <w:b/>
        </w:rPr>
        <w:t xml:space="preserve">. </w:t>
      </w:r>
    </w:p>
    <w:p w14:paraId="7B81F724" w14:textId="77777777" w:rsidR="0069017D" w:rsidRPr="009E1529" w:rsidRDefault="0069017D" w:rsidP="00C83CA1">
      <w:pPr>
        <w:pStyle w:val="NormalWeb"/>
        <w:spacing w:before="0" w:beforeAutospacing="0" w:after="0" w:afterAutospacing="0"/>
        <w:jc w:val="both"/>
      </w:pPr>
      <w:r w:rsidRPr="009E1529">
        <w:t>Ovim člankom se u članku 44. važećeg Zakona detaljnije propisuje iznimka sukladno kojoj revizorsko društvo i svaki član mreže kojoj revizorsko društvo pripada može obavljati nerevizorske usluge iz članka 5. stavka 1. podstavka 2. točke (a) podtočke i., točke (a) podtočaka iv. – vii. Uredbe (EU) br. 537/2014 revidiranom subjektu od javnog interesa, na način kako je uređeno posebnim propisima i ako su ispunjeni zahtjevi iz članka 5. stavka 3. Uredbe (EU) br. 537/2014.</w:t>
      </w:r>
    </w:p>
    <w:p w14:paraId="43F31B69" w14:textId="77777777" w:rsidR="00123C99" w:rsidRPr="009E1529" w:rsidRDefault="00123C99" w:rsidP="00FC5ABB">
      <w:pPr>
        <w:pStyle w:val="NormalWeb"/>
        <w:spacing w:before="0" w:beforeAutospacing="0" w:after="0" w:afterAutospacing="0"/>
        <w:jc w:val="both"/>
      </w:pPr>
    </w:p>
    <w:p w14:paraId="606F6FC6" w14:textId="77777777" w:rsidR="00123C99" w:rsidRPr="009E1529" w:rsidRDefault="00123C99" w:rsidP="00FC5ABB">
      <w:pPr>
        <w:pStyle w:val="Heading1"/>
        <w:spacing w:before="0" w:beforeAutospacing="0" w:after="0" w:afterAutospacing="0"/>
        <w:jc w:val="left"/>
        <w:rPr>
          <w:b/>
        </w:rPr>
      </w:pPr>
      <w:r w:rsidRPr="009E1529">
        <w:rPr>
          <w:b/>
        </w:rPr>
        <w:t>Uz članak 2</w:t>
      </w:r>
      <w:r w:rsidR="00141D04">
        <w:rPr>
          <w:b/>
        </w:rPr>
        <w:t>5</w:t>
      </w:r>
      <w:r w:rsidRPr="009E1529">
        <w:rPr>
          <w:b/>
        </w:rPr>
        <w:t>.</w:t>
      </w:r>
    </w:p>
    <w:p w14:paraId="2E1FD699" w14:textId="77777777" w:rsidR="00123C99" w:rsidRPr="009E1529" w:rsidRDefault="00123C99" w:rsidP="00FC5ABB">
      <w:pPr>
        <w:pStyle w:val="NormalWeb"/>
        <w:spacing w:before="0" w:beforeAutospacing="0" w:after="0" w:afterAutospacing="0"/>
        <w:jc w:val="both"/>
      </w:pPr>
      <w:r w:rsidRPr="009E1529">
        <w:t>Ovim člankom</w:t>
      </w:r>
      <w:r w:rsidR="00C526AC" w:rsidRPr="009E1529">
        <w:t xml:space="preserve"> dorađen je članak 46. stavak 5. važećeg Z</w:t>
      </w:r>
      <w:r w:rsidRPr="009E1529">
        <w:t xml:space="preserve">akona. Naime, neovisno o činjenici da je obveznik revizije sklopio ugovor s novim revizorskim društvom, prethodno revizorsko društvo dužno je osigurati novom revizorskom društvu pristup svim relevantnim informacijama koje se odnose na </w:t>
      </w:r>
      <w:r w:rsidR="00C526AC" w:rsidRPr="009E1529">
        <w:t>revidiranog subjekta</w:t>
      </w:r>
      <w:r w:rsidRPr="009E1529">
        <w:t xml:space="preserve"> i zakonsku reviziju godišnjih financijskih izvještaja za poslovnu godinu koja neposredno prethodi prvoj poslovnoj godini koju revidira novo revizorsko društvo a koja je u trenutku sklapanja ugovora sa novim revizorom još uvijek u tijeku.</w:t>
      </w:r>
    </w:p>
    <w:p w14:paraId="167872FE" w14:textId="77777777" w:rsidR="00B13500" w:rsidRPr="009E1529" w:rsidRDefault="00B13500" w:rsidP="00FC5ABB">
      <w:pPr>
        <w:pStyle w:val="NormalWeb"/>
        <w:spacing w:before="0" w:beforeAutospacing="0" w:after="0" w:afterAutospacing="0"/>
        <w:jc w:val="both"/>
      </w:pPr>
    </w:p>
    <w:p w14:paraId="25E031B9" w14:textId="77777777" w:rsidR="00D6720D" w:rsidRPr="009E1529" w:rsidRDefault="00D6720D" w:rsidP="00FC5ABB">
      <w:pPr>
        <w:pStyle w:val="Heading1"/>
        <w:spacing w:before="0" w:beforeAutospacing="0" w:after="0" w:afterAutospacing="0"/>
        <w:jc w:val="left"/>
        <w:rPr>
          <w:b/>
        </w:rPr>
      </w:pPr>
      <w:r w:rsidRPr="009E1529">
        <w:rPr>
          <w:b/>
        </w:rPr>
        <w:t xml:space="preserve">Uz članak </w:t>
      </w:r>
      <w:r w:rsidR="001C057C" w:rsidRPr="009E1529">
        <w:rPr>
          <w:b/>
        </w:rPr>
        <w:t>2</w:t>
      </w:r>
      <w:r w:rsidR="00141D04">
        <w:rPr>
          <w:b/>
        </w:rPr>
        <w:t>6</w:t>
      </w:r>
    </w:p>
    <w:p w14:paraId="24E04992" w14:textId="77777777" w:rsidR="007F6049" w:rsidRPr="009E1529" w:rsidRDefault="00D42ED7" w:rsidP="00FC5ABB">
      <w:pPr>
        <w:pStyle w:val="NormalWeb"/>
        <w:spacing w:before="0" w:beforeAutospacing="0" w:after="0" w:afterAutospacing="0"/>
        <w:jc w:val="both"/>
      </w:pPr>
      <w:r w:rsidRPr="009E1529">
        <w:t xml:space="preserve">Ovim člankom </w:t>
      </w:r>
      <w:r w:rsidR="00D6720D" w:rsidRPr="009E1529">
        <w:t xml:space="preserve">se u članku 50. važećeg Zakona jasnije određuje zabrana zapošljavanja ovlaštenih revizora kod revidiranog subjekta. </w:t>
      </w:r>
    </w:p>
    <w:p w14:paraId="4B7324D4" w14:textId="77777777" w:rsidR="00B13500" w:rsidRPr="009E1529" w:rsidRDefault="00B13500" w:rsidP="00FC5ABB">
      <w:pPr>
        <w:pStyle w:val="NormalWeb"/>
        <w:spacing w:before="0" w:beforeAutospacing="0" w:after="0" w:afterAutospacing="0"/>
        <w:jc w:val="both"/>
      </w:pPr>
    </w:p>
    <w:p w14:paraId="1B58BB19" w14:textId="77777777" w:rsidR="00F312CC" w:rsidRPr="009E1529" w:rsidRDefault="00D42ED7"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2</w:t>
      </w:r>
      <w:r w:rsidR="00141D04">
        <w:rPr>
          <w:b/>
          <w:szCs w:val="24"/>
        </w:rPr>
        <w:t>7</w:t>
      </w:r>
      <w:r w:rsidR="00D461C8" w:rsidRPr="009E1529">
        <w:rPr>
          <w:b/>
          <w:szCs w:val="24"/>
        </w:rPr>
        <w:t>.</w:t>
      </w:r>
    </w:p>
    <w:p w14:paraId="360E7F01" w14:textId="77777777" w:rsidR="00290119" w:rsidRPr="009E1529" w:rsidRDefault="00D42ED7" w:rsidP="00FC5ABB">
      <w:pPr>
        <w:spacing w:after="0" w:line="240" w:lineRule="auto"/>
        <w:jc w:val="both"/>
        <w:rPr>
          <w:rFonts w:cs="Times New Roman"/>
          <w:szCs w:val="24"/>
        </w:rPr>
      </w:pPr>
      <w:r w:rsidRPr="009E1529">
        <w:rPr>
          <w:rFonts w:cs="Times New Roman"/>
          <w:szCs w:val="24"/>
        </w:rPr>
        <w:t>Ovim člankom mijenja se članak 61. važećeg Zakona kako bi se iznosi u kuna</w:t>
      </w:r>
      <w:r w:rsidR="000C084A" w:rsidRPr="009E1529">
        <w:rPr>
          <w:rFonts w:cs="Times New Roman"/>
          <w:szCs w:val="24"/>
        </w:rPr>
        <w:t>ma zamijenili iznosima u eurima</w:t>
      </w:r>
      <w:r w:rsidR="002C5A7B">
        <w:rPr>
          <w:rFonts w:cs="Times New Roman"/>
          <w:szCs w:val="24"/>
        </w:rPr>
        <w:t xml:space="preserve">. Iznosi u euru zaokruženi na cijeli broj radi pojednostavljenja postupka i </w:t>
      </w:r>
      <w:r w:rsidR="00337AD4">
        <w:rPr>
          <w:rFonts w:cs="Times New Roman"/>
          <w:szCs w:val="24"/>
        </w:rPr>
        <w:t>lakše provedbe</w:t>
      </w:r>
      <w:r w:rsidR="002C5A7B">
        <w:rPr>
          <w:rFonts w:cs="Times New Roman"/>
          <w:szCs w:val="24"/>
        </w:rPr>
        <w:t xml:space="preserve"> nadzora. </w:t>
      </w:r>
      <w:r w:rsidR="00290119" w:rsidRPr="009E1529">
        <w:rPr>
          <w:rFonts w:cs="Times New Roman"/>
          <w:szCs w:val="24"/>
        </w:rPr>
        <w:t xml:space="preserve">Odredba kojom se propisuje kako </w:t>
      </w:r>
      <w:r w:rsidR="00290119" w:rsidRPr="009E1529">
        <w:rPr>
          <w:rFonts w:eastAsia="Times New Roman" w:cs="Times New Roman"/>
          <w:szCs w:val="24"/>
        </w:rPr>
        <w:t>Hrvatska revizorska komora može, kao ugovaratelj osiguranja, u korist svojih članova revizorskih društava, kao osiguranika, s osigurateljima sklapati ugovor o osiguranju od odgovornosti briše se radi tehničkih i pravnih ograničenja u provedbi iste.</w:t>
      </w:r>
    </w:p>
    <w:p w14:paraId="652B29CB" w14:textId="77777777" w:rsidR="00B13500" w:rsidRPr="009E1529" w:rsidRDefault="00B13500" w:rsidP="00FC5ABB">
      <w:pPr>
        <w:spacing w:after="0" w:line="240" w:lineRule="auto"/>
        <w:jc w:val="both"/>
        <w:rPr>
          <w:rFonts w:cs="Times New Roman"/>
          <w:szCs w:val="24"/>
        </w:rPr>
      </w:pPr>
    </w:p>
    <w:p w14:paraId="43EF482F" w14:textId="77777777" w:rsidR="00F312CC" w:rsidRPr="009E1529" w:rsidRDefault="000A078E"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2</w:t>
      </w:r>
      <w:r w:rsidR="00141D04">
        <w:rPr>
          <w:b/>
          <w:szCs w:val="24"/>
        </w:rPr>
        <w:t>8</w:t>
      </w:r>
      <w:r w:rsidR="00D461C8" w:rsidRPr="009E1529">
        <w:rPr>
          <w:b/>
          <w:szCs w:val="24"/>
        </w:rPr>
        <w:t>.</w:t>
      </w:r>
    </w:p>
    <w:p w14:paraId="4DB0FB14" w14:textId="77777777" w:rsidR="00A148D6" w:rsidRPr="009E1529" w:rsidRDefault="008578F8" w:rsidP="00C83CA1">
      <w:pPr>
        <w:spacing w:after="0" w:line="240" w:lineRule="auto"/>
        <w:jc w:val="both"/>
        <w:rPr>
          <w:b/>
          <w:iCs/>
          <w:szCs w:val="24"/>
        </w:rPr>
      </w:pPr>
      <w:r w:rsidRPr="00B4722F">
        <w:t xml:space="preserve">Ovim člankom mijenja se članak 64. važećeg Zakona te se obavljanje zakonske revizije produljuje sa sedam na deset uzastopnih godina, </w:t>
      </w:r>
      <w:r w:rsidRPr="00B4722F">
        <w:rPr>
          <w:rFonts w:eastAsia="Times New Roman"/>
          <w:color w:val="231F20"/>
        </w:rPr>
        <w:t>uključujući razdoblje početnog angažmana od najmanje dvije godine u skladu s člankom 17. stavkom 1. Uredbe (EU) br. 537/2014</w:t>
      </w:r>
      <w:r>
        <w:rPr>
          <w:rFonts w:eastAsia="Times New Roman"/>
          <w:color w:val="231F20"/>
        </w:rPr>
        <w:t xml:space="preserve">. </w:t>
      </w:r>
      <w:r>
        <w:rPr>
          <w:iCs/>
        </w:rPr>
        <w:t xml:space="preserve">Više od polovice država članica Europske unije preuzelo je najdulje moguće trajanje </w:t>
      </w:r>
      <w:r w:rsidR="00A858C4">
        <w:rPr>
          <w:iCs/>
        </w:rPr>
        <w:t>revizijskog</w:t>
      </w:r>
      <w:r>
        <w:rPr>
          <w:iCs/>
        </w:rPr>
        <w:t xml:space="preserve"> angažmana od </w:t>
      </w:r>
      <w:r w:rsidR="004D3548">
        <w:rPr>
          <w:iCs/>
        </w:rPr>
        <w:t xml:space="preserve">najviše </w:t>
      </w:r>
      <w:r>
        <w:rPr>
          <w:iCs/>
        </w:rPr>
        <w:t xml:space="preserve">deset godina. Ovime bi se trajanje </w:t>
      </w:r>
      <w:r w:rsidR="00A858C4">
        <w:rPr>
          <w:iCs/>
        </w:rPr>
        <w:t>revizijskog</w:t>
      </w:r>
      <w:r>
        <w:rPr>
          <w:iCs/>
        </w:rPr>
        <w:t xml:space="preserve"> angažmana </w:t>
      </w:r>
      <w:r w:rsidR="004D3548">
        <w:rPr>
          <w:iCs/>
        </w:rPr>
        <w:t xml:space="preserve">u Republici Hrvatskoj </w:t>
      </w:r>
      <w:r>
        <w:rPr>
          <w:iCs/>
        </w:rPr>
        <w:t xml:space="preserve">ujednačilo sa </w:t>
      </w:r>
      <w:r w:rsidR="004D3548" w:rsidRPr="004D3548">
        <w:rPr>
          <w:iCs/>
        </w:rPr>
        <w:t>trajanje</w:t>
      </w:r>
      <w:r w:rsidR="004D3548">
        <w:rPr>
          <w:iCs/>
        </w:rPr>
        <w:t>m</w:t>
      </w:r>
      <w:r w:rsidR="004D3548" w:rsidRPr="004D3548">
        <w:rPr>
          <w:iCs/>
        </w:rPr>
        <w:t xml:space="preserve"> </w:t>
      </w:r>
      <w:r w:rsidR="008B7F19">
        <w:rPr>
          <w:iCs/>
        </w:rPr>
        <w:t>revizijskog</w:t>
      </w:r>
      <w:r w:rsidR="004D3548" w:rsidRPr="004D3548">
        <w:rPr>
          <w:iCs/>
        </w:rPr>
        <w:t xml:space="preserve"> angažmana </w:t>
      </w:r>
      <w:r w:rsidR="004D3548">
        <w:rPr>
          <w:iCs/>
        </w:rPr>
        <w:t xml:space="preserve">u </w:t>
      </w:r>
      <w:r>
        <w:rPr>
          <w:iCs/>
        </w:rPr>
        <w:t>većin</w:t>
      </w:r>
      <w:r w:rsidR="004D3548">
        <w:rPr>
          <w:iCs/>
        </w:rPr>
        <w:t>i drugih</w:t>
      </w:r>
      <w:r>
        <w:rPr>
          <w:iCs/>
        </w:rPr>
        <w:t xml:space="preserve"> država članica Europske unije</w:t>
      </w:r>
      <w:r w:rsidR="004D3548">
        <w:rPr>
          <w:iCs/>
        </w:rPr>
        <w:t>,</w:t>
      </w:r>
      <w:r>
        <w:rPr>
          <w:iCs/>
        </w:rPr>
        <w:t xml:space="preserve"> čime bi se olakšalo </w:t>
      </w:r>
      <w:r w:rsidR="004D3548">
        <w:rPr>
          <w:iCs/>
        </w:rPr>
        <w:t xml:space="preserve">postupanje </w:t>
      </w:r>
      <w:r>
        <w:rPr>
          <w:iCs/>
        </w:rPr>
        <w:t>obveznicima revizije u Republici Hrvatskoj čija matična društva podliježu zakonima drug</w:t>
      </w:r>
      <w:r w:rsidR="004D3548">
        <w:rPr>
          <w:iCs/>
        </w:rPr>
        <w:t>ih</w:t>
      </w:r>
      <w:r>
        <w:rPr>
          <w:iCs/>
        </w:rPr>
        <w:t xml:space="preserve"> držav</w:t>
      </w:r>
      <w:r w:rsidR="004D3548">
        <w:rPr>
          <w:iCs/>
        </w:rPr>
        <w:t>a</w:t>
      </w:r>
      <w:r>
        <w:rPr>
          <w:iCs/>
        </w:rPr>
        <w:t xml:space="preserve"> članic</w:t>
      </w:r>
      <w:r w:rsidR="004D3548">
        <w:rPr>
          <w:iCs/>
        </w:rPr>
        <w:t>a</w:t>
      </w:r>
      <w:r>
        <w:rPr>
          <w:iCs/>
        </w:rPr>
        <w:t xml:space="preserve">. </w:t>
      </w:r>
      <w:r w:rsidRPr="00B4722F">
        <w:rPr>
          <w:iCs/>
        </w:rPr>
        <w:t xml:space="preserve">Naime, </w:t>
      </w:r>
      <w:r w:rsidR="004D3548">
        <w:rPr>
          <w:iCs/>
        </w:rPr>
        <w:t xml:space="preserve">iz </w:t>
      </w:r>
      <w:r w:rsidRPr="00B4722F">
        <w:rPr>
          <w:iCs/>
        </w:rPr>
        <w:t>postojeć</w:t>
      </w:r>
      <w:r w:rsidR="004D3548">
        <w:rPr>
          <w:iCs/>
        </w:rPr>
        <w:t>e</w:t>
      </w:r>
      <w:r w:rsidRPr="00B4722F">
        <w:rPr>
          <w:iCs/>
        </w:rPr>
        <w:t xml:space="preserve"> praks</w:t>
      </w:r>
      <w:r w:rsidR="004D3548">
        <w:rPr>
          <w:iCs/>
        </w:rPr>
        <w:t>e</w:t>
      </w:r>
      <w:r w:rsidRPr="00B4722F">
        <w:rPr>
          <w:iCs/>
        </w:rPr>
        <w:t xml:space="preserve"> većine država članica Europske unije </w:t>
      </w:r>
      <w:r>
        <w:rPr>
          <w:iCs/>
        </w:rPr>
        <w:t>ne</w:t>
      </w:r>
      <w:r w:rsidR="004D3548">
        <w:rPr>
          <w:iCs/>
        </w:rPr>
        <w:t xml:space="preserve"> proizlazi</w:t>
      </w:r>
      <w:r>
        <w:rPr>
          <w:iCs/>
        </w:rPr>
        <w:t xml:space="preserve"> </w:t>
      </w:r>
      <w:r w:rsidRPr="00B4722F">
        <w:rPr>
          <w:iCs/>
        </w:rPr>
        <w:t>da kraće razdoblje rotacije revizorskog društva utječe na povećanje neovisnosti</w:t>
      </w:r>
      <w:r w:rsidR="004D3548">
        <w:rPr>
          <w:iCs/>
        </w:rPr>
        <w:t>, a niti na povećanje</w:t>
      </w:r>
      <w:r w:rsidR="00B828F6">
        <w:rPr>
          <w:iCs/>
        </w:rPr>
        <w:t xml:space="preserve"> </w:t>
      </w:r>
      <w:r w:rsidRPr="00B4722F">
        <w:rPr>
          <w:iCs/>
        </w:rPr>
        <w:t>kvalitete obavljene revizije.</w:t>
      </w:r>
    </w:p>
    <w:p w14:paraId="199D1D76" w14:textId="77777777" w:rsidR="00C83CA1" w:rsidRDefault="00C83CA1" w:rsidP="00FC5ABB">
      <w:pPr>
        <w:pStyle w:val="Heading1"/>
        <w:spacing w:before="0" w:beforeAutospacing="0" w:after="0" w:afterAutospacing="0"/>
        <w:jc w:val="both"/>
        <w:rPr>
          <w:b/>
          <w:iCs/>
          <w:szCs w:val="24"/>
        </w:rPr>
      </w:pPr>
    </w:p>
    <w:p w14:paraId="3B8000A0" w14:textId="77777777" w:rsidR="00A32484" w:rsidRPr="009E1529" w:rsidRDefault="00E155D2" w:rsidP="00FC5ABB">
      <w:pPr>
        <w:pStyle w:val="Heading1"/>
        <w:spacing w:before="0" w:beforeAutospacing="0" w:after="0" w:afterAutospacing="0"/>
        <w:jc w:val="both"/>
        <w:rPr>
          <w:b/>
          <w:bCs w:val="0"/>
          <w:kern w:val="0"/>
          <w:szCs w:val="24"/>
        </w:rPr>
      </w:pPr>
      <w:r w:rsidRPr="009E1529">
        <w:rPr>
          <w:b/>
          <w:iCs/>
          <w:szCs w:val="24"/>
        </w:rPr>
        <w:t xml:space="preserve">Uz članak </w:t>
      </w:r>
      <w:r w:rsidR="001C057C" w:rsidRPr="009E1529">
        <w:rPr>
          <w:b/>
          <w:iCs/>
          <w:szCs w:val="24"/>
        </w:rPr>
        <w:t>2</w:t>
      </w:r>
      <w:r w:rsidR="00141D04">
        <w:rPr>
          <w:b/>
          <w:iCs/>
          <w:szCs w:val="24"/>
        </w:rPr>
        <w:t>9</w:t>
      </w:r>
      <w:r w:rsidRPr="009E1529">
        <w:rPr>
          <w:b/>
          <w:iCs/>
          <w:szCs w:val="24"/>
        </w:rPr>
        <w:t>.</w:t>
      </w:r>
    </w:p>
    <w:p w14:paraId="38A4BBEA" w14:textId="77777777" w:rsidR="00B90219" w:rsidRPr="009E1529" w:rsidRDefault="00B90219" w:rsidP="00FC5ABB">
      <w:pPr>
        <w:pStyle w:val="NormalWeb"/>
        <w:spacing w:before="0" w:beforeAutospacing="0" w:after="0" w:afterAutospacing="0"/>
        <w:jc w:val="both"/>
        <w:rPr>
          <w:rFonts w:cstheme="minorBidi"/>
          <w:iCs/>
          <w:szCs w:val="22"/>
        </w:rPr>
      </w:pPr>
      <w:r w:rsidRPr="009E1529">
        <w:rPr>
          <w:rFonts w:cstheme="minorBidi"/>
          <w:iCs/>
          <w:szCs w:val="22"/>
        </w:rPr>
        <w:t xml:space="preserve">Ovim člankom usklađuje se izričaj u članku 65. </w:t>
      </w:r>
      <w:r w:rsidR="00C526AC" w:rsidRPr="009E1529">
        <w:rPr>
          <w:rFonts w:cstheme="minorBidi"/>
          <w:iCs/>
          <w:szCs w:val="22"/>
        </w:rPr>
        <w:t xml:space="preserve">stavku 7. </w:t>
      </w:r>
      <w:r w:rsidRPr="009E1529">
        <w:rPr>
          <w:rFonts w:cstheme="minorBidi"/>
          <w:iCs/>
          <w:szCs w:val="22"/>
        </w:rPr>
        <w:t xml:space="preserve">važećeg Zakona. </w:t>
      </w:r>
    </w:p>
    <w:p w14:paraId="22C9C5EB" w14:textId="77777777" w:rsidR="00B13500" w:rsidRPr="009E1529" w:rsidRDefault="00B13500" w:rsidP="00FC5ABB">
      <w:pPr>
        <w:spacing w:after="0" w:line="240" w:lineRule="auto"/>
        <w:jc w:val="both"/>
        <w:rPr>
          <w:rFonts w:cs="Times New Roman"/>
          <w:szCs w:val="24"/>
        </w:rPr>
      </w:pPr>
    </w:p>
    <w:p w14:paraId="31BA8DE8" w14:textId="77777777" w:rsidR="00F312CC" w:rsidRPr="009E1529" w:rsidRDefault="00F9618A" w:rsidP="00FC5ABB">
      <w:pPr>
        <w:pStyle w:val="Heading1"/>
        <w:spacing w:before="0" w:beforeAutospacing="0" w:after="0" w:afterAutospacing="0"/>
        <w:jc w:val="left"/>
        <w:rPr>
          <w:b/>
          <w:szCs w:val="24"/>
        </w:rPr>
      </w:pPr>
      <w:r w:rsidRPr="009E1529">
        <w:rPr>
          <w:b/>
          <w:szCs w:val="24"/>
        </w:rPr>
        <w:t>U</w:t>
      </w:r>
      <w:r w:rsidR="00E155D2" w:rsidRPr="009E1529">
        <w:rPr>
          <w:b/>
          <w:szCs w:val="24"/>
        </w:rPr>
        <w:t xml:space="preserve">z članak </w:t>
      </w:r>
      <w:r w:rsidR="00141D04">
        <w:rPr>
          <w:b/>
          <w:szCs w:val="24"/>
        </w:rPr>
        <w:t>30</w:t>
      </w:r>
      <w:r w:rsidR="00D461C8" w:rsidRPr="009E1529">
        <w:rPr>
          <w:b/>
          <w:szCs w:val="24"/>
        </w:rPr>
        <w:t>.</w:t>
      </w:r>
    </w:p>
    <w:p w14:paraId="5CE2C656" w14:textId="77777777" w:rsidR="007F6049" w:rsidRPr="009E1529" w:rsidRDefault="005F6CF6" w:rsidP="00FC5ABB">
      <w:pPr>
        <w:shd w:val="clear" w:color="auto" w:fill="FFFFFF"/>
        <w:spacing w:after="0" w:line="240" w:lineRule="auto"/>
        <w:jc w:val="both"/>
        <w:textAlignment w:val="baseline"/>
        <w:rPr>
          <w:rFonts w:cs="Times New Roman"/>
          <w:szCs w:val="24"/>
        </w:rPr>
      </w:pPr>
      <w:r w:rsidRPr="009E1529">
        <w:rPr>
          <w:rFonts w:cs="Times New Roman"/>
          <w:szCs w:val="24"/>
        </w:rPr>
        <w:t xml:space="preserve">Ovim člankom </w:t>
      </w:r>
      <w:r w:rsidR="00E155D2" w:rsidRPr="009E1529">
        <w:rPr>
          <w:rFonts w:cs="Times New Roman"/>
          <w:szCs w:val="24"/>
        </w:rPr>
        <w:t>se u članku 68. važećeg Zakona</w:t>
      </w:r>
      <w:r w:rsidRPr="009E1529">
        <w:rPr>
          <w:rFonts w:cs="Times New Roman"/>
          <w:szCs w:val="24"/>
        </w:rPr>
        <w:t xml:space="preserve"> </w:t>
      </w:r>
      <w:r w:rsidR="00E155D2" w:rsidRPr="009E1529">
        <w:rPr>
          <w:rFonts w:cs="Times New Roman"/>
          <w:szCs w:val="24"/>
        </w:rPr>
        <w:t xml:space="preserve">briše ovlast Ministarstva financija da određuje program ispita osposobljenosti te da ga organizira i provodi, sukladno izmjenama u članku </w:t>
      </w:r>
      <w:r w:rsidR="00C526AC" w:rsidRPr="009E1529">
        <w:rPr>
          <w:rFonts w:cs="Times New Roman"/>
          <w:szCs w:val="24"/>
        </w:rPr>
        <w:t>37</w:t>
      </w:r>
      <w:r w:rsidR="00E155D2" w:rsidRPr="009E1529">
        <w:rPr>
          <w:rFonts w:cs="Times New Roman"/>
          <w:szCs w:val="24"/>
        </w:rPr>
        <w:t xml:space="preserve">. </w:t>
      </w:r>
      <w:r w:rsidR="00545E3F">
        <w:rPr>
          <w:rFonts w:cs="Times New Roman"/>
          <w:szCs w:val="24"/>
        </w:rPr>
        <w:t>Konačnog p</w:t>
      </w:r>
      <w:r w:rsidR="00E155D2" w:rsidRPr="009E1529">
        <w:rPr>
          <w:rFonts w:cs="Times New Roman"/>
          <w:szCs w:val="24"/>
        </w:rPr>
        <w:t>rijedloga zakona, p</w:t>
      </w:r>
      <w:r w:rsidR="000B1149" w:rsidRPr="009E1529">
        <w:rPr>
          <w:rFonts w:cs="Times New Roman"/>
          <w:szCs w:val="24"/>
        </w:rPr>
        <w:t>rema kojima</w:t>
      </w:r>
      <w:r w:rsidR="00E155D2" w:rsidRPr="009E1529">
        <w:rPr>
          <w:rFonts w:cs="Times New Roman"/>
          <w:szCs w:val="24"/>
        </w:rPr>
        <w:t xml:space="preserve"> tu ovlast preuzima Hrvatska revizorska komora. </w:t>
      </w:r>
    </w:p>
    <w:p w14:paraId="02DFAEE8" w14:textId="77777777" w:rsidR="00B13500" w:rsidRPr="009E1529" w:rsidRDefault="00B13500" w:rsidP="00FC5ABB">
      <w:pPr>
        <w:shd w:val="clear" w:color="auto" w:fill="FFFFFF"/>
        <w:spacing w:after="0" w:line="240" w:lineRule="auto"/>
        <w:jc w:val="both"/>
        <w:textAlignment w:val="baseline"/>
        <w:rPr>
          <w:rFonts w:eastAsia="Times New Roman" w:cs="Times New Roman"/>
          <w:szCs w:val="24"/>
        </w:rPr>
      </w:pPr>
    </w:p>
    <w:p w14:paraId="5A45AFB4" w14:textId="77777777" w:rsidR="00F312CC" w:rsidRPr="009E1529" w:rsidRDefault="00354999"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1</w:t>
      </w:r>
      <w:r w:rsidRPr="009E1529">
        <w:rPr>
          <w:b/>
          <w:szCs w:val="24"/>
        </w:rPr>
        <w:t>.</w:t>
      </w:r>
    </w:p>
    <w:p w14:paraId="3E7279CA" w14:textId="77777777" w:rsidR="007F6049" w:rsidRPr="009E1529" w:rsidRDefault="005F6CF6" w:rsidP="00FC5ABB">
      <w:pPr>
        <w:pStyle w:val="NormalWeb"/>
        <w:spacing w:before="0" w:beforeAutospacing="0" w:after="0" w:afterAutospacing="0"/>
        <w:jc w:val="both"/>
      </w:pPr>
      <w:r w:rsidRPr="009E1529">
        <w:t xml:space="preserve">Ovim člankom određuje </w:t>
      </w:r>
      <w:r w:rsidR="005A46ED" w:rsidRPr="009E1529">
        <w:t xml:space="preserve">se u članku 70. važećeg Zakona da se u postupcima koje Ministarstvo financija vodi sukladno odredbama </w:t>
      </w:r>
      <w:r w:rsidR="00C526AC" w:rsidRPr="009E1529">
        <w:t>v</w:t>
      </w:r>
      <w:r w:rsidR="005A46ED" w:rsidRPr="009E1529">
        <w:t>ažećeg Zakona dostava</w:t>
      </w:r>
      <w:r w:rsidRPr="009E1529">
        <w:t xml:space="preserve"> </w:t>
      </w:r>
      <w:r w:rsidR="005A46ED" w:rsidRPr="009E1529">
        <w:t>može obaviti elektroničkim putem</w:t>
      </w:r>
      <w:r w:rsidRPr="009E1529">
        <w:t xml:space="preserve">. </w:t>
      </w:r>
      <w:r w:rsidR="005A46ED" w:rsidRPr="009E1529">
        <w:t xml:space="preserve"> </w:t>
      </w:r>
    </w:p>
    <w:p w14:paraId="48B70C5B" w14:textId="77777777" w:rsidR="00B13500" w:rsidRPr="009E1529" w:rsidRDefault="00B13500" w:rsidP="00FC5ABB">
      <w:pPr>
        <w:pStyle w:val="NormalWeb"/>
        <w:spacing w:before="0" w:beforeAutospacing="0" w:after="0" w:afterAutospacing="0"/>
        <w:jc w:val="both"/>
      </w:pPr>
    </w:p>
    <w:p w14:paraId="3161CDF6" w14:textId="77777777" w:rsidR="00F312CC" w:rsidRPr="009E1529" w:rsidRDefault="00D501E6"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2</w:t>
      </w:r>
      <w:r w:rsidR="00D461C8" w:rsidRPr="009E1529">
        <w:rPr>
          <w:b/>
          <w:szCs w:val="24"/>
        </w:rPr>
        <w:t>.</w:t>
      </w:r>
    </w:p>
    <w:p w14:paraId="1027141D" w14:textId="77777777" w:rsidR="007F6049" w:rsidRPr="009E1529" w:rsidRDefault="00C82494" w:rsidP="00FC5ABB">
      <w:pPr>
        <w:pStyle w:val="NormalWeb"/>
        <w:spacing w:before="0" w:beforeAutospacing="0" w:after="0" w:afterAutospacing="0"/>
        <w:jc w:val="both"/>
      </w:pPr>
      <w:r w:rsidRPr="009E1529">
        <w:t>Ovim člankom se</w:t>
      </w:r>
      <w:r w:rsidR="00D501E6" w:rsidRPr="009E1529">
        <w:t xml:space="preserve"> u članku 75.</w:t>
      </w:r>
      <w:r w:rsidR="00C526AC" w:rsidRPr="009E1529">
        <w:t xml:space="preserve"> stavku 1.</w:t>
      </w:r>
      <w:r w:rsidR="00D501E6" w:rsidRPr="009E1529">
        <w:t xml:space="preserve"> važećeg Zakona</w:t>
      </w:r>
      <w:r w:rsidRPr="009E1529">
        <w:t xml:space="preserve"> </w:t>
      </w:r>
      <w:r w:rsidR="00AE1C70" w:rsidRPr="009E1529">
        <w:t xml:space="preserve">izmjenjuje </w:t>
      </w:r>
      <w:r w:rsidRPr="009E1529">
        <w:t xml:space="preserve">izričaj ovlasti </w:t>
      </w:r>
      <w:r w:rsidR="00D501E6" w:rsidRPr="009E1529">
        <w:t>Ministarstva financija u dijelu nadzora nad ovlaštenim rev</w:t>
      </w:r>
      <w:r w:rsidR="00AE1C70" w:rsidRPr="009E1529">
        <w:t xml:space="preserve">izorima i revizorskim društvima kako bi se </w:t>
      </w:r>
      <w:r w:rsidR="0040186F" w:rsidRPr="009E1529">
        <w:t xml:space="preserve">jasnije utvrdio </w:t>
      </w:r>
      <w:r w:rsidR="00AE1C70" w:rsidRPr="009E1529">
        <w:t>rad državnih službenika u obavljanju nadzora sukladno važećem Zakonu.</w:t>
      </w:r>
    </w:p>
    <w:p w14:paraId="463B436C" w14:textId="77777777" w:rsidR="00B13500" w:rsidRPr="009E1529" w:rsidRDefault="00B13500" w:rsidP="00FC5ABB">
      <w:pPr>
        <w:pStyle w:val="NormalWeb"/>
        <w:spacing w:before="0" w:beforeAutospacing="0" w:after="0" w:afterAutospacing="0"/>
        <w:jc w:val="both"/>
      </w:pPr>
    </w:p>
    <w:p w14:paraId="6A966A7C" w14:textId="77777777" w:rsidR="00F312CC" w:rsidRPr="009E1529" w:rsidRDefault="0098479C"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3</w:t>
      </w:r>
      <w:r w:rsidR="00D461C8" w:rsidRPr="009E1529">
        <w:rPr>
          <w:b/>
          <w:szCs w:val="24"/>
        </w:rPr>
        <w:t>.</w:t>
      </w:r>
    </w:p>
    <w:p w14:paraId="2780189A" w14:textId="77777777" w:rsidR="007F6049" w:rsidRPr="009E1529" w:rsidRDefault="00C82494" w:rsidP="00FC5ABB">
      <w:pPr>
        <w:pStyle w:val="NormalWeb"/>
        <w:spacing w:before="0" w:beforeAutospacing="0" w:after="0" w:afterAutospacing="0"/>
        <w:jc w:val="both"/>
      </w:pPr>
      <w:r w:rsidRPr="009E1529">
        <w:t xml:space="preserve">Ovim člankom usklađuje se </w:t>
      </w:r>
      <w:r w:rsidR="0098479C" w:rsidRPr="009E1529">
        <w:t xml:space="preserve">u članku 80. </w:t>
      </w:r>
      <w:r w:rsidR="00C526AC" w:rsidRPr="009E1529">
        <w:t xml:space="preserve">stavku 4. </w:t>
      </w:r>
      <w:r w:rsidR="0098479C" w:rsidRPr="009E1529">
        <w:t xml:space="preserve">važećeg Zakona </w:t>
      </w:r>
      <w:r w:rsidRPr="009E1529">
        <w:t xml:space="preserve">izričaj ovlasti sukladno izmjenama </w:t>
      </w:r>
      <w:r w:rsidR="0098479C" w:rsidRPr="009E1529">
        <w:t xml:space="preserve">odredaba iz članka </w:t>
      </w:r>
      <w:r w:rsidR="00C526AC" w:rsidRPr="009E1529">
        <w:t>32</w:t>
      </w:r>
      <w:r w:rsidR="00403095" w:rsidRPr="009E1529">
        <w:t xml:space="preserve">. </w:t>
      </w:r>
      <w:r w:rsidR="00545E3F">
        <w:t>Konačnog p</w:t>
      </w:r>
      <w:r w:rsidR="00403095" w:rsidRPr="009E1529">
        <w:t xml:space="preserve">rijedloga zakona. </w:t>
      </w:r>
    </w:p>
    <w:p w14:paraId="783C8197" w14:textId="77777777" w:rsidR="0040186F" w:rsidRPr="009E1529" w:rsidRDefault="0040186F" w:rsidP="00FC5ABB">
      <w:pPr>
        <w:pStyle w:val="NormalWeb"/>
        <w:spacing w:before="0" w:beforeAutospacing="0" w:after="0" w:afterAutospacing="0"/>
        <w:jc w:val="both"/>
      </w:pPr>
    </w:p>
    <w:p w14:paraId="44448028" w14:textId="77777777" w:rsidR="00F312CC" w:rsidRPr="009E1529" w:rsidRDefault="00403095"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4</w:t>
      </w:r>
      <w:r w:rsidR="00D461C8" w:rsidRPr="009E1529">
        <w:rPr>
          <w:b/>
          <w:szCs w:val="24"/>
        </w:rPr>
        <w:t>.</w:t>
      </w:r>
    </w:p>
    <w:p w14:paraId="12F55394" w14:textId="77777777" w:rsidR="00403095" w:rsidRPr="009E1529" w:rsidRDefault="00403095" w:rsidP="00FC5ABB">
      <w:pPr>
        <w:pStyle w:val="NormalWeb"/>
        <w:spacing w:before="0" w:beforeAutospacing="0" w:after="0" w:afterAutospacing="0"/>
        <w:jc w:val="both"/>
      </w:pPr>
      <w:r w:rsidRPr="009E1529">
        <w:t>Ovim člankom usklađuje se u članku 91.</w:t>
      </w:r>
      <w:r w:rsidR="00C526AC" w:rsidRPr="009E1529">
        <w:t xml:space="preserve"> stavku 1.</w:t>
      </w:r>
      <w:r w:rsidRPr="009E1529">
        <w:t xml:space="preserve"> važećeg Zakona izričaj ovlasti sukladno izmjenama odredaba iz članka 3</w:t>
      </w:r>
      <w:r w:rsidR="00C526AC" w:rsidRPr="009E1529">
        <w:t>2</w:t>
      </w:r>
      <w:r w:rsidRPr="009E1529">
        <w:t xml:space="preserve">. </w:t>
      </w:r>
      <w:r w:rsidR="00545E3F">
        <w:t>Konačnog p</w:t>
      </w:r>
      <w:r w:rsidRPr="009E1529">
        <w:t xml:space="preserve">rijedloga zakona. </w:t>
      </w:r>
    </w:p>
    <w:p w14:paraId="68940E75" w14:textId="77777777" w:rsidR="00B13500" w:rsidRPr="009E1529" w:rsidRDefault="00B13500" w:rsidP="00FC5ABB">
      <w:pPr>
        <w:pStyle w:val="NormalWeb"/>
        <w:spacing w:before="0" w:beforeAutospacing="0" w:after="0" w:afterAutospacing="0"/>
        <w:jc w:val="both"/>
      </w:pPr>
    </w:p>
    <w:p w14:paraId="12FB9977" w14:textId="77777777" w:rsidR="00F312CC" w:rsidRPr="009E1529" w:rsidRDefault="00403095"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5</w:t>
      </w:r>
      <w:r w:rsidR="00D461C8" w:rsidRPr="009E1529">
        <w:rPr>
          <w:b/>
          <w:szCs w:val="24"/>
        </w:rPr>
        <w:t>.</w:t>
      </w:r>
    </w:p>
    <w:p w14:paraId="593B207A" w14:textId="77777777" w:rsidR="00347D93" w:rsidRPr="009E1529" w:rsidRDefault="00390155" w:rsidP="00FC5ABB">
      <w:pPr>
        <w:pStyle w:val="NormalWeb"/>
        <w:spacing w:before="0" w:beforeAutospacing="0" w:after="0" w:afterAutospacing="0"/>
        <w:jc w:val="both"/>
      </w:pPr>
      <w:r w:rsidRPr="009E1529">
        <w:lastRenderedPageBreak/>
        <w:t xml:space="preserve">Ovim člankom se u članku 94. važećeg Zakona određuje rok </w:t>
      </w:r>
      <w:r w:rsidR="006F516E" w:rsidRPr="009E1529">
        <w:t>do</w:t>
      </w:r>
      <w:r w:rsidRPr="009E1529">
        <w:t xml:space="preserve"> tri godine za nadzornu mjeru privremene zabrane ovlaštenom revizoru, revizorskom društvu i glavnom revizijskom partneru za obavljanje zakonskih revizija i/ili potpisivanje revizorskog izvješća</w:t>
      </w:r>
      <w:r w:rsidR="00390BE5" w:rsidRPr="009E1529">
        <w:t xml:space="preserve"> te rok od tri godine za nadzornu mjeru privremene zabrane članu revizorskog društva za obavljanje funkcije u revizorskom društvu ili članu upravnog ili upravljačkog tijela subjekta od javnog interesa za obavljanje funkcije u subjektu od javnog interesa. </w:t>
      </w:r>
      <w:r w:rsidR="006C490E" w:rsidRPr="009E1529">
        <w:t>Rok od tri godine određuje se jer je tako propisano Direktivnom 2006/43/EZ, a prekršajni postupak briše se jer se radi o upravnom postupku u kojem će odluku sukladno obvezi koju propisuje Direktiva 2006/43/EZ donijeti Ministarstvo financija, a ne sud. U slučaju kada odluku donosi prekršajni sud, Ministarstvo financija može samo predložiti odluku sudu, ali u konačnici, s obzirom na načelo samostalnosti i neovisnosti sudbene vlasti, Ministarstvo financija nema niti smije imati utjecaja na konačnu odluku suda, a čime nije ispunjena obveza prijenosa odredbe Direktive 2006/43/EZ koja propisuje da nadležno tijelo može izreći navedenu mjeru.</w:t>
      </w:r>
    </w:p>
    <w:p w14:paraId="4C59D5A4" w14:textId="77777777" w:rsidR="00B13500" w:rsidRPr="009E1529" w:rsidRDefault="00B13500" w:rsidP="00FC5ABB">
      <w:pPr>
        <w:pStyle w:val="NormalWeb"/>
        <w:spacing w:before="0" w:beforeAutospacing="0" w:after="0" w:afterAutospacing="0"/>
        <w:jc w:val="both"/>
      </w:pPr>
    </w:p>
    <w:p w14:paraId="2D65CEF1" w14:textId="77777777" w:rsidR="00347D93" w:rsidRPr="009E1529" w:rsidRDefault="00403095"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6</w:t>
      </w:r>
      <w:r w:rsidR="00D461C8" w:rsidRPr="009E1529">
        <w:rPr>
          <w:b/>
          <w:szCs w:val="24"/>
        </w:rPr>
        <w:t>.</w:t>
      </w:r>
    </w:p>
    <w:p w14:paraId="35C0CFA3" w14:textId="77777777" w:rsidR="00726B53" w:rsidRPr="009E1529" w:rsidRDefault="00972F95" w:rsidP="00FC5ABB">
      <w:pPr>
        <w:pStyle w:val="NormalWeb"/>
        <w:spacing w:before="0" w:beforeAutospacing="0" w:after="0" w:afterAutospacing="0"/>
        <w:jc w:val="both"/>
      </w:pPr>
      <w:r w:rsidRPr="009E1529">
        <w:t xml:space="preserve">Ovim člankom </w:t>
      </w:r>
      <w:r w:rsidR="00726B53" w:rsidRPr="009E1529">
        <w:t xml:space="preserve">briše se </w:t>
      </w:r>
      <w:r w:rsidR="006F516E" w:rsidRPr="009E1529">
        <w:t xml:space="preserve">u članku 100. </w:t>
      </w:r>
      <w:r w:rsidR="00C526AC" w:rsidRPr="009E1529">
        <w:t xml:space="preserve">stavku 1. </w:t>
      </w:r>
      <w:r w:rsidR="006F516E" w:rsidRPr="009E1529">
        <w:t xml:space="preserve">važećeg Zakona </w:t>
      </w:r>
      <w:r w:rsidR="00726B53" w:rsidRPr="009E1529">
        <w:t xml:space="preserve">pojam </w:t>
      </w:r>
      <w:r w:rsidR="00305ADA" w:rsidRPr="009E1529">
        <w:t xml:space="preserve">revizorskih </w:t>
      </w:r>
      <w:r w:rsidR="00726B53" w:rsidRPr="009E1529">
        <w:t>vježb</w:t>
      </w:r>
      <w:r w:rsidR="006F516E" w:rsidRPr="009E1529">
        <w:t xml:space="preserve">enika u skladu s člankom </w:t>
      </w:r>
      <w:r w:rsidR="003D13FF" w:rsidRPr="009E1529">
        <w:t>4</w:t>
      </w:r>
      <w:r w:rsidR="00726B53" w:rsidRPr="009E1529">
        <w:t xml:space="preserve">. </w:t>
      </w:r>
      <w:r w:rsidR="00F253AB">
        <w:t>Konačnog p</w:t>
      </w:r>
      <w:r w:rsidR="00726B53" w:rsidRPr="009E1529">
        <w:t xml:space="preserve">rijedloga zakona. </w:t>
      </w:r>
    </w:p>
    <w:p w14:paraId="40EA831F" w14:textId="77777777" w:rsidR="00B13500" w:rsidRPr="009E1529" w:rsidRDefault="00B13500" w:rsidP="00FC5ABB">
      <w:pPr>
        <w:pStyle w:val="NormalWeb"/>
        <w:spacing w:before="0" w:beforeAutospacing="0" w:after="0" w:afterAutospacing="0"/>
        <w:jc w:val="both"/>
      </w:pPr>
    </w:p>
    <w:p w14:paraId="7FB50D1B" w14:textId="77777777" w:rsidR="00972F95" w:rsidRPr="009E1529" w:rsidRDefault="00972F95" w:rsidP="00FC5ABB">
      <w:pPr>
        <w:pStyle w:val="Heading1"/>
        <w:spacing w:before="0" w:beforeAutospacing="0" w:after="0" w:afterAutospacing="0"/>
        <w:jc w:val="left"/>
        <w:rPr>
          <w:b/>
          <w:szCs w:val="24"/>
        </w:rPr>
      </w:pPr>
      <w:r w:rsidRPr="009E1529">
        <w:rPr>
          <w:b/>
          <w:szCs w:val="24"/>
        </w:rPr>
        <w:t xml:space="preserve">Uz članak </w:t>
      </w:r>
      <w:r w:rsidR="001C057C" w:rsidRPr="009E1529">
        <w:rPr>
          <w:b/>
          <w:szCs w:val="24"/>
        </w:rPr>
        <w:t>3</w:t>
      </w:r>
      <w:r w:rsidR="00141D04">
        <w:rPr>
          <w:b/>
          <w:szCs w:val="24"/>
        </w:rPr>
        <w:t>7</w:t>
      </w:r>
      <w:r w:rsidRPr="009E1529">
        <w:rPr>
          <w:b/>
          <w:szCs w:val="24"/>
        </w:rPr>
        <w:t>.</w:t>
      </w:r>
      <w:r w:rsidR="00BE542D" w:rsidRPr="009E1529">
        <w:rPr>
          <w:b/>
          <w:szCs w:val="24"/>
        </w:rPr>
        <w:tab/>
      </w:r>
    </w:p>
    <w:p w14:paraId="5FC4C4A2" w14:textId="77777777" w:rsidR="00C51DEE" w:rsidRPr="009E1529" w:rsidRDefault="00972F95" w:rsidP="00FC5ABB">
      <w:pPr>
        <w:pStyle w:val="NormalWeb"/>
        <w:spacing w:before="0" w:beforeAutospacing="0" w:after="0" w:afterAutospacing="0"/>
        <w:jc w:val="both"/>
      </w:pPr>
      <w:r w:rsidRPr="009E1529">
        <w:t xml:space="preserve">Ovim člankom </w:t>
      </w:r>
      <w:r w:rsidR="00726B53" w:rsidRPr="009E1529">
        <w:t>mijenja se i dopunjuje članak 101.</w:t>
      </w:r>
      <w:r w:rsidR="00DC38E4" w:rsidRPr="009E1529">
        <w:t xml:space="preserve"> </w:t>
      </w:r>
      <w:r w:rsidR="00560A99" w:rsidRPr="009E1529">
        <w:t xml:space="preserve">stavak 1. </w:t>
      </w:r>
      <w:r w:rsidR="00DC38E4" w:rsidRPr="009E1529">
        <w:t>važećeg Zakona</w:t>
      </w:r>
      <w:r w:rsidR="00726B53" w:rsidRPr="009E1529">
        <w:t xml:space="preserve"> kojim se uređuju javne ovl</w:t>
      </w:r>
      <w:r w:rsidR="00D5097B" w:rsidRPr="009E1529">
        <w:t>asti Hrvatske revizorske komore</w:t>
      </w:r>
      <w:r w:rsidR="00560A99" w:rsidRPr="009E1529">
        <w:t xml:space="preserve">. </w:t>
      </w:r>
      <w:r w:rsidR="003D13FF" w:rsidRPr="009E1529">
        <w:t>K</w:t>
      </w:r>
      <w:r w:rsidR="00560A99" w:rsidRPr="009E1529">
        <w:t xml:space="preserve">ako bi se osigurala dosljednost i istovjetnost u provedbi ispita osposobljenosti u odnosu na revizorski ispit i poseban ispit kao javna ovlast Hrvatske revizorske komore utvrđuje se </w:t>
      </w:r>
      <w:r w:rsidR="004614BB" w:rsidRPr="009E1529">
        <w:t>određ</w:t>
      </w:r>
      <w:r w:rsidR="00560A99" w:rsidRPr="009E1529">
        <w:t>ivanje</w:t>
      </w:r>
      <w:r w:rsidR="004614BB" w:rsidRPr="009E1529">
        <w:t xml:space="preserve"> program</w:t>
      </w:r>
      <w:r w:rsidR="00560A99" w:rsidRPr="009E1529">
        <w:t>a</w:t>
      </w:r>
      <w:r w:rsidR="004614BB" w:rsidRPr="009E1529">
        <w:t xml:space="preserve"> ispita osposobljenosti, uz prethodnu suglasnost Ministarstva financija te </w:t>
      </w:r>
      <w:r w:rsidR="00560A99" w:rsidRPr="009E1529">
        <w:t xml:space="preserve">organiziranje </w:t>
      </w:r>
      <w:r w:rsidR="004614BB" w:rsidRPr="009E1529">
        <w:t xml:space="preserve">i </w:t>
      </w:r>
      <w:r w:rsidR="00560A99" w:rsidRPr="009E1529">
        <w:t xml:space="preserve">provođenje </w:t>
      </w:r>
      <w:r w:rsidR="004614BB" w:rsidRPr="009E1529">
        <w:t>ispit</w:t>
      </w:r>
      <w:r w:rsidR="00A878AB">
        <w:t>a</w:t>
      </w:r>
      <w:r w:rsidR="004614BB" w:rsidRPr="009E1529">
        <w:t xml:space="preserve"> osposobljenosti.</w:t>
      </w:r>
      <w:r w:rsidR="00C526AC" w:rsidRPr="009E1529">
        <w:t xml:space="preserve"> Također, uređuje se i donošenje smjernica kojima se detaljnije uređuju pitanja revizijske struke od strane Hrvatske revizorske komore, uz prethodnu suglasnost Ministarstva financija. </w:t>
      </w:r>
    </w:p>
    <w:p w14:paraId="1AB87690" w14:textId="77777777" w:rsidR="00093C15" w:rsidRPr="009E1529" w:rsidRDefault="00093C15" w:rsidP="00FC5ABB">
      <w:pPr>
        <w:pStyle w:val="NormalWeb"/>
        <w:spacing w:before="0" w:beforeAutospacing="0" w:after="0" w:afterAutospacing="0"/>
        <w:jc w:val="both"/>
      </w:pPr>
    </w:p>
    <w:p w14:paraId="31A92185" w14:textId="77777777" w:rsidR="00726B53" w:rsidRPr="009E1529" w:rsidRDefault="00726B53" w:rsidP="00FC5ABB">
      <w:pPr>
        <w:pStyle w:val="Heading1"/>
        <w:spacing w:before="0" w:beforeAutospacing="0" w:after="0" w:afterAutospacing="0"/>
        <w:jc w:val="left"/>
        <w:rPr>
          <w:b/>
        </w:rPr>
      </w:pPr>
      <w:r w:rsidRPr="009E1529">
        <w:rPr>
          <w:b/>
        </w:rPr>
        <w:t xml:space="preserve">Uz članak </w:t>
      </w:r>
      <w:r w:rsidR="001C057C" w:rsidRPr="009E1529">
        <w:rPr>
          <w:b/>
        </w:rPr>
        <w:t>3</w:t>
      </w:r>
      <w:r w:rsidR="00141D04">
        <w:rPr>
          <w:b/>
        </w:rPr>
        <w:t>8</w:t>
      </w:r>
      <w:r w:rsidRPr="009E1529">
        <w:rPr>
          <w:b/>
        </w:rPr>
        <w:t>.</w:t>
      </w:r>
      <w:r w:rsidRPr="009E1529">
        <w:rPr>
          <w:b/>
        </w:rPr>
        <w:tab/>
      </w:r>
    </w:p>
    <w:p w14:paraId="4077AF6D" w14:textId="77777777" w:rsidR="00E46289" w:rsidRPr="009E1529" w:rsidRDefault="00DC38E4"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Ovim člankom mijenja se članak 107. stava</w:t>
      </w:r>
      <w:r w:rsidR="0006238B" w:rsidRPr="009E1529">
        <w:rPr>
          <w:rFonts w:eastAsia="Times New Roman" w:cs="Times New Roman"/>
          <w:szCs w:val="24"/>
        </w:rPr>
        <w:t>k</w:t>
      </w:r>
      <w:r w:rsidRPr="009E1529">
        <w:rPr>
          <w:rFonts w:eastAsia="Times New Roman" w:cs="Times New Roman"/>
          <w:szCs w:val="24"/>
        </w:rPr>
        <w:t xml:space="preserve"> 1. važećeg Zakona zbog potrebe točnije i preciznije definicije uloge predsjednika Hrvatske revizorske komore</w:t>
      </w:r>
      <w:r w:rsidR="00E46289" w:rsidRPr="009E1529">
        <w:rPr>
          <w:rFonts w:eastAsia="Times New Roman" w:cs="Times New Roman"/>
          <w:szCs w:val="24"/>
        </w:rPr>
        <w:t>.</w:t>
      </w:r>
    </w:p>
    <w:p w14:paraId="4A91C6B5" w14:textId="77777777" w:rsidR="00E46289" w:rsidRPr="009E1529" w:rsidRDefault="00E46289" w:rsidP="00FC5ABB">
      <w:pPr>
        <w:shd w:val="clear" w:color="auto" w:fill="FFFFFF"/>
        <w:spacing w:after="0" w:line="240" w:lineRule="auto"/>
        <w:jc w:val="both"/>
        <w:textAlignment w:val="baseline"/>
        <w:rPr>
          <w:rFonts w:eastAsia="Times New Roman" w:cs="Times New Roman"/>
          <w:szCs w:val="24"/>
        </w:rPr>
      </w:pPr>
    </w:p>
    <w:p w14:paraId="5580ECFD" w14:textId="77777777" w:rsidR="00E46289" w:rsidRPr="009E1529" w:rsidRDefault="00E46289" w:rsidP="00FC5ABB">
      <w:pPr>
        <w:pStyle w:val="Heading1"/>
        <w:spacing w:before="0" w:beforeAutospacing="0" w:after="0" w:afterAutospacing="0"/>
        <w:jc w:val="left"/>
        <w:rPr>
          <w:rFonts w:eastAsia="Times New Roman"/>
          <w:b/>
        </w:rPr>
      </w:pPr>
      <w:r w:rsidRPr="009E1529">
        <w:rPr>
          <w:rFonts w:eastAsia="Times New Roman"/>
          <w:b/>
        </w:rPr>
        <w:t xml:space="preserve">Uz članak </w:t>
      </w:r>
      <w:r w:rsidR="001C057C" w:rsidRPr="009E1529">
        <w:rPr>
          <w:rFonts w:eastAsia="Times New Roman"/>
          <w:b/>
        </w:rPr>
        <w:t>3</w:t>
      </w:r>
      <w:r w:rsidR="00141D04">
        <w:rPr>
          <w:rFonts w:eastAsia="Times New Roman"/>
          <w:b/>
        </w:rPr>
        <w:t>9</w:t>
      </w:r>
      <w:r w:rsidRPr="009E1529">
        <w:rPr>
          <w:rFonts w:eastAsia="Times New Roman"/>
          <w:b/>
        </w:rPr>
        <w:t>.</w:t>
      </w:r>
    </w:p>
    <w:p w14:paraId="4E107A94" w14:textId="77777777" w:rsidR="00DC38E4" w:rsidRPr="009E1529" w:rsidRDefault="00F3736E" w:rsidP="00FC5ABB">
      <w:pPr>
        <w:shd w:val="clear" w:color="auto" w:fill="FFFFFF"/>
        <w:spacing w:after="0" w:line="240" w:lineRule="auto"/>
        <w:jc w:val="both"/>
        <w:textAlignment w:val="baseline"/>
        <w:rPr>
          <w:rFonts w:eastAsia="Times New Roman" w:cs="Times New Roman"/>
          <w:szCs w:val="24"/>
        </w:rPr>
      </w:pPr>
      <w:r w:rsidRPr="009E1529">
        <w:rPr>
          <w:rFonts w:eastAsia="Times New Roman" w:cs="Times New Roman"/>
          <w:szCs w:val="24"/>
        </w:rPr>
        <w:t>Ovim člankom dodaje se novi članak 107.a u važeći Zakon koji definira</w:t>
      </w:r>
      <w:r w:rsidR="00DC38E4" w:rsidRPr="009E1529">
        <w:rPr>
          <w:rFonts w:eastAsia="Times New Roman" w:cs="Times New Roman"/>
          <w:szCs w:val="24"/>
        </w:rPr>
        <w:t xml:space="preserve"> izvršnog direktora </w:t>
      </w:r>
      <w:r w:rsidR="00A204B7" w:rsidRPr="009E1529">
        <w:rPr>
          <w:rFonts w:eastAsia="Times New Roman" w:cs="Times New Roman"/>
          <w:szCs w:val="24"/>
        </w:rPr>
        <w:t>Hrvatske revizorske komore</w:t>
      </w:r>
      <w:r w:rsidR="00DC38E4" w:rsidRPr="009E1529">
        <w:rPr>
          <w:rFonts w:eastAsia="Times New Roman" w:cs="Times New Roman"/>
          <w:szCs w:val="24"/>
        </w:rPr>
        <w:t>. Izvršni direktor Hrvatske revizorske komore je zaposlenik Hrvatske revizorske komore kojeg je izabralo i imenovalo Upravno vijeće Hrvatske revizorske komore. Funkcija izvršnog direktora je operativno vođenje poslovanja Hrvatske revizorske komore u skladu s odlukama koje je donijelo Upravno vijeće Hrvatske revizorske komore. Za svoj rad izvršni direktor Hrvatske revizorske komore odgovara izravno Predsjedniku Komore i Upravnom vijeću</w:t>
      </w:r>
      <w:r w:rsidR="00A204B7" w:rsidRPr="009E1529">
        <w:rPr>
          <w:rFonts w:eastAsia="Times New Roman" w:cs="Times New Roman"/>
          <w:szCs w:val="24"/>
        </w:rPr>
        <w:t xml:space="preserve"> Hrvatske revizorske komore</w:t>
      </w:r>
      <w:r w:rsidR="00DC38E4" w:rsidRPr="009E1529">
        <w:rPr>
          <w:rFonts w:eastAsia="Times New Roman" w:cs="Times New Roman"/>
          <w:szCs w:val="24"/>
        </w:rPr>
        <w:t>.</w:t>
      </w:r>
    </w:p>
    <w:p w14:paraId="693B6358" w14:textId="77777777" w:rsidR="00B13500" w:rsidRPr="009E1529" w:rsidRDefault="00B13500" w:rsidP="00FC5ABB">
      <w:pPr>
        <w:shd w:val="clear" w:color="auto" w:fill="FFFFFF"/>
        <w:spacing w:after="0" w:line="240" w:lineRule="auto"/>
        <w:jc w:val="both"/>
        <w:textAlignment w:val="baseline"/>
        <w:rPr>
          <w:rFonts w:eastAsia="Times New Roman" w:cs="Times New Roman"/>
          <w:szCs w:val="24"/>
        </w:rPr>
      </w:pPr>
    </w:p>
    <w:p w14:paraId="265F102C" w14:textId="77777777" w:rsidR="00091195" w:rsidRPr="009E1529" w:rsidRDefault="00091195" w:rsidP="00FC5ABB">
      <w:pPr>
        <w:pStyle w:val="Heading1"/>
        <w:spacing w:before="0" w:beforeAutospacing="0" w:after="0" w:afterAutospacing="0"/>
        <w:jc w:val="left"/>
        <w:rPr>
          <w:szCs w:val="24"/>
        </w:rPr>
      </w:pPr>
      <w:r w:rsidRPr="009E1529">
        <w:rPr>
          <w:b/>
          <w:szCs w:val="24"/>
        </w:rPr>
        <w:t xml:space="preserve">Uz članak </w:t>
      </w:r>
      <w:r w:rsidR="00141D04">
        <w:rPr>
          <w:b/>
          <w:szCs w:val="24"/>
        </w:rPr>
        <w:t>40</w:t>
      </w:r>
      <w:r w:rsidRPr="009E1529">
        <w:rPr>
          <w:b/>
          <w:szCs w:val="24"/>
        </w:rPr>
        <w:t>.</w:t>
      </w:r>
      <w:r w:rsidRPr="009E1529">
        <w:rPr>
          <w:b/>
          <w:szCs w:val="24"/>
        </w:rPr>
        <w:tab/>
      </w:r>
    </w:p>
    <w:p w14:paraId="27FC1C5C" w14:textId="77777777" w:rsidR="00091195" w:rsidRPr="009E1529" w:rsidRDefault="00091195" w:rsidP="00FC5ABB">
      <w:pPr>
        <w:spacing w:after="0" w:line="240" w:lineRule="auto"/>
        <w:jc w:val="both"/>
        <w:rPr>
          <w:rFonts w:cs="Times New Roman"/>
          <w:szCs w:val="24"/>
        </w:rPr>
      </w:pPr>
      <w:r w:rsidRPr="009E1529">
        <w:rPr>
          <w:rFonts w:eastAsia="Times New Roman" w:cs="Times New Roman"/>
          <w:szCs w:val="24"/>
        </w:rPr>
        <w:t xml:space="preserve">Ovim člankom mijenja se članak 116. važećeg Zakona kojim se propisuju prekršaji i visina novčane kazne za pojedini prekršaj za revizorsko društvo, revizorsko društvo </w:t>
      </w:r>
      <w:r w:rsidR="00B6485A" w:rsidRPr="009E1529">
        <w:rPr>
          <w:rFonts w:eastAsia="Times New Roman" w:cs="Times New Roman"/>
          <w:szCs w:val="24"/>
        </w:rPr>
        <w:t>u obavljanju zakonske revizije</w:t>
      </w:r>
      <w:r w:rsidRPr="009E1529">
        <w:rPr>
          <w:rFonts w:eastAsia="Times New Roman" w:cs="Times New Roman"/>
          <w:szCs w:val="24"/>
        </w:rPr>
        <w:t xml:space="preserve"> subjekata od javnog interesa i odgovornu osobu revizorskog društva. </w:t>
      </w:r>
      <w:r w:rsidR="00C233CA" w:rsidRPr="009E1529">
        <w:rPr>
          <w:rFonts w:eastAsia="Times New Roman" w:cs="Times New Roman"/>
          <w:szCs w:val="24"/>
        </w:rPr>
        <w:t xml:space="preserve">S </w:t>
      </w:r>
      <w:r w:rsidR="00C233CA" w:rsidRPr="009E1529">
        <w:rPr>
          <w:rFonts w:cs="Times New Roman"/>
          <w:szCs w:val="24"/>
        </w:rPr>
        <w:t>o</w:t>
      </w:r>
      <w:r w:rsidRPr="009E1529">
        <w:rPr>
          <w:rFonts w:cs="Times New Roman"/>
          <w:szCs w:val="24"/>
        </w:rPr>
        <w:t xml:space="preserve">bzirom </w:t>
      </w:r>
      <w:r w:rsidR="00BE5E7F" w:rsidRPr="009E1529">
        <w:rPr>
          <w:rFonts w:cs="Times New Roman"/>
          <w:szCs w:val="24"/>
        </w:rPr>
        <w:t xml:space="preserve">na to </w:t>
      </w:r>
      <w:r w:rsidRPr="009E1529">
        <w:rPr>
          <w:rFonts w:cs="Times New Roman"/>
          <w:szCs w:val="24"/>
        </w:rPr>
        <w:t>da su kazne izražene u kun</w:t>
      </w:r>
      <w:r w:rsidR="00AD2247">
        <w:rPr>
          <w:rFonts w:cs="Times New Roman"/>
          <w:szCs w:val="24"/>
        </w:rPr>
        <w:t>ama</w:t>
      </w:r>
      <w:r w:rsidR="00C233CA" w:rsidRPr="009E1529">
        <w:rPr>
          <w:rFonts w:cs="Times New Roman"/>
          <w:szCs w:val="24"/>
        </w:rPr>
        <w:t>,</w:t>
      </w:r>
      <w:r w:rsidRPr="009E1529">
        <w:rPr>
          <w:rFonts w:cs="Times New Roman"/>
          <w:szCs w:val="24"/>
        </w:rPr>
        <w:t xml:space="preserve"> </w:t>
      </w:r>
      <w:r w:rsidR="00A204B7" w:rsidRPr="009E1529">
        <w:rPr>
          <w:rFonts w:cs="Times New Roman"/>
          <w:szCs w:val="24"/>
        </w:rPr>
        <w:t>iznosi u kun</w:t>
      </w:r>
      <w:r w:rsidR="00AD2247">
        <w:rPr>
          <w:rFonts w:cs="Times New Roman"/>
          <w:szCs w:val="24"/>
        </w:rPr>
        <w:t>ama</w:t>
      </w:r>
      <w:r w:rsidR="00A204B7" w:rsidRPr="009E1529">
        <w:rPr>
          <w:rFonts w:cs="Times New Roman"/>
          <w:szCs w:val="24"/>
        </w:rPr>
        <w:t xml:space="preserve"> preračunati</w:t>
      </w:r>
      <w:r w:rsidR="002C66B9" w:rsidRPr="009E1529">
        <w:rPr>
          <w:rFonts w:cs="Times New Roman"/>
          <w:szCs w:val="24"/>
        </w:rPr>
        <w:t xml:space="preserve"> </w:t>
      </w:r>
      <w:r w:rsidR="00A204B7" w:rsidRPr="009E1529">
        <w:rPr>
          <w:rFonts w:cs="Times New Roman"/>
          <w:szCs w:val="24"/>
        </w:rPr>
        <w:t xml:space="preserve">su u </w:t>
      </w:r>
      <w:r w:rsidR="00AD2247" w:rsidRPr="009E1529">
        <w:rPr>
          <w:rFonts w:cs="Times New Roman"/>
          <w:szCs w:val="24"/>
        </w:rPr>
        <w:t>eur</w:t>
      </w:r>
      <w:r w:rsidR="00AD2247">
        <w:rPr>
          <w:rFonts w:cs="Times New Roman"/>
          <w:szCs w:val="24"/>
        </w:rPr>
        <w:t>e</w:t>
      </w:r>
      <w:r w:rsidR="00AD2247" w:rsidRPr="009E1529">
        <w:rPr>
          <w:rFonts w:cs="Times New Roman"/>
          <w:szCs w:val="24"/>
        </w:rPr>
        <w:t xml:space="preserve"> </w:t>
      </w:r>
      <w:r w:rsidR="00B6485A" w:rsidRPr="009E1529">
        <w:rPr>
          <w:rFonts w:cs="Times New Roman"/>
          <w:szCs w:val="24"/>
        </w:rPr>
        <w:t xml:space="preserve">sukladno </w:t>
      </w:r>
      <w:r w:rsidR="00A204B7" w:rsidRPr="009E1529">
        <w:rPr>
          <w:rFonts w:cs="Times New Roman"/>
          <w:szCs w:val="24"/>
        </w:rPr>
        <w:t xml:space="preserve">odredbama propisa kojim se uređuje </w:t>
      </w:r>
      <w:r w:rsidR="00B6485A" w:rsidRPr="009E1529">
        <w:rPr>
          <w:rFonts w:cs="Times New Roman"/>
          <w:szCs w:val="24"/>
        </w:rPr>
        <w:t>uvođenj</w:t>
      </w:r>
      <w:r w:rsidR="00A204B7" w:rsidRPr="009E1529">
        <w:rPr>
          <w:rFonts w:cs="Times New Roman"/>
          <w:szCs w:val="24"/>
        </w:rPr>
        <w:t>e</w:t>
      </w:r>
      <w:r w:rsidR="002C66B9" w:rsidRPr="009E1529">
        <w:rPr>
          <w:rFonts w:cs="Times New Roman"/>
          <w:szCs w:val="24"/>
        </w:rPr>
        <w:t xml:space="preserve"> eura kao službene valute u Republici Hrvatskoj. </w:t>
      </w:r>
      <w:r w:rsidR="006C490E" w:rsidRPr="009E1529">
        <w:t xml:space="preserve">Članak 116. važećeg Zakona dorađuje se radi jasnoće prilikom primjene u praksi i jasnijeg određivanja bića prekršaja i osobe počinitelja. </w:t>
      </w:r>
    </w:p>
    <w:p w14:paraId="0DD8CDFE" w14:textId="77777777" w:rsidR="00B13500" w:rsidRPr="009E1529" w:rsidRDefault="00B13500" w:rsidP="00FC5ABB">
      <w:pPr>
        <w:spacing w:after="0" w:line="240" w:lineRule="auto"/>
        <w:jc w:val="both"/>
        <w:rPr>
          <w:rFonts w:cs="Times New Roman"/>
          <w:szCs w:val="24"/>
        </w:rPr>
      </w:pPr>
    </w:p>
    <w:p w14:paraId="51633136" w14:textId="77777777" w:rsidR="00A708D2" w:rsidRPr="009E1529" w:rsidRDefault="00A708D2" w:rsidP="00FC5ABB">
      <w:pPr>
        <w:pStyle w:val="Heading1"/>
        <w:spacing w:before="0" w:beforeAutospacing="0" w:after="0" w:afterAutospacing="0"/>
        <w:jc w:val="left"/>
        <w:rPr>
          <w:szCs w:val="24"/>
        </w:rPr>
      </w:pPr>
      <w:r w:rsidRPr="009E1529">
        <w:rPr>
          <w:b/>
          <w:szCs w:val="24"/>
        </w:rPr>
        <w:t xml:space="preserve">Uz članak </w:t>
      </w:r>
      <w:r w:rsidR="00463513" w:rsidRPr="009E1529">
        <w:rPr>
          <w:b/>
          <w:szCs w:val="24"/>
        </w:rPr>
        <w:t>4</w:t>
      </w:r>
      <w:r w:rsidR="00141D04">
        <w:rPr>
          <w:b/>
          <w:szCs w:val="24"/>
        </w:rPr>
        <w:t>1</w:t>
      </w:r>
      <w:r w:rsidRPr="009E1529">
        <w:rPr>
          <w:b/>
          <w:szCs w:val="24"/>
        </w:rPr>
        <w:t>.</w:t>
      </w:r>
      <w:r w:rsidRPr="009E1529">
        <w:rPr>
          <w:b/>
          <w:szCs w:val="24"/>
        </w:rPr>
        <w:tab/>
      </w:r>
    </w:p>
    <w:p w14:paraId="6563B756" w14:textId="77777777" w:rsidR="00A708D2" w:rsidRPr="009E1529" w:rsidRDefault="00A708D2" w:rsidP="00FC5ABB">
      <w:pPr>
        <w:spacing w:after="0" w:line="240" w:lineRule="auto"/>
        <w:jc w:val="both"/>
        <w:rPr>
          <w:rFonts w:eastAsia="Times New Roman" w:cs="Times New Roman"/>
          <w:szCs w:val="24"/>
        </w:rPr>
      </w:pPr>
      <w:r w:rsidRPr="009E1529">
        <w:rPr>
          <w:rFonts w:eastAsia="Times New Roman" w:cs="Times New Roman"/>
          <w:szCs w:val="24"/>
        </w:rPr>
        <w:lastRenderedPageBreak/>
        <w:t>Ovim član</w:t>
      </w:r>
      <w:r w:rsidR="000A4503" w:rsidRPr="009E1529">
        <w:rPr>
          <w:rFonts w:eastAsia="Times New Roman" w:cs="Times New Roman"/>
          <w:szCs w:val="24"/>
        </w:rPr>
        <w:t>kom dodaje se novi članak 116.a u važeći Zakon kojim se propisuju prekršaji</w:t>
      </w:r>
      <w:r w:rsidRPr="009E1529">
        <w:rPr>
          <w:rFonts w:eastAsia="Times New Roman" w:cs="Times New Roman"/>
          <w:szCs w:val="24"/>
        </w:rPr>
        <w:t xml:space="preserve"> i visina novčane kazne za pojedini prekršaj za ovlaštene revizore. </w:t>
      </w:r>
      <w:r w:rsidR="00FA5B8C" w:rsidRPr="009E1529">
        <w:rPr>
          <w:rFonts w:eastAsia="Times New Roman" w:cs="Times New Roman"/>
          <w:szCs w:val="24"/>
        </w:rPr>
        <w:t xml:space="preserve">Naime, </w:t>
      </w:r>
      <w:r w:rsidR="00FA5B8C" w:rsidRPr="009E1529">
        <w:t xml:space="preserve">uočeno je da u materijalnim odredbama važećeg </w:t>
      </w:r>
      <w:r w:rsidR="0096744D" w:rsidRPr="009E1529">
        <w:t>Z</w:t>
      </w:r>
      <w:r w:rsidR="00FA5B8C" w:rsidRPr="009E1529">
        <w:t>akona ipak postoje određene odredbe za čije nepoštivanje može biti odgovoran i ovlašteni revizor kao fizička osoba.</w:t>
      </w:r>
    </w:p>
    <w:p w14:paraId="3D7D4C76" w14:textId="77777777" w:rsidR="00B13500" w:rsidRPr="009E1529" w:rsidRDefault="00B13500" w:rsidP="00FC5ABB">
      <w:pPr>
        <w:spacing w:after="0" w:line="240" w:lineRule="auto"/>
        <w:jc w:val="both"/>
        <w:rPr>
          <w:rFonts w:eastAsia="Times New Roman" w:cs="Times New Roman"/>
          <w:szCs w:val="24"/>
        </w:rPr>
      </w:pPr>
    </w:p>
    <w:p w14:paraId="0AEB2C21" w14:textId="77777777" w:rsidR="00A708D2" w:rsidRPr="009E1529" w:rsidRDefault="000A4503" w:rsidP="00FC5ABB">
      <w:pPr>
        <w:pStyle w:val="Heading1"/>
        <w:spacing w:before="0" w:beforeAutospacing="0" w:after="0" w:afterAutospacing="0"/>
        <w:jc w:val="left"/>
        <w:rPr>
          <w:szCs w:val="24"/>
        </w:rPr>
      </w:pPr>
      <w:r w:rsidRPr="009E1529">
        <w:rPr>
          <w:b/>
          <w:szCs w:val="24"/>
        </w:rPr>
        <w:t xml:space="preserve">Uz članak </w:t>
      </w:r>
      <w:r w:rsidR="001C057C" w:rsidRPr="009E1529">
        <w:rPr>
          <w:b/>
          <w:szCs w:val="24"/>
        </w:rPr>
        <w:t>4</w:t>
      </w:r>
      <w:r w:rsidR="00141D04">
        <w:rPr>
          <w:b/>
          <w:szCs w:val="24"/>
        </w:rPr>
        <w:t>2</w:t>
      </w:r>
      <w:r w:rsidR="00A708D2" w:rsidRPr="009E1529">
        <w:rPr>
          <w:b/>
          <w:szCs w:val="24"/>
        </w:rPr>
        <w:t>.</w:t>
      </w:r>
      <w:r w:rsidR="00A708D2" w:rsidRPr="009E1529">
        <w:rPr>
          <w:b/>
          <w:szCs w:val="24"/>
        </w:rPr>
        <w:tab/>
      </w:r>
    </w:p>
    <w:p w14:paraId="7B08989F" w14:textId="77777777" w:rsidR="00A204B7" w:rsidRPr="009E1529" w:rsidRDefault="00A708D2" w:rsidP="00FC5ABB">
      <w:pPr>
        <w:spacing w:after="0" w:line="240" w:lineRule="auto"/>
        <w:jc w:val="both"/>
        <w:rPr>
          <w:rFonts w:cs="Times New Roman"/>
          <w:szCs w:val="24"/>
        </w:rPr>
      </w:pPr>
      <w:r w:rsidRPr="009E1529">
        <w:rPr>
          <w:rFonts w:cs="Times New Roman"/>
          <w:szCs w:val="24"/>
        </w:rPr>
        <w:t xml:space="preserve">Ovim člankom </w:t>
      </w:r>
      <w:r w:rsidRPr="009E1529">
        <w:rPr>
          <w:rFonts w:eastAsia="Times New Roman" w:cs="Times New Roman"/>
          <w:szCs w:val="24"/>
        </w:rPr>
        <w:t xml:space="preserve">mijenja se članak 117. važećeg Zakona kojim se propisuju </w:t>
      </w:r>
      <w:r w:rsidR="002D5362" w:rsidRPr="009E1529">
        <w:rPr>
          <w:rFonts w:eastAsia="Times New Roman" w:cs="Times New Roman"/>
          <w:szCs w:val="24"/>
        </w:rPr>
        <w:t xml:space="preserve">prekršaji </w:t>
      </w:r>
      <w:r w:rsidRPr="009E1529">
        <w:rPr>
          <w:rFonts w:eastAsia="Times New Roman" w:cs="Times New Roman"/>
          <w:szCs w:val="24"/>
        </w:rPr>
        <w:t xml:space="preserve">i visina novčane kazne za pojedini prekršaj za ostale fizičke osobe. </w:t>
      </w:r>
      <w:r w:rsidR="002D5362" w:rsidRPr="009E1529">
        <w:rPr>
          <w:rFonts w:eastAsia="Times New Roman" w:cs="Times New Roman"/>
          <w:szCs w:val="24"/>
        </w:rPr>
        <w:t xml:space="preserve">S </w:t>
      </w:r>
      <w:r w:rsidR="002D5362" w:rsidRPr="009E1529">
        <w:rPr>
          <w:rFonts w:cs="Times New Roman"/>
          <w:szCs w:val="24"/>
        </w:rPr>
        <w:t>o</w:t>
      </w:r>
      <w:r w:rsidRPr="009E1529">
        <w:rPr>
          <w:rFonts w:cs="Times New Roman"/>
          <w:szCs w:val="24"/>
        </w:rPr>
        <w:t xml:space="preserve">bzirom </w:t>
      </w:r>
      <w:r w:rsidR="00BE5E7F" w:rsidRPr="009E1529">
        <w:rPr>
          <w:rFonts w:cs="Times New Roman"/>
          <w:szCs w:val="24"/>
        </w:rPr>
        <w:t xml:space="preserve">na to </w:t>
      </w:r>
      <w:r w:rsidRPr="009E1529">
        <w:rPr>
          <w:rFonts w:cs="Times New Roman"/>
          <w:szCs w:val="24"/>
        </w:rPr>
        <w:t>da su kazne izražene u kun</w:t>
      </w:r>
      <w:r w:rsidR="00BE5E7F" w:rsidRPr="009E1529">
        <w:rPr>
          <w:rFonts w:cs="Times New Roman"/>
          <w:szCs w:val="24"/>
        </w:rPr>
        <w:t>ama</w:t>
      </w:r>
      <w:r w:rsidR="002D5362" w:rsidRPr="009E1529">
        <w:rPr>
          <w:rFonts w:cs="Times New Roman"/>
          <w:szCs w:val="24"/>
        </w:rPr>
        <w:t>,</w:t>
      </w:r>
      <w:r w:rsidRPr="009E1529">
        <w:rPr>
          <w:rFonts w:cs="Times New Roman"/>
          <w:szCs w:val="24"/>
        </w:rPr>
        <w:t xml:space="preserve"> </w:t>
      </w:r>
      <w:r w:rsidR="00A204B7" w:rsidRPr="009E1529">
        <w:rPr>
          <w:rFonts w:cs="Times New Roman"/>
          <w:szCs w:val="24"/>
        </w:rPr>
        <w:t>iznosi u kun</w:t>
      </w:r>
      <w:r w:rsidR="00BE5E7F" w:rsidRPr="009E1529">
        <w:rPr>
          <w:rFonts w:cs="Times New Roman"/>
          <w:szCs w:val="24"/>
        </w:rPr>
        <w:t>ama</w:t>
      </w:r>
      <w:r w:rsidR="00A204B7" w:rsidRPr="009E1529">
        <w:rPr>
          <w:rFonts w:cs="Times New Roman"/>
          <w:szCs w:val="24"/>
        </w:rPr>
        <w:t xml:space="preserve"> preračunati su u </w:t>
      </w:r>
      <w:r w:rsidR="00BE5E7F" w:rsidRPr="009E1529">
        <w:rPr>
          <w:rFonts w:cs="Times New Roman"/>
          <w:szCs w:val="24"/>
        </w:rPr>
        <w:t xml:space="preserve">eure </w:t>
      </w:r>
      <w:r w:rsidR="00A204B7" w:rsidRPr="009E1529">
        <w:rPr>
          <w:rFonts w:cs="Times New Roman"/>
          <w:szCs w:val="24"/>
        </w:rPr>
        <w:t xml:space="preserve">sukladno odredbama propisa kojim se uređuje uvođenje eura kao službene valute u Republici Hrvatskoj. </w:t>
      </w:r>
    </w:p>
    <w:p w14:paraId="13D3F32A" w14:textId="77777777" w:rsidR="00B13500" w:rsidRPr="009E1529" w:rsidRDefault="00B13500" w:rsidP="00FC5ABB">
      <w:pPr>
        <w:spacing w:after="0" w:line="240" w:lineRule="auto"/>
        <w:jc w:val="both"/>
        <w:rPr>
          <w:rFonts w:cs="Times New Roman"/>
          <w:szCs w:val="24"/>
        </w:rPr>
      </w:pPr>
    </w:p>
    <w:p w14:paraId="45245F36" w14:textId="77777777" w:rsidR="00A708D2" w:rsidRPr="009E1529" w:rsidRDefault="000A4503" w:rsidP="00FC5ABB">
      <w:pPr>
        <w:pStyle w:val="Heading1"/>
        <w:spacing w:before="0" w:beforeAutospacing="0" w:after="0" w:afterAutospacing="0"/>
        <w:jc w:val="left"/>
        <w:rPr>
          <w:szCs w:val="24"/>
        </w:rPr>
      </w:pPr>
      <w:r w:rsidRPr="009E1529">
        <w:rPr>
          <w:b/>
          <w:szCs w:val="24"/>
        </w:rPr>
        <w:t xml:space="preserve">Uz članak </w:t>
      </w:r>
      <w:r w:rsidR="001C057C" w:rsidRPr="009E1529">
        <w:rPr>
          <w:b/>
          <w:szCs w:val="24"/>
        </w:rPr>
        <w:t>4</w:t>
      </w:r>
      <w:r w:rsidR="00141D04">
        <w:rPr>
          <w:b/>
          <w:szCs w:val="24"/>
        </w:rPr>
        <w:t>3</w:t>
      </w:r>
      <w:r w:rsidR="00A708D2" w:rsidRPr="009E1529">
        <w:rPr>
          <w:b/>
          <w:szCs w:val="24"/>
        </w:rPr>
        <w:t>.</w:t>
      </w:r>
      <w:r w:rsidR="00A708D2" w:rsidRPr="009E1529">
        <w:rPr>
          <w:b/>
          <w:szCs w:val="24"/>
        </w:rPr>
        <w:tab/>
      </w:r>
    </w:p>
    <w:p w14:paraId="1F656300" w14:textId="77777777" w:rsidR="001E6989" w:rsidRPr="009E1529" w:rsidRDefault="00A708D2" w:rsidP="00FC5ABB">
      <w:pPr>
        <w:spacing w:after="0" w:line="240" w:lineRule="auto"/>
        <w:jc w:val="both"/>
        <w:rPr>
          <w:rFonts w:eastAsia="Times New Roman" w:cs="Times New Roman"/>
          <w:szCs w:val="24"/>
        </w:rPr>
      </w:pPr>
      <w:r w:rsidRPr="009E1529">
        <w:rPr>
          <w:rFonts w:cs="Times New Roman"/>
          <w:szCs w:val="24"/>
        </w:rPr>
        <w:t xml:space="preserve">Ovim člankom </w:t>
      </w:r>
      <w:r w:rsidRPr="009E1529">
        <w:rPr>
          <w:rFonts w:eastAsia="Times New Roman" w:cs="Times New Roman"/>
          <w:szCs w:val="24"/>
        </w:rPr>
        <w:t>dodaje se novi članak 117.a</w:t>
      </w:r>
      <w:r w:rsidR="000A4503" w:rsidRPr="009E1529">
        <w:rPr>
          <w:rFonts w:eastAsia="Times New Roman" w:cs="Times New Roman"/>
          <w:szCs w:val="24"/>
        </w:rPr>
        <w:t xml:space="preserve"> u važeći Zakon kojim se propisuju prekršaji</w:t>
      </w:r>
      <w:r w:rsidRPr="009E1529">
        <w:rPr>
          <w:rFonts w:eastAsia="Times New Roman" w:cs="Times New Roman"/>
          <w:szCs w:val="24"/>
        </w:rPr>
        <w:t xml:space="preserve"> i visina novčane kazne za pojedini prekršaj </w:t>
      </w:r>
      <w:r w:rsidR="000A4503" w:rsidRPr="009E1529">
        <w:rPr>
          <w:rFonts w:eastAsia="Times New Roman" w:cs="Times New Roman"/>
          <w:szCs w:val="24"/>
        </w:rPr>
        <w:t xml:space="preserve">za </w:t>
      </w:r>
      <w:r w:rsidR="0096744D" w:rsidRPr="009E1529">
        <w:rPr>
          <w:rFonts w:eastAsia="Times New Roman" w:cs="Times New Roman"/>
          <w:szCs w:val="24"/>
        </w:rPr>
        <w:t>organizatore stalnog stručnog usavršavanja</w:t>
      </w:r>
      <w:r w:rsidR="001E6989" w:rsidRPr="009E1529">
        <w:rPr>
          <w:rFonts w:eastAsia="Times New Roman" w:cs="Times New Roman"/>
          <w:szCs w:val="24"/>
        </w:rPr>
        <w:t>.</w:t>
      </w:r>
    </w:p>
    <w:p w14:paraId="0F93BC50" w14:textId="77777777" w:rsidR="00B13500" w:rsidRPr="009E1529" w:rsidRDefault="00B13500" w:rsidP="00FC5ABB">
      <w:pPr>
        <w:spacing w:after="0" w:line="240" w:lineRule="auto"/>
        <w:jc w:val="both"/>
        <w:rPr>
          <w:rFonts w:eastAsia="Times New Roman" w:cs="Times New Roman"/>
          <w:szCs w:val="24"/>
        </w:rPr>
      </w:pPr>
    </w:p>
    <w:p w14:paraId="31ABFD37" w14:textId="77777777" w:rsidR="001E6989" w:rsidRPr="009E1529" w:rsidRDefault="000A4503" w:rsidP="00FC5ABB">
      <w:pPr>
        <w:pStyle w:val="Heading1"/>
        <w:spacing w:before="0" w:beforeAutospacing="0" w:after="0" w:afterAutospacing="0"/>
        <w:jc w:val="left"/>
        <w:rPr>
          <w:szCs w:val="24"/>
        </w:rPr>
      </w:pPr>
      <w:r w:rsidRPr="009E1529">
        <w:rPr>
          <w:b/>
          <w:szCs w:val="24"/>
        </w:rPr>
        <w:t xml:space="preserve">Uz članak </w:t>
      </w:r>
      <w:r w:rsidR="001C057C" w:rsidRPr="009E1529">
        <w:rPr>
          <w:b/>
          <w:szCs w:val="24"/>
        </w:rPr>
        <w:t>4</w:t>
      </w:r>
      <w:r w:rsidR="00141D04">
        <w:rPr>
          <w:b/>
          <w:szCs w:val="24"/>
        </w:rPr>
        <w:t>4</w:t>
      </w:r>
      <w:r w:rsidR="001E6989" w:rsidRPr="009E1529">
        <w:rPr>
          <w:b/>
          <w:szCs w:val="24"/>
        </w:rPr>
        <w:t>.</w:t>
      </w:r>
      <w:r w:rsidR="001E6989" w:rsidRPr="009E1529">
        <w:rPr>
          <w:b/>
          <w:szCs w:val="24"/>
        </w:rPr>
        <w:tab/>
      </w:r>
    </w:p>
    <w:p w14:paraId="2E1DEAA4" w14:textId="77777777" w:rsidR="002E45EA" w:rsidRPr="009E1529" w:rsidRDefault="002E45EA" w:rsidP="00FC5ABB">
      <w:pPr>
        <w:spacing w:after="0" w:line="240" w:lineRule="auto"/>
        <w:jc w:val="both"/>
        <w:rPr>
          <w:rFonts w:cs="Times New Roman"/>
          <w:szCs w:val="24"/>
        </w:rPr>
      </w:pPr>
      <w:r w:rsidRPr="009E1529">
        <w:rPr>
          <w:rFonts w:cs="Times New Roman"/>
          <w:szCs w:val="24"/>
        </w:rPr>
        <w:t xml:space="preserve">Ovim člankom </w:t>
      </w:r>
      <w:r w:rsidR="000A4503" w:rsidRPr="009E1529">
        <w:rPr>
          <w:rFonts w:cs="Times New Roman"/>
          <w:szCs w:val="24"/>
        </w:rPr>
        <w:t xml:space="preserve">mijenjaju se iznosi novčanih kazni </w:t>
      </w:r>
      <w:r w:rsidR="00752817" w:rsidRPr="009E1529">
        <w:rPr>
          <w:rFonts w:cs="Times New Roman"/>
          <w:szCs w:val="24"/>
        </w:rPr>
        <w:t>u članku 118. važećeg Zakona</w:t>
      </w:r>
      <w:r w:rsidR="00A204B7" w:rsidRPr="009E1529">
        <w:rPr>
          <w:rFonts w:cs="Times New Roman"/>
          <w:szCs w:val="24"/>
        </w:rPr>
        <w:t>. Iznosi u kun</w:t>
      </w:r>
      <w:r w:rsidR="00791706">
        <w:rPr>
          <w:rFonts w:cs="Times New Roman"/>
          <w:szCs w:val="24"/>
        </w:rPr>
        <w:t>ama</w:t>
      </w:r>
      <w:r w:rsidR="00A204B7" w:rsidRPr="009E1529">
        <w:rPr>
          <w:rFonts w:cs="Times New Roman"/>
          <w:szCs w:val="24"/>
        </w:rPr>
        <w:t xml:space="preserve"> preračunati su u </w:t>
      </w:r>
      <w:r w:rsidR="00791706" w:rsidRPr="009E1529">
        <w:rPr>
          <w:rFonts w:cs="Times New Roman"/>
          <w:szCs w:val="24"/>
        </w:rPr>
        <w:t>eur</w:t>
      </w:r>
      <w:r w:rsidR="00791706">
        <w:rPr>
          <w:rFonts w:cs="Times New Roman"/>
          <w:szCs w:val="24"/>
        </w:rPr>
        <w:t>e</w:t>
      </w:r>
      <w:r w:rsidR="00791706" w:rsidRPr="009E1529">
        <w:rPr>
          <w:rFonts w:cs="Times New Roman"/>
          <w:szCs w:val="24"/>
        </w:rPr>
        <w:t xml:space="preserve"> </w:t>
      </w:r>
      <w:r w:rsidR="00A204B7" w:rsidRPr="009E1529">
        <w:rPr>
          <w:rFonts w:cs="Times New Roman"/>
          <w:szCs w:val="24"/>
        </w:rPr>
        <w:t>sukladno odredbama propisa kojim se uređuje uvođenje eura kao službene valute u Republici Hrvatskoj</w:t>
      </w:r>
      <w:r w:rsidR="000A4503" w:rsidRPr="009E1529">
        <w:rPr>
          <w:rFonts w:cs="Times New Roman"/>
          <w:szCs w:val="24"/>
        </w:rPr>
        <w:t xml:space="preserve"> </w:t>
      </w:r>
    </w:p>
    <w:p w14:paraId="4CBF703E" w14:textId="77777777" w:rsidR="00B13500" w:rsidRPr="009E1529" w:rsidRDefault="00B13500" w:rsidP="00FC5ABB">
      <w:pPr>
        <w:spacing w:after="0" w:line="240" w:lineRule="auto"/>
        <w:rPr>
          <w:rFonts w:cs="Times New Roman"/>
          <w:szCs w:val="24"/>
        </w:rPr>
      </w:pPr>
    </w:p>
    <w:p w14:paraId="6741CC1E" w14:textId="77777777" w:rsidR="00752817" w:rsidRPr="009E1529" w:rsidRDefault="00752817" w:rsidP="00FC5ABB">
      <w:pPr>
        <w:pStyle w:val="Heading1"/>
        <w:spacing w:before="0" w:beforeAutospacing="0" w:after="0" w:afterAutospacing="0"/>
        <w:jc w:val="left"/>
        <w:rPr>
          <w:b/>
        </w:rPr>
      </w:pPr>
      <w:r w:rsidRPr="009E1529">
        <w:rPr>
          <w:b/>
        </w:rPr>
        <w:t xml:space="preserve">Uz članak </w:t>
      </w:r>
      <w:r w:rsidR="001C057C" w:rsidRPr="009E1529">
        <w:rPr>
          <w:b/>
        </w:rPr>
        <w:t>4</w:t>
      </w:r>
      <w:r w:rsidR="00141D04">
        <w:rPr>
          <w:b/>
        </w:rPr>
        <w:t>5</w:t>
      </w:r>
      <w:r w:rsidRPr="009E1529">
        <w:rPr>
          <w:b/>
        </w:rPr>
        <w:t>.</w:t>
      </w:r>
    </w:p>
    <w:p w14:paraId="624093AE" w14:textId="77777777" w:rsidR="00752817" w:rsidRPr="009E1529" w:rsidRDefault="00752817" w:rsidP="00FC5ABB">
      <w:pPr>
        <w:spacing w:after="0" w:line="240" w:lineRule="auto"/>
        <w:jc w:val="both"/>
        <w:rPr>
          <w:rFonts w:cs="Times New Roman"/>
          <w:szCs w:val="24"/>
        </w:rPr>
      </w:pPr>
      <w:r w:rsidRPr="009E1529">
        <w:rPr>
          <w:rFonts w:cs="Times New Roman"/>
          <w:szCs w:val="24"/>
        </w:rPr>
        <w:t>Ovim člankom mijenjaju se iznosi novčanih kazni u članku 119. važećeg Zakona</w:t>
      </w:r>
      <w:r w:rsidR="00A204B7" w:rsidRPr="009E1529">
        <w:rPr>
          <w:rFonts w:cs="Times New Roman"/>
          <w:szCs w:val="24"/>
        </w:rPr>
        <w:t xml:space="preserve">. Iznosi u </w:t>
      </w:r>
      <w:r w:rsidR="00791706" w:rsidRPr="009E1529">
        <w:rPr>
          <w:rFonts w:cs="Times New Roman"/>
          <w:szCs w:val="24"/>
        </w:rPr>
        <w:t>kun</w:t>
      </w:r>
      <w:r w:rsidR="00791706">
        <w:rPr>
          <w:rFonts w:cs="Times New Roman"/>
          <w:szCs w:val="24"/>
        </w:rPr>
        <w:t>ama</w:t>
      </w:r>
      <w:r w:rsidR="00791706" w:rsidRPr="009E1529">
        <w:rPr>
          <w:rFonts w:cs="Times New Roman"/>
          <w:szCs w:val="24"/>
        </w:rPr>
        <w:t xml:space="preserve"> </w:t>
      </w:r>
      <w:r w:rsidR="00A204B7" w:rsidRPr="009E1529">
        <w:rPr>
          <w:rFonts w:cs="Times New Roman"/>
          <w:szCs w:val="24"/>
        </w:rPr>
        <w:t xml:space="preserve">preračunati su u </w:t>
      </w:r>
      <w:r w:rsidR="00791706" w:rsidRPr="009E1529">
        <w:rPr>
          <w:rFonts w:cs="Times New Roman"/>
          <w:szCs w:val="24"/>
        </w:rPr>
        <w:t>eur</w:t>
      </w:r>
      <w:r w:rsidR="00791706">
        <w:rPr>
          <w:rFonts w:cs="Times New Roman"/>
          <w:szCs w:val="24"/>
        </w:rPr>
        <w:t>e</w:t>
      </w:r>
      <w:r w:rsidR="00791706" w:rsidRPr="009E1529">
        <w:rPr>
          <w:rFonts w:cs="Times New Roman"/>
          <w:szCs w:val="24"/>
        </w:rPr>
        <w:t xml:space="preserve"> </w:t>
      </w:r>
      <w:r w:rsidR="00A204B7" w:rsidRPr="009E1529">
        <w:rPr>
          <w:rFonts w:cs="Times New Roman"/>
          <w:szCs w:val="24"/>
        </w:rPr>
        <w:t>sukladno odredbama propisa kojim se uređuje uvođenje eura kao službene valute u Republici Hrvatskoj</w:t>
      </w:r>
    </w:p>
    <w:p w14:paraId="626E72EB" w14:textId="77777777" w:rsidR="00B13500" w:rsidRPr="009E1529" w:rsidRDefault="00B13500" w:rsidP="00FC5ABB">
      <w:pPr>
        <w:spacing w:after="0" w:line="240" w:lineRule="auto"/>
        <w:rPr>
          <w:rFonts w:cs="Times New Roman"/>
          <w:szCs w:val="24"/>
        </w:rPr>
      </w:pPr>
    </w:p>
    <w:p w14:paraId="423B931D" w14:textId="77777777" w:rsidR="00752817" w:rsidRPr="009E1529" w:rsidRDefault="00752817" w:rsidP="001D49CF">
      <w:pPr>
        <w:pStyle w:val="Heading1"/>
        <w:spacing w:before="0" w:beforeAutospacing="0" w:after="0" w:afterAutospacing="0"/>
        <w:jc w:val="left"/>
        <w:rPr>
          <w:b/>
        </w:rPr>
      </w:pPr>
      <w:r w:rsidRPr="009E1529">
        <w:rPr>
          <w:b/>
        </w:rPr>
        <w:t>Uz član</w:t>
      </w:r>
      <w:r w:rsidR="000E106C">
        <w:rPr>
          <w:b/>
        </w:rPr>
        <w:t>ke</w:t>
      </w:r>
      <w:r w:rsidRPr="009E1529">
        <w:rPr>
          <w:b/>
        </w:rPr>
        <w:t xml:space="preserve"> </w:t>
      </w:r>
      <w:r w:rsidR="001C057C" w:rsidRPr="009E1529">
        <w:rPr>
          <w:b/>
        </w:rPr>
        <w:t>4</w:t>
      </w:r>
      <w:r w:rsidR="00141D04">
        <w:rPr>
          <w:b/>
        </w:rPr>
        <w:t>6</w:t>
      </w:r>
      <w:r w:rsidRPr="009E1529">
        <w:rPr>
          <w:b/>
        </w:rPr>
        <w:t>.</w:t>
      </w:r>
      <w:r w:rsidR="009D5CBF">
        <w:rPr>
          <w:b/>
        </w:rPr>
        <w:t xml:space="preserve"> </w:t>
      </w:r>
      <w:r w:rsidR="000E106C">
        <w:rPr>
          <w:b/>
        </w:rPr>
        <w:t>i 47.</w:t>
      </w:r>
    </w:p>
    <w:p w14:paraId="02878F0A" w14:textId="77777777" w:rsidR="00752817" w:rsidRDefault="00752817" w:rsidP="001D49CF">
      <w:pPr>
        <w:spacing w:after="0" w:line="240" w:lineRule="auto"/>
        <w:rPr>
          <w:rFonts w:cs="Times New Roman"/>
          <w:szCs w:val="24"/>
        </w:rPr>
      </w:pPr>
      <w:r w:rsidRPr="009E1529">
        <w:rPr>
          <w:rFonts w:cs="Times New Roman"/>
          <w:szCs w:val="24"/>
        </w:rPr>
        <w:t>Ovim član</w:t>
      </w:r>
      <w:r w:rsidR="000E106C">
        <w:rPr>
          <w:rFonts w:cs="Times New Roman"/>
          <w:szCs w:val="24"/>
        </w:rPr>
        <w:t>cima</w:t>
      </w:r>
      <w:r w:rsidRPr="009E1529">
        <w:rPr>
          <w:rFonts w:cs="Times New Roman"/>
          <w:szCs w:val="24"/>
        </w:rPr>
        <w:t xml:space="preserve"> određ</w:t>
      </w:r>
      <w:r w:rsidR="000E106C">
        <w:rPr>
          <w:rFonts w:cs="Times New Roman"/>
          <w:szCs w:val="24"/>
        </w:rPr>
        <w:t>en je</w:t>
      </w:r>
      <w:r w:rsidRPr="009E1529">
        <w:rPr>
          <w:rFonts w:cs="Times New Roman"/>
          <w:szCs w:val="24"/>
        </w:rPr>
        <w:t xml:space="preserve"> </w:t>
      </w:r>
      <w:r w:rsidR="000E106C">
        <w:rPr>
          <w:rFonts w:cs="Times New Roman"/>
          <w:szCs w:val="24"/>
        </w:rPr>
        <w:t>prijelaz na novi sustav i način usklađenja.</w:t>
      </w:r>
    </w:p>
    <w:p w14:paraId="25871B65" w14:textId="77777777" w:rsidR="00E5052A" w:rsidRDefault="00E5052A" w:rsidP="001D49CF">
      <w:pPr>
        <w:spacing w:after="0" w:line="240" w:lineRule="auto"/>
      </w:pPr>
    </w:p>
    <w:p w14:paraId="4B32C457" w14:textId="77777777" w:rsidR="00632700" w:rsidRPr="009E1529" w:rsidRDefault="00632700" w:rsidP="001D49CF">
      <w:pPr>
        <w:pStyle w:val="Heading1"/>
        <w:spacing w:before="0" w:beforeAutospacing="0" w:after="0" w:afterAutospacing="0"/>
        <w:jc w:val="left"/>
        <w:rPr>
          <w:b/>
        </w:rPr>
      </w:pPr>
      <w:r w:rsidRPr="009E1529">
        <w:rPr>
          <w:b/>
        </w:rPr>
        <w:t xml:space="preserve">Uz članak </w:t>
      </w:r>
      <w:r w:rsidR="001C057C" w:rsidRPr="009E1529">
        <w:rPr>
          <w:b/>
        </w:rPr>
        <w:t>4</w:t>
      </w:r>
      <w:r w:rsidR="009D5CBF">
        <w:rPr>
          <w:b/>
        </w:rPr>
        <w:t>8</w:t>
      </w:r>
      <w:r w:rsidRPr="009E1529">
        <w:rPr>
          <w:b/>
        </w:rPr>
        <w:t>.</w:t>
      </w:r>
    </w:p>
    <w:p w14:paraId="75A3157E" w14:textId="77777777" w:rsidR="001C057C" w:rsidRPr="009E1529" w:rsidRDefault="00632700" w:rsidP="001D49CF">
      <w:pPr>
        <w:spacing w:after="0" w:line="240" w:lineRule="auto"/>
        <w:jc w:val="both"/>
      </w:pPr>
      <w:r w:rsidRPr="009E1529">
        <w:t>Ovim člankom uređuje se rok za usklađivanje Pravilnik</w:t>
      </w:r>
      <w:r w:rsidR="00A204B7" w:rsidRPr="009E1529">
        <w:t>a</w:t>
      </w:r>
      <w:r w:rsidRPr="009E1529">
        <w:t xml:space="preserve"> o stalnom stručnom usavršavanju ovlaštenih revizora („Narodne novine“</w:t>
      </w:r>
      <w:r w:rsidR="00A148D6" w:rsidRPr="009E1529">
        <w:t>,</w:t>
      </w:r>
      <w:r w:rsidRPr="009E1529">
        <w:t xml:space="preserve"> br. 104/18.</w:t>
      </w:r>
      <w:r w:rsidR="00A148D6" w:rsidRPr="009E1529">
        <w:t xml:space="preserve"> i</w:t>
      </w:r>
      <w:r w:rsidRPr="009E1529">
        <w:t xml:space="preserve"> 144/20.)</w:t>
      </w:r>
      <w:r w:rsidR="00E50D05">
        <w:t>,</w:t>
      </w:r>
      <w:r w:rsidR="0096744D" w:rsidRPr="009E1529">
        <w:t xml:space="preserve"> Pravilnika o stručnom osposobljavanju za polaganje revizorskog ispita, revizorskom i posebnom ispitu te ispitu osposobljenosti („Narodne novine“</w:t>
      </w:r>
      <w:r w:rsidR="00A148D6" w:rsidRPr="009E1529">
        <w:t>,</w:t>
      </w:r>
      <w:r w:rsidR="0096744D" w:rsidRPr="009E1529">
        <w:t xml:space="preserve"> br</w:t>
      </w:r>
      <w:r w:rsidR="00A148D6" w:rsidRPr="009E1529">
        <w:t>oj</w:t>
      </w:r>
      <w:r w:rsidR="0096744D" w:rsidRPr="009E1529">
        <w:t xml:space="preserve"> 59/19.)</w:t>
      </w:r>
      <w:r w:rsidR="00E50D05">
        <w:t xml:space="preserve">, </w:t>
      </w:r>
      <w:r w:rsidR="00E50D05" w:rsidRPr="005C227A">
        <w:t>Pravilnik</w:t>
      </w:r>
      <w:r w:rsidR="00E50D05">
        <w:t>a</w:t>
      </w:r>
      <w:r w:rsidR="00E50D05" w:rsidRPr="005C227A">
        <w:t xml:space="preserve"> o izdavanju odobrenja za rad ovlaštenom r</w:t>
      </w:r>
      <w:r w:rsidR="00E50D05" w:rsidRPr="003F767A">
        <w:t>evizoru i revizorskom društvu (</w:t>
      </w:r>
      <w:r w:rsidR="00E50D05">
        <w:t>„</w:t>
      </w:r>
      <w:r w:rsidR="00E50D05" w:rsidRPr="003F767A">
        <w:t>Narodne novine</w:t>
      </w:r>
      <w:r w:rsidR="00E50D05">
        <w:t>“</w:t>
      </w:r>
      <w:r w:rsidR="00E50D05" w:rsidRPr="003F767A">
        <w:t xml:space="preserve"> br. 27/19. i</w:t>
      </w:r>
      <w:r w:rsidR="00E50D05" w:rsidRPr="005C227A">
        <w:t xml:space="preserve"> 51/21.)</w:t>
      </w:r>
      <w:r w:rsidR="00E50D05" w:rsidRPr="009E1529">
        <w:t xml:space="preserve"> </w:t>
      </w:r>
      <w:r w:rsidR="00E50D05">
        <w:t xml:space="preserve">i Pravilnika o vođenju registra </w:t>
      </w:r>
      <w:r w:rsidR="00E50D05" w:rsidRPr="003F767A">
        <w:t>(</w:t>
      </w:r>
      <w:r w:rsidR="00E50D05">
        <w:t>„</w:t>
      </w:r>
      <w:r w:rsidR="00E50D05" w:rsidRPr="003F767A">
        <w:t>Narodne novine</w:t>
      </w:r>
      <w:r w:rsidR="00E50D05">
        <w:t>“</w:t>
      </w:r>
      <w:r w:rsidR="00C83CA1">
        <w:t>,</w:t>
      </w:r>
      <w:r w:rsidR="00E50D05">
        <w:t xml:space="preserve"> broj 44/19</w:t>
      </w:r>
      <w:r w:rsidR="00C83CA1">
        <w:t>.</w:t>
      </w:r>
      <w:r w:rsidR="00E50D05">
        <w:t xml:space="preserve">) </w:t>
      </w:r>
      <w:r w:rsidR="00A204B7" w:rsidRPr="009E1529">
        <w:t xml:space="preserve">s odredbama </w:t>
      </w:r>
      <w:r w:rsidR="00387AAA" w:rsidRPr="009E1529">
        <w:t>ovoga Zakona</w:t>
      </w:r>
      <w:r w:rsidRPr="009E1529">
        <w:t>.</w:t>
      </w:r>
    </w:p>
    <w:p w14:paraId="0C7C8574" w14:textId="77777777" w:rsidR="00E50D05" w:rsidRPr="009E1529" w:rsidRDefault="00E50D05" w:rsidP="001D49CF">
      <w:pPr>
        <w:spacing w:after="0" w:line="240" w:lineRule="auto"/>
      </w:pPr>
    </w:p>
    <w:p w14:paraId="20185E3A" w14:textId="77777777" w:rsidR="002066CE" w:rsidRPr="009E1529" w:rsidRDefault="002066CE">
      <w:pPr>
        <w:pStyle w:val="Heading1"/>
        <w:spacing w:before="0" w:beforeAutospacing="0" w:after="0" w:afterAutospacing="0"/>
        <w:jc w:val="left"/>
        <w:rPr>
          <w:b/>
        </w:rPr>
      </w:pPr>
      <w:r w:rsidRPr="009E1529">
        <w:rPr>
          <w:b/>
        </w:rPr>
        <w:t xml:space="preserve">Uz članak </w:t>
      </w:r>
      <w:r w:rsidR="001C057C" w:rsidRPr="009E1529">
        <w:rPr>
          <w:b/>
        </w:rPr>
        <w:t>4</w:t>
      </w:r>
      <w:r w:rsidR="009D5CBF">
        <w:rPr>
          <w:b/>
        </w:rPr>
        <w:t>9</w:t>
      </w:r>
      <w:r w:rsidRPr="009E1529">
        <w:rPr>
          <w:b/>
        </w:rPr>
        <w:t>.</w:t>
      </w:r>
    </w:p>
    <w:p w14:paraId="61E39B8E" w14:textId="77777777" w:rsidR="002066CE" w:rsidRPr="009E1529" w:rsidRDefault="002066CE" w:rsidP="00FC5ABB">
      <w:pPr>
        <w:spacing w:after="0" w:line="240" w:lineRule="auto"/>
        <w:jc w:val="both"/>
        <w:rPr>
          <w:rFonts w:cs="Times New Roman"/>
          <w:b/>
          <w:szCs w:val="24"/>
        </w:rPr>
      </w:pPr>
      <w:r w:rsidRPr="009E1529">
        <w:rPr>
          <w:rFonts w:cs="Times New Roman"/>
          <w:szCs w:val="24"/>
        </w:rPr>
        <w:t>Ovim člankom određuje se stupanje na snagu</w:t>
      </w:r>
      <w:r w:rsidR="001E074B" w:rsidRPr="009E1529">
        <w:rPr>
          <w:rFonts w:cs="Times New Roman"/>
          <w:szCs w:val="24"/>
        </w:rPr>
        <w:t xml:space="preserve"> Zakona, uz odgodu stupanja na snagu odredbi članaka 21.</w:t>
      </w:r>
      <w:r w:rsidR="000E3A08">
        <w:rPr>
          <w:rFonts w:cs="Times New Roman"/>
          <w:szCs w:val="24"/>
        </w:rPr>
        <w:t xml:space="preserve"> i 22.</w:t>
      </w:r>
      <w:r w:rsidR="001E074B" w:rsidRPr="009E1529">
        <w:rPr>
          <w:rFonts w:cs="Times New Roman"/>
          <w:szCs w:val="24"/>
        </w:rPr>
        <w:t xml:space="preserve"> </w:t>
      </w:r>
      <w:r w:rsidR="00BE4F4E">
        <w:rPr>
          <w:rFonts w:cs="Times New Roman"/>
          <w:szCs w:val="24"/>
        </w:rPr>
        <w:t xml:space="preserve">Konačnog prijedloga zakona </w:t>
      </w:r>
      <w:r w:rsidR="001E074B" w:rsidRPr="009E1529">
        <w:rPr>
          <w:rFonts w:cs="Times New Roman"/>
          <w:szCs w:val="24"/>
        </w:rPr>
        <w:t>radi vremenske prilagodbe.</w:t>
      </w:r>
    </w:p>
    <w:p w14:paraId="73D3712C" w14:textId="77777777" w:rsidR="00A708D2" w:rsidRDefault="00A708D2" w:rsidP="001D49CF">
      <w:pPr>
        <w:spacing w:after="0" w:line="240" w:lineRule="auto"/>
        <w:jc w:val="both"/>
        <w:rPr>
          <w:rFonts w:cs="Times New Roman"/>
          <w:szCs w:val="24"/>
        </w:rPr>
      </w:pPr>
    </w:p>
    <w:p w14:paraId="11A995FB" w14:textId="77777777" w:rsidR="001D49CF" w:rsidRPr="009E1529" w:rsidRDefault="001D49CF" w:rsidP="001D49CF">
      <w:pPr>
        <w:spacing w:after="0" w:line="240" w:lineRule="auto"/>
        <w:jc w:val="both"/>
        <w:rPr>
          <w:rFonts w:cs="Times New Roman"/>
          <w:szCs w:val="24"/>
        </w:rPr>
      </w:pPr>
    </w:p>
    <w:p w14:paraId="31EB6E5D" w14:textId="77777777" w:rsidR="00062982" w:rsidRPr="009E1529" w:rsidRDefault="001D49CF" w:rsidP="0057720E">
      <w:pPr>
        <w:pStyle w:val="Heading1"/>
        <w:jc w:val="both"/>
      </w:pPr>
      <w:r>
        <w:rPr>
          <w:b/>
        </w:rPr>
        <w:t>III.</w:t>
      </w:r>
      <w:r w:rsidR="00062982" w:rsidRPr="0057720E">
        <w:rPr>
          <w:b/>
        </w:rPr>
        <w:tab/>
        <w:t>OCJENA I IZVOR SREDSTAVA POTREBNIH ZA PROVEDBU ZAKONA</w:t>
      </w:r>
    </w:p>
    <w:p w14:paraId="2FF5B7C2" w14:textId="77777777" w:rsidR="00062982" w:rsidRPr="009E1529" w:rsidRDefault="00062982" w:rsidP="00062982">
      <w:pPr>
        <w:spacing w:after="0" w:line="240" w:lineRule="auto"/>
        <w:ind w:firstLine="708"/>
        <w:jc w:val="both"/>
        <w:rPr>
          <w:rFonts w:cs="Times New Roman"/>
          <w:szCs w:val="24"/>
        </w:rPr>
      </w:pPr>
      <w:r w:rsidRPr="009E1529">
        <w:rPr>
          <w:rFonts w:cs="Times New Roman"/>
          <w:szCs w:val="24"/>
        </w:rPr>
        <w:t>Za provedbu ovoga Zakona nije potrebno osigurati sredstva u državnom proračunu Republike Hrvatske.</w:t>
      </w:r>
    </w:p>
    <w:p w14:paraId="00975C61" w14:textId="77777777" w:rsidR="00062982" w:rsidRDefault="00062982" w:rsidP="001D49CF">
      <w:pPr>
        <w:spacing w:after="0" w:line="240" w:lineRule="auto"/>
        <w:rPr>
          <w:rFonts w:eastAsia="Calibri"/>
          <w:lang w:eastAsia="en-US"/>
        </w:rPr>
      </w:pPr>
    </w:p>
    <w:p w14:paraId="49BFB2FB" w14:textId="305B1076" w:rsidR="00062982" w:rsidRPr="007B09BF" w:rsidRDefault="001D49CF" w:rsidP="002D5FAB">
      <w:pPr>
        <w:spacing w:after="0" w:line="240" w:lineRule="auto"/>
        <w:ind w:left="705" w:hanging="705"/>
        <w:jc w:val="both"/>
        <w:rPr>
          <w:b/>
        </w:rPr>
      </w:pPr>
      <w:r>
        <w:rPr>
          <w:b/>
        </w:rPr>
        <w:t>IV.</w:t>
      </w:r>
      <w:r>
        <w:rPr>
          <w:b/>
        </w:rPr>
        <w:tab/>
      </w:r>
      <w:r w:rsidR="00062982" w:rsidRPr="007B09BF">
        <w:rPr>
          <w:b/>
        </w:rPr>
        <w:t xml:space="preserve">RAZLIKE IZMEĐU RJEŠENJA KOJA SE PREDLAŽU KONAČNIM PRIJEDLOGOM U ODNOSU NA </w:t>
      </w:r>
      <w:r w:rsidR="002D5FAB">
        <w:rPr>
          <w:b/>
        </w:rPr>
        <w:t>RJEŠENJA</w:t>
      </w:r>
      <w:r w:rsidR="002D5FAB" w:rsidRPr="007B09BF">
        <w:rPr>
          <w:b/>
        </w:rPr>
        <w:t xml:space="preserve"> </w:t>
      </w:r>
      <w:r w:rsidR="00062982" w:rsidRPr="007B09BF">
        <w:rPr>
          <w:b/>
        </w:rPr>
        <w:t xml:space="preserve">IZ PRIJEDLOGA ZAKONA </w:t>
      </w:r>
      <w:r w:rsidR="001A62D8">
        <w:rPr>
          <w:b/>
        </w:rPr>
        <w:t>I</w:t>
      </w:r>
      <w:r w:rsidR="00062982" w:rsidRPr="007B09BF">
        <w:rPr>
          <w:b/>
        </w:rPr>
        <w:t xml:space="preserve"> RAZLOZI ZBOG KOJIH SU RAZLIKE NASTALE</w:t>
      </w:r>
    </w:p>
    <w:p w14:paraId="5A42146F" w14:textId="77777777" w:rsidR="00062982" w:rsidRPr="00160EF4" w:rsidRDefault="00062982" w:rsidP="001D49CF">
      <w:pPr>
        <w:spacing w:after="0" w:line="240" w:lineRule="auto"/>
        <w:jc w:val="both"/>
        <w:rPr>
          <w:rFonts w:cs="Times New Roman"/>
          <w:b/>
          <w:szCs w:val="24"/>
        </w:rPr>
      </w:pPr>
    </w:p>
    <w:p w14:paraId="3416D60B" w14:textId="12A9FBE4" w:rsidR="00062982" w:rsidRDefault="00062982" w:rsidP="001D49CF">
      <w:pPr>
        <w:spacing w:after="0" w:line="240" w:lineRule="auto"/>
        <w:ind w:firstLine="708"/>
        <w:jc w:val="both"/>
        <w:rPr>
          <w:rFonts w:cs="Times New Roman"/>
          <w:szCs w:val="24"/>
        </w:rPr>
      </w:pPr>
      <w:r w:rsidRPr="00160EF4">
        <w:rPr>
          <w:rFonts w:cs="Times New Roman"/>
          <w:szCs w:val="24"/>
        </w:rPr>
        <w:t xml:space="preserve">Na </w:t>
      </w:r>
      <w:r w:rsidR="003A308D">
        <w:rPr>
          <w:rFonts w:cs="Times New Roman"/>
          <w:szCs w:val="24"/>
        </w:rPr>
        <w:t xml:space="preserve">19. </w:t>
      </w:r>
      <w:r w:rsidRPr="00160EF4">
        <w:rPr>
          <w:rFonts w:cs="Times New Roman"/>
          <w:szCs w:val="24"/>
        </w:rPr>
        <w:t xml:space="preserve">sjednici održanoj </w:t>
      </w:r>
      <w:r w:rsidR="0065538D">
        <w:rPr>
          <w:rFonts w:cs="Times New Roman"/>
          <w:szCs w:val="24"/>
        </w:rPr>
        <w:t>8. prosinca</w:t>
      </w:r>
      <w:r>
        <w:rPr>
          <w:rFonts w:cs="Times New Roman"/>
          <w:szCs w:val="24"/>
        </w:rPr>
        <w:t xml:space="preserve"> 2023</w:t>
      </w:r>
      <w:r w:rsidRPr="00160EF4">
        <w:rPr>
          <w:rFonts w:cs="Times New Roman"/>
          <w:szCs w:val="24"/>
        </w:rPr>
        <w:t>.</w:t>
      </w:r>
      <w:r>
        <w:rPr>
          <w:rFonts w:cs="Times New Roman"/>
          <w:szCs w:val="24"/>
        </w:rPr>
        <w:t xml:space="preserve">, nakon rasprave o Prijedlogu </w:t>
      </w:r>
      <w:r w:rsidR="002D5FAB">
        <w:rPr>
          <w:rFonts w:cs="Times New Roman"/>
          <w:szCs w:val="24"/>
        </w:rPr>
        <w:t xml:space="preserve">zakona </w:t>
      </w:r>
      <w:r>
        <w:rPr>
          <w:rFonts w:cs="Times New Roman"/>
          <w:szCs w:val="24"/>
        </w:rPr>
        <w:t>o izmjenama i dopunama Zakona o reviziji</w:t>
      </w:r>
      <w:r w:rsidR="00F253AB">
        <w:rPr>
          <w:rFonts w:cs="Times New Roman"/>
          <w:szCs w:val="24"/>
        </w:rPr>
        <w:t xml:space="preserve"> (u daljnjem tekstu: Prijedlog zakona)</w:t>
      </w:r>
      <w:r>
        <w:rPr>
          <w:rFonts w:cs="Times New Roman"/>
          <w:szCs w:val="24"/>
        </w:rPr>
        <w:t xml:space="preserve">, </w:t>
      </w:r>
      <w:r w:rsidRPr="00160EF4">
        <w:rPr>
          <w:rFonts w:cs="Times New Roman"/>
          <w:szCs w:val="24"/>
        </w:rPr>
        <w:t xml:space="preserve">Hrvatski sabor donio je Zaključak kojim se prihvaća Prijedlog. Hrvatski sabor uputio je predlagatelju primjedbe, prijedloge i mišljenja radi pripreme Konačnog prijedloga zakona. </w:t>
      </w:r>
    </w:p>
    <w:p w14:paraId="6B1E372A" w14:textId="77777777" w:rsidR="00062982" w:rsidRPr="00160EF4" w:rsidRDefault="00062982" w:rsidP="001D49CF">
      <w:pPr>
        <w:spacing w:after="0" w:line="240" w:lineRule="auto"/>
        <w:jc w:val="both"/>
        <w:rPr>
          <w:rFonts w:cs="Times New Roman"/>
          <w:szCs w:val="24"/>
        </w:rPr>
      </w:pPr>
    </w:p>
    <w:p w14:paraId="013737EE" w14:textId="77777777" w:rsidR="00062982" w:rsidRDefault="00062982" w:rsidP="001D49CF">
      <w:pPr>
        <w:spacing w:after="0" w:line="240" w:lineRule="auto"/>
        <w:ind w:firstLine="708"/>
        <w:jc w:val="both"/>
        <w:rPr>
          <w:rFonts w:cs="Times New Roman"/>
          <w:szCs w:val="24"/>
        </w:rPr>
      </w:pPr>
      <w:r w:rsidRPr="00160EF4">
        <w:rPr>
          <w:rFonts w:cs="Times New Roman"/>
          <w:szCs w:val="24"/>
        </w:rPr>
        <w:t>U nastavku se iznose nova rješenja koja se predlažu Konačnim prijedlogom zakona u odnosu na ona iz Prijedloga zakona</w:t>
      </w:r>
      <w:r>
        <w:rPr>
          <w:rFonts w:cs="Times New Roman"/>
          <w:szCs w:val="24"/>
        </w:rPr>
        <w:t>, a</w:t>
      </w:r>
      <w:r w:rsidRPr="00160EF4">
        <w:rPr>
          <w:rFonts w:cs="Times New Roman"/>
          <w:szCs w:val="24"/>
        </w:rPr>
        <w:t xml:space="preserve"> koja su posljedica prihvaćenih primjedbi i prijedloga Odbora za zakonodavstvo Hrvatskoga sabora</w:t>
      </w:r>
      <w:r>
        <w:rPr>
          <w:rFonts w:cs="Times New Roman"/>
          <w:szCs w:val="24"/>
        </w:rPr>
        <w:t>:</w:t>
      </w:r>
    </w:p>
    <w:p w14:paraId="3E6947B4" w14:textId="77777777" w:rsidR="00062982" w:rsidRDefault="00062982" w:rsidP="001D49CF">
      <w:pPr>
        <w:spacing w:after="0" w:line="240" w:lineRule="auto"/>
        <w:jc w:val="both"/>
        <w:rPr>
          <w:rFonts w:cs="Times New Roman"/>
          <w:szCs w:val="24"/>
        </w:rPr>
      </w:pPr>
    </w:p>
    <w:p w14:paraId="67F09E9A" w14:textId="77777777" w:rsidR="00062982" w:rsidRDefault="00062982" w:rsidP="001D49CF">
      <w:pPr>
        <w:spacing w:after="0" w:line="240" w:lineRule="auto"/>
        <w:jc w:val="both"/>
        <w:rPr>
          <w:rFonts w:cs="Times New Roman"/>
          <w:szCs w:val="24"/>
        </w:rPr>
      </w:pPr>
      <w:r w:rsidRPr="00FA3BF2">
        <w:rPr>
          <w:rFonts w:cs="Times New Roman"/>
          <w:szCs w:val="24"/>
        </w:rPr>
        <w:t>-</w:t>
      </w:r>
      <w:r w:rsidRPr="007F20BD">
        <w:rPr>
          <w:rFonts w:cs="Times New Roman"/>
          <w:szCs w:val="24"/>
        </w:rPr>
        <w:t xml:space="preserve"> </w:t>
      </w:r>
      <w:r w:rsidRPr="00B50003">
        <w:rPr>
          <w:rFonts w:cs="Times New Roman"/>
          <w:szCs w:val="24"/>
        </w:rPr>
        <w:t xml:space="preserve">nomotehnički je dorađen i ujednačen izričaj </w:t>
      </w:r>
      <w:r w:rsidR="00AD5744">
        <w:rPr>
          <w:rFonts w:cs="Times New Roman"/>
          <w:szCs w:val="24"/>
        </w:rPr>
        <w:t>odred</w:t>
      </w:r>
      <w:r w:rsidR="00F253AB">
        <w:rPr>
          <w:rFonts w:cs="Times New Roman"/>
          <w:szCs w:val="24"/>
        </w:rPr>
        <w:t>b</w:t>
      </w:r>
      <w:r w:rsidR="003A736D">
        <w:rPr>
          <w:rFonts w:cs="Times New Roman"/>
          <w:szCs w:val="24"/>
        </w:rPr>
        <w:t>i</w:t>
      </w:r>
      <w:r w:rsidR="00AD5744">
        <w:rPr>
          <w:rFonts w:cs="Times New Roman"/>
          <w:szCs w:val="24"/>
        </w:rPr>
        <w:t xml:space="preserve"> </w:t>
      </w:r>
      <w:r>
        <w:rPr>
          <w:rFonts w:cs="Times New Roman"/>
          <w:szCs w:val="24"/>
        </w:rPr>
        <w:t>u člancima</w:t>
      </w:r>
      <w:r w:rsidRPr="00B50003">
        <w:rPr>
          <w:rFonts w:cs="Times New Roman"/>
          <w:szCs w:val="24"/>
        </w:rPr>
        <w:t xml:space="preserve"> </w:t>
      </w:r>
      <w:r w:rsidR="00C75BC5">
        <w:rPr>
          <w:rFonts w:cs="Times New Roman"/>
          <w:szCs w:val="24"/>
        </w:rPr>
        <w:t>6., 20., 21., 46. i 47.</w:t>
      </w:r>
      <w:r w:rsidRPr="007F20BD">
        <w:t xml:space="preserve"> </w:t>
      </w:r>
      <w:r w:rsidRPr="007F20BD">
        <w:rPr>
          <w:rFonts w:cs="Times New Roman"/>
          <w:szCs w:val="24"/>
        </w:rPr>
        <w:t>Konačnog prijedloga zakona</w:t>
      </w:r>
      <w:r>
        <w:rPr>
          <w:rFonts w:cs="Times New Roman"/>
          <w:szCs w:val="24"/>
        </w:rPr>
        <w:t xml:space="preserve">. </w:t>
      </w:r>
    </w:p>
    <w:p w14:paraId="150179ED" w14:textId="77777777" w:rsidR="00062982" w:rsidRDefault="00062982" w:rsidP="001D49CF">
      <w:pPr>
        <w:spacing w:after="0" w:line="240" w:lineRule="auto"/>
        <w:jc w:val="both"/>
        <w:rPr>
          <w:rFonts w:cs="Times New Roman"/>
          <w:szCs w:val="24"/>
        </w:rPr>
      </w:pPr>
    </w:p>
    <w:p w14:paraId="74AF35DD" w14:textId="77777777" w:rsidR="00744D15" w:rsidRDefault="00744D15" w:rsidP="0057720E">
      <w:pPr>
        <w:spacing w:after="0" w:line="240" w:lineRule="auto"/>
        <w:ind w:firstLine="708"/>
        <w:jc w:val="both"/>
        <w:rPr>
          <w:rFonts w:cs="Times New Roman"/>
          <w:szCs w:val="24"/>
        </w:rPr>
      </w:pPr>
      <w:r w:rsidRPr="00C2169C">
        <w:rPr>
          <w:rFonts w:cs="Times New Roman"/>
          <w:szCs w:val="24"/>
        </w:rPr>
        <w:t xml:space="preserve">Značajnije razlike koje su posljedica izmjena </w:t>
      </w:r>
      <w:r>
        <w:rPr>
          <w:rFonts w:cs="Times New Roman"/>
          <w:szCs w:val="24"/>
        </w:rPr>
        <w:t>učinjenih od strane predlagatelja</w:t>
      </w:r>
      <w:r w:rsidRPr="00C2169C">
        <w:rPr>
          <w:rFonts w:cs="Times New Roman"/>
          <w:szCs w:val="24"/>
        </w:rPr>
        <w:t xml:space="preserve"> </w:t>
      </w:r>
      <w:r>
        <w:rPr>
          <w:rFonts w:cs="Times New Roman"/>
          <w:szCs w:val="24"/>
        </w:rPr>
        <w:t>odnose se na sljede</w:t>
      </w:r>
      <w:r w:rsidR="00684B02">
        <w:rPr>
          <w:rFonts w:cs="Times New Roman"/>
          <w:szCs w:val="24"/>
        </w:rPr>
        <w:t>će</w:t>
      </w:r>
      <w:r w:rsidRPr="00C2169C">
        <w:rPr>
          <w:rFonts w:cs="Times New Roman"/>
          <w:szCs w:val="24"/>
        </w:rPr>
        <w:t>:</w:t>
      </w:r>
    </w:p>
    <w:p w14:paraId="00B2450B" w14:textId="77777777" w:rsidR="004A6BDE" w:rsidRDefault="004A6BDE" w:rsidP="0057720E">
      <w:pPr>
        <w:spacing w:after="0" w:line="240" w:lineRule="auto"/>
        <w:ind w:firstLine="708"/>
        <w:jc w:val="both"/>
        <w:rPr>
          <w:rFonts w:cs="Times New Roman"/>
          <w:szCs w:val="24"/>
        </w:rPr>
      </w:pPr>
    </w:p>
    <w:p w14:paraId="520F5DE2" w14:textId="77777777" w:rsidR="00372104" w:rsidRPr="00372104" w:rsidRDefault="004A6BDE" w:rsidP="00372104">
      <w:pPr>
        <w:shd w:val="clear" w:color="auto" w:fill="FFFFFF"/>
        <w:spacing w:after="0" w:line="240" w:lineRule="auto"/>
        <w:jc w:val="both"/>
        <w:rPr>
          <w:rFonts w:eastAsia="Times New Roman" w:cs="Times New Roman"/>
          <w:color w:val="0D0D0D" w:themeColor="text1" w:themeTint="F2"/>
          <w:szCs w:val="24"/>
        </w:rPr>
      </w:pPr>
      <w:r>
        <w:t>- dorađen je članak 6. Konačnog prijedloga zakona u dijelu pristupanja revizorskom ispitu na način da se uvjet od četiri godine radnog iskustva koje kandidat mora imati u obavljaju zakonske revizije utvrđuje kao ekvivalent staža mirovinskog osiguranja ostvarenog u trajanju od četiri godine</w:t>
      </w:r>
    </w:p>
    <w:p w14:paraId="32918B5C" w14:textId="77777777" w:rsidR="00684B02" w:rsidRDefault="00744D15" w:rsidP="00744D15">
      <w:pPr>
        <w:spacing w:after="0" w:line="240" w:lineRule="auto"/>
        <w:jc w:val="both"/>
      </w:pPr>
      <w:r>
        <w:t xml:space="preserve">- </w:t>
      </w:r>
      <w:r w:rsidR="00C635AA">
        <w:t xml:space="preserve">članci 6. i 7. Konačnog prijedloga zakona </w:t>
      </w:r>
      <w:r w:rsidR="00372104">
        <w:t xml:space="preserve">dorađeni su </w:t>
      </w:r>
      <w:r>
        <w:t xml:space="preserve">kako bi se uskladila </w:t>
      </w:r>
      <w:r w:rsidRPr="00744D15">
        <w:t xml:space="preserve">terminologija </w:t>
      </w:r>
      <w:r w:rsidR="00422FC4">
        <w:t>sa</w:t>
      </w:r>
      <w:r w:rsidR="00422FC4" w:rsidRPr="00744D15">
        <w:t xml:space="preserve"> </w:t>
      </w:r>
      <w:r w:rsidRPr="00744D15">
        <w:t>Zakon</w:t>
      </w:r>
      <w:r w:rsidR="00422FC4">
        <w:t>om</w:t>
      </w:r>
      <w:r w:rsidRPr="00744D15">
        <w:t xml:space="preserve"> o visokom obrazovanju i znanstvenoj djelatnosti („Narodne novine“, broj 119/22.)</w:t>
      </w:r>
    </w:p>
    <w:p w14:paraId="149C08B7" w14:textId="77777777" w:rsidR="004A6BDE" w:rsidRDefault="00C635AA" w:rsidP="00475926">
      <w:pPr>
        <w:spacing w:after="0"/>
        <w:jc w:val="both"/>
        <w:rPr>
          <w:rFonts w:cs="Times New Roman"/>
          <w:bCs/>
          <w:szCs w:val="24"/>
        </w:rPr>
      </w:pPr>
      <w:r>
        <w:t>- član</w:t>
      </w:r>
      <w:r w:rsidR="008E5623">
        <w:t>ci</w:t>
      </w:r>
      <w:r>
        <w:t xml:space="preserve"> 8. i 9. Konačnog prijedloga zakona dorađeni su </w:t>
      </w:r>
      <w:r w:rsidR="003D42A2">
        <w:rPr>
          <w:rFonts w:cs="Times New Roman"/>
          <w:bCs/>
          <w:szCs w:val="24"/>
        </w:rPr>
        <w:t>u dijelu u kojem se propisuje proporcionalno smanjenje broja sati stalnog stručnog usavršavanja radi jasnoće u načinu računanja i određivanja broja mjeseci u kojima se proporcionalno smanjuju sati stalnog stručnog usavršavanja</w:t>
      </w:r>
    </w:p>
    <w:p w14:paraId="4107021D" w14:textId="77777777" w:rsidR="00C635AA" w:rsidRPr="00C635AA" w:rsidRDefault="004A6BDE" w:rsidP="00475926">
      <w:pPr>
        <w:spacing w:after="0"/>
        <w:jc w:val="both"/>
        <w:rPr>
          <w:rFonts w:cs="Times New Roman"/>
          <w:bCs/>
          <w:szCs w:val="24"/>
        </w:rPr>
      </w:pPr>
      <w:r>
        <w:rPr>
          <w:rFonts w:cs="Times New Roman"/>
          <w:bCs/>
          <w:szCs w:val="24"/>
        </w:rPr>
        <w:t xml:space="preserve">- dorađen je članak 10. Konačnog prijedloga zakona na način </w:t>
      </w:r>
      <w:r w:rsidR="00456157">
        <w:rPr>
          <w:rFonts w:cs="Times New Roman"/>
          <w:bCs/>
          <w:szCs w:val="24"/>
        </w:rPr>
        <w:t xml:space="preserve">da je propisano kako ovlašteni revizor kojemu je određen rok u kojem ne može ponovo zatražiti izdavanje odobrenja za rad podnosi prijavu za polaganje posebnog ispita po isteku tog roka </w:t>
      </w:r>
    </w:p>
    <w:p w14:paraId="44E8DDC3" w14:textId="77777777" w:rsidR="00BD12D2" w:rsidRDefault="00684B02" w:rsidP="00C635AA">
      <w:pPr>
        <w:spacing w:after="0" w:line="240" w:lineRule="auto"/>
        <w:jc w:val="both"/>
      </w:pPr>
      <w:r>
        <w:t xml:space="preserve">- </w:t>
      </w:r>
      <w:r w:rsidR="003D42A2">
        <w:t>dorađen je</w:t>
      </w:r>
      <w:r>
        <w:t xml:space="preserve"> član</w:t>
      </w:r>
      <w:r w:rsidR="003D42A2">
        <w:t>ak</w:t>
      </w:r>
      <w:r>
        <w:t xml:space="preserve"> 21. Konačnog prijedloga zakona </w:t>
      </w:r>
      <w:r w:rsidR="003D42A2">
        <w:t xml:space="preserve">na način da </w:t>
      </w:r>
      <w:r w:rsidR="0070737C">
        <w:t>se</w:t>
      </w:r>
      <w:r w:rsidR="003D42A2">
        <w:t xml:space="preserve"> u </w:t>
      </w:r>
      <w:r w:rsidR="0070737C">
        <w:t>članak</w:t>
      </w:r>
      <w:r w:rsidR="003D42A2">
        <w:t xml:space="preserve"> 40. važećeg Zakona </w:t>
      </w:r>
      <w:r w:rsidR="0070737C">
        <w:t>dodaje</w:t>
      </w:r>
      <w:r>
        <w:t xml:space="preserve"> novi stavak kojim se precizira raskid ugovora u slučaju</w:t>
      </w:r>
      <w:r w:rsidRPr="00033665">
        <w:t xml:space="preserve"> zakonsk</w:t>
      </w:r>
      <w:r>
        <w:t>e</w:t>
      </w:r>
      <w:r w:rsidRPr="00033665">
        <w:t xml:space="preserve"> revizij</w:t>
      </w:r>
      <w:r>
        <w:t>e</w:t>
      </w:r>
      <w:r w:rsidRPr="00033665">
        <w:t xml:space="preserve"> subjekata od javnog interesa čije je poslov</w:t>
      </w:r>
      <w:r w:rsidR="00BD12D2">
        <w:t>anje uređeno posebnim propisima</w:t>
      </w:r>
      <w:r w:rsidR="003D42A2">
        <w:t>, ako je tako propisano tim posebnim propisom ili je tako naložilo nadzorno tijelo ovlašteno za nadzor njihova poslovanja</w:t>
      </w:r>
    </w:p>
    <w:p w14:paraId="349069C4" w14:textId="77777777" w:rsidR="004E1E12" w:rsidRDefault="004E1E12" w:rsidP="00744D15">
      <w:pPr>
        <w:spacing w:after="0" w:line="240" w:lineRule="auto"/>
        <w:jc w:val="both"/>
      </w:pPr>
      <w:r>
        <w:t xml:space="preserve">- u člancima 23. i 27. Konačnog prijedloga zakona iznosi u euru zaokruženi su na cijeli broj radi jednostavnosti primjene u praksi </w:t>
      </w:r>
    </w:p>
    <w:p w14:paraId="23365B92" w14:textId="77777777" w:rsidR="00456157" w:rsidRPr="003C0DC5" w:rsidRDefault="00456157" w:rsidP="002D5FAB">
      <w:pPr>
        <w:spacing w:after="0" w:line="240" w:lineRule="auto"/>
        <w:jc w:val="both"/>
        <w:rPr>
          <w:rFonts w:cs="Times New Roman"/>
          <w:bCs/>
          <w:szCs w:val="24"/>
        </w:rPr>
      </w:pPr>
      <w:r>
        <w:t xml:space="preserve">- dorađen je članak 32. Konačnog prijedloga zakona </w:t>
      </w:r>
      <w:r w:rsidRPr="003C0DC5">
        <w:rPr>
          <w:rFonts w:cs="Times New Roman"/>
          <w:bCs/>
          <w:szCs w:val="24"/>
        </w:rPr>
        <w:t xml:space="preserve">radi pojašnjenja da nadzoru osim osiguranja kvalitete rada podliježe i kvaliteta rada </w:t>
      </w:r>
      <w:r>
        <w:rPr>
          <w:rFonts w:cs="Times New Roman"/>
          <w:bCs/>
          <w:szCs w:val="24"/>
        </w:rPr>
        <w:t>ovlaštenog revizora</w:t>
      </w:r>
    </w:p>
    <w:p w14:paraId="7763C1EF" w14:textId="77777777" w:rsidR="004E1E12" w:rsidRDefault="00C635AA" w:rsidP="002D5FAB">
      <w:pPr>
        <w:spacing w:after="0" w:line="240" w:lineRule="auto"/>
        <w:jc w:val="both"/>
      </w:pPr>
      <w:r>
        <w:t xml:space="preserve">- </w:t>
      </w:r>
      <w:r w:rsidR="0070737C">
        <w:t xml:space="preserve">u članku 40. Konačnog prijedloga zakona </w:t>
      </w:r>
      <w:r w:rsidR="00086273">
        <w:t xml:space="preserve">ispravljena su </w:t>
      </w:r>
      <w:r w:rsidR="00BD12D2">
        <w:t>pozivanja u prekršajnim odredbama</w:t>
      </w:r>
      <w:r w:rsidR="008E5623">
        <w:t xml:space="preserve"> te su dodani novi prekršaji </w:t>
      </w:r>
      <w:r w:rsidR="0070737C">
        <w:t xml:space="preserve">na način da su se u članku 116. </w:t>
      </w:r>
      <w:r w:rsidR="008E5623">
        <w:t xml:space="preserve">stavku 1. </w:t>
      </w:r>
      <w:r w:rsidR="0070737C">
        <w:t xml:space="preserve">dodale nove točke </w:t>
      </w:r>
      <w:r w:rsidR="008E5623">
        <w:t>5., 6.</w:t>
      </w:r>
      <w:r w:rsidR="007D408B">
        <w:t>, 7.</w:t>
      </w:r>
      <w:r w:rsidR="008E5623">
        <w:t xml:space="preserve"> i 1</w:t>
      </w:r>
      <w:r w:rsidR="007D408B">
        <w:t>4</w:t>
      </w:r>
      <w:r w:rsidR="008E5623">
        <w:t xml:space="preserve">. </w:t>
      </w:r>
      <w:r w:rsidR="00F57E3C">
        <w:t>te u članku 116. stavku 2. nove točke</w:t>
      </w:r>
      <w:r w:rsidR="008E5623">
        <w:t xml:space="preserve"> 3., 4.</w:t>
      </w:r>
      <w:r w:rsidR="007D408B">
        <w:t>, 5.</w:t>
      </w:r>
      <w:r w:rsidR="00475926">
        <w:t>, 9.</w:t>
      </w:r>
      <w:r w:rsidR="007D408B">
        <w:t xml:space="preserve"> i 14</w:t>
      </w:r>
      <w:r w:rsidR="00F57E3C">
        <w:t>.</w:t>
      </w:r>
    </w:p>
    <w:p w14:paraId="4913DC1E" w14:textId="77777777" w:rsidR="00970C5B" w:rsidRDefault="004E1E12" w:rsidP="00475926">
      <w:pPr>
        <w:shd w:val="clear" w:color="auto" w:fill="FFFFFF"/>
        <w:spacing w:after="0" w:line="253" w:lineRule="atLeast"/>
        <w:jc w:val="both"/>
        <w:rPr>
          <w:rFonts w:cs="Times New Roman"/>
          <w:color w:val="212121"/>
          <w:szCs w:val="24"/>
        </w:rPr>
      </w:pPr>
      <w:r>
        <w:t xml:space="preserve">- </w:t>
      </w:r>
      <w:r w:rsidR="00F57E3C">
        <w:t xml:space="preserve">u članku 46. stavku 3. Konačnog prijedloga zakona dorađena je prijelazna odredba </w:t>
      </w:r>
      <w:r w:rsidR="002F7104">
        <w:rPr>
          <w:rFonts w:cs="Times New Roman"/>
          <w:color w:val="212121"/>
          <w:szCs w:val="24"/>
        </w:rPr>
        <w:t xml:space="preserve">na način da se ista primjenjuje na obveznike zakonske revizije </w:t>
      </w:r>
      <w:r w:rsidR="002F7104" w:rsidRPr="003C0DC5">
        <w:rPr>
          <w:rFonts w:cs="Times New Roman"/>
          <w:color w:val="212121"/>
          <w:szCs w:val="24"/>
        </w:rPr>
        <w:t xml:space="preserve">kojima je poslovna godina započela </w:t>
      </w:r>
      <w:r w:rsidR="002F7104">
        <w:rPr>
          <w:rFonts w:cs="Times New Roman"/>
          <w:color w:val="212121"/>
          <w:szCs w:val="24"/>
        </w:rPr>
        <w:t>tijekom 2023. godine</w:t>
      </w:r>
      <w:r w:rsidR="002F7104" w:rsidRPr="003C0DC5">
        <w:rPr>
          <w:rFonts w:cs="Times New Roman"/>
          <w:color w:val="212121"/>
          <w:szCs w:val="24"/>
        </w:rPr>
        <w:t xml:space="preserve">, a nije završila </w:t>
      </w:r>
      <w:r w:rsidR="002F7104">
        <w:rPr>
          <w:rFonts w:cs="Times New Roman"/>
          <w:color w:val="212121"/>
          <w:szCs w:val="24"/>
        </w:rPr>
        <w:t xml:space="preserve">prije </w:t>
      </w:r>
      <w:r w:rsidR="002F7104" w:rsidRPr="003C0DC5">
        <w:rPr>
          <w:rFonts w:cs="Times New Roman"/>
          <w:color w:val="212121"/>
          <w:szCs w:val="24"/>
        </w:rPr>
        <w:t xml:space="preserve">stupanja </w:t>
      </w:r>
      <w:r w:rsidR="002F7104">
        <w:rPr>
          <w:rFonts w:cs="Times New Roman"/>
          <w:color w:val="212121"/>
          <w:szCs w:val="24"/>
        </w:rPr>
        <w:t>na snagu Konačnog prijedloga zakona.</w:t>
      </w:r>
    </w:p>
    <w:p w14:paraId="19F05320" w14:textId="25163BB8" w:rsidR="004E1E12" w:rsidRPr="00970C5B" w:rsidRDefault="00970C5B" w:rsidP="00970C5B">
      <w:pPr>
        <w:spacing w:after="0" w:line="240" w:lineRule="auto"/>
        <w:jc w:val="both"/>
      </w:pPr>
      <w:r>
        <w:t>- u članku 47. stavku 1. Konačnog prijedloga zakona skraćen je rok za usklađivanje Pravilnika o stalnom stručnom usavršavanju ovlaštenih revizora („Narodne novine</w:t>
      </w:r>
      <w:r w:rsidR="00EE0F82">
        <w:t>“</w:t>
      </w:r>
      <w:r>
        <w:t>, br. 104/18. i 144/20.) i Pravilnika o stručnom osposobljavanju za polaganje revizorskog ispita, revizorskom i posebnom ispitu te ispitu osposobljenosti („Narodne novine</w:t>
      </w:r>
      <w:r w:rsidR="00EE0F82">
        <w:t>“</w:t>
      </w:r>
      <w:r>
        <w:t>, broj 59/19.) sa 12 na šest mjeseci od dana stupanja na snagu Konačnog prijedloga zakona.</w:t>
      </w:r>
    </w:p>
    <w:p w14:paraId="33B1BF81" w14:textId="77777777" w:rsidR="002D22A7" w:rsidRDefault="004E1E12" w:rsidP="00744D15">
      <w:pPr>
        <w:spacing w:after="0" w:line="240" w:lineRule="auto"/>
        <w:jc w:val="both"/>
      </w:pPr>
      <w:r>
        <w:lastRenderedPageBreak/>
        <w:t xml:space="preserve">- </w:t>
      </w:r>
      <w:r w:rsidR="002D22A7">
        <w:t>u član</w:t>
      </w:r>
      <w:r w:rsidR="005F5A6F">
        <w:t>ku</w:t>
      </w:r>
      <w:r w:rsidR="002D22A7">
        <w:t xml:space="preserve"> 47. </w:t>
      </w:r>
      <w:r w:rsidR="00970C5B">
        <w:t xml:space="preserve">stavku 2. </w:t>
      </w:r>
      <w:r w:rsidR="002D22A7">
        <w:t>Konačnog prijedloga zakona utvrđeno je da je radi stupanja na snagu Konačnog prijedloga zakona potrebno izmijeniti Pravilnik o izdavanju odobrenja za rad ovlaštenom revizoru i revizorskom društvu („Narodne novine“</w:t>
      </w:r>
      <w:r w:rsidR="002D5FAB">
        <w:t>,</w:t>
      </w:r>
      <w:r w:rsidR="002D22A7">
        <w:t xml:space="preserve"> br. 27/19</w:t>
      </w:r>
      <w:r w:rsidR="002D5FAB">
        <w:t>.</w:t>
      </w:r>
      <w:r w:rsidR="002D22A7">
        <w:t xml:space="preserve"> i 51/21</w:t>
      </w:r>
      <w:r w:rsidR="002D5FAB">
        <w:t>.</w:t>
      </w:r>
      <w:r w:rsidR="002D22A7">
        <w:t>) i Pravilnik o vođenju registra („Narodne novine“</w:t>
      </w:r>
      <w:r w:rsidR="002D5FAB">
        <w:t>,</w:t>
      </w:r>
      <w:r w:rsidR="002D22A7">
        <w:t xml:space="preserve"> broj 44/19</w:t>
      </w:r>
      <w:r w:rsidR="002D5FAB">
        <w:t>.</w:t>
      </w:r>
      <w:r w:rsidR="002D22A7">
        <w:t>)</w:t>
      </w:r>
      <w:r w:rsidR="004A6BDE">
        <w:t xml:space="preserve"> u roku od 12 mjeseci od dana stupanja na snagu Konačnog prijedloga zakona</w:t>
      </w:r>
      <w:r w:rsidR="008E5623">
        <w:t>.</w:t>
      </w:r>
    </w:p>
    <w:p w14:paraId="450C7947" w14:textId="77777777" w:rsidR="00744D15" w:rsidRDefault="00744D15" w:rsidP="00062982">
      <w:pPr>
        <w:spacing w:after="0" w:line="240" w:lineRule="auto"/>
        <w:jc w:val="both"/>
        <w:rPr>
          <w:rFonts w:cs="Times New Roman"/>
          <w:szCs w:val="24"/>
        </w:rPr>
      </w:pPr>
    </w:p>
    <w:p w14:paraId="0A95623A" w14:textId="77777777" w:rsidR="002D5FAB" w:rsidRDefault="002D5FAB" w:rsidP="00062982">
      <w:pPr>
        <w:spacing w:after="0" w:line="240" w:lineRule="auto"/>
        <w:jc w:val="both"/>
        <w:rPr>
          <w:rFonts w:cs="Times New Roman"/>
          <w:szCs w:val="24"/>
        </w:rPr>
      </w:pPr>
    </w:p>
    <w:p w14:paraId="1FE5FED9" w14:textId="77777777" w:rsidR="00062982" w:rsidRDefault="002D5FAB" w:rsidP="002D5FAB">
      <w:pPr>
        <w:spacing w:after="0" w:line="240" w:lineRule="auto"/>
        <w:ind w:left="705" w:hanging="705"/>
        <w:jc w:val="both"/>
        <w:rPr>
          <w:rFonts w:cs="Times New Roman"/>
          <w:b/>
          <w:szCs w:val="24"/>
        </w:rPr>
      </w:pPr>
      <w:r>
        <w:rPr>
          <w:rFonts w:cs="Times New Roman"/>
          <w:b/>
          <w:szCs w:val="24"/>
        </w:rPr>
        <w:t>V.</w:t>
      </w:r>
      <w:r>
        <w:rPr>
          <w:rFonts w:cs="Times New Roman"/>
          <w:b/>
          <w:szCs w:val="24"/>
        </w:rPr>
        <w:tab/>
      </w:r>
      <w:r w:rsidR="00062982" w:rsidRPr="00160EF4">
        <w:rPr>
          <w:rFonts w:cs="Times New Roman"/>
          <w:b/>
          <w:szCs w:val="24"/>
        </w:rPr>
        <w:t>PRIJEDLOZI</w:t>
      </w:r>
      <w:r>
        <w:rPr>
          <w:rFonts w:cs="Times New Roman"/>
          <w:b/>
          <w:szCs w:val="24"/>
        </w:rPr>
        <w:t>, PRIMJEDBE</w:t>
      </w:r>
      <w:r w:rsidR="00062982" w:rsidRPr="00160EF4">
        <w:rPr>
          <w:rFonts w:cs="Times New Roman"/>
          <w:b/>
          <w:szCs w:val="24"/>
        </w:rPr>
        <w:t xml:space="preserve"> I MIŠLJENJA </w:t>
      </w:r>
      <w:r w:rsidR="001A62D8">
        <w:rPr>
          <w:rFonts w:cs="Times New Roman"/>
          <w:b/>
          <w:szCs w:val="24"/>
        </w:rPr>
        <w:t xml:space="preserve">KOJI SU </w:t>
      </w:r>
      <w:r w:rsidR="00062982" w:rsidRPr="00160EF4">
        <w:rPr>
          <w:rFonts w:cs="Times New Roman"/>
          <w:b/>
          <w:szCs w:val="24"/>
        </w:rPr>
        <w:t>DANI NA PRIJEDLOG ZAKONA</w:t>
      </w:r>
      <w:r w:rsidR="001A62D8">
        <w:rPr>
          <w:rFonts w:cs="Times New Roman"/>
          <w:b/>
          <w:szCs w:val="24"/>
        </w:rPr>
        <w:t>, A</w:t>
      </w:r>
      <w:r w:rsidR="00062982" w:rsidRPr="00160EF4">
        <w:rPr>
          <w:rFonts w:cs="Times New Roman"/>
          <w:b/>
          <w:szCs w:val="24"/>
        </w:rPr>
        <w:t xml:space="preserve"> KOJE PREDLAGATELJ NIJE PRIHVATIO</w:t>
      </w:r>
      <w:r w:rsidR="001A62D8">
        <w:rPr>
          <w:rFonts w:cs="Times New Roman"/>
          <w:b/>
          <w:szCs w:val="24"/>
        </w:rPr>
        <w:t xml:space="preserve"> </w:t>
      </w:r>
      <w:r w:rsidR="001A62D8">
        <w:rPr>
          <w:b/>
          <w:szCs w:val="24"/>
        </w:rPr>
        <w:t>TE RAZLOZI NEPRIHVAĆANJA</w:t>
      </w:r>
    </w:p>
    <w:p w14:paraId="556E9203" w14:textId="77777777" w:rsidR="00062982" w:rsidRPr="00160EF4" w:rsidRDefault="00062982" w:rsidP="00062982">
      <w:pPr>
        <w:spacing w:after="0" w:line="240" w:lineRule="auto"/>
        <w:jc w:val="both"/>
        <w:rPr>
          <w:rFonts w:cs="Times New Roman"/>
          <w:b/>
          <w:szCs w:val="24"/>
        </w:rPr>
      </w:pPr>
    </w:p>
    <w:p w14:paraId="0DE46C5D" w14:textId="3B8B4E71" w:rsidR="004157CE" w:rsidRDefault="00062982" w:rsidP="00475926">
      <w:pPr>
        <w:spacing w:after="0" w:line="240" w:lineRule="auto"/>
        <w:ind w:firstLine="708"/>
        <w:jc w:val="both"/>
        <w:rPr>
          <w:rFonts w:cs="Times New Roman"/>
          <w:szCs w:val="24"/>
        </w:rPr>
      </w:pPr>
      <w:r w:rsidRPr="00160EF4">
        <w:rPr>
          <w:rFonts w:cs="Times New Roman"/>
          <w:szCs w:val="24"/>
        </w:rPr>
        <w:t xml:space="preserve">Na tekst </w:t>
      </w:r>
      <w:r w:rsidR="002D5FAB">
        <w:rPr>
          <w:rFonts w:cs="Times New Roman"/>
          <w:szCs w:val="24"/>
        </w:rPr>
        <w:t>P</w:t>
      </w:r>
      <w:r w:rsidR="002D5FAB" w:rsidRPr="00160EF4">
        <w:rPr>
          <w:rFonts w:cs="Times New Roman"/>
          <w:szCs w:val="24"/>
        </w:rPr>
        <w:t xml:space="preserve">rijedloga </w:t>
      </w:r>
      <w:r w:rsidRPr="00160EF4">
        <w:rPr>
          <w:rFonts w:cs="Times New Roman"/>
          <w:szCs w:val="24"/>
        </w:rPr>
        <w:t>zakona nije bilo suštinskih primjedbi niti prijedloga koje predlagatelj nije prihvatio, odnosno sve upućene primjedbe s rasprave u Hrvatskom</w:t>
      </w:r>
      <w:r w:rsidR="00EE0F82">
        <w:rPr>
          <w:rFonts w:cs="Times New Roman"/>
          <w:szCs w:val="24"/>
        </w:rPr>
        <w:t>e</w:t>
      </w:r>
      <w:r w:rsidRPr="00160EF4">
        <w:rPr>
          <w:rFonts w:cs="Times New Roman"/>
          <w:szCs w:val="24"/>
        </w:rPr>
        <w:t xml:space="preserve"> saboru razmotrene </w:t>
      </w:r>
      <w:r w:rsidR="003A736D">
        <w:rPr>
          <w:rFonts w:cs="Times New Roman"/>
          <w:szCs w:val="24"/>
        </w:rPr>
        <w:t xml:space="preserve">su </w:t>
      </w:r>
      <w:r w:rsidRPr="00160EF4">
        <w:rPr>
          <w:rFonts w:cs="Times New Roman"/>
          <w:szCs w:val="24"/>
        </w:rPr>
        <w:t>te je zaključeno kako su primjedbe izvan opsega predmeta ovoga Konačnog prijedloga zakona.</w:t>
      </w:r>
    </w:p>
    <w:p w14:paraId="0F1DD526" w14:textId="77777777" w:rsidR="003162C4" w:rsidRPr="00160EF4" w:rsidRDefault="003162C4" w:rsidP="00475926">
      <w:pPr>
        <w:spacing w:after="0" w:line="240" w:lineRule="auto"/>
        <w:jc w:val="both"/>
        <w:rPr>
          <w:rFonts w:cs="Times New Roman"/>
          <w:szCs w:val="24"/>
        </w:rPr>
      </w:pPr>
    </w:p>
    <w:p w14:paraId="0686D079" w14:textId="77777777" w:rsidR="00916311" w:rsidRDefault="00916311" w:rsidP="00062982">
      <w:pPr>
        <w:spacing w:after="0" w:line="240" w:lineRule="auto"/>
        <w:jc w:val="both"/>
        <w:rPr>
          <w:rFonts w:cs="Times New Roman"/>
          <w:szCs w:val="24"/>
        </w:rPr>
      </w:pPr>
    </w:p>
    <w:p w14:paraId="7CF8783D" w14:textId="77777777" w:rsidR="00916311" w:rsidRDefault="00916311" w:rsidP="00062982">
      <w:pPr>
        <w:spacing w:after="0" w:line="240" w:lineRule="auto"/>
        <w:jc w:val="both"/>
        <w:rPr>
          <w:rFonts w:cs="Times New Roman"/>
          <w:szCs w:val="24"/>
        </w:rPr>
      </w:pPr>
    </w:p>
    <w:p w14:paraId="6329A489" w14:textId="77777777" w:rsidR="00916311" w:rsidRDefault="00916311" w:rsidP="00062982">
      <w:pPr>
        <w:spacing w:after="0" w:line="240" w:lineRule="auto"/>
        <w:jc w:val="both"/>
        <w:rPr>
          <w:rFonts w:cs="Times New Roman"/>
          <w:szCs w:val="24"/>
        </w:rPr>
      </w:pPr>
    </w:p>
    <w:p w14:paraId="4F99F6A8" w14:textId="77777777" w:rsidR="00916311" w:rsidRDefault="00916311" w:rsidP="00062982">
      <w:pPr>
        <w:spacing w:after="0" w:line="240" w:lineRule="auto"/>
        <w:jc w:val="both"/>
        <w:rPr>
          <w:rFonts w:cs="Times New Roman"/>
          <w:szCs w:val="24"/>
        </w:rPr>
      </w:pPr>
    </w:p>
    <w:p w14:paraId="60987188" w14:textId="77777777" w:rsidR="00916311" w:rsidRDefault="00916311" w:rsidP="00062982">
      <w:pPr>
        <w:spacing w:after="0" w:line="240" w:lineRule="auto"/>
        <w:jc w:val="both"/>
        <w:rPr>
          <w:rFonts w:cs="Times New Roman"/>
          <w:szCs w:val="24"/>
        </w:rPr>
      </w:pPr>
    </w:p>
    <w:p w14:paraId="53485AD4" w14:textId="77777777" w:rsidR="00916311" w:rsidRDefault="00916311" w:rsidP="00062982">
      <w:pPr>
        <w:spacing w:after="0" w:line="240" w:lineRule="auto"/>
        <w:jc w:val="both"/>
        <w:rPr>
          <w:rFonts w:cs="Times New Roman"/>
          <w:szCs w:val="24"/>
        </w:rPr>
      </w:pPr>
    </w:p>
    <w:p w14:paraId="19D14A7D" w14:textId="77777777" w:rsidR="00916311" w:rsidRDefault="00916311" w:rsidP="00062982">
      <w:pPr>
        <w:spacing w:after="0" w:line="240" w:lineRule="auto"/>
        <w:jc w:val="both"/>
        <w:rPr>
          <w:rFonts w:cs="Times New Roman"/>
          <w:szCs w:val="24"/>
        </w:rPr>
      </w:pPr>
    </w:p>
    <w:p w14:paraId="0D235E3A" w14:textId="77777777" w:rsidR="00916311" w:rsidRDefault="00916311" w:rsidP="00062982">
      <w:pPr>
        <w:spacing w:after="0" w:line="240" w:lineRule="auto"/>
        <w:jc w:val="both"/>
        <w:rPr>
          <w:rFonts w:cs="Times New Roman"/>
          <w:szCs w:val="24"/>
        </w:rPr>
      </w:pPr>
    </w:p>
    <w:p w14:paraId="20E28F1E" w14:textId="77777777" w:rsidR="00916311" w:rsidRDefault="00916311" w:rsidP="00062982">
      <w:pPr>
        <w:spacing w:after="0" w:line="240" w:lineRule="auto"/>
        <w:jc w:val="both"/>
        <w:rPr>
          <w:rFonts w:cs="Times New Roman"/>
          <w:szCs w:val="24"/>
        </w:rPr>
      </w:pPr>
    </w:p>
    <w:p w14:paraId="2E9946A5" w14:textId="77777777" w:rsidR="00916311" w:rsidRDefault="00916311" w:rsidP="00062982">
      <w:pPr>
        <w:spacing w:after="0" w:line="240" w:lineRule="auto"/>
        <w:jc w:val="both"/>
        <w:rPr>
          <w:rFonts w:cs="Times New Roman"/>
          <w:szCs w:val="24"/>
        </w:rPr>
      </w:pPr>
    </w:p>
    <w:p w14:paraId="4937EC20" w14:textId="77777777" w:rsidR="00916311" w:rsidRDefault="00916311" w:rsidP="00062982">
      <w:pPr>
        <w:spacing w:after="0" w:line="240" w:lineRule="auto"/>
        <w:jc w:val="both"/>
        <w:rPr>
          <w:rFonts w:cs="Times New Roman"/>
          <w:szCs w:val="24"/>
        </w:rPr>
      </w:pPr>
    </w:p>
    <w:p w14:paraId="016A6CB5" w14:textId="77777777" w:rsidR="00916311" w:rsidRDefault="00916311" w:rsidP="00062982">
      <w:pPr>
        <w:spacing w:after="0" w:line="240" w:lineRule="auto"/>
        <w:jc w:val="both"/>
        <w:rPr>
          <w:rFonts w:cs="Times New Roman"/>
          <w:szCs w:val="24"/>
        </w:rPr>
      </w:pPr>
    </w:p>
    <w:p w14:paraId="6AD91080" w14:textId="77777777" w:rsidR="00916311" w:rsidRDefault="00916311" w:rsidP="00062982">
      <w:pPr>
        <w:spacing w:after="0" w:line="240" w:lineRule="auto"/>
        <w:jc w:val="both"/>
        <w:rPr>
          <w:rFonts w:cs="Times New Roman"/>
          <w:szCs w:val="24"/>
        </w:rPr>
      </w:pPr>
    </w:p>
    <w:p w14:paraId="245AF9E9" w14:textId="77777777" w:rsidR="00916311" w:rsidRDefault="00916311" w:rsidP="00062982">
      <w:pPr>
        <w:spacing w:after="0" w:line="240" w:lineRule="auto"/>
        <w:jc w:val="both"/>
        <w:rPr>
          <w:rFonts w:cs="Times New Roman"/>
          <w:szCs w:val="24"/>
        </w:rPr>
      </w:pPr>
    </w:p>
    <w:p w14:paraId="513224F4" w14:textId="77777777" w:rsidR="00916311" w:rsidRDefault="00916311" w:rsidP="00062982">
      <w:pPr>
        <w:spacing w:after="0" w:line="240" w:lineRule="auto"/>
        <w:jc w:val="both"/>
        <w:rPr>
          <w:rFonts w:cs="Times New Roman"/>
          <w:szCs w:val="24"/>
        </w:rPr>
      </w:pPr>
    </w:p>
    <w:p w14:paraId="0BC07F28" w14:textId="77777777" w:rsidR="00916311" w:rsidRDefault="00916311" w:rsidP="00062982">
      <w:pPr>
        <w:spacing w:after="0" w:line="240" w:lineRule="auto"/>
        <w:jc w:val="both"/>
        <w:rPr>
          <w:rFonts w:cs="Times New Roman"/>
          <w:szCs w:val="24"/>
        </w:rPr>
      </w:pPr>
    </w:p>
    <w:p w14:paraId="72DAE530" w14:textId="77777777" w:rsidR="00916311" w:rsidRDefault="00916311" w:rsidP="00062982">
      <w:pPr>
        <w:spacing w:after="0" w:line="240" w:lineRule="auto"/>
        <w:jc w:val="both"/>
        <w:rPr>
          <w:rFonts w:cs="Times New Roman"/>
          <w:szCs w:val="24"/>
        </w:rPr>
      </w:pPr>
    </w:p>
    <w:p w14:paraId="52976377" w14:textId="77777777" w:rsidR="00916311" w:rsidRDefault="00916311" w:rsidP="00062982">
      <w:pPr>
        <w:spacing w:after="0" w:line="240" w:lineRule="auto"/>
        <w:jc w:val="both"/>
        <w:rPr>
          <w:rFonts w:cs="Times New Roman"/>
          <w:szCs w:val="24"/>
        </w:rPr>
      </w:pPr>
    </w:p>
    <w:p w14:paraId="14CF9DFB" w14:textId="77777777" w:rsidR="00916311" w:rsidRDefault="00916311" w:rsidP="00062982">
      <w:pPr>
        <w:spacing w:after="0" w:line="240" w:lineRule="auto"/>
        <w:jc w:val="both"/>
        <w:rPr>
          <w:rFonts w:cs="Times New Roman"/>
          <w:szCs w:val="24"/>
        </w:rPr>
      </w:pPr>
    </w:p>
    <w:p w14:paraId="7BEC602D" w14:textId="77777777" w:rsidR="00916311" w:rsidRDefault="00916311" w:rsidP="00062982">
      <w:pPr>
        <w:spacing w:after="0" w:line="240" w:lineRule="auto"/>
        <w:jc w:val="both"/>
        <w:rPr>
          <w:rFonts w:cs="Times New Roman"/>
          <w:szCs w:val="24"/>
        </w:rPr>
      </w:pPr>
    </w:p>
    <w:p w14:paraId="74EC1BA9" w14:textId="2B826442" w:rsidR="00A413A3" w:rsidRPr="00A413A3" w:rsidRDefault="00A413A3" w:rsidP="00A413A3">
      <w:pPr>
        <w:rPr>
          <w:rFonts w:cs="Times New Roman"/>
          <w:szCs w:val="24"/>
        </w:rPr>
      </w:pPr>
    </w:p>
    <w:p w14:paraId="6A3C3EB4" w14:textId="0E61F95B" w:rsidR="00311D49" w:rsidRDefault="00F10992" w:rsidP="00B74554">
      <w:pPr>
        <w:rPr>
          <w:rFonts w:eastAsia="Calibri"/>
          <w:lang w:eastAsia="en-US"/>
        </w:rPr>
      </w:pPr>
      <w:r>
        <w:rPr>
          <w:rFonts w:eastAsia="Calibri"/>
          <w:lang w:eastAsia="en-US"/>
        </w:rPr>
        <w:br w:type="page"/>
      </w:r>
    </w:p>
    <w:p w14:paraId="243E763B" w14:textId="542FB80D" w:rsidR="00372EEB" w:rsidRPr="009E1529" w:rsidRDefault="002D5FAB" w:rsidP="002D5FAB">
      <w:pPr>
        <w:pStyle w:val="Heading1"/>
        <w:spacing w:before="0" w:beforeAutospacing="0" w:after="0" w:afterAutospacing="0"/>
        <w:rPr>
          <w:rFonts w:eastAsia="Calibri"/>
          <w:b/>
          <w:lang w:eastAsia="en-US"/>
        </w:rPr>
      </w:pPr>
      <w:r>
        <w:rPr>
          <w:rFonts w:eastAsia="Calibri"/>
          <w:b/>
          <w:lang w:eastAsia="en-US"/>
        </w:rPr>
        <w:lastRenderedPageBreak/>
        <w:t xml:space="preserve">TEKST </w:t>
      </w:r>
      <w:r w:rsidRPr="009E1529">
        <w:rPr>
          <w:rFonts w:eastAsia="Calibri"/>
          <w:b/>
          <w:lang w:eastAsia="en-US"/>
        </w:rPr>
        <w:t>ODREDB</w:t>
      </w:r>
      <w:r>
        <w:rPr>
          <w:rFonts w:eastAsia="Calibri"/>
          <w:b/>
          <w:lang w:eastAsia="en-US"/>
        </w:rPr>
        <w:t>I</w:t>
      </w:r>
      <w:r w:rsidRPr="009E1529">
        <w:rPr>
          <w:rFonts w:eastAsia="Calibri"/>
          <w:b/>
          <w:lang w:eastAsia="en-US"/>
        </w:rPr>
        <w:t xml:space="preserve"> </w:t>
      </w:r>
      <w:r w:rsidR="006354AC" w:rsidRPr="009E1529">
        <w:rPr>
          <w:rFonts w:eastAsia="Calibri"/>
          <w:b/>
          <w:lang w:eastAsia="en-US"/>
        </w:rPr>
        <w:t>VAŽEĆEG ZAKONA KOJE SE MIJENJAJU</w:t>
      </w:r>
      <w:r w:rsidR="00D03348" w:rsidRPr="009E1529">
        <w:rPr>
          <w:rFonts w:eastAsia="Calibri"/>
          <w:b/>
          <w:lang w:eastAsia="en-US"/>
        </w:rPr>
        <w:t>,</w:t>
      </w:r>
      <w:r w:rsidR="00A0089A">
        <w:rPr>
          <w:rFonts w:eastAsia="Calibri"/>
          <w:b/>
          <w:lang w:eastAsia="en-US"/>
        </w:rPr>
        <w:t xml:space="preserve"> </w:t>
      </w:r>
      <w:r w:rsidR="003A53BE" w:rsidRPr="009E1529">
        <w:rPr>
          <w:rFonts w:eastAsia="Calibri"/>
          <w:b/>
          <w:lang w:eastAsia="en-US"/>
        </w:rPr>
        <w:t>OD</w:t>
      </w:r>
      <w:r w:rsidR="002E45EA" w:rsidRPr="009E1529">
        <w:rPr>
          <w:rFonts w:eastAsia="Calibri"/>
          <w:b/>
          <w:lang w:eastAsia="en-US"/>
        </w:rPr>
        <w:t>NOS</w:t>
      </w:r>
      <w:r w:rsidR="003A53BE" w:rsidRPr="009E1529">
        <w:rPr>
          <w:rFonts w:eastAsia="Calibri"/>
          <w:b/>
          <w:lang w:eastAsia="en-US"/>
        </w:rPr>
        <w:t xml:space="preserve">NO </w:t>
      </w:r>
      <w:r w:rsidR="002E45EA" w:rsidRPr="009E1529">
        <w:rPr>
          <w:rFonts w:eastAsia="Calibri"/>
          <w:b/>
          <w:lang w:eastAsia="en-US"/>
        </w:rPr>
        <w:t>DOPUNJUJU</w:t>
      </w:r>
    </w:p>
    <w:p w14:paraId="0B4A6C0F" w14:textId="77777777" w:rsidR="00AA3975" w:rsidRPr="009E1529" w:rsidRDefault="00AA3975" w:rsidP="00FC5ABB">
      <w:pPr>
        <w:spacing w:after="0" w:line="240" w:lineRule="auto"/>
      </w:pPr>
    </w:p>
    <w:p w14:paraId="41203EE3" w14:textId="77777777" w:rsidR="00066081" w:rsidRPr="009E1529" w:rsidRDefault="00CC11C0" w:rsidP="00FC5ABB">
      <w:pPr>
        <w:spacing w:after="0" w:line="240" w:lineRule="auto"/>
        <w:jc w:val="center"/>
        <w:rPr>
          <w:rFonts w:cs="Times New Roman"/>
          <w:szCs w:val="24"/>
        </w:rPr>
      </w:pPr>
      <w:r w:rsidRPr="009E1529">
        <w:rPr>
          <w:rFonts w:cs="Times New Roman"/>
          <w:szCs w:val="24"/>
        </w:rPr>
        <w:t>Prijenos propisa Europske unije</w:t>
      </w:r>
    </w:p>
    <w:p w14:paraId="0D19503A" w14:textId="77777777" w:rsidR="00CC11C0" w:rsidRPr="009E1529" w:rsidRDefault="00CC11C0" w:rsidP="00FC5ABB">
      <w:pPr>
        <w:pStyle w:val="Heading1"/>
        <w:spacing w:before="0" w:beforeAutospacing="0" w:after="0" w:afterAutospacing="0"/>
      </w:pPr>
      <w:r w:rsidRPr="009E1529">
        <w:t>Članak 2.</w:t>
      </w:r>
    </w:p>
    <w:p w14:paraId="1F2778AB" w14:textId="77777777" w:rsidR="00B51113" w:rsidRPr="009E1529" w:rsidRDefault="00B51113" w:rsidP="00FC5ABB">
      <w:pPr>
        <w:spacing w:after="0" w:line="240" w:lineRule="auto"/>
        <w:jc w:val="both"/>
        <w:rPr>
          <w:rFonts w:cs="Times New Roman"/>
          <w:szCs w:val="24"/>
        </w:rPr>
      </w:pPr>
    </w:p>
    <w:p w14:paraId="484D096B" w14:textId="77777777" w:rsidR="00CC11C0" w:rsidRPr="009E1529" w:rsidRDefault="00CC11C0" w:rsidP="00FC5ABB">
      <w:pPr>
        <w:spacing w:after="0" w:line="240" w:lineRule="auto"/>
        <w:jc w:val="both"/>
        <w:rPr>
          <w:rFonts w:cs="Times New Roman"/>
          <w:szCs w:val="24"/>
        </w:rPr>
      </w:pPr>
      <w:r w:rsidRPr="009E1529">
        <w:rPr>
          <w:rFonts w:cs="Times New Roman"/>
          <w:szCs w:val="24"/>
        </w:rPr>
        <w:t>(1) Ovim se Zakonom u pravni poredak Republike Hrvatske prenosi </w:t>
      </w:r>
      <w:hyperlink r:id="rId11" w:history="1">
        <w:r w:rsidRPr="009E1529">
          <w:rPr>
            <w:rFonts w:cs="Times New Roman"/>
            <w:szCs w:val="24"/>
          </w:rPr>
          <w:t>Direktiva 2006/43</w:t>
        </w:r>
      </w:hyperlink>
      <w:r w:rsidRPr="009E1529">
        <w:rPr>
          <w:rFonts w:cs="Times New Roman"/>
          <w:szCs w:val="24"/>
        </w:rPr>
        <w:t>/EZ Europskog parlamenta i Vijeća od 17. svibnja 2006. o zakonskim revizijama godišnjih financijskih izvještaja i konsolidiranih financijskih izvještaja, kojom se mijenjaju direktive Vijeća 78/660/EEZ i 83/349/EEZ i stavlja izvan snage Direktiva Vijeća 84/253/EEZ (Tekst značajan za EGP) (SL L 157, 9. lipnja 2006.) kako je zadnje izmijenjena Direktivom 2014/56/EU Europskog parlamenta i Vijeća od 16. travnja 2014. o izmjeni Direktive 2006/43/EZ o zakonskim revizijama godišnjih financijskih izvještaja i konsolidiranih financijskih izvještaja (Tekst značajan za EGP) (SL L 158, 27. svibnja 2014.) (u daljnjem tekstu: Direktiva 2006/43/EZ).</w:t>
      </w:r>
    </w:p>
    <w:p w14:paraId="4E6F2AC8" w14:textId="77777777" w:rsidR="00CC11C0" w:rsidRPr="009E1529" w:rsidRDefault="00CC11C0" w:rsidP="00FC5ABB">
      <w:pPr>
        <w:spacing w:after="0" w:line="240" w:lineRule="auto"/>
        <w:rPr>
          <w:rFonts w:cs="Times New Roman"/>
          <w:szCs w:val="24"/>
        </w:rPr>
      </w:pPr>
    </w:p>
    <w:p w14:paraId="19C91D7D" w14:textId="77777777" w:rsidR="00CC11C0" w:rsidRPr="009E1529" w:rsidRDefault="00CC11C0" w:rsidP="00FC5ABB">
      <w:pPr>
        <w:spacing w:after="0" w:line="240" w:lineRule="auto"/>
        <w:jc w:val="both"/>
        <w:rPr>
          <w:rFonts w:cs="Times New Roman"/>
          <w:szCs w:val="24"/>
        </w:rPr>
      </w:pPr>
      <w:r w:rsidRPr="009E1529">
        <w:rPr>
          <w:rFonts w:cs="Times New Roman"/>
          <w:szCs w:val="24"/>
        </w:rPr>
        <w:t>(2) Ovim se Zakonom detaljnije uređuje provođenje</w:t>
      </w:r>
      <w:r w:rsidR="00F10992">
        <w:rPr>
          <w:rFonts w:cs="Times New Roman"/>
          <w:szCs w:val="24"/>
        </w:rPr>
        <w:t xml:space="preserve"> </w:t>
      </w:r>
      <w:hyperlink r:id="rId12" w:history="1">
        <w:r w:rsidRPr="009E1529">
          <w:rPr>
            <w:rFonts w:cs="Times New Roman"/>
            <w:szCs w:val="24"/>
          </w:rPr>
          <w:t>Uredbe (EU) br. 537/2014</w:t>
        </w:r>
      </w:hyperlink>
      <w:r w:rsidR="00F10992">
        <w:rPr>
          <w:rFonts w:cs="Times New Roman"/>
          <w:szCs w:val="24"/>
        </w:rPr>
        <w:t xml:space="preserve"> </w:t>
      </w:r>
      <w:r w:rsidRPr="009E1529">
        <w:rPr>
          <w:rFonts w:cs="Times New Roman"/>
          <w:szCs w:val="24"/>
        </w:rPr>
        <w:t>Europskog parlamenta i Vijeća od 16. travnja 2014. o posebnim zahtjevima u vezi zakonske revizije subjekata od javnog interesa i stavljanju izvan snage Odluke Komisije 2005/909/EEZ (Tekst značajan za EGP) (SL L 158, 27. svibnja 2014.) (u daljnjem tekstu: Uredba (EU) br. 537/2014.).</w:t>
      </w:r>
    </w:p>
    <w:p w14:paraId="537D0E4A" w14:textId="77777777" w:rsidR="00CC11C0" w:rsidRPr="009E1529" w:rsidRDefault="00CC11C0" w:rsidP="00FC5ABB">
      <w:pPr>
        <w:spacing w:after="0" w:line="240" w:lineRule="auto"/>
        <w:rPr>
          <w:rFonts w:eastAsia="Calibri"/>
          <w:lang w:eastAsia="en-US"/>
        </w:rPr>
      </w:pPr>
    </w:p>
    <w:p w14:paraId="7F9A0A77" w14:textId="77777777" w:rsidR="00372EEB" w:rsidRPr="009E1529" w:rsidRDefault="00372EEB" w:rsidP="00FC5ABB">
      <w:pPr>
        <w:spacing w:after="0" w:line="240" w:lineRule="auto"/>
        <w:jc w:val="center"/>
        <w:rPr>
          <w:rFonts w:cs="Times New Roman"/>
          <w:szCs w:val="24"/>
        </w:rPr>
      </w:pPr>
      <w:r w:rsidRPr="009E1529">
        <w:rPr>
          <w:rFonts w:cs="Times New Roman"/>
          <w:szCs w:val="24"/>
        </w:rPr>
        <w:t>Osobe ovlaštene za obavljanje revizorskih usluga</w:t>
      </w:r>
    </w:p>
    <w:p w14:paraId="53907269" w14:textId="77777777" w:rsidR="00093C15" w:rsidRPr="009E1529" w:rsidRDefault="00372EEB" w:rsidP="00FC5ABB">
      <w:pPr>
        <w:pStyle w:val="Heading1"/>
        <w:spacing w:before="0" w:beforeAutospacing="0" w:after="0" w:afterAutospacing="0"/>
      </w:pPr>
      <w:r w:rsidRPr="009E1529">
        <w:t>Članak 5.</w:t>
      </w:r>
    </w:p>
    <w:p w14:paraId="678217A9" w14:textId="77777777" w:rsidR="00B51113" w:rsidRPr="009E1529" w:rsidRDefault="00B51113" w:rsidP="00FC5ABB">
      <w:pPr>
        <w:spacing w:after="0" w:line="240" w:lineRule="auto"/>
        <w:jc w:val="both"/>
        <w:rPr>
          <w:rFonts w:cs="Times New Roman"/>
          <w:szCs w:val="24"/>
        </w:rPr>
      </w:pPr>
    </w:p>
    <w:p w14:paraId="04D28F5B" w14:textId="77777777" w:rsidR="00372EEB" w:rsidRPr="009E1529" w:rsidRDefault="00372EEB" w:rsidP="00FC5ABB">
      <w:pPr>
        <w:spacing w:after="0" w:line="240" w:lineRule="auto"/>
        <w:jc w:val="both"/>
        <w:rPr>
          <w:rFonts w:cs="Times New Roman"/>
          <w:szCs w:val="24"/>
        </w:rPr>
      </w:pPr>
      <w:r w:rsidRPr="009E1529">
        <w:rPr>
          <w:rFonts w:cs="Times New Roman"/>
          <w:szCs w:val="24"/>
        </w:rPr>
        <w:t>(1) Revizorske usluge u Republici Hrvatskoj obavlja revizorsko društvo koje ima odobrenje za rad koje je izdalo Ministarstvo financija. Revizorsko društvo mora imati zaposlenog najmanje jednog ovlaštenog revizora.</w:t>
      </w:r>
    </w:p>
    <w:p w14:paraId="1CD24B2F" w14:textId="77777777" w:rsidR="00B51113" w:rsidRPr="009E1529" w:rsidRDefault="00B51113" w:rsidP="00FC5ABB">
      <w:pPr>
        <w:spacing w:after="0" w:line="240" w:lineRule="auto"/>
        <w:jc w:val="both"/>
        <w:rPr>
          <w:rFonts w:cs="Times New Roman"/>
          <w:szCs w:val="24"/>
        </w:rPr>
      </w:pPr>
    </w:p>
    <w:p w14:paraId="4A9B1B99" w14:textId="77777777" w:rsidR="00372EEB" w:rsidRPr="009E1529" w:rsidRDefault="00372EEB" w:rsidP="00FC5ABB">
      <w:pPr>
        <w:spacing w:after="0" w:line="240" w:lineRule="auto"/>
        <w:jc w:val="both"/>
        <w:rPr>
          <w:rFonts w:cs="Times New Roman"/>
          <w:szCs w:val="24"/>
        </w:rPr>
      </w:pPr>
      <w:r w:rsidRPr="009E1529">
        <w:rPr>
          <w:rFonts w:cs="Times New Roman"/>
          <w:szCs w:val="24"/>
        </w:rPr>
        <w:t>(2) Zakonsku reviziju u Republici Hrvatskoj osim revizorskog društva iz stavka 1. ovoga članka obavlja i revizorsko društvo iz druge države članice koje je registriralo Ministarstvo financija.</w:t>
      </w:r>
    </w:p>
    <w:p w14:paraId="3B7E8809" w14:textId="77777777" w:rsidR="00B51113" w:rsidRPr="009E1529" w:rsidRDefault="00B51113" w:rsidP="00FC5ABB">
      <w:pPr>
        <w:spacing w:after="0" w:line="240" w:lineRule="auto"/>
        <w:jc w:val="both"/>
        <w:rPr>
          <w:rFonts w:cs="Times New Roman"/>
          <w:szCs w:val="24"/>
        </w:rPr>
      </w:pPr>
    </w:p>
    <w:p w14:paraId="003597BE" w14:textId="77777777" w:rsidR="00372EEB" w:rsidRPr="009E1529" w:rsidRDefault="00372EEB" w:rsidP="00FC5ABB">
      <w:pPr>
        <w:spacing w:after="0" w:line="240" w:lineRule="auto"/>
        <w:jc w:val="both"/>
        <w:rPr>
          <w:rFonts w:cs="Times New Roman"/>
          <w:szCs w:val="24"/>
        </w:rPr>
      </w:pPr>
      <w:r w:rsidRPr="009E1529">
        <w:rPr>
          <w:rFonts w:cs="Times New Roman"/>
          <w:szCs w:val="24"/>
        </w:rPr>
        <w:t>(3) Revizorske usluge u revizorskom društvu obavljaju ovlašteni revizori koji moraju biti zaposleni u revizorskom društvu. Ovlašteni revizor ne može sklopiti ugovor o radu niti smije za svoj ili tuđi račun na bilo koji drugi način obavljati revizorske usluge s drugim revizorskim društvom.</w:t>
      </w:r>
    </w:p>
    <w:p w14:paraId="230AF8AA" w14:textId="77777777" w:rsidR="00B51113" w:rsidRPr="009E1529" w:rsidRDefault="00B51113" w:rsidP="00FC5ABB">
      <w:pPr>
        <w:spacing w:after="0" w:line="240" w:lineRule="auto"/>
        <w:jc w:val="both"/>
        <w:rPr>
          <w:rFonts w:cs="Times New Roman"/>
          <w:szCs w:val="24"/>
        </w:rPr>
      </w:pPr>
    </w:p>
    <w:p w14:paraId="76F264C7" w14:textId="77777777" w:rsidR="00372EEB" w:rsidRPr="009E1529" w:rsidRDefault="00372EEB" w:rsidP="00FC5ABB">
      <w:pPr>
        <w:spacing w:after="0" w:line="240" w:lineRule="auto"/>
        <w:jc w:val="both"/>
        <w:rPr>
          <w:rFonts w:cs="Times New Roman"/>
          <w:szCs w:val="24"/>
        </w:rPr>
      </w:pPr>
      <w:r w:rsidRPr="009E1529">
        <w:rPr>
          <w:rFonts w:cs="Times New Roman"/>
          <w:szCs w:val="24"/>
        </w:rPr>
        <w:t>(4) Ovlašteni revizor iz druge države članice može obavljati zakonsku reviziju u Republici Hrvatskoj ako ima odobrenje za rad koje je izdalo Ministarstvo financija.</w:t>
      </w:r>
    </w:p>
    <w:p w14:paraId="4C111869" w14:textId="77777777" w:rsidR="00B51113" w:rsidRPr="009E1529" w:rsidRDefault="00B51113" w:rsidP="00FC5ABB">
      <w:pPr>
        <w:spacing w:after="0" w:line="240" w:lineRule="auto"/>
        <w:jc w:val="both"/>
        <w:rPr>
          <w:rFonts w:cs="Times New Roman"/>
          <w:szCs w:val="24"/>
        </w:rPr>
      </w:pPr>
    </w:p>
    <w:p w14:paraId="46E24032" w14:textId="77777777" w:rsidR="00372EEB" w:rsidRPr="009E1529" w:rsidRDefault="00372EEB" w:rsidP="00FC5ABB">
      <w:pPr>
        <w:spacing w:after="0" w:line="240" w:lineRule="auto"/>
        <w:jc w:val="both"/>
        <w:rPr>
          <w:rFonts w:cs="Times New Roman"/>
          <w:szCs w:val="24"/>
        </w:rPr>
      </w:pPr>
      <w:r w:rsidRPr="009E1529">
        <w:rPr>
          <w:rFonts w:cs="Times New Roman"/>
          <w:szCs w:val="24"/>
        </w:rPr>
        <w:t>(5) U obavljanju pojedinih revizorskih usluga u revizorskom društvu mogu sudjelovati i osobe koje nisu ovlašteni revizori ako njihov rad planira i nadzire glavni revizijski partner.</w:t>
      </w:r>
    </w:p>
    <w:p w14:paraId="70C5A603" w14:textId="77777777" w:rsidR="00B51113" w:rsidRPr="009E1529" w:rsidRDefault="00B51113" w:rsidP="00FC5ABB">
      <w:pPr>
        <w:spacing w:after="0" w:line="240" w:lineRule="auto"/>
        <w:jc w:val="both"/>
        <w:rPr>
          <w:rFonts w:cs="Times New Roman"/>
          <w:szCs w:val="24"/>
        </w:rPr>
      </w:pPr>
    </w:p>
    <w:p w14:paraId="697EB7D9" w14:textId="77777777" w:rsidR="00372EEB" w:rsidRPr="009E1529" w:rsidRDefault="00372EEB" w:rsidP="00FC5ABB">
      <w:pPr>
        <w:spacing w:after="0" w:line="240" w:lineRule="auto"/>
        <w:jc w:val="both"/>
        <w:rPr>
          <w:rFonts w:cs="Times New Roman"/>
          <w:szCs w:val="24"/>
        </w:rPr>
      </w:pPr>
      <w:r w:rsidRPr="009E1529">
        <w:rPr>
          <w:rFonts w:cs="Times New Roman"/>
          <w:szCs w:val="24"/>
        </w:rPr>
        <w:t>(6) Revizorske usluge obavljaju se neovisno, samostalno i objektivno u skladu s ovim Zakonom, Međunarodnim revizijskim standardima, drugim propisima i pravilima.</w:t>
      </w:r>
    </w:p>
    <w:p w14:paraId="3D5FFC4A" w14:textId="77777777" w:rsidR="00372EEB" w:rsidRPr="009E1529" w:rsidRDefault="00372EEB" w:rsidP="00FC5ABB">
      <w:pPr>
        <w:spacing w:after="0" w:line="240" w:lineRule="auto"/>
        <w:rPr>
          <w:rFonts w:eastAsia="Calibri"/>
          <w:lang w:eastAsia="en-US"/>
        </w:rPr>
      </w:pPr>
    </w:p>
    <w:p w14:paraId="265E7169" w14:textId="77777777" w:rsidR="00347D93" w:rsidRPr="009E1529" w:rsidRDefault="00347D93" w:rsidP="00FC5ABB">
      <w:pPr>
        <w:pStyle w:val="NoSpacing"/>
        <w:rPr>
          <w:rFonts w:ascii="Times New Roman" w:eastAsia="Calibri" w:hAnsi="Times New Roman" w:cs="Times New Roman"/>
          <w:sz w:val="24"/>
          <w:szCs w:val="24"/>
          <w:lang w:eastAsia="en-US"/>
        </w:rPr>
      </w:pPr>
    </w:p>
    <w:p w14:paraId="10318A69" w14:textId="77777777" w:rsidR="005938A6" w:rsidRPr="009E1529" w:rsidRDefault="005938A6" w:rsidP="00FC5ABB">
      <w:pPr>
        <w:spacing w:after="0" w:line="240" w:lineRule="auto"/>
        <w:jc w:val="center"/>
        <w:rPr>
          <w:rFonts w:eastAsia="Times New Roman" w:cs="Times New Roman"/>
          <w:szCs w:val="24"/>
        </w:rPr>
      </w:pPr>
      <w:r w:rsidRPr="009E1529">
        <w:rPr>
          <w:rFonts w:eastAsia="Times New Roman" w:cs="Times New Roman"/>
          <w:szCs w:val="24"/>
        </w:rPr>
        <w:t>Odobrenje za rad ovlaštenom revizoru</w:t>
      </w:r>
    </w:p>
    <w:p w14:paraId="579799A3" w14:textId="77777777" w:rsidR="005938A6" w:rsidRPr="009E1529" w:rsidRDefault="005938A6" w:rsidP="00FC5ABB">
      <w:pPr>
        <w:pStyle w:val="Heading1"/>
        <w:spacing w:before="0" w:beforeAutospacing="0" w:after="0" w:afterAutospacing="0"/>
        <w:rPr>
          <w:rFonts w:eastAsia="Times New Roman"/>
          <w:szCs w:val="24"/>
        </w:rPr>
      </w:pPr>
      <w:r w:rsidRPr="009E1529">
        <w:rPr>
          <w:rFonts w:eastAsia="Times New Roman"/>
          <w:szCs w:val="24"/>
        </w:rPr>
        <w:t>Članak 7.</w:t>
      </w:r>
    </w:p>
    <w:p w14:paraId="6DEDE498" w14:textId="77777777" w:rsidR="00B51113" w:rsidRPr="009E1529" w:rsidRDefault="00B51113" w:rsidP="00FC5ABB">
      <w:pPr>
        <w:spacing w:after="0" w:line="240" w:lineRule="auto"/>
        <w:jc w:val="both"/>
        <w:rPr>
          <w:rFonts w:eastAsia="Times New Roman" w:cs="Times New Roman"/>
          <w:szCs w:val="24"/>
        </w:rPr>
      </w:pPr>
    </w:p>
    <w:p w14:paraId="5A678803"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lastRenderedPageBreak/>
        <w:t>(1) Ministarstvo financija izdat će odobrenje za rad za obavljanje revizorskih usluga fizičkoj osobi koja ispunjava sljedeće uvjete:</w:t>
      </w:r>
    </w:p>
    <w:p w14:paraId="50D9D167"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 ima položen revizorski ispit i</w:t>
      </w:r>
    </w:p>
    <w:p w14:paraId="4F432EFD"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ima dobar ugled.</w:t>
      </w:r>
    </w:p>
    <w:p w14:paraId="5F6E8031" w14:textId="77777777" w:rsidR="00B51113" w:rsidRPr="009E1529" w:rsidRDefault="00B51113" w:rsidP="00FC5ABB">
      <w:pPr>
        <w:spacing w:after="0" w:line="240" w:lineRule="auto"/>
        <w:jc w:val="both"/>
        <w:rPr>
          <w:rFonts w:eastAsia="Times New Roman" w:cs="Times New Roman"/>
          <w:szCs w:val="24"/>
        </w:rPr>
      </w:pPr>
    </w:p>
    <w:p w14:paraId="2D38C14D"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Odobrenje za rad je javna isprava.</w:t>
      </w:r>
    </w:p>
    <w:p w14:paraId="755C7738" w14:textId="77777777" w:rsidR="00B51113" w:rsidRPr="009E1529" w:rsidRDefault="00B51113" w:rsidP="00FC5ABB">
      <w:pPr>
        <w:spacing w:after="0" w:line="240" w:lineRule="auto"/>
        <w:jc w:val="both"/>
        <w:rPr>
          <w:rFonts w:eastAsia="Times New Roman" w:cs="Times New Roman"/>
          <w:szCs w:val="24"/>
        </w:rPr>
      </w:pPr>
    </w:p>
    <w:p w14:paraId="77568DC9"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(3) O zahtjevu za izdavanje odobrenja za rad Ministarstvo financija će odlučiti u roku od 30 dana od dana zaprimanja urednog zahtjeva.</w:t>
      </w:r>
    </w:p>
    <w:p w14:paraId="4E8A4E55" w14:textId="77777777" w:rsidR="00B51113" w:rsidRPr="009E1529" w:rsidRDefault="00B51113" w:rsidP="00FC5ABB">
      <w:pPr>
        <w:spacing w:after="0" w:line="240" w:lineRule="auto"/>
        <w:jc w:val="both"/>
        <w:rPr>
          <w:rFonts w:eastAsia="Times New Roman" w:cs="Times New Roman"/>
          <w:szCs w:val="24"/>
        </w:rPr>
      </w:pPr>
    </w:p>
    <w:p w14:paraId="2AEBE587"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(4) Ako podnositelj zahtjeva za izdavanje odobrenja za rad u roku koji odredi Ministarstvo financija ne ukloni nedostatke zahtjeva u skladu sa zaključkom, a po zahtjevu se ne može postupiti, Ministarstvo financija rješenjem će odbaciti zahtjev.</w:t>
      </w:r>
    </w:p>
    <w:p w14:paraId="36D12CEF" w14:textId="77777777" w:rsidR="00B51113" w:rsidRPr="009E1529" w:rsidRDefault="00B51113" w:rsidP="00FC5ABB">
      <w:pPr>
        <w:spacing w:after="0" w:line="240" w:lineRule="auto"/>
        <w:jc w:val="both"/>
        <w:rPr>
          <w:rFonts w:eastAsia="Times New Roman" w:cs="Times New Roman"/>
          <w:szCs w:val="24"/>
        </w:rPr>
      </w:pPr>
    </w:p>
    <w:p w14:paraId="11B58BD8"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(5) Nakon izdavanja odobrenja za rad fizička osoba stječe naziv ovlaštenog revizora.</w:t>
      </w:r>
    </w:p>
    <w:p w14:paraId="7CC287BA" w14:textId="77777777" w:rsidR="00B51113" w:rsidRPr="009E1529" w:rsidRDefault="00B51113" w:rsidP="00FC5ABB">
      <w:pPr>
        <w:spacing w:after="0" w:line="240" w:lineRule="auto"/>
        <w:jc w:val="both"/>
        <w:rPr>
          <w:rFonts w:eastAsia="Times New Roman" w:cs="Times New Roman"/>
          <w:szCs w:val="24"/>
        </w:rPr>
      </w:pPr>
    </w:p>
    <w:p w14:paraId="4DDDD57E"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(6) Ministar financija detaljnije propisuje pravilnikom sadržaj zahtjeva i dokumentaciju koja se dostavlja uz zahtjev za izdavanje odobrenja za rad ovlaštenom revizoru te iznos naknade.</w:t>
      </w:r>
    </w:p>
    <w:p w14:paraId="52542467" w14:textId="77777777" w:rsidR="005938A6" w:rsidRPr="009E1529" w:rsidRDefault="005938A6" w:rsidP="00FC5ABB">
      <w:pPr>
        <w:spacing w:after="0" w:line="240" w:lineRule="auto"/>
        <w:rPr>
          <w:rFonts w:eastAsia="Times New Roman" w:cs="Times New Roman"/>
          <w:szCs w:val="24"/>
        </w:rPr>
      </w:pPr>
    </w:p>
    <w:p w14:paraId="01057743" w14:textId="77777777" w:rsidR="005938A6" w:rsidRPr="009E1529" w:rsidRDefault="00980D7E" w:rsidP="00FC5ABB">
      <w:pPr>
        <w:spacing w:after="0" w:line="240" w:lineRule="auto"/>
        <w:jc w:val="center"/>
        <w:rPr>
          <w:rFonts w:eastAsia="Times New Roman" w:cs="Times New Roman"/>
          <w:szCs w:val="24"/>
        </w:rPr>
      </w:pPr>
      <w:r w:rsidRPr="009E1529">
        <w:rPr>
          <w:rFonts w:eastAsia="Times New Roman" w:cs="Times New Roman"/>
          <w:szCs w:val="24"/>
        </w:rPr>
        <w:t>Revizorski vježbenik</w:t>
      </w:r>
    </w:p>
    <w:p w14:paraId="49BCF1C6" w14:textId="77777777" w:rsidR="00980D7E" w:rsidRPr="009E1529" w:rsidRDefault="00980D7E" w:rsidP="00FC5ABB">
      <w:pPr>
        <w:pStyle w:val="Heading1"/>
        <w:spacing w:before="0" w:beforeAutospacing="0" w:after="0" w:afterAutospacing="0"/>
        <w:rPr>
          <w:rFonts w:eastAsia="Times New Roman"/>
          <w:szCs w:val="24"/>
        </w:rPr>
      </w:pPr>
      <w:r w:rsidRPr="009E1529">
        <w:rPr>
          <w:rFonts w:eastAsia="Times New Roman"/>
          <w:szCs w:val="24"/>
        </w:rPr>
        <w:t>Članak 9.</w:t>
      </w:r>
    </w:p>
    <w:p w14:paraId="709407C1" w14:textId="77777777" w:rsidR="00B51113" w:rsidRPr="009E1529" w:rsidRDefault="00B51113" w:rsidP="00FC5ABB">
      <w:pPr>
        <w:spacing w:after="0" w:line="240" w:lineRule="auto"/>
        <w:jc w:val="both"/>
        <w:rPr>
          <w:rFonts w:eastAsia="Times New Roman" w:cs="Times New Roman"/>
          <w:szCs w:val="24"/>
        </w:rPr>
      </w:pPr>
    </w:p>
    <w:p w14:paraId="79FA5FB6"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(1) Revizorski vježbenik je fizička osoba koja ispunjava uvjet iz članka 11. stavka 6. točke 1. ovoga Zakona i koja je upisana u registar revizorskih vježbenika.</w:t>
      </w:r>
    </w:p>
    <w:p w14:paraId="1536B8D7" w14:textId="77777777" w:rsidR="00B51113" w:rsidRPr="009E1529" w:rsidRDefault="00B51113" w:rsidP="00FC5ABB">
      <w:pPr>
        <w:spacing w:after="0" w:line="240" w:lineRule="auto"/>
        <w:jc w:val="both"/>
        <w:rPr>
          <w:rFonts w:eastAsia="Times New Roman" w:cs="Times New Roman"/>
          <w:szCs w:val="24"/>
        </w:rPr>
      </w:pPr>
    </w:p>
    <w:p w14:paraId="6F5DBCFC"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(2) Revizorski vježbenik sudjeluje u obavljanju revizorskih usluga pod nadzorom ovlaštenog revizora uz uvjet da je u radnom odnosu ili na stručnom osposobljavanju bez zasnivanja radnog odnosa u revizorskom društvu, a radi u punom radnom vremenu.</w:t>
      </w:r>
    </w:p>
    <w:p w14:paraId="7A28082E" w14:textId="77777777" w:rsidR="00B51113" w:rsidRPr="009E1529" w:rsidRDefault="00B51113" w:rsidP="00FC5ABB">
      <w:pPr>
        <w:spacing w:after="0" w:line="240" w:lineRule="auto"/>
        <w:jc w:val="both"/>
        <w:rPr>
          <w:rFonts w:eastAsia="Times New Roman" w:cs="Times New Roman"/>
          <w:szCs w:val="24"/>
        </w:rPr>
      </w:pPr>
    </w:p>
    <w:p w14:paraId="6CCEB7A2"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(3) Revizorski vježbenik obavlja praktičan rad pod vodstvom mentora ovlaštenog revizora.</w:t>
      </w:r>
    </w:p>
    <w:p w14:paraId="5167A37B" w14:textId="77777777" w:rsidR="00B51113" w:rsidRPr="009E1529" w:rsidRDefault="00B51113" w:rsidP="00FC5ABB">
      <w:pPr>
        <w:spacing w:after="0" w:line="240" w:lineRule="auto"/>
        <w:jc w:val="both"/>
        <w:rPr>
          <w:rFonts w:eastAsia="Times New Roman" w:cs="Times New Roman"/>
          <w:szCs w:val="24"/>
        </w:rPr>
      </w:pPr>
    </w:p>
    <w:p w14:paraId="0FF7999A"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(4) Fizička osoba iz stavka 1. ovoga članka može u svojstvu revizorskog vježbenika biti upisana u registar revizorskih vježbenika najduže pet godina.</w:t>
      </w:r>
    </w:p>
    <w:p w14:paraId="28CC5C59" w14:textId="77777777" w:rsidR="005938A6" w:rsidRPr="009E1529" w:rsidRDefault="005938A6" w:rsidP="00FC5ABB">
      <w:pPr>
        <w:spacing w:after="0" w:line="240" w:lineRule="auto"/>
        <w:jc w:val="both"/>
        <w:rPr>
          <w:rFonts w:eastAsia="Times New Roman" w:cs="Times New Roman"/>
          <w:szCs w:val="24"/>
        </w:rPr>
      </w:pPr>
    </w:p>
    <w:p w14:paraId="42FF8D09" w14:textId="77777777" w:rsidR="00980D7E" w:rsidRPr="009E1529" w:rsidRDefault="00980D7E" w:rsidP="00FC5ABB">
      <w:pPr>
        <w:spacing w:after="0" w:line="240" w:lineRule="auto"/>
        <w:jc w:val="center"/>
        <w:rPr>
          <w:rFonts w:eastAsia="Times New Roman" w:cs="Times New Roman"/>
          <w:szCs w:val="24"/>
        </w:rPr>
      </w:pPr>
      <w:r w:rsidRPr="009E1529">
        <w:rPr>
          <w:rFonts w:eastAsia="Times New Roman" w:cs="Times New Roman"/>
          <w:szCs w:val="24"/>
        </w:rPr>
        <w:t>Dobar ugled</w:t>
      </w:r>
    </w:p>
    <w:p w14:paraId="60D26FC7" w14:textId="77777777" w:rsidR="00980D7E" w:rsidRPr="009E1529" w:rsidRDefault="00980D7E" w:rsidP="00FC5ABB">
      <w:pPr>
        <w:pStyle w:val="Heading1"/>
        <w:spacing w:before="0" w:beforeAutospacing="0" w:after="0" w:afterAutospacing="0"/>
        <w:rPr>
          <w:rFonts w:eastAsia="Times New Roman"/>
          <w:szCs w:val="24"/>
        </w:rPr>
      </w:pPr>
      <w:r w:rsidRPr="009E1529">
        <w:rPr>
          <w:rFonts w:eastAsia="Times New Roman"/>
          <w:szCs w:val="24"/>
        </w:rPr>
        <w:t>Članak 10.</w:t>
      </w:r>
    </w:p>
    <w:p w14:paraId="04171983" w14:textId="77777777" w:rsidR="00B51113" w:rsidRPr="009E1529" w:rsidRDefault="00B51113" w:rsidP="00FC5ABB">
      <w:pPr>
        <w:spacing w:after="0" w:line="240" w:lineRule="auto"/>
        <w:jc w:val="both"/>
        <w:rPr>
          <w:rFonts w:eastAsia="Times New Roman" w:cs="Times New Roman"/>
          <w:szCs w:val="24"/>
        </w:rPr>
      </w:pPr>
    </w:p>
    <w:p w14:paraId="053A5F81"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(1) Dobar ugled, u smislu ovoga Zakona, ima fizička osoba:</w:t>
      </w:r>
    </w:p>
    <w:p w14:paraId="2B6E9216" w14:textId="77777777" w:rsidR="00B51113" w:rsidRPr="009E1529" w:rsidRDefault="00B51113" w:rsidP="00FC5ABB">
      <w:pPr>
        <w:spacing w:after="0" w:line="240" w:lineRule="auto"/>
        <w:jc w:val="both"/>
        <w:rPr>
          <w:rFonts w:eastAsia="Times New Roman" w:cs="Times New Roman"/>
          <w:szCs w:val="24"/>
        </w:rPr>
      </w:pPr>
    </w:p>
    <w:p w14:paraId="4BE70EA3"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1. koja nije pravomoćno osuđena za kaznena djela:</w:t>
      </w:r>
    </w:p>
    <w:p w14:paraId="7A296957"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 xml:space="preserve">a) protiv imovine (osim za kazneno djelo neovlaštene uporabe tuđe pokretne stvari i kazneno djelo oštećenja tuđe stvari) kod kojih se kazneni postupak pokreće po službenoj dužnosti (glava XXIII.), protiv čovječnosti i ljudskog dostojanstva (glava IX.), protiv života i tijela (glava X.), protiv radnih odnosa i socijalnog osiguranja (glava XII.), protiv spolnih sloboda (glava XVI.), protiv spolnog zlostavljanja i iskorištavanja djeteta (glava </w:t>
      </w:r>
      <w:r w:rsidRPr="009E1529">
        <w:rPr>
          <w:rFonts w:eastAsia="Times New Roman" w:cs="Times New Roman"/>
          <w:szCs w:val="24"/>
        </w:rPr>
        <w:lastRenderedPageBreak/>
        <w:t>XVII), protiv gospodarstva (glava XXIV.), protiv računalnih sustava, programa i podataka (glava XXV.), krivotvorenja (glava XXVI.), protiv službene dužnosti (glava XXVIII.), protiv pravosuđa (glava XXIX.), iz Kaznenog zakona (»Narodne novine«, br. 125/11., 144/12., 56/15., 61/15. i 101/17.)</w:t>
      </w:r>
    </w:p>
    <w:p w14:paraId="21BB1E8D"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b) protiv života i tijela (glava X.), protiv spolne slobode i spolnog ćudoređa (glava XIV), protiv imovine (osim za kazneno djelo oduzimanja tuđe pokretne stvari i kazneno djelo uništenja i oštećenja tuđe stvari) kod kojih se kazneni postupak pokreće po službenoj dužnosti (glava XVII.), protiv vrijednosti zaštićenih međunarodnim pravom (glava XIII.), protiv sigurnosti platnog prometa i poslovanja (glava XXI.), protiv vjerodostojnosti isprava (glava XXIII.), protiv službene dužnosti (glava XXV.), protiv pravosuđa (glava XXII.), protiv slobode i prava čovjeka i građanina, i to za kazneno djelo povrede prava na rad i drugih prava iz rada i za kazneno djelo povrede prava na zdravstvenu i invalidsku zaštitu (glava XI.), iz Kaznenog zakona (»Narodne novine«, br. 110/97., 27/98., 50/00., 129/00., 51/01., 111/03., 190/03. – Odluka Ustavnog suda, 105/04., 84/05., 71/06., 110/07., 152/08. i 57/11.)</w:t>
      </w:r>
    </w:p>
    <w:p w14:paraId="228FC916"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c) iz Zakona o tržištu vrijednosnih papira (»Narodne novine«, br. 84/02. i 138/06.)</w:t>
      </w:r>
    </w:p>
    <w:p w14:paraId="01221DDF"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d) iz Zakona o kaznenim djelima protiv tržišta kapitala (»Narodne novine«, br. 152/08.)</w:t>
      </w:r>
    </w:p>
    <w:p w14:paraId="14E0B56D"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e) propisana zakonom kojim se uređuju trgovačka društva</w:t>
      </w:r>
    </w:p>
    <w:p w14:paraId="0B9CE008"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f) propisana zakonom kojim se uređuju investicijski fondovi</w:t>
      </w:r>
    </w:p>
    <w:p w14:paraId="1C4B5230"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2. koja nije pravomoćno kažnjavana za više od tri prekršaja iz područja obavljanja revizorskih usluga u zadnje tri godine</w:t>
      </w:r>
    </w:p>
    <w:p w14:paraId="109CAAE8"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3. koja nije kao član uprave ili upravnog odbora teže ili sustavno kršila odredbe ovoga Zakona, propise donesene na temelju ovoga Zakona ili ostale propise kojima se uređuje revizija.</w:t>
      </w:r>
    </w:p>
    <w:p w14:paraId="65554F99" w14:textId="77777777" w:rsidR="00B51113" w:rsidRPr="009E1529" w:rsidRDefault="00B51113" w:rsidP="00FC5ABB">
      <w:pPr>
        <w:spacing w:after="0" w:line="240" w:lineRule="auto"/>
        <w:jc w:val="both"/>
        <w:rPr>
          <w:rFonts w:eastAsia="Times New Roman" w:cs="Times New Roman"/>
          <w:szCs w:val="24"/>
        </w:rPr>
      </w:pPr>
    </w:p>
    <w:p w14:paraId="14DB8374"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(2) Dobar ugled, u smislu ovoga Zakona, imaju pravna osoba i njezin stvarni vlasnik kako je određeno zakonom kojim se uređuje sprječavanje pranja novca i financiranja terorizma koji:</w:t>
      </w:r>
    </w:p>
    <w:p w14:paraId="444EB349" w14:textId="77777777" w:rsidR="00B51113" w:rsidRPr="009E1529" w:rsidRDefault="00B51113" w:rsidP="00FC5ABB">
      <w:pPr>
        <w:spacing w:after="0" w:line="240" w:lineRule="auto"/>
        <w:jc w:val="both"/>
        <w:rPr>
          <w:rFonts w:eastAsia="Times New Roman" w:cs="Times New Roman"/>
          <w:szCs w:val="24"/>
        </w:rPr>
      </w:pPr>
    </w:p>
    <w:p w14:paraId="1A40CF90"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1. ispunjavaju uvjete iz stavka 1. točaka 1. i 2. ovoga članka, ako je primjenjivo</w:t>
      </w:r>
    </w:p>
    <w:p w14:paraId="43678B33"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2. nad čijom imovinom nije otvoren ili proveden stečajni postupak.</w:t>
      </w:r>
    </w:p>
    <w:p w14:paraId="7653ECBB" w14:textId="77777777" w:rsidR="00B51113" w:rsidRPr="009E1529" w:rsidRDefault="00B51113" w:rsidP="00FC5ABB">
      <w:pPr>
        <w:spacing w:after="0" w:line="240" w:lineRule="auto"/>
        <w:jc w:val="both"/>
        <w:rPr>
          <w:rFonts w:eastAsia="Times New Roman" w:cs="Times New Roman"/>
          <w:szCs w:val="24"/>
        </w:rPr>
      </w:pPr>
    </w:p>
    <w:p w14:paraId="0CADAD89"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(3) Na dobar ugled fizičke ili pravne osobe mogu utjecati sljedeće okolnosti:</w:t>
      </w:r>
    </w:p>
    <w:p w14:paraId="7DE70DF3" w14:textId="77777777" w:rsidR="00B51113" w:rsidRPr="009E1529" w:rsidRDefault="00B51113" w:rsidP="00FC5ABB">
      <w:pPr>
        <w:spacing w:after="0" w:line="240" w:lineRule="auto"/>
        <w:jc w:val="both"/>
        <w:rPr>
          <w:rFonts w:eastAsia="Times New Roman" w:cs="Times New Roman"/>
          <w:szCs w:val="24"/>
        </w:rPr>
      </w:pPr>
    </w:p>
    <w:p w14:paraId="240F116D"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1. pravomoćno je osuđena ili se protiv osobe vodi kazneni ili prekršajni postupak za bilo koje od djela koja nisu navedena u stavku 1. ovoga članka, a koja bi mogla utjecati na dobar ugled osobe</w:t>
      </w:r>
    </w:p>
    <w:p w14:paraId="711C36AC"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2. nije se dokazala svojim dosadašnjim profesionalnim radom i osobnim integritetom</w:t>
      </w:r>
    </w:p>
    <w:p w14:paraId="626A478A"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3. financijska stabilnost ugrožava ugled osobe</w:t>
      </w:r>
    </w:p>
    <w:p w14:paraId="22475812"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4. pravomoćno je osuđena, protiv osobe je izrečena mjera ili protiv nje nadležni sudovi ili tijela vode postupke zbog nepravilnosti ili nepridržavanja bilo kojih propisa kojima se uređuje revizorska, bankovna, financijska djelatnost, djelatnost osiguranja i reosiguranja, tržište kapitala, financijski instrumenti ili instrumenti platnog prometa, pružanje financijskih usluga, područje sprječavanja pranja novca i financiranja terorizma ili bilo kojih drugih propisa relevantnih za obavljanje revizorskih usluga, a što može dovesti u sumnju dobar ugled kandidata</w:t>
      </w:r>
    </w:p>
    <w:p w14:paraId="260A6356"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5. nepodmireni dospjeli dug po osnovi javnih davanja kako su definirana poreznim propisima.</w:t>
      </w:r>
    </w:p>
    <w:p w14:paraId="7791A7F1" w14:textId="77777777" w:rsidR="00B51113" w:rsidRPr="009E1529" w:rsidRDefault="00B51113" w:rsidP="00FC5ABB">
      <w:pPr>
        <w:spacing w:after="0" w:line="240" w:lineRule="auto"/>
        <w:jc w:val="both"/>
        <w:rPr>
          <w:rFonts w:eastAsia="Times New Roman" w:cs="Times New Roman"/>
          <w:szCs w:val="24"/>
        </w:rPr>
      </w:pPr>
    </w:p>
    <w:p w14:paraId="29E4B041"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 xml:space="preserve">(4) Pri procjenjivanju okolnosti iz stavka 3. ovoga članka Ministarstvo financija uzet će u obzir sve dostupne informacije vezane uz vrstu presude, stupanj u kojem se postupak nalazi i izjavljene pravne lijekove, izrečenu sankciju, učinke rehabilitacijskih mjera, postojeće otežavajuće i olakotne okolnosti slučaja, značaj prijestupa ili prekršaja, razdoblje koje je proteklo od vremena počinjenja djela i ponašanje osobe u tom vremenu, sve dostupne </w:t>
      </w:r>
      <w:r w:rsidRPr="009E1529">
        <w:rPr>
          <w:rFonts w:eastAsia="Times New Roman" w:cs="Times New Roman"/>
          <w:szCs w:val="24"/>
        </w:rPr>
        <w:lastRenderedPageBreak/>
        <w:t>informacije o postupcima, nadzornim mjerama i prijavama nadležnim tijelima koje su provele ili provode Hrvatska agencija za nadzor financijskih usluga ili Hrvatska narodna banka ili srodna nadzorna tijela iz država članica i trećih zemalja. Ministarstvo financija vodit će računa i o postojanju većeg broja lakših djela iz stavka 3. ovoga članka koja pojedinačno ne narušavaju, ali zajedno mogu narušiti dobar ugled osobe.</w:t>
      </w:r>
    </w:p>
    <w:p w14:paraId="454A7013" w14:textId="77777777" w:rsidR="00B51113" w:rsidRPr="009E1529" w:rsidRDefault="00B51113" w:rsidP="00FC5ABB">
      <w:pPr>
        <w:spacing w:after="0" w:line="240" w:lineRule="auto"/>
        <w:jc w:val="both"/>
        <w:rPr>
          <w:rFonts w:eastAsia="Times New Roman" w:cs="Times New Roman"/>
          <w:szCs w:val="24"/>
        </w:rPr>
      </w:pPr>
    </w:p>
    <w:p w14:paraId="53BA6729"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(5) Smatra se da osobe iz stavaka 1. – 3. ovoga članka imaju dobar ugled nakon što prestanu pravne posljedice presuda za kaznena djela i prekršaje iz stavaka 1. – 3. ovoga članka.</w:t>
      </w:r>
    </w:p>
    <w:p w14:paraId="31147D11" w14:textId="77777777" w:rsidR="00B51113" w:rsidRPr="009E1529" w:rsidRDefault="00B51113" w:rsidP="00FC5ABB">
      <w:pPr>
        <w:spacing w:after="0" w:line="240" w:lineRule="auto"/>
        <w:jc w:val="both"/>
        <w:rPr>
          <w:rFonts w:eastAsia="Times New Roman" w:cs="Times New Roman"/>
          <w:szCs w:val="24"/>
        </w:rPr>
      </w:pPr>
    </w:p>
    <w:p w14:paraId="7A0EC199"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(6) Odredbe stavaka 1. – 5. ovoga članka na odgovarajući način primjenjuju se i na državljane druge države članice ili treće zemlje te pravne osobe sa sjedištem u drugoj državi članici ili trećoj zemlji.</w:t>
      </w:r>
    </w:p>
    <w:p w14:paraId="23261547" w14:textId="77777777" w:rsidR="00B51113" w:rsidRPr="009E1529" w:rsidRDefault="00B51113" w:rsidP="00FC5ABB">
      <w:pPr>
        <w:spacing w:after="0" w:line="240" w:lineRule="auto"/>
        <w:jc w:val="both"/>
        <w:rPr>
          <w:rFonts w:eastAsia="Times New Roman" w:cs="Times New Roman"/>
          <w:szCs w:val="24"/>
        </w:rPr>
      </w:pPr>
    </w:p>
    <w:p w14:paraId="070B00AA"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(7) Ovlašteni revizor i revizorsko društvo dužni su bez odgode obavijestiti Ministarstvo financija o nastupanju okolnosti iz stavaka 1. – 4. ovoga članka.</w:t>
      </w:r>
    </w:p>
    <w:p w14:paraId="4C253241" w14:textId="77777777" w:rsidR="00B51113" w:rsidRPr="009E1529" w:rsidRDefault="00B51113" w:rsidP="00FC5ABB">
      <w:pPr>
        <w:spacing w:after="0" w:line="240" w:lineRule="auto"/>
        <w:jc w:val="both"/>
        <w:rPr>
          <w:rFonts w:eastAsia="Times New Roman" w:cs="Times New Roman"/>
          <w:szCs w:val="24"/>
        </w:rPr>
      </w:pPr>
    </w:p>
    <w:p w14:paraId="4A05BFCE" w14:textId="77777777" w:rsidR="00980D7E" w:rsidRPr="009E1529" w:rsidRDefault="00980D7E" w:rsidP="00FC5ABB">
      <w:pPr>
        <w:spacing w:after="0" w:line="240" w:lineRule="auto"/>
        <w:jc w:val="both"/>
        <w:rPr>
          <w:rFonts w:eastAsia="Times New Roman" w:cs="Times New Roman"/>
          <w:szCs w:val="24"/>
        </w:rPr>
      </w:pPr>
      <w:r w:rsidRPr="009E1529">
        <w:rPr>
          <w:rFonts w:eastAsia="Times New Roman" w:cs="Times New Roman"/>
          <w:szCs w:val="24"/>
        </w:rPr>
        <w:t>(8) Ministar financija detaljnije propisuje pravilnikom uvjete koje uzima u obzir pri procjeni dobrog ugleda iz stavka 3. ovoga članka te dokumentaciju koja se prilaže za potrebe utvrđivanja i procjene dobrog ugleda.</w:t>
      </w:r>
    </w:p>
    <w:p w14:paraId="599C13A8" w14:textId="77777777" w:rsidR="005938A6" w:rsidRPr="009E1529" w:rsidRDefault="005938A6" w:rsidP="00FC5ABB">
      <w:pPr>
        <w:spacing w:after="0" w:line="240" w:lineRule="auto"/>
        <w:jc w:val="both"/>
        <w:rPr>
          <w:rFonts w:eastAsia="Times New Roman" w:cs="Times New Roman"/>
          <w:szCs w:val="24"/>
        </w:rPr>
      </w:pPr>
    </w:p>
    <w:p w14:paraId="53AAFB5B" w14:textId="77777777" w:rsidR="005938A6" w:rsidRPr="009E1529" w:rsidRDefault="005938A6" w:rsidP="00FC5ABB">
      <w:pPr>
        <w:spacing w:after="0" w:line="240" w:lineRule="auto"/>
        <w:jc w:val="center"/>
        <w:rPr>
          <w:rFonts w:eastAsia="Times New Roman" w:cs="Times New Roman"/>
          <w:szCs w:val="24"/>
        </w:rPr>
      </w:pPr>
      <w:r w:rsidRPr="009E1529">
        <w:rPr>
          <w:rFonts w:eastAsia="Times New Roman" w:cs="Times New Roman"/>
          <w:szCs w:val="24"/>
        </w:rPr>
        <w:t>Revizorski ispit</w:t>
      </w:r>
    </w:p>
    <w:p w14:paraId="6179BE67" w14:textId="77777777" w:rsidR="005938A6" w:rsidRPr="009E1529" w:rsidRDefault="005938A6" w:rsidP="00FC5ABB">
      <w:pPr>
        <w:pStyle w:val="Heading1"/>
        <w:spacing w:before="0" w:beforeAutospacing="0" w:after="0" w:afterAutospacing="0"/>
        <w:rPr>
          <w:rFonts w:eastAsia="Times New Roman"/>
          <w:szCs w:val="24"/>
        </w:rPr>
      </w:pPr>
      <w:r w:rsidRPr="009E1529">
        <w:rPr>
          <w:rFonts w:eastAsia="Times New Roman"/>
          <w:szCs w:val="24"/>
        </w:rPr>
        <w:t>Članak 11.</w:t>
      </w:r>
    </w:p>
    <w:p w14:paraId="168A6849" w14:textId="77777777" w:rsidR="00B51113" w:rsidRPr="009E1529" w:rsidRDefault="00B51113" w:rsidP="00FC5ABB">
      <w:pPr>
        <w:spacing w:after="0" w:line="240" w:lineRule="auto"/>
        <w:jc w:val="both"/>
        <w:rPr>
          <w:rFonts w:eastAsia="Times New Roman" w:cs="Times New Roman"/>
          <w:szCs w:val="24"/>
        </w:rPr>
      </w:pPr>
    </w:p>
    <w:p w14:paraId="56CF7D74"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 Revizorskim ispitom dokazuje se sposobnost obavljanja revizorskih usluga, potrebna razina teoretskog znanja kandidata te mogućnost primjene tog znanja u praksi.</w:t>
      </w:r>
    </w:p>
    <w:p w14:paraId="710CA92C" w14:textId="77777777" w:rsidR="00B51113" w:rsidRPr="009E1529" w:rsidRDefault="00B51113" w:rsidP="00FC5ABB">
      <w:pPr>
        <w:spacing w:after="0" w:line="240" w:lineRule="auto"/>
        <w:jc w:val="both"/>
        <w:rPr>
          <w:rFonts w:eastAsia="Times New Roman" w:cs="Times New Roman"/>
          <w:szCs w:val="24"/>
        </w:rPr>
      </w:pPr>
    </w:p>
    <w:p w14:paraId="0DC2FB9E"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Revizorskim ispitom obuhvaćena su najmanje sljedeća područja:</w:t>
      </w:r>
    </w:p>
    <w:p w14:paraId="0C3B8EFB" w14:textId="77777777" w:rsidR="00B51113" w:rsidRPr="009E1529" w:rsidRDefault="00B51113" w:rsidP="00FC5ABB">
      <w:pPr>
        <w:spacing w:after="0" w:line="240" w:lineRule="auto"/>
        <w:jc w:val="both"/>
        <w:rPr>
          <w:rFonts w:eastAsia="Times New Roman" w:cs="Times New Roman"/>
          <w:szCs w:val="24"/>
        </w:rPr>
      </w:pPr>
    </w:p>
    <w:p w14:paraId="63E8D799"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 opća računovodstvena teorija i načela</w:t>
      </w:r>
    </w:p>
    <w:p w14:paraId="76A3ED0F"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propisi i standardi vezani uz pripremu godišnjih financijskih izvještaja i godišnjih konsolidiranih financijskih izvještaja</w:t>
      </w:r>
    </w:p>
    <w:p w14:paraId="09CA488C"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3. Međunarodni standardi financijskog izvještavanja i Hrvatski standardi financijskog izvještavanja</w:t>
      </w:r>
    </w:p>
    <w:p w14:paraId="304DCC25"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4. financijska analiza</w:t>
      </w:r>
    </w:p>
    <w:p w14:paraId="339D8481"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5. računovodstvo troškova i upravljačko računovodstvo</w:t>
      </w:r>
    </w:p>
    <w:p w14:paraId="3CF11345"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6. upravljanje rizicima i unutarnja kontrola</w:t>
      </w:r>
    </w:p>
    <w:p w14:paraId="077CFFB5"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7. revizija i stručne vještine</w:t>
      </w:r>
    </w:p>
    <w:p w14:paraId="616A7AB9"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8. propisi u vezi s pripremom godišnjih financijskih izvještaja i godišnjih konsolidiranih financijskih izvještaja subjekata nadzora Hrvatske narodne banke i Hrvatske agencije za nadzor financijskih usluga te njihove revizije</w:t>
      </w:r>
    </w:p>
    <w:p w14:paraId="4CF2FF58"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9. propisi i profesionalni standardi u vezi s obavljanjem revizorskih usluga te ovlaštenim revizorima i revizorskim društvima</w:t>
      </w:r>
    </w:p>
    <w:p w14:paraId="213AC1A4"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10. Međunarodni revizijski standardi i</w:t>
      </w:r>
    </w:p>
    <w:p w14:paraId="66236EEB"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11. profesionalna etika i neovisnost.</w:t>
      </w:r>
    </w:p>
    <w:p w14:paraId="78630C01" w14:textId="77777777" w:rsidR="00B51113" w:rsidRPr="009E1529" w:rsidRDefault="00B51113" w:rsidP="00FC5ABB">
      <w:pPr>
        <w:spacing w:after="0" w:line="240" w:lineRule="auto"/>
        <w:jc w:val="both"/>
        <w:rPr>
          <w:rFonts w:eastAsia="Times New Roman" w:cs="Times New Roman"/>
          <w:szCs w:val="24"/>
        </w:rPr>
      </w:pPr>
    </w:p>
    <w:p w14:paraId="0AD06C04"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(3) Osim područja iz stavka 2. ovoga članka revizorski ispit obuhvaća i sljedeća područja u mjeri u kojoj su relevantna za reviziju:</w:t>
      </w:r>
    </w:p>
    <w:p w14:paraId="78CC8D6C" w14:textId="77777777" w:rsidR="00B51113" w:rsidRPr="009E1529" w:rsidRDefault="00B51113" w:rsidP="00FC5ABB">
      <w:pPr>
        <w:spacing w:after="0" w:line="240" w:lineRule="auto"/>
        <w:jc w:val="both"/>
        <w:rPr>
          <w:rFonts w:eastAsia="Times New Roman" w:cs="Times New Roman"/>
          <w:szCs w:val="24"/>
        </w:rPr>
      </w:pPr>
    </w:p>
    <w:p w14:paraId="5A5A5C5F"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 pravo društava i korporativno upravljanje</w:t>
      </w:r>
    </w:p>
    <w:p w14:paraId="57969754"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stečajni i slični pravni postupci</w:t>
      </w:r>
    </w:p>
    <w:p w14:paraId="47386428"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lastRenderedPageBreak/>
        <w:t>3. porezno pravo</w:t>
      </w:r>
    </w:p>
    <w:p w14:paraId="596728EC"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4. građansko i trgovačko pravo</w:t>
      </w:r>
    </w:p>
    <w:p w14:paraId="6599D021"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5. socijalno pravo i radno pravo</w:t>
      </w:r>
    </w:p>
    <w:p w14:paraId="58D27F7E"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6. informacijska tehnologija i računalni sustavi</w:t>
      </w:r>
    </w:p>
    <w:p w14:paraId="1E71E821"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7. ekonomija i poslovna ekonomija</w:t>
      </w:r>
    </w:p>
    <w:p w14:paraId="12E30E49"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8. matematika i statistika i</w:t>
      </w:r>
    </w:p>
    <w:p w14:paraId="2BA7C742"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9. osnovna načela financijskog upravljanja trgovačkim društvima</w:t>
      </w:r>
    </w:p>
    <w:p w14:paraId="5E94066B"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10. sprječavanje pranja novca i financiranja terorizma.</w:t>
      </w:r>
    </w:p>
    <w:p w14:paraId="6FC70FBC" w14:textId="77777777" w:rsidR="00B51113" w:rsidRPr="009E1529" w:rsidRDefault="00B51113" w:rsidP="00FC5ABB">
      <w:pPr>
        <w:spacing w:after="0" w:line="240" w:lineRule="auto"/>
        <w:jc w:val="both"/>
        <w:rPr>
          <w:rFonts w:eastAsia="Times New Roman" w:cs="Times New Roman"/>
          <w:szCs w:val="24"/>
        </w:rPr>
      </w:pPr>
    </w:p>
    <w:p w14:paraId="42B38978"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(4) Revizorski ispit organizira i provodi Hrvatska revizorska komora. Revizorski ispit se polaže prema programu, na način uređen pravilnikom iz stavka 15. ovoga članka.</w:t>
      </w:r>
    </w:p>
    <w:p w14:paraId="7CADA944" w14:textId="77777777" w:rsidR="00B51113" w:rsidRPr="009E1529" w:rsidRDefault="00B51113" w:rsidP="00FC5ABB">
      <w:pPr>
        <w:spacing w:after="0" w:line="240" w:lineRule="auto"/>
        <w:jc w:val="both"/>
        <w:rPr>
          <w:rFonts w:eastAsia="Times New Roman" w:cs="Times New Roman"/>
          <w:szCs w:val="24"/>
        </w:rPr>
      </w:pPr>
    </w:p>
    <w:p w14:paraId="2D438C64"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(5) Revizorski ispit provodi se najmanje jednom godišnje. Revizorski ispit polaže se na hrvatskom jeziku, latiničnom pismu i u pisanom obliku.</w:t>
      </w:r>
    </w:p>
    <w:p w14:paraId="136DA761" w14:textId="77777777" w:rsidR="00B51113" w:rsidRPr="009E1529" w:rsidRDefault="00B51113" w:rsidP="00FC5ABB">
      <w:pPr>
        <w:spacing w:after="0" w:line="240" w:lineRule="auto"/>
        <w:jc w:val="both"/>
        <w:rPr>
          <w:rFonts w:eastAsia="Times New Roman" w:cs="Times New Roman"/>
          <w:szCs w:val="24"/>
        </w:rPr>
      </w:pPr>
    </w:p>
    <w:p w14:paraId="70BAFFEA"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(6) Pravo na polaganje revizorskog ispita ima kandidat koji ispunjava sljedeće uvjete:</w:t>
      </w:r>
    </w:p>
    <w:p w14:paraId="50F89F61"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 završio je najmanje preddiplomski i diplomski sveučilišni studij ili integrirani preddiplomski i diplomski sveučilišni studij ili preddiplomski stručni studij i specijalistički diplomski stručni studij, čijim je završetkom stekao najmanje 300 ECTS bodova, ili sveučilišni studij čijim je završetkom stekao visoku stručnu spremu i</w:t>
      </w:r>
    </w:p>
    <w:p w14:paraId="6D073150"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2. pet godina radnog iskustva od čega minimalno tri godine u obavljanju zakonske revizije pod nadzorom ovlaštenog revizora u zadnjih osam godina prije polaganja revizorskog ispita. Početak ispunjenja ovoga uvjeta započinje nakon stjecanja uvjeta iz točke 1. ovoga stavka.</w:t>
      </w:r>
    </w:p>
    <w:p w14:paraId="47FBCB8A" w14:textId="77777777" w:rsidR="00B51113" w:rsidRPr="009E1529" w:rsidRDefault="00B51113" w:rsidP="00FC5ABB">
      <w:pPr>
        <w:spacing w:after="0" w:line="240" w:lineRule="auto"/>
        <w:jc w:val="both"/>
        <w:rPr>
          <w:rFonts w:eastAsia="Times New Roman" w:cs="Times New Roman"/>
          <w:szCs w:val="24"/>
        </w:rPr>
      </w:pPr>
    </w:p>
    <w:p w14:paraId="21BC422E"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(7) Prijava za polaganje revizorskog ispita podnosi se Hrvatskoj revizorskoj komori, a koju je moguće dostaviti i elektroničkim putem.</w:t>
      </w:r>
    </w:p>
    <w:p w14:paraId="4E439868" w14:textId="77777777" w:rsidR="00B51113" w:rsidRPr="009E1529" w:rsidRDefault="00B51113" w:rsidP="00FC5ABB">
      <w:pPr>
        <w:spacing w:after="0" w:line="240" w:lineRule="auto"/>
        <w:jc w:val="both"/>
        <w:rPr>
          <w:rFonts w:eastAsia="Times New Roman" w:cs="Times New Roman"/>
          <w:szCs w:val="24"/>
        </w:rPr>
      </w:pPr>
    </w:p>
    <w:p w14:paraId="123AA261"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(8) Hrvatska revizorska komora provjerava ispunjava li kandidat uvjete iz stavka 6. ovoga članka te na osnovi toga sastavlja i na svojoj internetskoj stranici objavljuje ispitnu listu kandidata koji imaju pravo polagati revizorski ispit.</w:t>
      </w:r>
    </w:p>
    <w:p w14:paraId="6E74197C" w14:textId="77777777" w:rsidR="00B51113" w:rsidRPr="009E1529" w:rsidRDefault="00B51113" w:rsidP="00FC5ABB">
      <w:pPr>
        <w:spacing w:after="0" w:line="240" w:lineRule="auto"/>
        <w:jc w:val="both"/>
        <w:rPr>
          <w:rFonts w:eastAsia="Times New Roman" w:cs="Times New Roman"/>
          <w:szCs w:val="24"/>
        </w:rPr>
      </w:pPr>
    </w:p>
    <w:p w14:paraId="7702975D"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(9) Revizorski ispit provodi ispitno povjerenstvo koje Hrvatska revizorska komora imenuje za svaki revizorski ispit.</w:t>
      </w:r>
    </w:p>
    <w:p w14:paraId="3975CB96" w14:textId="77777777" w:rsidR="00B51113" w:rsidRPr="009E1529" w:rsidRDefault="00B51113" w:rsidP="00FC5ABB">
      <w:pPr>
        <w:spacing w:after="0" w:line="240" w:lineRule="auto"/>
        <w:jc w:val="both"/>
        <w:rPr>
          <w:rFonts w:eastAsia="Times New Roman" w:cs="Times New Roman"/>
          <w:szCs w:val="24"/>
        </w:rPr>
      </w:pPr>
    </w:p>
    <w:p w14:paraId="77101C9F"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(10) Ispitno povjerenstvo čine predstavnici Ministarstva financija, članovi akademske zajednice koji su birani u znanstveno-nastavna zvanja iz ispitnih područja, ovlašteni revizori i drugi stručnjaci s odgovarajućim znanjem i iskustvom od najmanje pet godina u području za koje su angažirani kao članovi ispitnog povjerenstva.</w:t>
      </w:r>
    </w:p>
    <w:p w14:paraId="4026E584" w14:textId="77777777" w:rsidR="00B51113" w:rsidRPr="009E1529" w:rsidRDefault="00B51113" w:rsidP="00FC5ABB">
      <w:pPr>
        <w:spacing w:after="0" w:line="240" w:lineRule="auto"/>
        <w:jc w:val="both"/>
        <w:rPr>
          <w:rFonts w:eastAsia="Times New Roman" w:cs="Times New Roman"/>
          <w:szCs w:val="24"/>
        </w:rPr>
      </w:pPr>
    </w:p>
    <w:p w14:paraId="2F3FC635"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(11) Nakon položenog revizorskog ispita Hrvatska revizorska komora izdaje kandidatu potvrdu o položenom revizorskom ispitu koja je upravni akt.</w:t>
      </w:r>
    </w:p>
    <w:p w14:paraId="3CA39D25" w14:textId="77777777" w:rsidR="00B51113" w:rsidRPr="009E1529" w:rsidRDefault="00B51113" w:rsidP="00FC5ABB">
      <w:pPr>
        <w:spacing w:after="0" w:line="240" w:lineRule="auto"/>
        <w:jc w:val="both"/>
        <w:rPr>
          <w:rFonts w:eastAsia="Times New Roman" w:cs="Times New Roman"/>
          <w:szCs w:val="24"/>
        </w:rPr>
      </w:pPr>
    </w:p>
    <w:p w14:paraId="6BD06FA0"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(12) Hrvatska revizorska komora vodi evidenciju o položenim revizorskim ispitima.</w:t>
      </w:r>
    </w:p>
    <w:p w14:paraId="36574F80" w14:textId="77777777" w:rsidR="00B51113" w:rsidRPr="009E1529" w:rsidRDefault="00B51113" w:rsidP="00FC5ABB">
      <w:pPr>
        <w:spacing w:after="0" w:line="240" w:lineRule="auto"/>
        <w:jc w:val="both"/>
        <w:rPr>
          <w:rFonts w:eastAsia="Times New Roman" w:cs="Times New Roman"/>
          <w:szCs w:val="24"/>
        </w:rPr>
      </w:pPr>
    </w:p>
    <w:p w14:paraId="4E91BD70"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(13) Kandidat plaća naknadu za polaganje revizorskog ispita i popravnog revizorskog ispita. Naknada se plaća Hrvatskoj revizorskoj komori.</w:t>
      </w:r>
    </w:p>
    <w:p w14:paraId="481D46A8" w14:textId="77777777" w:rsidR="00B51113" w:rsidRPr="009E1529" w:rsidRDefault="00B51113" w:rsidP="00FC5ABB">
      <w:pPr>
        <w:spacing w:after="0" w:line="240" w:lineRule="auto"/>
        <w:jc w:val="both"/>
        <w:rPr>
          <w:rFonts w:eastAsia="Times New Roman" w:cs="Times New Roman"/>
          <w:szCs w:val="24"/>
        </w:rPr>
      </w:pPr>
    </w:p>
    <w:p w14:paraId="262C741F"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lastRenderedPageBreak/>
        <w:t>(14) Iznimno od odredbi stavka 1. ovoga članka, fizička osoba koja je završila poslijediplomski specijalistički studij ili poslijediplomski sveučilišni doktorski studij u jednom ili više predmeta iz stavaka 2. i 3. ovoga članka može se izuzeti od provjere teorijskog znanja u tim predmetima ako je predmete istog sadržaja položila u okviru navedenih studija. Odluku o izuzeću na obrazloženi zahtjev fizičke osobe donosi Hrvatska revizorska komora u skladu s pravilnikom iz stavka 15. ovoga članka.</w:t>
      </w:r>
    </w:p>
    <w:p w14:paraId="126FA1FB" w14:textId="77777777" w:rsidR="00B51113" w:rsidRPr="009E1529" w:rsidRDefault="00B51113" w:rsidP="00FC5ABB">
      <w:pPr>
        <w:spacing w:after="0" w:line="240" w:lineRule="auto"/>
        <w:jc w:val="both"/>
        <w:rPr>
          <w:rFonts w:eastAsia="Times New Roman" w:cs="Times New Roman"/>
          <w:szCs w:val="24"/>
        </w:rPr>
      </w:pPr>
    </w:p>
    <w:p w14:paraId="5FA5D00E"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(15) Ministar financija detaljnije propisuje pravilnikom način dokazivanja ispunjavanja uvjeta iz stavka 6. ovoga članka, način provedbe ispita, ocjenjivanje ispita, objavljivanje rezultata ispita, postupanje u slučaju neuspjeha na ispitu, kriterije iz stavka 14. ovoga članka i druge pojedinosti u vezi s postupkom i načinom polaganja revizorskog ispita.</w:t>
      </w:r>
    </w:p>
    <w:p w14:paraId="772B99ED" w14:textId="77777777" w:rsidR="00471279" w:rsidRPr="009E1529" w:rsidRDefault="00471279" w:rsidP="00FC5ABB">
      <w:pPr>
        <w:spacing w:after="0" w:line="240" w:lineRule="auto"/>
        <w:rPr>
          <w:rFonts w:eastAsia="Times New Roman" w:cs="Times New Roman"/>
          <w:szCs w:val="24"/>
        </w:rPr>
      </w:pPr>
    </w:p>
    <w:p w14:paraId="5EBD0811" w14:textId="77777777" w:rsidR="005938A6" w:rsidRPr="009E1529" w:rsidRDefault="005938A6" w:rsidP="00FC5ABB">
      <w:pPr>
        <w:spacing w:after="0" w:line="240" w:lineRule="auto"/>
        <w:jc w:val="center"/>
        <w:rPr>
          <w:rFonts w:eastAsia="Times New Roman" w:cs="Times New Roman"/>
          <w:szCs w:val="24"/>
        </w:rPr>
      </w:pPr>
      <w:r w:rsidRPr="009E1529">
        <w:rPr>
          <w:rFonts w:eastAsia="Times New Roman" w:cs="Times New Roman"/>
          <w:szCs w:val="24"/>
        </w:rPr>
        <w:t>Stručno osposobljavanje za polaganje revizorskog ispita</w:t>
      </w:r>
    </w:p>
    <w:p w14:paraId="14EB4E78" w14:textId="77777777" w:rsidR="005938A6" w:rsidRPr="009E1529" w:rsidRDefault="005938A6" w:rsidP="00FC5ABB">
      <w:pPr>
        <w:pStyle w:val="Heading1"/>
        <w:spacing w:before="0" w:beforeAutospacing="0" w:after="0" w:afterAutospacing="0"/>
        <w:rPr>
          <w:rFonts w:eastAsia="Times New Roman"/>
          <w:szCs w:val="24"/>
        </w:rPr>
      </w:pPr>
      <w:r w:rsidRPr="009E1529">
        <w:rPr>
          <w:rFonts w:eastAsia="Times New Roman"/>
          <w:szCs w:val="24"/>
        </w:rPr>
        <w:t>Članak 13.</w:t>
      </w:r>
    </w:p>
    <w:p w14:paraId="222E005A" w14:textId="77777777" w:rsidR="00F91339" w:rsidRPr="009E1529" w:rsidRDefault="00F91339" w:rsidP="00FC5ABB">
      <w:pPr>
        <w:spacing w:after="0" w:line="240" w:lineRule="auto"/>
        <w:rPr>
          <w:rFonts w:eastAsia="Times New Roman" w:cs="Times New Roman"/>
          <w:szCs w:val="24"/>
        </w:rPr>
      </w:pPr>
    </w:p>
    <w:p w14:paraId="59D03D5B" w14:textId="77777777" w:rsidR="005938A6" w:rsidRPr="009E1529" w:rsidRDefault="005938A6" w:rsidP="00D154D5">
      <w:pPr>
        <w:spacing w:after="0" w:line="240" w:lineRule="auto"/>
        <w:jc w:val="both"/>
        <w:rPr>
          <w:rFonts w:eastAsia="Times New Roman" w:cs="Times New Roman"/>
          <w:szCs w:val="24"/>
        </w:rPr>
      </w:pPr>
      <w:r w:rsidRPr="009E1529">
        <w:rPr>
          <w:rFonts w:eastAsia="Times New Roman" w:cs="Times New Roman"/>
          <w:szCs w:val="24"/>
        </w:rPr>
        <w:t>(1) Stručno osposobljavanje za polaganje revizorskog ispita mogu organizirati i provoditi Hrvatska revizorska komora i drugi organizatori prema programu na koji Ministarstvo financija daje prethodnu suglasnost, a sukladno pravilniku iz stavka 5. ovoga članka.</w:t>
      </w:r>
    </w:p>
    <w:p w14:paraId="24CEC2E6" w14:textId="77777777" w:rsidR="00F91339" w:rsidRPr="009E1529" w:rsidRDefault="00F91339" w:rsidP="00D154D5">
      <w:pPr>
        <w:spacing w:after="0" w:line="240" w:lineRule="auto"/>
        <w:jc w:val="both"/>
        <w:rPr>
          <w:rFonts w:eastAsia="Times New Roman" w:cs="Times New Roman"/>
          <w:szCs w:val="24"/>
        </w:rPr>
      </w:pPr>
    </w:p>
    <w:p w14:paraId="2B17A82E" w14:textId="77777777" w:rsidR="005938A6" w:rsidRPr="009E1529" w:rsidRDefault="005938A6" w:rsidP="00D154D5">
      <w:pPr>
        <w:spacing w:after="0" w:line="240" w:lineRule="auto"/>
        <w:jc w:val="both"/>
        <w:rPr>
          <w:rFonts w:eastAsia="Times New Roman" w:cs="Times New Roman"/>
          <w:szCs w:val="24"/>
        </w:rPr>
      </w:pPr>
      <w:r w:rsidRPr="009E1529">
        <w:rPr>
          <w:rFonts w:eastAsia="Times New Roman" w:cs="Times New Roman"/>
          <w:szCs w:val="24"/>
        </w:rPr>
        <w:t>(2) Pohađanje stručnog osposobljavanja za polaganje revizorskog ispita uvjet je za pristupanje polaganju revizorskog ispita.</w:t>
      </w:r>
    </w:p>
    <w:p w14:paraId="459BB025" w14:textId="77777777" w:rsidR="00F91339" w:rsidRPr="009E1529" w:rsidRDefault="00F91339" w:rsidP="00D154D5">
      <w:pPr>
        <w:spacing w:after="0" w:line="240" w:lineRule="auto"/>
        <w:jc w:val="both"/>
        <w:rPr>
          <w:rFonts w:eastAsia="Times New Roman" w:cs="Times New Roman"/>
          <w:szCs w:val="24"/>
        </w:rPr>
      </w:pPr>
    </w:p>
    <w:p w14:paraId="00C16791" w14:textId="77777777" w:rsidR="005938A6" w:rsidRPr="009E1529" w:rsidRDefault="005938A6" w:rsidP="00D154D5">
      <w:pPr>
        <w:spacing w:after="0" w:line="240" w:lineRule="auto"/>
        <w:jc w:val="both"/>
        <w:rPr>
          <w:rFonts w:eastAsia="Times New Roman" w:cs="Times New Roman"/>
          <w:szCs w:val="24"/>
        </w:rPr>
      </w:pPr>
      <w:r w:rsidRPr="009E1529">
        <w:rPr>
          <w:rFonts w:eastAsia="Times New Roman" w:cs="Times New Roman"/>
          <w:szCs w:val="24"/>
        </w:rPr>
        <w:t>(3) Osobe koje provode stručno osposobljavanje za polaganje revizorskog ispita su članovi akademske zajednice koji su birani u znanstveno-nastavna zvanja iz ispitnih područja, ovlašteni revizori i drugi stručnjaci s odgovarajućim znanjem i iskustvom u trajanju od najmanje pet godina u području koje predaju.</w:t>
      </w:r>
    </w:p>
    <w:p w14:paraId="16AEDD47" w14:textId="77777777" w:rsidR="00F91339" w:rsidRPr="009E1529" w:rsidRDefault="00F91339" w:rsidP="00D154D5">
      <w:pPr>
        <w:spacing w:after="0" w:line="240" w:lineRule="auto"/>
        <w:jc w:val="both"/>
        <w:rPr>
          <w:rFonts w:eastAsia="Times New Roman" w:cs="Times New Roman"/>
          <w:szCs w:val="24"/>
        </w:rPr>
      </w:pPr>
    </w:p>
    <w:p w14:paraId="4D6B97BA" w14:textId="77777777" w:rsidR="005938A6" w:rsidRPr="009E1529" w:rsidRDefault="005938A6" w:rsidP="00D154D5">
      <w:pPr>
        <w:spacing w:after="0" w:line="240" w:lineRule="auto"/>
        <w:jc w:val="both"/>
        <w:rPr>
          <w:rFonts w:eastAsia="Times New Roman" w:cs="Times New Roman"/>
          <w:szCs w:val="24"/>
        </w:rPr>
      </w:pPr>
      <w:r w:rsidRPr="009E1529">
        <w:rPr>
          <w:rFonts w:eastAsia="Times New Roman" w:cs="Times New Roman"/>
          <w:szCs w:val="24"/>
        </w:rPr>
        <w:t>(4) Za pohađanje stručnog osposobljavanja za polaganje revizorskog ispita plaća se naknada.</w:t>
      </w:r>
    </w:p>
    <w:p w14:paraId="33A8A2FC" w14:textId="77777777" w:rsidR="00F91339" w:rsidRPr="009E1529" w:rsidRDefault="00F91339" w:rsidP="00D154D5">
      <w:pPr>
        <w:spacing w:after="0" w:line="240" w:lineRule="auto"/>
        <w:jc w:val="both"/>
        <w:rPr>
          <w:rFonts w:eastAsia="Times New Roman" w:cs="Times New Roman"/>
          <w:szCs w:val="24"/>
        </w:rPr>
      </w:pPr>
    </w:p>
    <w:p w14:paraId="6781689F" w14:textId="77777777" w:rsidR="005938A6" w:rsidRPr="009E1529" w:rsidRDefault="005938A6" w:rsidP="00D154D5">
      <w:pPr>
        <w:spacing w:after="0" w:line="240" w:lineRule="auto"/>
        <w:jc w:val="both"/>
        <w:rPr>
          <w:rFonts w:eastAsia="Times New Roman" w:cs="Times New Roman"/>
          <w:szCs w:val="24"/>
        </w:rPr>
      </w:pPr>
      <w:r w:rsidRPr="009E1529">
        <w:rPr>
          <w:rFonts w:eastAsia="Times New Roman" w:cs="Times New Roman"/>
          <w:szCs w:val="24"/>
        </w:rPr>
        <w:t>(5) Ministar financija detaljnije propisuje pravilnikom uvjete, način provedbe stručnog osposobljavanja za polaganje revizorskog ispita i druge pojedinosti u vezi sa stručnim osposobljavanjem za polaganje revizorskog ispita.</w:t>
      </w:r>
    </w:p>
    <w:p w14:paraId="6A979C1D" w14:textId="77777777" w:rsidR="005938A6" w:rsidRPr="009E1529" w:rsidRDefault="005938A6" w:rsidP="00D154D5">
      <w:pPr>
        <w:spacing w:after="0" w:line="240" w:lineRule="auto"/>
        <w:jc w:val="both"/>
        <w:rPr>
          <w:rFonts w:eastAsia="Times New Roman" w:cs="Times New Roman"/>
          <w:szCs w:val="24"/>
        </w:rPr>
      </w:pPr>
    </w:p>
    <w:p w14:paraId="554CE425" w14:textId="77777777" w:rsidR="003F2C8A" w:rsidRPr="009E1529" w:rsidRDefault="003F2C8A" w:rsidP="00FC5ABB">
      <w:pPr>
        <w:spacing w:after="0" w:line="240" w:lineRule="auto"/>
        <w:jc w:val="center"/>
        <w:rPr>
          <w:rFonts w:eastAsia="Times New Roman" w:cs="Times New Roman"/>
          <w:szCs w:val="24"/>
        </w:rPr>
      </w:pPr>
      <w:r w:rsidRPr="009E1529">
        <w:rPr>
          <w:rFonts w:eastAsia="Times New Roman" w:cs="Times New Roman"/>
          <w:szCs w:val="24"/>
        </w:rPr>
        <w:t>Stalno stručno usavršavanje</w:t>
      </w:r>
    </w:p>
    <w:p w14:paraId="01D93098" w14:textId="77777777" w:rsidR="003F2C8A" w:rsidRPr="009E1529" w:rsidRDefault="003F2C8A" w:rsidP="00FC5ABB">
      <w:pPr>
        <w:pStyle w:val="Heading1"/>
        <w:spacing w:before="0" w:beforeAutospacing="0" w:after="0" w:afterAutospacing="0"/>
        <w:rPr>
          <w:rFonts w:eastAsia="Times New Roman"/>
          <w:szCs w:val="24"/>
        </w:rPr>
      </w:pPr>
      <w:r w:rsidRPr="009E1529">
        <w:rPr>
          <w:rFonts w:eastAsia="Times New Roman"/>
          <w:szCs w:val="24"/>
        </w:rPr>
        <w:t>Članak 14.</w:t>
      </w:r>
    </w:p>
    <w:p w14:paraId="0429DFD5" w14:textId="77777777" w:rsidR="00F91339" w:rsidRPr="009E1529" w:rsidRDefault="00F91339" w:rsidP="00FC5ABB">
      <w:pPr>
        <w:spacing w:after="0" w:line="240" w:lineRule="auto"/>
        <w:jc w:val="both"/>
        <w:rPr>
          <w:rFonts w:eastAsia="Times New Roman" w:cs="Times New Roman"/>
          <w:szCs w:val="24"/>
        </w:rPr>
      </w:pPr>
    </w:p>
    <w:p w14:paraId="557CB317" w14:textId="77777777" w:rsidR="005938A6" w:rsidRPr="009E1529" w:rsidRDefault="005938A6" w:rsidP="00FC5ABB">
      <w:pPr>
        <w:spacing w:after="0" w:line="240" w:lineRule="auto"/>
        <w:jc w:val="both"/>
        <w:rPr>
          <w:rFonts w:eastAsia="Times New Roman" w:cs="Times New Roman"/>
          <w:szCs w:val="24"/>
        </w:rPr>
      </w:pPr>
      <w:r w:rsidRPr="009E1529">
        <w:rPr>
          <w:rFonts w:eastAsia="Times New Roman" w:cs="Times New Roman"/>
          <w:szCs w:val="24"/>
        </w:rPr>
        <w:t xml:space="preserve">(1) </w:t>
      </w:r>
      <w:r w:rsidR="003F2C8A" w:rsidRPr="009E1529">
        <w:rPr>
          <w:rFonts w:eastAsia="Times New Roman" w:cs="Times New Roman"/>
          <w:szCs w:val="24"/>
        </w:rPr>
        <w:t>Ovlašteni revizor ima obvezu stalno se stručno usavršavati u području obavljanja revizorskih usluga u trajanju od najmanje 120 sati unutar neprekinutog razdoblja od tri godine, počevši od dana izdavanja odobrenja za rad te o ispunjenoj obvezi izvještava Ministarstvo financija najkasnije na dan isteka istog razdoblja.</w:t>
      </w:r>
    </w:p>
    <w:p w14:paraId="2BEF597B" w14:textId="77777777" w:rsidR="00F91339" w:rsidRPr="009E1529" w:rsidRDefault="00F91339" w:rsidP="00FC5ABB">
      <w:pPr>
        <w:spacing w:after="0" w:line="240" w:lineRule="auto"/>
        <w:jc w:val="both"/>
        <w:rPr>
          <w:rFonts w:eastAsia="Times New Roman" w:cs="Times New Roman"/>
          <w:szCs w:val="24"/>
        </w:rPr>
      </w:pPr>
    </w:p>
    <w:p w14:paraId="18488FF7" w14:textId="77777777" w:rsidR="003F2C8A" w:rsidRPr="009E1529" w:rsidRDefault="003F2C8A" w:rsidP="00FC5ABB">
      <w:pPr>
        <w:spacing w:after="0" w:line="240" w:lineRule="auto"/>
        <w:jc w:val="both"/>
        <w:rPr>
          <w:rFonts w:eastAsia="Times New Roman" w:cs="Times New Roman"/>
          <w:szCs w:val="24"/>
        </w:rPr>
      </w:pPr>
      <w:r w:rsidRPr="009E1529">
        <w:rPr>
          <w:rFonts w:eastAsia="Times New Roman" w:cs="Times New Roman"/>
          <w:szCs w:val="24"/>
        </w:rPr>
        <w:t>(2) Ministarstvo financija, Hrvatska revizorska komora i drugi organizatori mogu organizirati i provoditi stalno stručno usavršavanje iz stavka 1. ovoga članka. Ministarstvo financija provodi stalno stručno usavršavanje prema programu koji javno objavljuje. Hrvatska revizorska komora i drugi organizatori provode stalno stručno usavršavanje prema programima na koje Ministarstvo financija daje prethodnu suglasnost i koje javno objavljuju. Za pohađanje stalnog stručnog usavršavanja plaća se naknada.</w:t>
      </w:r>
    </w:p>
    <w:p w14:paraId="32C7A6C3" w14:textId="77777777" w:rsidR="00F91339" w:rsidRPr="009E1529" w:rsidRDefault="00F91339" w:rsidP="00FC5ABB">
      <w:pPr>
        <w:spacing w:after="0" w:line="240" w:lineRule="auto"/>
        <w:jc w:val="both"/>
        <w:rPr>
          <w:rFonts w:eastAsia="Times New Roman" w:cs="Times New Roman"/>
          <w:szCs w:val="24"/>
        </w:rPr>
      </w:pPr>
    </w:p>
    <w:p w14:paraId="30554AE0" w14:textId="77777777" w:rsidR="003F2C8A" w:rsidRPr="009E1529" w:rsidRDefault="003F2C8A" w:rsidP="00FC5ABB">
      <w:pPr>
        <w:spacing w:after="0" w:line="240" w:lineRule="auto"/>
        <w:jc w:val="both"/>
        <w:rPr>
          <w:rFonts w:eastAsia="Times New Roman" w:cs="Times New Roman"/>
          <w:szCs w:val="24"/>
        </w:rPr>
      </w:pPr>
      <w:r w:rsidRPr="009E1529">
        <w:rPr>
          <w:rFonts w:eastAsia="Times New Roman" w:cs="Times New Roman"/>
          <w:szCs w:val="24"/>
        </w:rPr>
        <w:lastRenderedPageBreak/>
        <w:t>(3) Ministar financija detaljnije propisuje pravilnikom uvjete za provedbu stalnog stručnog usavršavanja, izdavanje potvrde o obavljenom stalnom stručnom usavršavanju, način utvrđivanja i dokazivanja stalnog stručnog usavršavanja i druge pojedinosti u vezi sa stalnim stručnim usavršavanjem.</w:t>
      </w:r>
    </w:p>
    <w:p w14:paraId="53264A84" w14:textId="77777777" w:rsidR="005938A6" w:rsidRPr="009E1529" w:rsidRDefault="005938A6" w:rsidP="00FC5ABB">
      <w:pPr>
        <w:spacing w:after="0" w:line="240" w:lineRule="auto"/>
        <w:jc w:val="both"/>
        <w:rPr>
          <w:rFonts w:eastAsia="Times New Roman" w:cs="Times New Roman"/>
          <w:szCs w:val="24"/>
        </w:rPr>
      </w:pPr>
    </w:p>
    <w:p w14:paraId="7F058D4E" w14:textId="77777777" w:rsidR="00DC5882" w:rsidRPr="009E1529" w:rsidRDefault="00DC5882" w:rsidP="00FC5ABB">
      <w:pPr>
        <w:spacing w:after="0" w:line="240" w:lineRule="auto"/>
        <w:jc w:val="center"/>
        <w:rPr>
          <w:rFonts w:eastAsia="Times New Roman" w:cs="Times New Roman"/>
          <w:szCs w:val="24"/>
        </w:rPr>
      </w:pPr>
      <w:r w:rsidRPr="009E1529">
        <w:rPr>
          <w:rFonts w:eastAsia="Times New Roman" w:cs="Times New Roman"/>
          <w:szCs w:val="24"/>
        </w:rPr>
        <w:t>Poseban ispit</w:t>
      </w:r>
    </w:p>
    <w:p w14:paraId="130AE3FF" w14:textId="77777777" w:rsidR="00DC5882" w:rsidRPr="009E1529" w:rsidRDefault="00DC5882" w:rsidP="00FC5ABB">
      <w:pPr>
        <w:pStyle w:val="Heading1"/>
        <w:spacing w:before="0" w:beforeAutospacing="0" w:after="0" w:afterAutospacing="0"/>
        <w:rPr>
          <w:rFonts w:eastAsia="Times New Roman"/>
          <w:szCs w:val="24"/>
        </w:rPr>
      </w:pPr>
      <w:r w:rsidRPr="009E1529">
        <w:rPr>
          <w:rFonts w:eastAsia="Times New Roman"/>
          <w:szCs w:val="24"/>
        </w:rPr>
        <w:t>Članak 15.</w:t>
      </w:r>
    </w:p>
    <w:p w14:paraId="23D96E74" w14:textId="77777777" w:rsidR="00F91339" w:rsidRPr="009E1529" w:rsidRDefault="00F91339" w:rsidP="00FC5ABB">
      <w:pPr>
        <w:spacing w:after="0" w:line="240" w:lineRule="auto"/>
        <w:jc w:val="both"/>
        <w:rPr>
          <w:rFonts w:eastAsia="Times New Roman" w:cs="Times New Roman"/>
          <w:szCs w:val="24"/>
        </w:rPr>
      </w:pPr>
    </w:p>
    <w:p w14:paraId="676F102F"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(1) Ovlaštenom revizoru kojem je ukinuto rješenje kojim je izdano odobrenje za rad zbog neispunjavanja obveze iz članka 14. stavka 1. ovoga Zakona, Ministarstvo financija izdat će odobrenje za rad za obavljanje revizorskih usluga ako je položio poseban ispit prema programu koji određuje Hrvatska revizorska komora uz prethodnu suglasnost Ministarstva financija.</w:t>
      </w:r>
    </w:p>
    <w:p w14:paraId="2ACCD62F" w14:textId="77777777" w:rsidR="00F91339" w:rsidRPr="009E1529" w:rsidRDefault="00F91339" w:rsidP="00FC5ABB">
      <w:pPr>
        <w:spacing w:after="0" w:line="240" w:lineRule="auto"/>
        <w:jc w:val="both"/>
        <w:rPr>
          <w:rFonts w:eastAsia="Times New Roman" w:cs="Times New Roman"/>
          <w:szCs w:val="24"/>
        </w:rPr>
      </w:pPr>
    </w:p>
    <w:p w14:paraId="0F418D43"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(2) Hrvatska revizorska komora organizira i provodi poseban ispit iz stavka 1. ovoga članka i naplaćuje naknadu za polaganje posebnog ispita.</w:t>
      </w:r>
    </w:p>
    <w:p w14:paraId="60D5020E" w14:textId="77777777" w:rsidR="00F91339" w:rsidRPr="009E1529" w:rsidRDefault="00F91339" w:rsidP="00FC5ABB">
      <w:pPr>
        <w:spacing w:after="0" w:line="240" w:lineRule="auto"/>
        <w:jc w:val="both"/>
        <w:rPr>
          <w:rFonts w:eastAsia="Times New Roman" w:cs="Times New Roman"/>
          <w:szCs w:val="24"/>
        </w:rPr>
      </w:pPr>
    </w:p>
    <w:p w14:paraId="66BCAE32"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(3) Ministar financija detaljnije propisuje pravilnikom način provedbe ispita iz stavka 2. ovoga članka, ocjenjivanje ispita, izdavanje potvrde o položenom ispitu, postupanje u slučaju neuspjeha na ispitu i druge pojedinosti u vezi s postupkom i načinom polaganja posebnog ispita.</w:t>
      </w:r>
    </w:p>
    <w:p w14:paraId="6F73AF92" w14:textId="77777777" w:rsidR="005938A6" w:rsidRPr="009E1529" w:rsidRDefault="005938A6" w:rsidP="00FC5ABB">
      <w:pPr>
        <w:spacing w:after="0" w:line="240" w:lineRule="auto"/>
        <w:jc w:val="both"/>
        <w:rPr>
          <w:rFonts w:eastAsia="Times New Roman" w:cs="Times New Roman"/>
          <w:szCs w:val="24"/>
        </w:rPr>
      </w:pPr>
    </w:p>
    <w:p w14:paraId="44235419" w14:textId="77777777" w:rsidR="00DC5882" w:rsidRPr="009E1529" w:rsidRDefault="00DC5882" w:rsidP="00FC5ABB">
      <w:pPr>
        <w:spacing w:after="0" w:line="240" w:lineRule="auto"/>
        <w:jc w:val="center"/>
        <w:rPr>
          <w:rFonts w:eastAsia="Times New Roman" w:cs="Times New Roman"/>
          <w:szCs w:val="24"/>
        </w:rPr>
      </w:pPr>
      <w:r w:rsidRPr="009E1529">
        <w:rPr>
          <w:rFonts w:eastAsia="Times New Roman" w:cs="Times New Roman"/>
          <w:szCs w:val="24"/>
        </w:rPr>
        <w:t>Ukidanje odobrenja za rad ovlaštenom revizoru</w:t>
      </w:r>
    </w:p>
    <w:p w14:paraId="1A5E17D4" w14:textId="77777777" w:rsidR="00DC5882" w:rsidRPr="009E1529" w:rsidRDefault="00DC5882" w:rsidP="00FC5ABB">
      <w:pPr>
        <w:pStyle w:val="Heading1"/>
        <w:spacing w:before="0" w:beforeAutospacing="0" w:after="0" w:afterAutospacing="0"/>
        <w:rPr>
          <w:rFonts w:eastAsia="Times New Roman"/>
          <w:szCs w:val="24"/>
        </w:rPr>
      </w:pPr>
      <w:r w:rsidRPr="009E1529">
        <w:rPr>
          <w:rFonts w:eastAsia="Times New Roman"/>
          <w:szCs w:val="24"/>
        </w:rPr>
        <w:t>Članak 16.</w:t>
      </w:r>
    </w:p>
    <w:p w14:paraId="26C4E434" w14:textId="77777777" w:rsidR="00F91339" w:rsidRPr="009E1529" w:rsidRDefault="00F91339" w:rsidP="00FC5ABB">
      <w:pPr>
        <w:spacing w:after="0" w:line="240" w:lineRule="auto"/>
        <w:jc w:val="both"/>
        <w:rPr>
          <w:rFonts w:eastAsia="Times New Roman" w:cs="Times New Roman"/>
          <w:szCs w:val="24"/>
        </w:rPr>
      </w:pPr>
    </w:p>
    <w:p w14:paraId="6A735D9A"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(1) Ministarstvo financija ukinut će rješenje kojim je izdano odobrenje za rad:</w:t>
      </w:r>
    </w:p>
    <w:p w14:paraId="66DADE6B"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1. ako ovlašteni revizor Ministarstvu financija dostavi obavijest da više ne namjerava obavljati revizorske usluge</w:t>
      </w:r>
    </w:p>
    <w:p w14:paraId="7593AA46"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2. gubitkom poslovne sposobnosti ovlaštenog revizora</w:t>
      </w:r>
    </w:p>
    <w:p w14:paraId="3CF845DA"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3. ako ovlašteni revizor nije obavio stalno stručno usavršavanje u trajanju od najmanje 120 sati unutar neprekinutog razdoblja od tri godine</w:t>
      </w:r>
    </w:p>
    <w:p w14:paraId="1B9C90F1"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4. ako ovlašteni revizor izgubi dobar ugled</w:t>
      </w:r>
    </w:p>
    <w:p w14:paraId="607131BC"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5. u slučajevima izrečenih nadzornih mjera iz članka 94. stavka 1. ovoga Zakona kada to zahtijeva težina utvrđenih nezakonitosti ili nepravilnosti.</w:t>
      </w:r>
    </w:p>
    <w:p w14:paraId="718DDE5F" w14:textId="77777777" w:rsidR="00F91339" w:rsidRPr="009E1529" w:rsidRDefault="00F91339" w:rsidP="00FC5ABB">
      <w:pPr>
        <w:spacing w:after="0" w:line="240" w:lineRule="auto"/>
        <w:jc w:val="both"/>
        <w:rPr>
          <w:rFonts w:eastAsia="Times New Roman" w:cs="Times New Roman"/>
          <w:szCs w:val="24"/>
        </w:rPr>
      </w:pPr>
    </w:p>
    <w:p w14:paraId="6A98E3FC" w14:textId="77777777" w:rsidR="00DC5882" w:rsidRPr="009E1529" w:rsidRDefault="00DC5882" w:rsidP="00FC5ABB">
      <w:pPr>
        <w:spacing w:after="0" w:line="240" w:lineRule="auto"/>
        <w:jc w:val="both"/>
        <w:rPr>
          <w:rFonts w:eastAsia="Times New Roman" w:cs="Times New Roman"/>
          <w:szCs w:val="24"/>
        </w:rPr>
      </w:pPr>
      <w:r w:rsidRPr="009E1529">
        <w:rPr>
          <w:rFonts w:eastAsia="Times New Roman" w:cs="Times New Roman"/>
          <w:szCs w:val="24"/>
        </w:rPr>
        <w:t>(2) U slučaju iz stavka 1. točaka 2., 4. i 5. ovoga članka, rješenjem o ukidanju rješenja kojim je izdano odobrenje za rad ovlaštenom revizoru Ministarstvo financija može odrediti rok u kojem ovlašteni revizor ne može ponovno zatražiti izdavanje odobrenja za rad.</w:t>
      </w:r>
    </w:p>
    <w:p w14:paraId="066F35F5" w14:textId="77777777" w:rsidR="009236A5" w:rsidRPr="009E1529" w:rsidRDefault="009236A5" w:rsidP="00FC5ABB">
      <w:pPr>
        <w:spacing w:after="0" w:line="240" w:lineRule="auto"/>
        <w:jc w:val="both"/>
        <w:rPr>
          <w:rFonts w:eastAsia="Times New Roman" w:cs="Times New Roman"/>
          <w:szCs w:val="24"/>
        </w:rPr>
      </w:pPr>
    </w:p>
    <w:p w14:paraId="7375B1B2" w14:textId="77777777" w:rsidR="009236A5" w:rsidRPr="009E1529" w:rsidRDefault="009236A5" w:rsidP="00FC5ABB">
      <w:pPr>
        <w:pStyle w:val="NormalWeb"/>
        <w:spacing w:before="0" w:beforeAutospacing="0" w:after="0" w:afterAutospacing="0"/>
        <w:jc w:val="center"/>
      </w:pPr>
      <w:r w:rsidRPr="009E1529">
        <w:t>Odobrenje za rad revizorskom društvu</w:t>
      </w:r>
    </w:p>
    <w:p w14:paraId="052EF4A0" w14:textId="77777777" w:rsidR="009236A5" w:rsidRPr="009E1529" w:rsidRDefault="009236A5" w:rsidP="00FC5ABB">
      <w:pPr>
        <w:pStyle w:val="Heading1"/>
        <w:spacing w:before="0" w:beforeAutospacing="0" w:after="0" w:afterAutospacing="0"/>
        <w:rPr>
          <w:szCs w:val="24"/>
        </w:rPr>
      </w:pPr>
      <w:r w:rsidRPr="009E1529">
        <w:rPr>
          <w:szCs w:val="24"/>
        </w:rPr>
        <w:t>Članak 17.</w:t>
      </w:r>
    </w:p>
    <w:p w14:paraId="756B5472" w14:textId="77777777" w:rsidR="00F91339" w:rsidRPr="009E1529" w:rsidRDefault="00F91339" w:rsidP="00FC5ABB">
      <w:pPr>
        <w:pStyle w:val="NormalWeb"/>
        <w:spacing w:before="0" w:beforeAutospacing="0" w:after="0" w:afterAutospacing="0"/>
        <w:jc w:val="both"/>
      </w:pPr>
    </w:p>
    <w:p w14:paraId="31938DB4" w14:textId="77777777" w:rsidR="009236A5" w:rsidRPr="009E1529" w:rsidRDefault="009236A5" w:rsidP="00FC5ABB">
      <w:pPr>
        <w:pStyle w:val="NormalWeb"/>
        <w:spacing w:before="0" w:beforeAutospacing="0" w:after="0" w:afterAutospacing="0"/>
        <w:jc w:val="both"/>
      </w:pPr>
      <w:r w:rsidRPr="009E1529">
        <w:t>(1) Revizorsko društvo osniva se kao trgovačko društvo u skladu s odredbama ovoga Zakona i zakona kojim se uređuju trgovačka društva.</w:t>
      </w:r>
    </w:p>
    <w:p w14:paraId="04B008A3" w14:textId="77777777" w:rsidR="00F91339" w:rsidRPr="009E1529" w:rsidRDefault="00F91339" w:rsidP="00FC5ABB">
      <w:pPr>
        <w:pStyle w:val="NormalWeb"/>
        <w:spacing w:before="0" w:beforeAutospacing="0" w:after="0" w:afterAutospacing="0"/>
        <w:jc w:val="both"/>
      </w:pPr>
    </w:p>
    <w:p w14:paraId="70480B4F" w14:textId="77777777" w:rsidR="009236A5" w:rsidRPr="009E1529" w:rsidRDefault="009236A5" w:rsidP="00FC5ABB">
      <w:pPr>
        <w:pStyle w:val="NormalWeb"/>
        <w:spacing w:before="0" w:beforeAutospacing="0" w:after="0" w:afterAutospacing="0"/>
        <w:jc w:val="both"/>
      </w:pPr>
      <w:r w:rsidRPr="009E1529">
        <w:t>(2) Ministarstvo financija izdat će privremeno rješenje o odobrenju za rad za obavljanje revizorskih usluga revizorskom preddruštvu koje ispunjava sljedeće uvjete:</w:t>
      </w:r>
    </w:p>
    <w:p w14:paraId="16E6DB73" w14:textId="77777777" w:rsidR="009236A5" w:rsidRPr="009E1529" w:rsidRDefault="009236A5" w:rsidP="00FC5ABB">
      <w:pPr>
        <w:pStyle w:val="NormalWeb"/>
        <w:spacing w:before="0" w:beforeAutospacing="0" w:after="0" w:afterAutospacing="0"/>
        <w:jc w:val="both"/>
      </w:pPr>
      <w:r w:rsidRPr="009E1529">
        <w:t>1. tri četvrtine glasačkih prava imaju revizorska društva, odnosno ovlašteni revizori, ili revizorska društva, odnosno ovlašteni revizori iz druge države članice</w:t>
      </w:r>
    </w:p>
    <w:p w14:paraId="317D8719" w14:textId="77777777" w:rsidR="009236A5" w:rsidRPr="009E1529" w:rsidRDefault="009236A5" w:rsidP="00FC5ABB">
      <w:pPr>
        <w:pStyle w:val="NormalWeb"/>
        <w:spacing w:before="0" w:beforeAutospacing="0" w:after="0" w:afterAutospacing="0"/>
        <w:jc w:val="both"/>
      </w:pPr>
      <w:r w:rsidRPr="009E1529">
        <w:lastRenderedPageBreak/>
        <w:t>2. većina, a najviše do tri četvrtine članova uprave, odnosno upravnog odbora su ovlašteni revizori ili ovlašteni revizori iz druge države članice, a kada uprava ili upravni odbor nema više od dva člana, barem jedan član mora zadovoljavati taj uvjet</w:t>
      </w:r>
    </w:p>
    <w:p w14:paraId="37B48607" w14:textId="77777777" w:rsidR="009236A5" w:rsidRPr="009E1529" w:rsidRDefault="009236A5" w:rsidP="00FC5ABB">
      <w:pPr>
        <w:pStyle w:val="NormalWeb"/>
        <w:spacing w:before="0" w:beforeAutospacing="0" w:after="0" w:afterAutospacing="0"/>
        <w:jc w:val="both"/>
      </w:pPr>
      <w:r w:rsidRPr="009E1529">
        <w:t>3. ima dobar ugled iz članka 10. ovoga Zakona</w:t>
      </w:r>
    </w:p>
    <w:p w14:paraId="23867A02" w14:textId="77777777" w:rsidR="009236A5" w:rsidRPr="009E1529" w:rsidRDefault="009236A5" w:rsidP="00FC5ABB">
      <w:pPr>
        <w:pStyle w:val="NormalWeb"/>
        <w:spacing w:before="0" w:beforeAutospacing="0" w:after="0" w:afterAutospacing="0"/>
        <w:jc w:val="both"/>
      </w:pPr>
      <w:r w:rsidRPr="009E1529">
        <w:t>4. fizičke i pravne osobe koje su osnivači društva te njihovi stvarni vlasnici, kako su određeni zakonom kojim se uređuje sprječavanje pranja novca i financiranja terorizma, imaju dobar ugled iz članka 10. ovoga Zakona, u slučaju novoosnovanih trgovačkih društava.</w:t>
      </w:r>
    </w:p>
    <w:p w14:paraId="790372CB" w14:textId="77777777" w:rsidR="00F91339" w:rsidRPr="009E1529" w:rsidRDefault="00F91339" w:rsidP="00FC5ABB">
      <w:pPr>
        <w:pStyle w:val="NormalWeb"/>
        <w:spacing w:before="0" w:beforeAutospacing="0" w:after="0" w:afterAutospacing="0"/>
        <w:jc w:val="both"/>
      </w:pPr>
    </w:p>
    <w:p w14:paraId="1457CE4F" w14:textId="77777777" w:rsidR="009236A5" w:rsidRPr="009E1529" w:rsidRDefault="009236A5" w:rsidP="00FC5ABB">
      <w:pPr>
        <w:pStyle w:val="NormalWeb"/>
        <w:spacing w:before="0" w:beforeAutospacing="0" w:after="0" w:afterAutospacing="0"/>
        <w:jc w:val="both"/>
      </w:pPr>
      <w:r w:rsidRPr="009E1529">
        <w:t>(3) Najmanje jedan član uprave, odnosno upravnog odbora revizorskog društva mora se aktivno služiti hrvatskim jezikom.</w:t>
      </w:r>
    </w:p>
    <w:p w14:paraId="07926A38" w14:textId="77777777" w:rsidR="00F91339" w:rsidRPr="009E1529" w:rsidRDefault="00F91339" w:rsidP="00FC5ABB">
      <w:pPr>
        <w:pStyle w:val="NormalWeb"/>
        <w:spacing w:before="0" w:beforeAutospacing="0" w:after="0" w:afterAutospacing="0"/>
        <w:jc w:val="both"/>
      </w:pPr>
    </w:p>
    <w:p w14:paraId="17019EB1" w14:textId="77777777" w:rsidR="009236A5" w:rsidRPr="009E1529" w:rsidRDefault="009236A5" w:rsidP="00FC5ABB">
      <w:pPr>
        <w:pStyle w:val="NormalWeb"/>
        <w:spacing w:before="0" w:beforeAutospacing="0" w:after="0" w:afterAutospacing="0"/>
        <w:jc w:val="both"/>
      </w:pPr>
      <w:r w:rsidRPr="009E1529">
        <w:t>(4) U revizorskom društvu može se utjecati na upravljanje društvom samo na temelju članskih prava u društvu.</w:t>
      </w:r>
    </w:p>
    <w:p w14:paraId="3431B68E" w14:textId="77777777" w:rsidR="00F91339" w:rsidRPr="009E1529" w:rsidRDefault="00F91339" w:rsidP="00FC5ABB">
      <w:pPr>
        <w:pStyle w:val="NormalWeb"/>
        <w:spacing w:before="0" w:beforeAutospacing="0" w:after="0" w:afterAutospacing="0"/>
        <w:jc w:val="both"/>
      </w:pPr>
    </w:p>
    <w:p w14:paraId="72353FA6" w14:textId="77777777" w:rsidR="009236A5" w:rsidRPr="009E1529" w:rsidRDefault="009236A5" w:rsidP="00FC5ABB">
      <w:pPr>
        <w:pStyle w:val="NormalWeb"/>
        <w:spacing w:before="0" w:beforeAutospacing="0" w:after="0" w:afterAutospacing="0"/>
        <w:jc w:val="both"/>
      </w:pPr>
      <w:r w:rsidRPr="009E1529">
        <w:t>(5) Član uprave, odnosno upravnog odbora revizorskog društva mora imati dobar ugled.</w:t>
      </w:r>
    </w:p>
    <w:p w14:paraId="7FD7A9E1" w14:textId="77777777" w:rsidR="00F91339" w:rsidRPr="009E1529" w:rsidRDefault="00F91339" w:rsidP="00FC5ABB">
      <w:pPr>
        <w:pStyle w:val="NormalWeb"/>
        <w:spacing w:before="0" w:beforeAutospacing="0" w:after="0" w:afterAutospacing="0"/>
        <w:jc w:val="both"/>
      </w:pPr>
    </w:p>
    <w:p w14:paraId="0F9D1035" w14:textId="77777777" w:rsidR="009236A5" w:rsidRPr="009E1529" w:rsidRDefault="009236A5" w:rsidP="00FC5ABB">
      <w:pPr>
        <w:pStyle w:val="NormalWeb"/>
        <w:spacing w:before="0" w:beforeAutospacing="0" w:after="0" w:afterAutospacing="0"/>
        <w:jc w:val="both"/>
      </w:pPr>
      <w:r w:rsidRPr="009E1529">
        <w:t>(6) Zahtjev za izdavanje privremenog rješenja o odobrenju za rad podnose osnivači ili uprava, odnosno upravni odbor revizorskog preddruštva.</w:t>
      </w:r>
    </w:p>
    <w:p w14:paraId="17837149" w14:textId="77777777" w:rsidR="00F91339" w:rsidRPr="009E1529" w:rsidRDefault="00F91339" w:rsidP="00FC5ABB">
      <w:pPr>
        <w:pStyle w:val="NormalWeb"/>
        <w:spacing w:before="0" w:beforeAutospacing="0" w:after="0" w:afterAutospacing="0"/>
        <w:jc w:val="both"/>
      </w:pPr>
    </w:p>
    <w:p w14:paraId="289DC18E" w14:textId="77777777" w:rsidR="009236A5" w:rsidRPr="009E1529" w:rsidRDefault="009236A5" w:rsidP="00FC5ABB">
      <w:pPr>
        <w:pStyle w:val="NormalWeb"/>
        <w:spacing w:before="0" w:beforeAutospacing="0" w:after="0" w:afterAutospacing="0"/>
        <w:jc w:val="both"/>
      </w:pPr>
      <w:r w:rsidRPr="009E1529">
        <w:t>(7) Prije upisa osnivanja revizorskog društva ili djelatnosti obavljanja revizorskih usluga u sudski, odnosno odgovarajući poslovni registar, revizorsko preddruštvo mora dobiti privremeno rješenje o odobrenju za rad, koje prilaže prijavi za upis u sudski, odnosno odgovarajući poslovni registar. Prijava za upis u sudski registar mora se podnijeti najkasnije u roku od šest mjeseci od izvršnosti privremenog rješenja kojim je izdano odobrenje za rad.</w:t>
      </w:r>
    </w:p>
    <w:p w14:paraId="47173BBA" w14:textId="77777777" w:rsidR="00F91339" w:rsidRPr="009E1529" w:rsidRDefault="00F91339" w:rsidP="00FC5ABB">
      <w:pPr>
        <w:pStyle w:val="NormalWeb"/>
        <w:spacing w:before="0" w:beforeAutospacing="0" w:after="0" w:afterAutospacing="0"/>
        <w:jc w:val="both"/>
      </w:pPr>
    </w:p>
    <w:p w14:paraId="615B31EC" w14:textId="77777777" w:rsidR="009236A5" w:rsidRPr="009E1529" w:rsidRDefault="009236A5" w:rsidP="00FC5ABB">
      <w:pPr>
        <w:pStyle w:val="NormalWeb"/>
        <w:spacing w:before="0" w:beforeAutospacing="0" w:after="0" w:afterAutospacing="0"/>
        <w:jc w:val="both"/>
      </w:pPr>
      <w:r w:rsidRPr="009E1529">
        <w:t>(8) U sudski, odnosno odgovarajući poslovni registar ne može se upisati tvrtka koja sadrži riječi: »revizorsko društvo«, »revizorske usluge«, »revizija« ili izvedenice tih riječi ako pravna osoba nema privremeno rješenje o odobrenju za rad.</w:t>
      </w:r>
    </w:p>
    <w:p w14:paraId="02972565" w14:textId="77777777" w:rsidR="00F91339" w:rsidRPr="009E1529" w:rsidRDefault="00F91339" w:rsidP="00FC5ABB">
      <w:pPr>
        <w:pStyle w:val="NormalWeb"/>
        <w:spacing w:before="0" w:beforeAutospacing="0" w:after="0" w:afterAutospacing="0"/>
        <w:jc w:val="both"/>
      </w:pPr>
    </w:p>
    <w:p w14:paraId="7B82546D" w14:textId="77777777" w:rsidR="009236A5" w:rsidRPr="009E1529" w:rsidRDefault="009236A5" w:rsidP="00FC5ABB">
      <w:pPr>
        <w:pStyle w:val="NormalWeb"/>
        <w:spacing w:before="0" w:beforeAutospacing="0" w:after="0" w:afterAutospacing="0"/>
        <w:jc w:val="both"/>
      </w:pPr>
      <w:r w:rsidRPr="009E1529">
        <w:t>(9) O zahtjevu za izdavanje privremenog rješenja o odobrenju za rad Ministarstvo financija odlučit će u roku od 30 dana od dana zaprimanja urednog zahtjeva.</w:t>
      </w:r>
    </w:p>
    <w:p w14:paraId="51EDD767" w14:textId="77777777" w:rsidR="00F91339" w:rsidRPr="009E1529" w:rsidRDefault="00F91339" w:rsidP="00FC5ABB">
      <w:pPr>
        <w:pStyle w:val="NormalWeb"/>
        <w:spacing w:before="0" w:beforeAutospacing="0" w:after="0" w:afterAutospacing="0"/>
        <w:jc w:val="both"/>
      </w:pPr>
    </w:p>
    <w:p w14:paraId="2C6D7A4A" w14:textId="77777777" w:rsidR="009236A5" w:rsidRPr="009E1529" w:rsidRDefault="009236A5" w:rsidP="00FC5ABB">
      <w:pPr>
        <w:pStyle w:val="NormalWeb"/>
        <w:spacing w:before="0" w:beforeAutospacing="0" w:after="0" w:afterAutospacing="0"/>
        <w:jc w:val="both"/>
      </w:pPr>
      <w:r w:rsidRPr="009E1529">
        <w:t>(10) Nakon upisa revizorskog društva u sudski, odnosno odgovarajući poslovni registar, a nakon što revizorsko društvo dostavi Ministarstvu financija dokaz o osiguranju od odgovornosti za štetu koju bi trećim osobama moglo počiniti obavljanjem revizorskih usluga, Ministarstvo financija revizorskom društvu izdaje rješenje o odobrenju za rad.</w:t>
      </w:r>
    </w:p>
    <w:p w14:paraId="7EF923A0" w14:textId="77777777" w:rsidR="00F91339" w:rsidRPr="009E1529" w:rsidRDefault="00F91339" w:rsidP="00FC5ABB">
      <w:pPr>
        <w:pStyle w:val="NormalWeb"/>
        <w:spacing w:before="0" w:beforeAutospacing="0" w:after="0" w:afterAutospacing="0"/>
        <w:jc w:val="both"/>
      </w:pPr>
    </w:p>
    <w:p w14:paraId="36D89A8D" w14:textId="77777777" w:rsidR="009236A5" w:rsidRPr="009E1529" w:rsidRDefault="009236A5" w:rsidP="00FC5ABB">
      <w:pPr>
        <w:pStyle w:val="NormalWeb"/>
        <w:spacing w:before="0" w:beforeAutospacing="0" w:after="0" w:afterAutospacing="0"/>
        <w:jc w:val="both"/>
      </w:pPr>
      <w:r w:rsidRPr="009E1529">
        <w:t>(11) Ako podnositelj zahtjeva za izdavanje odobrenja za rad u roku koji odredi Ministarstvo financija ne ukloni nedostatke zahtjeva u skladu sa zaključkom, a po zahtjevu se ne može postupiti, Ministarstvo financija rješenjem će odbaciti zahtjev.</w:t>
      </w:r>
    </w:p>
    <w:p w14:paraId="2EADDC94" w14:textId="77777777" w:rsidR="00F91339" w:rsidRPr="009E1529" w:rsidRDefault="00F91339" w:rsidP="00FC5ABB">
      <w:pPr>
        <w:pStyle w:val="NormalWeb"/>
        <w:spacing w:before="0" w:beforeAutospacing="0" w:after="0" w:afterAutospacing="0"/>
        <w:jc w:val="both"/>
      </w:pPr>
    </w:p>
    <w:p w14:paraId="5EF3ECEF" w14:textId="77777777" w:rsidR="009236A5" w:rsidRPr="009E1529" w:rsidRDefault="009236A5" w:rsidP="00FC5ABB">
      <w:pPr>
        <w:pStyle w:val="NormalWeb"/>
        <w:spacing w:before="0" w:beforeAutospacing="0" w:after="0" w:afterAutospacing="0"/>
        <w:jc w:val="both"/>
      </w:pPr>
      <w:r w:rsidRPr="009E1529">
        <w:t>(12) Odobrenje za rad je javna isprava.</w:t>
      </w:r>
    </w:p>
    <w:p w14:paraId="4ED57E7D" w14:textId="77777777" w:rsidR="00F91339" w:rsidRPr="009E1529" w:rsidRDefault="00F91339" w:rsidP="00FC5ABB">
      <w:pPr>
        <w:pStyle w:val="NormalWeb"/>
        <w:spacing w:before="0" w:beforeAutospacing="0" w:after="0" w:afterAutospacing="0"/>
        <w:jc w:val="both"/>
      </w:pPr>
    </w:p>
    <w:p w14:paraId="6F62704D" w14:textId="77777777" w:rsidR="009236A5" w:rsidRPr="009E1529" w:rsidRDefault="009236A5" w:rsidP="00FC5ABB">
      <w:pPr>
        <w:pStyle w:val="NormalWeb"/>
        <w:spacing w:before="0" w:beforeAutospacing="0" w:after="0" w:afterAutospacing="0"/>
        <w:jc w:val="both"/>
      </w:pPr>
      <w:r w:rsidRPr="009E1529">
        <w:t>(13) Odobrenje za rad izdaje se na neodređeno vrijeme, ne može se prenijeti na drugu osobu i ne vrijedi za pravnog sljednika.</w:t>
      </w:r>
    </w:p>
    <w:p w14:paraId="2E7B3395" w14:textId="77777777" w:rsidR="00F91339" w:rsidRPr="009E1529" w:rsidRDefault="00F91339" w:rsidP="00FC5ABB">
      <w:pPr>
        <w:pStyle w:val="NormalWeb"/>
        <w:spacing w:before="0" w:beforeAutospacing="0" w:after="0" w:afterAutospacing="0"/>
        <w:jc w:val="both"/>
      </w:pPr>
    </w:p>
    <w:p w14:paraId="4776AD7A" w14:textId="77777777" w:rsidR="009236A5" w:rsidRPr="009E1529" w:rsidRDefault="009236A5" w:rsidP="00FC5ABB">
      <w:pPr>
        <w:pStyle w:val="NormalWeb"/>
        <w:spacing w:before="0" w:beforeAutospacing="0" w:after="0" w:afterAutospacing="0"/>
        <w:jc w:val="both"/>
      </w:pPr>
      <w:r w:rsidRPr="009E1529">
        <w:lastRenderedPageBreak/>
        <w:t>(14) Revizorsko društvo dužno je kontinuirano ispunjavati uvjete propisane stavkom 2. ovoga članka, a o svakoj nastaloj promjeni uvjeta pod kojima mu je izdano odobrenje za rad dužno je obavijestiti Ministarstvo financija u roku od osam dana od datuma promjene uvjeta.</w:t>
      </w:r>
    </w:p>
    <w:p w14:paraId="2EE9ECB3" w14:textId="77777777" w:rsidR="00F91339" w:rsidRPr="009E1529" w:rsidRDefault="00F91339" w:rsidP="00FC5ABB">
      <w:pPr>
        <w:pStyle w:val="NormalWeb"/>
        <w:spacing w:before="0" w:beforeAutospacing="0" w:after="0" w:afterAutospacing="0"/>
        <w:jc w:val="both"/>
      </w:pPr>
    </w:p>
    <w:p w14:paraId="5F2A5E86" w14:textId="77777777" w:rsidR="009236A5" w:rsidRPr="009E1529" w:rsidRDefault="009236A5" w:rsidP="00FC5ABB">
      <w:pPr>
        <w:pStyle w:val="NormalWeb"/>
        <w:spacing w:before="0" w:beforeAutospacing="0" w:after="0" w:afterAutospacing="0"/>
        <w:jc w:val="both"/>
      </w:pPr>
      <w:r w:rsidRPr="009E1529">
        <w:t>(15) Ministar financija detaljnije propisuje pravilnikom sadržaj zahtjeva i dokumentaciju koja se dostavlja uz zahtjev za izdavanje odobrenja za rad revizorskom društvu te iznos naknade.</w:t>
      </w:r>
    </w:p>
    <w:p w14:paraId="7779302A" w14:textId="77777777" w:rsidR="009236A5" w:rsidRPr="009E1529" w:rsidRDefault="009236A5" w:rsidP="00FC5ABB">
      <w:pPr>
        <w:spacing w:after="0" w:line="240" w:lineRule="auto"/>
        <w:jc w:val="center"/>
        <w:rPr>
          <w:rFonts w:eastAsia="Times New Roman" w:cs="Times New Roman"/>
          <w:szCs w:val="24"/>
        </w:rPr>
      </w:pPr>
    </w:p>
    <w:p w14:paraId="7F39B443" w14:textId="77777777" w:rsidR="00372EEB" w:rsidRPr="009E1529" w:rsidRDefault="00372EEB" w:rsidP="00FC5ABB">
      <w:pPr>
        <w:spacing w:after="0" w:line="240" w:lineRule="auto"/>
        <w:jc w:val="center"/>
        <w:rPr>
          <w:rFonts w:eastAsia="Times New Roman" w:cs="Times New Roman"/>
          <w:szCs w:val="24"/>
        </w:rPr>
      </w:pPr>
      <w:r w:rsidRPr="009E1529">
        <w:rPr>
          <w:rFonts w:eastAsia="Times New Roman" w:cs="Times New Roman"/>
          <w:szCs w:val="24"/>
        </w:rPr>
        <w:t>Ispit osposobljenosti</w:t>
      </w:r>
    </w:p>
    <w:p w14:paraId="63C57C07" w14:textId="77777777" w:rsidR="00372EEB" w:rsidRPr="009E1529" w:rsidRDefault="00372EEB" w:rsidP="00FC5ABB">
      <w:pPr>
        <w:spacing w:after="0" w:line="240" w:lineRule="auto"/>
        <w:jc w:val="center"/>
        <w:rPr>
          <w:rFonts w:eastAsia="Times New Roman" w:cs="Times New Roman"/>
          <w:szCs w:val="24"/>
        </w:rPr>
      </w:pPr>
      <w:r w:rsidRPr="009E1529">
        <w:rPr>
          <w:rFonts w:eastAsia="Times New Roman" w:cs="Times New Roman"/>
          <w:szCs w:val="24"/>
        </w:rPr>
        <w:t>Članak 23.</w:t>
      </w:r>
    </w:p>
    <w:p w14:paraId="2A3404F7" w14:textId="77777777" w:rsidR="00F91339" w:rsidRPr="009E1529" w:rsidRDefault="00F91339" w:rsidP="00FC5ABB">
      <w:pPr>
        <w:spacing w:after="0" w:line="240" w:lineRule="auto"/>
        <w:jc w:val="both"/>
        <w:rPr>
          <w:rFonts w:eastAsia="Times New Roman" w:cs="Times New Roman"/>
          <w:szCs w:val="24"/>
        </w:rPr>
      </w:pPr>
    </w:p>
    <w:p w14:paraId="28AF4B34" w14:textId="77777777"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(1) Fizička osoba iz članka 22. stavka 1. ovoga Zakona obvezna je položiti ispit osposobljenosti koji provodi Ministarstvo financija.</w:t>
      </w:r>
    </w:p>
    <w:p w14:paraId="67E4CAB4" w14:textId="77777777" w:rsidR="00F91339" w:rsidRPr="009E1529" w:rsidRDefault="00F91339" w:rsidP="00FC5ABB">
      <w:pPr>
        <w:spacing w:after="0" w:line="240" w:lineRule="auto"/>
        <w:jc w:val="both"/>
        <w:rPr>
          <w:rFonts w:eastAsia="Times New Roman" w:cs="Times New Roman"/>
          <w:szCs w:val="24"/>
        </w:rPr>
      </w:pPr>
    </w:p>
    <w:p w14:paraId="4F4139CD" w14:textId="77777777"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(2) Ispit osposobljenosti je provjera poznavanja zakonodavstva Republike Hrvatske, a uključuje najmanje područja računovodstva i revizije, trgovačkog prava, poreznog prava i radnog prava, u mjeri u kojoj su oni potrebni za obavljanje zakonske revizije u Republici Hrvatskoj.</w:t>
      </w:r>
    </w:p>
    <w:p w14:paraId="14534238" w14:textId="77777777" w:rsidR="00F91339" w:rsidRPr="009E1529" w:rsidRDefault="00F91339" w:rsidP="00FC5ABB">
      <w:pPr>
        <w:spacing w:after="0" w:line="240" w:lineRule="auto"/>
        <w:jc w:val="both"/>
        <w:rPr>
          <w:rFonts w:eastAsia="Times New Roman" w:cs="Times New Roman"/>
          <w:szCs w:val="24"/>
        </w:rPr>
      </w:pPr>
    </w:p>
    <w:p w14:paraId="59202287" w14:textId="77777777"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(3) Ispit osposobljenosti provodi se na hrvatskom jeziku, latiničnom pismu i u pisanom obliku.</w:t>
      </w:r>
    </w:p>
    <w:p w14:paraId="40D97A1F" w14:textId="77777777" w:rsidR="00F91339" w:rsidRPr="009E1529" w:rsidRDefault="00F91339" w:rsidP="00FC5ABB">
      <w:pPr>
        <w:spacing w:after="0" w:line="240" w:lineRule="auto"/>
        <w:jc w:val="both"/>
        <w:rPr>
          <w:rFonts w:eastAsia="Times New Roman" w:cs="Times New Roman"/>
          <w:szCs w:val="24"/>
        </w:rPr>
      </w:pPr>
    </w:p>
    <w:p w14:paraId="722ED25F" w14:textId="77777777"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(4) Fizička osoba iz članka 22. stavka 1. ovoga Zakona plaća naknadu za polaganje ispita osposobljenosti i popravnog ispita osposobljenosti.</w:t>
      </w:r>
    </w:p>
    <w:p w14:paraId="094981EC" w14:textId="77777777" w:rsidR="00F91339" w:rsidRPr="009E1529" w:rsidRDefault="00F91339" w:rsidP="00FC5ABB">
      <w:pPr>
        <w:spacing w:after="0" w:line="240" w:lineRule="auto"/>
        <w:jc w:val="both"/>
        <w:rPr>
          <w:rFonts w:eastAsia="Times New Roman" w:cs="Times New Roman"/>
          <w:szCs w:val="24"/>
        </w:rPr>
      </w:pPr>
    </w:p>
    <w:p w14:paraId="6409F481" w14:textId="77777777"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(5) Ministarstvo financija surađivat će s nadležnim tijelima država članica u okviru CEAOB-a u svrhu postizanja usklađenosti zahtjeva u vezi s ispitom osposobljenosti. Ministarstvo financija surađuje i s nadležnim tijelima drugih država članica imenovanima u skladu s člankom 20. Uredbe (EU) br. 537/2014, ako se usklađenost zahtjeva u vezi s ispitom osposobljenosti odnosi na zakonske revizije subjekata od javnog interesa.</w:t>
      </w:r>
    </w:p>
    <w:p w14:paraId="6CF5D46C" w14:textId="77777777" w:rsidR="00F91339" w:rsidRPr="009E1529" w:rsidRDefault="00F91339" w:rsidP="00FC5ABB">
      <w:pPr>
        <w:spacing w:after="0" w:line="240" w:lineRule="auto"/>
        <w:jc w:val="both"/>
        <w:rPr>
          <w:rFonts w:eastAsia="Times New Roman" w:cs="Times New Roman"/>
          <w:szCs w:val="24"/>
        </w:rPr>
      </w:pPr>
    </w:p>
    <w:p w14:paraId="2DE33217" w14:textId="77777777" w:rsidR="00372EEB" w:rsidRPr="009E1529" w:rsidRDefault="00372EEB" w:rsidP="00FC5ABB">
      <w:pPr>
        <w:spacing w:after="0" w:line="240" w:lineRule="auto"/>
        <w:jc w:val="both"/>
        <w:rPr>
          <w:rFonts w:eastAsia="Times New Roman" w:cs="Times New Roman"/>
          <w:szCs w:val="24"/>
        </w:rPr>
      </w:pPr>
      <w:r w:rsidRPr="009E1529">
        <w:rPr>
          <w:rFonts w:eastAsia="Times New Roman" w:cs="Times New Roman"/>
          <w:szCs w:val="24"/>
        </w:rPr>
        <w:t>(6) Ministar financija detaljnije propisuje pravilnikom program ispita osposobljenosti, ispitno povjerenstvo, način provedbe ispita, ocjenjivanje ispita, izdavanje potvrde o položenom ispitu osposobljenosti, iznos naknade za polaganje ispita i popravnog ispita, naknade članovima ispitnog povjerenstva, postupanje u slučaju neuspjeha na ispitu i druge pojedinosti u vezi s postupkom i načinom polaganja ispita osposobljenosti.</w:t>
      </w:r>
    </w:p>
    <w:p w14:paraId="000563C4" w14:textId="77777777" w:rsidR="00372EEB" w:rsidRPr="009E1529" w:rsidRDefault="00372EEB" w:rsidP="00FC5ABB">
      <w:pPr>
        <w:spacing w:after="0" w:line="240" w:lineRule="auto"/>
        <w:jc w:val="center"/>
        <w:rPr>
          <w:rFonts w:eastAsia="Times New Roman" w:cs="Times New Roman"/>
          <w:szCs w:val="24"/>
        </w:rPr>
      </w:pPr>
    </w:p>
    <w:p w14:paraId="69D10DA6" w14:textId="77777777" w:rsidR="005A4ED8" w:rsidRPr="009E1529" w:rsidRDefault="005A4ED8" w:rsidP="00FC5ABB">
      <w:pPr>
        <w:spacing w:after="0" w:line="240" w:lineRule="auto"/>
        <w:jc w:val="center"/>
        <w:rPr>
          <w:rFonts w:eastAsia="Times New Roman" w:cs="Times New Roman"/>
          <w:szCs w:val="24"/>
        </w:rPr>
      </w:pPr>
      <w:r w:rsidRPr="009E1529">
        <w:rPr>
          <w:rFonts w:eastAsia="Times New Roman" w:cs="Times New Roman"/>
          <w:szCs w:val="24"/>
        </w:rPr>
        <w:t>Registracija revizorskog društva iz druge države članice</w:t>
      </w:r>
    </w:p>
    <w:p w14:paraId="14058308" w14:textId="77777777" w:rsidR="005A4ED8" w:rsidRPr="009E1529" w:rsidRDefault="005A4ED8" w:rsidP="00FC5ABB">
      <w:pPr>
        <w:spacing w:after="0" w:line="240" w:lineRule="auto"/>
        <w:jc w:val="center"/>
        <w:rPr>
          <w:rFonts w:eastAsia="Times New Roman" w:cs="Times New Roman"/>
          <w:szCs w:val="24"/>
        </w:rPr>
      </w:pPr>
      <w:r w:rsidRPr="009E1529">
        <w:rPr>
          <w:rFonts w:eastAsia="Times New Roman" w:cs="Times New Roman"/>
          <w:szCs w:val="24"/>
        </w:rPr>
        <w:t>Članak 25.</w:t>
      </w:r>
    </w:p>
    <w:p w14:paraId="3280968F" w14:textId="77777777" w:rsidR="00CE618A" w:rsidRDefault="00CE618A" w:rsidP="00FC5ABB">
      <w:pPr>
        <w:spacing w:after="0" w:line="240" w:lineRule="auto"/>
        <w:jc w:val="both"/>
        <w:rPr>
          <w:rFonts w:eastAsia="Times New Roman" w:cs="Times New Roman"/>
          <w:szCs w:val="24"/>
        </w:rPr>
      </w:pPr>
    </w:p>
    <w:p w14:paraId="0A1CBED3" w14:textId="77777777"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(1) Ministarstvo financija rješenjem će registrirati za obavljanje zakonske revizije pravnu osobu iz druge države članice kojoj je odobrenje za rad revizorskog društva izdalo nadležno tijelo matične države članice, pod uvjetom da glavni revizijski partner koji obavlja zakonsku reviziju u ime tog revizorskog društva ima odobrenje za rad Ministarstva financija.</w:t>
      </w:r>
    </w:p>
    <w:p w14:paraId="0BD15416" w14:textId="77777777" w:rsidR="00C62BC8" w:rsidRDefault="00C62BC8" w:rsidP="00FC5ABB">
      <w:pPr>
        <w:spacing w:after="0" w:line="240" w:lineRule="auto"/>
        <w:jc w:val="both"/>
        <w:rPr>
          <w:rFonts w:eastAsia="Times New Roman" w:cs="Times New Roman"/>
          <w:szCs w:val="24"/>
        </w:rPr>
      </w:pPr>
    </w:p>
    <w:p w14:paraId="789382A4" w14:textId="77777777"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(2) Revizorsko društvo iz stavka 1. ovoga članka može početi obavljati zakonsku reviziju tek nakon što ga Ministarstvo financija registrira.</w:t>
      </w:r>
    </w:p>
    <w:p w14:paraId="4E07C5B0" w14:textId="77777777" w:rsidR="00C62BC8" w:rsidRDefault="00C62BC8" w:rsidP="00FC5ABB">
      <w:pPr>
        <w:spacing w:after="0" w:line="240" w:lineRule="auto"/>
        <w:jc w:val="both"/>
        <w:rPr>
          <w:rFonts w:eastAsia="Times New Roman" w:cs="Times New Roman"/>
          <w:szCs w:val="24"/>
        </w:rPr>
      </w:pPr>
    </w:p>
    <w:p w14:paraId="1B37D15F" w14:textId="77777777"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 xml:space="preserve">(3) Ministarstvo financija registrirat će revizorsko društvo iz stavka 1. ovoga članka ako utvrdi da ono ispunjava uvjet iz stavka 1. ovoga članka, ima odobrenje za rad nadležnog tijela u svojoj matičnoj državi članici, i ako </w:t>
      </w:r>
      <w:r w:rsidRPr="009E1529">
        <w:rPr>
          <w:rFonts w:eastAsia="Times New Roman" w:cs="Times New Roman"/>
          <w:szCs w:val="24"/>
        </w:rPr>
        <w:lastRenderedPageBreak/>
        <w:t>dostavi Ministarstvu financija dokaz o osiguranju od odgovornosti za štetu u skladu s člancima 60. i 61. ovoga Zakona koju bi trećim osobama moglo počiniti obavljanjem revizorskih usluga. Potvrda koju izdaje nadležno tijelo matične države članice ne smije biti starija od tri mjeseca.</w:t>
      </w:r>
    </w:p>
    <w:p w14:paraId="4767FA96" w14:textId="77777777" w:rsidR="00C62BC8" w:rsidRDefault="00C62BC8" w:rsidP="00FC5ABB">
      <w:pPr>
        <w:spacing w:after="0" w:line="240" w:lineRule="auto"/>
        <w:jc w:val="both"/>
        <w:rPr>
          <w:rFonts w:eastAsia="Times New Roman" w:cs="Times New Roman"/>
          <w:szCs w:val="24"/>
        </w:rPr>
      </w:pPr>
    </w:p>
    <w:p w14:paraId="7B05147F" w14:textId="77777777"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(4) Ministarstvo financija obavijestit će nadležno tijelo matične države članice o registraciji revizorskog društva iz te države članice.</w:t>
      </w:r>
    </w:p>
    <w:p w14:paraId="0CF03B55" w14:textId="77777777" w:rsidR="00C62BC8" w:rsidRDefault="00C62BC8" w:rsidP="00FC5ABB">
      <w:pPr>
        <w:spacing w:after="0" w:line="240" w:lineRule="auto"/>
        <w:jc w:val="both"/>
        <w:rPr>
          <w:rFonts w:eastAsia="Times New Roman" w:cs="Times New Roman"/>
          <w:szCs w:val="24"/>
        </w:rPr>
      </w:pPr>
    </w:p>
    <w:p w14:paraId="7720F4A2" w14:textId="77777777"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(5) Ministar financija detaljnije propisuje pravilnikom sadržaj zahtjeva i dokumentaciju koja se dostavlja uz zahtjev za registraciju revizorskog društva iz druge države članice te iznos naknade.</w:t>
      </w:r>
    </w:p>
    <w:p w14:paraId="4655D300" w14:textId="77777777" w:rsidR="005A4ED8" w:rsidRPr="009E1529" w:rsidRDefault="005A4ED8" w:rsidP="00FC5ABB">
      <w:pPr>
        <w:spacing w:after="0" w:line="240" w:lineRule="auto"/>
        <w:jc w:val="both"/>
        <w:rPr>
          <w:rFonts w:eastAsia="Times New Roman" w:cs="Times New Roman"/>
          <w:szCs w:val="24"/>
        </w:rPr>
      </w:pPr>
    </w:p>
    <w:p w14:paraId="658C936B" w14:textId="77777777" w:rsidR="009236A5" w:rsidRPr="009E1529" w:rsidRDefault="009236A5" w:rsidP="00FC5ABB">
      <w:pPr>
        <w:spacing w:after="0" w:line="240" w:lineRule="auto"/>
        <w:jc w:val="center"/>
        <w:rPr>
          <w:rFonts w:eastAsia="Times New Roman" w:cs="Times New Roman"/>
          <w:szCs w:val="24"/>
        </w:rPr>
      </w:pPr>
      <w:r w:rsidRPr="009E1529">
        <w:rPr>
          <w:rFonts w:eastAsia="Times New Roman" w:cs="Times New Roman"/>
          <w:szCs w:val="24"/>
        </w:rPr>
        <w:t>Registracija revizora u trećoj zemlji i subjekta za obavljanje revizije u trećoj zemlji</w:t>
      </w:r>
    </w:p>
    <w:p w14:paraId="5D0069B4" w14:textId="77777777" w:rsidR="009236A5" w:rsidRPr="009E1529" w:rsidRDefault="009236A5" w:rsidP="00FC5ABB">
      <w:pPr>
        <w:pStyle w:val="Heading1"/>
        <w:spacing w:before="0" w:beforeAutospacing="0" w:after="0" w:afterAutospacing="0"/>
        <w:rPr>
          <w:rFonts w:eastAsia="Times New Roman"/>
          <w:szCs w:val="24"/>
        </w:rPr>
      </w:pPr>
      <w:r w:rsidRPr="009E1529">
        <w:rPr>
          <w:rFonts w:eastAsia="Times New Roman"/>
          <w:szCs w:val="24"/>
        </w:rPr>
        <w:t>Članak 29.</w:t>
      </w:r>
    </w:p>
    <w:p w14:paraId="73E40590" w14:textId="77777777" w:rsidR="00C62BC8" w:rsidRDefault="00C62BC8" w:rsidP="00FC5ABB">
      <w:pPr>
        <w:spacing w:after="0" w:line="240" w:lineRule="auto"/>
        <w:jc w:val="both"/>
        <w:rPr>
          <w:rFonts w:eastAsia="Times New Roman" w:cs="Times New Roman"/>
          <w:szCs w:val="24"/>
        </w:rPr>
      </w:pPr>
    </w:p>
    <w:p w14:paraId="0DB66A17"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Pod uvjetima iz članka 30. ovoga Zakona, Ministarstvo financija će na njegov zahtjev rješenjem registrirati revizora u trećoj zemlji, odnosno subjekt za obavljanje revizije u trećoj zemlji ako izdaje revizorsko izvješće o godišnjim financijskim izvještajima ili godišnjim konsolidiranim financijskim izvještajima izdavatelja koji ima sjedište izvan Europske unije, a čiji su prenosivi vrijednosni papiri uvršteni na uređeno tržište u Republici Hrvatskoj u skladu sa zakonom kojim se uređuje tržište kapitala, osim u slučaju izdavatelja dužničkih vrijednosnih papira koji su još uvijek u optjecaju i na koje se primjenjuje jedno od sljedećeg:</w:t>
      </w:r>
    </w:p>
    <w:p w14:paraId="2A10A2BD"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uvršteni su na uređeno tržište u Republici Hrvatskoj prije 31. prosinca 2010. u skladu sa zakonom kojim se uređuje tržište kapitala i izdani su u nominalnoj vrijednosti po jedinici u iznosu od najmanje 50.000,00 eura u kunskoj protuvrijednosti, odnosno u drugoj valuti u iznosu koji na dan izdanja predstavlja protuvrijednost od najmanje 50.000,00 eura u kunskoj protuvrijednosti</w:t>
      </w:r>
    </w:p>
    <w:p w14:paraId="5B3FF0D8"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2. uvršteni su na uređeno tržite u Republici Hrvatskoj nakon 31. prosinca 2010. u skladu sa zakonom kojim se uređuje tržište kapitala i izdani su u nominalnoj vrijednosti po jedinici u iznosu od najmanje 100.000,00 eura u kunskoj protuvrijednosti, odnosno u drugoj valuti u iznosu koji na dan izdanja predstavlja protuvrijednost od najmanje 100.000,00 eura u kunskoj protuvrijednosti.</w:t>
      </w:r>
    </w:p>
    <w:p w14:paraId="3F07738C" w14:textId="77777777" w:rsidR="00C62BC8" w:rsidRDefault="00C62BC8" w:rsidP="00FC5ABB">
      <w:pPr>
        <w:spacing w:after="0" w:line="240" w:lineRule="auto"/>
        <w:jc w:val="both"/>
        <w:rPr>
          <w:rFonts w:eastAsia="Times New Roman" w:cs="Times New Roman"/>
          <w:szCs w:val="24"/>
        </w:rPr>
      </w:pPr>
    </w:p>
    <w:p w14:paraId="1BE89CFA"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(2) Revizorska izvješća o godišnjim financijskim izvještajima ili godišnjim konsolidiranim financijskim izvještajima iz stavka 1. ovoga članka, koja izdaju revizor u trećoj zemlji, odnosno subjekt za obavljanje revizije u trećoj zemlji koji nisu registrirani u Republici Hrvatskoj nemaju u Republici Hrvatskoj pravni učinak.</w:t>
      </w:r>
    </w:p>
    <w:p w14:paraId="45DAD180" w14:textId="77777777" w:rsidR="009236A5" w:rsidRPr="009E1529" w:rsidRDefault="009236A5" w:rsidP="00FC5ABB">
      <w:pPr>
        <w:spacing w:after="0" w:line="240" w:lineRule="auto"/>
        <w:rPr>
          <w:rFonts w:eastAsia="Times New Roman" w:cs="Times New Roman"/>
          <w:szCs w:val="24"/>
        </w:rPr>
      </w:pPr>
    </w:p>
    <w:p w14:paraId="76A3FB8E" w14:textId="77777777" w:rsidR="009236A5" w:rsidRPr="009E1529" w:rsidRDefault="009236A5" w:rsidP="00FC5ABB">
      <w:pPr>
        <w:spacing w:after="0" w:line="240" w:lineRule="auto"/>
        <w:jc w:val="center"/>
        <w:rPr>
          <w:rFonts w:eastAsia="Times New Roman" w:cs="Times New Roman"/>
          <w:szCs w:val="24"/>
        </w:rPr>
      </w:pPr>
      <w:r w:rsidRPr="009E1529">
        <w:rPr>
          <w:rFonts w:eastAsia="Times New Roman" w:cs="Times New Roman"/>
          <w:szCs w:val="24"/>
        </w:rPr>
        <w:t>Vrste registara</w:t>
      </w:r>
    </w:p>
    <w:p w14:paraId="0BF6718C" w14:textId="77777777" w:rsidR="009236A5" w:rsidRPr="009E1529" w:rsidRDefault="009236A5" w:rsidP="00FC5ABB">
      <w:pPr>
        <w:pStyle w:val="Heading1"/>
        <w:spacing w:before="0" w:beforeAutospacing="0" w:after="0" w:afterAutospacing="0"/>
        <w:rPr>
          <w:rFonts w:eastAsia="Times New Roman"/>
          <w:szCs w:val="24"/>
        </w:rPr>
      </w:pPr>
      <w:r w:rsidRPr="009E1529">
        <w:rPr>
          <w:rFonts w:eastAsia="Times New Roman"/>
          <w:szCs w:val="24"/>
        </w:rPr>
        <w:t>Članak 34.</w:t>
      </w:r>
    </w:p>
    <w:p w14:paraId="086EBE30" w14:textId="77777777" w:rsidR="00C62BC8" w:rsidRDefault="00C62BC8" w:rsidP="00FC5ABB">
      <w:pPr>
        <w:spacing w:after="0" w:line="240" w:lineRule="auto"/>
        <w:jc w:val="both"/>
        <w:rPr>
          <w:rFonts w:eastAsia="Times New Roman" w:cs="Times New Roman"/>
          <w:szCs w:val="24"/>
        </w:rPr>
      </w:pPr>
    </w:p>
    <w:p w14:paraId="1B82DF01"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Osobe kojima je Ministarstvo financija izdalo odobrenje za rad, odnosno kojima je odobrilo registraciju moraju biti upisane u odgovarajuće registre koje vodi Ministarstvo financija.</w:t>
      </w:r>
    </w:p>
    <w:p w14:paraId="06B1D93F" w14:textId="77777777" w:rsidR="00C62BC8" w:rsidRDefault="00C62BC8" w:rsidP="00FC5ABB">
      <w:pPr>
        <w:spacing w:after="0" w:line="240" w:lineRule="auto"/>
        <w:jc w:val="both"/>
        <w:rPr>
          <w:rFonts w:eastAsia="Times New Roman" w:cs="Times New Roman"/>
          <w:szCs w:val="24"/>
        </w:rPr>
      </w:pPr>
    </w:p>
    <w:p w14:paraId="6FE7FBFB"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(2) Osim osoba iz stavka 1. ovoga članka, u odgovarajuće registre moraju biti upisani i revizorski vježbenici, ako ispunjavaju uvjete iz članka 9. ovoga Zakona.</w:t>
      </w:r>
    </w:p>
    <w:p w14:paraId="31BAD1EF" w14:textId="77777777" w:rsidR="00C62BC8" w:rsidRDefault="00C62BC8" w:rsidP="00FC5ABB">
      <w:pPr>
        <w:spacing w:after="0" w:line="240" w:lineRule="auto"/>
        <w:jc w:val="both"/>
        <w:rPr>
          <w:rFonts w:eastAsia="Times New Roman" w:cs="Times New Roman"/>
          <w:szCs w:val="24"/>
        </w:rPr>
      </w:pPr>
    </w:p>
    <w:p w14:paraId="67147A24"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(3) Ministarstvo financija vodi sljedeće registre:</w:t>
      </w:r>
    </w:p>
    <w:p w14:paraId="179E9963"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registar revizorskih društava</w:t>
      </w:r>
    </w:p>
    <w:p w14:paraId="3A6F2A6E"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2. registar samostalnih revizora</w:t>
      </w:r>
    </w:p>
    <w:p w14:paraId="55BB9208"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3. registar ovlaštenih revizora</w:t>
      </w:r>
    </w:p>
    <w:p w14:paraId="17DE0F1B"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lastRenderedPageBreak/>
        <w:t>4. registar revizorskih vježbenika</w:t>
      </w:r>
    </w:p>
    <w:p w14:paraId="3CF63C40"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5. registar revizorskih društava i registar ovlaštenih revizora iz drugih država članica</w:t>
      </w:r>
    </w:p>
    <w:p w14:paraId="4D723AFE"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6. registar ovlaštenih revizora iz trećih zemalja i</w:t>
      </w:r>
    </w:p>
    <w:p w14:paraId="324DF0A6"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7. registar subjekata za obavljanje revizije u trećoj zemlji i registar revizora u trećoj zemlji.</w:t>
      </w:r>
    </w:p>
    <w:p w14:paraId="7315E9FE" w14:textId="77777777" w:rsidR="00471279" w:rsidRPr="009E1529" w:rsidRDefault="00471279" w:rsidP="00FC5ABB">
      <w:pPr>
        <w:spacing w:after="0" w:line="240" w:lineRule="auto"/>
        <w:jc w:val="both"/>
        <w:rPr>
          <w:rFonts w:eastAsia="Times New Roman" w:cs="Times New Roman"/>
          <w:szCs w:val="24"/>
        </w:rPr>
      </w:pPr>
    </w:p>
    <w:p w14:paraId="2ABE9F60" w14:textId="77777777" w:rsidR="009236A5" w:rsidRPr="009E1529" w:rsidRDefault="009236A5" w:rsidP="00FC5ABB">
      <w:pPr>
        <w:spacing w:after="0" w:line="240" w:lineRule="auto"/>
        <w:jc w:val="center"/>
        <w:rPr>
          <w:rFonts w:eastAsia="Times New Roman" w:cs="Times New Roman"/>
          <w:szCs w:val="24"/>
        </w:rPr>
      </w:pPr>
      <w:r w:rsidRPr="009E1529">
        <w:rPr>
          <w:rFonts w:eastAsia="Times New Roman" w:cs="Times New Roman"/>
          <w:szCs w:val="24"/>
        </w:rPr>
        <w:t>Način vođenja registra</w:t>
      </w:r>
    </w:p>
    <w:p w14:paraId="6DF4E124" w14:textId="77777777" w:rsidR="009236A5" w:rsidRPr="009E1529" w:rsidRDefault="009236A5" w:rsidP="00FC5ABB">
      <w:pPr>
        <w:pStyle w:val="Heading1"/>
        <w:spacing w:before="0" w:beforeAutospacing="0" w:after="0" w:afterAutospacing="0"/>
        <w:rPr>
          <w:rFonts w:eastAsia="Times New Roman"/>
          <w:szCs w:val="24"/>
        </w:rPr>
      </w:pPr>
      <w:r w:rsidRPr="009E1529">
        <w:rPr>
          <w:rFonts w:eastAsia="Times New Roman"/>
          <w:szCs w:val="24"/>
        </w:rPr>
        <w:t>Članak 35.</w:t>
      </w:r>
    </w:p>
    <w:p w14:paraId="666E15EA" w14:textId="77777777" w:rsidR="00C62BC8" w:rsidRDefault="00C62BC8" w:rsidP="00FC5ABB">
      <w:pPr>
        <w:spacing w:after="0" w:line="240" w:lineRule="auto"/>
        <w:jc w:val="both"/>
        <w:rPr>
          <w:rFonts w:eastAsia="Times New Roman" w:cs="Times New Roman"/>
          <w:szCs w:val="24"/>
        </w:rPr>
      </w:pPr>
    </w:p>
    <w:p w14:paraId="284BAB52"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Registri iz članka 34. stavka 3. ovoga Zakona vode se u elektroničkom obliku na hrvatskom jeziku i latiničnom pismu, dostupni su na internetskoj stranici Ministarstva financija i redovito se ažuriraju.</w:t>
      </w:r>
    </w:p>
    <w:p w14:paraId="79F81F2F" w14:textId="77777777" w:rsidR="00C62BC8" w:rsidRDefault="00C62BC8" w:rsidP="00FC5ABB">
      <w:pPr>
        <w:spacing w:after="0" w:line="240" w:lineRule="auto"/>
        <w:jc w:val="both"/>
        <w:rPr>
          <w:rFonts w:eastAsia="Times New Roman" w:cs="Times New Roman"/>
          <w:szCs w:val="24"/>
        </w:rPr>
      </w:pPr>
    </w:p>
    <w:p w14:paraId="3ED14955"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(2) Podaci iz registara dostupni su javnosti bez ograničenja, osim podataka o fizičkim osobama zaštićenih zakonom kojim se uređuje zaštita osobnih podataka. Ministarstvo financija može ograničiti pristup podacima iz registara radi zaštite od značajne prijetnje osobnoj sigurnosti osobe koja je upisana u registar. Podaci iz registara dostupni su javnosti bez naplate i u strojno čitljivom obliku.</w:t>
      </w:r>
    </w:p>
    <w:p w14:paraId="7DF71412" w14:textId="77777777" w:rsidR="00C62BC8" w:rsidRDefault="00C62BC8" w:rsidP="00FC5ABB">
      <w:pPr>
        <w:spacing w:after="0" w:line="240" w:lineRule="auto"/>
        <w:jc w:val="both"/>
        <w:rPr>
          <w:rFonts w:eastAsia="Times New Roman" w:cs="Times New Roman"/>
          <w:szCs w:val="24"/>
        </w:rPr>
      </w:pPr>
    </w:p>
    <w:p w14:paraId="0ACA00B6"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(3) Ministar financija detaljnije propisuje pravilnikom način upisa u registre i vođenja registara iz članka 34. stavka 3. ovoga Zakona.</w:t>
      </w:r>
    </w:p>
    <w:p w14:paraId="0289F780" w14:textId="77777777" w:rsidR="009236A5" w:rsidRPr="009E1529" w:rsidRDefault="009236A5" w:rsidP="00FC5ABB">
      <w:pPr>
        <w:spacing w:after="0" w:line="240" w:lineRule="auto"/>
        <w:rPr>
          <w:rFonts w:eastAsia="Times New Roman" w:cs="Times New Roman"/>
          <w:szCs w:val="24"/>
        </w:rPr>
      </w:pPr>
    </w:p>
    <w:p w14:paraId="01E89184" w14:textId="77777777" w:rsidR="00571F0A" w:rsidRDefault="009236A5" w:rsidP="00FC5ABB">
      <w:pPr>
        <w:spacing w:after="0" w:line="240" w:lineRule="auto"/>
        <w:jc w:val="center"/>
        <w:rPr>
          <w:rFonts w:cs="Times New Roman"/>
          <w:szCs w:val="24"/>
        </w:rPr>
      </w:pPr>
      <w:r w:rsidRPr="009E1529">
        <w:rPr>
          <w:rFonts w:cs="Times New Roman"/>
          <w:szCs w:val="24"/>
        </w:rPr>
        <w:t xml:space="preserve">Registar ovlaštenih revizora, registar revizorskih vježbenika, registar ovlaštenih revizora iz druge države članice, registar ovlaštenih revizora iz treće zemlje i registar revizora u </w:t>
      </w:r>
    </w:p>
    <w:p w14:paraId="52232848" w14:textId="77777777" w:rsidR="009236A5" w:rsidRPr="009E1529" w:rsidRDefault="009236A5" w:rsidP="00FC5ABB">
      <w:pPr>
        <w:spacing w:after="0" w:line="240" w:lineRule="auto"/>
        <w:jc w:val="center"/>
        <w:rPr>
          <w:rFonts w:eastAsia="Times New Roman" w:cs="Times New Roman"/>
          <w:szCs w:val="24"/>
        </w:rPr>
      </w:pPr>
      <w:r w:rsidRPr="009E1529">
        <w:rPr>
          <w:rFonts w:cs="Times New Roman"/>
          <w:szCs w:val="24"/>
        </w:rPr>
        <w:t>trećoj zemlji</w:t>
      </w:r>
    </w:p>
    <w:p w14:paraId="29CD2CE4" w14:textId="77777777" w:rsidR="00CD51CE" w:rsidRPr="009E1529" w:rsidRDefault="00CD51CE" w:rsidP="00FC5ABB">
      <w:pPr>
        <w:pStyle w:val="Heading1"/>
        <w:spacing w:before="0" w:beforeAutospacing="0" w:after="0" w:afterAutospacing="0"/>
        <w:rPr>
          <w:rFonts w:eastAsia="Times New Roman"/>
          <w:szCs w:val="24"/>
        </w:rPr>
      </w:pPr>
      <w:r w:rsidRPr="009E1529">
        <w:rPr>
          <w:rFonts w:eastAsia="Times New Roman"/>
          <w:szCs w:val="24"/>
        </w:rPr>
        <w:t>Članak 37.</w:t>
      </w:r>
    </w:p>
    <w:p w14:paraId="3F3FF7C0" w14:textId="77777777" w:rsidR="00C62BC8" w:rsidRDefault="00C62BC8" w:rsidP="00FC5ABB">
      <w:pPr>
        <w:spacing w:after="0" w:line="240" w:lineRule="auto"/>
        <w:jc w:val="both"/>
        <w:rPr>
          <w:rFonts w:eastAsia="Times New Roman" w:cs="Times New Roman"/>
          <w:szCs w:val="24"/>
        </w:rPr>
      </w:pPr>
    </w:p>
    <w:p w14:paraId="14106130"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(1) Registar ovlaštenih revizora i registar revizorskih vježbenika najmanje mora sadržavati sljedeće podatke:</w:t>
      </w:r>
    </w:p>
    <w:p w14:paraId="536D1925" w14:textId="77777777" w:rsidR="00C62BC8" w:rsidRDefault="00C62BC8" w:rsidP="00FC5ABB">
      <w:pPr>
        <w:spacing w:after="0" w:line="240" w:lineRule="auto"/>
        <w:jc w:val="both"/>
        <w:rPr>
          <w:rFonts w:eastAsia="Times New Roman" w:cs="Times New Roman"/>
          <w:szCs w:val="24"/>
        </w:rPr>
      </w:pPr>
    </w:p>
    <w:p w14:paraId="1B6A8ED0"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1. ime i prezime, prebivalište, OIB i registarski broj</w:t>
      </w:r>
    </w:p>
    <w:p w14:paraId="61F58A64"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2. tvrtku i adresu, registarski broj te adresu internetske stranice revizorskog društva, odnosno ime i prezime, adresu, registarski broj, adresu internetske stranice samostalnog revizora u kojem je ovlašteni revizor, odnosno revizorski vježbenik zaposlen ili s kojim je povezan kao partner ili na drugi način</w:t>
      </w:r>
    </w:p>
    <w:p w14:paraId="23CB0D73"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3. svaku drugu registraciju ovlaštenog revizora kod nadležnih tijela drugih država članica i kao revizora kod nadležnih tijela u trećim zemljama, uključujući naziv nadležnog tijela za registraciju te, ako je to primjenjivo, broj registracije</w:t>
      </w:r>
    </w:p>
    <w:p w14:paraId="3FCFB691"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4. naziv i adresu nadležnih tijela država članica odgovornih za odobrenje, registraciju, nadzor osiguranja kvalitete rada i nadzora ovlaštenih revizora i revizorskih društava.</w:t>
      </w:r>
    </w:p>
    <w:p w14:paraId="1E9B9E96" w14:textId="77777777" w:rsidR="00C62BC8" w:rsidRDefault="00C62BC8" w:rsidP="00FC5ABB">
      <w:pPr>
        <w:spacing w:after="0" w:line="240" w:lineRule="auto"/>
        <w:jc w:val="both"/>
        <w:rPr>
          <w:rFonts w:eastAsia="Times New Roman" w:cs="Times New Roman"/>
          <w:szCs w:val="24"/>
        </w:rPr>
      </w:pPr>
    </w:p>
    <w:p w14:paraId="531FA606"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(2) Odredbe stavka 1. ovoga članka na odgovarajući se način primjenjuju na registar ovlaštenih revizora iz druge države članice, na registar ovlaštenih revizora iz treće zemlje i na registar revizora u trećoj zemlji.</w:t>
      </w:r>
    </w:p>
    <w:p w14:paraId="0031239A" w14:textId="77777777" w:rsidR="009236A5" w:rsidRPr="009E1529" w:rsidRDefault="009236A5" w:rsidP="00FC5ABB">
      <w:pPr>
        <w:spacing w:after="0" w:line="240" w:lineRule="auto"/>
        <w:jc w:val="both"/>
        <w:rPr>
          <w:rFonts w:eastAsia="Times New Roman" w:cs="Times New Roman"/>
          <w:szCs w:val="24"/>
        </w:rPr>
      </w:pPr>
    </w:p>
    <w:p w14:paraId="782F823D" w14:textId="77777777" w:rsidR="00CD51CE" w:rsidRPr="009E1529" w:rsidRDefault="00CD51CE" w:rsidP="00FC5ABB">
      <w:pPr>
        <w:spacing w:after="0" w:line="240" w:lineRule="auto"/>
        <w:jc w:val="center"/>
        <w:rPr>
          <w:rFonts w:eastAsia="Times New Roman" w:cs="Times New Roman"/>
          <w:szCs w:val="24"/>
        </w:rPr>
      </w:pPr>
      <w:r w:rsidRPr="009E1529">
        <w:rPr>
          <w:rFonts w:eastAsia="Times New Roman" w:cs="Times New Roman"/>
          <w:szCs w:val="24"/>
        </w:rPr>
        <w:t>Upis i promjene podataka u registru</w:t>
      </w:r>
    </w:p>
    <w:p w14:paraId="51A46050" w14:textId="77777777" w:rsidR="00CD51CE" w:rsidRPr="009E1529" w:rsidRDefault="00CD51CE" w:rsidP="00FC5ABB">
      <w:pPr>
        <w:pStyle w:val="Heading1"/>
        <w:spacing w:before="0" w:beforeAutospacing="0" w:after="0" w:afterAutospacing="0"/>
        <w:rPr>
          <w:rFonts w:eastAsia="Times New Roman"/>
          <w:szCs w:val="24"/>
        </w:rPr>
      </w:pPr>
      <w:r w:rsidRPr="009E1529">
        <w:rPr>
          <w:rFonts w:eastAsia="Times New Roman"/>
          <w:szCs w:val="24"/>
        </w:rPr>
        <w:t>Članak 38.</w:t>
      </w:r>
    </w:p>
    <w:p w14:paraId="2A0FB28F" w14:textId="77777777" w:rsidR="00C62BC8" w:rsidRDefault="00C62BC8" w:rsidP="00FC5ABB">
      <w:pPr>
        <w:spacing w:after="0" w:line="240" w:lineRule="auto"/>
        <w:jc w:val="both"/>
        <w:rPr>
          <w:rFonts w:eastAsia="Times New Roman" w:cs="Times New Roman"/>
          <w:szCs w:val="24"/>
        </w:rPr>
      </w:pPr>
    </w:p>
    <w:p w14:paraId="3741D517"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(1) Ministarstvo financija upisuje po službenoj dužnosti u odgovarajući registar osobu kojoj je izdano odobrenje za rad ili kojoj je odobrena registracija.</w:t>
      </w:r>
    </w:p>
    <w:p w14:paraId="7398B595" w14:textId="77777777" w:rsidR="00C62BC8" w:rsidRDefault="00C62BC8" w:rsidP="00FC5ABB">
      <w:pPr>
        <w:spacing w:after="0" w:line="240" w:lineRule="auto"/>
        <w:jc w:val="both"/>
        <w:rPr>
          <w:rFonts w:eastAsia="Times New Roman" w:cs="Times New Roman"/>
          <w:szCs w:val="24"/>
        </w:rPr>
      </w:pPr>
    </w:p>
    <w:p w14:paraId="447B1A5A"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lastRenderedPageBreak/>
        <w:t>(2) U slučaju iz stavka 1. ovoga članka, podaci koji se upisuju u registar dostavljaju se Ministarstvu financija uz zahtjev za izdavanje odobrenja za rad ili zahtjev za registraciju.</w:t>
      </w:r>
    </w:p>
    <w:p w14:paraId="41AEC709" w14:textId="77777777" w:rsidR="00C62BC8" w:rsidRDefault="00C62BC8" w:rsidP="00FC5ABB">
      <w:pPr>
        <w:spacing w:after="0" w:line="240" w:lineRule="auto"/>
        <w:jc w:val="both"/>
        <w:rPr>
          <w:rFonts w:eastAsia="Times New Roman" w:cs="Times New Roman"/>
          <w:szCs w:val="24"/>
        </w:rPr>
      </w:pPr>
    </w:p>
    <w:p w14:paraId="69168407"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(3) U slučaju promjene podataka upisanih u registar, osobe iz stavka 1. ovoga članka obvezne su najkasnije u roku od osam dana od nastanka promjene obavijestiti Ministarstvo financija o promijenjenim podacima.</w:t>
      </w:r>
    </w:p>
    <w:p w14:paraId="1FD3DFA1" w14:textId="77777777" w:rsidR="00C62BC8" w:rsidRDefault="00C62BC8" w:rsidP="00FC5ABB">
      <w:pPr>
        <w:spacing w:after="0" w:line="240" w:lineRule="auto"/>
        <w:jc w:val="both"/>
        <w:rPr>
          <w:rFonts w:eastAsia="Times New Roman" w:cs="Times New Roman"/>
          <w:szCs w:val="24"/>
        </w:rPr>
      </w:pPr>
    </w:p>
    <w:p w14:paraId="1E36EA39"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(4) Ministarstvo financija upisuje u odgovarajući registar revizorskog vježbenika na temelju obavijesti revizorskog društva.</w:t>
      </w:r>
    </w:p>
    <w:p w14:paraId="3BC4522B" w14:textId="77777777" w:rsidR="00C62BC8" w:rsidRDefault="00C62BC8" w:rsidP="00FC5ABB">
      <w:pPr>
        <w:spacing w:after="0" w:line="240" w:lineRule="auto"/>
        <w:jc w:val="both"/>
        <w:rPr>
          <w:rFonts w:eastAsia="Times New Roman" w:cs="Times New Roman"/>
          <w:szCs w:val="24"/>
        </w:rPr>
      </w:pPr>
    </w:p>
    <w:p w14:paraId="7590FDB4"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(5) Obavijest iz stavka 4. ovoga članka dostavlja se u roku od osam dana od zasnivanja radnog odnosa, odnosno od početka stručnog osposobljavanja bez zasnivanja radnog odnosa, nakon što osoba u revizorskom društvu postane revizorski vježbenik.</w:t>
      </w:r>
    </w:p>
    <w:p w14:paraId="5661EA89" w14:textId="77777777" w:rsidR="00C62BC8" w:rsidRDefault="00C62BC8" w:rsidP="00FC5ABB">
      <w:pPr>
        <w:spacing w:after="0" w:line="240" w:lineRule="auto"/>
        <w:jc w:val="both"/>
        <w:rPr>
          <w:rFonts w:eastAsia="Times New Roman" w:cs="Times New Roman"/>
          <w:szCs w:val="24"/>
        </w:rPr>
      </w:pPr>
    </w:p>
    <w:p w14:paraId="056F6543"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(6) Revizorsko društvo za slučaj iz stavka 4. ovoga članka obvezno je najkasnije u roku od osam dana od promjene podataka upisanih u registar o tome obavijestiti Ministarstvo financija.</w:t>
      </w:r>
    </w:p>
    <w:p w14:paraId="1D8C6680" w14:textId="77777777" w:rsidR="00C62BC8" w:rsidRDefault="00C62BC8" w:rsidP="00FC5ABB">
      <w:pPr>
        <w:spacing w:after="0" w:line="240" w:lineRule="auto"/>
        <w:jc w:val="both"/>
        <w:rPr>
          <w:rFonts w:eastAsia="Times New Roman" w:cs="Times New Roman"/>
          <w:szCs w:val="24"/>
        </w:rPr>
      </w:pPr>
    </w:p>
    <w:p w14:paraId="2E4507F4"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(7) Obavijest iz stavka 6. ovoga članka potpisuje zastupnik revizorskog društva.</w:t>
      </w:r>
    </w:p>
    <w:p w14:paraId="294EF21C" w14:textId="77777777" w:rsidR="00C62BC8" w:rsidRDefault="00C62BC8" w:rsidP="00FC5ABB">
      <w:pPr>
        <w:spacing w:after="0" w:line="240" w:lineRule="auto"/>
        <w:jc w:val="both"/>
        <w:rPr>
          <w:rFonts w:eastAsia="Times New Roman" w:cs="Times New Roman"/>
          <w:szCs w:val="24"/>
        </w:rPr>
      </w:pPr>
    </w:p>
    <w:p w14:paraId="54AAE72D"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(8) Ako se podaci dostavljaju elektroničkim putem, potpisuju se u skladu sa zakonom kojim se uređuje elektronički potpis.</w:t>
      </w:r>
    </w:p>
    <w:p w14:paraId="3B737C5E" w14:textId="77777777" w:rsidR="009236A5" w:rsidRPr="009E1529" w:rsidRDefault="009236A5" w:rsidP="00FC5ABB">
      <w:pPr>
        <w:spacing w:after="0" w:line="240" w:lineRule="auto"/>
        <w:jc w:val="both"/>
        <w:rPr>
          <w:rFonts w:eastAsia="Times New Roman" w:cs="Times New Roman"/>
          <w:szCs w:val="24"/>
        </w:rPr>
      </w:pPr>
    </w:p>
    <w:p w14:paraId="587705E0" w14:textId="77777777" w:rsidR="00CD51CE" w:rsidRPr="009E1529" w:rsidRDefault="00CD51CE" w:rsidP="00FC5ABB">
      <w:pPr>
        <w:spacing w:after="0" w:line="240" w:lineRule="auto"/>
        <w:jc w:val="center"/>
        <w:rPr>
          <w:rFonts w:eastAsia="Times New Roman" w:cs="Times New Roman"/>
          <w:szCs w:val="24"/>
        </w:rPr>
      </w:pPr>
      <w:r w:rsidRPr="009E1529">
        <w:rPr>
          <w:rFonts w:eastAsia="Times New Roman" w:cs="Times New Roman"/>
          <w:szCs w:val="24"/>
        </w:rPr>
        <w:t>Brisanje iz registra</w:t>
      </w:r>
    </w:p>
    <w:p w14:paraId="69295982" w14:textId="77777777" w:rsidR="00CD51CE" w:rsidRPr="009E1529" w:rsidRDefault="00CD51CE" w:rsidP="00FC5ABB">
      <w:pPr>
        <w:pStyle w:val="Heading1"/>
        <w:spacing w:before="0" w:beforeAutospacing="0" w:after="0" w:afterAutospacing="0"/>
        <w:rPr>
          <w:rFonts w:eastAsia="Times New Roman"/>
          <w:szCs w:val="24"/>
        </w:rPr>
      </w:pPr>
      <w:r w:rsidRPr="009E1529">
        <w:rPr>
          <w:rFonts w:eastAsia="Times New Roman"/>
          <w:szCs w:val="24"/>
        </w:rPr>
        <w:t>Članak 39.</w:t>
      </w:r>
    </w:p>
    <w:p w14:paraId="725BC915" w14:textId="77777777" w:rsidR="00C62BC8" w:rsidRDefault="00C62BC8" w:rsidP="00FC5ABB">
      <w:pPr>
        <w:spacing w:after="0" w:line="240" w:lineRule="auto"/>
        <w:jc w:val="both"/>
        <w:rPr>
          <w:rFonts w:eastAsia="Times New Roman" w:cs="Times New Roman"/>
          <w:szCs w:val="24"/>
        </w:rPr>
      </w:pPr>
    </w:p>
    <w:p w14:paraId="463E2A4F"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(1) Ministarstvo financija po službenoj dužnosti upisuje brisanje iz odgovarajućeg registra osobe kojoj je rješenje o odobrenju za rad ukinuto ili kojoj je rješenje o registraciji ukinuto.</w:t>
      </w:r>
    </w:p>
    <w:p w14:paraId="59E9DFF4" w14:textId="77777777" w:rsidR="00C62BC8" w:rsidRDefault="00C62BC8" w:rsidP="00FC5ABB">
      <w:pPr>
        <w:spacing w:after="0" w:line="240" w:lineRule="auto"/>
        <w:jc w:val="both"/>
        <w:rPr>
          <w:rFonts w:eastAsia="Times New Roman" w:cs="Times New Roman"/>
          <w:szCs w:val="24"/>
        </w:rPr>
      </w:pPr>
    </w:p>
    <w:p w14:paraId="7C4189E0" w14:textId="77777777" w:rsidR="00CD51CE" w:rsidRPr="009E1529" w:rsidRDefault="00CD51CE" w:rsidP="00FC5ABB">
      <w:pPr>
        <w:spacing w:after="0" w:line="240" w:lineRule="auto"/>
        <w:jc w:val="both"/>
        <w:rPr>
          <w:rFonts w:eastAsia="Times New Roman" w:cs="Times New Roman"/>
          <w:szCs w:val="24"/>
        </w:rPr>
      </w:pPr>
      <w:r w:rsidRPr="009E1529">
        <w:rPr>
          <w:rFonts w:eastAsia="Times New Roman" w:cs="Times New Roman"/>
          <w:szCs w:val="24"/>
        </w:rPr>
        <w:t>(2) Ministarstvo financija upisuje brisanje iz odgovarajućeg registra revizorskog vježbenika koji prestane ispunjavati uvjete iz članka 9. ovoga Zakona, na temelju obavijesti o prestanku ispunjavanja uvjeta koju je bez nepotrebnog odgađanja Ministarstvu financija obvezno dostaviti revizorsko društvo kod kojeg je revizorski vježbenik u radnom odnosu ili na stručnom osposobljavanju bez zasnivanja radnog odnosa.</w:t>
      </w:r>
    </w:p>
    <w:p w14:paraId="79534856" w14:textId="77777777" w:rsidR="00471279" w:rsidRPr="009E1529" w:rsidRDefault="00471279" w:rsidP="00FC5ABB">
      <w:pPr>
        <w:spacing w:after="0" w:line="240" w:lineRule="auto"/>
        <w:jc w:val="both"/>
        <w:rPr>
          <w:rFonts w:eastAsia="Times New Roman" w:cs="Times New Roman"/>
          <w:szCs w:val="24"/>
        </w:rPr>
      </w:pPr>
    </w:p>
    <w:p w14:paraId="0B0B1616" w14:textId="77777777" w:rsidR="009236A5" w:rsidRPr="009E1529" w:rsidRDefault="009236A5" w:rsidP="00FC5ABB">
      <w:pPr>
        <w:pStyle w:val="NormalWeb"/>
        <w:spacing w:before="0" w:beforeAutospacing="0" w:after="0" w:afterAutospacing="0"/>
        <w:jc w:val="center"/>
      </w:pPr>
      <w:r w:rsidRPr="009E1529">
        <w:t>Ugovor o reviziji</w:t>
      </w:r>
    </w:p>
    <w:p w14:paraId="435B13CC" w14:textId="77777777" w:rsidR="009236A5" w:rsidRPr="009E1529" w:rsidRDefault="009236A5" w:rsidP="00C62BC8">
      <w:pPr>
        <w:pStyle w:val="Heading1"/>
        <w:spacing w:before="0" w:beforeAutospacing="0" w:after="0" w:afterAutospacing="0"/>
        <w:rPr>
          <w:szCs w:val="24"/>
        </w:rPr>
      </w:pPr>
      <w:r w:rsidRPr="009E1529">
        <w:rPr>
          <w:szCs w:val="24"/>
        </w:rPr>
        <w:t>Članak 40.</w:t>
      </w:r>
    </w:p>
    <w:p w14:paraId="18134FBB" w14:textId="77777777" w:rsidR="00C62BC8" w:rsidRDefault="00C62BC8" w:rsidP="00FC5ABB">
      <w:pPr>
        <w:pStyle w:val="NormalWeb"/>
        <w:spacing w:before="0" w:beforeAutospacing="0" w:after="0" w:afterAutospacing="0"/>
        <w:jc w:val="both"/>
      </w:pPr>
    </w:p>
    <w:p w14:paraId="37E66B83" w14:textId="77777777" w:rsidR="009236A5" w:rsidRPr="009E1529" w:rsidRDefault="009236A5" w:rsidP="00FC5ABB">
      <w:pPr>
        <w:pStyle w:val="NormalWeb"/>
        <w:spacing w:before="0" w:beforeAutospacing="0" w:after="0" w:afterAutospacing="0"/>
        <w:jc w:val="both"/>
      </w:pPr>
      <w:r w:rsidRPr="009E1529">
        <w:t>(1) Međusobna prava i obveze revizorskog društva i revidiranog subjekta u vezi sa zakonskom revizijom uređuju se ugovorom o reviziji.</w:t>
      </w:r>
    </w:p>
    <w:p w14:paraId="1DB74B5F" w14:textId="77777777" w:rsidR="00C62BC8" w:rsidRDefault="00C62BC8" w:rsidP="00FC5ABB">
      <w:pPr>
        <w:pStyle w:val="NormalWeb"/>
        <w:spacing w:before="0" w:beforeAutospacing="0" w:after="0" w:afterAutospacing="0"/>
        <w:jc w:val="both"/>
      </w:pPr>
    </w:p>
    <w:p w14:paraId="1BD339A1" w14:textId="77777777" w:rsidR="009236A5" w:rsidRPr="009E1529" w:rsidRDefault="009236A5" w:rsidP="00FC5ABB">
      <w:pPr>
        <w:pStyle w:val="NormalWeb"/>
        <w:spacing w:before="0" w:beforeAutospacing="0" w:after="0" w:afterAutospacing="0"/>
        <w:jc w:val="both"/>
      </w:pPr>
      <w:r w:rsidRPr="009E1529">
        <w:t>(2) Ugovor o reviziji sklapa se nakon imenovanja revizorskog društva. Revizorsko društvo dužno je obavijestiti Ministarstvo financija o prvom sklapanju ugovora o reviziji sa subjektom od javnog interesa u tekućoj poslovnoj godini.</w:t>
      </w:r>
    </w:p>
    <w:p w14:paraId="11569F39" w14:textId="77777777" w:rsidR="00C62BC8" w:rsidRDefault="00C62BC8" w:rsidP="00FC5ABB">
      <w:pPr>
        <w:pStyle w:val="NormalWeb"/>
        <w:spacing w:before="0" w:beforeAutospacing="0" w:after="0" w:afterAutospacing="0"/>
        <w:jc w:val="both"/>
      </w:pPr>
    </w:p>
    <w:p w14:paraId="4326F6FE" w14:textId="77777777" w:rsidR="009236A5" w:rsidRPr="009E1529" w:rsidRDefault="009236A5" w:rsidP="00FC5ABB">
      <w:pPr>
        <w:pStyle w:val="NormalWeb"/>
        <w:spacing w:before="0" w:beforeAutospacing="0" w:after="0" w:afterAutospacing="0"/>
        <w:jc w:val="both"/>
      </w:pPr>
      <w:r w:rsidRPr="009E1529">
        <w:t>(3) Ugovor o reviziji sklapa se u pisanom obliku. Ugovor o reviziji mora sadržavati iznos naknade za obavljanje zakonske revizije.</w:t>
      </w:r>
    </w:p>
    <w:p w14:paraId="48DE4B56" w14:textId="77777777" w:rsidR="00C62BC8" w:rsidRDefault="00C62BC8" w:rsidP="00FC5ABB">
      <w:pPr>
        <w:pStyle w:val="NormalWeb"/>
        <w:spacing w:before="0" w:beforeAutospacing="0" w:after="0" w:afterAutospacing="0"/>
        <w:jc w:val="both"/>
      </w:pPr>
    </w:p>
    <w:p w14:paraId="12FCECA6" w14:textId="77777777" w:rsidR="009236A5" w:rsidRPr="009E1529" w:rsidRDefault="009236A5" w:rsidP="00FC5ABB">
      <w:pPr>
        <w:pStyle w:val="NormalWeb"/>
        <w:spacing w:before="0" w:beforeAutospacing="0" w:after="0" w:afterAutospacing="0"/>
        <w:jc w:val="both"/>
      </w:pPr>
      <w:r w:rsidRPr="009E1529">
        <w:lastRenderedPageBreak/>
        <w:t>(4) Revizorsko društvo ne smije ugovorene revizorske usluge ustupati drugim revizorskim društvima.</w:t>
      </w:r>
    </w:p>
    <w:p w14:paraId="0C0F5DF2" w14:textId="77777777" w:rsidR="00C62BC8" w:rsidRDefault="00C62BC8" w:rsidP="00FC5ABB">
      <w:pPr>
        <w:pStyle w:val="NormalWeb"/>
        <w:spacing w:before="0" w:beforeAutospacing="0" w:after="0" w:afterAutospacing="0"/>
        <w:jc w:val="both"/>
      </w:pPr>
    </w:p>
    <w:p w14:paraId="4493C4E3" w14:textId="77777777" w:rsidR="009236A5" w:rsidRPr="009E1529" w:rsidRDefault="009236A5" w:rsidP="00FC5ABB">
      <w:pPr>
        <w:pStyle w:val="NormalWeb"/>
        <w:spacing w:before="0" w:beforeAutospacing="0" w:after="0" w:afterAutospacing="0"/>
        <w:jc w:val="both"/>
      </w:pPr>
      <w:r w:rsidRPr="009E1529">
        <w:t>(5) Ugovor o reviziji može se raskinuti u skladu sa zakonom kojim se uređuju obvezni odnosi. Razlike u mišljenjima, koje se odnose na područja računovodstva i revizije, predstavnika revidiranog subjekta i revizorskog društva ne mogu biti opravdana osnova za raskid ugovora.</w:t>
      </w:r>
    </w:p>
    <w:p w14:paraId="73F5063D" w14:textId="77777777" w:rsidR="00C62BC8" w:rsidRDefault="00C62BC8" w:rsidP="00FC5ABB">
      <w:pPr>
        <w:pStyle w:val="NormalWeb"/>
        <w:spacing w:before="0" w:beforeAutospacing="0" w:after="0" w:afterAutospacing="0"/>
        <w:jc w:val="both"/>
      </w:pPr>
    </w:p>
    <w:p w14:paraId="19FD40D5" w14:textId="77777777" w:rsidR="009236A5" w:rsidRPr="009E1529" w:rsidRDefault="009236A5" w:rsidP="00FC5ABB">
      <w:pPr>
        <w:pStyle w:val="NormalWeb"/>
        <w:spacing w:before="0" w:beforeAutospacing="0" w:after="0" w:afterAutospacing="0"/>
        <w:jc w:val="both"/>
      </w:pPr>
      <w:r w:rsidRPr="009E1529">
        <w:t>(6) Revizorsko društvo dužno je obavijestiti Ministarstvo financija o raskidu ugovora iz stavka 1. ovoga članka, u roku od 15 dana od datuma raskida, uz detaljno obrazloženje razloga koji su doveli do raskida ugovora. U vezi s primljenom obavijesti Ministarstvo financija može odlučiti o provedbi postupka nadzora nad revizorskim društvom.</w:t>
      </w:r>
    </w:p>
    <w:p w14:paraId="23ACE9CC" w14:textId="77777777" w:rsidR="00C62BC8" w:rsidRDefault="00C62BC8" w:rsidP="00FC5ABB">
      <w:pPr>
        <w:pStyle w:val="NormalWeb"/>
        <w:spacing w:before="0" w:beforeAutospacing="0" w:after="0" w:afterAutospacing="0"/>
        <w:jc w:val="both"/>
      </w:pPr>
    </w:p>
    <w:p w14:paraId="3B91F659" w14:textId="77777777" w:rsidR="009236A5" w:rsidRPr="009E1529" w:rsidRDefault="009236A5" w:rsidP="00FC5ABB">
      <w:pPr>
        <w:pStyle w:val="NormalWeb"/>
        <w:spacing w:before="0" w:beforeAutospacing="0" w:after="0" w:afterAutospacing="0"/>
        <w:jc w:val="both"/>
      </w:pPr>
      <w:r w:rsidRPr="009E1529">
        <w:t>(7) Odredbe stavaka 1. – 5. ovoga članka na odgovarajući se način primjenjuju i na druge ugovore o obavljanju revizorskih usluga.</w:t>
      </w:r>
    </w:p>
    <w:p w14:paraId="69A499DC" w14:textId="77777777" w:rsidR="009236A5" w:rsidRPr="009E1529" w:rsidRDefault="009236A5" w:rsidP="00FC5ABB">
      <w:pPr>
        <w:spacing w:after="0" w:line="240" w:lineRule="auto"/>
        <w:jc w:val="both"/>
        <w:rPr>
          <w:rFonts w:eastAsia="Times New Roman" w:cs="Times New Roman"/>
          <w:szCs w:val="24"/>
        </w:rPr>
      </w:pPr>
    </w:p>
    <w:p w14:paraId="6AAF6B7B" w14:textId="77777777" w:rsidR="005A4ED8" w:rsidRPr="009E1529" w:rsidRDefault="005A4ED8" w:rsidP="00FC5ABB">
      <w:pPr>
        <w:spacing w:after="0" w:line="240" w:lineRule="auto"/>
        <w:jc w:val="center"/>
        <w:rPr>
          <w:rFonts w:eastAsia="Times New Roman" w:cs="Times New Roman"/>
          <w:szCs w:val="24"/>
        </w:rPr>
      </w:pPr>
      <w:r w:rsidRPr="009E1529">
        <w:rPr>
          <w:rFonts w:eastAsia="Times New Roman" w:cs="Times New Roman"/>
          <w:szCs w:val="24"/>
        </w:rPr>
        <w:t>Imenovanje revizorskog društva</w:t>
      </w:r>
    </w:p>
    <w:p w14:paraId="66BB305D" w14:textId="77777777" w:rsidR="005A4ED8" w:rsidRPr="009E1529" w:rsidRDefault="005A4ED8" w:rsidP="00FC5ABB">
      <w:pPr>
        <w:spacing w:after="0" w:line="240" w:lineRule="auto"/>
        <w:jc w:val="center"/>
        <w:rPr>
          <w:rFonts w:eastAsia="Times New Roman" w:cs="Times New Roman"/>
          <w:szCs w:val="24"/>
        </w:rPr>
      </w:pPr>
      <w:r w:rsidRPr="009E1529">
        <w:rPr>
          <w:rFonts w:eastAsia="Times New Roman" w:cs="Times New Roman"/>
          <w:szCs w:val="24"/>
        </w:rPr>
        <w:t>Članak 41.</w:t>
      </w:r>
    </w:p>
    <w:p w14:paraId="363B4218" w14:textId="77777777" w:rsidR="00C62BC8" w:rsidRDefault="00C62BC8" w:rsidP="00FC5ABB">
      <w:pPr>
        <w:spacing w:after="0" w:line="240" w:lineRule="auto"/>
        <w:jc w:val="both"/>
        <w:rPr>
          <w:rFonts w:eastAsia="Times New Roman" w:cs="Times New Roman"/>
          <w:szCs w:val="24"/>
        </w:rPr>
      </w:pPr>
    </w:p>
    <w:p w14:paraId="1A635230" w14:textId="77777777"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(1) Obveznici zakonske revizije imenuju revizorsko društvo za zakonsku reviziju najkasnije tri mjeseca prije završetka izvještajnog razdoblja na koje se zakonska revizija odnosi u skladu sa zakonom kojim se uređuju trgovačka društva.</w:t>
      </w:r>
    </w:p>
    <w:p w14:paraId="6F54A924" w14:textId="77777777" w:rsidR="00C62BC8" w:rsidRDefault="00C62BC8" w:rsidP="00FC5ABB">
      <w:pPr>
        <w:spacing w:after="0" w:line="240" w:lineRule="auto"/>
        <w:jc w:val="both"/>
        <w:rPr>
          <w:rFonts w:eastAsia="Times New Roman" w:cs="Times New Roman"/>
          <w:szCs w:val="24"/>
        </w:rPr>
      </w:pPr>
    </w:p>
    <w:p w14:paraId="1DE9C2A4" w14:textId="77777777"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(2) Imenovanje revizorskog društva ne smije biti ničim uvjetovano, osim u slučajevima predviđenima zakonom kojim se uređuju trgovačka društva.</w:t>
      </w:r>
    </w:p>
    <w:p w14:paraId="2BDCCB19" w14:textId="77777777" w:rsidR="00C62BC8" w:rsidRDefault="00C62BC8" w:rsidP="00FC5ABB">
      <w:pPr>
        <w:spacing w:after="0" w:line="240" w:lineRule="auto"/>
        <w:jc w:val="both"/>
        <w:rPr>
          <w:rFonts w:eastAsia="Times New Roman" w:cs="Times New Roman"/>
          <w:szCs w:val="24"/>
        </w:rPr>
      </w:pPr>
    </w:p>
    <w:p w14:paraId="5068366D" w14:textId="77777777"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(3) Zabranjena je svaka ugovorna odredba kojom se ograničava izbor obvezniku zakonske revizije tako da se obavljanje zakonske revizije mora ugovoriti s određenim revizorskim društvom određene kategorije ili s popisa revizorskih društava. Sve takve odredbe ugovora su ništetne.</w:t>
      </w:r>
    </w:p>
    <w:p w14:paraId="48FCE437" w14:textId="77777777" w:rsidR="00C62BC8" w:rsidRDefault="00C62BC8" w:rsidP="00FC5ABB">
      <w:pPr>
        <w:spacing w:after="0" w:line="240" w:lineRule="auto"/>
        <w:jc w:val="both"/>
        <w:rPr>
          <w:rFonts w:eastAsia="Times New Roman" w:cs="Times New Roman"/>
          <w:szCs w:val="24"/>
        </w:rPr>
      </w:pPr>
    </w:p>
    <w:p w14:paraId="28CBEC0C" w14:textId="77777777" w:rsidR="005A4ED8" w:rsidRPr="009E1529" w:rsidRDefault="005A4ED8" w:rsidP="00FC5ABB">
      <w:pPr>
        <w:spacing w:after="0" w:line="240" w:lineRule="auto"/>
        <w:jc w:val="both"/>
        <w:rPr>
          <w:rFonts w:eastAsia="Times New Roman" w:cs="Times New Roman"/>
          <w:szCs w:val="24"/>
        </w:rPr>
      </w:pPr>
      <w:r w:rsidRPr="009E1529">
        <w:rPr>
          <w:rFonts w:eastAsia="Times New Roman" w:cs="Times New Roman"/>
          <w:szCs w:val="24"/>
        </w:rPr>
        <w:t>(4) Imenovanje revizorskog društva u slučaju zakonske revizije subjekata od javnog interesa obavlja se u skladu s odredbama ovoga članka i članka 16. Uredbe (EU) br. 537/2014.</w:t>
      </w:r>
    </w:p>
    <w:p w14:paraId="322B4893" w14:textId="77777777" w:rsidR="005A4ED8" w:rsidRPr="009E1529" w:rsidRDefault="005A4ED8" w:rsidP="00FC5ABB">
      <w:pPr>
        <w:spacing w:after="0" w:line="240" w:lineRule="auto"/>
        <w:jc w:val="both"/>
        <w:rPr>
          <w:rFonts w:eastAsia="Times New Roman" w:cs="Times New Roman"/>
          <w:szCs w:val="24"/>
        </w:rPr>
      </w:pPr>
    </w:p>
    <w:p w14:paraId="418BFC6E" w14:textId="77777777" w:rsidR="0005659A" w:rsidRPr="009E1529" w:rsidRDefault="0005659A" w:rsidP="00FC5ABB">
      <w:pPr>
        <w:spacing w:after="0" w:line="240" w:lineRule="auto"/>
        <w:jc w:val="center"/>
        <w:rPr>
          <w:rFonts w:eastAsia="Times New Roman" w:cs="Times New Roman"/>
          <w:szCs w:val="24"/>
        </w:rPr>
      </w:pPr>
      <w:r w:rsidRPr="009E1529">
        <w:rPr>
          <w:rFonts w:eastAsia="Times New Roman" w:cs="Times New Roman"/>
          <w:szCs w:val="24"/>
        </w:rPr>
        <w:t>Ugovaranje zakonske revizije s više revizorskih društava kod subjekata od javnog interesa</w:t>
      </w:r>
    </w:p>
    <w:p w14:paraId="325FD750" w14:textId="77777777" w:rsidR="0005659A" w:rsidRPr="009E1529" w:rsidRDefault="0005659A" w:rsidP="00FC5ABB">
      <w:pPr>
        <w:pStyle w:val="Heading1"/>
        <w:spacing w:before="0" w:beforeAutospacing="0" w:after="0" w:afterAutospacing="0"/>
        <w:rPr>
          <w:rFonts w:eastAsia="Times New Roman"/>
          <w:szCs w:val="24"/>
        </w:rPr>
      </w:pPr>
      <w:r w:rsidRPr="009E1529">
        <w:rPr>
          <w:rFonts w:eastAsia="Times New Roman"/>
          <w:szCs w:val="24"/>
        </w:rPr>
        <w:t>Članak 43.</w:t>
      </w:r>
    </w:p>
    <w:p w14:paraId="21D3D941" w14:textId="77777777" w:rsidR="00C62BC8" w:rsidRDefault="00C62BC8" w:rsidP="00FC5ABB">
      <w:pPr>
        <w:spacing w:after="0" w:line="240" w:lineRule="auto"/>
        <w:jc w:val="both"/>
        <w:rPr>
          <w:rFonts w:eastAsia="Times New Roman" w:cs="Times New Roman"/>
          <w:szCs w:val="24"/>
        </w:rPr>
      </w:pPr>
    </w:p>
    <w:p w14:paraId="57424723" w14:textId="77777777"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(1) Nadzorna tijela ovlaštena za nadzor poslovanja subjekata od javnog interesa čije obavljanje poslova je propisano posebnim zakonom mogu tim subjektima propisati obvezu ugovaranja zakonske revizije s više međusobno neovisnih revizorskih društava, te odrediti uvjete za uređivanje odnosa između revizorskih društava imenovanih za obavljanje zajedničke revizije.</w:t>
      </w:r>
    </w:p>
    <w:p w14:paraId="24AFF038" w14:textId="77777777" w:rsidR="00C62BC8" w:rsidRDefault="00C62BC8" w:rsidP="00FC5ABB">
      <w:pPr>
        <w:spacing w:after="0" w:line="240" w:lineRule="auto"/>
        <w:jc w:val="both"/>
        <w:rPr>
          <w:rFonts w:eastAsia="Times New Roman" w:cs="Times New Roman"/>
          <w:szCs w:val="24"/>
        </w:rPr>
      </w:pPr>
    </w:p>
    <w:p w14:paraId="0C9F5A68" w14:textId="77777777"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(2) Subjekti od javnog interesa, osim onih iz stavka 1. ovoga članka, koji samostalno ili zajedno sa svojim ovisnim društvima, u poslovnoj godini koja prethodi poslovnoj godini na koju se zakonska revizija odnosi, ispunjavaju jedan od sljedećih uvjeta:</w:t>
      </w:r>
    </w:p>
    <w:p w14:paraId="585BF4E3" w14:textId="77777777"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1. zapošljavaju prosječno više od 5000 radnika tijekom poslovne godine u Republici Hrvatskoj</w:t>
      </w:r>
    </w:p>
    <w:p w14:paraId="5ACE8FA4" w14:textId="77777777"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2. imaju aktivu veću od 5.000.000.000,00 kuna na zadnji dan poslovne godine</w:t>
      </w:r>
    </w:p>
    <w:p w14:paraId="416964FD" w14:textId="77777777"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lastRenderedPageBreak/>
        <w:t>moraju ugovoriti zakonsku reviziju s najmanje dva međusobno neovisna revizorska društva te takva zakonska revizija rezultira podnošenjem zajedničkog revizorskog izvješća iz članka 58. stavka 4. ovoga Zakona.</w:t>
      </w:r>
    </w:p>
    <w:p w14:paraId="035412A8" w14:textId="77777777" w:rsidR="00C62BC8" w:rsidRDefault="00C62BC8" w:rsidP="00FC5ABB">
      <w:pPr>
        <w:spacing w:after="0" w:line="240" w:lineRule="auto"/>
        <w:jc w:val="both"/>
        <w:rPr>
          <w:rFonts w:eastAsia="Times New Roman" w:cs="Times New Roman"/>
          <w:szCs w:val="24"/>
        </w:rPr>
      </w:pPr>
    </w:p>
    <w:p w14:paraId="4B5C7B37" w14:textId="77777777"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(3) Ako je matično društvo subjekt od javnog interesa iz stavka 2. ovoga članka, obveza zakonske revizije s najmanje dva međusobno neovisna revizorska društva odnosi se na godišnje financijske izvještaje i godišnje konsolidirane financijske izvještaje matičnog društva i svih ovisnih društava.</w:t>
      </w:r>
    </w:p>
    <w:p w14:paraId="35EFD210" w14:textId="77777777" w:rsidR="00C62BC8" w:rsidRDefault="00C62BC8" w:rsidP="00FC5ABB">
      <w:pPr>
        <w:spacing w:after="0" w:line="240" w:lineRule="auto"/>
        <w:jc w:val="both"/>
        <w:rPr>
          <w:rFonts w:eastAsia="Times New Roman" w:cs="Times New Roman"/>
          <w:szCs w:val="24"/>
        </w:rPr>
      </w:pPr>
    </w:p>
    <w:p w14:paraId="4C5A7B91" w14:textId="77777777"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(4) Obveza ugovaranja zakonske revizije s najmanje dva međusobno neovisna revizorska društva iz stavka 2. ovoga članka ne odnosi se na subjekte od javnog interesa koji su ovisno društvo matičnog društva sa sjedištem u drugoj državi članici ako u ukupnoj konsolidiranoj aktivi matičnog društva sudjeluju s manje od 50 posto.</w:t>
      </w:r>
    </w:p>
    <w:p w14:paraId="464335A7" w14:textId="77777777" w:rsidR="00C62BC8" w:rsidRDefault="00C62BC8" w:rsidP="00FC5ABB">
      <w:pPr>
        <w:spacing w:after="0" w:line="240" w:lineRule="auto"/>
        <w:jc w:val="both"/>
        <w:rPr>
          <w:rFonts w:eastAsia="Times New Roman" w:cs="Times New Roman"/>
          <w:szCs w:val="24"/>
        </w:rPr>
      </w:pPr>
    </w:p>
    <w:p w14:paraId="1B6E288E" w14:textId="77777777" w:rsidR="0005659A" w:rsidRPr="009E1529" w:rsidRDefault="0005659A" w:rsidP="00FC5ABB">
      <w:pPr>
        <w:spacing w:after="0" w:line="240" w:lineRule="auto"/>
        <w:jc w:val="both"/>
        <w:rPr>
          <w:rFonts w:eastAsia="Times New Roman" w:cs="Times New Roman"/>
          <w:szCs w:val="24"/>
        </w:rPr>
      </w:pPr>
      <w:r w:rsidRPr="009E1529">
        <w:rPr>
          <w:rFonts w:eastAsia="Times New Roman" w:cs="Times New Roman"/>
          <w:szCs w:val="24"/>
        </w:rPr>
        <w:t>(5) U slučaju ugovaranja zakonske revizije s više revizorskih društava, najdulje vrijeme trajanja revizijskog angažmana iz članka 64. ovoga Zakona ne može se produljiti na najdulje razdoblje iz članka 17. stavka 4. točke (b) Uredbe (EU) br. 537/2014.</w:t>
      </w:r>
    </w:p>
    <w:p w14:paraId="6C167DBD" w14:textId="77777777" w:rsidR="009236A5" w:rsidRPr="009E1529" w:rsidRDefault="009236A5" w:rsidP="00FC5ABB">
      <w:pPr>
        <w:spacing w:after="0" w:line="240" w:lineRule="auto"/>
        <w:jc w:val="both"/>
        <w:rPr>
          <w:rFonts w:eastAsia="Times New Roman" w:cs="Times New Roman"/>
          <w:szCs w:val="24"/>
        </w:rPr>
      </w:pPr>
    </w:p>
    <w:p w14:paraId="35E2B7AB" w14:textId="77777777" w:rsidR="00FC19C4" w:rsidRPr="009E1529" w:rsidRDefault="00FC19C4" w:rsidP="00FC5ABB">
      <w:pPr>
        <w:spacing w:after="0" w:line="240" w:lineRule="auto"/>
        <w:jc w:val="center"/>
        <w:rPr>
          <w:rFonts w:eastAsia="Times New Roman" w:cs="Times New Roman"/>
          <w:szCs w:val="24"/>
        </w:rPr>
      </w:pPr>
      <w:r w:rsidRPr="009E1529">
        <w:rPr>
          <w:rFonts w:eastAsia="Times New Roman" w:cs="Times New Roman"/>
          <w:szCs w:val="24"/>
        </w:rPr>
        <w:t>Nerevizorske usluge</w:t>
      </w:r>
    </w:p>
    <w:p w14:paraId="55ACE646" w14:textId="77777777" w:rsidR="00FC19C4" w:rsidRPr="009E1529" w:rsidRDefault="00FC19C4" w:rsidP="00FC5ABB">
      <w:pPr>
        <w:spacing w:after="0" w:line="240" w:lineRule="auto"/>
        <w:jc w:val="center"/>
        <w:rPr>
          <w:rFonts w:eastAsia="Times New Roman" w:cs="Times New Roman"/>
          <w:szCs w:val="24"/>
        </w:rPr>
      </w:pPr>
      <w:r w:rsidRPr="009E1529">
        <w:rPr>
          <w:rFonts w:eastAsia="Times New Roman" w:cs="Times New Roman"/>
          <w:szCs w:val="24"/>
        </w:rPr>
        <w:t>Članak 44.</w:t>
      </w:r>
    </w:p>
    <w:p w14:paraId="650AEC63" w14:textId="77777777" w:rsidR="00C62BC8" w:rsidRDefault="00C62BC8" w:rsidP="00FC5ABB">
      <w:pPr>
        <w:spacing w:after="0" w:line="240" w:lineRule="auto"/>
        <w:jc w:val="both"/>
        <w:rPr>
          <w:rFonts w:eastAsia="Times New Roman" w:cs="Times New Roman"/>
          <w:szCs w:val="24"/>
        </w:rPr>
      </w:pPr>
    </w:p>
    <w:p w14:paraId="6F1B6D73"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(1) Revizorsko društvo može, osim revizorskih usluga, kao svoju djelatnost obavljati i nerevizorske usluge iz sljedećih područja:</w:t>
      </w:r>
    </w:p>
    <w:p w14:paraId="0A42CCAB" w14:textId="77777777" w:rsidR="00C62BC8" w:rsidRDefault="00C62BC8" w:rsidP="00FC5ABB">
      <w:pPr>
        <w:spacing w:after="0" w:line="240" w:lineRule="auto"/>
        <w:jc w:val="both"/>
        <w:rPr>
          <w:rFonts w:eastAsia="Times New Roman" w:cs="Times New Roman"/>
          <w:szCs w:val="24"/>
        </w:rPr>
      </w:pPr>
    </w:p>
    <w:p w14:paraId="3FB26136"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1. financija i računovodstva</w:t>
      </w:r>
    </w:p>
    <w:p w14:paraId="39482B16"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2. financijskih analiza i kontrola, uključujući i dubinska snimanja</w:t>
      </w:r>
    </w:p>
    <w:p w14:paraId="20A9B5FF"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3. usluge davanja poreznih savjeta na način kako je uređeno posebnim propisima</w:t>
      </w:r>
    </w:p>
    <w:p w14:paraId="29B7CAA9"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4. ostalog poslovnog savjetovanja</w:t>
      </w:r>
    </w:p>
    <w:p w14:paraId="0AE672C4"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5. procjenjivanja vrijednosti društava, imovine i obveza</w:t>
      </w:r>
    </w:p>
    <w:p w14:paraId="45CD739D"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6. sudskog vještačenja</w:t>
      </w:r>
    </w:p>
    <w:p w14:paraId="75D92087"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7. izrade i ekonomske ocjene investicijskih projekata</w:t>
      </w:r>
    </w:p>
    <w:p w14:paraId="25C1DAB9"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8. održavanja stručnih seminara i edukacije</w:t>
      </w:r>
    </w:p>
    <w:p w14:paraId="18F0B277"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9. izdavanja stručnih radova.</w:t>
      </w:r>
    </w:p>
    <w:p w14:paraId="64FB4F1A" w14:textId="77777777" w:rsidR="00C62BC8" w:rsidRDefault="00C62BC8" w:rsidP="00FC5ABB">
      <w:pPr>
        <w:spacing w:after="0" w:line="240" w:lineRule="auto"/>
        <w:jc w:val="both"/>
        <w:rPr>
          <w:rFonts w:eastAsia="Times New Roman" w:cs="Times New Roman"/>
          <w:szCs w:val="24"/>
        </w:rPr>
      </w:pPr>
    </w:p>
    <w:p w14:paraId="18168A6A"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(2) Revizorsko društvo koje obavlja usluge iz područja financija i računovodstva, davanja poreznih savjeta, ostaloga poslovnog savjetovanja, procjenjivanja vrijednosti društva, imovine i obveza, sudskog vještačenja i usluga iz područja odgovornosti poslovodstva isključuje mogućnost obavljanja zakonske revizije u istoj pravnoj osobi za istu poslovnu godinu. Zabrana obavljanja zakonske revizije odnosi se na revidirani subjekt i sva povezana društva revidiranoga subjekta, kao i na revizorsko društvo i sva povezana društva revizorskog društva.</w:t>
      </w:r>
    </w:p>
    <w:p w14:paraId="33C8C28D" w14:textId="77777777" w:rsidR="00C62BC8" w:rsidRDefault="00C62BC8" w:rsidP="00FC5ABB">
      <w:pPr>
        <w:spacing w:after="0" w:line="240" w:lineRule="auto"/>
        <w:jc w:val="both"/>
        <w:rPr>
          <w:rFonts w:eastAsia="Times New Roman" w:cs="Times New Roman"/>
          <w:szCs w:val="24"/>
        </w:rPr>
      </w:pPr>
    </w:p>
    <w:p w14:paraId="37DC5DFC"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(3) Zabrana obavljanja zakonske revizije iz stavka 2. ovoga članka ne odnosi se na povezana društva revidiranog subjekta kao i na povezana društva revizorskog društva, pod uvjetom da je revizorsko društvo poduzelo sve mjere osiguranja kako obavljanje usluga iz stavka 2. ovoga članka ne bi imalo utjecaja na neovisnost obavljanja zakonske revizije. Zabrana obavljanja zakonske revizije iz stavka 2. ovoga članka ne odnosi se na obavljanje sljedećih nerevizorskih usluga:</w:t>
      </w:r>
    </w:p>
    <w:p w14:paraId="1C0E6052" w14:textId="77777777" w:rsidR="00C62BC8" w:rsidRDefault="00C62BC8" w:rsidP="00FC5ABB">
      <w:pPr>
        <w:spacing w:after="0" w:line="240" w:lineRule="auto"/>
        <w:jc w:val="both"/>
        <w:rPr>
          <w:rFonts w:eastAsia="Times New Roman" w:cs="Times New Roman"/>
          <w:szCs w:val="24"/>
        </w:rPr>
      </w:pPr>
    </w:p>
    <w:p w14:paraId="6E91E01C"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1. porezne usluge povezane s pripremom poreznih obrazaca</w:t>
      </w:r>
    </w:p>
    <w:p w14:paraId="6D4F8675"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lastRenderedPageBreak/>
        <w:t>2. porezne usluge povezane s pronalaženjem javnih subvencija i poreznih olakšica osim ako je glede takvih usluga zakonom propisana pomoć ovlaštenog revizora ili revizorskog društva</w:t>
      </w:r>
    </w:p>
    <w:p w14:paraId="1EE6331D"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3. porezne usluge povezane s pomoći u vezi s poreznim inspekcijama poreznih tijela osim ako je glede takvih inspekcija zakonom propisana pomoć ovlaštenog revizora ili revizorskog društva</w:t>
      </w:r>
    </w:p>
    <w:p w14:paraId="004395B6"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4. porezne usluge povezane s izračunom izravnog i neizravnog poreza te odgođenog poreza</w:t>
      </w:r>
    </w:p>
    <w:p w14:paraId="3BD3271B"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5. porezne usluge povezane s poreznim savjetovanjem</w:t>
      </w:r>
    </w:p>
    <w:p w14:paraId="2E90154C"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na način kako je uređeno posebnim propisima, ako te usluge nemaju izravan ili imaju beznačajan utjecaj, odvojeno ili u ukupnom iznosu, na financijske izvještaje koji su predmet revizije i ako ovlašteni revizor ili revizorsko društvo poštuju načela neovisnosti sukladno ovom Zakonu.</w:t>
      </w:r>
    </w:p>
    <w:p w14:paraId="688DC858" w14:textId="77777777" w:rsidR="00C62BC8" w:rsidRDefault="00C62BC8" w:rsidP="00FC5ABB">
      <w:pPr>
        <w:spacing w:after="0" w:line="240" w:lineRule="auto"/>
        <w:jc w:val="both"/>
        <w:rPr>
          <w:rFonts w:eastAsia="Times New Roman" w:cs="Times New Roman"/>
          <w:szCs w:val="24"/>
        </w:rPr>
      </w:pPr>
    </w:p>
    <w:p w14:paraId="224BB99A"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(4) Podatke o obavljanju usluga iz stavaka 1., 2. i 3. ovoga članka, kao i utjecaj na neovisnost i poduzete mjere osiguranja iz stavka 3. ovoga članka, revizorska društva dužna su iskazati u izjavi koja se odnosi na neovisnost rada revizorskog društva, a koja je, u slučaju revizorskog društva koje obavlja zakonsku reviziju subjekata od javnog interesa, dio izvješća o transparentnosti iz članka 59. ovoga Zakona.</w:t>
      </w:r>
    </w:p>
    <w:p w14:paraId="4E1C166C" w14:textId="77777777" w:rsidR="00C62BC8" w:rsidRDefault="00C62BC8" w:rsidP="00FC5ABB">
      <w:pPr>
        <w:spacing w:after="0" w:line="240" w:lineRule="auto"/>
        <w:jc w:val="both"/>
        <w:rPr>
          <w:rFonts w:eastAsia="Times New Roman" w:cs="Times New Roman"/>
          <w:szCs w:val="24"/>
        </w:rPr>
      </w:pPr>
    </w:p>
    <w:p w14:paraId="26950008" w14:textId="77777777" w:rsidR="00C62BC8" w:rsidRDefault="00C62BC8" w:rsidP="00FC5ABB">
      <w:pPr>
        <w:spacing w:after="0" w:line="240" w:lineRule="auto"/>
        <w:jc w:val="both"/>
        <w:rPr>
          <w:rFonts w:eastAsia="Times New Roman" w:cs="Times New Roman"/>
          <w:szCs w:val="24"/>
        </w:rPr>
      </w:pPr>
    </w:p>
    <w:p w14:paraId="3D2F01BB"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(5) Revizorsko društvo koje obavlja zakonsku reviziju subjekata od javnog interesa i svi članovi mreže kojoj revizorsko društvo pripada ne smiju pružati izravno ili neizravno revidiranom subjektu, njegovu matičnom društvu ili društvima pod njegovom kontrolom u državi članici nerevizorske usluge u skladu s člankom 5. stavkom 1. Uredbe (EU) br. 537/2014.</w:t>
      </w:r>
    </w:p>
    <w:p w14:paraId="4F624012"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(6) Zabrana obavljanja nerevizorskih usluga iz stavka 5. ovoga članka odnosi se na:</w:t>
      </w:r>
    </w:p>
    <w:p w14:paraId="0740C3EA" w14:textId="77777777" w:rsidR="00C62BC8" w:rsidRDefault="00C62BC8" w:rsidP="00FC5ABB">
      <w:pPr>
        <w:spacing w:after="0" w:line="240" w:lineRule="auto"/>
        <w:jc w:val="both"/>
        <w:rPr>
          <w:rFonts w:eastAsia="Times New Roman" w:cs="Times New Roman"/>
          <w:szCs w:val="24"/>
        </w:rPr>
      </w:pPr>
    </w:p>
    <w:p w14:paraId="5AA8A586"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1. razdoblje između početka razdoblja koje je predmet revizije i izdavanja revizorskog izvješća i</w:t>
      </w:r>
    </w:p>
    <w:p w14:paraId="12E2E464"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2. poslovnu godinu koja prethodi razdoblju iz točke 1. ovoga stavka u vezi s uslugama navedenim u članku 5. stavku 1. podstavku 2. točki (e) Uredbe (EU) br. 537/2014.</w:t>
      </w:r>
    </w:p>
    <w:p w14:paraId="25609A96" w14:textId="77777777" w:rsidR="00C62BC8" w:rsidRDefault="00C62BC8" w:rsidP="00FC5ABB">
      <w:pPr>
        <w:spacing w:after="0" w:line="240" w:lineRule="auto"/>
        <w:jc w:val="both"/>
        <w:rPr>
          <w:rFonts w:eastAsia="Times New Roman" w:cs="Times New Roman"/>
          <w:szCs w:val="24"/>
        </w:rPr>
      </w:pPr>
    </w:p>
    <w:p w14:paraId="06172032"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(7) Iznimno od stavka 5. ovoga članka, revizorsko društvo može obavljati nerevizorske usluge iz članka 5. stavka 1. podstavka 2. točke (a) podtočke i., točke (a) podtočaka iv. – vii. Uredbe (EU) br. 537/2014 revidiranom subjektu od javnog interesa, na način kako je uređeno posebnim propisima i ako su ispunjeni zahtjevi iz članka 5. stavka 3. Uredbe (EU) br. 537/2014.</w:t>
      </w:r>
    </w:p>
    <w:p w14:paraId="403ADE61" w14:textId="77777777" w:rsidR="00C62BC8" w:rsidRDefault="00C62BC8" w:rsidP="00FC5ABB">
      <w:pPr>
        <w:spacing w:after="0" w:line="240" w:lineRule="auto"/>
        <w:jc w:val="both"/>
        <w:rPr>
          <w:rFonts w:eastAsia="Times New Roman" w:cs="Times New Roman"/>
          <w:szCs w:val="24"/>
        </w:rPr>
      </w:pPr>
    </w:p>
    <w:p w14:paraId="2D71FC44"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(8) Iznimno od stavaka 5. – 7. ovoga članka, revizorsko društvo i svaki član mreže kojoj revizorsko društvo pripada, a koji obavljaju zakonsku reviziju kreditne institucije i subjekta od javnog interesa za čiji je nadzor poslovanja ovlaštena Hrvatska agencija za nadzor financijskih usluga, smiju pružati nerevizorske usluge na način kako je propisano zakonom kojim se propisuje poslovanje kreditnih institucija te subjekta od javnog interesa za čiji je nadzor poslovanja ovlaštena Hrvatska agencija za nadzor financijskih usluga.</w:t>
      </w:r>
    </w:p>
    <w:p w14:paraId="08E78C0E" w14:textId="77777777" w:rsidR="00C62BC8" w:rsidRDefault="00C62BC8" w:rsidP="00FC5ABB">
      <w:pPr>
        <w:spacing w:after="0" w:line="240" w:lineRule="auto"/>
        <w:jc w:val="both"/>
        <w:rPr>
          <w:rFonts w:eastAsia="Times New Roman" w:cs="Times New Roman"/>
          <w:szCs w:val="24"/>
        </w:rPr>
      </w:pPr>
    </w:p>
    <w:p w14:paraId="35F4B646"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(9) Revizorsko društvo dužno je u radnoj dokumentaciji koja potkrepljuje revizorsko mišljenje navesti sve informacije koje bi mogle utjecati na neovisnost obavljanja revizorskih usluga za koje Međunarodni revizijski standardi zahtijevaju neovisnost, kao i poduzete mjere osiguranja za ublažavanje utjecaja na neovisnost obavljanja revizorskih usluga.</w:t>
      </w:r>
    </w:p>
    <w:p w14:paraId="08017652" w14:textId="77777777" w:rsidR="00C62BC8" w:rsidRDefault="00C62BC8" w:rsidP="00FC5ABB">
      <w:pPr>
        <w:spacing w:after="0" w:line="240" w:lineRule="auto"/>
        <w:jc w:val="both"/>
        <w:rPr>
          <w:rFonts w:eastAsia="Times New Roman" w:cs="Times New Roman"/>
          <w:szCs w:val="24"/>
        </w:rPr>
      </w:pPr>
    </w:p>
    <w:p w14:paraId="3B24E7EE" w14:textId="77777777" w:rsidR="00FC19C4" w:rsidRPr="009E1529" w:rsidRDefault="00FC19C4" w:rsidP="00FC5ABB">
      <w:pPr>
        <w:spacing w:after="0" w:line="240" w:lineRule="auto"/>
        <w:jc w:val="both"/>
        <w:rPr>
          <w:rFonts w:eastAsia="Times New Roman" w:cs="Times New Roman"/>
          <w:szCs w:val="24"/>
        </w:rPr>
      </w:pPr>
      <w:r w:rsidRPr="009E1529">
        <w:rPr>
          <w:rFonts w:eastAsia="Times New Roman" w:cs="Times New Roman"/>
          <w:szCs w:val="24"/>
        </w:rPr>
        <w:t xml:space="preserve">(10) U slučaju iz stavka 7. ovoga članka, pružanje nerevizorskih usluga podložno je odobrenju revizijskog odbora u skladu s člankom 5. stavkom 4. Uredbe (EU) br. 537/2014 nakon što je revizijski odbor na odgovarajući </w:t>
      </w:r>
      <w:r w:rsidRPr="009E1529">
        <w:rPr>
          <w:rFonts w:eastAsia="Times New Roman" w:cs="Times New Roman"/>
          <w:szCs w:val="24"/>
        </w:rPr>
        <w:lastRenderedPageBreak/>
        <w:t>način procijenio postoje li prijetnje neovisnosti i primijenjeni zaštitni mehanizmi u skladu s člankom 52. ovoga Zakona.</w:t>
      </w:r>
    </w:p>
    <w:p w14:paraId="11E25B86" w14:textId="77777777" w:rsidR="00FC19C4" w:rsidRPr="009E1529" w:rsidRDefault="00FC19C4" w:rsidP="00FC5ABB">
      <w:pPr>
        <w:spacing w:after="0" w:line="240" w:lineRule="auto"/>
        <w:jc w:val="both"/>
        <w:rPr>
          <w:rFonts w:eastAsia="Times New Roman" w:cs="Times New Roman"/>
          <w:szCs w:val="24"/>
        </w:rPr>
      </w:pPr>
    </w:p>
    <w:p w14:paraId="33DDD0CA" w14:textId="77777777" w:rsidR="001C057C" w:rsidRPr="009E1529" w:rsidRDefault="001C057C" w:rsidP="00FC5ABB">
      <w:pPr>
        <w:spacing w:after="0" w:line="240" w:lineRule="auto"/>
        <w:jc w:val="center"/>
        <w:rPr>
          <w:rFonts w:eastAsia="Times New Roman" w:cs="Times New Roman"/>
          <w:szCs w:val="24"/>
        </w:rPr>
      </w:pPr>
      <w:r w:rsidRPr="009E1529">
        <w:rPr>
          <w:rFonts w:eastAsia="Times New Roman" w:cs="Times New Roman"/>
          <w:szCs w:val="24"/>
        </w:rPr>
        <w:t>Radna dokumentacija</w:t>
      </w:r>
    </w:p>
    <w:p w14:paraId="5F9F9632" w14:textId="77777777" w:rsidR="001C057C" w:rsidRPr="009E1529" w:rsidRDefault="001C057C" w:rsidP="00FC5ABB">
      <w:pPr>
        <w:spacing w:after="0" w:line="240" w:lineRule="auto"/>
        <w:jc w:val="center"/>
        <w:rPr>
          <w:rFonts w:eastAsia="Times New Roman" w:cs="Times New Roman"/>
          <w:szCs w:val="24"/>
        </w:rPr>
      </w:pPr>
      <w:r w:rsidRPr="009E1529">
        <w:rPr>
          <w:rFonts w:eastAsia="Times New Roman" w:cs="Times New Roman"/>
          <w:szCs w:val="24"/>
        </w:rPr>
        <w:t>Članak 46.</w:t>
      </w:r>
    </w:p>
    <w:p w14:paraId="0851DA94" w14:textId="77777777" w:rsidR="004923BB" w:rsidRDefault="004923BB" w:rsidP="00FC5ABB">
      <w:pPr>
        <w:spacing w:after="0" w:line="240" w:lineRule="auto"/>
        <w:jc w:val="both"/>
        <w:rPr>
          <w:rFonts w:eastAsia="Times New Roman" w:cs="Times New Roman"/>
          <w:szCs w:val="24"/>
        </w:rPr>
      </w:pPr>
    </w:p>
    <w:p w14:paraId="473B0E25" w14:textId="77777777"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(1) Revizorsko društvo priprema cjelovitu i preglednu radnu dokumentaciju koja potkrepljuje revizorsko izvješće. Radna dokumentacija može biti u papirnatom i/ili elektroničkom obliku.</w:t>
      </w:r>
    </w:p>
    <w:p w14:paraId="3F9A8BFD" w14:textId="77777777" w:rsidR="004923BB" w:rsidRDefault="004923BB" w:rsidP="00FC5ABB">
      <w:pPr>
        <w:spacing w:after="0" w:line="240" w:lineRule="auto"/>
        <w:jc w:val="both"/>
        <w:rPr>
          <w:rFonts w:eastAsia="Times New Roman" w:cs="Times New Roman"/>
          <w:szCs w:val="24"/>
        </w:rPr>
      </w:pPr>
    </w:p>
    <w:p w14:paraId="26F94DFE" w14:textId="77777777"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(2) Radna dokumentacija koju prikuplja i priprema revizorsko društvo čuva se najmanje 11 godina, počevši od poslovne godine na koju se zakonska revizija odnosi.</w:t>
      </w:r>
    </w:p>
    <w:p w14:paraId="4531BE06" w14:textId="77777777" w:rsidR="004923BB" w:rsidRDefault="004923BB" w:rsidP="00FC5ABB">
      <w:pPr>
        <w:spacing w:after="0" w:line="240" w:lineRule="auto"/>
        <w:jc w:val="both"/>
        <w:rPr>
          <w:rFonts w:eastAsia="Times New Roman" w:cs="Times New Roman"/>
          <w:szCs w:val="24"/>
        </w:rPr>
      </w:pPr>
    </w:p>
    <w:p w14:paraId="2053C13A" w14:textId="77777777"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(3) Radna dokumentacija i spisi prikupljeni tijekom zakonske revizije vlasništvo su revizorskog društva, predstavljaju revizorsku tajnu i mogu se koristiti samo za potrebe zakonske revizije u skladu s odredbama ovoga Zakona i u skladu sa zakonom kojim se uređuje zaštita tajnosti podataka te za potrebe nadzora i postupaka koje provodi Ministarstvo financija.</w:t>
      </w:r>
    </w:p>
    <w:p w14:paraId="482887C4" w14:textId="77777777" w:rsidR="004923BB" w:rsidRDefault="004923BB" w:rsidP="00FC5ABB">
      <w:pPr>
        <w:spacing w:after="0" w:line="240" w:lineRule="auto"/>
        <w:jc w:val="both"/>
        <w:rPr>
          <w:rFonts w:eastAsia="Times New Roman" w:cs="Times New Roman"/>
          <w:szCs w:val="24"/>
        </w:rPr>
      </w:pPr>
    </w:p>
    <w:p w14:paraId="55ED3ECC" w14:textId="77777777"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(4) Radna dokumentacija koja potkrepljuje revizorsko izvješće i koja se priprema u obliku i sadržaju kako to propisuju Međunarodni revizijski standardi sastavlja se na hrvatskom jeziku.</w:t>
      </w:r>
    </w:p>
    <w:p w14:paraId="098EF4B9" w14:textId="77777777" w:rsidR="004923BB" w:rsidRDefault="004923BB" w:rsidP="00FC5ABB">
      <w:pPr>
        <w:spacing w:after="0" w:line="240" w:lineRule="auto"/>
        <w:jc w:val="both"/>
        <w:rPr>
          <w:rFonts w:eastAsia="Times New Roman" w:cs="Times New Roman"/>
          <w:szCs w:val="24"/>
        </w:rPr>
      </w:pPr>
    </w:p>
    <w:p w14:paraId="4C4F242A" w14:textId="77777777"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(5) Ako dođe do promjene jednog revizorskog društva drugim, prethodno revizorsko društvo dužno je osigurati novom revizorskom društvu pristup svim relevantnim informacijama koje se odnose na revidirani subjekt i na posljednju zakonsku reviziju tog subjekta.</w:t>
      </w:r>
    </w:p>
    <w:p w14:paraId="132B39A0" w14:textId="77777777" w:rsidR="004923BB" w:rsidRDefault="004923BB" w:rsidP="00FC5ABB">
      <w:pPr>
        <w:spacing w:after="0" w:line="240" w:lineRule="auto"/>
        <w:jc w:val="both"/>
        <w:rPr>
          <w:rFonts w:eastAsia="Times New Roman" w:cs="Times New Roman"/>
          <w:szCs w:val="24"/>
        </w:rPr>
      </w:pPr>
    </w:p>
    <w:p w14:paraId="7C4E64D8" w14:textId="77777777"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(6) Ako revizorsko društvo obavlja zakonsku reviziju revidiranog subjekta koji je dio grupe čije se matično društvo nalazi u trećoj zemlji, pravila povjerljivosti i čuvanja revizorske tajne iz stavka 3. ovoga članka ne utječu na prenošenje relevantne dokumentacije revizorskog društva o obavljenoj zakonskoj reviziji revizoru grupe koji se nalazi u trećoj zemlji, ako je takva dokumentacija potrebna za obavljanje revizije godišnjih konsolidiranih financijskih izvještaja matičnog društva.</w:t>
      </w:r>
    </w:p>
    <w:p w14:paraId="667FBBBC" w14:textId="77777777" w:rsidR="004923BB" w:rsidRDefault="004923BB" w:rsidP="00FC5ABB">
      <w:pPr>
        <w:spacing w:after="0" w:line="240" w:lineRule="auto"/>
        <w:jc w:val="both"/>
        <w:rPr>
          <w:rFonts w:eastAsia="Times New Roman" w:cs="Times New Roman"/>
          <w:szCs w:val="24"/>
        </w:rPr>
      </w:pPr>
    </w:p>
    <w:p w14:paraId="4D521282" w14:textId="77777777"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(7) Revizorsko društvo koje obavlja zakonsku reviziju kod revidiranog subjekta koji je izdao vrijednosne papire u trećoj zemlji ili koji je dio grupe koja izdaje zakonske godišnje konsolidirane financijske izvještaje u trećoj zemlji, može dostavljati radnu dokumentaciju ili druge dokumente u vezi sa zakonskom revizijom tog revidiranog subjekta Ministarstvu financija radi dostavljanja nadležnim tijelima u relevantnim trećim zemljama samo pod uvjetima iz članka 115. ovoga Zakona.</w:t>
      </w:r>
    </w:p>
    <w:p w14:paraId="609CDEB0" w14:textId="77777777" w:rsidR="004923BB" w:rsidRDefault="004923BB" w:rsidP="00FC5ABB">
      <w:pPr>
        <w:spacing w:after="0" w:line="240" w:lineRule="auto"/>
        <w:jc w:val="both"/>
        <w:rPr>
          <w:rFonts w:eastAsia="Times New Roman" w:cs="Times New Roman"/>
          <w:szCs w:val="24"/>
        </w:rPr>
      </w:pPr>
    </w:p>
    <w:p w14:paraId="7D18017E" w14:textId="77777777"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(8) Dostavljanje podataka revizoru grupe koji se nalazi u trećoj zemlji obavlja se u skladu sa zakonom kojim se uređuje zaštita osobnih podataka.</w:t>
      </w:r>
    </w:p>
    <w:p w14:paraId="1CFE2CC5" w14:textId="77777777" w:rsidR="004923BB" w:rsidRDefault="004923BB" w:rsidP="00FC5ABB">
      <w:pPr>
        <w:spacing w:after="0" w:line="240" w:lineRule="auto"/>
        <w:jc w:val="both"/>
        <w:rPr>
          <w:rFonts w:eastAsia="Times New Roman" w:cs="Times New Roman"/>
          <w:szCs w:val="24"/>
        </w:rPr>
      </w:pPr>
    </w:p>
    <w:p w14:paraId="5E084DEB" w14:textId="77777777" w:rsidR="001C057C" w:rsidRPr="009E1529" w:rsidRDefault="001C057C" w:rsidP="00FC5ABB">
      <w:pPr>
        <w:spacing w:after="0" w:line="240" w:lineRule="auto"/>
        <w:jc w:val="both"/>
        <w:rPr>
          <w:rFonts w:eastAsia="Times New Roman" w:cs="Times New Roman"/>
          <w:szCs w:val="24"/>
        </w:rPr>
      </w:pPr>
      <w:r w:rsidRPr="009E1529">
        <w:rPr>
          <w:rFonts w:eastAsia="Times New Roman" w:cs="Times New Roman"/>
          <w:szCs w:val="24"/>
        </w:rPr>
        <w:t>(9) Ovlašteni revizor ili revizorsko društvo koje više nije angažirano na određenoj zakonskoj reviziji, kao i prethodni ovlašteni revizor ili revizorsko društvo i nadalje podliježu obvezi čuvanja revizorske tajne vezano uz dotičnu zakonsku reviziju u skladu s odredbama ovoga Zakona.</w:t>
      </w:r>
    </w:p>
    <w:p w14:paraId="7FA20DBA" w14:textId="77777777" w:rsidR="001C057C" w:rsidRPr="009E1529" w:rsidRDefault="001C057C" w:rsidP="00FC5ABB">
      <w:pPr>
        <w:spacing w:after="0" w:line="240" w:lineRule="auto"/>
        <w:jc w:val="both"/>
        <w:rPr>
          <w:rFonts w:eastAsia="Times New Roman" w:cs="Times New Roman"/>
          <w:szCs w:val="24"/>
        </w:rPr>
      </w:pPr>
    </w:p>
    <w:p w14:paraId="06F5A537" w14:textId="77777777" w:rsidR="00F16074" w:rsidRPr="009E1529" w:rsidRDefault="00F16074" w:rsidP="00FC5ABB">
      <w:pPr>
        <w:spacing w:after="0" w:line="240" w:lineRule="auto"/>
        <w:jc w:val="both"/>
        <w:rPr>
          <w:rFonts w:eastAsia="Times New Roman" w:cs="Times New Roman"/>
          <w:szCs w:val="24"/>
        </w:rPr>
      </w:pPr>
    </w:p>
    <w:p w14:paraId="18CFE036" w14:textId="77777777" w:rsidR="00456E98" w:rsidRPr="009E1529" w:rsidRDefault="00456E98" w:rsidP="00FC5ABB">
      <w:pPr>
        <w:spacing w:after="0" w:line="240" w:lineRule="auto"/>
        <w:jc w:val="center"/>
        <w:rPr>
          <w:rFonts w:eastAsia="Times New Roman" w:cs="Times New Roman"/>
          <w:szCs w:val="24"/>
        </w:rPr>
      </w:pPr>
      <w:r w:rsidRPr="009E1529">
        <w:rPr>
          <w:rFonts w:eastAsia="Times New Roman" w:cs="Times New Roman"/>
          <w:szCs w:val="24"/>
        </w:rPr>
        <w:t>Zabrana zapošljavanja ovlaštenih revizora kod revidiranog subjekta</w:t>
      </w:r>
    </w:p>
    <w:p w14:paraId="79D9380D" w14:textId="77777777" w:rsidR="00456E98" w:rsidRPr="009E1529" w:rsidRDefault="00456E98" w:rsidP="00FC5ABB">
      <w:pPr>
        <w:pStyle w:val="Heading1"/>
        <w:spacing w:before="0" w:beforeAutospacing="0" w:after="0" w:afterAutospacing="0"/>
        <w:rPr>
          <w:rFonts w:eastAsia="Times New Roman"/>
          <w:szCs w:val="24"/>
        </w:rPr>
      </w:pPr>
      <w:r w:rsidRPr="009E1529">
        <w:rPr>
          <w:rFonts w:eastAsia="Times New Roman"/>
          <w:szCs w:val="24"/>
        </w:rPr>
        <w:lastRenderedPageBreak/>
        <w:t>Članak 50.</w:t>
      </w:r>
    </w:p>
    <w:p w14:paraId="1D485305" w14:textId="77777777" w:rsidR="004923BB" w:rsidRDefault="004923BB" w:rsidP="00FC5ABB">
      <w:pPr>
        <w:spacing w:after="0" w:line="240" w:lineRule="auto"/>
        <w:jc w:val="both"/>
        <w:rPr>
          <w:rFonts w:eastAsia="Times New Roman" w:cs="Times New Roman"/>
          <w:szCs w:val="24"/>
        </w:rPr>
      </w:pPr>
    </w:p>
    <w:p w14:paraId="7AA5A9E0" w14:textId="77777777"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(1) Ovlašteni revizor i glavni revizijski partner koji obavljaju zakonsku reviziju u ime revizorskog društva, prije isteka razdoblja od najmanje jedne godine ili, u slučaju zakonske revizije subjekata od javnog interesa, isteka razdoblja od najmanje dvije godine nakon što su prestali obavljati dužnost ovlaštenog revizora ili glavnog revizijskog partnera u vezi sa zakonskom revizijom, ne smiju:</w:t>
      </w:r>
    </w:p>
    <w:p w14:paraId="4072E605" w14:textId="77777777"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1. prihvatiti položaj člana uprave, nadzornog odbora ili upravnog odbora u revidiranom subjektu</w:t>
      </w:r>
    </w:p>
    <w:p w14:paraId="12EF1A2C" w14:textId="77777777"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2. prihvatiti položaj voditelja računovodstvenog i/ili financijskog područja u revidiranom subjektu</w:t>
      </w:r>
    </w:p>
    <w:p w14:paraId="79CBC0FB" w14:textId="77777777"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3. ako je to primjenjivo, postati članom revizijskog odbora revidiranog subjekta ili, ako takav revizijski odbor ne postoji, članom organa koji obavlja funkciju jednakovrijednu onoj revizijskog odbora.</w:t>
      </w:r>
    </w:p>
    <w:p w14:paraId="18B74377" w14:textId="77777777" w:rsidR="004923BB" w:rsidRDefault="004923BB" w:rsidP="00FC5ABB">
      <w:pPr>
        <w:spacing w:after="0" w:line="240" w:lineRule="auto"/>
        <w:jc w:val="both"/>
        <w:rPr>
          <w:rFonts w:eastAsia="Times New Roman" w:cs="Times New Roman"/>
          <w:szCs w:val="24"/>
        </w:rPr>
      </w:pPr>
    </w:p>
    <w:p w14:paraId="49A3DD75" w14:textId="77777777"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(2) Radnici i partneri, osim glavnih revizijskih partnera, revizorskog društva koji obavljaju zakonsku reviziju, kao i bilo koja druga fizička osoba čije su usluge stavljene na raspolaganje ili su pod nadzorom revizorskog društva, ne smiju, ako su takvi radnici, partneri ili druge fizičke osobe ovlašteni za obavljanje zakonske revizije, preuzeti bilo koju dužnost iz stavka 1. točaka 1. – 3. ovoga članka, prije isteka razdoblja od najmanje jedne godine nakon isteka razdoblja u kojem su bili izravno uključeni u obavljanje zakonske revizije.</w:t>
      </w:r>
    </w:p>
    <w:p w14:paraId="2E73B84F" w14:textId="77777777" w:rsidR="004923BB" w:rsidRDefault="004923BB" w:rsidP="00FC5ABB">
      <w:pPr>
        <w:spacing w:after="0" w:line="240" w:lineRule="auto"/>
        <w:jc w:val="both"/>
        <w:rPr>
          <w:rFonts w:eastAsia="Times New Roman" w:cs="Times New Roman"/>
          <w:szCs w:val="24"/>
        </w:rPr>
      </w:pPr>
    </w:p>
    <w:p w14:paraId="28726A45" w14:textId="77777777" w:rsidR="00456E98" w:rsidRPr="009E1529" w:rsidRDefault="00456E98" w:rsidP="00FC5ABB">
      <w:pPr>
        <w:spacing w:after="0" w:line="240" w:lineRule="auto"/>
        <w:jc w:val="both"/>
        <w:rPr>
          <w:rFonts w:eastAsia="Times New Roman" w:cs="Times New Roman"/>
          <w:szCs w:val="24"/>
        </w:rPr>
      </w:pPr>
      <w:r w:rsidRPr="009E1529">
        <w:rPr>
          <w:rFonts w:eastAsia="Times New Roman" w:cs="Times New Roman"/>
          <w:szCs w:val="24"/>
        </w:rPr>
        <w:t>(3) Osobe iz stavaka 1. i 2. ovoga članka dužne su bez odgode izvijestiti revizorsko društvo o nastupanju okolnosti iz stavaka 1. i 2. ovoga članka.</w:t>
      </w:r>
    </w:p>
    <w:p w14:paraId="48639C0D" w14:textId="77777777" w:rsidR="009236A5" w:rsidRPr="009E1529" w:rsidRDefault="009236A5" w:rsidP="00FC5ABB">
      <w:pPr>
        <w:spacing w:after="0" w:line="240" w:lineRule="auto"/>
        <w:jc w:val="both"/>
        <w:rPr>
          <w:rFonts w:eastAsia="Times New Roman" w:cs="Times New Roman"/>
          <w:szCs w:val="24"/>
        </w:rPr>
      </w:pPr>
    </w:p>
    <w:p w14:paraId="30668766" w14:textId="77777777" w:rsidR="009236A5" w:rsidRPr="009E1529" w:rsidRDefault="009236A5" w:rsidP="00FC5ABB">
      <w:pPr>
        <w:spacing w:after="0" w:line="240" w:lineRule="auto"/>
        <w:jc w:val="center"/>
        <w:rPr>
          <w:rFonts w:eastAsia="Times New Roman" w:cs="Times New Roman"/>
          <w:szCs w:val="24"/>
        </w:rPr>
      </w:pPr>
      <w:r w:rsidRPr="009E1529">
        <w:rPr>
          <w:rFonts w:eastAsia="Times New Roman" w:cs="Times New Roman"/>
          <w:szCs w:val="24"/>
        </w:rPr>
        <w:t>Visina osiguranja od odgovornosti</w:t>
      </w:r>
    </w:p>
    <w:p w14:paraId="68652460" w14:textId="77777777" w:rsidR="009236A5" w:rsidRPr="009E1529" w:rsidRDefault="009236A5" w:rsidP="00FC5ABB">
      <w:pPr>
        <w:pStyle w:val="Heading1"/>
        <w:spacing w:before="0" w:beforeAutospacing="0" w:after="0" w:afterAutospacing="0"/>
        <w:rPr>
          <w:rFonts w:eastAsia="Times New Roman"/>
          <w:szCs w:val="24"/>
        </w:rPr>
      </w:pPr>
      <w:r w:rsidRPr="009E1529">
        <w:rPr>
          <w:rFonts w:eastAsia="Times New Roman"/>
          <w:szCs w:val="24"/>
        </w:rPr>
        <w:t>Članak 61.</w:t>
      </w:r>
    </w:p>
    <w:p w14:paraId="0B316C4B" w14:textId="77777777" w:rsidR="004923BB" w:rsidRDefault="004923BB" w:rsidP="00FC5ABB">
      <w:pPr>
        <w:spacing w:after="0" w:line="240" w:lineRule="auto"/>
        <w:jc w:val="both"/>
        <w:rPr>
          <w:rFonts w:eastAsia="Times New Roman" w:cs="Times New Roman"/>
          <w:szCs w:val="24"/>
        </w:rPr>
      </w:pPr>
    </w:p>
    <w:p w14:paraId="02141E91"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(1) Za štetu koju bi revizorsko društvo moglo prouzročiti obavljanjem revizorskih usluga, najmanja svota pokrića po štetnom događaju iznosi 300.000,00 kuna.</w:t>
      </w:r>
    </w:p>
    <w:p w14:paraId="58E53F52" w14:textId="77777777" w:rsidR="004923BB" w:rsidRDefault="004923BB" w:rsidP="00FC5ABB">
      <w:pPr>
        <w:spacing w:after="0" w:line="240" w:lineRule="auto"/>
        <w:jc w:val="both"/>
        <w:rPr>
          <w:rFonts w:eastAsia="Times New Roman" w:cs="Times New Roman"/>
          <w:szCs w:val="24"/>
        </w:rPr>
      </w:pPr>
    </w:p>
    <w:p w14:paraId="6DBB11CB" w14:textId="77777777" w:rsidR="009236A5"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(2) Za štetu koju bi revizorsko društvo moglo prouzročiti obavljanjem zakonske revizije subjekata od javnog interesa, najmanja svota pokrića po štetnom događaju iznosi 3.000.000,00 kuna.</w:t>
      </w:r>
    </w:p>
    <w:p w14:paraId="3CA683E5" w14:textId="77777777" w:rsidR="004923BB" w:rsidRDefault="004923BB" w:rsidP="00FC5ABB">
      <w:pPr>
        <w:spacing w:after="0" w:line="240" w:lineRule="auto"/>
        <w:jc w:val="both"/>
        <w:rPr>
          <w:rFonts w:eastAsia="Times New Roman" w:cs="Times New Roman"/>
          <w:szCs w:val="24"/>
        </w:rPr>
      </w:pPr>
    </w:p>
    <w:p w14:paraId="5B1EB870" w14:textId="77777777" w:rsidR="00F16074" w:rsidRPr="009E1529" w:rsidRDefault="009236A5" w:rsidP="00FC5ABB">
      <w:pPr>
        <w:spacing w:after="0" w:line="240" w:lineRule="auto"/>
        <w:jc w:val="both"/>
        <w:rPr>
          <w:rFonts w:eastAsia="Times New Roman" w:cs="Times New Roman"/>
          <w:szCs w:val="24"/>
        </w:rPr>
      </w:pPr>
      <w:r w:rsidRPr="009E1529">
        <w:rPr>
          <w:rFonts w:eastAsia="Times New Roman" w:cs="Times New Roman"/>
          <w:szCs w:val="24"/>
        </w:rPr>
        <w:t>(3) Hrvatska revizorska komora može, kao ugovaratelj osiguranja, u korist svojih članova revizorskih društava, kao osiguranika, s osigurateljima sklapati ugovor o osiguranju od odgovornosti.</w:t>
      </w:r>
    </w:p>
    <w:p w14:paraId="44968F22" w14:textId="77777777" w:rsidR="009236A5" w:rsidRPr="009E1529" w:rsidRDefault="009236A5" w:rsidP="00FC5ABB">
      <w:pPr>
        <w:spacing w:after="0" w:line="240" w:lineRule="auto"/>
        <w:jc w:val="both"/>
        <w:rPr>
          <w:rFonts w:eastAsia="Times New Roman" w:cs="Times New Roman"/>
          <w:szCs w:val="24"/>
        </w:rPr>
      </w:pPr>
    </w:p>
    <w:p w14:paraId="5EFDDB26" w14:textId="77777777" w:rsidR="009C24D5" w:rsidRPr="009E1529" w:rsidRDefault="009C24D5" w:rsidP="00FC5ABB">
      <w:pPr>
        <w:spacing w:after="0" w:line="240" w:lineRule="auto"/>
        <w:jc w:val="center"/>
        <w:rPr>
          <w:rFonts w:eastAsia="Times New Roman" w:cs="Times New Roman"/>
          <w:szCs w:val="24"/>
        </w:rPr>
      </w:pPr>
      <w:r w:rsidRPr="009E1529">
        <w:rPr>
          <w:rFonts w:eastAsia="Times New Roman" w:cs="Times New Roman"/>
          <w:szCs w:val="24"/>
        </w:rPr>
        <w:t>Trajanje revizijskog angažmana</w:t>
      </w:r>
    </w:p>
    <w:p w14:paraId="4BCD2BCD" w14:textId="77777777" w:rsidR="009C24D5" w:rsidRPr="009E1529" w:rsidRDefault="009C24D5" w:rsidP="00FC5ABB">
      <w:pPr>
        <w:spacing w:after="0" w:line="240" w:lineRule="auto"/>
        <w:jc w:val="center"/>
        <w:rPr>
          <w:rFonts w:eastAsia="Times New Roman" w:cs="Times New Roman"/>
          <w:szCs w:val="24"/>
        </w:rPr>
      </w:pPr>
      <w:r w:rsidRPr="009E1529">
        <w:rPr>
          <w:rFonts w:eastAsia="Times New Roman" w:cs="Times New Roman"/>
          <w:szCs w:val="24"/>
        </w:rPr>
        <w:t>Članak 64.</w:t>
      </w:r>
    </w:p>
    <w:p w14:paraId="19164000" w14:textId="77777777" w:rsidR="004923BB" w:rsidRDefault="004923BB" w:rsidP="00FC5ABB">
      <w:pPr>
        <w:spacing w:after="0" w:line="240" w:lineRule="auto"/>
        <w:jc w:val="both"/>
        <w:rPr>
          <w:rFonts w:eastAsia="Times New Roman" w:cs="Times New Roman"/>
          <w:szCs w:val="24"/>
        </w:rPr>
      </w:pPr>
    </w:p>
    <w:p w14:paraId="05A20264" w14:textId="77777777" w:rsidR="009C24D5" w:rsidRPr="009E1529" w:rsidRDefault="009C24D5" w:rsidP="00FC5ABB">
      <w:pPr>
        <w:spacing w:after="0" w:line="240" w:lineRule="auto"/>
        <w:jc w:val="both"/>
        <w:rPr>
          <w:rFonts w:eastAsia="Times New Roman" w:cs="Times New Roman"/>
          <w:szCs w:val="24"/>
        </w:rPr>
      </w:pPr>
      <w:r w:rsidRPr="009E1529">
        <w:rPr>
          <w:rFonts w:eastAsia="Times New Roman" w:cs="Times New Roman"/>
          <w:szCs w:val="24"/>
        </w:rPr>
        <w:t>Isto revizorsko društvo može obavljati zakonsku reviziju subjekata od javnog interesa najviše sedam uzastopnih godina, uključujući razdoblje početnog angažmana od najmanje godinu dana u skladu s člankom 17. stavkom 1. Uredbe (EU) br. 537/2014.</w:t>
      </w:r>
    </w:p>
    <w:p w14:paraId="33426742" w14:textId="77777777" w:rsidR="009C24D5" w:rsidRPr="009E1529" w:rsidRDefault="009C24D5" w:rsidP="00FC5ABB">
      <w:pPr>
        <w:spacing w:after="0" w:line="240" w:lineRule="auto"/>
        <w:jc w:val="both"/>
        <w:rPr>
          <w:rFonts w:eastAsia="Times New Roman" w:cs="Times New Roman"/>
          <w:szCs w:val="24"/>
        </w:rPr>
      </w:pPr>
    </w:p>
    <w:p w14:paraId="158019E8" w14:textId="77777777" w:rsidR="007876DC" w:rsidRPr="009E1529" w:rsidRDefault="007876DC" w:rsidP="00FC5ABB">
      <w:pPr>
        <w:spacing w:after="0" w:line="240" w:lineRule="auto"/>
        <w:jc w:val="center"/>
        <w:rPr>
          <w:rFonts w:eastAsia="Times New Roman" w:cs="Times New Roman"/>
          <w:szCs w:val="24"/>
        </w:rPr>
      </w:pPr>
      <w:r w:rsidRPr="009E1529">
        <w:rPr>
          <w:rFonts w:eastAsia="Times New Roman" w:cs="Times New Roman"/>
          <w:szCs w:val="24"/>
        </w:rPr>
        <w:t>Revizijski odbor</w:t>
      </w:r>
    </w:p>
    <w:p w14:paraId="6E6EA555" w14:textId="77777777" w:rsidR="007876DC" w:rsidRPr="009E1529" w:rsidRDefault="007876DC" w:rsidP="00FC5ABB">
      <w:pPr>
        <w:pStyle w:val="Heading1"/>
        <w:spacing w:before="0" w:beforeAutospacing="0" w:after="0" w:afterAutospacing="0"/>
        <w:rPr>
          <w:rFonts w:eastAsia="Times New Roman"/>
          <w:szCs w:val="24"/>
        </w:rPr>
      </w:pPr>
      <w:r w:rsidRPr="009E1529">
        <w:rPr>
          <w:rFonts w:eastAsia="Times New Roman"/>
          <w:szCs w:val="24"/>
        </w:rPr>
        <w:t>Članak 65.</w:t>
      </w:r>
    </w:p>
    <w:p w14:paraId="25C995BB" w14:textId="77777777" w:rsidR="004923BB" w:rsidRDefault="004923BB" w:rsidP="00FC5ABB">
      <w:pPr>
        <w:spacing w:after="0" w:line="240" w:lineRule="auto"/>
        <w:jc w:val="both"/>
        <w:rPr>
          <w:rFonts w:eastAsia="Times New Roman" w:cs="Times New Roman"/>
          <w:szCs w:val="24"/>
        </w:rPr>
      </w:pPr>
    </w:p>
    <w:p w14:paraId="4181F77B" w14:textId="77777777"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(1) Subjekt od javnog interesa dužan je imati revizijski odbor. Revizijski odbor može biti samostalan odbor ili odbor nadzornog odbora odnosno upravnog odbora subjekta koji je predmet revizije.</w:t>
      </w:r>
    </w:p>
    <w:p w14:paraId="32000DA4" w14:textId="77777777" w:rsidR="004923BB" w:rsidRDefault="004923BB" w:rsidP="00FC5ABB">
      <w:pPr>
        <w:spacing w:after="0" w:line="240" w:lineRule="auto"/>
        <w:jc w:val="both"/>
        <w:rPr>
          <w:rFonts w:eastAsia="Times New Roman" w:cs="Times New Roman"/>
          <w:szCs w:val="24"/>
        </w:rPr>
      </w:pPr>
    </w:p>
    <w:p w14:paraId="47180BE4" w14:textId="77777777"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lastRenderedPageBreak/>
        <w:t>(2) Članovi revizijskog odbora imenuju se iz redova članova nadzornog odbora i/ili neizvršnih članova upravnog odbora i/ili drugih članova koje je imenovala glavna skupština dioničara revidiranog subjekta, ili u slučaju subjekta bez dioničara drugih članova koje je imenovalo istovjetno tijelo.</w:t>
      </w:r>
    </w:p>
    <w:p w14:paraId="008D1654" w14:textId="77777777" w:rsidR="004923BB" w:rsidRDefault="004923BB" w:rsidP="00FC5ABB">
      <w:pPr>
        <w:spacing w:after="0" w:line="240" w:lineRule="auto"/>
        <w:jc w:val="both"/>
        <w:rPr>
          <w:rFonts w:eastAsia="Times New Roman" w:cs="Times New Roman"/>
          <w:szCs w:val="24"/>
        </w:rPr>
      </w:pPr>
    </w:p>
    <w:p w14:paraId="3F9E4897" w14:textId="77777777"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(3) Revizijski odbor mora imati minimalno tri člana.</w:t>
      </w:r>
    </w:p>
    <w:p w14:paraId="3653ABEA" w14:textId="77777777" w:rsidR="004923BB" w:rsidRDefault="004923BB" w:rsidP="00FC5ABB">
      <w:pPr>
        <w:spacing w:after="0" w:line="240" w:lineRule="auto"/>
        <w:jc w:val="both"/>
        <w:rPr>
          <w:rFonts w:eastAsia="Times New Roman" w:cs="Times New Roman"/>
          <w:szCs w:val="24"/>
        </w:rPr>
      </w:pPr>
    </w:p>
    <w:p w14:paraId="42F6F3E5" w14:textId="77777777"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(4) Najmanje jedan član revizijskog odbora mora biti stručan u području računovodstva i/ili revizije.</w:t>
      </w:r>
    </w:p>
    <w:p w14:paraId="16F76166" w14:textId="77777777" w:rsidR="004923BB" w:rsidRDefault="004923BB" w:rsidP="00FC5ABB">
      <w:pPr>
        <w:spacing w:after="0" w:line="240" w:lineRule="auto"/>
        <w:jc w:val="both"/>
        <w:rPr>
          <w:rFonts w:eastAsia="Times New Roman" w:cs="Times New Roman"/>
          <w:szCs w:val="24"/>
        </w:rPr>
      </w:pPr>
    </w:p>
    <w:p w14:paraId="2B604B4A" w14:textId="77777777"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(5) Članovi revizijskog odbora kao cjelina moraju imati znanje o sektoru u kojem posluje revidirani subjekt.</w:t>
      </w:r>
    </w:p>
    <w:p w14:paraId="2835296E" w14:textId="77777777" w:rsidR="004923BB" w:rsidRDefault="004923BB" w:rsidP="00FC5ABB">
      <w:pPr>
        <w:spacing w:after="0" w:line="240" w:lineRule="auto"/>
        <w:jc w:val="both"/>
        <w:rPr>
          <w:rFonts w:eastAsia="Times New Roman" w:cs="Times New Roman"/>
          <w:szCs w:val="24"/>
        </w:rPr>
      </w:pPr>
    </w:p>
    <w:p w14:paraId="1A8328BF" w14:textId="77777777"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(6) Većina članova revizijskog odbora mora biti neovisna u odnosu na revidirani subjekt. Osoba se smatra neovisnom ako nema bilo kakav poslovni, financijski, obiteljski ili drugi bliski odnos s revidiranim subjektom, njegovim većinskih dioničarem ili upravom, ili ako ne postoje druge okolnosti koje dovode u sumnju njegovu neovisnost.</w:t>
      </w:r>
    </w:p>
    <w:p w14:paraId="34BEDB50" w14:textId="77777777" w:rsidR="004923BB" w:rsidRDefault="004923BB" w:rsidP="00FC5ABB">
      <w:pPr>
        <w:spacing w:after="0" w:line="240" w:lineRule="auto"/>
        <w:jc w:val="both"/>
        <w:rPr>
          <w:rFonts w:eastAsia="Times New Roman" w:cs="Times New Roman"/>
          <w:szCs w:val="24"/>
        </w:rPr>
      </w:pPr>
    </w:p>
    <w:p w14:paraId="18F0612F" w14:textId="77777777"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(7) Ako su svi članovi revizorskog odbora članovi nadzornog odbora ili neizvršni članovi upravnog odbora subjekta koji je predmet revizije, revizijski odbor izuzima se od zahtjeva neovisnosti utvrđenog u stavku 6. ovoga članka.</w:t>
      </w:r>
    </w:p>
    <w:p w14:paraId="58CD08BC" w14:textId="77777777" w:rsidR="004923BB" w:rsidRDefault="004923BB" w:rsidP="00FC5ABB">
      <w:pPr>
        <w:spacing w:after="0" w:line="240" w:lineRule="auto"/>
        <w:jc w:val="both"/>
        <w:rPr>
          <w:rFonts w:eastAsia="Times New Roman" w:cs="Times New Roman"/>
          <w:szCs w:val="24"/>
        </w:rPr>
      </w:pPr>
    </w:p>
    <w:p w14:paraId="4CD50B22" w14:textId="77777777"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(8) Predsjednika revizijskog odbora imenuje nadzorni, odnosno upravni odbor ili ga biraju članovi revizijskog odbora. Predsjednik revizijskog odbora mora biti neovisan u odnosu na revidirani subjekt, osim u slučaju iz stavka 7. ovoga članka.</w:t>
      </w:r>
    </w:p>
    <w:p w14:paraId="2418F457" w14:textId="77777777" w:rsidR="004923BB" w:rsidRDefault="004923BB" w:rsidP="00FC5ABB">
      <w:pPr>
        <w:spacing w:after="0" w:line="240" w:lineRule="auto"/>
        <w:jc w:val="both"/>
        <w:rPr>
          <w:rFonts w:eastAsia="Times New Roman" w:cs="Times New Roman"/>
          <w:szCs w:val="24"/>
        </w:rPr>
      </w:pPr>
    </w:p>
    <w:p w14:paraId="6C62710A" w14:textId="77777777"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(9) Revizijski odbor samostalan je u svom radu.</w:t>
      </w:r>
    </w:p>
    <w:p w14:paraId="179778C2" w14:textId="77777777" w:rsidR="004923BB" w:rsidRDefault="004923BB" w:rsidP="00FC5ABB">
      <w:pPr>
        <w:spacing w:after="0" w:line="240" w:lineRule="auto"/>
        <w:jc w:val="both"/>
        <w:rPr>
          <w:rFonts w:eastAsia="Times New Roman" w:cs="Times New Roman"/>
          <w:szCs w:val="24"/>
        </w:rPr>
      </w:pPr>
    </w:p>
    <w:p w14:paraId="29006226" w14:textId="77777777" w:rsidR="007876DC" w:rsidRPr="009E1529" w:rsidRDefault="007876DC" w:rsidP="00FC5ABB">
      <w:pPr>
        <w:spacing w:after="0" w:line="240" w:lineRule="auto"/>
        <w:jc w:val="both"/>
        <w:rPr>
          <w:rFonts w:eastAsia="Times New Roman" w:cs="Times New Roman"/>
          <w:szCs w:val="24"/>
        </w:rPr>
      </w:pPr>
      <w:r w:rsidRPr="009E1529">
        <w:rPr>
          <w:rFonts w:eastAsia="Times New Roman" w:cs="Times New Roman"/>
          <w:szCs w:val="24"/>
        </w:rPr>
        <w:t>(10) Iznimno od stavka 1. ovoga članka, revizijski odbor ne moraju imati otvoreni investicijski fondovi s javnom ponudom čije poslovanje je propisano zakonom kojim se uređuju otvoreni investicijski fondovi s javnom ponudom, niti alternativni investicijski fondovi čije poslovanje je propisano zakonom kojim se uređuju alternativni investicijski fondovi.</w:t>
      </w:r>
    </w:p>
    <w:p w14:paraId="0EC22413" w14:textId="77777777" w:rsidR="009236A5" w:rsidRPr="009E1529" w:rsidRDefault="009236A5" w:rsidP="00FC5ABB">
      <w:pPr>
        <w:spacing w:after="0" w:line="240" w:lineRule="auto"/>
        <w:jc w:val="both"/>
        <w:rPr>
          <w:rFonts w:eastAsia="Times New Roman" w:cs="Times New Roman"/>
          <w:szCs w:val="24"/>
        </w:rPr>
      </w:pPr>
    </w:p>
    <w:p w14:paraId="48EE9F54" w14:textId="77777777" w:rsidR="00D04DF3" w:rsidRPr="009E1529" w:rsidRDefault="00D04DF3" w:rsidP="00FC5ABB">
      <w:pPr>
        <w:spacing w:after="0" w:line="240" w:lineRule="auto"/>
        <w:jc w:val="center"/>
        <w:rPr>
          <w:rFonts w:eastAsia="Times New Roman" w:cs="Times New Roman"/>
          <w:szCs w:val="24"/>
        </w:rPr>
      </w:pPr>
      <w:r w:rsidRPr="009E1529">
        <w:rPr>
          <w:rFonts w:eastAsia="Times New Roman" w:cs="Times New Roman"/>
          <w:szCs w:val="24"/>
        </w:rPr>
        <w:t>Nadležno tijelo</w:t>
      </w:r>
    </w:p>
    <w:p w14:paraId="05633CB9" w14:textId="77777777" w:rsidR="00D04DF3" w:rsidRPr="009E1529" w:rsidRDefault="00D04DF3" w:rsidP="00FC5ABB">
      <w:pPr>
        <w:pStyle w:val="Heading1"/>
        <w:spacing w:before="0" w:beforeAutospacing="0" w:after="0" w:afterAutospacing="0"/>
        <w:rPr>
          <w:rFonts w:eastAsia="Times New Roman"/>
          <w:szCs w:val="24"/>
        </w:rPr>
      </w:pPr>
      <w:r w:rsidRPr="009E1529">
        <w:rPr>
          <w:rFonts w:eastAsia="Times New Roman"/>
          <w:szCs w:val="24"/>
        </w:rPr>
        <w:t>Članak 68.</w:t>
      </w:r>
    </w:p>
    <w:p w14:paraId="4B1D4B90" w14:textId="77777777" w:rsidR="004923BB" w:rsidRDefault="004923BB" w:rsidP="00FC5ABB">
      <w:pPr>
        <w:spacing w:after="0" w:line="240" w:lineRule="auto"/>
        <w:jc w:val="both"/>
        <w:rPr>
          <w:rFonts w:eastAsia="Times New Roman" w:cs="Times New Roman"/>
          <w:szCs w:val="24"/>
        </w:rPr>
      </w:pPr>
    </w:p>
    <w:p w14:paraId="3DE8C2A8"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(1) U smislu ovoga Zakona i Uredbe (EU) br. 537/2014 u Republici Hrvatskoj nadležno tijelo je Ministarstvo financija. Ministarstvo financija ovlašteno je:</w:t>
      </w:r>
    </w:p>
    <w:p w14:paraId="25807DBA"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1. provoditi nadzor i druge postupke nad ovlaštenim revizorima i revizorskim društvima te ostalim subjektima nadzora utvrđenim ovim Zakonom i Uredbom (EU) br. 537/2014 te izricati nadzorne mjere i poduzimati druge radnje usmjerene k uklanjanju utvrđenih nezakonitosti i nepravilnosti</w:t>
      </w:r>
    </w:p>
    <w:p w14:paraId="4D64021D"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2. izdavati i ukidati odobrenja za rad ovlaštenim revizorima i revizorskim društvima te druga odobrenja, suglasnosti i registracije za koje je ovlaštena na temelju ovoga Zakona i, ako je to primjenjivo, Uredbe (EU) br. 537/2014, kao i drugih propisa</w:t>
      </w:r>
    </w:p>
    <w:p w14:paraId="10B1FF8F"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3. voditi registre i druge evidencije u skladu s odredbama ovoga Zakona i Uredbe (EU) br. 537/2014 i izdavati potvrde</w:t>
      </w:r>
    </w:p>
    <w:p w14:paraId="17A5CF71"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4. odrediti program ispita osposobljenosti</w:t>
      </w:r>
    </w:p>
    <w:p w14:paraId="4F13E842"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5. organizirati i provoditi ispit osposobljenosti</w:t>
      </w:r>
    </w:p>
    <w:p w14:paraId="49C20D62"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lastRenderedPageBreak/>
        <w:t>6. sudjelovati u postupcima Europske komisije u vezi s usvajanjem Međunarodnih revizijskih standarda</w:t>
      </w:r>
    </w:p>
    <w:p w14:paraId="34884789"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7. obavljati i druge poslove u skladu s odredbama ovoga Zakona, Uredbe (EU) br. 537/2014 i drugih propisa.</w:t>
      </w:r>
    </w:p>
    <w:p w14:paraId="6B2D31ED" w14:textId="77777777" w:rsidR="004923BB" w:rsidRDefault="004923BB" w:rsidP="00FC5ABB">
      <w:pPr>
        <w:spacing w:after="0" w:line="240" w:lineRule="auto"/>
        <w:jc w:val="both"/>
        <w:rPr>
          <w:rFonts w:eastAsia="Times New Roman" w:cs="Times New Roman"/>
          <w:szCs w:val="24"/>
        </w:rPr>
      </w:pPr>
    </w:p>
    <w:p w14:paraId="3FE14529"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(2) Ministarstvo financija ovlašteno je angažirati, kao pomoć ovlaštenim državnim službenicima u obavljanju pojedinih zadaća iz svoje nadležnosti propisanih ovim Zakonom i Uredbom (EU) br. 537/2014, vanjske stručnjake koji su neovisni i nisu u sukobu interesa u odnosu na subjekt nadzora na koji se odnosi konkretna zadaća, što potkrepljuju izjavom. Vanjski stručnjaci imaju pravo na naknadu za rad.</w:t>
      </w:r>
    </w:p>
    <w:p w14:paraId="40271DAC" w14:textId="77777777" w:rsidR="004923BB" w:rsidRDefault="004923BB" w:rsidP="00FC5ABB">
      <w:pPr>
        <w:spacing w:after="0" w:line="240" w:lineRule="auto"/>
        <w:jc w:val="both"/>
        <w:rPr>
          <w:rFonts w:eastAsia="Times New Roman" w:cs="Times New Roman"/>
          <w:szCs w:val="24"/>
        </w:rPr>
      </w:pPr>
    </w:p>
    <w:p w14:paraId="37AA18EA"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(3) Ministarstvo financija ovlašteno je povremeno osnovati savjetodavno vijeće za pružanje stručne pomoći u obavljanju pojedinih zadaća iz svoje nadležnosti propisanih ovim Zakonom i Uredbom (EU) br. 537/2014. Članovi savjetodavnog vijeća neovisni su i nisu u sukobu interesa u odnosu na subjekt nadzora na koji se odnosi konkretna zadaća, što potkrepljuju izjavom. Članovi savjetodavnog vijeća imaju pravo na naknadu za rad.</w:t>
      </w:r>
    </w:p>
    <w:p w14:paraId="138AA326" w14:textId="77777777" w:rsidR="004923BB" w:rsidRDefault="004923BB" w:rsidP="00FC5ABB">
      <w:pPr>
        <w:spacing w:after="0" w:line="240" w:lineRule="auto"/>
        <w:jc w:val="both"/>
        <w:rPr>
          <w:rFonts w:eastAsia="Times New Roman" w:cs="Times New Roman"/>
          <w:szCs w:val="24"/>
        </w:rPr>
      </w:pPr>
    </w:p>
    <w:p w14:paraId="48A1AFFD" w14:textId="77777777" w:rsidR="00D04DF3" w:rsidRPr="009E1529" w:rsidRDefault="00D04DF3" w:rsidP="00FC5ABB">
      <w:pPr>
        <w:spacing w:after="0" w:line="240" w:lineRule="auto"/>
        <w:jc w:val="both"/>
        <w:rPr>
          <w:rFonts w:eastAsia="Times New Roman" w:cs="Times New Roman"/>
          <w:szCs w:val="24"/>
        </w:rPr>
      </w:pPr>
      <w:r w:rsidRPr="009E1529">
        <w:rPr>
          <w:rFonts w:eastAsia="Times New Roman" w:cs="Times New Roman"/>
          <w:szCs w:val="24"/>
        </w:rPr>
        <w:t>(4) Na osobe iz stavaka 2. i 3. ovoga članka na odgovarajući način primjenjuju se odredbe o tajnosti podataka koje se odnose i na ovlaštene državne službenike Ministarstva financija. Ove osobe ne sudjeluju u donošenju odluka Ministarstva financija.</w:t>
      </w:r>
    </w:p>
    <w:p w14:paraId="7DE945D0" w14:textId="77777777" w:rsidR="009236A5" w:rsidRPr="009E1529" w:rsidRDefault="009236A5" w:rsidP="00FC5ABB">
      <w:pPr>
        <w:spacing w:after="0" w:line="240" w:lineRule="auto"/>
        <w:jc w:val="both"/>
        <w:rPr>
          <w:rFonts w:eastAsia="Times New Roman" w:cs="Times New Roman"/>
          <w:szCs w:val="24"/>
        </w:rPr>
      </w:pPr>
    </w:p>
    <w:p w14:paraId="792832A5" w14:textId="77777777" w:rsidR="005254AD" w:rsidRPr="009E1529" w:rsidRDefault="005254AD" w:rsidP="00FC5ABB">
      <w:pPr>
        <w:spacing w:after="0" w:line="240" w:lineRule="auto"/>
        <w:jc w:val="center"/>
        <w:rPr>
          <w:rFonts w:eastAsia="Times New Roman" w:cs="Times New Roman"/>
          <w:szCs w:val="24"/>
        </w:rPr>
      </w:pPr>
      <w:r w:rsidRPr="009E1529">
        <w:rPr>
          <w:rFonts w:eastAsia="Times New Roman" w:cs="Times New Roman"/>
          <w:szCs w:val="24"/>
        </w:rPr>
        <w:t>Primjena propisa o upravnom postupku i upravnom sporu</w:t>
      </w:r>
    </w:p>
    <w:p w14:paraId="162BEE56" w14:textId="77777777" w:rsidR="005254AD" w:rsidRPr="009E1529" w:rsidRDefault="005254AD" w:rsidP="00FC5ABB">
      <w:pPr>
        <w:pStyle w:val="Heading1"/>
        <w:spacing w:before="0" w:beforeAutospacing="0" w:after="0" w:afterAutospacing="0"/>
        <w:rPr>
          <w:rFonts w:eastAsia="Times New Roman"/>
          <w:szCs w:val="24"/>
        </w:rPr>
      </w:pPr>
      <w:r w:rsidRPr="009E1529">
        <w:rPr>
          <w:rFonts w:eastAsia="Times New Roman"/>
          <w:szCs w:val="24"/>
        </w:rPr>
        <w:t>Članak 70.</w:t>
      </w:r>
    </w:p>
    <w:p w14:paraId="2E631F9A" w14:textId="77777777" w:rsidR="004923BB" w:rsidRDefault="004923BB" w:rsidP="00FC5ABB">
      <w:pPr>
        <w:spacing w:after="0" w:line="240" w:lineRule="auto"/>
        <w:jc w:val="both"/>
        <w:rPr>
          <w:rFonts w:eastAsia="Times New Roman" w:cs="Times New Roman"/>
          <w:szCs w:val="24"/>
        </w:rPr>
      </w:pPr>
    </w:p>
    <w:p w14:paraId="2BC01FED"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(1) U postupcima koje vodi u skladu sa zakonom kojim se uređuje opći upravni postupak Ministarstvo financija donosi rješenja i zaključke.</w:t>
      </w:r>
    </w:p>
    <w:p w14:paraId="04959DCB" w14:textId="77777777" w:rsidR="004923BB" w:rsidRDefault="004923BB" w:rsidP="00FC5ABB">
      <w:pPr>
        <w:spacing w:after="0" w:line="240" w:lineRule="auto"/>
        <w:jc w:val="both"/>
        <w:rPr>
          <w:rFonts w:eastAsia="Times New Roman" w:cs="Times New Roman"/>
          <w:szCs w:val="24"/>
        </w:rPr>
      </w:pPr>
    </w:p>
    <w:p w14:paraId="7AD32E4A"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(2) Protiv rješenja Ministarstva financija žalba nije dopuštena, ali se može pokrenuti upravni spor.</w:t>
      </w:r>
    </w:p>
    <w:p w14:paraId="12A3B9E8" w14:textId="77777777" w:rsidR="004923BB" w:rsidRDefault="004923BB" w:rsidP="00FC5ABB">
      <w:pPr>
        <w:spacing w:after="0" w:line="240" w:lineRule="auto"/>
        <w:jc w:val="both"/>
        <w:rPr>
          <w:rFonts w:eastAsia="Times New Roman" w:cs="Times New Roman"/>
          <w:szCs w:val="24"/>
        </w:rPr>
      </w:pPr>
    </w:p>
    <w:p w14:paraId="2E1FB7D9"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(3) U postupku nadzora ne može se zahtijevati povrat u prijašnje stanje.</w:t>
      </w:r>
    </w:p>
    <w:p w14:paraId="11DCCD03" w14:textId="77777777" w:rsidR="004923BB" w:rsidRDefault="004923BB" w:rsidP="00FC5ABB">
      <w:pPr>
        <w:spacing w:after="0" w:line="240" w:lineRule="auto"/>
        <w:jc w:val="both"/>
        <w:rPr>
          <w:rFonts w:eastAsia="Times New Roman" w:cs="Times New Roman"/>
          <w:szCs w:val="24"/>
        </w:rPr>
      </w:pPr>
    </w:p>
    <w:p w14:paraId="5EB1A303"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(4) O tužbama protiv akata Ministarstva financija nadležni upravni sud odlučit će po hitnom postupku. O žalbama protiv presuda upravnog suda Visoki upravni sud Republike Hrvatske odlučit će u hitnom postupku.</w:t>
      </w:r>
    </w:p>
    <w:p w14:paraId="5FC78966" w14:textId="77777777" w:rsidR="009236A5" w:rsidRPr="009E1529" w:rsidRDefault="009236A5" w:rsidP="00FC5ABB">
      <w:pPr>
        <w:spacing w:after="0" w:line="240" w:lineRule="auto"/>
        <w:jc w:val="both"/>
        <w:rPr>
          <w:rFonts w:eastAsia="Times New Roman" w:cs="Times New Roman"/>
          <w:szCs w:val="24"/>
        </w:rPr>
      </w:pPr>
    </w:p>
    <w:p w14:paraId="04EEE9B2" w14:textId="77777777" w:rsidR="005254AD" w:rsidRPr="009E1529" w:rsidRDefault="005254AD" w:rsidP="00FC5ABB">
      <w:pPr>
        <w:spacing w:after="0" w:line="240" w:lineRule="auto"/>
        <w:jc w:val="center"/>
        <w:rPr>
          <w:rFonts w:eastAsia="Times New Roman" w:cs="Times New Roman"/>
          <w:szCs w:val="24"/>
        </w:rPr>
      </w:pPr>
      <w:r w:rsidRPr="009E1529">
        <w:rPr>
          <w:rFonts w:eastAsia="Times New Roman" w:cs="Times New Roman"/>
          <w:szCs w:val="24"/>
        </w:rPr>
        <w:t>Nadzor nad ovlaštenim revizorima i revizorskim društvima</w:t>
      </w:r>
    </w:p>
    <w:p w14:paraId="5C880AC2" w14:textId="77777777" w:rsidR="005254AD" w:rsidRPr="009E1529" w:rsidRDefault="005254AD" w:rsidP="00FC5ABB">
      <w:pPr>
        <w:pStyle w:val="Heading1"/>
        <w:spacing w:before="0" w:beforeAutospacing="0" w:after="0" w:afterAutospacing="0"/>
        <w:rPr>
          <w:rFonts w:eastAsia="Times New Roman"/>
          <w:szCs w:val="24"/>
        </w:rPr>
      </w:pPr>
      <w:r w:rsidRPr="009E1529">
        <w:rPr>
          <w:rFonts w:eastAsia="Times New Roman"/>
          <w:szCs w:val="24"/>
        </w:rPr>
        <w:t>Članak 75.</w:t>
      </w:r>
    </w:p>
    <w:p w14:paraId="6A119E0C" w14:textId="77777777" w:rsidR="00C0338B" w:rsidRDefault="00C0338B" w:rsidP="00FC5ABB">
      <w:pPr>
        <w:spacing w:after="0" w:line="240" w:lineRule="auto"/>
        <w:jc w:val="both"/>
        <w:rPr>
          <w:rFonts w:eastAsia="Times New Roman" w:cs="Times New Roman"/>
          <w:szCs w:val="24"/>
        </w:rPr>
      </w:pPr>
    </w:p>
    <w:p w14:paraId="40E92FF1"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(1) Nadzor nad ovlaštenim revizorima i revizorskim društvima podrazumijeva ispitivanje i provjeru postupa li i na koji način ovlašteni revizor i revizorsko društvo u skladu s odredbama ovoga Zakona i, ako je to primjenjivo, Uredbe (EU) br. 537/2014, kao i u skladu s nacionalnim standardima i vlastitim pravilima te nadzor osiguranja kvalitete rada ovlaštenih revizora i revizorskih društava, a koji podrazumijeva ocjenu pridržavanja važećih revizijskih standarda i zahtjeva neovisnosti, kvantitete i kvalitete angažiranih sredstava, zaračunanih revizorskih naknada i sustava unutarnje kontrole kvalitete revizorskog društva, potkrijepljen odgovarajućim testiranjem odabranih revizorskih spisa.</w:t>
      </w:r>
    </w:p>
    <w:p w14:paraId="4CE0F483" w14:textId="77777777" w:rsidR="00C0338B" w:rsidRDefault="00C0338B" w:rsidP="00FC5ABB">
      <w:pPr>
        <w:spacing w:after="0" w:line="240" w:lineRule="auto"/>
        <w:jc w:val="both"/>
        <w:rPr>
          <w:rFonts w:eastAsia="Times New Roman" w:cs="Times New Roman"/>
          <w:szCs w:val="24"/>
        </w:rPr>
      </w:pPr>
    </w:p>
    <w:p w14:paraId="6D1115C3"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 xml:space="preserve">(2) Ministarstvo financija će pri provjeri osiguranja kvalitete obavljanja zakonskih revizija godišnjih financijskih izvještaja ili konsolidiranih godišnjih financijskih izvještaja srednjih i malih poduzetnika, a koji nisu subjekti od javnog interesa, uzeti u obzir činjenicu da su Međunarodni revizijski standardi osmišljeni tako da se primjenjuju </w:t>
      </w:r>
      <w:r w:rsidRPr="009E1529">
        <w:rPr>
          <w:rFonts w:eastAsia="Times New Roman" w:cs="Times New Roman"/>
          <w:szCs w:val="24"/>
        </w:rPr>
        <w:lastRenderedPageBreak/>
        <w:t>na način koji je proporcionalan opsegu i složenosti poslovanja subjekta koji je predmet revizije, odnosno da određeni Međunarodni revizijski standardi nisu primjenjivi na takve subjekte.</w:t>
      </w:r>
    </w:p>
    <w:p w14:paraId="437CC151" w14:textId="77777777" w:rsidR="009236A5" w:rsidRPr="009E1529" w:rsidRDefault="009236A5" w:rsidP="00FC5ABB">
      <w:pPr>
        <w:spacing w:after="0" w:line="240" w:lineRule="auto"/>
        <w:jc w:val="both"/>
        <w:rPr>
          <w:rFonts w:eastAsia="Times New Roman" w:cs="Times New Roman"/>
          <w:szCs w:val="24"/>
        </w:rPr>
      </w:pPr>
    </w:p>
    <w:p w14:paraId="2411146C" w14:textId="77777777" w:rsidR="005254AD" w:rsidRPr="009E1529" w:rsidRDefault="005254AD" w:rsidP="00FC5ABB">
      <w:pPr>
        <w:spacing w:after="0" w:line="240" w:lineRule="auto"/>
        <w:jc w:val="center"/>
        <w:rPr>
          <w:rFonts w:eastAsia="Times New Roman" w:cs="Times New Roman"/>
          <w:szCs w:val="24"/>
        </w:rPr>
      </w:pPr>
      <w:r w:rsidRPr="009E1529">
        <w:rPr>
          <w:rFonts w:eastAsia="Times New Roman" w:cs="Times New Roman"/>
          <w:szCs w:val="24"/>
        </w:rPr>
        <w:t>Ovlašteni državni službenici</w:t>
      </w:r>
    </w:p>
    <w:p w14:paraId="3E493E76" w14:textId="77777777" w:rsidR="005254AD" w:rsidRPr="009E1529" w:rsidRDefault="005254AD" w:rsidP="00FC5ABB">
      <w:pPr>
        <w:pStyle w:val="Heading1"/>
        <w:spacing w:before="0" w:beforeAutospacing="0" w:after="0" w:afterAutospacing="0"/>
        <w:rPr>
          <w:rFonts w:eastAsia="Times New Roman"/>
          <w:szCs w:val="24"/>
        </w:rPr>
      </w:pPr>
      <w:r w:rsidRPr="009E1529">
        <w:rPr>
          <w:rFonts w:eastAsia="Times New Roman"/>
          <w:szCs w:val="24"/>
        </w:rPr>
        <w:t>Članak 80.</w:t>
      </w:r>
    </w:p>
    <w:p w14:paraId="1AEE1CCC" w14:textId="77777777" w:rsidR="00C0338B" w:rsidRDefault="00C0338B" w:rsidP="00FC5ABB">
      <w:pPr>
        <w:spacing w:after="0" w:line="240" w:lineRule="auto"/>
        <w:jc w:val="both"/>
        <w:rPr>
          <w:rFonts w:eastAsia="Times New Roman" w:cs="Times New Roman"/>
          <w:szCs w:val="24"/>
        </w:rPr>
      </w:pPr>
    </w:p>
    <w:p w14:paraId="3BD36F1D"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(1) Nadzor iz članka 75. ovoga Zakona obavljaju ovlašteni državni službenici.</w:t>
      </w:r>
    </w:p>
    <w:p w14:paraId="395A7D6F" w14:textId="77777777" w:rsidR="00C0338B" w:rsidRDefault="00C0338B" w:rsidP="00FC5ABB">
      <w:pPr>
        <w:spacing w:after="0" w:line="240" w:lineRule="auto"/>
        <w:jc w:val="both"/>
        <w:rPr>
          <w:rFonts w:eastAsia="Times New Roman" w:cs="Times New Roman"/>
          <w:szCs w:val="24"/>
        </w:rPr>
      </w:pPr>
    </w:p>
    <w:p w14:paraId="5F8AD341"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(2) Ovlašteni državni službenici moraju biti neovisni u odnosu na subjekt nadzora koji je predmet nadzora te ne smije postojati sukob interesa između ovlaštenih državnih službenika i subjekta nadzora koji je predmet nadzora.</w:t>
      </w:r>
    </w:p>
    <w:p w14:paraId="6BD74CD6" w14:textId="77777777" w:rsidR="00C0338B" w:rsidRDefault="00C0338B" w:rsidP="00FC5ABB">
      <w:pPr>
        <w:spacing w:after="0" w:line="240" w:lineRule="auto"/>
        <w:jc w:val="both"/>
        <w:rPr>
          <w:rFonts w:eastAsia="Times New Roman" w:cs="Times New Roman"/>
          <w:szCs w:val="24"/>
        </w:rPr>
      </w:pPr>
    </w:p>
    <w:p w14:paraId="3DABA0FB"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(3) Smatra se da ovlašteni državni službenik nije neovisan u odnosu na subjekt nadzora ako:</w:t>
      </w:r>
    </w:p>
    <w:p w14:paraId="7C4BA51B"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1. je subjekt nadzora, suovlaštenik, odnosno suobveznik, svjedok, vještak ili osoba ovlaštena za zastupanje</w:t>
      </w:r>
    </w:p>
    <w:p w14:paraId="7D09FA89"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2. je sa subjektom nadzora ili osobom ovlaštenom za zastupanje srodnik po krvi u ravnoj liniji, a u pobočnoj liniji do četvrtog stupnja zaključno, bračni ili izvanbračni drug ili srodnik po tazbini do drugog stupnja zaključno, i po prestanku braka</w:t>
      </w:r>
    </w:p>
    <w:p w14:paraId="02DD522F"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3. je sa subjektom nadzora ili osobom ovlaštenom za zastupanje u odnosu skrbnika, posvojitelja ili posvojenika</w:t>
      </w:r>
    </w:p>
    <w:p w14:paraId="7FA684A6"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4. je sa subjektom nadzora ili osobom ovlaštenom za zastupanje u bliskom osobnom odnosu</w:t>
      </w:r>
    </w:p>
    <w:p w14:paraId="323BE19F"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5. je sa subjektom nadzora u gospodarskom, financijskom ili drugom poslovnom odnosu</w:t>
      </w:r>
    </w:p>
    <w:p w14:paraId="3E4B7158"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6. prema subjektu nadzora postupa diskriminirajuće</w:t>
      </w:r>
    </w:p>
    <w:p w14:paraId="6F481BFA"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7. se utvrde drugi razlozi koji dovode u sumnju nepristranost ovlaštenog državnog službenika.</w:t>
      </w:r>
    </w:p>
    <w:p w14:paraId="3C662BF3" w14:textId="77777777" w:rsidR="00C0338B" w:rsidRDefault="00C0338B" w:rsidP="00FC5ABB">
      <w:pPr>
        <w:spacing w:after="0" w:line="240" w:lineRule="auto"/>
        <w:jc w:val="both"/>
        <w:rPr>
          <w:rFonts w:eastAsia="Times New Roman" w:cs="Times New Roman"/>
          <w:szCs w:val="24"/>
        </w:rPr>
      </w:pPr>
    </w:p>
    <w:p w14:paraId="36B0D2EF"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(4) Ovlašteni državni službenici koji provode nadzor iz članka 75. ovoga Zakona moraju ispunjavati sljedeće uvjete:</w:t>
      </w:r>
    </w:p>
    <w:p w14:paraId="3898E381"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1. biti ovlašteni revizori s odgovarajućom stručnom naobrazbom i relevantnim iskustvom u obavljanju zakonske revizije i financijskom izvještavanju</w:t>
      </w:r>
    </w:p>
    <w:p w14:paraId="5C5CAD0B"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2. biti osposobljeni za provedbu nadzora osiguranja kvalitete rada ovlaštenih revizora i revizorskih društava</w:t>
      </w:r>
    </w:p>
    <w:p w14:paraId="6A676F63"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3. ne smiju biti zaposleni ili u drugom odnosu povezanosti s revizorskim društvom koje je predmet nadzora</w:t>
      </w:r>
    </w:p>
    <w:p w14:paraId="1D29147D"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4. proteklo je najmanje tri godine od datuma prestanka njihova statusa partnera, radnika ili drugog oblika povezanosti s revizorskim društvom koje je predmet nadzora i</w:t>
      </w:r>
    </w:p>
    <w:p w14:paraId="4C03CBFD"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5. prije početka nadzora moraju dati pisanu izjavu da ne postoji sukob interesa između njih i revizorskog društva koje je predmet nadzora.</w:t>
      </w:r>
    </w:p>
    <w:p w14:paraId="48B574D0" w14:textId="77777777" w:rsidR="00C0338B" w:rsidRDefault="00C0338B" w:rsidP="00FC5ABB">
      <w:pPr>
        <w:spacing w:after="0" w:line="240" w:lineRule="auto"/>
        <w:jc w:val="both"/>
        <w:rPr>
          <w:rFonts w:eastAsia="Times New Roman" w:cs="Times New Roman"/>
          <w:szCs w:val="24"/>
        </w:rPr>
      </w:pPr>
    </w:p>
    <w:p w14:paraId="744F2979"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(5) U provedbi nadzora iz članka 75. ovoga Zakona kao pomoć ovlaštenim državnim službenicima mogu sudjelovati vanjski stručnjaci iz članka 68. stavka 2. i drugi ovlašteni državni službenici Ministarstva financija koji ispunjavaju uvjete iz stavka 2. i stavka 4. točaka 3. – 5. ovoga članka ako njihov rad planiraju i nadziru ovlašteni državni službenici.</w:t>
      </w:r>
    </w:p>
    <w:p w14:paraId="1BF705F7" w14:textId="77777777" w:rsidR="00C0338B" w:rsidRDefault="00C0338B" w:rsidP="00FC5ABB">
      <w:pPr>
        <w:spacing w:after="0" w:line="240" w:lineRule="auto"/>
        <w:jc w:val="both"/>
        <w:rPr>
          <w:rFonts w:eastAsia="Times New Roman" w:cs="Times New Roman"/>
          <w:szCs w:val="24"/>
        </w:rPr>
      </w:pPr>
    </w:p>
    <w:p w14:paraId="6EAC83B5" w14:textId="77777777" w:rsidR="005254AD" w:rsidRPr="009E1529" w:rsidRDefault="005254AD" w:rsidP="00FC5ABB">
      <w:pPr>
        <w:spacing w:after="0" w:line="240" w:lineRule="auto"/>
        <w:jc w:val="both"/>
        <w:rPr>
          <w:rFonts w:eastAsia="Times New Roman" w:cs="Times New Roman"/>
          <w:szCs w:val="24"/>
        </w:rPr>
      </w:pPr>
      <w:r w:rsidRPr="009E1529">
        <w:rPr>
          <w:rFonts w:eastAsia="Times New Roman" w:cs="Times New Roman"/>
          <w:szCs w:val="24"/>
        </w:rPr>
        <w:t>(6) Ovlašteni državni službenici koji obavljaju nadzor iz članka 75. ovoga Zakona i osobe iz stavka 5. ovoga članka dužni su prijaviti neposredno nadređenom državnom službeniku ili čelniku tijela nastupanje okolnosti iz stavaka 2. i 3. ovoga članka, odmah po nastupanju istih.</w:t>
      </w:r>
    </w:p>
    <w:p w14:paraId="6B45B2AF" w14:textId="77777777" w:rsidR="009236A5" w:rsidRPr="009E1529" w:rsidRDefault="009236A5" w:rsidP="00FC5ABB">
      <w:pPr>
        <w:spacing w:after="0" w:line="240" w:lineRule="auto"/>
        <w:jc w:val="both"/>
        <w:rPr>
          <w:rFonts w:eastAsia="Times New Roman" w:cs="Times New Roman"/>
          <w:szCs w:val="24"/>
        </w:rPr>
      </w:pPr>
    </w:p>
    <w:p w14:paraId="6BE4CE32" w14:textId="77777777" w:rsidR="00A55F60" w:rsidRPr="009E1529" w:rsidRDefault="00A55F60" w:rsidP="00FC5ABB">
      <w:pPr>
        <w:spacing w:after="0" w:line="240" w:lineRule="auto"/>
        <w:jc w:val="center"/>
        <w:rPr>
          <w:rFonts w:eastAsia="Times New Roman" w:cs="Times New Roman"/>
          <w:szCs w:val="24"/>
        </w:rPr>
      </w:pPr>
      <w:r w:rsidRPr="009E1529">
        <w:rPr>
          <w:rFonts w:eastAsia="Times New Roman" w:cs="Times New Roman"/>
          <w:szCs w:val="24"/>
        </w:rPr>
        <w:t>Preporuke ovlaštenim revizorima i revizorskim društvima</w:t>
      </w:r>
    </w:p>
    <w:p w14:paraId="43C74049" w14:textId="77777777" w:rsidR="00A55F60" w:rsidRPr="009E1529" w:rsidRDefault="00A55F60" w:rsidP="00FC5ABB">
      <w:pPr>
        <w:spacing w:after="0" w:line="240" w:lineRule="auto"/>
        <w:jc w:val="center"/>
        <w:rPr>
          <w:rFonts w:eastAsia="Times New Roman" w:cs="Times New Roman"/>
          <w:szCs w:val="24"/>
        </w:rPr>
      </w:pPr>
      <w:r w:rsidRPr="009E1529">
        <w:rPr>
          <w:rFonts w:eastAsia="Times New Roman" w:cs="Times New Roman"/>
          <w:szCs w:val="24"/>
        </w:rPr>
        <w:t>Članak 91.</w:t>
      </w:r>
    </w:p>
    <w:p w14:paraId="4DFA0E8E" w14:textId="77777777" w:rsidR="00C0338B" w:rsidRDefault="00C0338B" w:rsidP="00FC5ABB">
      <w:pPr>
        <w:spacing w:after="0" w:line="240" w:lineRule="auto"/>
        <w:jc w:val="both"/>
        <w:rPr>
          <w:rFonts w:eastAsia="Times New Roman" w:cs="Times New Roman"/>
          <w:szCs w:val="24"/>
        </w:rPr>
      </w:pPr>
    </w:p>
    <w:p w14:paraId="0D0D35DB" w14:textId="77777777" w:rsidR="00A55F60" w:rsidRPr="009E1529" w:rsidRDefault="00A55F60" w:rsidP="00FC5ABB">
      <w:pPr>
        <w:spacing w:after="0" w:line="240" w:lineRule="auto"/>
        <w:jc w:val="both"/>
        <w:rPr>
          <w:rFonts w:eastAsia="Times New Roman" w:cs="Times New Roman"/>
          <w:szCs w:val="24"/>
        </w:rPr>
      </w:pPr>
      <w:r w:rsidRPr="009E1529">
        <w:rPr>
          <w:rFonts w:eastAsia="Times New Roman" w:cs="Times New Roman"/>
          <w:szCs w:val="24"/>
        </w:rPr>
        <w:lastRenderedPageBreak/>
        <w:t>(1) Ako se u postupku nadzora osiguranja kvalitete rada revizorskih društava utvrde slabosti, manjkavosti, nedostaci ili nepravilnosti koji ne predstavljaju kršenje ovoga Zakona i, ako je to primjenjivo, Uredbe (EU) br. 537/2014 ili propisa donesenih na temelju ovoga Zakona ili Uredbe (EU) br. 537/2014, odnosno ne predstavljaju značajno kršenje vlastitih pravila i standarda i pravila struke ili kada se smatra potrebnim da revizorsko društvo poduzme radnje i aktivnosti radi unaprjeđenja svog poslovanja i sustava unutarnje kontrole kvalitete i smanjenja ili uklanjanja rizika kojima je izloženo ili može biti izloženo u obavljanju svojih aktivnosti, revizorskom društvu može se dati preporuka u svrhu unaprjeđenja poslovanja i sustava unutarnje kontrole kvalitete ili smanjenja ili uklanjanja rizika kojima je ovlašteni revizor ili revizorsko društvo izloženo ili može biti izloženo u obavljanju svojih aktivnosti.</w:t>
      </w:r>
    </w:p>
    <w:p w14:paraId="4ED7C4FC" w14:textId="77777777" w:rsidR="00C0338B" w:rsidRDefault="00C0338B" w:rsidP="00FC5ABB">
      <w:pPr>
        <w:spacing w:after="0" w:line="240" w:lineRule="auto"/>
        <w:jc w:val="both"/>
        <w:rPr>
          <w:rFonts w:eastAsia="Times New Roman" w:cs="Times New Roman"/>
          <w:szCs w:val="24"/>
        </w:rPr>
      </w:pPr>
    </w:p>
    <w:p w14:paraId="46ACDAC0" w14:textId="77777777" w:rsidR="00A55F60" w:rsidRPr="009E1529" w:rsidRDefault="00A55F60" w:rsidP="00FC5ABB">
      <w:pPr>
        <w:spacing w:after="0" w:line="240" w:lineRule="auto"/>
        <w:jc w:val="both"/>
        <w:rPr>
          <w:rFonts w:eastAsia="Times New Roman" w:cs="Times New Roman"/>
          <w:szCs w:val="24"/>
        </w:rPr>
      </w:pPr>
      <w:r w:rsidRPr="009E1529">
        <w:rPr>
          <w:rFonts w:eastAsia="Times New Roman" w:cs="Times New Roman"/>
          <w:szCs w:val="24"/>
        </w:rPr>
        <w:t>(2) Ako se revizorskom društvu daje preporuka, revizorsko društvo obvezno je dostaviti plan, rokove i dinamiku postupanja po preporuci, vodeći pri tome računa o roku za provedbu preporuka.</w:t>
      </w:r>
    </w:p>
    <w:p w14:paraId="7050E478" w14:textId="77777777" w:rsidR="00C0338B" w:rsidRDefault="00C0338B" w:rsidP="00FC5ABB">
      <w:pPr>
        <w:spacing w:after="0" w:line="240" w:lineRule="auto"/>
        <w:jc w:val="both"/>
        <w:rPr>
          <w:rFonts w:eastAsia="Times New Roman" w:cs="Times New Roman"/>
          <w:szCs w:val="24"/>
        </w:rPr>
      </w:pPr>
    </w:p>
    <w:p w14:paraId="6A59BEEF" w14:textId="77777777" w:rsidR="00A55F60" w:rsidRPr="009E1529" w:rsidRDefault="00A55F60" w:rsidP="00FC5ABB">
      <w:pPr>
        <w:spacing w:after="0" w:line="240" w:lineRule="auto"/>
        <w:jc w:val="both"/>
        <w:rPr>
          <w:rFonts w:eastAsia="Times New Roman" w:cs="Times New Roman"/>
          <w:szCs w:val="24"/>
        </w:rPr>
      </w:pPr>
      <w:r w:rsidRPr="009E1529">
        <w:rPr>
          <w:rFonts w:eastAsia="Times New Roman" w:cs="Times New Roman"/>
          <w:szCs w:val="24"/>
        </w:rPr>
        <w:t>(3) Ako revizorsko društvo ne postupi u skladu s preporukom iz stavka 1. ovoga članka, Ministarstvo financija izriče mu odgovarajuće primjerene nadzorne mjere propisane ovim Zakonom i, ako je to primjenjivo, Uredbom (EU) br. 537/2014.</w:t>
      </w:r>
    </w:p>
    <w:p w14:paraId="0FFED408" w14:textId="77777777" w:rsidR="00C0338B" w:rsidRDefault="00C0338B" w:rsidP="00FC5ABB">
      <w:pPr>
        <w:spacing w:after="0" w:line="240" w:lineRule="auto"/>
        <w:jc w:val="both"/>
        <w:rPr>
          <w:rFonts w:eastAsia="Times New Roman" w:cs="Times New Roman"/>
          <w:szCs w:val="24"/>
        </w:rPr>
      </w:pPr>
    </w:p>
    <w:p w14:paraId="3E18FE63" w14:textId="77777777" w:rsidR="00A55F60" w:rsidRPr="009E1529" w:rsidRDefault="00A55F60" w:rsidP="00FC5ABB">
      <w:pPr>
        <w:spacing w:after="0" w:line="240" w:lineRule="auto"/>
        <w:jc w:val="both"/>
        <w:rPr>
          <w:rFonts w:eastAsia="Times New Roman" w:cs="Times New Roman"/>
          <w:szCs w:val="24"/>
        </w:rPr>
      </w:pPr>
      <w:r w:rsidRPr="009E1529">
        <w:rPr>
          <w:rFonts w:eastAsia="Times New Roman" w:cs="Times New Roman"/>
          <w:szCs w:val="24"/>
        </w:rPr>
        <w:t>(4) Preporuke iz ovoga članka nisu upravni akt.</w:t>
      </w:r>
    </w:p>
    <w:p w14:paraId="5FE400BE" w14:textId="77777777" w:rsidR="00A55F60" w:rsidRPr="009E1529" w:rsidRDefault="00A55F60" w:rsidP="00FC5ABB">
      <w:pPr>
        <w:spacing w:after="0" w:line="240" w:lineRule="auto"/>
        <w:jc w:val="both"/>
        <w:rPr>
          <w:rFonts w:eastAsia="Times New Roman" w:cs="Times New Roman"/>
          <w:szCs w:val="24"/>
        </w:rPr>
      </w:pPr>
    </w:p>
    <w:p w14:paraId="48FD5EA0" w14:textId="77777777" w:rsidR="00360D66" w:rsidRPr="009E1529" w:rsidRDefault="00360D66" w:rsidP="00FC5ABB">
      <w:pPr>
        <w:spacing w:after="0" w:line="240" w:lineRule="auto"/>
        <w:jc w:val="center"/>
        <w:rPr>
          <w:rFonts w:eastAsia="Times New Roman" w:cs="Times New Roman"/>
          <w:szCs w:val="24"/>
        </w:rPr>
      </w:pPr>
      <w:r w:rsidRPr="009E1529">
        <w:rPr>
          <w:rFonts w:eastAsia="Times New Roman" w:cs="Times New Roman"/>
          <w:szCs w:val="24"/>
        </w:rPr>
        <w:t>Vrste nadzornih mjera</w:t>
      </w:r>
    </w:p>
    <w:p w14:paraId="3B2405A7" w14:textId="77777777" w:rsidR="00360D66" w:rsidRPr="009E1529" w:rsidRDefault="00360D66" w:rsidP="00FC5ABB">
      <w:pPr>
        <w:pStyle w:val="Heading1"/>
        <w:spacing w:before="0" w:beforeAutospacing="0" w:after="0" w:afterAutospacing="0"/>
        <w:rPr>
          <w:rFonts w:eastAsia="Times New Roman"/>
          <w:szCs w:val="24"/>
        </w:rPr>
      </w:pPr>
      <w:r w:rsidRPr="009E1529">
        <w:rPr>
          <w:rFonts w:eastAsia="Times New Roman"/>
          <w:szCs w:val="24"/>
        </w:rPr>
        <w:t>Članak 94.</w:t>
      </w:r>
    </w:p>
    <w:p w14:paraId="6FF9B63A" w14:textId="77777777" w:rsidR="00C0338B" w:rsidRDefault="00C0338B" w:rsidP="00FC5ABB">
      <w:pPr>
        <w:spacing w:after="0" w:line="240" w:lineRule="auto"/>
        <w:jc w:val="both"/>
        <w:rPr>
          <w:rFonts w:eastAsia="Times New Roman" w:cs="Times New Roman"/>
          <w:szCs w:val="24"/>
        </w:rPr>
      </w:pPr>
    </w:p>
    <w:p w14:paraId="59D0B1C0"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(1) Ministarstvo financija može izreći jednu ili više sljedećih nadzornih mjera:</w:t>
      </w:r>
    </w:p>
    <w:p w14:paraId="363FF522"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1. nalog subjektu nadzora da prekine određeno postupanje i da se suzdrži od ponavljanja određenog postupanja</w:t>
      </w:r>
    </w:p>
    <w:p w14:paraId="4EABDFC9"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2. javnu opomenu, u kojoj se najmanje navodi odgovoran subjekt nadzora i vrsta nezakonitosti i nepravilnosti, koja se objavljuje na internetskoj stranici Ministarstva financija</w:t>
      </w:r>
    </w:p>
    <w:p w14:paraId="32B4F1F8"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3. nalog za otklanjanje nezakonitosti i/ili nepravilnosti</w:t>
      </w:r>
    </w:p>
    <w:p w14:paraId="62B389AA"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4. privremenu zabranu ovlaštenom revizoru, revizorskom društvu i glavnom revizijskom partneru za obavljanje zakonskih revizija i/ili potpisivanje revizorskog izvješća sukladno zakonu kojim se uređuje prekršajni postupak</w:t>
      </w:r>
    </w:p>
    <w:p w14:paraId="1CB51F0B"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5. utvrđenje da revizorsko izvješće ne ispunjava zahtjeve iz članka 58. ovoga Zakona i, ako je to primjenjivo, članka 10. Uredbe (EU) br. 537/2014</w:t>
      </w:r>
    </w:p>
    <w:p w14:paraId="6B74AC21"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6. privremenu zabranu članu revizorskog društva za obavljanje funkcije u revizorskom društvu ili članu upravnog ili upravljačkog tijela subjekta od javnog interesa za obavljanje funkcije u subjektu od javnog interesa, sukladno zakonu kojim se uređuje prekršajni postupak</w:t>
      </w:r>
    </w:p>
    <w:p w14:paraId="75FC6499"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7. ukidanje rješenja kojim je izdano odobrenje za rad revizorskom društvu, ovlaštenom revizoru ili ukidanje rješenja kojim je izdano odobrenje za rad ovlaštenom revizoru iz druge države članice, ovlaštenom revizoru iz treće zemlje ili ukidanje registracije revizorskom društvu iz druge države članice, subjektu za obavljanje revizije u trećoj zemlji i revizoru u trećoj zemlji ili naložiti brisanje iz registra iz članka 34. stavka 3. ovoga Zakona.</w:t>
      </w:r>
    </w:p>
    <w:p w14:paraId="6EAC3019" w14:textId="77777777" w:rsidR="00C0338B" w:rsidRDefault="00C0338B" w:rsidP="00FC5ABB">
      <w:pPr>
        <w:spacing w:after="0" w:line="240" w:lineRule="auto"/>
        <w:jc w:val="both"/>
        <w:rPr>
          <w:rFonts w:eastAsia="Times New Roman" w:cs="Times New Roman"/>
          <w:szCs w:val="24"/>
        </w:rPr>
      </w:pPr>
    </w:p>
    <w:p w14:paraId="5EBE2C49"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(2) Nadzorne mjere izriču se rješenjem.</w:t>
      </w:r>
    </w:p>
    <w:p w14:paraId="40B5DA71" w14:textId="77777777" w:rsidR="00C0338B" w:rsidRDefault="00C0338B" w:rsidP="00FC5ABB">
      <w:pPr>
        <w:spacing w:after="0" w:line="240" w:lineRule="auto"/>
        <w:jc w:val="both"/>
        <w:rPr>
          <w:rFonts w:eastAsia="Times New Roman" w:cs="Times New Roman"/>
          <w:szCs w:val="24"/>
        </w:rPr>
      </w:pPr>
    </w:p>
    <w:p w14:paraId="1B89E670"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(3) Ako je donošenje mjera iz stavaka 1. ovoga članka potrebno radi zaštite korisnika revizorskog izvješća i/ili javnog interesa, a radi se o mjerama koje se ne mogu odgađati te su činjenice na kojima se mjera temelji utvrđene ili su barem učinjene vjerojatnim, Ministarstvo financija može o njima neposredno riješiti u skladu sa zakonom kojim se uređuje opći upravni postupak.</w:t>
      </w:r>
    </w:p>
    <w:p w14:paraId="145A11CF" w14:textId="77777777" w:rsidR="00C0338B" w:rsidRDefault="00C0338B" w:rsidP="00FC5ABB">
      <w:pPr>
        <w:spacing w:after="0" w:line="240" w:lineRule="auto"/>
        <w:jc w:val="both"/>
        <w:rPr>
          <w:rFonts w:eastAsia="Times New Roman" w:cs="Times New Roman"/>
          <w:szCs w:val="24"/>
        </w:rPr>
      </w:pPr>
    </w:p>
    <w:p w14:paraId="5E69F1BD"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(4) U slučaju izricanja nadzorne mjere iz stavka 1. točke 5. ovoga članka Ministarstvo financija dužno je po izvršnosti rješenja kojim je izrečena ta nadzorna mjera isto dostaviti Financijskoj agenciji, koja navedeno rješenje objavljuje uz revidirani godisnji financijski izvještaj odnosno revidirani godišnji konsolidirani financijski izvještaj odnosno godišnje izvješće ili konsolidirano godišnje izvješće revidiranog subjekta. Obavijest o izricanju nadzorne mjere iz stavka 1. točke 5. ovoga članka Ministarstvo financija dostavlja i revidiranom subjektu i nadzornim tijelima nadležnim za nadzor njegova poslovanja.</w:t>
      </w:r>
    </w:p>
    <w:p w14:paraId="216BBAB3" w14:textId="77777777" w:rsidR="00C0338B" w:rsidRDefault="00C0338B" w:rsidP="00FC5ABB">
      <w:pPr>
        <w:spacing w:after="0" w:line="240" w:lineRule="auto"/>
        <w:jc w:val="both"/>
        <w:rPr>
          <w:rFonts w:eastAsia="Times New Roman" w:cs="Times New Roman"/>
          <w:szCs w:val="24"/>
        </w:rPr>
      </w:pPr>
    </w:p>
    <w:p w14:paraId="3CE6331A"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(5) Kada nadzorno tijelo nadležno za nadzor poslovanja revidiranog subjekta odbije ili odbaci revidirani godišnji financijski izvještaj ili revidirani godišnji konsolidirani financijski izvještaj ili godišnje izvješće ili konsolidirano godišnje izvješće revidiranog subjekta o kojima je u revizorskom izvješću izdano pozitivno ili mišljenje s rezervom, o tome dostavlja obavijest Ministarstvu financija uz obrazloženje razloga odbijanja ili odbacivanja. Ministarstvo financija po zaprimljenoj obavijesti može pokrenuti postupak nadzora revizorskog društva.</w:t>
      </w:r>
    </w:p>
    <w:p w14:paraId="6643509F" w14:textId="77777777" w:rsidR="00C0338B" w:rsidRDefault="00C0338B" w:rsidP="00FC5ABB">
      <w:pPr>
        <w:spacing w:after="0" w:line="240" w:lineRule="auto"/>
        <w:jc w:val="both"/>
        <w:rPr>
          <w:rFonts w:eastAsia="Times New Roman" w:cs="Times New Roman"/>
          <w:szCs w:val="24"/>
        </w:rPr>
      </w:pPr>
    </w:p>
    <w:p w14:paraId="3F78DE58" w14:textId="77777777" w:rsidR="00360D66" w:rsidRPr="009E1529" w:rsidRDefault="00360D66" w:rsidP="00FC5ABB">
      <w:pPr>
        <w:spacing w:after="0" w:line="240" w:lineRule="auto"/>
        <w:jc w:val="both"/>
        <w:rPr>
          <w:rFonts w:eastAsia="Times New Roman" w:cs="Times New Roman"/>
          <w:szCs w:val="24"/>
        </w:rPr>
      </w:pPr>
      <w:r w:rsidRPr="009E1529">
        <w:rPr>
          <w:rFonts w:eastAsia="Times New Roman" w:cs="Times New Roman"/>
          <w:szCs w:val="24"/>
        </w:rPr>
        <w:t>(6) Ministarstvo financija obavijest iz stavka 5. ovoga članka dostavlja Financijskoj agenciji koja je objavljuje uz revidirani godisnji financijski izvještaj ili revidirani godišnji konsolidirani financijski izvještaj ili godišnje izvješće ili konsolidirano godišnje izvješće revidiranog subjekta.</w:t>
      </w:r>
    </w:p>
    <w:p w14:paraId="1AF6B61B" w14:textId="77777777" w:rsidR="0095185A" w:rsidRPr="009E1529" w:rsidRDefault="0095185A" w:rsidP="00FC5ABB">
      <w:pPr>
        <w:spacing w:after="0" w:line="240" w:lineRule="auto"/>
        <w:jc w:val="both"/>
        <w:rPr>
          <w:rFonts w:eastAsia="Times New Roman" w:cs="Times New Roman"/>
          <w:szCs w:val="24"/>
        </w:rPr>
      </w:pPr>
    </w:p>
    <w:p w14:paraId="05B4DF03" w14:textId="77777777" w:rsidR="0095185A" w:rsidRPr="009E1529" w:rsidRDefault="0095185A" w:rsidP="00FC5ABB">
      <w:pPr>
        <w:pStyle w:val="NormalWeb"/>
        <w:spacing w:before="0" w:beforeAutospacing="0" w:after="0" w:afterAutospacing="0"/>
        <w:jc w:val="center"/>
      </w:pPr>
      <w:r w:rsidRPr="009E1529">
        <w:t>Pravni položaj</w:t>
      </w:r>
    </w:p>
    <w:p w14:paraId="06DC2838" w14:textId="77777777" w:rsidR="0095185A" w:rsidRPr="009E1529" w:rsidRDefault="0095185A" w:rsidP="00FC5ABB">
      <w:pPr>
        <w:pStyle w:val="Heading1"/>
        <w:spacing w:before="0" w:beforeAutospacing="0" w:after="0" w:afterAutospacing="0"/>
        <w:rPr>
          <w:szCs w:val="24"/>
        </w:rPr>
      </w:pPr>
      <w:r w:rsidRPr="009E1529">
        <w:rPr>
          <w:szCs w:val="24"/>
        </w:rPr>
        <w:t>Članak 100.</w:t>
      </w:r>
    </w:p>
    <w:p w14:paraId="46FFB3AD" w14:textId="77777777" w:rsidR="00BF4405" w:rsidRDefault="00BF4405" w:rsidP="00FC5ABB">
      <w:pPr>
        <w:pStyle w:val="NormalWeb"/>
        <w:spacing w:before="0" w:beforeAutospacing="0" w:after="0" w:afterAutospacing="0"/>
      </w:pPr>
    </w:p>
    <w:p w14:paraId="5A9CCAB0" w14:textId="77777777" w:rsidR="0095185A" w:rsidRPr="009E1529" w:rsidRDefault="0095185A" w:rsidP="00FC5ABB">
      <w:pPr>
        <w:pStyle w:val="NormalWeb"/>
        <w:spacing w:before="0" w:beforeAutospacing="0" w:after="0" w:afterAutospacing="0"/>
      </w:pPr>
      <w:r w:rsidRPr="009E1529">
        <w:t>(1) Hrvatska revizorska komora strukovna je organizacija revizorskih društava, samostalnih revizora, ovlaštenih revizora i revizorskih vježbenika. Članstvo u Hrvatskoj revizorskoj komori je obvezatno.</w:t>
      </w:r>
    </w:p>
    <w:p w14:paraId="4C18AFC8" w14:textId="77777777" w:rsidR="00BF4405" w:rsidRDefault="00BF4405" w:rsidP="00FC5ABB">
      <w:pPr>
        <w:pStyle w:val="NormalWeb"/>
        <w:spacing w:before="0" w:beforeAutospacing="0" w:after="0" w:afterAutospacing="0"/>
      </w:pPr>
    </w:p>
    <w:p w14:paraId="6A1C706F" w14:textId="77777777" w:rsidR="0095185A" w:rsidRPr="009E1529" w:rsidRDefault="0095185A" w:rsidP="00FC5ABB">
      <w:pPr>
        <w:pStyle w:val="NormalWeb"/>
        <w:spacing w:before="0" w:beforeAutospacing="0" w:after="0" w:afterAutospacing="0"/>
      </w:pPr>
      <w:r w:rsidRPr="009E1529">
        <w:t>(2) Hrvatska revizorska komora je pravna osoba s javnim ovlastima.</w:t>
      </w:r>
    </w:p>
    <w:p w14:paraId="601237ED" w14:textId="77777777" w:rsidR="00BF4405" w:rsidRDefault="00BF4405" w:rsidP="00FC5ABB">
      <w:pPr>
        <w:pStyle w:val="NormalWeb"/>
        <w:spacing w:before="0" w:beforeAutospacing="0" w:after="0" w:afterAutospacing="0"/>
      </w:pPr>
    </w:p>
    <w:p w14:paraId="35F864A0" w14:textId="77777777" w:rsidR="0095185A" w:rsidRPr="009E1529" w:rsidRDefault="0095185A" w:rsidP="00FC5ABB">
      <w:pPr>
        <w:pStyle w:val="NormalWeb"/>
        <w:spacing w:before="0" w:beforeAutospacing="0" w:after="0" w:afterAutospacing="0"/>
      </w:pPr>
      <w:r w:rsidRPr="009E1529">
        <w:t>(3) Akti koje Hrvatska revizorska komora izdaje u obavljanju javnih ovlasti javne su isprave.</w:t>
      </w:r>
    </w:p>
    <w:p w14:paraId="15392CB0" w14:textId="77777777" w:rsidR="0095185A" w:rsidRPr="009E1529" w:rsidRDefault="0095185A" w:rsidP="00FC5ABB">
      <w:pPr>
        <w:spacing w:after="0" w:line="240" w:lineRule="auto"/>
        <w:jc w:val="both"/>
        <w:rPr>
          <w:rFonts w:eastAsia="Times New Roman" w:cs="Times New Roman"/>
          <w:szCs w:val="24"/>
        </w:rPr>
      </w:pPr>
    </w:p>
    <w:p w14:paraId="4D741841" w14:textId="77777777" w:rsidR="0095185A" w:rsidRPr="009E1529" w:rsidRDefault="0095185A" w:rsidP="00FC5ABB">
      <w:pPr>
        <w:spacing w:after="0" w:line="240" w:lineRule="auto"/>
        <w:jc w:val="center"/>
        <w:rPr>
          <w:rFonts w:eastAsia="Times New Roman" w:cs="Times New Roman"/>
          <w:szCs w:val="24"/>
        </w:rPr>
      </w:pPr>
      <w:r w:rsidRPr="009E1529">
        <w:rPr>
          <w:rFonts w:eastAsia="Times New Roman" w:cs="Times New Roman"/>
          <w:szCs w:val="24"/>
        </w:rPr>
        <w:t>Javne ovlasti i zadaće</w:t>
      </w:r>
    </w:p>
    <w:p w14:paraId="79D357EA" w14:textId="77777777" w:rsidR="0095185A" w:rsidRPr="009E1529" w:rsidRDefault="0095185A" w:rsidP="00FC5ABB">
      <w:pPr>
        <w:pStyle w:val="Heading1"/>
        <w:spacing w:before="0" w:beforeAutospacing="0" w:after="0" w:afterAutospacing="0"/>
        <w:rPr>
          <w:rFonts w:eastAsia="Times New Roman"/>
          <w:szCs w:val="24"/>
        </w:rPr>
      </w:pPr>
      <w:r w:rsidRPr="009E1529">
        <w:rPr>
          <w:rFonts w:eastAsia="Times New Roman"/>
          <w:szCs w:val="24"/>
        </w:rPr>
        <w:t>Članak 101.</w:t>
      </w:r>
    </w:p>
    <w:p w14:paraId="3BE0B833" w14:textId="77777777" w:rsidR="00BF4405" w:rsidRDefault="00BF4405" w:rsidP="00FC5ABB">
      <w:pPr>
        <w:spacing w:after="0" w:line="240" w:lineRule="auto"/>
        <w:jc w:val="both"/>
        <w:rPr>
          <w:rFonts w:eastAsia="Times New Roman" w:cs="Times New Roman"/>
          <w:szCs w:val="24"/>
        </w:rPr>
      </w:pPr>
    </w:p>
    <w:p w14:paraId="370750AC"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(1) Javne ovlasti Hrvatske revizorske komore su:</w:t>
      </w:r>
    </w:p>
    <w:p w14:paraId="2EAEAFA7"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1. prevoditi i objavljivati na hrvatski jezik Međunarodne revizijske standarde, osim ako je te standarde usvojila Europska komisija</w:t>
      </w:r>
    </w:p>
    <w:p w14:paraId="7E9552FC"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2. donositi nacionalne revizijske standarde za obavljanje drugih revizorskih usluga koje nisu obuhvaćene Međunarodnim revizijskim standardima i ostalim standardima koje izdaje Međunarodni odbor za računovodstvo (IFAC) te davati njihova tumačenja, sve uz prethodnu suglasnost Ministarstva financija</w:t>
      </w:r>
    </w:p>
    <w:p w14:paraId="419D8C07"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3. prevoditi i objavljivati etičke standarde računovodstvene struke koje izdaje Međunarodni odbor za računovodstvo (IFAC)</w:t>
      </w:r>
    </w:p>
    <w:p w14:paraId="5411B365"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4. odrediti program revizorskog ispita i iznos naknade uz prethodnu suglasnost Ministarstva financija</w:t>
      </w:r>
    </w:p>
    <w:p w14:paraId="461C1523"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5. organizirati i provoditi revizorski ispit</w:t>
      </w:r>
    </w:p>
    <w:p w14:paraId="3E63CBB0"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6. odrediti program posebnog ispita i iznos naknade, uz prethodnu suglasnost Ministarstva financija</w:t>
      </w:r>
    </w:p>
    <w:p w14:paraId="1589EEF7"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7. organizirati i provoditi poseban ispit.</w:t>
      </w:r>
    </w:p>
    <w:p w14:paraId="67A12CE8" w14:textId="77777777" w:rsidR="00BF4405" w:rsidRDefault="00BF4405" w:rsidP="00FC5ABB">
      <w:pPr>
        <w:spacing w:after="0" w:line="240" w:lineRule="auto"/>
        <w:jc w:val="both"/>
        <w:rPr>
          <w:rFonts w:eastAsia="Times New Roman" w:cs="Times New Roman"/>
          <w:szCs w:val="24"/>
        </w:rPr>
      </w:pPr>
    </w:p>
    <w:p w14:paraId="2D449C72"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lastRenderedPageBreak/>
        <w:t>(2) Upravni nadzor nad radom Hrvatske revizorske komore u dijelu obavljanja povjerenih javnih ovlasti iz stavka 1. ovoga članka provodi Ministarstvo financija.</w:t>
      </w:r>
    </w:p>
    <w:p w14:paraId="3C3284ED" w14:textId="77777777" w:rsidR="00BF4405" w:rsidRDefault="00BF4405" w:rsidP="00FC5ABB">
      <w:pPr>
        <w:spacing w:after="0" w:line="240" w:lineRule="auto"/>
        <w:jc w:val="both"/>
        <w:rPr>
          <w:rFonts w:eastAsia="Times New Roman" w:cs="Times New Roman"/>
          <w:szCs w:val="24"/>
        </w:rPr>
      </w:pPr>
    </w:p>
    <w:p w14:paraId="792244D2"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(3) U provedbi upravnog nadzora nad radom Hrvatske revizorske komore Ministarstvo financija, osim mjera predviđenih zakonom kojim se uređuje sustav državne uprave, ovlašteno je i sazvati Skupštinu Hrvatske revizorske komore, raspustiti Upravno vijeće Hrvatske revizorske komore i smijeniti predsjednika Hrvatske revizorske komore kada je to potrebno radi zaštite zakonitosti i dobrobiti revizorske struke.</w:t>
      </w:r>
    </w:p>
    <w:p w14:paraId="32B72C7E" w14:textId="77777777" w:rsidR="00BF4405" w:rsidRDefault="00BF4405" w:rsidP="00FC5ABB">
      <w:pPr>
        <w:spacing w:after="0" w:line="240" w:lineRule="auto"/>
        <w:jc w:val="both"/>
        <w:rPr>
          <w:rFonts w:eastAsia="Times New Roman" w:cs="Times New Roman"/>
          <w:szCs w:val="24"/>
        </w:rPr>
      </w:pPr>
    </w:p>
    <w:p w14:paraId="3832AF85"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(4) Hrvatska revizorska komora dužna je za obavljanje zadaća iz stavka 1. ovoga članka, u skladu sa za to osiguranim sredstvima, osigurati dostatne organizacijske, tehničke, ljudske i financijske uvjete te osigurati sprječavanje sukoba interesa u odnosu na sve relevantne osobe koje sudjeluju u obavljanju ovih zadaća.</w:t>
      </w:r>
    </w:p>
    <w:p w14:paraId="0B8461AD" w14:textId="77777777" w:rsidR="00BF4405" w:rsidRDefault="00BF4405" w:rsidP="00FC5ABB">
      <w:pPr>
        <w:spacing w:after="0" w:line="240" w:lineRule="auto"/>
        <w:jc w:val="both"/>
        <w:rPr>
          <w:rFonts w:eastAsia="Times New Roman" w:cs="Times New Roman"/>
          <w:szCs w:val="24"/>
        </w:rPr>
      </w:pPr>
    </w:p>
    <w:p w14:paraId="70A3F3F3"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(5) Protiv upravnih akata Hrvatske revizorske komore žalba se podnosi Ministarstvu financija.</w:t>
      </w:r>
    </w:p>
    <w:p w14:paraId="5CD2A3C4" w14:textId="77777777" w:rsidR="00BF4405" w:rsidRDefault="00BF4405" w:rsidP="00FC5ABB">
      <w:pPr>
        <w:spacing w:after="0" w:line="240" w:lineRule="auto"/>
        <w:jc w:val="both"/>
        <w:rPr>
          <w:rFonts w:eastAsia="Times New Roman" w:cs="Times New Roman"/>
          <w:szCs w:val="24"/>
        </w:rPr>
      </w:pPr>
    </w:p>
    <w:p w14:paraId="17E18506"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(6) Ostale zadaće Hrvatske revizorske komore su:</w:t>
      </w:r>
    </w:p>
    <w:p w14:paraId="41B90375"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1. promicati i štititi interese svojih članova</w:t>
      </w:r>
    </w:p>
    <w:p w14:paraId="71C675E5"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2. pratiti provedbu propisa iz područja revizije, davati inicijative za izmjenu propisa, sudjelovati u stručnoj raspravi o izmjeni propisa iz područja revizije i računovodstva</w:t>
      </w:r>
    </w:p>
    <w:p w14:paraId="65A5BC96"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3. davati stručna mišljenja članovima Hrvatske revizorske komore i trećim osobama na njihov zahtjev</w:t>
      </w:r>
    </w:p>
    <w:p w14:paraId="2240C400"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4. surađivati s odgovarajućim stručnim organizacijama iz drugih država članica i iz trećih zemalja</w:t>
      </w:r>
    </w:p>
    <w:p w14:paraId="29ABF0FE" w14:textId="77777777" w:rsidR="0095185A" w:rsidRPr="009E1529" w:rsidRDefault="0095185A" w:rsidP="00FC5ABB">
      <w:pPr>
        <w:spacing w:after="0" w:line="240" w:lineRule="auto"/>
        <w:jc w:val="both"/>
        <w:rPr>
          <w:rFonts w:eastAsia="Times New Roman" w:cs="Times New Roman"/>
          <w:szCs w:val="24"/>
        </w:rPr>
      </w:pPr>
      <w:r w:rsidRPr="009E1529">
        <w:rPr>
          <w:rFonts w:eastAsia="Times New Roman" w:cs="Times New Roman"/>
          <w:szCs w:val="24"/>
        </w:rPr>
        <w:t>5. obavljati i druge poslove u skladu sa Statutom Hrvatske revizorske komore, koji nisu u suprotnosti s odredbama ovoga Zakona i Uredbe (EU) br. 537/2014 te na temelju njih donesenih propisa.</w:t>
      </w:r>
    </w:p>
    <w:p w14:paraId="44491491" w14:textId="77777777" w:rsidR="0095185A" w:rsidRPr="009E1529" w:rsidRDefault="0095185A" w:rsidP="00FC5ABB">
      <w:pPr>
        <w:spacing w:after="0" w:line="240" w:lineRule="auto"/>
        <w:rPr>
          <w:rFonts w:eastAsia="Times New Roman" w:cs="Times New Roman"/>
          <w:szCs w:val="24"/>
        </w:rPr>
      </w:pPr>
    </w:p>
    <w:p w14:paraId="42A6E5C7" w14:textId="77777777" w:rsidR="0095185A" w:rsidRPr="009E1529" w:rsidRDefault="0095185A" w:rsidP="00FC5ABB">
      <w:pPr>
        <w:spacing w:after="0" w:line="240" w:lineRule="auto"/>
        <w:jc w:val="center"/>
        <w:rPr>
          <w:rFonts w:eastAsia="Times New Roman" w:cs="Times New Roman"/>
          <w:szCs w:val="24"/>
        </w:rPr>
      </w:pPr>
      <w:r w:rsidRPr="009E1529">
        <w:rPr>
          <w:rFonts w:eastAsia="Times New Roman" w:cs="Times New Roman"/>
          <w:szCs w:val="24"/>
        </w:rPr>
        <w:t>Predsjednik Hrvatske revizorske komore</w:t>
      </w:r>
    </w:p>
    <w:p w14:paraId="17C9DABD" w14:textId="77777777" w:rsidR="0095185A" w:rsidRPr="009E1529" w:rsidRDefault="0095185A" w:rsidP="00FC5ABB">
      <w:pPr>
        <w:pStyle w:val="Heading1"/>
        <w:spacing w:before="0" w:beforeAutospacing="0" w:after="0" w:afterAutospacing="0"/>
        <w:rPr>
          <w:rFonts w:eastAsia="Times New Roman"/>
          <w:szCs w:val="24"/>
        </w:rPr>
      </w:pPr>
      <w:r w:rsidRPr="009E1529">
        <w:rPr>
          <w:rFonts w:eastAsia="Times New Roman"/>
          <w:szCs w:val="24"/>
        </w:rPr>
        <w:t>Članak 107.</w:t>
      </w:r>
    </w:p>
    <w:p w14:paraId="35D9372A" w14:textId="77777777" w:rsidR="00012769" w:rsidRDefault="00012769" w:rsidP="00FC5ABB">
      <w:pPr>
        <w:spacing w:after="0" w:line="240" w:lineRule="auto"/>
        <w:rPr>
          <w:rFonts w:eastAsia="Times New Roman" w:cs="Times New Roman"/>
          <w:szCs w:val="24"/>
        </w:rPr>
      </w:pPr>
    </w:p>
    <w:p w14:paraId="69260A11" w14:textId="77777777"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(1) Predsjednik Hrvatske revizorske komore vodi poslovanje Hrvatske revizorske komore, zastupa je i odgovara za zakonitost njezina rada.</w:t>
      </w:r>
    </w:p>
    <w:p w14:paraId="735D16C6" w14:textId="77777777" w:rsidR="00012769" w:rsidRDefault="00012769" w:rsidP="00FC5ABB">
      <w:pPr>
        <w:spacing w:after="0" w:line="240" w:lineRule="auto"/>
        <w:rPr>
          <w:rFonts w:eastAsia="Times New Roman" w:cs="Times New Roman"/>
          <w:szCs w:val="24"/>
        </w:rPr>
      </w:pPr>
    </w:p>
    <w:p w14:paraId="553F99A6" w14:textId="77777777"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(2) Za predsjednika Hrvatske revizorske komore može se imenovati osoba koja ispunjava sljedeće uvjete:</w:t>
      </w:r>
    </w:p>
    <w:p w14:paraId="03F6488E" w14:textId="77777777"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1. evidentirana je u registru ovlaštenih revizora</w:t>
      </w:r>
    </w:p>
    <w:p w14:paraId="1A4A1B7F" w14:textId="77777777"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2. ima najmanje deset godina radnog iskustva kao ovlašteni revizor</w:t>
      </w:r>
    </w:p>
    <w:p w14:paraId="280D9B8C" w14:textId="77777777"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3. državljanin je Republike Hrvatske.</w:t>
      </w:r>
    </w:p>
    <w:p w14:paraId="2D151D7B" w14:textId="77777777" w:rsidR="00012769" w:rsidRDefault="00012769" w:rsidP="00FC5ABB">
      <w:pPr>
        <w:spacing w:after="0" w:line="240" w:lineRule="auto"/>
        <w:rPr>
          <w:rFonts w:eastAsia="Times New Roman" w:cs="Times New Roman"/>
          <w:szCs w:val="24"/>
        </w:rPr>
      </w:pPr>
    </w:p>
    <w:p w14:paraId="1E18C670" w14:textId="77777777"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(3) Predsjednika Hrvatske revizorske komore bira Skupština.</w:t>
      </w:r>
    </w:p>
    <w:p w14:paraId="3781667E" w14:textId="77777777" w:rsidR="00012769" w:rsidRDefault="00012769" w:rsidP="00FC5ABB">
      <w:pPr>
        <w:spacing w:after="0" w:line="240" w:lineRule="auto"/>
        <w:rPr>
          <w:rFonts w:eastAsia="Times New Roman" w:cs="Times New Roman"/>
          <w:szCs w:val="24"/>
        </w:rPr>
      </w:pPr>
    </w:p>
    <w:p w14:paraId="7A45C543" w14:textId="77777777" w:rsidR="0095185A" w:rsidRPr="009E1529" w:rsidRDefault="0095185A" w:rsidP="00FC5ABB">
      <w:pPr>
        <w:spacing w:after="0" w:line="240" w:lineRule="auto"/>
        <w:rPr>
          <w:rFonts w:eastAsia="Times New Roman" w:cs="Times New Roman"/>
          <w:szCs w:val="24"/>
        </w:rPr>
      </w:pPr>
      <w:r w:rsidRPr="009E1529">
        <w:rPr>
          <w:rFonts w:eastAsia="Times New Roman" w:cs="Times New Roman"/>
          <w:szCs w:val="24"/>
        </w:rPr>
        <w:t>(4) Predsjednik Hrvatske revizorske komore bira se na razdoblje od četiri godine, a može biti ponovo imenovan samo na još jedno mandatno razdoblje.</w:t>
      </w:r>
    </w:p>
    <w:p w14:paraId="61ADA535" w14:textId="77777777" w:rsidR="0095185A" w:rsidRPr="009E1529" w:rsidRDefault="0095185A" w:rsidP="00FC5ABB">
      <w:pPr>
        <w:spacing w:after="0" w:line="240" w:lineRule="auto"/>
        <w:jc w:val="both"/>
        <w:rPr>
          <w:rFonts w:eastAsia="Times New Roman" w:cs="Times New Roman"/>
          <w:szCs w:val="24"/>
        </w:rPr>
      </w:pPr>
    </w:p>
    <w:p w14:paraId="5DA7C47C" w14:textId="77777777" w:rsidR="00F70EDB" w:rsidRPr="00012769" w:rsidRDefault="00012769" w:rsidP="00FC5ABB">
      <w:pPr>
        <w:spacing w:after="0" w:line="240" w:lineRule="auto"/>
        <w:jc w:val="center"/>
        <w:rPr>
          <w:rFonts w:eastAsia="Times New Roman" w:cs="Times New Roman"/>
          <w:bCs/>
          <w:szCs w:val="24"/>
        </w:rPr>
      </w:pPr>
      <w:r>
        <w:rPr>
          <w:rFonts w:eastAsia="Times New Roman" w:cs="Times New Roman"/>
          <w:bCs/>
          <w:szCs w:val="24"/>
        </w:rPr>
        <w:t>POGLAVLJE XIII.</w:t>
      </w:r>
      <w:r w:rsidR="00E95C56">
        <w:rPr>
          <w:rFonts w:eastAsia="Times New Roman" w:cs="Times New Roman"/>
          <w:bCs/>
          <w:szCs w:val="24"/>
        </w:rPr>
        <w:t xml:space="preserve"> </w:t>
      </w:r>
      <w:r w:rsidR="00F70EDB" w:rsidRPr="00012769">
        <w:rPr>
          <w:rFonts w:eastAsia="Times New Roman" w:cs="Times New Roman"/>
          <w:bCs/>
          <w:szCs w:val="24"/>
        </w:rPr>
        <w:t>PREKRŠAJNE ODREDBE</w:t>
      </w:r>
    </w:p>
    <w:p w14:paraId="0829A7E9" w14:textId="77777777" w:rsidR="00012769" w:rsidRDefault="00012769" w:rsidP="00FC5ABB">
      <w:pPr>
        <w:spacing w:after="0" w:line="240" w:lineRule="auto"/>
        <w:jc w:val="center"/>
        <w:rPr>
          <w:rFonts w:eastAsia="Times New Roman" w:cs="Times New Roman"/>
          <w:szCs w:val="24"/>
        </w:rPr>
      </w:pPr>
    </w:p>
    <w:p w14:paraId="411B4779" w14:textId="77777777" w:rsidR="00F70EDB" w:rsidRPr="009E1529" w:rsidRDefault="00F70EDB" w:rsidP="00FC5ABB">
      <w:pPr>
        <w:spacing w:after="0" w:line="240" w:lineRule="auto"/>
        <w:jc w:val="center"/>
        <w:rPr>
          <w:rFonts w:eastAsia="Times New Roman" w:cs="Times New Roman"/>
          <w:szCs w:val="24"/>
        </w:rPr>
      </w:pPr>
      <w:r w:rsidRPr="009E1529">
        <w:rPr>
          <w:rFonts w:eastAsia="Times New Roman" w:cs="Times New Roman"/>
          <w:szCs w:val="24"/>
        </w:rPr>
        <w:t>Prekršaji revizorskog društva i samostalnog revizora</w:t>
      </w:r>
    </w:p>
    <w:p w14:paraId="4E91BEC7" w14:textId="77777777" w:rsidR="00F70EDB" w:rsidRPr="009E1529" w:rsidRDefault="00F70EDB" w:rsidP="00FC5ABB">
      <w:pPr>
        <w:pStyle w:val="Heading1"/>
        <w:spacing w:before="0" w:beforeAutospacing="0" w:after="0" w:afterAutospacing="0"/>
        <w:rPr>
          <w:rFonts w:eastAsia="Times New Roman"/>
          <w:szCs w:val="24"/>
        </w:rPr>
      </w:pPr>
      <w:r w:rsidRPr="009E1529">
        <w:rPr>
          <w:rFonts w:eastAsia="Times New Roman"/>
          <w:szCs w:val="24"/>
        </w:rPr>
        <w:t>Članak 116.</w:t>
      </w:r>
    </w:p>
    <w:p w14:paraId="4850BF9E" w14:textId="77777777" w:rsidR="00012769" w:rsidRDefault="00012769" w:rsidP="00FC5ABB">
      <w:pPr>
        <w:spacing w:after="0" w:line="240" w:lineRule="auto"/>
        <w:jc w:val="both"/>
        <w:rPr>
          <w:rFonts w:eastAsia="Times New Roman" w:cs="Times New Roman"/>
          <w:szCs w:val="24"/>
        </w:rPr>
      </w:pPr>
    </w:p>
    <w:p w14:paraId="5CD3FCBE"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lastRenderedPageBreak/>
        <w:t>(1) Novčanom kaznom u iznosu od 200.000,00 do 800.000,00 kuna kaznit će se revizorsko društvo koje obavlja zakonsku reviziju subjekata od javnog interesa ako:</w:t>
      </w:r>
    </w:p>
    <w:p w14:paraId="4B93F7E3"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 zaposli ovlaštenog revizora koji ima sklopljen ugovor o radu s drugim revizorskim društvom protivno članku 5. stavku 3. ovoga Zakona</w:t>
      </w:r>
    </w:p>
    <w:p w14:paraId="0699AAC4"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 protivno članku 5. stavku 3. ovoga Zakona angažira za obavljanje bilo kakvih revizijskih usluga za svoj ili tuđi račun ovlaštenog revizora koji ima sklopljen ugovor o radu s drugim revizorskim društvom.</w:t>
      </w:r>
    </w:p>
    <w:p w14:paraId="5038D8E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 ne obavijesti Ministarstvo financija o nastupanju propisanih okolnosti u skladu s člankom 10. stavkom 7. ovoga Zakona.</w:t>
      </w:r>
    </w:p>
    <w:p w14:paraId="2FE4E1A4"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 ne obavijesti Ministarstvo financija o prvom sklapanju ugovora o reviziji iz članka 40. stavka 2. ovoga Zakona</w:t>
      </w:r>
    </w:p>
    <w:p w14:paraId="7AB1295D"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 glede ugovorenih revizorskih usluga postupi protivno članku 40. stavku 4. ovoga Zakona</w:t>
      </w:r>
    </w:p>
    <w:p w14:paraId="798CDE5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6. ne obavijesti i ne obrazloži Ministarstvu financija raskid ugovora u skladu s člankom 40. stavkom 6. ovoga Zakona</w:t>
      </w:r>
    </w:p>
    <w:p w14:paraId="2C3B0F6B"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7. obavlja nerevizorske usluge protivno članku 44. stavcima 1. – 3. ovoga Zakona</w:t>
      </w:r>
    </w:p>
    <w:p w14:paraId="70CB44EC"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8. glede navođenja informacija koje bi mogle utjecati na neovisnost obavljanja revizorskih usluga postupi protivno članku 44. stavku 4. ovoga Zakona</w:t>
      </w:r>
    </w:p>
    <w:p w14:paraId="412015C2"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9. obavlja nerevizorske usluge protivno članku 44. stavcima 5. – 8. ovoga Zakona</w:t>
      </w:r>
    </w:p>
    <w:p w14:paraId="06EF8F6B"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10. u radnoj dokumentaciji ne navede sve informacije i poduzete mjere iz članka 44. stavka 9. ovoga Zakona</w:t>
      </w:r>
    </w:p>
    <w:p w14:paraId="2F5DAA7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11. pruža nerevizorske usluge bez odobrenja iz članka 44. stavka 10. ovoga Zakona</w:t>
      </w:r>
    </w:p>
    <w:p w14:paraId="3761E369"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12. u revizorskom izvješću nisu navedene činjenice iz članka 45. stavka 4. ovoga Zakona i/ili o njima ne obavijesti Ministarstvo financija</w:t>
      </w:r>
    </w:p>
    <w:p w14:paraId="415E0BDC"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13. ne osigura novom revizorskom društvu pristup svim relevantnim informacijama u skladu s člankom 46. stavkom 5. ovoga Zakona</w:t>
      </w:r>
    </w:p>
    <w:p w14:paraId="4FF9D328"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14. ne poštuje zahtjeve neovisnosti iz članka 48. stavka 1. ovoga Zakona</w:t>
      </w:r>
    </w:p>
    <w:p w14:paraId="3E26966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15. ne poduzima potrebne mjere radi osiguranja neovisnosti obavljanja revizorskih usluga u skladu s člankom 48. stavkom 2. ovoga Zakona</w:t>
      </w:r>
    </w:p>
    <w:p w14:paraId="6963A97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16. obavlja revizorske usluge kada postoji prijetnja propisana člankom 48. stavkom 3. ovoga Zakona</w:t>
      </w:r>
    </w:p>
    <w:p w14:paraId="2F69ADE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17. ne osigura neovisnost obavljanja revizorskih usluga u skladu s člankom 49. stavkom 1. ovoga Zakona</w:t>
      </w:r>
    </w:p>
    <w:p w14:paraId="04411EB5"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18. traži ili prima novčane i/ili nenovčane darove ili usluge protivno članku 49. stavku 3. ovoga Zakona</w:t>
      </w:r>
    </w:p>
    <w:p w14:paraId="5143CA8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19. prilikom statusnih promjena revidiranog subjekta ne postupi u skladu s člankom 49. stavkom 4. ovoga Zakona</w:t>
      </w:r>
    </w:p>
    <w:p w14:paraId="30BDE03B"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20. ne poduzme mjere i/ili ne usvoji zaštitne mehanizme u skladu s člankom 49. stavkom 5. ovoga Zakona</w:t>
      </w:r>
    </w:p>
    <w:p w14:paraId="7F5017F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21. ne dokumentira sve značajne prijetnje neovisnosti i zaštitne mehanizme u skladu s člankom 49. stavkom 6. ovoga Zakona</w:t>
      </w:r>
    </w:p>
    <w:p w14:paraId="3EB35098"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22. prije prihvaćanja ili nastavljanja obavljanja revizorske usluge ne postupi u skladu s člankom 52. ovoga Zakona</w:t>
      </w:r>
    </w:p>
    <w:p w14:paraId="00279B2F"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23. se ne pridržava organizacijskih zahtjeva u skladu s člankom 53. stavkom 1. ovoga Zakona</w:t>
      </w:r>
    </w:p>
    <w:p w14:paraId="0A7903E3"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24. glede organizacije revizorskog rada ne omogući obavljanje revizorskih usluga, ne vodi evidencije, ne dokumentira traženje savjeta od vanjskih stručnjaka i/ili ne vodi revizorske spise u skladu s člankom 54. stavcima 1., 5., 6., 7., 8., 9. i/ili 10. ovoga Zakona</w:t>
      </w:r>
    </w:p>
    <w:p w14:paraId="5F96DC94"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25. kao revizor grupe ne zadrži dokumentaciju iz članka 56. stavka 3. ovoga Zakona</w:t>
      </w:r>
    </w:p>
    <w:p w14:paraId="3998FC1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26. kao revizor grupe ne postupi na način propisan člankom 56. stavkom 5. ovoga Zakona</w:t>
      </w:r>
    </w:p>
    <w:p w14:paraId="3D0AC85B"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27. kao revizor grupe ne stavi na raspolaganje relevantnu dokumentaciju Ministarstvu financija propisanu člankom 56. stavkom 6. ovoga Zakona</w:t>
      </w:r>
    </w:p>
    <w:p w14:paraId="61B51D07"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28. ne sastavi revizorsko izvješće o obavljenoj zakonskoj reviziji u skladu s člankom 58. stavkom 1. ovoga Zakona</w:t>
      </w:r>
    </w:p>
    <w:p w14:paraId="7C278ACD"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lastRenderedPageBreak/>
        <w:t>29. revizorsko izvješće nije u pisanom obliku i ne sadrži podatke u skladu s člankom 58. stavkom 2. ovoga Zakona</w:t>
      </w:r>
    </w:p>
    <w:p w14:paraId="1404E4F1"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30. revizorsko izvješće nije potpisano u skladu s člankom 58. stavkom 5. ovoga Zakona</w:t>
      </w:r>
    </w:p>
    <w:p w14:paraId="1ACFBECE"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31. prije izdavanja revizorskog izvješća ne obavijesti Ministarstvo financija o podacima iz članka 58. stavka 7. ovoga Zakona</w:t>
      </w:r>
    </w:p>
    <w:p w14:paraId="2ED7A2B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32. obavlja zakonsku reviziju protivno članku 63. ovoga Zakona</w:t>
      </w:r>
    </w:p>
    <w:p w14:paraId="218A94C3"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33. obavlja zakonsku reviziju dulje od razdoblja propisanog člankom 64. ovoga Zakona</w:t>
      </w:r>
    </w:p>
    <w:p w14:paraId="5C79B27D"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34. ne dostavi u roku propisanom člankom 11. stavkom 1. Uredbe (EU) br. 537/2014 dodatno izvješće revizijskom odboru, upravnom ili nadzornom odboru u skladu s člankom 67. ovoga Zakona</w:t>
      </w:r>
    </w:p>
    <w:p w14:paraId="43C14159"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35. o nepravilnostima iz članka 7. Uredbe (EU) br. 537/2014 ne obavijesti nadležno tijelo iz članka 74. stavka 1. ovoga Zakona</w:t>
      </w:r>
    </w:p>
    <w:p w14:paraId="67F4C84C"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36. ne obavijesti nadležna tijela iz članka 74. stavka 2. ovoga Zakona o informacijama iz članka 12. Uredbe (EU) br. 537/2014</w:t>
      </w:r>
    </w:p>
    <w:p w14:paraId="34B50B1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37. ne učini dostupnim i/ili ne dostavi i/ili ne preda dokumentaciju u skladu s člankom 81. stavkom 1. ovoga Zakona</w:t>
      </w:r>
    </w:p>
    <w:p w14:paraId="20763D88"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38. ne osigura ovlaštenim državnim službenicima uvjete propisane u vezi s mjestom provođenja nadzora i/ili ne omogući kontrolu i/ili ne postupi po zahtjevu ovlaštenog državnog službenika u skladu s člankom 83. stavcima 1., 2. i 3. ovoga Zakona</w:t>
      </w:r>
    </w:p>
    <w:p w14:paraId="73234047"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39. ne osigura nazočnost osobe u skladu s člankom 83. stavkom 5. ovoga Zakona</w:t>
      </w:r>
    </w:p>
    <w:p w14:paraId="2A65D4A3"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40. ne omogući ovlaštenim državnim službenicima obavljanje neposrednog nadzora u skladu s člankom 84. stavcima 1. – 3. ovoga Zakona</w:t>
      </w:r>
    </w:p>
    <w:p w14:paraId="1F9B39F9"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41. ne osigura ovlaštenim državnim službenicima uvjete za pregled i nadzor informacijskog sustava i tehnologija i/ili ne postupi po zahtjevu ovlaštenog državnog službenika u skladu s člankom 85. ovoga Zakona</w:t>
      </w:r>
    </w:p>
    <w:p w14:paraId="210BC73F"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42. ne uspostavi odgovarajuće postupke koji se odnose na prijavljivanje povrede propisa u skladu s člankom 98. stavkom 2. ovoga Zakona</w:t>
      </w:r>
    </w:p>
    <w:p w14:paraId="5BE781CB"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43. ne poštuje ograničenja glede naknade za obavljene usluge u skladu s člankom 4. stavkom 2. Uredbe (EU) br. 537/2014</w:t>
      </w:r>
    </w:p>
    <w:p w14:paraId="5B6B34A4"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44. ne poštuje zabranu pružanja nerevizorskih usluga iz članka 5. stavka 1. Uredbe (EU) br. 537/2014 osim onih nerevizorskih usluga dozvoljenih ovim Zakonom</w:t>
      </w:r>
    </w:p>
    <w:p w14:paraId="3ACF66FF"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45. pripremu zakonske revizije i procjenu prijetnji neovisnosti ne obavlja u skladu s člankom 6. stavkom 1. i/ili 2. Uredbe (EU) br. 537/2014</w:t>
      </w:r>
    </w:p>
    <w:p w14:paraId="41AF224C"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46. o nepravilnostima ne obavijesti revidirani subjekt u skladu s člankom 7. Uredbe (EU) br. 537/2014</w:t>
      </w:r>
    </w:p>
    <w:p w14:paraId="76C39965"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47. ne provodi kontrolu kvalitete angažmana u skladu s člankom 8. Uredbe (EU) br. 537/2014</w:t>
      </w:r>
    </w:p>
    <w:p w14:paraId="48E0A51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48. revizorsko izvješće koje se odnosi na zakonsku reviziju subjekta od javnog interesa nije sastavljeno u skladu s člankom 10. stavcima 2., 3. i/ili 4. Uredbe (EU) br. 537/2014</w:t>
      </w:r>
    </w:p>
    <w:p w14:paraId="6D2A1E52"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49. dodatno izvješće za revizijski odbor nije sastavljeno u skladu s člankom 11. stavcima 1., 2., 3. i/ili 5. Uredbe (EU) br. 537/2014</w:t>
      </w:r>
    </w:p>
    <w:p w14:paraId="03DA2E1F"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50. izvješće o transparentnosti ne objavljuje u roku i u skladu s člankom 13. stavcima 1. i/ili 2. Uredbe (EU) br. 537/2014</w:t>
      </w:r>
    </w:p>
    <w:p w14:paraId="64281854"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51. ne pruži informacije Ministarstvu financija u skladu s člankom 14. Uredbe (EU) br. 537/2014</w:t>
      </w:r>
    </w:p>
    <w:p w14:paraId="713A29C7"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52. ne čuva evidencije u skladu s člankom 15. Uredbe (EU) br. 537/2014</w:t>
      </w:r>
    </w:p>
    <w:p w14:paraId="5F619A4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53. nakon isteka najduljeg razdoblja angažmana iz članka 64. ovoga Zakona, a protivno zabrani iz članka 17. stavka 3. Uredbe (EU) br. 537/2014 obavlja zakonsku reviziju</w:t>
      </w:r>
    </w:p>
    <w:p w14:paraId="3E684752"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54. ne provede rotaciju glavnog revizijskog partnera u skladu s člankom 17. stavkom 7. Uredbe (EU) br. 537/2014</w:t>
      </w:r>
    </w:p>
    <w:p w14:paraId="4184F11A"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lastRenderedPageBreak/>
        <w:t>55. ne omogući pristup dodatnim izvješćima u skladu s člankom 18. podstavkom 2. Uredbe (EU) br. 537/2014.</w:t>
      </w:r>
    </w:p>
    <w:p w14:paraId="242243E5" w14:textId="77777777" w:rsidR="00012769" w:rsidRDefault="00012769" w:rsidP="00FC5ABB">
      <w:pPr>
        <w:spacing w:after="0" w:line="240" w:lineRule="auto"/>
        <w:jc w:val="both"/>
        <w:rPr>
          <w:rFonts w:eastAsia="Times New Roman" w:cs="Times New Roman"/>
          <w:szCs w:val="24"/>
        </w:rPr>
      </w:pPr>
    </w:p>
    <w:p w14:paraId="51936CAD"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 Za prekršaje iz stavka 1. točaka 1. – 8., 12. – 31., 37. – 42. ovoga članka novčanom kaznom u iznosu od 50.000,00 do 200.000,00 kuna kaznit će se revizorsko društvo koje ne obavlja zakonsku reviziju subjekata od javnog interesa.</w:t>
      </w:r>
    </w:p>
    <w:p w14:paraId="1FBD0370" w14:textId="77777777" w:rsidR="00012769" w:rsidRDefault="00012769" w:rsidP="00FC5ABB">
      <w:pPr>
        <w:spacing w:after="0" w:line="240" w:lineRule="auto"/>
        <w:jc w:val="both"/>
        <w:rPr>
          <w:rFonts w:eastAsia="Times New Roman" w:cs="Times New Roman"/>
          <w:szCs w:val="24"/>
        </w:rPr>
      </w:pPr>
    </w:p>
    <w:p w14:paraId="3139AA51"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 Novčanom kaznom u iznosu od 20.000,00 kuna do 100.000,00 kuna kaznit će se za prekršaj iz stavka 1. ovoga članka i odgovorna osoba revizorskog društva koje obavlja zakonsku reviziju subjekata od javnog interesa.</w:t>
      </w:r>
    </w:p>
    <w:p w14:paraId="0C47BBF9" w14:textId="77777777" w:rsidR="00012769" w:rsidRDefault="00012769" w:rsidP="00FC5ABB">
      <w:pPr>
        <w:spacing w:after="0" w:line="240" w:lineRule="auto"/>
        <w:jc w:val="both"/>
        <w:rPr>
          <w:rFonts w:eastAsia="Times New Roman" w:cs="Times New Roman"/>
          <w:szCs w:val="24"/>
        </w:rPr>
      </w:pPr>
    </w:p>
    <w:p w14:paraId="3702EB11"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 Novčanom kaznom u iznosu od 5000,00 kuna do 20.000,00 kuna kaznit će se za prekršaj iz stavka 1. točaka 1. – 8., 12. – 31., 37. – 42. ovoga članka i odgovorna osoba revizorskog društva koje ne obavlja zakonsku reviziju subjekata od javnog interesa.</w:t>
      </w:r>
    </w:p>
    <w:p w14:paraId="0600BA14" w14:textId="77777777" w:rsidR="00012769" w:rsidRDefault="00012769" w:rsidP="00FC5ABB">
      <w:pPr>
        <w:spacing w:after="0" w:line="240" w:lineRule="auto"/>
        <w:jc w:val="both"/>
        <w:rPr>
          <w:rFonts w:eastAsia="Times New Roman" w:cs="Times New Roman"/>
          <w:szCs w:val="24"/>
        </w:rPr>
      </w:pPr>
    </w:p>
    <w:p w14:paraId="64EF4F01"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 Novčanom kaznom u iznosu od 50.000,00 kuna do 200.000,00 kuna kaznit će se za prekršaj iz stavka 1. točaka 1. – 8., 12. – 31., 37. – 42. ovoga članka samostalni revizor koji ne obavlja zakonsku reviziju subjekata od javnog interesa.</w:t>
      </w:r>
    </w:p>
    <w:p w14:paraId="4BB6CCFA" w14:textId="77777777" w:rsidR="0095185A" w:rsidRPr="009E1529" w:rsidRDefault="0095185A" w:rsidP="00FC5ABB">
      <w:pPr>
        <w:spacing w:after="0" w:line="240" w:lineRule="auto"/>
        <w:jc w:val="both"/>
        <w:rPr>
          <w:rFonts w:eastAsia="Times New Roman" w:cs="Times New Roman"/>
          <w:szCs w:val="24"/>
        </w:rPr>
      </w:pPr>
    </w:p>
    <w:p w14:paraId="3EE27713" w14:textId="77777777" w:rsidR="00F70EDB" w:rsidRPr="009E1529" w:rsidRDefault="00F70EDB" w:rsidP="00FC5ABB">
      <w:pPr>
        <w:spacing w:after="0" w:line="240" w:lineRule="auto"/>
        <w:jc w:val="center"/>
        <w:rPr>
          <w:rFonts w:eastAsia="Times New Roman" w:cs="Times New Roman"/>
          <w:szCs w:val="24"/>
        </w:rPr>
      </w:pPr>
      <w:r w:rsidRPr="009E1529">
        <w:rPr>
          <w:rFonts w:eastAsia="Times New Roman" w:cs="Times New Roman"/>
          <w:szCs w:val="24"/>
        </w:rPr>
        <w:t>Prekršaji ostalih osoba</w:t>
      </w:r>
    </w:p>
    <w:p w14:paraId="10FEEF18" w14:textId="77777777" w:rsidR="00F70EDB" w:rsidRPr="009E1529" w:rsidRDefault="00F70EDB" w:rsidP="00FC5ABB">
      <w:pPr>
        <w:pStyle w:val="Heading1"/>
        <w:spacing w:before="0" w:beforeAutospacing="0" w:after="0" w:afterAutospacing="0"/>
        <w:rPr>
          <w:rFonts w:eastAsia="Times New Roman"/>
          <w:szCs w:val="24"/>
        </w:rPr>
      </w:pPr>
      <w:r w:rsidRPr="009E1529">
        <w:rPr>
          <w:rFonts w:eastAsia="Times New Roman"/>
          <w:szCs w:val="24"/>
        </w:rPr>
        <w:t>Članak 117.</w:t>
      </w:r>
    </w:p>
    <w:p w14:paraId="1F27215F" w14:textId="77777777" w:rsidR="00012769" w:rsidRDefault="00012769" w:rsidP="00FC5ABB">
      <w:pPr>
        <w:spacing w:after="0" w:line="240" w:lineRule="auto"/>
        <w:jc w:val="both"/>
        <w:rPr>
          <w:rFonts w:eastAsia="Times New Roman" w:cs="Times New Roman"/>
          <w:szCs w:val="24"/>
        </w:rPr>
      </w:pPr>
    </w:p>
    <w:p w14:paraId="3B37EF16"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 Novčanom kaznom u iznosu od 20.000,00 kuna do 100.000,00 kuna kaznit će se počinitelj kao fizička osoba ako:</w:t>
      </w:r>
    </w:p>
    <w:p w14:paraId="6BDBF3F5"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1. obavlja revizorske usluge u Republici Hrvatskoj protivno članku 5. stavku 1. ovoga Zakona</w:t>
      </w:r>
    </w:p>
    <w:p w14:paraId="702AFD74"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 kao revizorsko društvo iz druge države članice obavlja zakonsku reviziju u Republici Hrvatskoj protivno članku 5. stavku 2. ovoga Zakona</w:t>
      </w:r>
    </w:p>
    <w:p w14:paraId="3C4A4A4B"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 obavlja revizorske usluge protivno članku 5. stavku 3. ovoga Zakona</w:t>
      </w:r>
    </w:p>
    <w:p w14:paraId="09110288"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4. kao revizorsko društvo iz druge države članice prije početka obavljanja zakonske revizije ne postupi u skladu s člankom 25. stavkom 2. ovoga Zakona</w:t>
      </w:r>
    </w:p>
    <w:p w14:paraId="6C9AC25E"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5. kao subjekt za obavljanje revizije u trećoj zemlji prije početka obavljanja zakonske revizije ne postupi u skladu s člankom 30. ovoga Zakona</w:t>
      </w:r>
    </w:p>
    <w:p w14:paraId="081F7B60"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6. postupi protivno zabrani iz članka 50. stavka 1. ovoga Zakona</w:t>
      </w:r>
    </w:p>
    <w:p w14:paraId="3ACCC2A7"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7. ne poštuje zabranu propisanu člankom 50. stavkom 2. ovoga Zakona</w:t>
      </w:r>
    </w:p>
    <w:p w14:paraId="5C546405"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8. na zahtjev ovlaštenih državnih službenika ne postupi u skladu s člankom 81. stavkom 2. ovoga Zakona.</w:t>
      </w:r>
    </w:p>
    <w:p w14:paraId="2C8E0E7A" w14:textId="77777777" w:rsidR="00012769" w:rsidRDefault="00012769" w:rsidP="00FC5ABB">
      <w:pPr>
        <w:spacing w:after="0" w:line="240" w:lineRule="auto"/>
        <w:jc w:val="both"/>
        <w:rPr>
          <w:rFonts w:eastAsia="Times New Roman" w:cs="Times New Roman"/>
          <w:szCs w:val="24"/>
        </w:rPr>
      </w:pPr>
    </w:p>
    <w:p w14:paraId="60CE1F0F"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(2) Novčanom kaznom u iznosu od 200.000,00 do 800.000,00 kuna kaznit će se za prekršaj iz stavka 1. ovoga članka počinitelj koji je pravna osoba.</w:t>
      </w:r>
    </w:p>
    <w:p w14:paraId="5E8A59E4" w14:textId="77777777" w:rsidR="00012769" w:rsidRDefault="00012769" w:rsidP="00FC5ABB">
      <w:pPr>
        <w:spacing w:after="0" w:line="240" w:lineRule="auto"/>
        <w:jc w:val="both"/>
        <w:rPr>
          <w:rFonts w:eastAsia="Times New Roman" w:cs="Times New Roman"/>
          <w:szCs w:val="24"/>
        </w:rPr>
      </w:pPr>
    </w:p>
    <w:p w14:paraId="7CA758B1" w14:textId="77777777" w:rsidR="00F70EDB" w:rsidRPr="009E1529" w:rsidRDefault="00F70EDB" w:rsidP="00FC5ABB">
      <w:pPr>
        <w:spacing w:after="0" w:line="240" w:lineRule="auto"/>
        <w:jc w:val="both"/>
        <w:rPr>
          <w:rFonts w:eastAsia="Times New Roman" w:cs="Times New Roman"/>
          <w:szCs w:val="24"/>
        </w:rPr>
      </w:pPr>
      <w:r w:rsidRPr="009E1529">
        <w:rPr>
          <w:rFonts w:eastAsia="Times New Roman" w:cs="Times New Roman"/>
          <w:szCs w:val="24"/>
        </w:rPr>
        <w:t>(3) Novčanom kaznom u iznosu od 20.000,00 kuna do 100.000,00 kuna kaznit će se za prekršaj iz stavka 2. ovoga članka i odgovorna osoba u pravnoj osobi.</w:t>
      </w:r>
    </w:p>
    <w:p w14:paraId="3B02687A" w14:textId="77777777" w:rsidR="00996F6B" w:rsidRPr="009E1529" w:rsidRDefault="00996F6B" w:rsidP="00FC5ABB">
      <w:pPr>
        <w:spacing w:after="0" w:line="240" w:lineRule="auto"/>
        <w:jc w:val="both"/>
        <w:rPr>
          <w:rFonts w:eastAsia="Times New Roman" w:cs="Times New Roman"/>
          <w:szCs w:val="24"/>
        </w:rPr>
      </w:pPr>
    </w:p>
    <w:p w14:paraId="666ED2A1" w14:textId="77777777" w:rsidR="00996F6B" w:rsidRPr="009E1529" w:rsidRDefault="00996F6B" w:rsidP="00E95C56">
      <w:pPr>
        <w:spacing w:after="0" w:line="240" w:lineRule="auto"/>
        <w:jc w:val="center"/>
        <w:rPr>
          <w:rFonts w:eastAsia="Times New Roman" w:cs="Times New Roman"/>
          <w:szCs w:val="24"/>
        </w:rPr>
      </w:pPr>
      <w:r w:rsidRPr="009E1529">
        <w:rPr>
          <w:rFonts w:eastAsia="Times New Roman" w:cs="Times New Roman"/>
          <w:szCs w:val="24"/>
        </w:rPr>
        <w:t>Prekršaji subjekata od javnog interesa</w:t>
      </w:r>
    </w:p>
    <w:p w14:paraId="4493612D" w14:textId="77777777" w:rsidR="00996F6B" w:rsidRPr="009E1529" w:rsidRDefault="00996F6B" w:rsidP="005B4C59">
      <w:pPr>
        <w:pStyle w:val="Heading1"/>
        <w:spacing w:before="0" w:beforeAutospacing="0" w:after="0" w:afterAutospacing="0"/>
        <w:rPr>
          <w:rFonts w:eastAsia="Times New Roman"/>
        </w:rPr>
      </w:pPr>
      <w:r w:rsidRPr="009E1529">
        <w:rPr>
          <w:rFonts w:eastAsia="Times New Roman"/>
        </w:rPr>
        <w:t>Članak 118.</w:t>
      </w:r>
    </w:p>
    <w:p w14:paraId="6503CA65" w14:textId="77777777" w:rsidR="00012769" w:rsidRDefault="00012769" w:rsidP="00FC5ABB">
      <w:pPr>
        <w:spacing w:after="0" w:line="240" w:lineRule="auto"/>
        <w:jc w:val="both"/>
        <w:rPr>
          <w:rFonts w:eastAsia="Times New Roman" w:cs="Times New Roman"/>
          <w:szCs w:val="24"/>
        </w:rPr>
      </w:pPr>
    </w:p>
    <w:p w14:paraId="5D7876BB"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(1) Novčanom kaznom u iznosu od 200.000,00 do 800.000,00 kuna kaznit će se subjekt od javnog interesa ako:</w:t>
      </w:r>
    </w:p>
    <w:p w14:paraId="716FCF4E"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lastRenderedPageBreak/>
        <w:t>1. ne imenuje revizorsko društvo sukladno članku 41. stavcima 1., 2. i 3. ovoga Zakona te članku 16. Uredbe (EU) br. 537/2014</w:t>
      </w:r>
    </w:p>
    <w:p w14:paraId="6970C856"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2. ne ugovori zakonsku reviziju s najmanje dva međusobno neovisna revizorska društva, a ispunjava uvjete propisane člankom 43. stavkom 2. ovoga Zakona, osim u slučaju iz članka 43. stavka 4. ovoga Zakona</w:t>
      </w:r>
    </w:p>
    <w:p w14:paraId="26C285C0"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3. kao revidirani subjekt ne dostavi dokumentaciju revizorskom društvu u skladu s člankom 45. stavkom 1. ovoga Zakona</w:t>
      </w:r>
    </w:p>
    <w:p w14:paraId="0F91EFEB"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4. kao revidirani subjekt ne osigura pristup i korištenje poslovnih prostorija revizorskom društvu u skladu s člankom 45. stavkom 2. ovoga Zakona</w:t>
      </w:r>
    </w:p>
    <w:p w14:paraId="6CADC3B0"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5. kao revidirani subjekt ne omogući pristup svim programima i elektroničkim zapisima u skladu s člankom 45. stavkom 3. ovoga Zakona</w:t>
      </w:r>
    </w:p>
    <w:p w14:paraId="6139356A"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6. mu isto revizorsko društvo obavlja zakonsku reviziju duže od roka propisanog u članku 64. ovoga Zakona</w:t>
      </w:r>
    </w:p>
    <w:p w14:paraId="6AC314B9"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7. ne imenuje revizijski odbor sukladno članku 65. stavku 1. ovoga Zakona, osim u slučaju iz članka 65. stavka 10. ovoga Zakona</w:t>
      </w:r>
    </w:p>
    <w:p w14:paraId="58FEE8A7"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8. imenovani revizijski odbor ima manje od minimalnog broja članova sukladno članku 65. stavku 3. ovoga Zakona</w:t>
      </w:r>
    </w:p>
    <w:p w14:paraId="46303AA4"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9. imenovani revizijski odbor ne ispunjava zahtjeve stručnosti sukladno članku 65. stavcima 4. i 5. ovoga Zakona</w:t>
      </w:r>
    </w:p>
    <w:p w14:paraId="4346759A"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10. imenovani revizijski odbor ne ispunjava uvjet neovisnosti sukladno članku 65. stavku 6. ovoga Zakona</w:t>
      </w:r>
    </w:p>
    <w:p w14:paraId="011A6E7D"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11. predsjednik imenovanog revizijskog odbora ne ispunjava uvjet neovisnosti sukladno članku 65. stavku 8. ovoga Zakona.</w:t>
      </w:r>
    </w:p>
    <w:p w14:paraId="6E0D6735" w14:textId="77777777" w:rsidR="00012769" w:rsidRDefault="00012769" w:rsidP="00FC5ABB">
      <w:pPr>
        <w:spacing w:after="0" w:line="240" w:lineRule="auto"/>
        <w:jc w:val="both"/>
        <w:rPr>
          <w:rFonts w:eastAsia="Times New Roman" w:cs="Times New Roman"/>
          <w:szCs w:val="24"/>
        </w:rPr>
      </w:pPr>
    </w:p>
    <w:p w14:paraId="133D4622"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(2) Novčanom kaznom u iznosu od 20.000,00 kuna do 100.000,00 kuna kaznit će se za prekršaj iz stavka 1. ovoga članka i odgovorna osoba u subjektu od javnog interesa.</w:t>
      </w:r>
    </w:p>
    <w:p w14:paraId="30B83854" w14:textId="77777777" w:rsidR="00996F6B" w:rsidRPr="009E1529" w:rsidRDefault="00996F6B" w:rsidP="00FC5ABB">
      <w:pPr>
        <w:spacing w:after="0" w:line="240" w:lineRule="auto"/>
        <w:jc w:val="both"/>
        <w:rPr>
          <w:rFonts w:eastAsia="Times New Roman" w:cs="Times New Roman"/>
          <w:szCs w:val="24"/>
        </w:rPr>
      </w:pPr>
    </w:p>
    <w:p w14:paraId="2655CE47" w14:textId="77777777" w:rsidR="00996F6B" w:rsidRPr="009E1529" w:rsidRDefault="00996F6B" w:rsidP="00FC5ABB">
      <w:pPr>
        <w:spacing w:after="0" w:line="240" w:lineRule="auto"/>
        <w:jc w:val="center"/>
        <w:rPr>
          <w:rFonts w:eastAsia="Times New Roman" w:cs="Times New Roman"/>
          <w:szCs w:val="24"/>
        </w:rPr>
      </w:pPr>
      <w:r w:rsidRPr="009E1529">
        <w:rPr>
          <w:rFonts w:eastAsia="Times New Roman" w:cs="Times New Roman"/>
          <w:szCs w:val="24"/>
        </w:rPr>
        <w:t>Prekršaji Hrvatske revizorske komore</w:t>
      </w:r>
    </w:p>
    <w:p w14:paraId="44D73284" w14:textId="77777777" w:rsidR="00996F6B" w:rsidRPr="009E1529" w:rsidRDefault="00996F6B" w:rsidP="005B4C59">
      <w:pPr>
        <w:pStyle w:val="Heading1"/>
        <w:spacing w:before="0" w:beforeAutospacing="0" w:after="0" w:afterAutospacing="0"/>
        <w:rPr>
          <w:rFonts w:eastAsia="Times New Roman"/>
        </w:rPr>
      </w:pPr>
      <w:r w:rsidRPr="009E1529">
        <w:rPr>
          <w:rFonts w:eastAsia="Times New Roman"/>
        </w:rPr>
        <w:t>Članak 119.</w:t>
      </w:r>
    </w:p>
    <w:p w14:paraId="0EB9B8B0" w14:textId="77777777" w:rsidR="00012769" w:rsidRDefault="00012769" w:rsidP="00FC5ABB">
      <w:pPr>
        <w:spacing w:after="0" w:line="240" w:lineRule="auto"/>
        <w:jc w:val="both"/>
        <w:rPr>
          <w:rFonts w:eastAsia="Times New Roman" w:cs="Times New Roman"/>
          <w:szCs w:val="24"/>
        </w:rPr>
      </w:pPr>
    </w:p>
    <w:p w14:paraId="05EEFD66"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(1) Novčanom kaznom u iznosu od 200.000,00 do 800.000,00 kuna kaznit će se Hrvatska revizorska komora ako:</w:t>
      </w:r>
    </w:p>
    <w:p w14:paraId="3C7BF424"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1. ne organizira i/ili ne provodi revizorski ispit u skladu s člankom 11. ovoga Zakona</w:t>
      </w:r>
    </w:p>
    <w:p w14:paraId="7A51EADB"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2. ne prevodi i ne objavljuje na hrvatski jezik Međunarodne revizijske standarde u skladu s člankom 101. stavkom 1. točkom 1. ovoga Zakona</w:t>
      </w:r>
    </w:p>
    <w:p w14:paraId="33ABD556"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3. glede nacionalnih revizijskih standarda za obavljanje drugih revizorskih usluga i/ili njihovih tumačenja ne postupa u skladu s člankom 101. stavkom 1. točkom 2. ovoga Zakona</w:t>
      </w:r>
    </w:p>
    <w:p w14:paraId="62240ECB"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4. ne prevodi i ne objavljuje etičke standarde računovodstvene struke koje izdaje Međunarodni odbor za računovodstvo u skladu s člankom 101. stavkom 1. točkom 3. ovoga Zakona</w:t>
      </w:r>
    </w:p>
    <w:p w14:paraId="1C5877B0"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5. za obavljanje propisanih zadaća ne osigura uvjete ili mjere u skladu s člankom 101. stavkom 4. ovoga Zakona</w:t>
      </w:r>
    </w:p>
    <w:p w14:paraId="08F44AAC"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6. protivno članku 101. stavku 6. točki 5. ovoga Zakona Statutom propiše obavljanje poslova koji su u suprotnosti s odredbama ovoga Zakona</w:t>
      </w:r>
    </w:p>
    <w:p w14:paraId="1EE150A6"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7. ne dostavi Ministarstvu financija i Vladi Republike Hrvatske godišnje izvješće o radu u skladu s člankom 109. stavcima 1. i 2. ovoga Zakona</w:t>
      </w:r>
    </w:p>
    <w:p w14:paraId="44DFB191" w14:textId="77777777" w:rsidR="00012769" w:rsidRDefault="00012769" w:rsidP="00FC5ABB">
      <w:pPr>
        <w:spacing w:after="0" w:line="240" w:lineRule="auto"/>
        <w:jc w:val="both"/>
        <w:rPr>
          <w:rFonts w:eastAsia="Times New Roman" w:cs="Times New Roman"/>
          <w:szCs w:val="24"/>
        </w:rPr>
      </w:pPr>
    </w:p>
    <w:p w14:paraId="54ABE988" w14:textId="77777777" w:rsidR="00996F6B" w:rsidRPr="009E1529" w:rsidRDefault="00996F6B" w:rsidP="00FC5ABB">
      <w:pPr>
        <w:spacing w:after="0" w:line="240" w:lineRule="auto"/>
        <w:jc w:val="both"/>
        <w:rPr>
          <w:rFonts w:eastAsia="Times New Roman" w:cs="Times New Roman"/>
          <w:szCs w:val="24"/>
        </w:rPr>
      </w:pPr>
      <w:r w:rsidRPr="009E1529">
        <w:rPr>
          <w:rFonts w:eastAsia="Times New Roman" w:cs="Times New Roman"/>
          <w:szCs w:val="24"/>
        </w:rPr>
        <w:t>(2) Novčanom kaznom u iznosu od 20.000,00 do 100.000,00 kuna kaznit će se za prekršaj iz stavka 1. ovoga Zakona odgovorna osoba u Hrvatskoj revizorskoj komori.</w:t>
      </w:r>
    </w:p>
    <w:p w14:paraId="622AE8C9" w14:textId="77777777" w:rsidR="00F70EDB" w:rsidRPr="009E1529" w:rsidRDefault="00F70EDB" w:rsidP="00FC5ABB">
      <w:pPr>
        <w:spacing w:after="0" w:line="240" w:lineRule="auto"/>
        <w:jc w:val="both"/>
        <w:rPr>
          <w:rFonts w:eastAsia="Times New Roman" w:cs="Times New Roman"/>
          <w:szCs w:val="24"/>
        </w:rPr>
      </w:pPr>
    </w:p>
    <w:p w14:paraId="233153D1" w14:textId="77777777" w:rsidR="00B0727A" w:rsidRPr="009E1529" w:rsidRDefault="00B0727A" w:rsidP="00FC5ABB">
      <w:pPr>
        <w:spacing w:after="0" w:line="240" w:lineRule="auto"/>
        <w:jc w:val="both"/>
        <w:rPr>
          <w:rFonts w:eastAsia="Times New Roman" w:cs="Times New Roman"/>
          <w:szCs w:val="24"/>
        </w:rPr>
      </w:pPr>
    </w:p>
    <w:p w14:paraId="366948E0" w14:textId="77777777" w:rsidR="00980D7E" w:rsidRPr="009E1529" w:rsidRDefault="00980D7E" w:rsidP="00FC5ABB">
      <w:pPr>
        <w:spacing w:after="0" w:line="240" w:lineRule="auto"/>
        <w:jc w:val="both"/>
        <w:rPr>
          <w:rFonts w:eastAsia="Times New Roman" w:cs="Times New Roman"/>
          <w:szCs w:val="24"/>
        </w:rPr>
      </w:pPr>
    </w:p>
    <w:p w14:paraId="001D8BF3" w14:textId="77777777" w:rsidR="006354AC" w:rsidRPr="009E1529" w:rsidRDefault="006354AC" w:rsidP="00FC5ABB">
      <w:pPr>
        <w:spacing w:after="0" w:line="240" w:lineRule="auto"/>
        <w:jc w:val="both"/>
        <w:rPr>
          <w:rFonts w:eastAsia="Times New Roman" w:cs="Times New Roman"/>
          <w:szCs w:val="24"/>
        </w:rPr>
      </w:pPr>
    </w:p>
    <w:sectPr w:rsidR="006354AC" w:rsidRPr="009E1529" w:rsidSect="00BA2A98">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5755" w14:textId="77777777" w:rsidR="006146B4" w:rsidRDefault="006146B4" w:rsidP="00904791">
      <w:pPr>
        <w:spacing w:after="0" w:line="240" w:lineRule="auto"/>
      </w:pPr>
      <w:r>
        <w:separator/>
      </w:r>
    </w:p>
  </w:endnote>
  <w:endnote w:type="continuationSeparator" w:id="0">
    <w:p w14:paraId="1A13AEEF" w14:textId="77777777" w:rsidR="006146B4" w:rsidRDefault="006146B4" w:rsidP="00904791">
      <w:pPr>
        <w:spacing w:after="0" w:line="240" w:lineRule="auto"/>
      </w:pPr>
      <w:r>
        <w:continuationSeparator/>
      </w:r>
    </w:p>
  </w:endnote>
  <w:endnote w:type="continuationNotice" w:id="1">
    <w:p w14:paraId="0153F7FF" w14:textId="77777777" w:rsidR="006146B4" w:rsidRDefault="00614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0539D" w14:textId="77777777" w:rsidR="00443992" w:rsidRDefault="00443992">
    <w:pPr>
      <w:pStyle w:val="Footer"/>
      <w:jc w:val="center"/>
    </w:pPr>
  </w:p>
  <w:p w14:paraId="7314731E" w14:textId="77777777" w:rsidR="00443992" w:rsidRDefault="00443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96629"/>
      <w:docPartObj>
        <w:docPartGallery w:val="Page Numbers (Bottom of Page)"/>
        <w:docPartUnique/>
      </w:docPartObj>
    </w:sdtPr>
    <w:sdtEndPr/>
    <w:sdtContent>
      <w:p w14:paraId="4733081C" w14:textId="66B8271B" w:rsidR="00443992" w:rsidRDefault="00443992">
        <w:pPr>
          <w:pStyle w:val="Footer"/>
          <w:jc w:val="right"/>
        </w:pPr>
        <w:r>
          <w:fldChar w:fldCharType="begin"/>
        </w:r>
        <w:r>
          <w:instrText>PAGE   \* MERGEFORMAT</w:instrText>
        </w:r>
        <w:r>
          <w:fldChar w:fldCharType="separate"/>
        </w:r>
        <w:r w:rsidR="00F3568E">
          <w:rPr>
            <w:noProof/>
          </w:rPr>
          <w:t>19</w:t>
        </w:r>
        <w:r>
          <w:fldChar w:fldCharType="end"/>
        </w:r>
      </w:p>
    </w:sdtContent>
  </w:sdt>
  <w:p w14:paraId="0BCAFAC2" w14:textId="77777777" w:rsidR="00443992" w:rsidRDefault="00443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11170" w14:textId="77777777" w:rsidR="006146B4" w:rsidRDefault="006146B4" w:rsidP="00904791">
      <w:pPr>
        <w:spacing w:after="0" w:line="240" w:lineRule="auto"/>
      </w:pPr>
      <w:r>
        <w:separator/>
      </w:r>
    </w:p>
  </w:footnote>
  <w:footnote w:type="continuationSeparator" w:id="0">
    <w:p w14:paraId="4B91BD04" w14:textId="77777777" w:rsidR="006146B4" w:rsidRDefault="006146B4" w:rsidP="00904791">
      <w:pPr>
        <w:spacing w:after="0" w:line="240" w:lineRule="auto"/>
      </w:pPr>
      <w:r>
        <w:continuationSeparator/>
      </w:r>
    </w:p>
  </w:footnote>
  <w:footnote w:type="continuationNotice" w:id="1">
    <w:p w14:paraId="5E794120" w14:textId="77777777" w:rsidR="006146B4" w:rsidRDefault="006146B4">
      <w:pPr>
        <w:spacing w:after="0" w:line="240" w:lineRule="auto"/>
      </w:pPr>
    </w:p>
  </w:footnote>
  <w:footnote w:id="2">
    <w:p w14:paraId="0B1389E9" w14:textId="77777777" w:rsidR="00443992" w:rsidRDefault="00443992" w:rsidP="008A446E">
      <w:pPr>
        <w:pStyle w:val="FootnoteText"/>
      </w:pPr>
      <w:r>
        <w:rPr>
          <w:rStyle w:val="FootnoteReference"/>
        </w:rPr>
        <w:footnoteRef/>
      </w:r>
      <w:r w:rsidRPr="0026322B">
        <w:rPr>
          <w:rFonts w:ascii="Times New Roman" w:hAnsi="Times New Roman" w:cs="Times New Roman"/>
        </w:rPr>
        <w:t>https://vlada.gov.hr/UserDocsImages/Europski%20semestar%202020/Nacionalni%20program%20reformi%202020.pdf</w:t>
      </w:r>
    </w:p>
  </w:footnote>
  <w:footnote w:id="3">
    <w:p w14:paraId="079E715C" w14:textId="77777777" w:rsidR="00443992" w:rsidRPr="008175B1" w:rsidRDefault="00443992" w:rsidP="008A446E">
      <w:pPr>
        <w:pStyle w:val="FootnoteText"/>
        <w:jc w:val="both"/>
        <w:rPr>
          <w:rFonts w:ascii="Times New Roman" w:hAnsi="Times New Roman" w:cs="Times New Roman"/>
        </w:rPr>
      </w:pPr>
      <w:r w:rsidRPr="0026322B">
        <w:rPr>
          <w:rStyle w:val="FootnoteReference"/>
          <w:rFonts w:ascii="Times New Roman" w:hAnsi="Times New Roman" w:cs="Times New Roman"/>
        </w:rPr>
        <w:footnoteRef/>
      </w:r>
      <w:r w:rsidRPr="0026322B">
        <w:rPr>
          <w:rFonts w:ascii="Times New Roman" w:hAnsi="Times New Roman" w:cs="Times New Roman"/>
        </w:rPr>
        <w:t>https://planoporavka.gov.hr/UserDocsImages/dokumenti/Plan%20oporavka%20i%20otpornosti%2C%20srpanj%202021..pdf?vel=13435491</w:t>
      </w:r>
    </w:p>
  </w:footnote>
  <w:footnote w:id="4">
    <w:p w14:paraId="646F955C" w14:textId="77777777" w:rsidR="00443992" w:rsidRPr="00755CA5" w:rsidRDefault="00443992" w:rsidP="008A446E">
      <w:pPr>
        <w:pStyle w:val="FootnoteText"/>
        <w:jc w:val="both"/>
        <w:rPr>
          <w:rFonts w:ascii="Times New Roman" w:hAnsi="Times New Roman" w:cs="Times New Roman"/>
        </w:rPr>
      </w:pPr>
      <w:r w:rsidRPr="00755CA5">
        <w:rPr>
          <w:rStyle w:val="FootnoteReference"/>
          <w:rFonts w:ascii="Times New Roman" w:hAnsi="Times New Roman" w:cs="Times New Roman"/>
        </w:rPr>
        <w:footnoteRef/>
      </w:r>
      <w:r w:rsidRPr="00C83CA1">
        <w:rPr>
          <w:rFonts w:ascii="Times New Roman" w:hAnsi="Times New Roman" w:cs="Times New Roman"/>
          <w:highlight w:val="yellow"/>
        </w:rPr>
        <w:t>https://vlada.gov.hr/UserDocsImages/2016/Sjednice/2022/Travanj/115%20sjednica%20VRH/115%20-%202%20Program.pdf</w:t>
      </w:r>
    </w:p>
  </w:footnote>
  <w:footnote w:id="5">
    <w:p w14:paraId="27C1DA71" w14:textId="77777777" w:rsidR="00443992" w:rsidRDefault="00443992" w:rsidP="008A446E">
      <w:pPr>
        <w:pStyle w:val="FootnoteText"/>
      </w:pPr>
      <w:r w:rsidRPr="000C199A">
        <w:rPr>
          <w:rStyle w:val="FootnoteReference"/>
          <w:rFonts w:ascii="Times New Roman" w:hAnsi="Times New Roman" w:cs="Times New Roman"/>
          <w:sz w:val="18"/>
          <w:szCs w:val="18"/>
        </w:rPr>
        <w:footnoteRef/>
      </w:r>
      <w:r w:rsidRPr="000C199A">
        <w:rPr>
          <w:rFonts w:ascii="Times New Roman" w:hAnsi="Times New Roman" w:cs="Times New Roman"/>
          <w:sz w:val="18"/>
          <w:szCs w:val="18"/>
        </w:rPr>
        <w:t xml:space="preserve"> Registri koje vodi Ministarstvo financija: </w:t>
      </w:r>
      <w:hyperlink r:id="rId1" w:history="1">
        <w:r w:rsidRPr="000C199A">
          <w:rPr>
            <w:rStyle w:val="Hyperlink"/>
            <w:rFonts w:ascii="Times New Roman" w:hAnsi="Times New Roman" w:cs="Times New Roman"/>
            <w:sz w:val="18"/>
            <w:szCs w:val="18"/>
          </w:rPr>
          <w:t>https://rr.fina.hr/</w:t>
        </w:r>
      </w:hyperlink>
      <w:r>
        <w:t xml:space="preserve"> </w:t>
      </w:r>
    </w:p>
  </w:footnote>
  <w:footnote w:id="6">
    <w:p w14:paraId="52E5E9BB" w14:textId="77777777" w:rsidR="00443992" w:rsidRDefault="00443992" w:rsidP="008A446E">
      <w:pPr>
        <w:pStyle w:val="FootnoteText"/>
        <w:jc w:val="both"/>
      </w:pPr>
      <w:r>
        <w:rPr>
          <w:rStyle w:val="FootnoteReference"/>
        </w:rPr>
        <w:footnoteRef/>
      </w:r>
      <w:r>
        <w:t xml:space="preserve"> </w:t>
      </w:r>
      <w:r w:rsidRPr="000A03AB">
        <w:rPr>
          <w:rFonts w:ascii="Times New Roman" w:hAnsi="Times New Roman" w:cs="Times New Roman"/>
          <w:sz w:val="18"/>
          <w:szCs w:val="18"/>
        </w:rPr>
        <w:t>Direktiva 2006/43/EZ Europskog parlamenta i Vijeća od 17. svibnja 2006. o zakonskim revizijama godišnjih financijskih izvještaja i konsolidiranih financijskih izvještaja, kojom se mijenjaju direktive Vijeća 78/660/EEZ i 83/349/EEZ i stavlja izvan snage Direktiva Vijeća 84 /253/EEZ Tekst značajan za EGP</w:t>
      </w:r>
      <w:r>
        <w:rPr>
          <w:rFonts w:ascii="Times New Roman" w:hAnsi="Times New Roman" w:cs="Times New Roman"/>
          <w:sz w:val="18"/>
          <w:szCs w:val="18"/>
        </w:rPr>
        <w:t xml:space="preserve"> (SL 157/87, 9.6.2006.)</w:t>
      </w:r>
    </w:p>
  </w:footnote>
  <w:footnote w:id="7">
    <w:p w14:paraId="59448C1D" w14:textId="77777777" w:rsidR="00443992" w:rsidRPr="00C65008" w:rsidRDefault="00443992" w:rsidP="008A446E">
      <w:pPr>
        <w:pStyle w:val="FootnoteText"/>
        <w:jc w:val="both"/>
        <w:rPr>
          <w:rFonts w:ascii="Times New Roman" w:hAnsi="Times New Roman" w:cs="Times New Roman"/>
          <w:sz w:val="18"/>
          <w:szCs w:val="18"/>
        </w:rPr>
      </w:pPr>
      <w:r w:rsidRPr="00C65008">
        <w:rPr>
          <w:rStyle w:val="FootnoteReference"/>
          <w:rFonts w:ascii="Times New Roman" w:hAnsi="Times New Roman" w:cs="Times New Roman"/>
          <w:sz w:val="18"/>
          <w:szCs w:val="18"/>
        </w:rPr>
        <w:footnoteRef/>
      </w:r>
      <w:r w:rsidRPr="00C65008">
        <w:rPr>
          <w:rFonts w:ascii="Times New Roman" w:hAnsi="Times New Roman" w:cs="Times New Roman"/>
          <w:sz w:val="18"/>
          <w:szCs w:val="18"/>
        </w:rPr>
        <w:t xml:space="preserve"> Korištene kratice država članica (DČ): AT-Austrija, BE-Belgija, BG-Bugarska, CY-Cipar, CZ-Češka, DE-Njemačka, DK-Danska, EE-Estonija, EL-Grčka, ES-Španjolska, FI-Finska, FR-Francuska, HR-Hrvatska, HU-Mađarska, IE-Irska, IT-Italija, LT-Litva, LU-Luksemburg, LV-Latvija, MT-Malta, NL-Nizozemska, PL-Poljska, PT-Portugal, RO-Rumunjska, SE-Švedska, SI-Slovenija i SK-Slovačka.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291B" w14:textId="77777777" w:rsidR="00443992" w:rsidRPr="00C1169C" w:rsidRDefault="00443992" w:rsidP="00740E9F">
    <w:pPr>
      <w:pStyle w:val="Header"/>
      <w:rPr>
        <w:rFonts w:cs="Times New Roman"/>
        <w:szCs w:val="24"/>
      </w:rPr>
    </w:pPr>
  </w:p>
  <w:p w14:paraId="3A27C0FC" w14:textId="77777777" w:rsidR="00443992" w:rsidRDefault="00443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C4C"/>
    <w:multiLevelType w:val="hybridMultilevel"/>
    <w:tmpl w:val="47DACBC2"/>
    <w:lvl w:ilvl="0" w:tplc="1090C3FC">
      <w:start w:val="1"/>
      <w:numFmt w:val="lowerLetter"/>
      <w:lvlText w:val="%1)"/>
      <w:lvlJc w:val="left"/>
      <w:pPr>
        <w:ind w:left="720" w:hanging="360"/>
      </w:pPr>
      <w:rPr>
        <w:rFonts w:eastAsiaTheme="minorEastAsia"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3E3DD2"/>
    <w:multiLevelType w:val="hybridMultilevel"/>
    <w:tmpl w:val="BC28F1D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CD71585"/>
    <w:multiLevelType w:val="hybridMultilevel"/>
    <w:tmpl w:val="5B58D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1A731D"/>
    <w:multiLevelType w:val="multilevel"/>
    <w:tmpl w:val="BB38DBB2"/>
    <w:lvl w:ilvl="0">
      <w:start w:val="1"/>
      <w:numFmt w:val="bullet"/>
      <w:lvlText w:val=""/>
      <w:lvlJc w:val="left"/>
      <w:pPr>
        <w:tabs>
          <w:tab w:val="num" w:pos="696"/>
        </w:tabs>
        <w:ind w:left="696" w:hanging="360"/>
      </w:pPr>
      <w:rPr>
        <w:rFonts w:ascii="Symbol" w:hAnsi="Symbol" w:hint="default"/>
        <w:sz w:val="20"/>
      </w:rPr>
    </w:lvl>
    <w:lvl w:ilvl="1" w:tentative="1">
      <w:start w:val="1"/>
      <w:numFmt w:val="bullet"/>
      <w:lvlText w:val=""/>
      <w:lvlJc w:val="left"/>
      <w:pPr>
        <w:tabs>
          <w:tab w:val="num" w:pos="1416"/>
        </w:tabs>
        <w:ind w:left="1416" w:hanging="360"/>
      </w:pPr>
      <w:rPr>
        <w:rFonts w:ascii="Symbol" w:hAnsi="Symbol" w:hint="default"/>
        <w:sz w:val="20"/>
      </w:rPr>
    </w:lvl>
    <w:lvl w:ilvl="2" w:tentative="1">
      <w:start w:val="1"/>
      <w:numFmt w:val="bullet"/>
      <w:lvlText w:val=""/>
      <w:lvlJc w:val="left"/>
      <w:pPr>
        <w:tabs>
          <w:tab w:val="num" w:pos="2136"/>
        </w:tabs>
        <w:ind w:left="2136" w:hanging="360"/>
      </w:pPr>
      <w:rPr>
        <w:rFonts w:ascii="Symbol" w:hAnsi="Symbol" w:hint="default"/>
        <w:sz w:val="20"/>
      </w:rPr>
    </w:lvl>
    <w:lvl w:ilvl="3" w:tentative="1">
      <w:start w:val="1"/>
      <w:numFmt w:val="bullet"/>
      <w:lvlText w:val=""/>
      <w:lvlJc w:val="left"/>
      <w:pPr>
        <w:tabs>
          <w:tab w:val="num" w:pos="2856"/>
        </w:tabs>
        <w:ind w:left="2856" w:hanging="360"/>
      </w:pPr>
      <w:rPr>
        <w:rFonts w:ascii="Symbol" w:hAnsi="Symbol" w:hint="default"/>
        <w:sz w:val="20"/>
      </w:rPr>
    </w:lvl>
    <w:lvl w:ilvl="4" w:tentative="1">
      <w:start w:val="1"/>
      <w:numFmt w:val="bullet"/>
      <w:lvlText w:val=""/>
      <w:lvlJc w:val="left"/>
      <w:pPr>
        <w:tabs>
          <w:tab w:val="num" w:pos="3576"/>
        </w:tabs>
        <w:ind w:left="3576" w:hanging="360"/>
      </w:pPr>
      <w:rPr>
        <w:rFonts w:ascii="Symbol" w:hAnsi="Symbol" w:hint="default"/>
        <w:sz w:val="20"/>
      </w:rPr>
    </w:lvl>
    <w:lvl w:ilvl="5" w:tentative="1">
      <w:start w:val="1"/>
      <w:numFmt w:val="bullet"/>
      <w:lvlText w:val=""/>
      <w:lvlJc w:val="left"/>
      <w:pPr>
        <w:tabs>
          <w:tab w:val="num" w:pos="4296"/>
        </w:tabs>
        <w:ind w:left="4296" w:hanging="360"/>
      </w:pPr>
      <w:rPr>
        <w:rFonts w:ascii="Symbol" w:hAnsi="Symbol" w:hint="default"/>
        <w:sz w:val="20"/>
      </w:rPr>
    </w:lvl>
    <w:lvl w:ilvl="6" w:tentative="1">
      <w:start w:val="1"/>
      <w:numFmt w:val="bullet"/>
      <w:lvlText w:val=""/>
      <w:lvlJc w:val="left"/>
      <w:pPr>
        <w:tabs>
          <w:tab w:val="num" w:pos="5016"/>
        </w:tabs>
        <w:ind w:left="5016" w:hanging="360"/>
      </w:pPr>
      <w:rPr>
        <w:rFonts w:ascii="Symbol" w:hAnsi="Symbol" w:hint="default"/>
        <w:sz w:val="20"/>
      </w:rPr>
    </w:lvl>
    <w:lvl w:ilvl="7" w:tentative="1">
      <w:start w:val="1"/>
      <w:numFmt w:val="bullet"/>
      <w:lvlText w:val=""/>
      <w:lvlJc w:val="left"/>
      <w:pPr>
        <w:tabs>
          <w:tab w:val="num" w:pos="5736"/>
        </w:tabs>
        <w:ind w:left="5736" w:hanging="360"/>
      </w:pPr>
      <w:rPr>
        <w:rFonts w:ascii="Symbol" w:hAnsi="Symbol" w:hint="default"/>
        <w:sz w:val="20"/>
      </w:rPr>
    </w:lvl>
    <w:lvl w:ilvl="8" w:tentative="1">
      <w:start w:val="1"/>
      <w:numFmt w:val="bullet"/>
      <w:lvlText w:val=""/>
      <w:lvlJc w:val="left"/>
      <w:pPr>
        <w:tabs>
          <w:tab w:val="num" w:pos="6456"/>
        </w:tabs>
        <w:ind w:left="6456" w:hanging="360"/>
      </w:pPr>
      <w:rPr>
        <w:rFonts w:ascii="Symbol" w:hAnsi="Symbol" w:hint="default"/>
        <w:sz w:val="20"/>
      </w:rPr>
    </w:lvl>
  </w:abstractNum>
  <w:abstractNum w:abstractNumId="4" w15:restartNumberingAfterBreak="0">
    <w:nsid w:val="1E59623F"/>
    <w:multiLevelType w:val="hybridMultilevel"/>
    <w:tmpl w:val="CF244002"/>
    <w:lvl w:ilvl="0" w:tplc="2B524F76">
      <w:start w:val="1"/>
      <w:numFmt w:val="decimal"/>
      <w:lvlText w:val="(%1)"/>
      <w:lvlJc w:val="left"/>
      <w:pPr>
        <w:ind w:left="360" w:hanging="36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1060FC8"/>
    <w:multiLevelType w:val="hybridMultilevel"/>
    <w:tmpl w:val="B0289FEC"/>
    <w:lvl w:ilvl="0" w:tplc="7E7E12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C446A1"/>
    <w:multiLevelType w:val="hybridMultilevel"/>
    <w:tmpl w:val="F06610E4"/>
    <w:lvl w:ilvl="0" w:tplc="7056F1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FB1C1D"/>
    <w:multiLevelType w:val="hybridMultilevel"/>
    <w:tmpl w:val="208E4C72"/>
    <w:lvl w:ilvl="0" w:tplc="3440E2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0158EA"/>
    <w:multiLevelType w:val="hybridMultilevel"/>
    <w:tmpl w:val="8DD0E558"/>
    <w:lvl w:ilvl="0" w:tplc="46C43946">
      <w:start w:val="1"/>
      <w:numFmt w:val="decimal"/>
      <w:lvlText w:val="(%1)"/>
      <w:lvlJc w:val="left"/>
      <w:pPr>
        <w:ind w:left="720" w:hanging="360"/>
      </w:pPr>
      <w:rPr>
        <w:rFonts w:ascii="Arial" w:hAnsi="Arial" w:cs="Arial" w:hint="default"/>
        <w:color w:val="414145"/>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1C7CD9"/>
    <w:multiLevelType w:val="hybridMultilevel"/>
    <w:tmpl w:val="867471E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4EEC7E69"/>
    <w:multiLevelType w:val="hybridMultilevel"/>
    <w:tmpl w:val="A23A2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6194ACC"/>
    <w:multiLevelType w:val="hybridMultilevel"/>
    <w:tmpl w:val="7C9AC07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CF91017"/>
    <w:multiLevelType w:val="hybridMultilevel"/>
    <w:tmpl w:val="BA9CA1CC"/>
    <w:lvl w:ilvl="0" w:tplc="735E48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A16F16"/>
    <w:multiLevelType w:val="hybridMultilevel"/>
    <w:tmpl w:val="FC3C4F9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3FA21C5"/>
    <w:multiLevelType w:val="hybridMultilevel"/>
    <w:tmpl w:val="ECC01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9"/>
  </w:num>
  <w:num w:numId="5">
    <w:abstractNumId w:val="10"/>
  </w:num>
  <w:num w:numId="6">
    <w:abstractNumId w:val="5"/>
  </w:num>
  <w:num w:numId="7">
    <w:abstractNumId w:val="12"/>
  </w:num>
  <w:num w:numId="8">
    <w:abstractNumId w:val="0"/>
  </w:num>
  <w:num w:numId="9">
    <w:abstractNumId w:val="7"/>
  </w:num>
  <w:num w:numId="10">
    <w:abstractNumId w:val="4"/>
  </w:num>
  <w:num w:numId="11">
    <w:abstractNumId w:val="8"/>
  </w:num>
  <w:num w:numId="12">
    <w:abstractNumId w:val="6"/>
  </w:num>
  <w:num w:numId="13">
    <w:abstractNumId w:val="13"/>
  </w:num>
  <w:num w:numId="14">
    <w:abstractNumId w:val="1"/>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CC"/>
    <w:rsid w:val="00000A39"/>
    <w:rsid w:val="00001998"/>
    <w:rsid w:val="000022F4"/>
    <w:rsid w:val="000026AA"/>
    <w:rsid w:val="00004408"/>
    <w:rsid w:val="00005110"/>
    <w:rsid w:val="00005741"/>
    <w:rsid w:val="00005D3A"/>
    <w:rsid w:val="00006245"/>
    <w:rsid w:val="00006973"/>
    <w:rsid w:val="0000741E"/>
    <w:rsid w:val="0000759E"/>
    <w:rsid w:val="00010EFF"/>
    <w:rsid w:val="00011C4B"/>
    <w:rsid w:val="00012769"/>
    <w:rsid w:val="00013329"/>
    <w:rsid w:val="00013B34"/>
    <w:rsid w:val="0001560A"/>
    <w:rsid w:val="00015C60"/>
    <w:rsid w:val="00015E63"/>
    <w:rsid w:val="00015FB3"/>
    <w:rsid w:val="000163EF"/>
    <w:rsid w:val="00017156"/>
    <w:rsid w:val="00020507"/>
    <w:rsid w:val="00020A58"/>
    <w:rsid w:val="0002298B"/>
    <w:rsid w:val="000230C9"/>
    <w:rsid w:val="00023F77"/>
    <w:rsid w:val="000248C5"/>
    <w:rsid w:val="00024E88"/>
    <w:rsid w:val="00025088"/>
    <w:rsid w:val="00025900"/>
    <w:rsid w:val="00026653"/>
    <w:rsid w:val="00031865"/>
    <w:rsid w:val="00031A61"/>
    <w:rsid w:val="00031B77"/>
    <w:rsid w:val="00031E4C"/>
    <w:rsid w:val="00033665"/>
    <w:rsid w:val="00034DBF"/>
    <w:rsid w:val="000358E6"/>
    <w:rsid w:val="00036462"/>
    <w:rsid w:val="00036AB4"/>
    <w:rsid w:val="00036C12"/>
    <w:rsid w:val="00036E43"/>
    <w:rsid w:val="00037350"/>
    <w:rsid w:val="0004004B"/>
    <w:rsid w:val="00040105"/>
    <w:rsid w:val="00040822"/>
    <w:rsid w:val="00041C95"/>
    <w:rsid w:val="00043B9A"/>
    <w:rsid w:val="00043CA1"/>
    <w:rsid w:val="00044E33"/>
    <w:rsid w:val="00045CCD"/>
    <w:rsid w:val="00047446"/>
    <w:rsid w:val="00050297"/>
    <w:rsid w:val="00050EB2"/>
    <w:rsid w:val="00050F7E"/>
    <w:rsid w:val="000525E5"/>
    <w:rsid w:val="00052D6A"/>
    <w:rsid w:val="00052DE2"/>
    <w:rsid w:val="00053212"/>
    <w:rsid w:val="00054749"/>
    <w:rsid w:val="00054F01"/>
    <w:rsid w:val="0005659A"/>
    <w:rsid w:val="0005699B"/>
    <w:rsid w:val="00057DA6"/>
    <w:rsid w:val="00061202"/>
    <w:rsid w:val="00061F0D"/>
    <w:rsid w:val="0006238B"/>
    <w:rsid w:val="00062982"/>
    <w:rsid w:val="00062E34"/>
    <w:rsid w:val="000634C7"/>
    <w:rsid w:val="0006368A"/>
    <w:rsid w:val="000638EE"/>
    <w:rsid w:val="0006409A"/>
    <w:rsid w:val="0006536E"/>
    <w:rsid w:val="00065A1B"/>
    <w:rsid w:val="00066081"/>
    <w:rsid w:val="000668F8"/>
    <w:rsid w:val="000671AC"/>
    <w:rsid w:val="000676C7"/>
    <w:rsid w:val="000677A5"/>
    <w:rsid w:val="000702A4"/>
    <w:rsid w:val="00070668"/>
    <w:rsid w:val="00070C12"/>
    <w:rsid w:val="00070E04"/>
    <w:rsid w:val="00072018"/>
    <w:rsid w:val="00073160"/>
    <w:rsid w:val="000732FB"/>
    <w:rsid w:val="000768B6"/>
    <w:rsid w:val="00076A7E"/>
    <w:rsid w:val="00077DD5"/>
    <w:rsid w:val="00080689"/>
    <w:rsid w:val="00081F4A"/>
    <w:rsid w:val="000826E2"/>
    <w:rsid w:val="00082DEB"/>
    <w:rsid w:val="0008455B"/>
    <w:rsid w:val="00084C9B"/>
    <w:rsid w:val="0008617F"/>
    <w:rsid w:val="00086273"/>
    <w:rsid w:val="000874D3"/>
    <w:rsid w:val="0008779E"/>
    <w:rsid w:val="000878E9"/>
    <w:rsid w:val="00087DD8"/>
    <w:rsid w:val="00087E96"/>
    <w:rsid w:val="000907CF"/>
    <w:rsid w:val="00091195"/>
    <w:rsid w:val="000920D4"/>
    <w:rsid w:val="00092905"/>
    <w:rsid w:val="00093C15"/>
    <w:rsid w:val="00093C41"/>
    <w:rsid w:val="00093F0F"/>
    <w:rsid w:val="00093F8F"/>
    <w:rsid w:val="0009518E"/>
    <w:rsid w:val="000951EF"/>
    <w:rsid w:val="00095F95"/>
    <w:rsid w:val="000966FD"/>
    <w:rsid w:val="00097FE2"/>
    <w:rsid w:val="000A03AB"/>
    <w:rsid w:val="000A078E"/>
    <w:rsid w:val="000A116D"/>
    <w:rsid w:val="000A1211"/>
    <w:rsid w:val="000A1290"/>
    <w:rsid w:val="000A1E6E"/>
    <w:rsid w:val="000A1EB2"/>
    <w:rsid w:val="000A3E60"/>
    <w:rsid w:val="000A4020"/>
    <w:rsid w:val="000A4503"/>
    <w:rsid w:val="000A6460"/>
    <w:rsid w:val="000A723B"/>
    <w:rsid w:val="000A7C42"/>
    <w:rsid w:val="000B01E6"/>
    <w:rsid w:val="000B0542"/>
    <w:rsid w:val="000B05A9"/>
    <w:rsid w:val="000B0756"/>
    <w:rsid w:val="000B1149"/>
    <w:rsid w:val="000B304D"/>
    <w:rsid w:val="000B45C9"/>
    <w:rsid w:val="000B5222"/>
    <w:rsid w:val="000B5748"/>
    <w:rsid w:val="000B582E"/>
    <w:rsid w:val="000B59F9"/>
    <w:rsid w:val="000B5BBB"/>
    <w:rsid w:val="000C084A"/>
    <w:rsid w:val="000C125C"/>
    <w:rsid w:val="000C16A9"/>
    <w:rsid w:val="000C199A"/>
    <w:rsid w:val="000C21AD"/>
    <w:rsid w:val="000C2B45"/>
    <w:rsid w:val="000C50BB"/>
    <w:rsid w:val="000C6103"/>
    <w:rsid w:val="000C7280"/>
    <w:rsid w:val="000C728B"/>
    <w:rsid w:val="000C7AD9"/>
    <w:rsid w:val="000D0ABB"/>
    <w:rsid w:val="000D2090"/>
    <w:rsid w:val="000D3019"/>
    <w:rsid w:val="000D598B"/>
    <w:rsid w:val="000E00D3"/>
    <w:rsid w:val="000E0AC6"/>
    <w:rsid w:val="000E106C"/>
    <w:rsid w:val="000E19A2"/>
    <w:rsid w:val="000E2E2D"/>
    <w:rsid w:val="000E37CB"/>
    <w:rsid w:val="000E3A08"/>
    <w:rsid w:val="000E43AF"/>
    <w:rsid w:val="000E44E0"/>
    <w:rsid w:val="000E5621"/>
    <w:rsid w:val="000E564E"/>
    <w:rsid w:val="000E61EB"/>
    <w:rsid w:val="000E652F"/>
    <w:rsid w:val="000E6F17"/>
    <w:rsid w:val="000E78BC"/>
    <w:rsid w:val="000F3614"/>
    <w:rsid w:val="000F47F7"/>
    <w:rsid w:val="000F63D0"/>
    <w:rsid w:val="000F701F"/>
    <w:rsid w:val="000F7659"/>
    <w:rsid w:val="00100E78"/>
    <w:rsid w:val="00101148"/>
    <w:rsid w:val="00101B98"/>
    <w:rsid w:val="001062B7"/>
    <w:rsid w:val="001065EC"/>
    <w:rsid w:val="00106785"/>
    <w:rsid w:val="0011336F"/>
    <w:rsid w:val="00114CF6"/>
    <w:rsid w:val="00114FD1"/>
    <w:rsid w:val="001153CB"/>
    <w:rsid w:val="00115DD5"/>
    <w:rsid w:val="00120BAC"/>
    <w:rsid w:val="00123C99"/>
    <w:rsid w:val="00123F86"/>
    <w:rsid w:val="00124795"/>
    <w:rsid w:val="001250BF"/>
    <w:rsid w:val="00125D0E"/>
    <w:rsid w:val="00126DAA"/>
    <w:rsid w:val="00130C6C"/>
    <w:rsid w:val="00133464"/>
    <w:rsid w:val="00133A12"/>
    <w:rsid w:val="001341CD"/>
    <w:rsid w:val="00135BCC"/>
    <w:rsid w:val="0013647F"/>
    <w:rsid w:val="001366E8"/>
    <w:rsid w:val="00136984"/>
    <w:rsid w:val="00137ADD"/>
    <w:rsid w:val="00137ECE"/>
    <w:rsid w:val="001405BC"/>
    <w:rsid w:val="00140665"/>
    <w:rsid w:val="00140A2C"/>
    <w:rsid w:val="0014122F"/>
    <w:rsid w:val="0014152D"/>
    <w:rsid w:val="00141A94"/>
    <w:rsid w:val="00141D04"/>
    <w:rsid w:val="00144476"/>
    <w:rsid w:val="001456DD"/>
    <w:rsid w:val="00145A2D"/>
    <w:rsid w:val="001468BC"/>
    <w:rsid w:val="00146A31"/>
    <w:rsid w:val="00146C76"/>
    <w:rsid w:val="00147324"/>
    <w:rsid w:val="00147BAB"/>
    <w:rsid w:val="001519BA"/>
    <w:rsid w:val="00151B2F"/>
    <w:rsid w:val="001529B6"/>
    <w:rsid w:val="001538AF"/>
    <w:rsid w:val="00153DC5"/>
    <w:rsid w:val="001558D4"/>
    <w:rsid w:val="00161DC1"/>
    <w:rsid w:val="001620C6"/>
    <w:rsid w:val="001626DA"/>
    <w:rsid w:val="00162925"/>
    <w:rsid w:val="00163651"/>
    <w:rsid w:val="001638FA"/>
    <w:rsid w:val="0016469D"/>
    <w:rsid w:val="00165B46"/>
    <w:rsid w:val="001662AE"/>
    <w:rsid w:val="001671D6"/>
    <w:rsid w:val="00170AAA"/>
    <w:rsid w:val="001738A8"/>
    <w:rsid w:val="00173FAD"/>
    <w:rsid w:val="001746A1"/>
    <w:rsid w:val="00176209"/>
    <w:rsid w:val="00176EFC"/>
    <w:rsid w:val="00176FAB"/>
    <w:rsid w:val="001776F8"/>
    <w:rsid w:val="00180299"/>
    <w:rsid w:val="00180F55"/>
    <w:rsid w:val="001827FC"/>
    <w:rsid w:val="00182D89"/>
    <w:rsid w:val="00183834"/>
    <w:rsid w:val="0018441A"/>
    <w:rsid w:val="00184D8F"/>
    <w:rsid w:val="00190057"/>
    <w:rsid w:val="00190C10"/>
    <w:rsid w:val="0019203F"/>
    <w:rsid w:val="001924D3"/>
    <w:rsid w:val="00192C71"/>
    <w:rsid w:val="00194430"/>
    <w:rsid w:val="00195478"/>
    <w:rsid w:val="0019713F"/>
    <w:rsid w:val="001972F1"/>
    <w:rsid w:val="0019766E"/>
    <w:rsid w:val="00197795"/>
    <w:rsid w:val="0019788B"/>
    <w:rsid w:val="001A04C1"/>
    <w:rsid w:val="001A14AA"/>
    <w:rsid w:val="001A1A83"/>
    <w:rsid w:val="001A1F6A"/>
    <w:rsid w:val="001A1FBB"/>
    <w:rsid w:val="001A2260"/>
    <w:rsid w:val="001A24CE"/>
    <w:rsid w:val="001A2D61"/>
    <w:rsid w:val="001A323A"/>
    <w:rsid w:val="001A3985"/>
    <w:rsid w:val="001A3A91"/>
    <w:rsid w:val="001A4435"/>
    <w:rsid w:val="001A495C"/>
    <w:rsid w:val="001A62D8"/>
    <w:rsid w:val="001B02EB"/>
    <w:rsid w:val="001B0E7A"/>
    <w:rsid w:val="001B1F21"/>
    <w:rsid w:val="001B24B9"/>
    <w:rsid w:val="001B370A"/>
    <w:rsid w:val="001B4087"/>
    <w:rsid w:val="001C057C"/>
    <w:rsid w:val="001C18B7"/>
    <w:rsid w:val="001C1DD6"/>
    <w:rsid w:val="001C2409"/>
    <w:rsid w:val="001C24DD"/>
    <w:rsid w:val="001C2D27"/>
    <w:rsid w:val="001C4C2E"/>
    <w:rsid w:val="001D00F1"/>
    <w:rsid w:val="001D026E"/>
    <w:rsid w:val="001D08F9"/>
    <w:rsid w:val="001D174B"/>
    <w:rsid w:val="001D1AC6"/>
    <w:rsid w:val="001D1DA4"/>
    <w:rsid w:val="001D332C"/>
    <w:rsid w:val="001D35FD"/>
    <w:rsid w:val="001D49CF"/>
    <w:rsid w:val="001D513A"/>
    <w:rsid w:val="001D5CF9"/>
    <w:rsid w:val="001D6203"/>
    <w:rsid w:val="001D68D1"/>
    <w:rsid w:val="001E074B"/>
    <w:rsid w:val="001E0A1B"/>
    <w:rsid w:val="001E1711"/>
    <w:rsid w:val="001E235B"/>
    <w:rsid w:val="001E2F76"/>
    <w:rsid w:val="001E4077"/>
    <w:rsid w:val="001E4AEE"/>
    <w:rsid w:val="001E4D83"/>
    <w:rsid w:val="001E4E8F"/>
    <w:rsid w:val="001E4FD0"/>
    <w:rsid w:val="001E66B5"/>
    <w:rsid w:val="001E6989"/>
    <w:rsid w:val="001F0216"/>
    <w:rsid w:val="001F2678"/>
    <w:rsid w:val="001F2BFF"/>
    <w:rsid w:val="001F2C87"/>
    <w:rsid w:val="001F3350"/>
    <w:rsid w:val="001F4E70"/>
    <w:rsid w:val="001F5B80"/>
    <w:rsid w:val="001F66A8"/>
    <w:rsid w:val="001F6D26"/>
    <w:rsid w:val="001F77EB"/>
    <w:rsid w:val="00200228"/>
    <w:rsid w:val="002021F9"/>
    <w:rsid w:val="0020298A"/>
    <w:rsid w:val="00202FF8"/>
    <w:rsid w:val="00203B53"/>
    <w:rsid w:val="00203C1C"/>
    <w:rsid w:val="00203E52"/>
    <w:rsid w:val="00204E58"/>
    <w:rsid w:val="00206336"/>
    <w:rsid w:val="002066CE"/>
    <w:rsid w:val="002074DF"/>
    <w:rsid w:val="00207DBC"/>
    <w:rsid w:val="002134A5"/>
    <w:rsid w:val="00214812"/>
    <w:rsid w:val="002159B0"/>
    <w:rsid w:val="0021620A"/>
    <w:rsid w:val="00217DFF"/>
    <w:rsid w:val="0022388C"/>
    <w:rsid w:val="0022411A"/>
    <w:rsid w:val="002255E7"/>
    <w:rsid w:val="00225741"/>
    <w:rsid w:val="00225BAB"/>
    <w:rsid w:val="00225EF3"/>
    <w:rsid w:val="0022735F"/>
    <w:rsid w:val="002275D9"/>
    <w:rsid w:val="0022765A"/>
    <w:rsid w:val="00227BC6"/>
    <w:rsid w:val="00227F9E"/>
    <w:rsid w:val="00230002"/>
    <w:rsid w:val="0023046B"/>
    <w:rsid w:val="00230DEE"/>
    <w:rsid w:val="00231A68"/>
    <w:rsid w:val="0023290B"/>
    <w:rsid w:val="00233486"/>
    <w:rsid w:val="0023617B"/>
    <w:rsid w:val="002361E7"/>
    <w:rsid w:val="00237D34"/>
    <w:rsid w:val="00242F6B"/>
    <w:rsid w:val="002435F0"/>
    <w:rsid w:val="00243A75"/>
    <w:rsid w:val="00243BB9"/>
    <w:rsid w:val="00245F65"/>
    <w:rsid w:val="00246C19"/>
    <w:rsid w:val="00250342"/>
    <w:rsid w:val="00250D78"/>
    <w:rsid w:val="00250F27"/>
    <w:rsid w:val="00251583"/>
    <w:rsid w:val="00251EAA"/>
    <w:rsid w:val="00252460"/>
    <w:rsid w:val="002525DA"/>
    <w:rsid w:val="00253B84"/>
    <w:rsid w:val="00254869"/>
    <w:rsid w:val="00254C6B"/>
    <w:rsid w:val="00255207"/>
    <w:rsid w:val="00255371"/>
    <w:rsid w:val="00255C1C"/>
    <w:rsid w:val="0025737D"/>
    <w:rsid w:val="0025766E"/>
    <w:rsid w:val="00260E0D"/>
    <w:rsid w:val="0026130A"/>
    <w:rsid w:val="00262D2C"/>
    <w:rsid w:val="0026322B"/>
    <w:rsid w:val="0026370B"/>
    <w:rsid w:val="002659DA"/>
    <w:rsid w:val="002660F0"/>
    <w:rsid w:val="00270B6B"/>
    <w:rsid w:val="00270ED6"/>
    <w:rsid w:val="002713EE"/>
    <w:rsid w:val="0027183D"/>
    <w:rsid w:val="00275315"/>
    <w:rsid w:val="002759B1"/>
    <w:rsid w:val="00275E98"/>
    <w:rsid w:val="00275FBB"/>
    <w:rsid w:val="0028002D"/>
    <w:rsid w:val="0028013E"/>
    <w:rsid w:val="00280B43"/>
    <w:rsid w:val="0028171C"/>
    <w:rsid w:val="00283707"/>
    <w:rsid w:val="00283DBA"/>
    <w:rsid w:val="00284E3F"/>
    <w:rsid w:val="00284E93"/>
    <w:rsid w:val="002852A4"/>
    <w:rsid w:val="00285440"/>
    <w:rsid w:val="00286405"/>
    <w:rsid w:val="002866C1"/>
    <w:rsid w:val="0028726E"/>
    <w:rsid w:val="00287750"/>
    <w:rsid w:val="00290119"/>
    <w:rsid w:val="00290C3F"/>
    <w:rsid w:val="00290FDE"/>
    <w:rsid w:val="00292322"/>
    <w:rsid w:val="0029363D"/>
    <w:rsid w:val="00294547"/>
    <w:rsid w:val="002956AC"/>
    <w:rsid w:val="00295FE6"/>
    <w:rsid w:val="00296B31"/>
    <w:rsid w:val="00296C67"/>
    <w:rsid w:val="002A08FF"/>
    <w:rsid w:val="002A1218"/>
    <w:rsid w:val="002A3825"/>
    <w:rsid w:val="002A4686"/>
    <w:rsid w:val="002A526E"/>
    <w:rsid w:val="002A534B"/>
    <w:rsid w:val="002A5D19"/>
    <w:rsid w:val="002A6DCA"/>
    <w:rsid w:val="002A74DB"/>
    <w:rsid w:val="002B2AFB"/>
    <w:rsid w:val="002B411F"/>
    <w:rsid w:val="002B696F"/>
    <w:rsid w:val="002B6B01"/>
    <w:rsid w:val="002B703D"/>
    <w:rsid w:val="002B7E3A"/>
    <w:rsid w:val="002C20DF"/>
    <w:rsid w:val="002C2AD3"/>
    <w:rsid w:val="002C2C53"/>
    <w:rsid w:val="002C33E8"/>
    <w:rsid w:val="002C5111"/>
    <w:rsid w:val="002C5486"/>
    <w:rsid w:val="002C5A4D"/>
    <w:rsid w:val="002C5A7B"/>
    <w:rsid w:val="002C64B1"/>
    <w:rsid w:val="002C66B9"/>
    <w:rsid w:val="002D1966"/>
    <w:rsid w:val="002D22A7"/>
    <w:rsid w:val="002D5362"/>
    <w:rsid w:val="002D5488"/>
    <w:rsid w:val="002D5FAB"/>
    <w:rsid w:val="002D76B6"/>
    <w:rsid w:val="002E03CB"/>
    <w:rsid w:val="002E04C7"/>
    <w:rsid w:val="002E150F"/>
    <w:rsid w:val="002E30E8"/>
    <w:rsid w:val="002E45EA"/>
    <w:rsid w:val="002E4B0D"/>
    <w:rsid w:val="002E6B22"/>
    <w:rsid w:val="002E7519"/>
    <w:rsid w:val="002E761A"/>
    <w:rsid w:val="002F0CE0"/>
    <w:rsid w:val="002F1D5B"/>
    <w:rsid w:val="002F2468"/>
    <w:rsid w:val="002F2615"/>
    <w:rsid w:val="002F2F24"/>
    <w:rsid w:val="002F7104"/>
    <w:rsid w:val="002F7B7F"/>
    <w:rsid w:val="00300286"/>
    <w:rsid w:val="00300545"/>
    <w:rsid w:val="0030139F"/>
    <w:rsid w:val="00303B9B"/>
    <w:rsid w:val="00303D67"/>
    <w:rsid w:val="003051FE"/>
    <w:rsid w:val="003052E4"/>
    <w:rsid w:val="00305ADA"/>
    <w:rsid w:val="00306140"/>
    <w:rsid w:val="003072DE"/>
    <w:rsid w:val="00310F6C"/>
    <w:rsid w:val="003119C2"/>
    <w:rsid w:val="00311D49"/>
    <w:rsid w:val="00312063"/>
    <w:rsid w:val="00312331"/>
    <w:rsid w:val="00312972"/>
    <w:rsid w:val="00315FB7"/>
    <w:rsid w:val="003162C4"/>
    <w:rsid w:val="0031723B"/>
    <w:rsid w:val="003172E9"/>
    <w:rsid w:val="00317C72"/>
    <w:rsid w:val="003230B4"/>
    <w:rsid w:val="003249A5"/>
    <w:rsid w:val="00325D40"/>
    <w:rsid w:val="00326B04"/>
    <w:rsid w:val="003274F6"/>
    <w:rsid w:val="0032787D"/>
    <w:rsid w:val="00327CDE"/>
    <w:rsid w:val="003300FD"/>
    <w:rsid w:val="003306BA"/>
    <w:rsid w:val="0033129F"/>
    <w:rsid w:val="003317AE"/>
    <w:rsid w:val="00331E9C"/>
    <w:rsid w:val="00332703"/>
    <w:rsid w:val="003333F9"/>
    <w:rsid w:val="0033532B"/>
    <w:rsid w:val="00335F7F"/>
    <w:rsid w:val="00336651"/>
    <w:rsid w:val="00337AD4"/>
    <w:rsid w:val="00340F00"/>
    <w:rsid w:val="00342468"/>
    <w:rsid w:val="00342E08"/>
    <w:rsid w:val="00344D3C"/>
    <w:rsid w:val="00344D54"/>
    <w:rsid w:val="00345373"/>
    <w:rsid w:val="00347940"/>
    <w:rsid w:val="00347D93"/>
    <w:rsid w:val="00350588"/>
    <w:rsid w:val="00350767"/>
    <w:rsid w:val="0035088A"/>
    <w:rsid w:val="0035145B"/>
    <w:rsid w:val="00351C6B"/>
    <w:rsid w:val="00351DA8"/>
    <w:rsid w:val="00352870"/>
    <w:rsid w:val="003529E1"/>
    <w:rsid w:val="003535D1"/>
    <w:rsid w:val="00353DE8"/>
    <w:rsid w:val="00354999"/>
    <w:rsid w:val="00355667"/>
    <w:rsid w:val="00355784"/>
    <w:rsid w:val="00355E09"/>
    <w:rsid w:val="00355E7F"/>
    <w:rsid w:val="00355EE9"/>
    <w:rsid w:val="00357184"/>
    <w:rsid w:val="0035731D"/>
    <w:rsid w:val="00360219"/>
    <w:rsid w:val="00360D66"/>
    <w:rsid w:val="00360E01"/>
    <w:rsid w:val="00362771"/>
    <w:rsid w:val="00363037"/>
    <w:rsid w:val="003650E2"/>
    <w:rsid w:val="00365515"/>
    <w:rsid w:val="00365B8F"/>
    <w:rsid w:val="00370709"/>
    <w:rsid w:val="00371B47"/>
    <w:rsid w:val="00371CEE"/>
    <w:rsid w:val="003720DB"/>
    <w:rsid w:val="00372104"/>
    <w:rsid w:val="00372EEB"/>
    <w:rsid w:val="00373ACF"/>
    <w:rsid w:val="0037403C"/>
    <w:rsid w:val="0037465A"/>
    <w:rsid w:val="00374F73"/>
    <w:rsid w:val="00377186"/>
    <w:rsid w:val="003772E8"/>
    <w:rsid w:val="003776D1"/>
    <w:rsid w:val="003806F6"/>
    <w:rsid w:val="003807AD"/>
    <w:rsid w:val="00380B99"/>
    <w:rsid w:val="003815B7"/>
    <w:rsid w:val="00381D3B"/>
    <w:rsid w:val="00382C57"/>
    <w:rsid w:val="00383081"/>
    <w:rsid w:val="003843DF"/>
    <w:rsid w:val="003848C0"/>
    <w:rsid w:val="00384A76"/>
    <w:rsid w:val="00385258"/>
    <w:rsid w:val="00385787"/>
    <w:rsid w:val="00385FE3"/>
    <w:rsid w:val="00386607"/>
    <w:rsid w:val="003871A9"/>
    <w:rsid w:val="003873AE"/>
    <w:rsid w:val="00387AAA"/>
    <w:rsid w:val="00387D8A"/>
    <w:rsid w:val="00390110"/>
    <w:rsid w:val="00390155"/>
    <w:rsid w:val="00390292"/>
    <w:rsid w:val="00390BE5"/>
    <w:rsid w:val="0039456D"/>
    <w:rsid w:val="00395141"/>
    <w:rsid w:val="003951D6"/>
    <w:rsid w:val="003962B9"/>
    <w:rsid w:val="003A0F31"/>
    <w:rsid w:val="003A1DCE"/>
    <w:rsid w:val="003A26E3"/>
    <w:rsid w:val="003A308D"/>
    <w:rsid w:val="003A47C6"/>
    <w:rsid w:val="003A53BE"/>
    <w:rsid w:val="003A6847"/>
    <w:rsid w:val="003A708C"/>
    <w:rsid w:val="003A736D"/>
    <w:rsid w:val="003A73EB"/>
    <w:rsid w:val="003A7B0B"/>
    <w:rsid w:val="003B1680"/>
    <w:rsid w:val="003B26EF"/>
    <w:rsid w:val="003B5228"/>
    <w:rsid w:val="003B538C"/>
    <w:rsid w:val="003B5873"/>
    <w:rsid w:val="003B7AA7"/>
    <w:rsid w:val="003C0EE5"/>
    <w:rsid w:val="003C2629"/>
    <w:rsid w:val="003C4149"/>
    <w:rsid w:val="003C438E"/>
    <w:rsid w:val="003C5720"/>
    <w:rsid w:val="003C5918"/>
    <w:rsid w:val="003C74E0"/>
    <w:rsid w:val="003C7754"/>
    <w:rsid w:val="003C7A12"/>
    <w:rsid w:val="003D0BA6"/>
    <w:rsid w:val="003D1234"/>
    <w:rsid w:val="003D136E"/>
    <w:rsid w:val="003D13FF"/>
    <w:rsid w:val="003D3802"/>
    <w:rsid w:val="003D39CB"/>
    <w:rsid w:val="003D42A2"/>
    <w:rsid w:val="003D47B3"/>
    <w:rsid w:val="003D4A4D"/>
    <w:rsid w:val="003D4DB6"/>
    <w:rsid w:val="003D5344"/>
    <w:rsid w:val="003D5D66"/>
    <w:rsid w:val="003E0C9A"/>
    <w:rsid w:val="003E1CCF"/>
    <w:rsid w:val="003E28CD"/>
    <w:rsid w:val="003E43B6"/>
    <w:rsid w:val="003E5410"/>
    <w:rsid w:val="003E5931"/>
    <w:rsid w:val="003F1201"/>
    <w:rsid w:val="003F1DF2"/>
    <w:rsid w:val="003F1F50"/>
    <w:rsid w:val="003F2C8A"/>
    <w:rsid w:val="003F4183"/>
    <w:rsid w:val="003F428F"/>
    <w:rsid w:val="003F5945"/>
    <w:rsid w:val="003F67B6"/>
    <w:rsid w:val="003F702E"/>
    <w:rsid w:val="003F72BF"/>
    <w:rsid w:val="003F767A"/>
    <w:rsid w:val="003F7D06"/>
    <w:rsid w:val="004005A2"/>
    <w:rsid w:val="0040086B"/>
    <w:rsid w:val="00400C31"/>
    <w:rsid w:val="0040186F"/>
    <w:rsid w:val="00401FE4"/>
    <w:rsid w:val="00403095"/>
    <w:rsid w:val="0040667B"/>
    <w:rsid w:val="0040761A"/>
    <w:rsid w:val="00407CAE"/>
    <w:rsid w:val="004100A2"/>
    <w:rsid w:val="00412C88"/>
    <w:rsid w:val="00414AAF"/>
    <w:rsid w:val="004157CE"/>
    <w:rsid w:val="004159AB"/>
    <w:rsid w:val="004159F8"/>
    <w:rsid w:val="0041664F"/>
    <w:rsid w:val="00417F96"/>
    <w:rsid w:val="004201D5"/>
    <w:rsid w:val="00421AA0"/>
    <w:rsid w:val="004222CC"/>
    <w:rsid w:val="00422C7E"/>
    <w:rsid w:val="00422D56"/>
    <w:rsid w:val="00422FC4"/>
    <w:rsid w:val="0042484A"/>
    <w:rsid w:val="00424B70"/>
    <w:rsid w:val="004256CE"/>
    <w:rsid w:val="0042578E"/>
    <w:rsid w:val="00430917"/>
    <w:rsid w:val="0043138B"/>
    <w:rsid w:val="0043248E"/>
    <w:rsid w:val="004338B5"/>
    <w:rsid w:val="00434DF5"/>
    <w:rsid w:val="004369B7"/>
    <w:rsid w:val="00437E60"/>
    <w:rsid w:val="00441C05"/>
    <w:rsid w:val="004424A2"/>
    <w:rsid w:val="00443168"/>
    <w:rsid w:val="0044382F"/>
    <w:rsid w:val="00443992"/>
    <w:rsid w:val="0044445E"/>
    <w:rsid w:val="004447BC"/>
    <w:rsid w:val="00446440"/>
    <w:rsid w:val="00446CA6"/>
    <w:rsid w:val="00447D17"/>
    <w:rsid w:val="0045086A"/>
    <w:rsid w:val="00451670"/>
    <w:rsid w:val="0045280F"/>
    <w:rsid w:val="00453EAF"/>
    <w:rsid w:val="00454679"/>
    <w:rsid w:val="00456157"/>
    <w:rsid w:val="00456589"/>
    <w:rsid w:val="00456DBB"/>
    <w:rsid w:val="00456E98"/>
    <w:rsid w:val="004578AB"/>
    <w:rsid w:val="00457D00"/>
    <w:rsid w:val="00461456"/>
    <w:rsid w:val="004614BB"/>
    <w:rsid w:val="00461871"/>
    <w:rsid w:val="0046190C"/>
    <w:rsid w:val="00462080"/>
    <w:rsid w:val="00463366"/>
    <w:rsid w:val="00463513"/>
    <w:rsid w:val="00465E9B"/>
    <w:rsid w:val="0046621C"/>
    <w:rsid w:val="004662D2"/>
    <w:rsid w:val="0046682A"/>
    <w:rsid w:val="00466D54"/>
    <w:rsid w:val="0046721B"/>
    <w:rsid w:val="00467355"/>
    <w:rsid w:val="0046745E"/>
    <w:rsid w:val="00467F47"/>
    <w:rsid w:val="0047025F"/>
    <w:rsid w:val="00470456"/>
    <w:rsid w:val="0047097A"/>
    <w:rsid w:val="00471279"/>
    <w:rsid w:val="00471445"/>
    <w:rsid w:val="004724F6"/>
    <w:rsid w:val="00473013"/>
    <w:rsid w:val="00474084"/>
    <w:rsid w:val="0047452F"/>
    <w:rsid w:val="00475926"/>
    <w:rsid w:val="004765B6"/>
    <w:rsid w:val="00477659"/>
    <w:rsid w:val="00477A4F"/>
    <w:rsid w:val="00477C4C"/>
    <w:rsid w:val="00477D4B"/>
    <w:rsid w:val="00477E44"/>
    <w:rsid w:val="00480051"/>
    <w:rsid w:val="00480311"/>
    <w:rsid w:val="00480DA3"/>
    <w:rsid w:val="00480E68"/>
    <w:rsid w:val="004819CF"/>
    <w:rsid w:val="00486B0C"/>
    <w:rsid w:val="00490715"/>
    <w:rsid w:val="00491976"/>
    <w:rsid w:val="00491CC9"/>
    <w:rsid w:val="0049206C"/>
    <w:rsid w:val="00492379"/>
    <w:rsid w:val="004923BB"/>
    <w:rsid w:val="004924D7"/>
    <w:rsid w:val="0049304D"/>
    <w:rsid w:val="004939A3"/>
    <w:rsid w:val="0049465B"/>
    <w:rsid w:val="00494F7A"/>
    <w:rsid w:val="00495C62"/>
    <w:rsid w:val="0049785E"/>
    <w:rsid w:val="004A036A"/>
    <w:rsid w:val="004A0B00"/>
    <w:rsid w:val="004A2148"/>
    <w:rsid w:val="004A5418"/>
    <w:rsid w:val="004A5803"/>
    <w:rsid w:val="004A6BDE"/>
    <w:rsid w:val="004A6C9D"/>
    <w:rsid w:val="004A71EA"/>
    <w:rsid w:val="004A7E89"/>
    <w:rsid w:val="004B13F0"/>
    <w:rsid w:val="004B1415"/>
    <w:rsid w:val="004B1BAB"/>
    <w:rsid w:val="004B1DED"/>
    <w:rsid w:val="004B272C"/>
    <w:rsid w:val="004B2880"/>
    <w:rsid w:val="004B3001"/>
    <w:rsid w:val="004B4257"/>
    <w:rsid w:val="004B5C06"/>
    <w:rsid w:val="004B5CCD"/>
    <w:rsid w:val="004B7D9B"/>
    <w:rsid w:val="004C0A46"/>
    <w:rsid w:val="004C2BD3"/>
    <w:rsid w:val="004C2D99"/>
    <w:rsid w:val="004C2F95"/>
    <w:rsid w:val="004C354A"/>
    <w:rsid w:val="004C39A4"/>
    <w:rsid w:val="004C41D3"/>
    <w:rsid w:val="004C6680"/>
    <w:rsid w:val="004C6AE4"/>
    <w:rsid w:val="004C6BB1"/>
    <w:rsid w:val="004C6EBF"/>
    <w:rsid w:val="004C7797"/>
    <w:rsid w:val="004D004E"/>
    <w:rsid w:val="004D2D63"/>
    <w:rsid w:val="004D3548"/>
    <w:rsid w:val="004D37C4"/>
    <w:rsid w:val="004D50CB"/>
    <w:rsid w:val="004D50FE"/>
    <w:rsid w:val="004D53F1"/>
    <w:rsid w:val="004D54FB"/>
    <w:rsid w:val="004D6AC5"/>
    <w:rsid w:val="004D746D"/>
    <w:rsid w:val="004D764F"/>
    <w:rsid w:val="004E1614"/>
    <w:rsid w:val="004E181A"/>
    <w:rsid w:val="004E1946"/>
    <w:rsid w:val="004E1E12"/>
    <w:rsid w:val="004E3738"/>
    <w:rsid w:val="004E47B8"/>
    <w:rsid w:val="004E4E55"/>
    <w:rsid w:val="004F31A8"/>
    <w:rsid w:val="004F31E1"/>
    <w:rsid w:val="004F35B3"/>
    <w:rsid w:val="004F41C1"/>
    <w:rsid w:val="004F46FA"/>
    <w:rsid w:val="004F58B3"/>
    <w:rsid w:val="004F5E20"/>
    <w:rsid w:val="004F5E55"/>
    <w:rsid w:val="004F5FE5"/>
    <w:rsid w:val="004F6DEB"/>
    <w:rsid w:val="004F7637"/>
    <w:rsid w:val="004F7789"/>
    <w:rsid w:val="004F7A3F"/>
    <w:rsid w:val="005007DC"/>
    <w:rsid w:val="00500A32"/>
    <w:rsid w:val="00502A0B"/>
    <w:rsid w:val="00502EF2"/>
    <w:rsid w:val="005034EE"/>
    <w:rsid w:val="00503F73"/>
    <w:rsid w:val="00503F75"/>
    <w:rsid w:val="005050E4"/>
    <w:rsid w:val="005060C9"/>
    <w:rsid w:val="00506C98"/>
    <w:rsid w:val="00510071"/>
    <w:rsid w:val="00510711"/>
    <w:rsid w:val="00510C80"/>
    <w:rsid w:val="00510F36"/>
    <w:rsid w:val="00511280"/>
    <w:rsid w:val="005116CC"/>
    <w:rsid w:val="00511978"/>
    <w:rsid w:val="00511AAB"/>
    <w:rsid w:val="00514724"/>
    <w:rsid w:val="00515250"/>
    <w:rsid w:val="00516002"/>
    <w:rsid w:val="0051604D"/>
    <w:rsid w:val="005206CC"/>
    <w:rsid w:val="00520E9B"/>
    <w:rsid w:val="00520EAC"/>
    <w:rsid w:val="0052190B"/>
    <w:rsid w:val="00522744"/>
    <w:rsid w:val="00523BD2"/>
    <w:rsid w:val="005254AD"/>
    <w:rsid w:val="0052550C"/>
    <w:rsid w:val="005258C8"/>
    <w:rsid w:val="005269F0"/>
    <w:rsid w:val="005305C5"/>
    <w:rsid w:val="0053264D"/>
    <w:rsid w:val="00532697"/>
    <w:rsid w:val="005326EB"/>
    <w:rsid w:val="005333F7"/>
    <w:rsid w:val="00533F5E"/>
    <w:rsid w:val="00535EBA"/>
    <w:rsid w:val="005369D4"/>
    <w:rsid w:val="0054081F"/>
    <w:rsid w:val="00544694"/>
    <w:rsid w:val="00544DFB"/>
    <w:rsid w:val="005451D1"/>
    <w:rsid w:val="00545549"/>
    <w:rsid w:val="00545E3F"/>
    <w:rsid w:val="00547737"/>
    <w:rsid w:val="00547A5A"/>
    <w:rsid w:val="0055049A"/>
    <w:rsid w:val="005517F2"/>
    <w:rsid w:val="0055189C"/>
    <w:rsid w:val="00551F6F"/>
    <w:rsid w:val="00552F5B"/>
    <w:rsid w:val="0055348D"/>
    <w:rsid w:val="005535AC"/>
    <w:rsid w:val="00553C3F"/>
    <w:rsid w:val="00555192"/>
    <w:rsid w:val="005553FD"/>
    <w:rsid w:val="00555E51"/>
    <w:rsid w:val="00556ABB"/>
    <w:rsid w:val="0055716E"/>
    <w:rsid w:val="00557971"/>
    <w:rsid w:val="00557EB0"/>
    <w:rsid w:val="00557EE1"/>
    <w:rsid w:val="00560A99"/>
    <w:rsid w:val="00560E19"/>
    <w:rsid w:val="00562AD1"/>
    <w:rsid w:val="00563C79"/>
    <w:rsid w:val="00565080"/>
    <w:rsid w:val="00566878"/>
    <w:rsid w:val="005671F5"/>
    <w:rsid w:val="00567C5F"/>
    <w:rsid w:val="00570E5D"/>
    <w:rsid w:val="00571B8E"/>
    <w:rsid w:val="00571F0A"/>
    <w:rsid w:val="005732A7"/>
    <w:rsid w:val="00573888"/>
    <w:rsid w:val="0057408F"/>
    <w:rsid w:val="00574196"/>
    <w:rsid w:val="005751B3"/>
    <w:rsid w:val="00575249"/>
    <w:rsid w:val="00575D08"/>
    <w:rsid w:val="00576D4E"/>
    <w:rsid w:val="0057720E"/>
    <w:rsid w:val="00580279"/>
    <w:rsid w:val="005813A3"/>
    <w:rsid w:val="005814ED"/>
    <w:rsid w:val="005821AD"/>
    <w:rsid w:val="0058236D"/>
    <w:rsid w:val="00583F2D"/>
    <w:rsid w:val="00583FA7"/>
    <w:rsid w:val="00585D26"/>
    <w:rsid w:val="00585FE7"/>
    <w:rsid w:val="00586CF7"/>
    <w:rsid w:val="005871D6"/>
    <w:rsid w:val="00587FD3"/>
    <w:rsid w:val="00591F9E"/>
    <w:rsid w:val="00592573"/>
    <w:rsid w:val="0059327E"/>
    <w:rsid w:val="005938A6"/>
    <w:rsid w:val="00595DD2"/>
    <w:rsid w:val="00596A1C"/>
    <w:rsid w:val="005A1290"/>
    <w:rsid w:val="005A1C0D"/>
    <w:rsid w:val="005A33FB"/>
    <w:rsid w:val="005A4317"/>
    <w:rsid w:val="005A46ED"/>
    <w:rsid w:val="005A4A8C"/>
    <w:rsid w:val="005A4DCA"/>
    <w:rsid w:val="005A4ED8"/>
    <w:rsid w:val="005A6686"/>
    <w:rsid w:val="005A6B48"/>
    <w:rsid w:val="005A7278"/>
    <w:rsid w:val="005A76EF"/>
    <w:rsid w:val="005A7876"/>
    <w:rsid w:val="005A794B"/>
    <w:rsid w:val="005B252C"/>
    <w:rsid w:val="005B38EB"/>
    <w:rsid w:val="005B475F"/>
    <w:rsid w:val="005B4C59"/>
    <w:rsid w:val="005B52DD"/>
    <w:rsid w:val="005B6E85"/>
    <w:rsid w:val="005C047E"/>
    <w:rsid w:val="005C227A"/>
    <w:rsid w:val="005C3EB6"/>
    <w:rsid w:val="005C47E0"/>
    <w:rsid w:val="005C5C1E"/>
    <w:rsid w:val="005C60C7"/>
    <w:rsid w:val="005D0F43"/>
    <w:rsid w:val="005D130A"/>
    <w:rsid w:val="005D1C18"/>
    <w:rsid w:val="005D1CD0"/>
    <w:rsid w:val="005D2D82"/>
    <w:rsid w:val="005D2FEC"/>
    <w:rsid w:val="005D39D2"/>
    <w:rsid w:val="005D46B9"/>
    <w:rsid w:val="005D4CDE"/>
    <w:rsid w:val="005D7C5F"/>
    <w:rsid w:val="005D7D6A"/>
    <w:rsid w:val="005D7FA1"/>
    <w:rsid w:val="005E1166"/>
    <w:rsid w:val="005E1E6D"/>
    <w:rsid w:val="005E1E76"/>
    <w:rsid w:val="005E21C2"/>
    <w:rsid w:val="005E4404"/>
    <w:rsid w:val="005E4D35"/>
    <w:rsid w:val="005E560A"/>
    <w:rsid w:val="005E5A22"/>
    <w:rsid w:val="005F035D"/>
    <w:rsid w:val="005F1C2E"/>
    <w:rsid w:val="005F2383"/>
    <w:rsid w:val="005F250F"/>
    <w:rsid w:val="005F3ABA"/>
    <w:rsid w:val="005F3D3E"/>
    <w:rsid w:val="005F44F6"/>
    <w:rsid w:val="005F52B1"/>
    <w:rsid w:val="005F5A6F"/>
    <w:rsid w:val="005F61EF"/>
    <w:rsid w:val="005F6CF6"/>
    <w:rsid w:val="0060027D"/>
    <w:rsid w:val="0060244C"/>
    <w:rsid w:val="006032E4"/>
    <w:rsid w:val="00603480"/>
    <w:rsid w:val="0060375C"/>
    <w:rsid w:val="006049F8"/>
    <w:rsid w:val="00605A6E"/>
    <w:rsid w:val="006065B9"/>
    <w:rsid w:val="00606927"/>
    <w:rsid w:val="00606F44"/>
    <w:rsid w:val="00610A81"/>
    <w:rsid w:val="00610F63"/>
    <w:rsid w:val="00612651"/>
    <w:rsid w:val="00612C52"/>
    <w:rsid w:val="00612D35"/>
    <w:rsid w:val="00612F36"/>
    <w:rsid w:val="0061336D"/>
    <w:rsid w:val="0061435E"/>
    <w:rsid w:val="006146B4"/>
    <w:rsid w:val="0061630F"/>
    <w:rsid w:val="0061647F"/>
    <w:rsid w:val="0061716D"/>
    <w:rsid w:val="00617938"/>
    <w:rsid w:val="00617C44"/>
    <w:rsid w:val="00617CDC"/>
    <w:rsid w:val="00620862"/>
    <w:rsid w:val="00623A83"/>
    <w:rsid w:val="006249CA"/>
    <w:rsid w:val="00625129"/>
    <w:rsid w:val="00625380"/>
    <w:rsid w:val="00625DF0"/>
    <w:rsid w:val="0062605A"/>
    <w:rsid w:val="00627193"/>
    <w:rsid w:val="00627BC6"/>
    <w:rsid w:val="0063134F"/>
    <w:rsid w:val="00632700"/>
    <w:rsid w:val="00633B73"/>
    <w:rsid w:val="00633C08"/>
    <w:rsid w:val="00634171"/>
    <w:rsid w:val="00634EA3"/>
    <w:rsid w:val="006354AC"/>
    <w:rsid w:val="00635F0B"/>
    <w:rsid w:val="00636466"/>
    <w:rsid w:val="006366C7"/>
    <w:rsid w:val="00636B29"/>
    <w:rsid w:val="00637901"/>
    <w:rsid w:val="00640FDE"/>
    <w:rsid w:val="00643119"/>
    <w:rsid w:val="00644420"/>
    <w:rsid w:val="00644606"/>
    <w:rsid w:val="00644813"/>
    <w:rsid w:val="00644AE4"/>
    <w:rsid w:val="006479E1"/>
    <w:rsid w:val="00647BDC"/>
    <w:rsid w:val="00647BDD"/>
    <w:rsid w:val="00651567"/>
    <w:rsid w:val="006538D8"/>
    <w:rsid w:val="00654235"/>
    <w:rsid w:val="0065538D"/>
    <w:rsid w:val="006553BA"/>
    <w:rsid w:val="00656426"/>
    <w:rsid w:val="006564DF"/>
    <w:rsid w:val="00656D3D"/>
    <w:rsid w:val="00657834"/>
    <w:rsid w:val="006612C4"/>
    <w:rsid w:val="0066225D"/>
    <w:rsid w:val="00662A00"/>
    <w:rsid w:val="00663A4F"/>
    <w:rsid w:val="00664AAE"/>
    <w:rsid w:val="00664BA0"/>
    <w:rsid w:val="00665CD7"/>
    <w:rsid w:val="00666E1A"/>
    <w:rsid w:val="00667BCF"/>
    <w:rsid w:val="00670625"/>
    <w:rsid w:val="00671D20"/>
    <w:rsid w:val="00676AE1"/>
    <w:rsid w:val="006776A7"/>
    <w:rsid w:val="00680D9F"/>
    <w:rsid w:val="0068111B"/>
    <w:rsid w:val="00681557"/>
    <w:rsid w:val="00681DEA"/>
    <w:rsid w:val="0068306A"/>
    <w:rsid w:val="006830EF"/>
    <w:rsid w:val="00684B02"/>
    <w:rsid w:val="00684BF0"/>
    <w:rsid w:val="006877F5"/>
    <w:rsid w:val="0069017D"/>
    <w:rsid w:val="00690231"/>
    <w:rsid w:val="00692342"/>
    <w:rsid w:val="00692490"/>
    <w:rsid w:val="00692A92"/>
    <w:rsid w:val="00692E3A"/>
    <w:rsid w:val="0069300A"/>
    <w:rsid w:val="00695D66"/>
    <w:rsid w:val="00696867"/>
    <w:rsid w:val="00696F59"/>
    <w:rsid w:val="006A0C4A"/>
    <w:rsid w:val="006A1D01"/>
    <w:rsid w:val="006A37C2"/>
    <w:rsid w:val="006A3F6F"/>
    <w:rsid w:val="006A6DFC"/>
    <w:rsid w:val="006A7476"/>
    <w:rsid w:val="006B1892"/>
    <w:rsid w:val="006B2465"/>
    <w:rsid w:val="006B3D44"/>
    <w:rsid w:val="006B40D6"/>
    <w:rsid w:val="006B4FE0"/>
    <w:rsid w:val="006B50FB"/>
    <w:rsid w:val="006B52E5"/>
    <w:rsid w:val="006B6924"/>
    <w:rsid w:val="006B6AA0"/>
    <w:rsid w:val="006B7281"/>
    <w:rsid w:val="006C2339"/>
    <w:rsid w:val="006C2B1F"/>
    <w:rsid w:val="006C3057"/>
    <w:rsid w:val="006C38A9"/>
    <w:rsid w:val="006C490E"/>
    <w:rsid w:val="006C4EBA"/>
    <w:rsid w:val="006C5E08"/>
    <w:rsid w:val="006C5E77"/>
    <w:rsid w:val="006C6F3C"/>
    <w:rsid w:val="006C7AF1"/>
    <w:rsid w:val="006D1774"/>
    <w:rsid w:val="006D53F3"/>
    <w:rsid w:val="006D5461"/>
    <w:rsid w:val="006E09F7"/>
    <w:rsid w:val="006E119B"/>
    <w:rsid w:val="006E46C2"/>
    <w:rsid w:val="006E4706"/>
    <w:rsid w:val="006E49CF"/>
    <w:rsid w:val="006E4BAA"/>
    <w:rsid w:val="006E77D4"/>
    <w:rsid w:val="006F0B17"/>
    <w:rsid w:val="006F17B4"/>
    <w:rsid w:val="006F26D7"/>
    <w:rsid w:val="006F36C0"/>
    <w:rsid w:val="006F49C9"/>
    <w:rsid w:val="006F516E"/>
    <w:rsid w:val="006F6703"/>
    <w:rsid w:val="006F6E39"/>
    <w:rsid w:val="00700642"/>
    <w:rsid w:val="00700687"/>
    <w:rsid w:val="007011BF"/>
    <w:rsid w:val="007016BF"/>
    <w:rsid w:val="00702116"/>
    <w:rsid w:val="00703E26"/>
    <w:rsid w:val="00704207"/>
    <w:rsid w:val="00704C40"/>
    <w:rsid w:val="0070576C"/>
    <w:rsid w:val="0070737C"/>
    <w:rsid w:val="00707D26"/>
    <w:rsid w:val="00710335"/>
    <w:rsid w:val="00712D3D"/>
    <w:rsid w:val="007135BC"/>
    <w:rsid w:val="00715069"/>
    <w:rsid w:val="007159CF"/>
    <w:rsid w:val="00716F0B"/>
    <w:rsid w:val="0071788A"/>
    <w:rsid w:val="007203D9"/>
    <w:rsid w:val="0072042B"/>
    <w:rsid w:val="0072177D"/>
    <w:rsid w:val="00721D7B"/>
    <w:rsid w:val="00722307"/>
    <w:rsid w:val="00722974"/>
    <w:rsid w:val="00722EEB"/>
    <w:rsid w:val="007242BE"/>
    <w:rsid w:val="00725A0B"/>
    <w:rsid w:val="0072612E"/>
    <w:rsid w:val="00726B53"/>
    <w:rsid w:val="0072709E"/>
    <w:rsid w:val="0072739C"/>
    <w:rsid w:val="0073149D"/>
    <w:rsid w:val="00731758"/>
    <w:rsid w:val="00731899"/>
    <w:rsid w:val="0073247C"/>
    <w:rsid w:val="00732566"/>
    <w:rsid w:val="007337CB"/>
    <w:rsid w:val="00733C57"/>
    <w:rsid w:val="007341EC"/>
    <w:rsid w:val="00734903"/>
    <w:rsid w:val="00734FF3"/>
    <w:rsid w:val="00735E96"/>
    <w:rsid w:val="00736299"/>
    <w:rsid w:val="007378BB"/>
    <w:rsid w:val="007405A3"/>
    <w:rsid w:val="00740E9F"/>
    <w:rsid w:val="00743758"/>
    <w:rsid w:val="0074411B"/>
    <w:rsid w:val="00744D15"/>
    <w:rsid w:val="00744D25"/>
    <w:rsid w:val="007467AE"/>
    <w:rsid w:val="00750115"/>
    <w:rsid w:val="00750EE8"/>
    <w:rsid w:val="00751523"/>
    <w:rsid w:val="00752817"/>
    <w:rsid w:val="00752B3D"/>
    <w:rsid w:val="00752FA1"/>
    <w:rsid w:val="00760B63"/>
    <w:rsid w:val="0076263C"/>
    <w:rsid w:val="007634C7"/>
    <w:rsid w:val="007635BB"/>
    <w:rsid w:val="00767E1D"/>
    <w:rsid w:val="00772792"/>
    <w:rsid w:val="007728D0"/>
    <w:rsid w:val="00773339"/>
    <w:rsid w:val="00773D83"/>
    <w:rsid w:val="00774D3D"/>
    <w:rsid w:val="007752A9"/>
    <w:rsid w:val="0077630B"/>
    <w:rsid w:val="00777B07"/>
    <w:rsid w:val="0078071E"/>
    <w:rsid w:val="00781109"/>
    <w:rsid w:val="007812B2"/>
    <w:rsid w:val="007819A7"/>
    <w:rsid w:val="00781CBC"/>
    <w:rsid w:val="00781DE5"/>
    <w:rsid w:val="007820C2"/>
    <w:rsid w:val="007821BA"/>
    <w:rsid w:val="00785119"/>
    <w:rsid w:val="00786573"/>
    <w:rsid w:val="00786AB0"/>
    <w:rsid w:val="00786FC3"/>
    <w:rsid w:val="007876DC"/>
    <w:rsid w:val="00790DF4"/>
    <w:rsid w:val="00791706"/>
    <w:rsid w:val="00791E49"/>
    <w:rsid w:val="00792906"/>
    <w:rsid w:val="00792FC1"/>
    <w:rsid w:val="0079309E"/>
    <w:rsid w:val="007935F8"/>
    <w:rsid w:val="00793615"/>
    <w:rsid w:val="00793A27"/>
    <w:rsid w:val="00795407"/>
    <w:rsid w:val="00795E92"/>
    <w:rsid w:val="007968DD"/>
    <w:rsid w:val="007973BF"/>
    <w:rsid w:val="00797E66"/>
    <w:rsid w:val="007A005D"/>
    <w:rsid w:val="007A3825"/>
    <w:rsid w:val="007A3C7E"/>
    <w:rsid w:val="007A4D2E"/>
    <w:rsid w:val="007A6723"/>
    <w:rsid w:val="007B09BF"/>
    <w:rsid w:val="007B1169"/>
    <w:rsid w:val="007B12AB"/>
    <w:rsid w:val="007B2065"/>
    <w:rsid w:val="007B352A"/>
    <w:rsid w:val="007B385D"/>
    <w:rsid w:val="007B3F5F"/>
    <w:rsid w:val="007B4875"/>
    <w:rsid w:val="007B5959"/>
    <w:rsid w:val="007B73A7"/>
    <w:rsid w:val="007C002D"/>
    <w:rsid w:val="007C0042"/>
    <w:rsid w:val="007C0A12"/>
    <w:rsid w:val="007C1096"/>
    <w:rsid w:val="007C30AF"/>
    <w:rsid w:val="007C40AD"/>
    <w:rsid w:val="007C4F8A"/>
    <w:rsid w:val="007C5139"/>
    <w:rsid w:val="007C58C6"/>
    <w:rsid w:val="007C7901"/>
    <w:rsid w:val="007D0435"/>
    <w:rsid w:val="007D1C42"/>
    <w:rsid w:val="007D2776"/>
    <w:rsid w:val="007D39B7"/>
    <w:rsid w:val="007D3E8D"/>
    <w:rsid w:val="007D4034"/>
    <w:rsid w:val="007D408B"/>
    <w:rsid w:val="007D6F62"/>
    <w:rsid w:val="007D75CD"/>
    <w:rsid w:val="007E0848"/>
    <w:rsid w:val="007E14F0"/>
    <w:rsid w:val="007E1857"/>
    <w:rsid w:val="007E1E8C"/>
    <w:rsid w:val="007E31D8"/>
    <w:rsid w:val="007E3284"/>
    <w:rsid w:val="007E3794"/>
    <w:rsid w:val="007E4406"/>
    <w:rsid w:val="007E4D1C"/>
    <w:rsid w:val="007E5089"/>
    <w:rsid w:val="007E5D2A"/>
    <w:rsid w:val="007F110D"/>
    <w:rsid w:val="007F3F3F"/>
    <w:rsid w:val="007F45E9"/>
    <w:rsid w:val="007F4A46"/>
    <w:rsid w:val="007F4FAE"/>
    <w:rsid w:val="007F4FFF"/>
    <w:rsid w:val="007F5778"/>
    <w:rsid w:val="007F58CB"/>
    <w:rsid w:val="007F6049"/>
    <w:rsid w:val="007F62E5"/>
    <w:rsid w:val="007F7360"/>
    <w:rsid w:val="00801375"/>
    <w:rsid w:val="0080144F"/>
    <w:rsid w:val="0080257F"/>
    <w:rsid w:val="0080313D"/>
    <w:rsid w:val="00803669"/>
    <w:rsid w:val="00803998"/>
    <w:rsid w:val="00803A6E"/>
    <w:rsid w:val="008042E5"/>
    <w:rsid w:val="00805521"/>
    <w:rsid w:val="0080699E"/>
    <w:rsid w:val="00807027"/>
    <w:rsid w:val="008105C0"/>
    <w:rsid w:val="00810DBE"/>
    <w:rsid w:val="00811945"/>
    <w:rsid w:val="00815571"/>
    <w:rsid w:val="00816A32"/>
    <w:rsid w:val="00816D5C"/>
    <w:rsid w:val="008173C5"/>
    <w:rsid w:val="008175B1"/>
    <w:rsid w:val="008222AB"/>
    <w:rsid w:val="00822C8B"/>
    <w:rsid w:val="00824419"/>
    <w:rsid w:val="008253FF"/>
    <w:rsid w:val="00825C90"/>
    <w:rsid w:val="0082623D"/>
    <w:rsid w:val="008265B6"/>
    <w:rsid w:val="00826666"/>
    <w:rsid w:val="008310D4"/>
    <w:rsid w:val="008312FD"/>
    <w:rsid w:val="00831B9E"/>
    <w:rsid w:val="00832083"/>
    <w:rsid w:val="00832C81"/>
    <w:rsid w:val="0083352A"/>
    <w:rsid w:val="008343D7"/>
    <w:rsid w:val="00836260"/>
    <w:rsid w:val="00836BE0"/>
    <w:rsid w:val="00837C65"/>
    <w:rsid w:val="00840628"/>
    <w:rsid w:val="00840F4D"/>
    <w:rsid w:val="008410F2"/>
    <w:rsid w:val="008413AD"/>
    <w:rsid w:val="008417CF"/>
    <w:rsid w:val="008418CE"/>
    <w:rsid w:val="00842BC4"/>
    <w:rsid w:val="00845254"/>
    <w:rsid w:val="0084622F"/>
    <w:rsid w:val="00847A33"/>
    <w:rsid w:val="008508A7"/>
    <w:rsid w:val="00852803"/>
    <w:rsid w:val="00852EEC"/>
    <w:rsid w:val="00853A00"/>
    <w:rsid w:val="00854981"/>
    <w:rsid w:val="008552AF"/>
    <w:rsid w:val="00855C2C"/>
    <w:rsid w:val="00855C3C"/>
    <w:rsid w:val="008567E9"/>
    <w:rsid w:val="00857226"/>
    <w:rsid w:val="008576F2"/>
    <w:rsid w:val="008578F8"/>
    <w:rsid w:val="008611F6"/>
    <w:rsid w:val="008619EE"/>
    <w:rsid w:val="00861DD4"/>
    <w:rsid w:val="00862B03"/>
    <w:rsid w:val="0086320E"/>
    <w:rsid w:val="00864476"/>
    <w:rsid w:val="00864BA9"/>
    <w:rsid w:val="0086514B"/>
    <w:rsid w:val="008658D0"/>
    <w:rsid w:val="00866BAC"/>
    <w:rsid w:val="00866CE9"/>
    <w:rsid w:val="0086714B"/>
    <w:rsid w:val="0086799A"/>
    <w:rsid w:val="008701A1"/>
    <w:rsid w:val="0087046C"/>
    <w:rsid w:val="008711C4"/>
    <w:rsid w:val="00871E10"/>
    <w:rsid w:val="008721A8"/>
    <w:rsid w:val="0087324E"/>
    <w:rsid w:val="00873E60"/>
    <w:rsid w:val="00875A1F"/>
    <w:rsid w:val="008761BA"/>
    <w:rsid w:val="00876805"/>
    <w:rsid w:val="008772FB"/>
    <w:rsid w:val="00877FAE"/>
    <w:rsid w:val="00883C5E"/>
    <w:rsid w:val="008859D8"/>
    <w:rsid w:val="00885C4B"/>
    <w:rsid w:val="00886576"/>
    <w:rsid w:val="008872CC"/>
    <w:rsid w:val="00887F20"/>
    <w:rsid w:val="00890582"/>
    <w:rsid w:val="00890BF4"/>
    <w:rsid w:val="00891941"/>
    <w:rsid w:val="00891CF3"/>
    <w:rsid w:val="00891D7C"/>
    <w:rsid w:val="00891DB0"/>
    <w:rsid w:val="00892625"/>
    <w:rsid w:val="00892BE6"/>
    <w:rsid w:val="0089398B"/>
    <w:rsid w:val="008939E4"/>
    <w:rsid w:val="00893E77"/>
    <w:rsid w:val="00894065"/>
    <w:rsid w:val="008943E3"/>
    <w:rsid w:val="00894F8F"/>
    <w:rsid w:val="008954EA"/>
    <w:rsid w:val="008960F9"/>
    <w:rsid w:val="0089682C"/>
    <w:rsid w:val="008972C3"/>
    <w:rsid w:val="008A0413"/>
    <w:rsid w:val="008A0F78"/>
    <w:rsid w:val="008A1E38"/>
    <w:rsid w:val="008A241B"/>
    <w:rsid w:val="008A33A2"/>
    <w:rsid w:val="008A446E"/>
    <w:rsid w:val="008A584E"/>
    <w:rsid w:val="008A61A5"/>
    <w:rsid w:val="008A6918"/>
    <w:rsid w:val="008A6F8C"/>
    <w:rsid w:val="008A74BE"/>
    <w:rsid w:val="008A7BC6"/>
    <w:rsid w:val="008A7CDA"/>
    <w:rsid w:val="008B0796"/>
    <w:rsid w:val="008B0C8D"/>
    <w:rsid w:val="008B18EA"/>
    <w:rsid w:val="008B4635"/>
    <w:rsid w:val="008B781B"/>
    <w:rsid w:val="008B7F19"/>
    <w:rsid w:val="008C1446"/>
    <w:rsid w:val="008C1AAF"/>
    <w:rsid w:val="008C247B"/>
    <w:rsid w:val="008C3F49"/>
    <w:rsid w:val="008C42B9"/>
    <w:rsid w:val="008C5972"/>
    <w:rsid w:val="008C5A51"/>
    <w:rsid w:val="008C5AC2"/>
    <w:rsid w:val="008C5CCD"/>
    <w:rsid w:val="008C5D4C"/>
    <w:rsid w:val="008C742D"/>
    <w:rsid w:val="008C7A62"/>
    <w:rsid w:val="008D0504"/>
    <w:rsid w:val="008D0ACB"/>
    <w:rsid w:val="008D0EB6"/>
    <w:rsid w:val="008D1A1E"/>
    <w:rsid w:val="008D202A"/>
    <w:rsid w:val="008D2EF9"/>
    <w:rsid w:val="008D42D7"/>
    <w:rsid w:val="008D4776"/>
    <w:rsid w:val="008D53D9"/>
    <w:rsid w:val="008D54C9"/>
    <w:rsid w:val="008D55EB"/>
    <w:rsid w:val="008D7660"/>
    <w:rsid w:val="008D774D"/>
    <w:rsid w:val="008E009C"/>
    <w:rsid w:val="008E0A28"/>
    <w:rsid w:val="008E2DE1"/>
    <w:rsid w:val="008E2EC2"/>
    <w:rsid w:val="008E3AA6"/>
    <w:rsid w:val="008E49E2"/>
    <w:rsid w:val="008E4E28"/>
    <w:rsid w:val="008E5623"/>
    <w:rsid w:val="008E61B3"/>
    <w:rsid w:val="008F239F"/>
    <w:rsid w:val="008F24A9"/>
    <w:rsid w:val="008F2EE1"/>
    <w:rsid w:val="008F304A"/>
    <w:rsid w:val="008F3648"/>
    <w:rsid w:val="008F3F61"/>
    <w:rsid w:val="008F436B"/>
    <w:rsid w:val="008F4502"/>
    <w:rsid w:val="008F4835"/>
    <w:rsid w:val="008F56BA"/>
    <w:rsid w:val="008F5E13"/>
    <w:rsid w:val="0090071D"/>
    <w:rsid w:val="009021D7"/>
    <w:rsid w:val="009027DA"/>
    <w:rsid w:val="00903B1D"/>
    <w:rsid w:val="0090444D"/>
    <w:rsid w:val="00904791"/>
    <w:rsid w:val="00904A9F"/>
    <w:rsid w:val="00904BF7"/>
    <w:rsid w:val="00905126"/>
    <w:rsid w:val="009057B2"/>
    <w:rsid w:val="009062EC"/>
    <w:rsid w:val="00906AB6"/>
    <w:rsid w:val="009073D6"/>
    <w:rsid w:val="00907E38"/>
    <w:rsid w:val="00910C73"/>
    <w:rsid w:val="00911510"/>
    <w:rsid w:val="0091168C"/>
    <w:rsid w:val="00911769"/>
    <w:rsid w:val="009118B2"/>
    <w:rsid w:val="009158DC"/>
    <w:rsid w:val="00915D5B"/>
    <w:rsid w:val="00916311"/>
    <w:rsid w:val="009208DE"/>
    <w:rsid w:val="009212DD"/>
    <w:rsid w:val="00921A08"/>
    <w:rsid w:val="009236A5"/>
    <w:rsid w:val="009247D9"/>
    <w:rsid w:val="00924A7D"/>
    <w:rsid w:val="009251F7"/>
    <w:rsid w:val="00925702"/>
    <w:rsid w:val="00925A41"/>
    <w:rsid w:val="00926782"/>
    <w:rsid w:val="009277C4"/>
    <w:rsid w:val="009304DC"/>
    <w:rsid w:val="0093105F"/>
    <w:rsid w:val="00932B50"/>
    <w:rsid w:val="009334BA"/>
    <w:rsid w:val="00934DA7"/>
    <w:rsid w:val="00935B50"/>
    <w:rsid w:val="00936880"/>
    <w:rsid w:val="00936924"/>
    <w:rsid w:val="00940E9F"/>
    <w:rsid w:val="00941947"/>
    <w:rsid w:val="009439E2"/>
    <w:rsid w:val="00943E0C"/>
    <w:rsid w:val="00943E6C"/>
    <w:rsid w:val="00945D44"/>
    <w:rsid w:val="00947A03"/>
    <w:rsid w:val="0095185A"/>
    <w:rsid w:val="0095208A"/>
    <w:rsid w:val="009526D1"/>
    <w:rsid w:val="00952D13"/>
    <w:rsid w:val="00953C64"/>
    <w:rsid w:val="00953FAC"/>
    <w:rsid w:val="009559FB"/>
    <w:rsid w:val="00956C81"/>
    <w:rsid w:val="00957567"/>
    <w:rsid w:val="00957B0B"/>
    <w:rsid w:val="00957EF2"/>
    <w:rsid w:val="00957FA0"/>
    <w:rsid w:val="009608A2"/>
    <w:rsid w:val="00960DA4"/>
    <w:rsid w:val="00961D73"/>
    <w:rsid w:val="00962673"/>
    <w:rsid w:val="009642B4"/>
    <w:rsid w:val="009662AF"/>
    <w:rsid w:val="0096690B"/>
    <w:rsid w:val="0096744D"/>
    <w:rsid w:val="00967AFC"/>
    <w:rsid w:val="00970C5B"/>
    <w:rsid w:val="00970FB1"/>
    <w:rsid w:val="009710C0"/>
    <w:rsid w:val="009719A6"/>
    <w:rsid w:val="00972F95"/>
    <w:rsid w:val="00976057"/>
    <w:rsid w:val="0097622E"/>
    <w:rsid w:val="00976677"/>
    <w:rsid w:val="00976860"/>
    <w:rsid w:val="0098065F"/>
    <w:rsid w:val="00980D7E"/>
    <w:rsid w:val="00981498"/>
    <w:rsid w:val="0098287E"/>
    <w:rsid w:val="0098336D"/>
    <w:rsid w:val="009834EF"/>
    <w:rsid w:val="00984387"/>
    <w:rsid w:val="0098479C"/>
    <w:rsid w:val="009849D2"/>
    <w:rsid w:val="0098563A"/>
    <w:rsid w:val="0098644B"/>
    <w:rsid w:val="00986F96"/>
    <w:rsid w:val="00987CDF"/>
    <w:rsid w:val="0099096A"/>
    <w:rsid w:val="00992626"/>
    <w:rsid w:val="00993600"/>
    <w:rsid w:val="00993819"/>
    <w:rsid w:val="0099408D"/>
    <w:rsid w:val="009948FB"/>
    <w:rsid w:val="00996AAC"/>
    <w:rsid w:val="00996F6B"/>
    <w:rsid w:val="009972C9"/>
    <w:rsid w:val="00997C7E"/>
    <w:rsid w:val="00997D30"/>
    <w:rsid w:val="009A00CB"/>
    <w:rsid w:val="009A06FE"/>
    <w:rsid w:val="009A0806"/>
    <w:rsid w:val="009A08F2"/>
    <w:rsid w:val="009A09B8"/>
    <w:rsid w:val="009A1522"/>
    <w:rsid w:val="009A293D"/>
    <w:rsid w:val="009A3502"/>
    <w:rsid w:val="009A45EC"/>
    <w:rsid w:val="009A4736"/>
    <w:rsid w:val="009A4CE9"/>
    <w:rsid w:val="009A51DB"/>
    <w:rsid w:val="009B00DD"/>
    <w:rsid w:val="009B0DAA"/>
    <w:rsid w:val="009B1526"/>
    <w:rsid w:val="009B5ED1"/>
    <w:rsid w:val="009B63AA"/>
    <w:rsid w:val="009C0267"/>
    <w:rsid w:val="009C24D5"/>
    <w:rsid w:val="009C2835"/>
    <w:rsid w:val="009C45E5"/>
    <w:rsid w:val="009C4ECD"/>
    <w:rsid w:val="009C58E4"/>
    <w:rsid w:val="009C6BB9"/>
    <w:rsid w:val="009C736D"/>
    <w:rsid w:val="009C76E7"/>
    <w:rsid w:val="009C78C6"/>
    <w:rsid w:val="009D0A1A"/>
    <w:rsid w:val="009D115C"/>
    <w:rsid w:val="009D1891"/>
    <w:rsid w:val="009D21E0"/>
    <w:rsid w:val="009D2659"/>
    <w:rsid w:val="009D3D72"/>
    <w:rsid w:val="009D4840"/>
    <w:rsid w:val="009D4A48"/>
    <w:rsid w:val="009D5226"/>
    <w:rsid w:val="009D53D0"/>
    <w:rsid w:val="009D57FB"/>
    <w:rsid w:val="009D5955"/>
    <w:rsid w:val="009D5B33"/>
    <w:rsid w:val="009D5CBF"/>
    <w:rsid w:val="009D7E41"/>
    <w:rsid w:val="009E053D"/>
    <w:rsid w:val="009E1529"/>
    <w:rsid w:val="009E1DFF"/>
    <w:rsid w:val="009E2BF4"/>
    <w:rsid w:val="009E336F"/>
    <w:rsid w:val="009E6E38"/>
    <w:rsid w:val="009E73A0"/>
    <w:rsid w:val="009F0C0C"/>
    <w:rsid w:val="009F157F"/>
    <w:rsid w:val="009F1A88"/>
    <w:rsid w:val="009F253B"/>
    <w:rsid w:val="009F29F8"/>
    <w:rsid w:val="009F2BAD"/>
    <w:rsid w:val="009F2EA4"/>
    <w:rsid w:val="009F3489"/>
    <w:rsid w:val="009F50CF"/>
    <w:rsid w:val="009F5E02"/>
    <w:rsid w:val="009F659A"/>
    <w:rsid w:val="009F719C"/>
    <w:rsid w:val="00A0089A"/>
    <w:rsid w:val="00A00A36"/>
    <w:rsid w:val="00A01EF4"/>
    <w:rsid w:val="00A023B4"/>
    <w:rsid w:val="00A02EC0"/>
    <w:rsid w:val="00A033DC"/>
    <w:rsid w:val="00A037DD"/>
    <w:rsid w:val="00A05390"/>
    <w:rsid w:val="00A06861"/>
    <w:rsid w:val="00A0697F"/>
    <w:rsid w:val="00A1318D"/>
    <w:rsid w:val="00A148D6"/>
    <w:rsid w:val="00A15205"/>
    <w:rsid w:val="00A15C14"/>
    <w:rsid w:val="00A163E1"/>
    <w:rsid w:val="00A165A3"/>
    <w:rsid w:val="00A17112"/>
    <w:rsid w:val="00A176C0"/>
    <w:rsid w:val="00A17769"/>
    <w:rsid w:val="00A1796F"/>
    <w:rsid w:val="00A204B7"/>
    <w:rsid w:val="00A2137D"/>
    <w:rsid w:val="00A22091"/>
    <w:rsid w:val="00A22FB5"/>
    <w:rsid w:val="00A22FED"/>
    <w:rsid w:val="00A23F96"/>
    <w:rsid w:val="00A2471D"/>
    <w:rsid w:val="00A24B04"/>
    <w:rsid w:val="00A25BDE"/>
    <w:rsid w:val="00A307F2"/>
    <w:rsid w:val="00A312E7"/>
    <w:rsid w:val="00A32484"/>
    <w:rsid w:val="00A33AD4"/>
    <w:rsid w:val="00A34573"/>
    <w:rsid w:val="00A36C0D"/>
    <w:rsid w:val="00A40479"/>
    <w:rsid w:val="00A413A3"/>
    <w:rsid w:val="00A41C0E"/>
    <w:rsid w:val="00A41C72"/>
    <w:rsid w:val="00A427C2"/>
    <w:rsid w:val="00A4382B"/>
    <w:rsid w:val="00A44522"/>
    <w:rsid w:val="00A466CC"/>
    <w:rsid w:val="00A47F08"/>
    <w:rsid w:val="00A50512"/>
    <w:rsid w:val="00A51956"/>
    <w:rsid w:val="00A522FD"/>
    <w:rsid w:val="00A52CF3"/>
    <w:rsid w:val="00A53EA0"/>
    <w:rsid w:val="00A54EF1"/>
    <w:rsid w:val="00A55F60"/>
    <w:rsid w:val="00A60A54"/>
    <w:rsid w:val="00A612D1"/>
    <w:rsid w:val="00A63B92"/>
    <w:rsid w:val="00A63E54"/>
    <w:rsid w:val="00A64385"/>
    <w:rsid w:val="00A66DD2"/>
    <w:rsid w:val="00A67C11"/>
    <w:rsid w:val="00A703DE"/>
    <w:rsid w:val="00A708D2"/>
    <w:rsid w:val="00A70F54"/>
    <w:rsid w:val="00A71394"/>
    <w:rsid w:val="00A71DCA"/>
    <w:rsid w:val="00A726CB"/>
    <w:rsid w:val="00A7362A"/>
    <w:rsid w:val="00A736FE"/>
    <w:rsid w:val="00A74AA5"/>
    <w:rsid w:val="00A7652C"/>
    <w:rsid w:val="00A76CDC"/>
    <w:rsid w:val="00A80E37"/>
    <w:rsid w:val="00A81D28"/>
    <w:rsid w:val="00A81FB7"/>
    <w:rsid w:val="00A81FC0"/>
    <w:rsid w:val="00A832F1"/>
    <w:rsid w:val="00A83B0E"/>
    <w:rsid w:val="00A858C4"/>
    <w:rsid w:val="00A86349"/>
    <w:rsid w:val="00A863FF"/>
    <w:rsid w:val="00A8686A"/>
    <w:rsid w:val="00A87415"/>
    <w:rsid w:val="00A878AB"/>
    <w:rsid w:val="00A87B69"/>
    <w:rsid w:val="00A90650"/>
    <w:rsid w:val="00A94134"/>
    <w:rsid w:val="00A94475"/>
    <w:rsid w:val="00A9715A"/>
    <w:rsid w:val="00AA0379"/>
    <w:rsid w:val="00AA0626"/>
    <w:rsid w:val="00AA0EDC"/>
    <w:rsid w:val="00AA1579"/>
    <w:rsid w:val="00AA17A1"/>
    <w:rsid w:val="00AA1E0C"/>
    <w:rsid w:val="00AA3975"/>
    <w:rsid w:val="00AA4A61"/>
    <w:rsid w:val="00AA6897"/>
    <w:rsid w:val="00AA6BB3"/>
    <w:rsid w:val="00AB02A7"/>
    <w:rsid w:val="00AB076A"/>
    <w:rsid w:val="00AB0E9B"/>
    <w:rsid w:val="00AB356A"/>
    <w:rsid w:val="00AB3C9D"/>
    <w:rsid w:val="00AB4DA9"/>
    <w:rsid w:val="00AB5257"/>
    <w:rsid w:val="00AB7962"/>
    <w:rsid w:val="00AB7B62"/>
    <w:rsid w:val="00AC14CA"/>
    <w:rsid w:val="00AC5F5C"/>
    <w:rsid w:val="00AC793E"/>
    <w:rsid w:val="00AC7E2C"/>
    <w:rsid w:val="00AD023F"/>
    <w:rsid w:val="00AD2247"/>
    <w:rsid w:val="00AD33F1"/>
    <w:rsid w:val="00AD452F"/>
    <w:rsid w:val="00AD56A3"/>
    <w:rsid w:val="00AD5744"/>
    <w:rsid w:val="00AD5C1C"/>
    <w:rsid w:val="00AD716B"/>
    <w:rsid w:val="00AD7995"/>
    <w:rsid w:val="00AE017B"/>
    <w:rsid w:val="00AE01F5"/>
    <w:rsid w:val="00AE0713"/>
    <w:rsid w:val="00AE1C70"/>
    <w:rsid w:val="00AE3196"/>
    <w:rsid w:val="00AE4568"/>
    <w:rsid w:val="00AE4DE6"/>
    <w:rsid w:val="00AE561A"/>
    <w:rsid w:val="00AE5945"/>
    <w:rsid w:val="00AE59E8"/>
    <w:rsid w:val="00AE5A85"/>
    <w:rsid w:val="00AE6695"/>
    <w:rsid w:val="00AE7D5D"/>
    <w:rsid w:val="00AF051C"/>
    <w:rsid w:val="00AF0852"/>
    <w:rsid w:val="00AF0946"/>
    <w:rsid w:val="00AF1849"/>
    <w:rsid w:val="00AF198B"/>
    <w:rsid w:val="00AF2E23"/>
    <w:rsid w:val="00AF38C0"/>
    <w:rsid w:val="00AF47A8"/>
    <w:rsid w:val="00AF5C40"/>
    <w:rsid w:val="00AF6023"/>
    <w:rsid w:val="00AF703B"/>
    <w:rsid w:val="00B00796"/>
    <w:rsid w:val="00B00CD8"/>
    <w:rsid w:val="00B0122E"/>
    <w:rsid w:val="00B012C1"/>
    <w:rsid w:val="00B01760"/>
    <w:rsid w:val="00B020F5"/>
    <w:rsid w:val="00B021A9"/>
    <w:rsid w:val="00B02F25"/>
    <w:rsid w:val="00B041A9"/>
    <w:rsid w:val="00B056E8"/>
    <w:rsid w:val="00B0727A"/>
    <w:rsid w:val="00B077EE"/>
    <w:rsid w:val="00B123B8"/>
    <w:rsid w:val="00B12431"/>
    <w:rsid w:val="00B124B8"/>
    <w:rsid w:val="00B127F8"/>
    <w:rsid w:val="00B12A7D"/>
    <w:rsid w:val="00B13500"/>
    <w:rsid w:val="00B13DC0"/>
    <w:rsid w:val="00B15A69"/>
    <w:rsid w:val="00B1633D"/>
    <w:rsid w:val="00B216A2"/>
    <w:rsid w:val="00B22802"/>
    <w:rsid w:val="00B22CB8"/>
    <w:rsid w:val="00B22E51"/>
    <w:rsid w:val="00B23357"/>
    <w:rsid w:val="00B2394D"/>
    <w:rsid w:val="00B24417"/>
    <w:rsid w:val="00B24D93"/>
    <w:rsid w:val="00B27994"/>
    <w:rsid w:val="00B27A7F"/>
    <w:rsid w:val="00B31FDC"/>
    <w:rsid w:val="00B32063"/>
    <w:rsid w:val="00B32B8C"/>
    <w:rsid w:val="00B3315C"/>
    <w:rsid w:val="00B347B6"/>
    <w:rsid w:val="00B34CEE"/>
    <w:rsid w:val="00B352E8"/>
    <w:rsid w:val="00B357E7"/>
    <w:rsid w:val="00B35A23"/>
    <w:rsid w:val="00B35C06"/>
    <w:rsid w:val="00B360DE"/>
    <w:rsid w:val="00B36574"/>
    <w:rsid w:val="00B37665"/>
    <w:rsid w:val="00B378E2"/>
    <w:rsid w:val="00B379C1"/>
    <w:rsid w:val="00B402BA"/>
    <w:rsid w:val="00B4133C"/>
    <w:rsid w:val="00B41FE7"/>
    <w:rsid w:val="00B4249C"/>
    <w:rsid w:val="00B42CA2"/>
    <w:rsid w:val="00B4347A"/>
    <w:rsid w:val="00B44788"/>
    <w:rsid w:val="00B44918"/>
    <w:rsid w:val="00B44CFD"/>
    <w:rsid w:val="00B44DC2"/>
    <w:rsid w:val="00B4547A"/>
    <w:rsid w:val="00B4557F"/>
    <w:rsid w:val="00B46669"/>
    <w:rsid w:val="00B4722F"/>
    <w:rsid w:val="00B474ED"/>
    <w:rsid w:val="00B47F00"/>
    <w:rsid w:val="00B507FA"/>
    <w:rsid w:val="00B51113"/>
    <w:rsid w:val="00B52809"/>
    <w:rsid w:val="00B52CB3"/>
    <w:rsid w:val="00B52CBF"/>
    <w:rsid w:val="00B553C8"/>
    <w:rsid w:val="00B5621C"/>
    <w:rsid w:val="00B56B4C"/>
    <w:rsid w:val="00B60445"/>
    <w:rsid w:val="00B60B8B"/>
    <w:rsid w:val="00B62148"/>
    <w:rsid w:val="00B62781"/>
    <w:rsid w:val="00B62B6C"/>
    <w:rsid w:val="00B635A5"/>
    <w:rsid w:val="00B636C2"/>
    <w:rsid w:val="00B63A80"/>
    <w:rsid w:val="00B641A4"/>
    <w:rsid w:val="00B6485A"/>
    <w:rsid w:val="00B649EF"/>
    <w:rsid w:val="00B64BD2"/>
    <w:rsid w:val="00B65102"/>
    <w:rsid w:val="00B651E5"/>
    <w:rsid w:val="00B655E4"/>
    <w:rsid w:val="00B66738"/>
    <w:rsid w:val="00B66B18"/>
    <w:rsid w:val="00B66EEE"/>
    <w:rsid w:val="00B67070"/>
    <w:rsid w:val="00B67132"/>
    <w:rsid w:val="00B6724C"/>
    <w:rsid w:val="00B67353"/>
    <w:rsid w:val="00B673C9"/>
    <w:rsid w:val="00B67925"/>
    <w:rsid w:val="00B67D73"/>
    <w:rsid w:val="00B67F46"/>
    <w:rsid w:val="00B70029"/>
    <w:rsid w:val="00B70409"/>
    <w:rsid w:val="00B713E2"/>
    <w:rsid w:val="00B7244A"/>
    <w:rsid w:val="00B736AB"/>
    <w:rsid w:val="00B74554"/>
    <w:rsid w:val="00B77E96"/>
    <w:rsid w:val="00B80D34"/>
    <w:rsid w:val="00B80E0D"/>
    <w:rsid w:val="00B81DC7"/>
    <w:rsid w:val="00B827D4"/>
    <w:rsid w:val="00B828F6"/>
    <w:rsid w:val="00B82D5E"/>
    <w:rsid w:val="00B8481B"/>
    <w:rsid w:val="00B84EF3"/>
    <w:rsid w:val="00B857B3"/>
    <w:rsid w:val="00B90219"/>
    <w:rsid w:val="00B90AA3"/>
    <w:rsid w:val="00B91E19"/>
    <w:rsid w:val="00B91F96"/>
    <w:rsid w:val="00B92560"/>
    <w:rsid w:val="00B938BB"/>
    <w:rsid w:val="00B94E15"/>
    <w:rsid w:val="00B950E5"/>
    <w:rsid w:val="00B959F1"/>
    <w:rsid w:val="00B95BF0"/>
    <w:rsid w:val="00B97A63"/>
    <w:rsid w:val="00BA1145"/>
    <w:rsid w:val="00BA2988"/>
    <w:rsid w:val="00BA29A0"/>
    <w:rsid w:val="00BA2A98"/>
    <w:rsid w:val="00BA3413"/>
    <w:rsid w:val="00BA4AB7"/>
    <w:rsid w:val="00BA4B2E"/>
    <w:rsid w:val="00BA51D8"/>
    <w:rsid w:val="00BA59D4"/>
    <w:rsid w:val="00BA5CF2"/>
    <w:rsid w:val="00BA664C"/>
    <w:rsid w:val="00BA6677"/>
    <w:rsid w:val="00BB04D8"/>
    <w:rsid w:val="00BB09A2"/>
    <w:rsid w:val="00BB0EDD"/>
    <w:rsid w:val="00BB1081"/>
    <w:rsid w:val="00BB1C28"/>
    <w:rsid w:val="00BB457C"/>
    <w:rsid w:val="00BB4DE8"/>
    <w:rsid w:val="00BB76C3"/>
    <w:rsid w:val="00BC0349"/>
    <w:rsid w:val="00BC19E3"/>
    <w:rsid w:val="00BC288D"/>
    <w:rsid w:val="00BC3071"/>
    <w:rsid w:val="00BC3078"/>
    <w:rsid w:val="00BC3F58"/>
    <w:rsid w:val="00BC607B"/>
    <w:rsid w:val="00BC6504"/>
    <w:rsid w:val="00BC7398"/>
    <w:rsid w:val="00BD08C8"/>
    <w:rsid w:val="00BD0AE0"/>
    <w:rsid w:val="00BD0D32"/>
    <w:rsid w:val="00BD12D2"/>
    <w:rsid w:val="00BD34C7"/>
    <w:rsid w:val="00BD383D"/>
    <w:rsid w:val="00BD3ED6"/>
    <w:rsid w:val="00BD5CA8"/>
    <w:rsid w:val="00BD5CFC"/>
    <w:rsid w:val="00BD65DB"/>
    <w:rsid w:val="00BE0DD4"/>
    <w:rsid w:val="00BE0E7F"/>
    <w:rsid w:val="00BE14F2"/>
    <w:rsid w:val="00BE14F5"/>
    <w:rsid w:val="00BE31BD"/>
    <w:rsid w:val="00BE4623"/>
    <w:rsid w:val="00BE47A3"/>
    <w:rsid w:val="00BE4C62"/>
    <w:rsid w:val="00BE4F48"/>
    <w:rsid w:val="00BE4F4E"/>
    <w:rsid w:val="00BE542D"/>
    <w:rsid w:val="00BE5E70"/>
    <w:rsid w:val="00BE5E7F"/>
    <w:rsid w:val="00BE609E"/>
    <w:rsid w:val="00BE610A"/>
    <w:rsid w:val="00BE734B"/>
    <w:rsid w:val="00BE7F80"/>
    <w:rsid w:val="00BF0C1E"/>
    <w:rsid w:val="00BF1893"/>
    <w:rsid w:val="00BF2008"/>
    <w:rsid w:val="00BF216F"/>
    <w:rsid w:val="00BF2289"/>
    <w:rsid w:val="00BF2434"/>
    <w:rsid w:val="00BF2C77"/>
    <w:rsid w:val="00BF321E"/>
    <w:rsid w:val="00BF33C3"/>
    <w:rsid w:val="00BF38FA"/>
    <w:rsid w:val="00BF4405"/>
    <w:rsid w:val="00BF4E88"/>
    <w:rsid w:val="00BF4F2F"/>
    <w:rsid w:val="00BF5817"/>
    <w:rsid w:val="00BF6140"/>
    <w:rsid w:val="00BF6372"/>
    <w:rsid w:val="00BF7EBE"/>
    <w:rsid w:val="00C00414"/>
    <w:rsid w:val="00C00C1B"/>
    <w:rsid w:val="00C02748"/>
    <w:rsid w:val="00C0283B"/>
    <w:rsid w:val="00C0338B"/>
    <w:rsid w:val="00C05284"/>
    <w:rsid w:val="00C07BB4"/>
    <w:rsid w:val="00C1070D"/>
    <w:rsid w:val="00C10B62"/>
    <w:rsid w:val="00C10CB4"/>
    <w:rsid w:val="00C1169C"/>
    <w:rsid w:val="00C12E6A"/>
    <w:rsid w:val="00C13E15"/>
    <w:rsid w:val="00C15FD9"/>
    <w:rsid w:val="00C16F72"/>
    <w:rsid w:val="00C203B4"/>
    <w:rsid w:val="00C20D6B"/>
    <w:rsid w:val="00C21070"/>
    <w:rsid w:val="00C21C75"/>
    <w:rsid w:val="00C23019"/>
    <w:rsid w:val="00C233CA"/>
    <w:rsid w:val="00C24E11"/>
    <w:rsid w:val="00C24F4C"/>
    <w:rsid w:val="00C2602F"/>
    <w:rsid w:val="00C27567"/>
    <w:rsid w:val="00C27C79"/>
    <w:rsid w:val="00C30584"/>
    <w:rsid w:val="00C31BC5"/>
    <w:rsid w:val="00C3274B"/>
    <w:rsid w:val="00C33180"/>
    <w:rsid w:val="00C33BB5"/>
    <w:rsid w:val="00C37870"/>
    <w:rsid w:val="00C37DF5"/>
    <w:rsid w:val="00C41157"/>
    <w:rsid w:val="00C41553"/>
    <w:rsid w:val="00C42F84"/>
    <w:rsid w:val="00C43DEB"/>
    <w:rsid w:val="00C44652"/>
    <w:rsid w:val="00C44C0E"/>
    <w:rsid w:val="00C450EC"/>
    <w:rsid w:val="00C453CB"/>
    <w:rsid w:val="00C45B1B"/>
    <w:rsid w:val="00C46006"/>
    <w:rsid w:val="00C465BE"/>
    <w:rsid w:val="00C47FB6"/>
    <w:rsid w:val="00C50371"/>
    <w:rsid w:val="00C508BD"/>
    <w:rsid w:val="00C50F09"/>
    <w:rsid w:val="00C51DEE"/>
    <w:rsid w:val="00C526AC"/>
    <w:rsid w:val="00C52C99"/>
    <w:rsid w:val="00C53EAC"/>
    <w:rsid w:val="00C55F91"/>
    <w:rsid w:val="00C5666B"/>
    <w:rsid w:val="00C568E0"/>
    <w:rsid w:val="00C56CEC"/>
    <w:rsid w:val="00C57CCA"/>
    <w:rsid w:val="00C57D85"/>
    <w:rsid w:val="00C62BC8"/>
    <w:rsid w:val="00C635AA"/>
    <w:rsid w:val="00C646B3"/>
    <w:rsid w:val="00C64767"/>
    <w:rsid w:val="00C64CC9"/>
    <w:rsid w:val="00C662B4"/>
    <w:rsid w:val="00C700DD"/>
    <w:rsid w:val="00C70259"/>
    <w:rsid w:val="00C702F0"/>
    <w:rsid w:val="00C703D7"/>
    <w:rsid w:val="00C71068"/>
    <w:rsid w:val="00C71F00"/>
    <w:rsid w:val="00C74153"/>
    <w:rsid w:val="00C746C0"/>
    <w:rsid w:val="00C75917"/>
    <w:rsid w:val="00C75BC5"/>
    <w:rsid w:val="00C760AA"/>
    <w:rsid w:val="00C769F8"/>
    <w:rsid w:val="00C76BD4"/>
    <w:rsid w:val="00C7781C"/>
    <w:rsid w:val="00C778AE"/>
    <w:rsid w:val="00C80DDB"/>
    <w:rsid w:val="00C80E24"/>
    <w:rsid w:val="00C8137D"/>
    <w:rsid w:val="00C819EA"/>
    <w:rsid w:val="00C82494"/>
    <w:rsid w:val="00C8289A"/>
    <w:rsid w:val="00C82BB8"/>
    <w:rsid w:val="00C83CA1"/>
    <w:rsid w:val="00C84FFB"/>
    <w:rsid w:val="00C90E50"/>
    <w:rsid w:val="00C92798"/>
    <w:rsid w:val="00C95267"/>
    <w:rsid w:val="00C9549D"/>
    <w:rsid w:val="00C964C1"/>
    <w:rsid w:val="00C96900"/>
    <w:rsid w:val="00C979E1"/>
    <w:rsid w:val="00C97F94"/>
    <w:rsid w:val="00CA067A"/>
    <w:rsid w:val="00CA0CB8"/>
    <w:rsid w:val="00CA0CCE"/>
    <w:rsid w:val="00CA11C1"/>
    <w:rsid w:val="00CA1240"/>
    <w:rsid w:val="00CA1E5B"/>
    <w:rsid w:val="00CA2D8D"/>
    <w:rsid w:val="00CA39CD"/>
    <w:rsid w:val="00CA5E8D"/>
    <w:rsid w:val="00CA65B6"/>
    <w:rsid w:val="00CA6ABF"/>
    <w:rsid w:val="00CA79F4"/>
    <w:rsid w:val="00CB3B3F"/>
    <w:rsid w:val="00CB3BEC"/>
    <w:rsid w:val="00CB6405"/>
    <w:rsid w:val="00CB6F79"/>
    <w:rsid w:val="00CB79FF"/>
    <w:rsid w:val="00CB7A5B"/>
    <w:rsid w:val="00CB7E3B"/>
    <w:rsid w:val="00CC09B9"/>
    <w:rsid w:val="00CC1159"/>
    <w:rsid w:val="00CC1169"/>
    <w:rsid w:val="00CC11C0"/>
    <w:rsid w:val="00CC1F81"/>
    <w:rsid w:val="00CC25F2"/>
    <w:rsid w:val="00CC34CA"/>
    <w:rsid w:val="00CC4E98"/>
    <w:rsid w:val="00CC5589"/>
    <w:rsid w:val="00CC5E3B"/>
    <w:rsid w:val="00CC6208"/>
    <w:rsid w:val="00CD51CE"/>
    <w:rsid w:val="00CD65B4"/>
    <w:rsid w:val="00CE0063"/>
    <w:rsid w:val="00CE0935"/>
    <w:rsid w:val="00CE1046"/>
    <w:rsid w:val="00CE1762"/>
    <w:rsid w:val="00CE1878"/>
    <w:rsid w:val="00CE1E71"/>
    <w:rsid w:val="00CE2CEE"/>
    <w:rsid w:val="00CE3028"/>
    <w:rsid w:val="00CE3A73"/>
    <w:rsid w:val="00CE5368"/>
    <w:rsid w:val="00CE54AE"/>
    <w:rsid w:val="00CE603A"/>
    <w:rsid w:val="00CE618A"/>
    <w:rsid w:val="00CE6969"/>
    <w:rsid w:val="00CE6F54"/>
    <w:rsid w:val="00CE7186"/>
    <w:rsid w:val="00CE751B"/>
    <w:rsid w:val="00CF0384"/>
    <w:rsid w:val="00CF08F1"/>
    <w:rsid w:val="00CF1BC5"/>
    <w:rsid w:val="00CF32EC"/>
    <w:rsid w:val="00CF3B65"/>
    <w:rsid w:val="00CF4254"/>
    <w:rsid w:val="00CF560D"/>
    <w:rsid w:val="00CF612D"/>
    <w:rsid w:val="00CF67B3"/>
    <w:rsid w:val="00CF795E"/>
    <w:rsid w:val="00D00BB1"/>
    <w:rsid w:val="00D01679"/>
    <w:rsid w:val="00D02EFE"/>
    <w:rsid w:val="00D03348"/>
    <w:rsid w:val="00D03632"/>
    <w:rsid w:val="00D03871"/>
    <w:rsid w:val="00D04C95"/>
    <w:rsid w:val="00D04DF3"/>
    <w:rsid w:val="00D059F4"/>
    <w:rsid w:val="00D06095"/>
    <w:rsid w:val="00D06A93"/>
    <w:rsid w:val="00D078E1"/>
    <w:rsid w:val="00D07A46"/>
    <w:rsid w:val="00D1027A"/>
    <w:rsid w:val="00D1034C"/>
    <w:rsid w:val="00D11BF1"/>
    <w:rsid w:val="00D1201E"/>
    <w:rsid w:val="00D12A20"/>
    <w:rsid w:val="00D13409"/>
    <w:rsid w:val="00D139C0"/>
    <w:rsid w:val="00D14791"/>
    <w:rsid w:val="00D154D5"/>
    <w:rsid w:val="00D1675E"/>
    <w:rsid w:val="00D200B2"/>
    <w:rsid w:val="00D22D94"/>
    <w:rsid w:val="00D22DA3"/>
    <w:rsid w:val="00D27821"/>
    <w:rsid w:val="00D27D9F"/>
    <w:rsid w:val="00D27EB7"/>
    <w:rsid w:val="00D30DD3"/>
    <w:rsid w:val="00D311E0"/>
    <w:rsid w:val="00D3173E"/>
    <w:rsid w:val="00D321CD"/>
    <w:rsid w:val="00D328BD"/>
    <w:rsid w:val="00D33076"/>
    <w:rsid w:val="00D3470B"/>
    <w:rsid w:val="00D34E7B"/>
    <w:rsid w:val="00D35714"/>
    <w:rsid w:val="00D35996"/>
    <w:rsid w:val="00D35B25"/>
    <w:rsid w:val="00D35EFF"/>
    <w:rsid w:val="00D3695A"/>
    <w:rsid w:val="00D36E30"/>
    <w:rsid w:val="00D37058"/>
    <w:rsid w:val="00D37A92"/>
    <w:rsid w:val="00D40156"/>
    <w:rsid w:val="00D401C3"/>
    <w:rsid w:val="00D41232"/>
    <w:rsid w:val="00D41F9C"/>
    <w:rsid w:val="00D424EB"/>
    <w:rsid w:val="00D42ED7"/>
    <w:rsid w:val="00D431E4"/>
    <w:rsid w:val="00D461C8"/>
    <w:rsid w:val="00D46ABC"/>
    <w:rsid w:val="00D472E7"/>
    <w:rsid w:val="00D47CB7"/>
    <w:rsid w:val="00D501E6"/>
    <w:rsid w:val="00D502A7"/>
    <w:rsid w:val="00D50743"/>
    <w:rsid w:val="00D5097B"/>
    <w:rsid w:val="00D50BAC"/>
    <w:rsid w:val="00D51F41"/>
    <w:rsid w:val="00D52241"/>
    <w:rsid w:val="00D527B3"/>
    <w:rsid w:val="00D527E7"/>
    <w:rsid w:val="00D52C54"/>
    <w:rsid w:val="00D53092"/>
    <w:rsid w:val="00D537B5"/>
    <w:rsid w:val="00D5521A"/>
    <w:rsid w:val="00D55B30"/>
    <w:rsid w:val="00D55EDC"/>
    <w:rsid w:val="00D56775"/>
    <w:rsid w:val="00D57352"/>
    <w:rsid w:val="00D60364"/>
    <w:rsid w:val="00D60655"/>
    <w:rsid w:val="00D609CB"/>
    <w:rsid w:val="00D60B77"/>
    <w:rsid w:val="00D60F4A"/>
    <w:rsid w:val="00D61092"/>
    <w:rsid w:val="00D61E2A"/>
    <w:rsid w:val="00D62601"/>
    <w:rsid w:val="00D62CE0"/>
    <w:rsid w:val="00D6438A"/>
    <w:rsid w:val="00D65915"/>
    <w:rsid w:val="00D65F74"/>
    <w:rsid w:val="00D66965"/>
    <w:rsid w:val="00D66D96"/>
    <w:rsid w:val="00D6720D"/>
    <w:rsid w:val="00D67C65"/>
    <w:rsid w:val="00D7001C"/>
    <w:rsid w:val="00D725FE"/>
    <w:rsid w:val="00D72FD2"/>
    <w:rsid w:val="00D738B0"/>
    <w:rsid w:val="00D73FFD"/>
    <w:rsid w:val="00D744EF"/>
    <w:rsid w:val="00D750C6"/>
    <w:rsid w:val="00D753C3"/>
    <w:rsid w:val="00D75EB5"/>
    <w:rsid w:val="00D805A3"/>
    <w:rsid w:val="00D811CF"/>
    <w:rsid w:val="00D81CE6"/>
    <w:rsid w:val="00D8229A"/>
    <w:rsid w:val="00D822B9"/>
    <w:rsid w:val="00D82D7D"/>
    <w:rsid w:val="00D8339D"/>
    <w:rsid w:val="00D83D3D"/>
    <w:rsid w:val="00D84FB7"/>
    <w:rsid w:val="00D85B38"/>
    <w:rsid w:val="00D87327"/>
    <w:rsid w:val="00D87E53"/>
    <w:rsid w:val="00D90D5C"/>
    <w:rsid w:val="00D911A4"/>
    <w:rsid w:val="00D915F5"/>
    <w:rsid w:val="00D9237E"/>
    <w:rsid w:val="00D9274E"/>
    <w:rsid w:val="00D92904"/>
    <w:rsid w:val="00DA0067"/>
    <w:rsid w:val="00DA0787"/>
    <w:rsid w:val="00DA10E7"/>
    <w:rsid w:val="00DA22FF"/>
    <w:rsid w:val="00DA2CA7"/>
    <w:rsid w:val="00DA3655"/>
    <w:rsid w:val="00DA3D28"/>
    <w:rsid w:val="00DA4081"/>
    <w:rsid w:val="00DA5212"/>
    <w:rsid w:val="00DA6103"/>
    <w:rsid w:val="00DA6125"/>
    <w:rsid w:val="00DB455C"/>
    <w:rsid w:val="00DB5A83"/>
    <w:rsid w:val="00DB6288"/>
    <w:rsid w:val="00DB6E4A"/>
    <w:rsid w:val="00DB7A8F"/>
    <w:rsid w:val="00DC1159"/>
    <w:rsid w:val="00DC24C8"/>
    <w:rsid w:val="00DC2DE9"/>
    <w:rsid w:val="00DC2E7C"/>
    <w:rsid w:val="00DC323A"/>
    <w:rsid w:val="00DC3555"/>
    <w:rsid w:val="00DC38E4"/>
    <w:rsid w:val="00DC4BDD"/>
    <w:rsid w:val="00DC531C"/>
    <w:rsid w:val="00DC5882"/>
    <w:rsid w:val="00DC6A08"/>
    <w:rsid w:val="00DC6C5E"/>
    <w:rsid w:val="00DC6FB9"/>
    <w:rsid w:val="00DC7A8B"/>
    <w:rsid w:val="00DC7B41"/>
    <w:rsid w:val="00DD1F16"/>
    <w:rsid w:val="00DD34F3"/>
    <w:rsid w:val="00DD5A81"/>
    <w:rsid w:val="00DD6D6F"/>
    <w:rsid w:val="00DD788F"/>
    <w:rsid w:val="00DE0F6C"/>
    <w:rsid w:val="00DE1043"/>
    <w:rsid w:val="00DE1B94"/>
    <w:rsid w:val="00DE4C60"/>
    <w:rsid w:val="00DE5DA8"/>
    <w:rsid w:val="00DE74C3"/>
    <w:rsid w:val="00DF1BDB"/>
    <w:rsid w:val="00DF21FD"/>
    <w:rsid w:val="00DF30EF"/>
    <w:rsid w:val="00DF38A7"/>
    <w:rsid w:val="00DF3E2C"/>
    <w:rsid w:val="00DF40C9"/>
    <w:rsid w:val="00DF4668"/>
    <w:rsid w:val="00DF55D0"/>
    <w:rsid w:val="00DF57E4"/>
    <w:rsid w:val="00DF5B67"/>
    <w:rsid w:val="00DF6CDF"/>
    <w:rsid w:val="00DF7037"/>
    <w:rsid w:val="00E001F7"/>
    <w:rsid w:val="00E00B10"/>
    <w:rsid w:val="00E012C5"/>
    <w:rsid w:val="00E02CEA"/>
    <w:rsid w:val="00E07423"/>
    <w:rsid w:val="00E07797"/>
    <w:rsid w:val="00E106CA"/>
    <w:rsid w:val="00E10B6B"/>
    <w:rsid w:val="00E10F09"/>
    <w:rsid w:val="00E11FB3"/>
    <w:rsid w:val="00E13088"/>
    <w:rsid w:val="00E149C1"/>
    <w:rsid w:val="00E155D2"/>
    <w:rsid w:val="00E15DC5"/>
    <w:rsid w:val="00E173E7"/>
    <w:rsid w:val="00E17997"/>
    <w:rsid w:val="00E21C01"/>
    <w:rsid w:val="00E225D2"/>
    <w:rsid w:val="00E22F00"/>
    <w:rsid w:val="00E234F4"/>
    <w:rsid w:val="00E23CA4"/>
    <w:rsid w:val="00E23E1D"/>
    <w:rsid w:val="00E24B8B"/>
    <w:rsid w:val="00E24EDE"/>
    <w:rsid w:val="00E258FB"/>
    <w:rsid w:val="00E25E2C"/>
    <w:rsid w:val="00E263A6"/>
    <w:rsid w:val="00E264AD"/>
    <w:rsid w:val="00E272C8"/>
    <w:rsid w:val="00E27948"/>
    <w:rsid w:val="00E3071C"/>
    <w:rsid w:val="00E314E9"/>
    <w:rsid w:val="00E31C63"/>
    <w:rsid w:val="00E31E35"/>
    <w:rsid w:val="00E32476"/>
    <w:rsid w:val="00E33BC0"/>
    <w:rsid w:val="00E344E6"/>
    <w:rsid w:val="00E352A5"/>
    <w:rsid w:val="00E35CF8"/>
    <w:rsid w:val="00E36A9F"/>
    <w:rsid w:val="00E36E42"/>
    <w:rsid w:val="00E40892"/>
    <w:rsid w:val="00E40C90"/>
    <w:rsid w:val="00E41EFA"/>
    <w:rsid w:val="00E43C77"/>
    <w:rsid w:val="00E45322"/>
    <w:rsid w:val="00E45C76"/>
    <w:rsid w:val="00E45FD8"/>
    <w:rsid w:val="00E46289"/>
    <w:rsid w:val="00E46B91"/>
    <w:rsid w:val="00E46C53"/>
    <w:rsid w:val="00E46CE2"/>
    <w:rsid w:val="00E46FA3"/>
    <w:rsid w:val="00E5052A"/>
    <w:rsid w:val="00E50937"/>
    <w:rsid w:val="00E50D05"/>
    <w:rsid w:val="00E5252C"/>
    <w:rsid w:val="00E52626"/>
    <w:rsid w:val="00E53125"/>
    <w:rsid w:val="00E54E02"/>
    <w:rsid w:val="00E54FFC"/>
    <w:rsid w:val="00E554EB"/>
    <w:rsid w:val="00E55A37"/>
    <w:rsid w:val="00E56024"/>
    <w:rsid w:val="00E57BEE"/>
    <w:rsid w:val="00E60541"/>
    <w:rsid w:val="00E62129"/>
    <w:rsid w:val="00E651A7"/>
    <w:rsid w:val="00E669D3"/>
    <w:rsid w:val="00E66BEC"/>
    <w:rsid w:val="00E709C2"/>
    <w:rsid w:val="00E7159D"/>
    <w:rsid w:val="00E71761"/>
    <w:rsid w:val="00E72A5D"/>
    <w:rsid w:val="00E72EA0"/>
    <w:rsid w:val="00E7353D"/>
    <w:rsid w:val="00E73BC5"/>
    <w:rsid w:val="00E7450E"/>
    <w:rsid w:val="00E74B63"/>
    <w:rsid w:val="00E76049"/>
    <w:rsid w:val="00E766CB"/>
    <w:rsid w:val="00E80264"/>
    <w:rsid w:val="00E81FA5"/>
    <w:rsid w:val="00E82F77"/>
    <w:rsid w:val="00E83475"/>
    <w:rsid w:val="00E83B86"/>
    <w:rsid w:val="00E85659"/>
    <w:rsid w:val="00E858CE"/>
    <w:rsid w:val="00E86BAD"/>
    <w:rsid w:val="00E87B1E"/>
    <w:rsid w:val="00E90B4C"/>
    <w:rsid w:val="00E91C98"/>
    <w:rsid w:val="00E9476C"/>
    <w:rsid w:val="00E948BE"/>
    <w:rsid w:val="00E954F5"/>
    <w:rsid w:val="00E95869"/>
    <w:rsid w:val="00E95C56"/>
    <w:rsid w:val="00E967C2"/>
    <w:rsid w:val="00E97168"/>
    <w:rsid w:val="00E97553"/>
    <w:rsid w:val="00EA0464"/>
    <w:rsid w:val="00EA0692"/>
    <w:rsid w:val="00EA0D7B"/>
    <w:rsid w:val="00EA1DC7"/>
    <w:rsid w:val="00EA3D34"/>
    <w:rsid w:val="00EA4C6E"/>
    <w:rsid w:val="00EA56A1"/>
    <w:rsid w:val="00EA5EF0"/>
    <w:rsid w:val="00EA615B"/>
    <w:rsid w:val="00EA677A"/>
    <w:rsid w:val="00EA71ED"/>
    <w:rsid w:val="00EA78D7"/>
    <w:rsid w:val="00EA7ECE"/>
    <w:rsid w:val="00EB253A"/>
    <w:rsid w:val="00EB33BE"/>
    <w:rsid w:val="00EB3729"/>
    <w:rsid w:val="00EB4378"/>
    <w:rsid w:val="00EB48AE"/>
    <w:rsid w:val="00EB55C7"/>
    <w:rsid w:val="00EB6CF1"/>
    <w:rsid w:val="00EB7F24"/>
    <w:rsid w:val="00EC102A"/>
    <w:rsid w:val="00EC1BE5"/>
    <w:rsid w:val="00EC2CCE"/>
    <w:rsid w:val="00EC352C"/>
    <w:rsid w:val="00EC6E08"/>
    <w:rsid w:val="00EC6EAE"/>
    <w:rsid w:val="00ED059E"/>
    <w:rsid w:val="00ED1083"/>
    <w:rsid w:val="00ED1F7D"/>
    <w:rsid w:val="00ED2C87"/>
    <w:rsid w:val="00ED3518"/>
    <w:rsid w:val="00ED37F5"/>
    <w:rsid w:val="00ED383E"/>
    <w:rsid w:val="00ED492D"/>
    <w:rsid w:val="00ED5A18"/>
    <w:rsid w:val="00ED640F"/>
    <w:rsid w:val="00EE0F82"/>
    <w:rsid w:val="00EE19F7"/>
    <w:rsid w:val="00EE1AE4"/>
    <w:rsid w:val="00EE2689"/>
    <w:rsid w:val="00EE32B0"/>
    <w:rsid w:val="00EF18BD"/>
    <w:rsid w:val="00EF5594"/>
    <w:rsid w:val="00EF55C7"/>
    <w:rsid w:val="00EF5B26"/>
    <w:rsid w:val="00EF781A"/>
    <w:rsid w:val="00EF7BD6"/>
    <w:rsid w:val="00EF7F36"/>
    <w:rsid w:val="00F02A6B"/>
    <w:rsid w:val="00F02CD6"/>
    <w:rsid w:val="00F040BF"/>
    <w:rsid w:val="00F044D5"/>
    <w:rsid w:val="00F0620D"/>
    <w:rsid w:val="00F062D9"/>
    <w:rsid w:val="00F069A9"/>
    <w:rsid w:val="00F06FC7"/>
    <w:rsid w:val="00F07AB7"/>
    <w:rsid w:val="00F104C7"/>
    <w:rsid w:val="00F107AB"/>
    <w:rsid w:val="00F10992"/>
    <w:rsid w:val="00F10C52"/>
    <w:rsid w:val="00F128CA"/>
    <w:rsid w:val="00F131B7"/>
    <w:rsid w:val="00F1371D"/>
    <w:rsid w:val="00F138C8"/>
    <w:rsid w:val="00F1454D"/>
    <w:rsid w:val="00F147FF"/>
    <w:rsid w:val="00F15610"/>
    <w:rsid w:val="00F16074"/>
    <w:rsid w:val="00F22B4D"/>
    <w:rsid w:val="00F253AB"/>
    <w:rsid w:val="00F2631F"/>
    <w:rsid w:val="00F26372"/>
    <w:rsid w:val="00F27664"/>
    <w:rsid w:val="00F27A3D"/>
    <w:rsid w:val="00F30B20"/>
    <w:rsid w:val="00F312CC"/>
    <w:rsid w:val="00F3142C"/>
    <w:rsid w:val="00F31E76"/>
    <w:rsid w:val="00F31EB7"/>
    <w:rsid w:val="00F32D04"/>
    <w:rsid w:val="00F33A23"/>
    <w:rsid w:val="00F344B7"/>
    <w:rsid w:val="00F348FC"/>
    <w:rsid w:val="00F3568E"/>
    <w:rsid w:val="00F3576C"/>
    <w:rsid w:val="00F35E4C"/>
    <w:rsid w:val="00F3736E"/>
    <w:rsid w:val="00F37484"/>
    <w:rsid w:val="00F3769A"/>
    <w:rsid w:val="00F4059C"/>
    <w:rsid w:val="00F4065A"/>
    <w:rsid w:val="00F40E4B"/>
    <w:rsid w:val="00F420B7"/>
    <w:rsid w:val="00F43098"/>
    <w:rsid w:val="00F43141"/>
    <w:rsid w:val="00F43296"/>
    <w:rsid w:val="00F43540"/>
    <w:rsid w:val="00F45252"/>
    <w:rsid w:val="00F45BBB"/>
    <w:rsid w:val="00F4623C"/>
    <w:rsid w:val="00F46EE4"/>
    <w:rsid w:val="00F476D4"/>
    <w:rsid w:val="00F478CB"/>
    <w:rsid w:val="00F47C87"/>
    <w:rsid w:val="00F5076A"/>
    <w:rsid w:val="00F507E6"/>
    <w:rsid w:val="00F5111A"/>
    <w:rsid w:val="00F524DD"/>
    <w:rsid w:val="00F52CF9"/>
    <w:rsid w:val="00F53D9A"/>
    <w:rsid w:val="00F53E19"/>
    <w:rsid w:val="00F5504B"/>
    <w:rsid w:val="00F55360"/>
    <w:rsid w:val="00F553A2"/>
    <w:rsid w:val="00F55F6E"/>
    <w:rsid w:val="00F574A9"/>
    <w:rsid w:val="00F57D06"/>
    <w:rsid w:val="00F57E3C"/>
    <w:rsid w:val="00F57FAC"/>
    <w:rsid w:val="00F601D7"/>
    <w:rsid w:val="00F602DD"/>
    <w:rsid w:val="00F6045D"/>
    <w:rsid w:val="00F62A0E"/>
    <w:rsid w:val="00F633D8"/>
    <w:rsid w:val="00F64BFF"/>
    <w:rsid w:val="00F66118"/>
    <w:rsid w:val="00F662EA"/>
    <w:rsid w:val="00F66EB3"/>
    <w:rsid w:val="00F67A18"/>
    <w:rsid w:val="00F70EDB"/>
    <w:rsid w:val="00F7107E"/>
    <w:rsid w:val="00F711FA"/>
    <w:rsid w:val="00F719E8"/>
    <w:rsid w:val="00F74C66"/>
    <w:rsid w:val="00F75DD1"/>
    <w:rsid w:val="00F812DC"/>
    <w:rsid w:val="00F81E71"/>
    <w:rsid w:val="00F833F9"/>
    <w:rsid w:val="00F842C9"/>
    <w:rsid w:val="00F850B4"/>
    <w:rsid w:val="00F85885"/>
    <w:rsid w:val="00F8680D"/>
    <w:rsid w:val="00F8768B"/>
    <w:rsid w:val="00F877F9"/>
    <w:rsid w:val="00F878AD"/>
    <w:rsid w:val="00F9013A"/>
    <w:rsid w:val="00F90DDF"/>
    <w:rsid w:val="00F910AE"/>
    <w:rsid w:val="00F91339"/>
    <w:rsid w:val="00F91E77"/>
    <w:rsid w:val="00F9385C"/>
    <w:rsid w:val="00F93E62"/>
    <w:rsid w:val="00F94FA0"/>
    <w:rsid w:val="00F954B5"/>
    <w:rsid w:val="00F96126"/>
    <w:rsid w:val="00F9618A"/>
    <w:rsid w:val="00F96BB1"/>
    <w:rsid w:val="00FA1BD7"/>
    <w:rsid w:val="00FA2199"/>
    <w:rsid w:val="00FA2F98"/>
    <w:rsid w:val="00FA30FD"/>
    <w:rsid w:val="00FA49C0"/>
    <w:rsid w:val="00FA4E44"/>
    <w:rsid w:val="00FA4FC6"/>
    <w:rsid w:val="00FA5452"/>
    <w:rsid w:val="00FA5B8C"/>
    <w:rsid w:val="00FB0013"/>
    <w:rsid w:val="00FB1BCE"/>
    <w:rsid w:val="00FB1E16"/>
    <w:rsid w:val="00FB27FF"/>
    <w:rsid w:val="00FB423C"/>
    <w:rsid w:val="00FB446D"/>
    <w:rsid w:val="00FB4ECA"/>
    <w:rsid w:val="00FB65B6"/>
    <w:rsid w:val="00FB7BA1"/>
    <w:rsid w:val="00FC0064"/>
    <w:rsid w:val="00FC0B60"/>
    <w:rsid w:val="00FC19C4"/>
    <w:rsid w:val="00FC1B5A"/>
    <w:rsid w:val="00FC2184"/>
    <w:rsid w:val="00FC25F5"/>
    <w:rsid w:val="00FC268A"/>
    <w:rsid w:val="00FC50CE"/>
    <w:rsid w:val="00FC5ABB"/>
    <w:rsid w:val="00FC7579"/>
    <w:rsid w:val="00FC7BF3"/>
    <w:rsid w:val="00FD0CF3"/>
    <w:rsid w:val="00FD3E33"/>
    <w:rsid w:val="00FD414D"/>
    <w:rsid w:val="00FD58FA"/>
    <w:rsid w:val="00FD5E34"/>
    <w:rsid w:val="00FD77CD"/>
    <w:rsid w:val="00FE080F"/>
    <w:rsid w:val="00FE2233"/>
    <w:rsid w:val="00FE25F6"/>
    <w:rsid w:val="00FE3083"/>
    <w:rsid w:val="00FE3233"/>
    <w:rsid w:val="00FE4161"/>
    <w:rsid w:val="00FE4DFB"/>
    <w:rsid w:val="00FE6359"/>
    <w:rsid w:val="00FE6F8C"/>
    <w:rsid w:val="00FF0720"/>
    <w:rsid w:val="00FF0D44"/>
    <w:rsid w:val="00FF0F2A"/>
    <w:rsid w:val="00FF12A1"/>
    <w:rsid w:val="00FF35D7"/>
    <w:rsid w:val="00FF36F2"/>
    <w:rsid w:val="00FF3C7D"/>
    <w:rsid w:val="00FF57A3"/>
    <w:rsid w:val="00FF5960"/>
    <w:rsid w:val="00FF6958"/>
    <w:rsid w:val="00FF72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85E1D"/>
  <w15:docId w15:val="{2A92E3E1-0B25-4D58-B520-AC098B0D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BD2"/>
    <w:rPr>
      <w:rFonts w:ascii="Times New Roman" w:hAnsi="Times New Roman"/>
      <w:sz w:val="24"/>
    </w:rPr>
  </w:style>
  <w:style w:type="paragraph" w:styleId="Heading1">
    <w:name w:val="heading 1"/>
    <w:basedOn w:val="Normal"/>
    <w:link w:val="Heading1Char"/>
    <w:uiPriority w:val="9"/>
    <w:qFormat/>
    <w:rsid w:val="00471279"/>
    <w:pPr>
      <w:spacing w:before="100" w:beforeAutospacing="1" w:after="100" w:afterAutospacing="1" w:line="240" w:lineRule="auto"/>
      <w:jc w:val="center"/>
      <w:outlineLvl w:val="0"/>
    </w:pPr>
    <w:rPr>
      <w:rFonts w:cs="Times New Roman"/>
      <w:bCs/>
      <w:kern w:val="36"/>
      <w:szCs w:val="48"/>
    </w:rPr>
  </w:style>
  <w:style w:type="paragraph" w:styleId="Heading2">
    <w:name w:val="heading 2"/>
    <w:basedOn w:val="Normal"/>
    <w:link w:val="Heading2Char"/>
    <w:uiPriority w:val="9"/>
    <w:qFormat/>
    <w:rsid w:val="002E45EA"/>
    <w:pPr>
      <w:spacing w:before="100" w:beforeAutospacing="1" w:after="100" w:afterAutospacing="1" w:line="240" w:lineRule="auto"/>
      <w:outlineLvl w:val="1"/>
    </w:pPr>
    <w:rPr>
      <w:rFonts w:cs="Times New Roman"/>
      <w:b/>
      <w:bCs/>
      <w:szCs w:val="36"/>
    </w:rPr>
  </w:style>
  <w:style w:type="paragraph" w:styleId="Heading3">
    <w:name w:val="heading 3"/>
    <w:basedOn w:val="Normal"/>
    <w:next w:val="Normal"/>
    <w:link w:val="Heading3Char"/>
    <w:uiPriority w:val="9"/>
    <w:semiHidden/>
    <w:unhideWhenUsed/>
    <w:qFormat/>
    <w:rsid w:val="00DD6D6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938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279"/>
    <w:rPr>
      <w:rFonts w:ascii="Times New Roman" w:hAnsi="Times New Roman" w:cs="Times New Roman"/>
      <w:bCs/>
      <w:kern w:val="36"/>
      <w:sz w:val="24"/>
      <w:szCs w:val="48"/>
    </w:rPr>
  </w:style>
  <w:style w:type="character" w:customStyle="1" w:styleId="Heading2Char">
    <w:name w:val="Heading 2 Char"/>
    <w:basedOn w:val="DefaultParagraphFont"/>
    <w:link w:val="Heading2"/>
    <w:uiPriority w:val="9"/>
    <w:rsid w:val="002E45EA"/>
    <w:rPr>
      <w:rFonts w:ascii="Times New Roman" w:hAnsi="Times New Roman" w:cs="Times New Roman"/>
      <w:b/>
      <w:bCs/>
      <w:sz w:val="24"/>
      <w:szCs w:val="36"/>
    </w:rPr>
  </w:style>
  <w:style w:type="character" w:styleId="Hyperlink">
    <w:name w:val="Hyperlink"/>
    <w:basedOn w:val="DefaultParagraphFont"/>
    <w:uiPriority w:val="99"/>
    <w:unhideWhenUsed/>
    <w:rsid w:val="00904791"/>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Normal1">
    <w:name w:val="Normal1"/>
    <w:basedOn w:val="Normal"/>
    <w:rsid w:val="00904791"/>
    <w:pPr>
      <w:spacing w:after="0" w:line="240" w:lineRule="auto"/>
      <w:jc w:val="right"/>
    </w:pPr>
    <w:rPr>
      <w:rFonts w:cs="Times New Roman"/>
      <w:szCs w:val="24"/>
    </w:rPr>
  </w:style>
  <w:style w:type="paragraph" w:customStyle="1" w:styleId="normal-000001">
    <w:name w:val="normal-000001"/>
    <w:basedOn w:val="Normal"/>
    <w:pPr>
      <w:spacing w:after="0" w:line="240" w:lineRule="auto"/>
      <w:jc w:val="center"/>
    </w:pPr>
    <w:rPr>
      <w:rFonts w:cs="Times New Roman"/>
      <w:szCs w:val="24"/>
    </w:rPr>
  </w:style>
  <w:style w:type="paragraph" w:customStyle="1" w:styleId="normal-000002">
    <w:name w:val="normal-000002"/>
    <w:basedOn w:val="Normal"/>
    <w:pPr>
      <w:spacing w:after="0" w:line="240" w:lineRule="auto"/>
    </w:pPr>
    <w:rPr>
      <w:rFonts w:cs="Times New Roman"/>
      <w:szCs w:val="24"/>
    </w:rPr>
  </w:style>
  <w:style w:type="paragraph" w:customStyle="1" w:styleId="normal-000005">
    <w:name w:val="normal-000005"/>
    <w:basedOn w:val="Normal"/>
    <w:pPr>
      <w:spacing w:after="0" w:line="240" w:lineRule="auto"/>
      <w:jc w:val="both"/>
    </w:pPr>
    <w:rPr>
      <w:rFonts w:cs="Times New Roman"/>
      <w:szCs w:val="24"/>
    </w:rPr>
  </w:style>
  <w:style w:type="paragraph" w:customStyle="1" w:styleId="normal-000010">
    <w:name w:val="normal-000010"/>
    <w:basedOn w:val="Normal"/>
    <w:pPr>
      <w:shd w:val="clear" w:color="auto" w:fill="FFFFFF"/>
      <w:spacing w:after="0" w:line="240" w:lineRule="auto"/>
      <w:jc w:val="both"/>
    </w:pPr>
    <w:rPr>
      <w:rFonts w:cs="Times New Roman"/>
      <w:szCs w:val="24"/>
    </w:rPr>
  </w:style>
  <w:style w:type="paragraph" w:customStyle="1" w:styleId="normal-000011">
    <w:name w:val="normal-000011"/>
    <w:basedOn w:val="Normal"/>
    <w:pPr>
      <w:spacing w:after="0" w:line="240" w:lineRule="auto"/>
      <w:jc w:val="both"/>
    </w:pPr>
    <w:rPr>
      <w:rFonts w:cs="Times New Roman"/>
      <w:szCs w:val="24"/>
    </w:rPr>
  </w:style>
  <w:style w:type="paragraph" w:customStyle="1" w:styleId="normal-000013">
    <w:name w:val="normal-000013"/>
    <w:basedOn w:val="Normal"/>
    <w:pPr>
      <w:spacing w:after="135" w:line="240" w:lineRule="auto"/>
      <w:jc w:val="center"/>
    </w:pPr>
    <w:rPr>
      <w:rFonts w:cs="Times New Roman"/>
      <w:szCs w:val="24"/>
    </w:rPr>
  </w:style>
  <w:style w:type="paragraph" w:customStyle="1" w:styleId="normal-000014">
    <w:name w:val="normal-000014"/>
    <w:basedOn w:val="Normal"/>
    <w:pPr>
      <w:spacing w:after="135" w:line="240" w:lineRule="auto"/>
      <w:jc w:val="both"/>
    </w:pPr>
    <w:rPr>
      <w:rFonts w:cs="Times New Roman"/>
      <w:szCs w:val="24"/>
    </w:rPr>
  </w:style>
  <w:style w:type="paragraph" w:customStyle="1" w:styleId="normal-000015">
    <w:name w:val="normal-000015"/>
    <w:basedOn w:val="Normal"/>
    <w:pPr>
      <w:spacing w:before="100" w:beforeAutospacing="1" w:after="90" w:line="240" w:lineRule="auto"/>
      <w:jc w:val="both"/>
    </w:pPr>
    <w:rPr>
      <w:rFonts w:cs="Times New Roman"/>
      <w:szCs w:val="24"/>
    </w:rPr>
  </w:style>
  <w:style w:type="paragraph" w:customStyle="1" w:styleId="normal-000016">
    <w:name w:val="normal-000016"/>
    <w:basedOn w:val="Normal"/>
    <w:pPr>
      <w:spacing w:after="135" w:line="240" w:lineRule="auto"/>
    </w:pPr>
    <w:rPr>
      <w:rFonts w:cs="Times New Roman"/>
      <w:szCs w:val="24"/>
    </w:rPr>
  </w:style>
  <w:style w:type="paragraph" w:customStyle="1" w:styleId="normal-000018">
    <w:name w:val="normal-000018"/>
    <w:basedOn w:val="Normal"/>
    <w:pPr>
      <w:spacing w:before="100" w:beforeAutospacing="1" w:after="90" w:line="240" w:lineRule="auto"/>
      <w:jc w:val="center"/>
    </w:pPr>
    <w:rPr>
      <w:rFonts w:cs="Times New Roman"/>
      <w:szCs w:val="24"/>
    </w:rPr>
  </w:style>
  <w:style w:type="paragraph" w:customStyle="1" w:styleId="normal-000021">
    <w:name w:val="normal-000021"/>
    <w:basedOn w:val="Normal"/>
    <w:pPr>
      <w:spacing w:after="0" w:line="240" w:lineRule="auto"/>
      <w:jc w:val="both"/>
    </w:pPr>
    <w:rPr>
      <w:rFonts w:cs="Times New Roman"/>
      <w:szCs w:val="24"/>
    </w:rPr>
  </w:style>
  <w:style w:type="paragraph" w:customStyle="1" w:styleId="normal-000023">
    <w:name w:val="normal-000023"/>
    <w:basedOn w:val="Normal"/>
    <w:pPr>
      <w:spacing w:before="100" w:beforeAutospacing="1" w:after="0" w:line="240" w:lineRule="auto"/>
      <w:jc w:val="both"/>
    </w:pPr>
    <w:rPr>
      <w:rFonts w:cs="Times New Roman"/>
      <w:szCs w:val="24"/>
    </w:rPr>
  </w:style>
  <w:style w:type="paragraph" w:customStyle="1" w:styleId="listparagraph">
    <w:name w:val="listparagraph"/>
    <w:basedOn w:val="Normal"/>
    <w:pPr>
      <w:spacing w:after="0" w:line="240" w:lineRule="auto"/>
      <w:jc w:val="both"/>
    </w:pPr>
    <w:rPr>
      <w:rFonts w:cs="Times New Roman"/>
      <w:szCs w:val="24"/>
    </w:rPr>
  </w:style>
  <w:style w:type="paragraph" w:customStyle="1" w:styleId="listparagraph-000029">
    <w:name w:val="listparagraph-000029"/>
    <w:basedOn w:val="Normal"/>
    <w:pPr>
      <w:spacing w:after="0" w:line="240" w:lineRule="auto"/>
      <w:jc w:val="center"/>
    </w:pPr>
    <w:rPr>
      <w:rFonts w:cs="Times New Roman"/>
      <w:szCs w:val="24"/>
    </w:rPr>
  </w:style>
  <w:style w:type="paragraph" w:customStyle="1" w:styleId="listparagraph-000030">
    <w:name w:val="listparagraph-000030"/>
    <w:basedOn w:val="Normal"/>
    <w:pPr>
      <w:spacing w:after="210" w:line="240" w:lineRule="auto"/>
      <w:jc w:val="both"/>
    </w:pPr>
    <w:rPr>
      <w:rFonts w:cs="Times New Roman"/>
      <w:szCs w:val="24"/>
    </w:rPr>
  </w:style>
  <w:style w:type="paragraph" w:customStyle="1" w:styleId="000031">
    <w:name w:val="000031"/>
    <w:basedOn w:val="Normal"/>
    <w:pPr>
      <w:spacing w:after="0" w:line="240" w:lineRule="auto"/>
      <w:jc w:val="both"/>
    </w:pPr>
    <w:rPr>
      <w:rFonts w:cs="Times New Roman"/>
      <w:szCs w:val="24"/>
    </w:rPr>
  </w:style>
  <w:style w:type="paragraph" w:customStyle="1" w:styleId="000034">
    <w:name w:val="000034"/>
    <w:basedOn w:val="Normal"/>
    <w:pPr>
      <w:spacing w:after="135" w:line="240" w:lineRule="auto"/>
      <w:jc w:val="both"/>
    </w:pPr>
    <w:rPr>
      <w:rFonts w:cs="Times New Roman"/>
      <w:szCs w:val="24"/>
    </w:rPr>
  </w:style>
  <w:style w:type="paragraph" w:customStyle="1" w:styleId="normal-000035">
    <w:name w:val="normal-000035"/>
    <w:basedOn w:val="Normal"/>
    <w:pPr>
      <w:spacing w:after="0" w:line="240" w:lineRule="auto"/>
      <w:jc w:val="both"/>
    </w:pPr>
    <w:rPr>
      <w:rFonts w:cs="Times New Roman"/>
      <w:szCs w:val="24"/>
    </w:rPr>
  </w:style>
  <w:style w:type="paragraph" w:customStyle="1" w:styleId="normal-000036">
    <w:name w:val="normal-000036"/>
    <w:basedOn w:val="Normal"/>
    <w:pPr>
      <w:spacing w:after="0" w:line="240" w:lineRule="auto"/>
    </w:pPr>
    <w:rPr>
      <w:rFonts w:cs="Times New Roman"/>
      <w:szCs w:val="24"/>
    </w:rPr>
  </w:style>
  <w:style w:type="paragraph" w:customStyle="1" w:styleId="normal-000037">
    <w:name w:val="normal-000037"/>
    <w:basedOn w:val="Normal"/>
    <w:pPr>
      <w:spacing w:before="100" w:beforeAutospacing="1" w:after="90" w:line="240" w:lineRule="auto"/>
    </w:pPr>
    <w:rPr>
      <w:rFonts w:cs="Times New Roman"/>
      <w:szCs w:val="24"/>
    </w:rPr>
  </w:style>
  <w:style w:type="paragraph" w:customStyle="1" w:styleId="normal-000038">
    <w:name w:val="normal-000038"/>
    <w:basedOn w:val="Normal"/>
    <w:pPr>
      <w:spacing w:before="100" w:beforeAutospacing="1" w:after="90" w:line="240" w:lineRule="auto"/>
      <w:jc w:val="center"/>
    </w:pPr>
    <w:rPr>
      <w:rFonts w:cs="Times New Roman"/>
      <w:sz w:val="26"/>
      <w:szCs w:val="26"/>
    </w:rPr>
  </w:style>
  <w:style w:type="character" w:customStyle="1" w:styleId="000000">
    <w:name w:val="000000"/>
    <w:basedOn w:val="DefaultParagraphFont"/>
    <w:rPr>
      <w:b/>
      <w:bCs/>
      <w:sz w:val="24"/>
      <w:szCs w:val="24"/>
    </w:rPr>
  </w:style>
  <w:style w:type="character" w:customStyle="1" w:styleId="defaultparagraphfont0">
    <w:name w:val="defaultparagraphfont"/>
    <w:basedOn w:val="DefaultParagraphFont"/>
    <w:rPr>
      <w:rFonts w:ascii="Times New Roman" w:hAnsi="Times New Roman" w:cs="Times New Roman" w:hint="default"/>
      <w:b/>
      <w:bCs/>
      <w:sz w:val="24"/>
      <w:szCs w:val="24"/>
    </w:rPr>
  </w:style>
  <w:style w:type="character" w:customStyle="1" w:styleId="000003">
    <w:name w:val="000003"/>
    <w:basedOn w:val="DefaultParagraphFont"/>
    <w:rPr>
      <w:b w:val="0"/>
      <w:bCs w:val="0"/>
      <w:sz w:val="24"/>
      <w:szCs w:val="24"/>
    </w:rPr>
  </w:style>
  <w:style w:type="character" w:customStyle="1" w:styleId="000004">
    <w:name w:val="000004"/>
    <w:basedOn w:val="DefaultParagraphFont"/>
  </w:style>
  <w:style w:type="character" w:customStyle="1" w:styleId="defaultparagraphfont-000006">
    <w:name w:val="defaultparagraphfont-000006"/>
    <w:basedOn w:val="DefaultParagraphFont"/>
    <w:rPr>
      <w:rFonts w:ascii="Times New Roman" w:hAnsi="Times New Roman" w:cs="Times New Roman" w:hint="default"/>
      <w:b w:val="0"/>
      <w:bCs w:val="0"/>
      <w:color w:val="000000"/>
      <w:sz w:val="24"/>
      <w:szCs w:val="24"/>
    </w:rPr>
  </w:style>
  <w:style w:type="character" w:customStyle="1" w:styleId="000007">
    <w:name w:val="000007"/>
    <w:basedOn w:val="DefaultParagraphFont"/>
  </w:style>
  <w:style w:type="character" w:customStyle="1" w:styleId="000008">
    <w:name w:val="000008"/>
    <w:basedOn w:val="DefaultParagraphFont"/>
    <w:rPr>
      <w:b w:val="0"/>
      <w:bCs w:val="0"/>
      <w:color w:val="000000"/>
      <w:sz w:val="24"/>
      <w:szCs w:val="24"/>
    </w:rPr>
  </w:style>
  <w:style w:type="character" w:customStyle="1" w:styleId="defaultparagraphfont-000009">
    <w:name w:val="defaultparagraphfont-000009"/>
    <w:basedOn w:val="DefaultParagraphFont"/>
    <w:rPr>
      <w:rFonts w:ascii="Times New Roman" w:hAnsi="Times New Roman" w:cs="Times New Roman" w:hint="default"/>
      <w:b w:val="0"/>
      <w:bCs w:val="0"/>
      <w:sz w:val="24"/>
      <w:szCs w:val="24"/>
    </w:rPr>
  </w:style>
  <w:style w:type="character" w:customStyle="1" w:styleId="000012">
    <w:name w:val="000012"/>
    <w:basedOn w:val="DefaultParagraphFont"/>
  </w:style>
  <w:style w:type="character" w:customStyle="1" w:styleId="defaultparagraphfont-000017">
    <w:name w:val="defaultparagraphfont-000017"/>
    <w:basedOn w:val="DefaultParagraphFont"/>
    <w:rPr>
      <w:rFonts w:ascii="Times New Roman" w:hAnsi="Times New Roman" w:cs="Times New Roman" w:hint="default"/>
      <w:b w:val="0"/>
      <w:bCs w:val="0"/>
      <w:i/>
      <w:iCs/>
      <w:color w:val="000000"/>
      <w:sz w:val="24"/>
      <w:szCs w:val="24"/>
    </w:rPr>
  </w:style>
  <w:style w:type="character" w:customStyle="1" w:styleId="defaultparagraphfont-000019">
    <w:name w:val="defaultparagraphfont-000019"/>
    <w:basedOn w:val="DefaultParagraphFont"/>
    <w:rPr>
      <w:rFonts w:ascii="Times New Roman" w:hAnsi="Times New Roman" w:cs="Times New Roman" w:hint="default"/>
      <w:b/>
      <w:bCs/>
      <w:color w:val="000000"/>
      <w:sz w:val="24"/>
      <w:szCs w:val="24"/>
    </w:rPr>
  </w:style>
  <w:style w:type="character" w:customStyle="1" w:styleId="defaultparagraphfont-000020">
    <w:name w:val="defaultparagraphfont-000020"/>
    <w:basedOn w:val="DefaultParagraphFont"/>
    <w:rPr>
      <w:rFonts w:ascii="Times New Roman" w:hAnsi="Times New Roman" w:cs="Times New Roman" w:hint="default"/>
      <w:b/>
      <w:bCs/>
      <w:i/>
      <w:iCs/>
      <w:color w:val="000000"/>
      <w:sz w:val="24"/>
      <w:szCs w:val="24"/>
    </w:rPr>
  </w:style>
  <w:style w:type="character" w:customStyle="1" w:styleId="000022">
    <w:name w:val="000022"/>
    <w:basedOn w:val="DefaultParagraphFont"/>
  </w:style>
  <w:style w:type="character" w:customStyle="1" w:styleId="defaultparagraphfont-000024">
    <w:name w:val="defaultparagraphfont-000024"/>
    <w:basedOn w:val="DefaultParagraphFont"/>
    <w:rPr>
      <w:rFonts w:ascii="Times New Roman" w:hAnsi="Times New Roman" w:cs="Times New Roman" w:hint="default"/>
      <w:b w:val="0"/>
      <w:bCs w:val="0"/>
      <w:i/>
      <w:iCs/>
      <w:sz w:val="24"/>
      <w:szCs w:val="24"/>
    </w:rPr>
  </w:style>
  <w:style w:type="character" w:customStyle="1" w:styleId="000025">
    <w:name w:val="000025"/>
    <w:basedOn w:val="DefaultParagraphFont"/>
    <w:rPr>
      <w:b w:val="0"/>
      <w:bCs w:val="0"/>
      <w:i/>
      <w:iCs/>
      <w:sz w:val="24"/>
      <w:szCs w:val="24"/>
    </w:rPr>
  </w:style>
  <w:style w:type="character" w:customStyle="1" w:styleId="000026">
    <w:name w:val="000026"/>
    <w:basedOn w:val="DefaultParagraphFont"/>
  </w:style>
  <w:style w:type="character" w:customStyle="1" w:styleId="000027">
    <w:name w:val="000027"/>
    <w:basedOn w:val="DefaultParagraphFont"/>
  </w:style>
  <w:style w:type="character" w:customStyle="1" w:styleId="defaultparagraphfont-000028">
    <w:name w:val="defaultparagraphfont-000028"/>
    <w:basedOn w:val="DefaultParagraphFont"/>
    <w:rPr>
      <w:rFonts w:ascii="Calibri" w:hAnsi="Calibri" w:hint="default"/>
      <w:b w:val="0"/>
      <w:bCs w:val="0"/>
      <w:sz w:val="22"/>
      <w:szCs w:val="22"/>
    </w:rPr>
  </w:style>
  <w:style w:type="character" w:customStyle="1" w:styleId="000032">
    <w:name w:val="000032"/>
    <w:basedOn w:val="DefaultParagraphFont"/>
    <w:rPr>
      <w:rFonts w:ascii="Times New Roman" w:hAnsi="Times New Roman" w:cs="Times New Roman" w:hint="default"/>
      <w:b w:val="0"/>
      <w:bCs w:val="0"/>
      <w:sz w:val="24"/>
      <w:szCs w:val="24"/>
    </w:rPr>
  </w:style>
  <w:style w:type="character" w:customStyle="1" w:styleId="000033">
    <w:name w:val="000033"/>
    <w:basedOn w:val="DefaultParagraphFont"/>
  </w:style>
  <w:style w:type="character" w:customStyle="1" w:styleId="defaultparagraphfont-000039">
    <w:name w:val="defaultparagraphfont-000039"/>
    <w:basedOn w:val="DefaultParagraphFont"/>
    <w:rPr>
      <w:rFonts w:ascii="Times New Roman" w:hAnsi="Times New Roman" w:cs="Times New Roman" w:hint="default"/>
      <w:b w:val="0"/>
      <w:bCs w:val="0"/>
      <w:i/>
      <w:iCs/>
      <w:color w:val="000000"/>
      <w:sz w:val="26"/>
      <w:szCs w:val="26"/>
    </w:r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paragraph" w:customStyle="1" w:styleId="Naslov1">
    <w:name w:val="Naslov1"/>
    <w:basedOn w:val="Normal"/>
    <w:pPr>
      <w:spacing w:before="100" w:beforeAutospacing="1" w:after="100" w:afterAutospacing="1" w:line="240" w:lineRule="auto"/>
    </w:pPr>
    <w:rPr>
      <w:rFonts w:cs="Times New Roman"/>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904791"/>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9-8">
    <w:name w:val="t-9-8"/>
    <w:basedOn w:val="Normal"/>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rsid w:val="006354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54AC"/>
  </w:style>
  <w:style w:type="paragraph" w:styleId="Footer">
    <w:name w:val="footer"/>
    <w:basedOn w:val="Normal"/>
    <w:link w:val="FooterChar"/>
    <w:uiPriority w:val="99"/>
    <w:unhideWhenUsed/>
    <w:rsid w:val="006354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54AC"/>
  </w:style>
  <w:style w:type="numbering" w:customStyle="1" w:styleId="Bezpopisa1">
    <w:name w:val="Bez popisa1"/>
    <w:next w:val="NoList"/>
    <w:uiPriority w:val="99"/>
    <w:semiHidden/>
    <w:unhideWhenUsed/>
    <w:rsid w:val="006354AC"/>
  </w:style>
  <w:style w:type="paragraph" w:styleId="ListParagraph0">
    <w:name w:val="List Paragraph"/>
    <w:aliases w:val="Heading next,Colorful List - Accent 11,Mummuga loetelu,Bullet alinea,Dot pt,F5 List Paragraph,List Paragraph1,No Spacing1,List Paragraph Char Char Char,Indicator Text,Numbered Para 1,Bullet 1,Bullet Points,Párrafo de lista,MAIN CONTENT"/>
    <w:basedOn w:val="Normal"/>
    <w:link w:val="ListParagraphChar"/>
    <w:uiPriority w:val="34"/>
    <w:qFormat/>
    <w:rsid w:val="006354AC"/>
    <w:pPr>
      <w:ind w:left="720"/>
      <w:contextualSpacing/>
    </w:pPr>
    <w:rPr>
      <w:rFonts w:eastAsia="Calibri"/>
      <w:lang w:eastAsia="en-US"/>
    </w:rPr>
  </w:style>
  <w:style w:type="paragraph" w:customStyle="1" w:styleId="ti-art">
    <w:name w:val="ti-art"/>
    <w:basedOn w:val="Normal"/>
    <w:rsid w:val="006354AC"/>
    <w:pPr>
      <w:spacing w:before="100" w:beforeAutospacing="1" w:after="100" w:afterAutospacing="1" w:line="240" w:lineRule="auto"/>
    </w:pPr>
    <w:rPr>
      <w:rFonts w:eastAsia="Times New Roman" w:cs="Times New Roman"/>
      <w:szCs w:val="24"/>
    </w:rPr>
  </w:style>
  <w:style w:type="paragraph" w:customStyle="1" w:styleId="sti-art">
    <w:name w:val="sti-art"/>
    <w:basedOn w:val="Normal"/>
    <w:rsid w:val="006354AC"/>
    <w:pPr>
      <w:spacing w:before="100" w:beforeAutospacing="1" w:after="100" w:afterAutospacing="1" w:line="240" w:lineRule="auto"/>
    </w:pPr>
    <w:rPr>
      <w:rFonts w:eastAsia="Times New Roman" w:cs="Times New Roman"/>
      <w:szCs w:val="24"/>
    </w:rPr>
  </w:style>
  <w:style w:type="character" w:customStyle="1" w:styleId="no0020spacingchar1">
    <w:name w:val="no_0020spacing__char1"/>
    <w:basedOn w:val="DefaultParagraphFont"/>
    <w:rsid w:val="006354AC"/>
    <w:rPr>
      <w:rFonts w:ascii="Calibri" w:hAnsi="Calibri" w:hint="default"/>
      <w:sz w:val="22"/>
      <w:szCs w:val="22"/>
    </w:rPr>
  </w:style>
  <w:style w:type="paragraph" w:customStyle="1" w:styleId="t-10-9-kurz-s">
    <w:name w:val="t-10-9-kurz-s"/>
    <w:basedOn w:val="Normal"/>
    <w:rsid w:val="006354AC"/>
    <w:pPr>
      <w:spacing w:before="100" w:beforeAutospacing="1" w:after="100" w:afterAutospacing="1" w:line="240" w:lineRule="auto"/>
      <w:jc w:val="center"/>
    </w:pPr>
    <w:rPr>
      <w:rFonts w:eastAsia="Times New Roman" w:cs="Times New Roman"/>
      <w:i/>
      <w:iCs/>
      <w:sz w:val="26"/>
      <w:szCs w:val="26"/>
    </w:rPr>
  </w:style>
  <w:style w:type="paragraph" w:customStyle="1" w:styleId="clanak">
    <w:name w:val="clanak"/>
    <w:basedOn w:val="Normal"/>
    <w:rsid w:val="006354AC"/>
    <w:pPr>
      <w:spacing w:before="100" w:beforeAutospacing="1" w:after="100" w:afterAutospacing="1" w:line="240" w:lineRule="auto"/>
      <w:jc w:val="center"/>
    </w:pPr>
    <w:rPr>
      <w:rFonts w:eastAsia="Times New Roman" w:cs="Times New Roman"/>
      <w:szCs w:val="24"/>
    </w:rPr>
  </w:style>
  <w:style w:type="paragraph" w:customStyle="1" w:styleId="t-10-9-fett">
    <w:name w:val="t-10-9-fett"/>
    <w:basedOn w:val="Normal"/>
    <w:rsid w:val="006354AC"/>
    <w:pPr>
      <w:spacing w:before="100" w:beforeAutospacing="1" w:after="100" w:afterAutospacing="1" w:line="240" w:lineRule="auto"/>
    </w:pPr>
    <w:rPr>
      <w:rFonts w:eastAsia="Times New Roman" w:cs="Times New Roman"/>
      <w:b/>
      <w:bCs/>
      <w:sz w:val="26"/>
      <w:szCs w:val="26"/>
    </w:rPr>
  </w:style>
  <w:style w:type="paragraph" w:customStyle="1" w:styleId="t-10-9-sred">
    <w:name w:val="t-10-9-sred"/>
    <w:basedOn w:val="Normal"/>
    <w:rsid w:val="006354AC"/>
    <w:pPr>
      <w:spacing w:before="100" w:beforeAutospacing="1" w:after="100" w:afterAutospacing="1" w:line="240" w:lineRule="auto"/>
      <w:jc w:val="center"/>
    </w:pPr>
    <w:rPr>
      <w:rFonts w:eastAsia="Times New Roman" w:cs="Times New Roman"/>
      <w:sz w:val="26"/>
      <w:szCs w:val="26"/>
    </w:rPr>
  </w:style>
  <w:style w:type="character" w:customStyle="1" w:styleId="Heading3Char">
    <w:name w:val="Heading 3 Char"/>
    <w:basedOn w:val="DefaultParagraphFont"/>
    <w:link w:val="Heading3"/>
    <w:uiPriority w:val="9"/>
    <w:semiHidden/>
    <w:rsid w:val="00DD6D6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60F4A"/>
    <w:rPr>
      <w:b/>
      <w:bCs/>
    </w:rPr>
  </w:style>
  <w:style w:type="character" w:styleId="Emphasis">
    <w:name w:val="Emphasis"/>
    <w:basedOn w:val="DefaultParagraphFont"/>
    <w:uiPriority w:val="20"/>
    <w:qFormat/>
    <w:rsid w:val="00B66EEE"/>
    <w:rPr>
      <w:i/>
      <w:iCs/>
    </w:rPr>
  </w:style>
  <w:style w:type="paragraph" w:customStyle="1" w:styleId="box456412">
    <w:name w:val="box_456412"/>
    <w:basedOn w:val="Normal"/>
    <w:rsid w:val="00005741"/>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242F6B"/>
    <w:pPr>
      <w:spacing w:after="0" w:line="240" w:lineRule="auto"/>
    </w:pPr>
  </w:style>
  <w:style w:type="paragraph" w:customStyle="1" w:styleId="xmsonormal">
    <w:name w:val="x_msonormal"/>
    <w:basedOn w:val="Normal"/>
    <w:rsid w:val="00D52241"/>
    <w:pPr>
      <w:spacing w:before="100" w:beforeAutospacing="1" w:after="100" w:afterAutospacing="1" w:line="240" w:lineRule="auto"/>
    </w:pPr>
    <w:rPr>
      <w:rFonts w:eastAsia="Times New Roman" w:cs="Times New Roman"/>
      <w:szCs w:val="24"/>
    </w:rPr>
  </w:style>
  <w:style w:type="table" w:styleId="TableGrid">
    <w:name w:val="Table Grid"/>
    <w:basedOn w:val="TableNormal"/>
    <w:rsid w:val="00DC38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938A6"/>
    <w:rPr>
      <w:rFonts w:asciiTheme="majorHAnsi" w:eastAsiaTheme="majorEastAsia" w:hAnsiTheme="majorHAnsi" w:cstheme="majorBidi"/>
      <w:i/>
      <w:iCs/>
      <w:color w:val="2E74B5" w:themeColor="accent1" w:themeShade="BF"/>
      <w:sz w:val="24"/>
    </w:rPr>
  </w:style>
  <w:style w:type="paragraph" w:customStyle="1" w:styleId="normal-000004">
    <w:name w:val="normal-000004"/>
    <w:basedOn w:val="Normal"/>
    <w:rsid w:val="00480E68"/>
    <w:pPr>
      <w:spacing w:after="135" w:line="240" w:lineRule="auto"/>
      <w:jc w:val="both"/>
    </w:pPr>
    <w:rPr>
      <w:rFonts w:cs="Times New Roman"/>
      <w:szCs w:val="24"/>
    </w:rPr>
  </w:style>
  <w:style w:type="paragraph" w:styleId="FootnoteText">
    <w:name w:val="footnote text"/>
    <w:basedOn w:val="Normal"/>
    <w:link w:val="FootnoteTextChar"/>
    <w:uiPriority w:val="99"/>
    <w:unhideWhenUsed/>
    <w:rsid w:val="00480E6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480E68"/>
    <w:rPr>
      <w:sz w:val="20"/>
      <w:szCs w:val="20"/>
    </w:rPr>
  </w:style>
  <w:style w:type="character" w:styleId="FootnoteReference">
    <w:name w:val="footnote reference"/>
    <w:basedOn w:val="DefaultParagraphFont"/>
    <w:uiPriority w:val="99"/>
    <w:semiHidden/>
    <w:unhideWhenUsed/>
    <w:rsid w:val="00480E68"/>
    <w:rPr>
      <w:vertAlign w:val="superscript"/>
    </w:rPr>
  </w:style>
  <w:style w:type="character" w:customStyle="1" w:styleId="zadanifontodlomka-000004">
    <w:name w:val="zadanifontodlomka-000004"/>
    <w:basedOn w:val="DefaultParagraphFont"/>
    <w:rsid w:val="00DA0787"/>
    <w:rPr>
      <w:rFonts w:ascii="Times New Roman" w:hAnsi="Times New Roman" w:cs="Times New Roman" w:hint="default"/>
      <w:b w:val="0"/>
      <w:bCs w:val="0"/>
      <w:sz w:val="24"/>
      <w:szCs w:val="24"/>
    </w:rPr>
  </w:style>
  <w:style w:type="character" w:customStyle="1" w:styleId="ListParagraphChar">
    <w:name w:val="List Paragraph Char"/>
    <w:aliases w:val="Heading next Char,Colorful List - Accent 11 Char,Mummuga loetelu Char,Bullet alinea Char,Dot pt Char,F5 List Paragraph Char,List Paragraph1 Char,No Spacing1 Char,List Paragraph Char Char Char Char,Indicator Text Char,Bullet 1 Char"/>
    <w:link w:val="ListParagraph0"/>
    <w:uiPriority w:val="34"/>
    <w:qFormat/>
    <w:rsid w:val="00E76049"/>
    <w:rPr>
      <w:rFonts w:ascii="Times New Roman" w:eastAsia="Calibri" w:hAnsi="Times New Roman"/>
      <w:sz w:val="24"/>
      <w:lang w:eastAsia="en-US"/>
    </w:rPr>
  </w:style>
  <w:style w:type="character" w:customStyle="1" w:styleId="preformatted-text">
    <w:name w:val="preformatted-text"/>
    <w:basedOn w:val="DefaultParagraphFont"/>
    <w:rsid w:val="000A6460"/>
  </w:style>
  <w:style w:type="paragraph" w:customStyle="1" w:styleId="xmsonospacing">
    <w:name w:val="x_msonospacing"/>
    <w:basedOn w:val="Normal"/>
    <w:rsid w:val="0083352A"/>
    <w:pPr>
      <w:spacing w:before="100" w:beforeAutospacing="1" w:after="100" w:afterAutospacing="1" w:line="240" w:lineRule="auto"/>
    </w:pPr>
    <w:rPr>
      <w:rFonts w:eastAsia="Times New Roman" w:cs="Times New Roman"/>
      <w:szCs w:val="24"/>
    </w:rPr>
  </w:style>
  <w:style w:type="paragraph" w:customStyle="1" w:styleId="box472415">
    <w:name w:val="box_472415"/>
    <w:basedOn w:val="Normal"/>
    <w:rsid w:val="0056508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59">
      <w:bodyDiv w:val="1"/>
      <w:marLeft w:val="0"/>
      <w:marRight w:val="0"/>
      <w:marTop w:val="0"/>
      <w:marBottom w:val="0"/>
      <w:divBdr>
        <w:top w:val="none" w:sz="0" w:space="0" w:color="auto"/>
        <w:left w:val="none" w:sz="0" w:space="0" w:color="auto"/>
        <w:bottom w:val="none" w:sz="0" w:space="0" w:color="auto"/>
        <w:right w:val="none" w:sz="0" w:space="0" w:color="auto"/>
      </w:divBdr>
    </w:div>
    <w:div w:id="48647589">
      <w:bodyDiv w:val="1"/>
      <w:marLeft w:val="0"/>
      <w:marRight w:val="0"/>
      <w:marTop w:val="0"/>
      <w:marBottom w:val="0"/>
      <w:divBdr>
        <w:top w:val="none" w:sz="0" w:space="0" w:color="auto"/>
        <w:left w:val="none" w:sz="0" w:space="0" w:color="auto"/>
        <w:bottom w:val="none" w:sz="0" w:space="0" w:color="auto"/>
        <w:right w:val="none" w:sz="0" w:space="0" w:color="auto"/>
      </w:divBdr>
    </w:div>
    <w:div w:id="99683899">
      <w:bodyDiv w:val="1"/>
      <w:marLeft w:val="0"/>
      <w:marRight w:val="0"/>
      <w:marTop w:val="0"/>
      <w:marBottom w:val="0"/>
      <w:divBdr>
        <w:top w:val="none" w:sz="0" w:space="0" w:color="auto"/>
        <w:left w:val="none" w:sz="0" w:space="0" w:color="auto"/>
        <w:bottom w:val="none" w:sz="0" w:space="0" w:color="auto"/>
        <w:right w:val="none" w:sz="0" w:space="0" w:color="auto"/>
      </w:divBdr>
    </w:div>
    <w:div w:id="104274061">
      <w:bodyDiv w:val="1"/>
      <w:marLeft w:val="0"/>
      <w:marRight w:val="0"/>
      <w:marTop w:val="0"/>
      <w:marBottom w:val="0"/>
      <w:divBdr>
        <w:top w:val="none" w:sz="0" w:space="0" w:color="auto"/>
        <w:left w:val="none" w:sz="0" w:space="0" w:color="auto"/>
        <w:bottom w:val="none" w:sz="0" w:space="0" w:color="auto"/>
        <w:right w:val="none" w:sz="0" w:space="0" w:color="auto"/>
      </w:divBdr>
    </w:div>
    <w:div w:id="138226123">
      <w:bodyDiv w:val="1"/>
      <w:marLeft w:val="0"/>
      <w:marRight w:val="0"/>
      <w:marTop w:val="0"/>
      <w:marBottom w:val="0"/>
      <w:divBdr>
        <w:top w:val="none" w:sz="0" w:space="0" w:color="auto"/>
        <w:left w:val="none" w:sz="0" w:space="0" w:color="auto"/>
        <w:bottom w:val="none" w:sz="0" w:space="0" w:color="auto"/>
        <w:right w:val="none" w:sz="0" w:space="0" w:color="auto"/>
      </w:divBdr>
    </w:div>
    <w:div w:id="141049502">
      <w:bodyDiv w:val="1"/>
      <w:marLeft w:val="0"/>
      <w:marRight w:val="0"/>
      <w:marTop w:val="0"/>
      <w:marBottom w:val="0"/>
      <w:divBdr>
        <w:top w:val="none" w:sz="0" w:space="0" w:color="auto"/>
        <w:left w:val="none" w:sz="0" w:space="0" w:color="auto"/>
        <w:bottom w:val="none" w:sz="0" w:space="0" w:color="auto"/>
        <w:right w:val="none" w:sz="0" w:space="0" w:color="auto"/>
      </w:divBdr>
    </w:div>
    <w:div w:id="249701509">
      <w:bodyDiv w:val="1"/>
      <w:marLeft w:val="0"/>
      <w:marRight w:val="0"/>
      <w:marTop w:val="0"/>
      <w:marBottom w:val="0"/>
      <w:divBdr>
        <w:top w:val="none" w:sz="0" w:space="0" w:color="auto"/>
        <w:left w:val="none" w:sz="0" w:space="0" w:color="auto"/>
        <w:bottom w:val="none" w:sz="0" w:space="0" w:color="auto"/>
        <w:right w:val="none" w:sz="0" w:space="0" w:color="auto"/>
      </w:divBdr>
    </w:div>
    <w:div w:id="255018290">
      <w:bodyDiv w:val="1"/>
      <w:marLeft w:val="0"/>
      <w:marRight w:val="0"/>
      <w:marTop w:val="0"/>
      <w:marBottom w:val="0"/>
      <w:divBdr>
        <w:top w:val="none" w:sz="0" w:space="0" w:color="auto"/>
        <w:left w:val="none" w:sz="0" w:space="0" w:color="auto"/>
        <w:bottom w:val="none" w:sz="0" w:space="0" w:color="auto"/>
        <w:right w:val="none" w:sz="0" w:space="0" w:color="auto"/>
      </w:divBdr>
    </w:div>
    <w:div w:id="402026642">
      <w:bodyDiv w:val="1"/>
      <w:marLeft w:val="0"/>
      <w:marRight w:val="0"/>
      <w:marTop w:val="0"/>
      <w:marBottom w:val="0"/>
      <w:divBdr>
        <w:top w:val="none" w:sz="0" w:space="0" w:color="auto"/>
        <w:left w:val="none" w:sz="0" w:space="0" w:color="auto"/>
        <w:bottom w:val="none" w:sz="0" w:space="0" w:color="auto"/>
        <w:right w:val="none" w:sz="0" w:space="0" w:color="auto"/>
      </w:divBdr>
    </w:div>
    <w:div w:id="436562596">
      <w:bodyDiv w:val="1"/>
      <w:marLeft w:val="0"/>
      <w:marRight w:val="0"/>
      <w:marTop w:val="0"/>
      <w:marBottom w:val="0"/>
      <w:divBdr>
        <w:top w:val="none" w:sz="0" w:space="0" w:color="auto"/>
        <w:left w:val="none" w:sz="0" w:space="0" w:color="auto"/>
        <w:bottom w:val="none" w:sz="0" w:space="0" w:color="auto"/>
        <w:right w:val="none" w:sz="0" w:space="0" w:color="auto"/>
      </w:divBdr>
    </w:div>
    <w:div w:id="457187793">
      <w:bodyDiv w:val="1"/>
      <w:marLeft w:val="0"/>
      <w:marRight w:val="0"/>
      <w:marTop w:val="0"/>
      <w:marBottom w:val="0"/>
      <w:divBdr>
        <w:top w:val="none" w:sz="0" w:space="0" w:color="auto"/>
        <w:left w:val="none" w:sz="0" w:space="0" w:color="auto"/>
        <w:bottom w:val="none" w:sz="0" w:space="0" w:color="auto"/>
        <w:right w:val="none" w:sz="0" w:space="0" w:color="auto"/>
      </w:divBdr>
    </w:div>
    <w:div w:id="614601670">
      <w:bodyDiv w:val="1"/>
      <w:marLeft w:val="0"/>
      <w:marRight w:val="0"/>
      <w:marTop w:val="0"/>
      <w:marBottom w:val="0"/>
      <w:divBdr>
        <w:top w:val="none" w:sz="0" w:space="0" w:color="auto"/>
        <w:left w:val="none" w:sz="0" w:space="0" w:color="auto"/>
        <w:bottom w:val="none" w:sz="0" w:space="0" w:color="auto"/>
        <w:right w:val="none" w:sz="0" w:space="0" w:color="auto"/>
      </w:divBdr>
    </w:div>
    <w:div w:id="651255825">
      <w:bodyDiv w:val="1"/>
      <w:marLeft w:val="0"/>
      <w:marRight w:val="0"/>
      <w:marTop w:val="0"/>
      <w:marBottom w:val="0"/>
      <w:divBdr>
        <w:top w:val="none" w:sz="0" w:space="0" w:color="auto"/>
        <w:left w:val="none" w:sz="0" w:space="0" w:color="auto"/>
        <w:bottom w:val="none" w:sz="0" w:space="0" w:color="auto"/>
        <w:right w:val="none" w:sz="0" w:space="0" w:color="auto"/>
      </w:divBdr>
    </w:div>
    <w:div w:id="665400423">
      <w:bodyDiv w:val="1"/>
      <w:marLeft w:val="0"/>
      <w:marRight w:val="0"/>
      <w:marTop w:val="0"/>
      <w:marBottom w:val="0"/>
      <w:divBdr>
        <w:top w:val="none" w:sz="0" w:space="0" w:color="auto"/>
        <w:left w:val="none" w:sz="0" w:space="0" w:color="auto"/>
        <w:bottom w:val="none" w:sz="0" w:space="0" w:color="auto"/>
        <w:right w:val="none" w:sz="0" w:space="0" w:color="auto"/>
      </w:divBdr>
    </w:div>
    <w:div w:id="719012860">
      <w:bodyDiv w:val="1"/>
      <w:marLeft w:val="0"/>
      <w:marRight w:val="0"/>
      <w:marTop w:val="0"/>
      <w:marBottom w:val="0"/>
      <w:divBdr>
        <w:top w:val="none" w:sz="0" w:space="0" w:color="auto"/>
        <w:left w:val="none" w:sz="0" w:space="0" w:color="auto"/>
        <w:bottom w:val="none" w:sz="0" w:space="0" w:color="auto"/>
        <w:right w:val="none" w:sz="0" w:space="0" w:color="auto"/>
      </w:divBdr>
    </w:div>
    <w:div w:id="754935304">
      <w:bodyDiv w:val="1"/>
      <w:marLeft w:val="0"/>
      <w:marRight w:val="0"/>
      <w:marTop w:val="0"/>
      <w:marBottom w:val="0"/>
      <w:divBdr>
        <w:top w:val="none" w:sz="0" w:space="0" w:color="auto"/>
        <w:left w:val="none" w:sz="0" w:space="0" w:color="auto"/>
        <w:bottom w:val="none" w:sz="0" w:space="0" w:color="auto"/>
        <w:right w:val="none" w:sz="0" w:space="0" w:color="auto"/>
      </w:divBdr>
    </w:div>
    <w:div w:id="782387449">
      <w:bodyDiv w:val="1"/>
      <w:marLeft w:val="0"/>
      <w:marRight w:val="0"/>
      <w:marTop w:val="0"/>
      <w:marBottom w:val="0"/>
      <w:divBdr>
        <w:top w:val="none" w:sz="0" w:space="0" w:color="auto"/>
        <w:left w:val="none" w:sz="0" w:space="0" w:color="auto"/>
        <w:bottom w:val="none" w:sz="0" w:space="0" w:color="auto"/>
        <w:right w:val="none" w:sz="0" w:space="0" w:color="auto"/>
      </w:divBdr>
      <w:divsChild>
        <w:div w:id="809401581">
          <w:marLeft w:val="-225"/>
          <w:marRight w:val="-225"/>
          <w:marTop w:val="0"/>
          <w:marBottom w:val="0"/>
          <w:divBdr>
            <w:top w:val="none" w:sz="0" w:space="0" w:color="auto"/>
            <w:left w:val="none" w:sz="0" w:space="0" w:color="auto"/>
            <w:bottom w:val="none" w:sz="0" w:space="0" w:color="auto"/>
            <w:right w:val="none" w:sz="0" w:space="0" w:color="auto"/>
          </w:divBdr>
        </w:div>
      </w:divsChild>
    </w:div>
    <w:div w:id="808594433">
      <w:bodyDiv w:val="1"/>
      <w:marLeft w:val="0"/>
      <w:marRight w:val="0"/>
      <w:marTop w:val="0"/>
      <w:marBottom w:val="0"/>
      <w:divBdr>
        <w:top w:val="none" w:sz="0" w:space="0" w:color="auto"/>
        <w:left w:val="none" w:sz="0" w:space="0" w:color="auto"/>
        <w:bottom w:val="none" w:sz="0" w:space="0" w:color="auto"/>
        <w:right w:val="none" w:sz="0" w:space="0" w:color="auto"/>
      </w:divBdr>
    </w:div>
    <w:div w:id="846940395">
      <w:bodyDiv w:val="1"/>
      <w:marLeft w:val="0"/>
      <w:marRight w:val="0"/>
      <w:marTop w:val="0"/>
      <w:marBottom w:val="0"/>
      <w:divBdr>
        <w:top w:val="none" w:sz="0" w:space="0" w:color="auto"/>
        <w:left w:val="none" w:sz="0" w:space="0" w:color="auto"/>
        <w:bottom w:val="none" w:sz="0" w:space="0" w:color="auto"/>
        <w:right w:val="none" w:sz="0" w:space="0" w:color="auto"/>
      </w:divBdr>
    </w:div>
    <w:div w:id="850148328">
      <w:bodyDiv w:val="1"/>
      <w:marLeft w:val="0"/>
      <w:marRight w:val="0"/>
      <w:marTop w:val="0"/>
      <w:marBottom w:val="0"/>
      <w:divBdr>
        <w:top w:val="none" w:sz="0" w:space="0" w:color="auto"/>
        <w:left w:val="none" w:sz="0" w:space="0" w:color="auto"/>
        <w:bottom w:val="none" w:sz="0" w:space="0" w:color="auto"/>
        <w:right w:val="none" w:sz="0" w:space="0" w:color="auto"/>
      </w:divBdr>
    </w:div>
    <w:div w:id="864438605">
      <w:bodyDiv w:val="1"/>
      <w:marLeft w:val="0"/>
      <w:marRight w:val="0"/>
      <w:marTop w:val="0"/>
      <w:marBottom w:val="0"/>
      <w:divBdr>
        <w:top w:val="none" w:sz="0" w:space="0" w:color="auto"/>
        <w:left w:val="none" w:sz="0" w:space="0" w:color="auto"/>
        <w:bottom w:val="none" w:sz="0" w:space="0" w:color="auto"/>
        <w:right w:val="none" w:sz="0" w:space="0" w:color="auto"/>
      </w:divBdr>
    </w:div>
    <w:div w:id="893932908">
      <w:bodyDiv w:val="1"/>
      <w:marLeft w:val="0"/>
      <w:marRight w:val="0"/>
      <w:marTop w:val="0"/>
      <w:marBottom w:val="0"/>
      <w:divBdr>
        <w:top w:val="none" w:sz="0" w:space="0" w:color="auto"/>
        <w:left w:val="none" w:sz="0" w:space="0" w:color="auto"/>
        <w:bottom w:val="none" w:sz="0" w:space="0" w:color="auto"/>
        <w:right w:val="none" w:sz="0" w:space="0" w:color="auto"/>
      </w:divBdr>
    </w:div>
    <w:div w:id="898445680">
      <w:bodyDiv w:val="1"/>
      <w:marLeft w:val="0"/>
      <w:marRight w:val="0"/>
      <w:marTop w:val="0"/>
      <w:marBottom w:val="0"/>
      <w:divBdr>
        <w:top w:val="none" w:sz="0" w:space="0" w:color="auto"/>
        <w:left w:val="none" w:sz="0" w:space="0" w:color="auto"/>
        <w:bottom w:val="none" w:sz="0" w:space="0" w:color="auto"/>
        <w:right w:val="none" w:sz="0" w:space="0" w:color="auto"/>
      </w:divBdr>
    </w:div>
    <w:div w:id="901330429">
      <w:bodyDiv w:val="1"/>
      <w:marLeft w:val="0"/>
      <w:marRight w:val="0"/>
      <w:marTop w:val="0"/>
      <w:marBottom w:val="0"/>
      <w:divBdr>
        <w:top w:val="none" w:sz="0" w:space="0" w:color="auto"/>
        <w:left w:val="none" w:sz="0" w:space="0" w:color="auto"/>
        <w:bottom w:val="none" w:sz="0" w:space="0" w:color="auto"/>
        <w:right w:val="none" w:sz="0" w:space="0" w:color="auto"/>
      </w:divBdr>
      <w:divsChild>
        <w:div w:id="1482774485">
          <w:marLeft w:val="0"/>
          <w:marRight w:val="0"/>
          <w:marTop w:val="0"/>
          <w:marBottom w:val="0"/>
          <w:divBdr>
            <w:top w:val="none" w:sz="0" w:space="0" w:color="auto"/>
            <w:left w:val="none" w:sz="0" w:space="0" w:color="auto"/>
            <w:bottom w:val="none" w:sz="0" w:space="0" w:color="auto"/>
            <w:right w:val="none" w:sz="0" w:space="0" w:color="auto"/>
          </w:divBdr>
        </w:div>
      </w:divsChild>
    </w:div>
    <w:div w:id="908855180">
      <w:bodyDiv w:val="1"/>
      <w:marLeft w:val="0"/>
      <w:marRight w:val="0"/>
      <w:marTop w:val="0"/>
      <w:marBottom w:val="0"/>
      <w:divBdr>
        <w:top w:val="none" w:sz="0" w:space="0" w:color="auto"/>
        <w:left w:val="none" w:sz="0" w:space="0" w:color="auto"/>
        <w:bottom w:val="none" w:sz="0" w:space="0" w:color="auto"/>
        <w:right w:val="none" w:sz="0" w:space="0" w:color="auto"/>
      </w:divBdr>
    </w:div>
    <w:div w:id="912813489">
      <w:bodyDiv w:val="1"/>
      <w:marLeft w:val="0"/>
      <w:marRight w:val="0"/>
      <w:marTop w:val="0"/>
      <w:marBottom w:val="0"/>
      <w:divBdr>
        <w:top w:val="none" w:sz="0" w:space="0" w:color="auto"/>
        <w:left w:val="none" w:sz="0" w:space="0" w:color="auto"/>
        <w:bottom w:val="none" w:sz="0" w:space="0" w:color="auto"/>
        <w:right w:val="none" w:sz="0" w:space="0" w:color="auto"/>
      </w:divBdr>
    </w:div>
    <w:div w:id="921257968">
      <w:bodyDiv w:val="1"/>
      <w:marLeft w:val="0"/>
      <w:marRight w:val="0"/>
      <w:marTop w:val="0"/>
      <w:marBottom w:val="0"/>
      <w:divBdr>
        <w:top w:val="none" w:sz="0" w:space="0" w:color="auto"/>
        <w:left w:val="none" w:sz="0" w:space="0" w:color="auto"/>
        <w:bottom w:val="none" w:sz="0" w:space="0" w:color="auto"/>
        <w:right w:val="none" w:sz="0" w:space="0" w:color="auto"/>
      </w:divBdr>
    </w:div>
    <w:div w:id="955406727">
      <w:bodyDiv w:val="1"/>
      <w:marLeft w:val="0"/>
      <w:marRight w:val="0"/>
      <w:marTop w:val="0"/>
      <w:marBottom w:val="0"/>
      <w:divBdr>
        <w:top w:val="none" w:sz="0" w:space="0" w:color="auto"/>
        <w:left w:val="none" w:sz="0" w:space="0" w:color="auto"/>
        <w:bottom w:val="none" w:sz="0" w:space="0" w:color="auto"/>
        <w:right w:val="none" w:sz="0" w:space="0" w:color="auto"/>
      </w:divBdr>
    </w:div>
    <w:div w:id="983238861">
      <w:bodyDiv w:val="1"/>
      <w:marLeft w:val="0"/>
      <w:marRight w:val="0"/>
      <w:marTop w:val="0"/>
      <w:marBottom w:val="0"/>
      <w:divBdr>
        <w:top w:val="none" w:sz="0" w:space="0" w:color="auto"/>
        <w:left w:val="none" w:sz="0" w:space="0" w:color="auto"/>
        <w:bottom w:val="none" w:sz="0" w:space="0" w:color="auto"/>
        <w:right w:val="none" w:sz="0" w:space="0" w:color="auto"/>
      </w:divBdr>
    </w:div>
    <w:div w:id="991102184">
      <w:bodyDiv w:val="1"/>
      <w:marLeft w:val="0"/>
      <w:marRight w:val="0"/>
      <w:marTop w:val="0"/>
      <w:marBottom w:val="0"/>
      <w:divBdr>
        <w:top w:val="none" w:sz="0" w:space="0" w:color="auto"/>
        <w:left w:val="none" w:sz="0" w:space="0" w:color="auto"/>
        <w:bottom w:val="none" w:sz="0" w:space="0" w:color="auto"/>
        <w:right w:val="none" w:sz="0" w:space="0" w:color="auto"/>
      </w:divBdr>
    </w:div>
    <w:div w:id="1017972264">
      <w:bodyDiv w:val="1"/>
      <w:marLeft w:val="0"/>
      <w:marRight w:val="0"/>
      <w:marTop w:val="0"/>
      <w:marBottom w:val="0"/>
      <w:divBdr>
        <w:top w:val="none" w:sz="0" w:space="0" w:color="auto"/>
        <w:left w:val="none" w:sz="0" w:space="0" w:color="auto"/>
        <w:bottom w:val="none" w:sz="0" w:space="0" w:color="auto"/>
        <w:right w:val="none" w:sz="0" w:space="0" w:color="auto"/>
      </w:divBdr>
    </w:div>
    <w:div w:id="1034036541">
      <w:bodyDiv w:val="1"/>
      <w:marLeft w:val="0"/>
      <w:marRight w:val="0"/>
      <w:marTop w:val="0"/>
      <w:marBottom w:val="0"/>
      <w:divBdr>
        <w:top w:val="none" w:sz="0" w:space="0" w:color="auto"/>
        <w:left w:val="none" w:sz="0" w:space="0" w:color="auto"/>
        <w:bottom w:val="none" w:sz="0" w:space="0" w:color="auto"/>
        <w:right w:val="none" w:sz="0" w:space="0" w:color="auto"/>
      </w:divBdr>
    </w:div>
    <w:div w:id="1040206380">
      <w:bodyDiv w:val="1"/>
      <w:marLeft w:val="0"/>
      <w:marRight w:val="0"/>
      <w:marTop w:val="0"/>
      <w:marBottom w:val="0"/>
      <w:divBdr>
        <w:top w:val="none" w:sz="0" w:space="0" w:color="auto"/>
        <w:left w:val="none" w:sz="0" w:space="0" w:color="auto"/>
        <w:bottom w:val="none" w:sz="0" w:space="0" w:color="auto"/>
        <w:right w:val="none" w:sz="0" w:space="0" w:color="auto"/>
      </w:divBdr>
    </w:div>
    <w:div w:id="1087459609">
      <w:bodyDiv w:val="1"/>
      <w:marLeft w:val="0"/>
      <w:marRight w:val="0"/>
      <w:marTop w:val="0"/>
      <w:marBottom w:val="0"/>
      <w:divBdr>
        <w:top w:val="none" w:sz="0" w:space="0" w:color="auto"/>
        <w:left w:val="none" w:sz="0" w:space="0" w:color="auto"/>
        <w:bottom w:val="none" w:sz="0" w:space="0" w:color="auto"/>
        <w:right w:val="none" w:sz="0" w:space="0" w:color="auto"/>
      </w:divBdr>
    </w:div>
    <w:div w:id="1126390049">
      <w:bodyDiv w:val="1"/>
      <w:marLeft w:val="0"/>
      <w:marRight w:val="0"/>
      <w:marTop w:val="0"/>
      <w:marBottom w:val="0"/>
      <w:divBdr>
        <w:top w:val="none" w:sz="0" w:space="0" w:color="auto"/>
        <w:left w:val="none" w:sz="0" w:space="0" w:color="auto"/>
        <w:bottom w:val="none" w:sz="0" w:space="0" w:color="auto"/>
        <w:right w:val="none" w:sz="0" w:space="0" w:color="auto"/>
      </w:divBdr>
    </w:div>
    <w:div w:id="1140801020">
      <w:bodyDiv w:val="1"/>
      <w:marLeft w:val="0"/>
      <w:marRight w:val="0"/>
      <w:marTop w:val="0"/>
      <w:marBottom w:val="0"/>
      <w:divBdr>
        <w:top w:val="none" w:sz="0" w:space="0" w:color="auto"/>
        <w:left w:val="none" w:sz="0" w:space="0" w:color="auto"/>
        <w:bottom w:val="none" w:sz="0" w:space="0" w:color="auto"/>
        <w:right w:val="none" w:sz="0" w:space="0" w:color="auto"/>
      </w:divBdr>
    </w:div>
    <w:div w:id="1146699979">
      <w:bodyDiv w:val="1"/>
      <w:marLeft w:val="0"/>
      <w:marRight w:val="0"/>
      <w:marTop w:val="0"/>
      <w:marBottom w:val="0"/>
      <w:divBdr>
        <w:top w:val="none" w:sz="0" w:space="0" w:color="auto"/>
        <w:left w:val="none" w:sz="0" w:space="0" w:color="auto"/>
        <w:bottom w:val="none" w:sz="0" w:space="0" w:color="auto"/>
        <w:right w:val="none" w:sz="0" w:space="0" w:color="auto"/>
      </w:divBdr>
    </w:div>
    <w:div w:id="1152717148">
      <w:bodyDiv w:val="1"/>
      <w:marLeft w:val="0"/>
      <w:marRight w:val="0"/>
      <w:marTop w:val="0"/>
      <w:marBottom w:val="0"/>
      <w:divBdr>
        <w:top w:val="none" w:sz="0" w:space="0" w:color="auto"/>
        <w:left w:val="none" w:sz="0" w:space="0" w:color="auto"/>
        <w:bottom w:val="none" w:sz="0" w:space="0" w:color="auto"/>
        <w:right w:val="none" w:sz="0" w:space="0" w:color="auto"/>
      </w:divBdr>
    </w:div>
    <w:div w:id="1172602731">
      <w:bodyDiv w:val="1"/>
      <w:marLeft w:val="0"/>
      <w:marRight w:val="0"/>
      <w:marTop w:val="0"/>
      <w:marBottom w:val="0"/>
      <w:divBdr>
        <w:top w:val="none" w:sz="0" w:space="0" w:color="auto"/>
        <w:left w:val="none" w:sz="0" w:space="0" w:color="auto"/>
        <w:bottom w:val="none" w:sz="0" w:space="0" w:color="auto"/>
        <w:right w:val="none" w:sz="0" w:space="0" w:color="auto"/>
      </w:divBdr>
    </w:div>
    <w:div w:id="1198130039">
      <w:bodyDiv w:val="1"/>
      <w:marLeft w:val="0"/>
      <w:marRight w:val="0"/>
      <w:marTop w:val="0"/>
      <w:marBottom w:val="0"/>
      <w:divBdr>
        <w:top w:val="none" w:sz="0" w:space="0" w:color="auto"/>
        <w:left w:val="none" w:sz="0" w:space="0" w:color="auto"/>
        <w:bottom w:val="none" w:sz="0" w:space="0" w:color="auto"/>
        <w:right w:val="none" w:sz="0" w:space="0" w:color="auto"/>
      </w:divBdr>
    </w:div>
    <w:div w:id="1206482710">
      <w:bodyDiv w:val="1"/>
      <w:marLeft w:val="0"/>
      <w:marRight w:val="0"/>
      <w:marTop w:val="0"/>
      <w:marBottom w:val="0"/>
      <w:divBdr>
        <w:top w:val="none" w:sz="0" w:space="0" w:color="auto"/>
        <w:left w:val="none" w:sz="0" w:space="0" w:color="auto"/>
        <w:bottom w:val="none" w:sz="0" w:space="0" w:color="auto"/>
        <w:right w:val="none" w:sz="0" w:space="0" w:color="auto"/>
      </w:divBdr>
    </w:div>
    <w:div w:id="1253080668">
      <w:bodyDiv w:val="1"/>
      <w:marLeft w:val="0"/>
      <w:marRight w:val="0"/>
      <w:marTop w:val="0"/>
      <w:marBottom w:val="0"/>
      <w:divBdr>
        <w:top w:val="none" w:sz="0" w:space="0" w:color="auto"/>
        <w:left w:val="none" w:sz="0" w:space="0" w:color="auto"/>
        <w:bottom w:val="none" w:sz="0" w:space="0" w:color="auto"/>
        <w:right w:val="none" w:sz="0" w:space="0" w:color="auto"/>
      </w:divBdr>
    </w:div>
    <w:div w:id="1266035668">
      <w:bodyDiv w:val="1"/>
      <w:marLeft w:val="0"/>
      <w:marRight w:val="0"/>
      <w:marTop w:val="0"/>
      <w:marBottom w:val="0"/>
      <w:divBdr>
        <w:top w:val="none" w:sz="0" w:space="0" w:color="auto"/>
        <w:left w:val="none" w:sz="0" w:space="0" w:color="auto"/>
        <w:bottom w:val="none" w:sz="0" w:space="0" w:color="auto"/>
        <w:right w:val="none" w:sz="0" w:space="0" w:color="auto"/>
      </w:divBdr>
    </w:div>
    <w:div w:id="1273561331">
      <w:bodyDiv w:val="1"/>
      <w:marLeft w:val="0"/>
      <w:marRight w:val="0"/>
      <w:marTop w:val="0"/>
      <w:marBottom w:val="0"/>
      <w:divBdr>
        <w:top w:val="none" w:sz="0" w:space="0" w:color="auto"/>
        <w:left w:val="none" w:sz="0" w:space="0" w:color="auto"/>
        <w:bottom w:val="none" w:sz="0" w:space="0" w:color="auto"/>
        <w:right w:val="none" w:sz="0" w:space="0" w:color="auto"/>
      </w:divBdr>
    </w:div>
    <w:div w:id="1311910096">
      <w:bodyDiv w:val="1"/>
      <w:marLeft w:val="0"/>
      <w:marRight w:val="0"/>
      <w:marTop w:val="0"/>
      <w:marBottom w:val="0"/>
      <w:divBdr>
        <w:top w:val="none" w:sz="0" w:space="0" w:color="auto"/>
        <w:left w:val="none" w:sz="0" w:space="0" w:color="auto"/>
        <w:bottom w:val="none" w:sz="0" w:space="0" w:color="auto"/>
        <w:right w:val="none" w:sz="0" w:space="0" w:color="auto"/>
      </w:divBdr>
      <w:divsChild>
        <w:div w:id="245963129">
          <w:marLeft w:val="0"/>
          <w:marRight w:val="0"/>
          <w:marTop w:val="0"/>
          <w:marBottom w:val="0"/>
          <w:divBdr>
            <w:top w:val="none" w:sz="0" w:space="0" w:color="auto"/>
            <w:left w:val="none" w:sz="0" w:space="0" w:color="auto"/>
            <w:bottom w:val="none" w:sz="0" w:space="0" w:color="auto"/>
            <w:right w:val="none" w:sz="0" w:space="0" w:color="auto"/>
          </w:divBdr>
          <w:divsChild>
            <w:div w:id="975258185">
              <w:marLeft w:val="0"/>
              <w:marRight w:val="0"/>
              <w:marTop w:val="0"/>
              <w:marBottom w:val="0"/>
              <w:divBdr>
                <w:top w:val="none" w:sz="0" w:space="0" w:color="auto"/>
                <w:left w:val="none" w:sz="0" w:space="0" w:color="auto"/>
                <w:bottom w:val="none" w:sz="0" w:space="0" w:color="auto"/>
                <w:right w:val="none" w:sz="0" w:space="0" w:color="auto"/>
              </w:divBdr>
              <w:divsChild>
                <w:div w:id="1205941827">
                  <w:marLeft w:val="0"/>
                  <w:marRight w:val="0"/>
                  <w:marTop w:val="0"/>
                  <w:marBottom w:val="0"/>
                  <w:divBdr>
                    <w:top w:val="none" w:sz="0" w:space="0" w:color="auto"/>
                    <w:left w:val="none" w:sz="0" w:space="0" w:color="auto"/>
                    <w:bottom w:val="none" w:sz="0" w:space="0" w:color="auto"/>
                    <w:right w:val="none" w:sz="0" w:space="0" w:color="auto"/>
                  </w:divBdr>
                  <w:divsChild>
                    <w:div w:id="1539319119">
                      <w:marLeft w:val="0"/>
                      <w:marRight w:val="0"/>
                      <w:marTop w:val="0"/>
                      <w:marBottom w:val="0"/>
                      <w:divBdr>
                        <w:top w:val="none" w:sz="0" w:space="0" w:color="auto"/>
                        <w:left w:val="none" w:sz="0" w:space="0" w:color="auto"/>
                        <w:bottom w:val="none" w:sz="0" w:space="0" w:color="auto"/>
                        <w:right w:val="none" w:sz="0" w:space="0" w:color="auto"/>
                      </w:divBdr>
                      <w:divsChild>
                        <w:div w:id="2130275405">
                          <w:marLeft w:val="0"/>
                          <w:marRight w:val="0"/>
                          <w:marTop w:val="0"/>
                          <w:marBottom w:val="0"/>
                          <w:divBdr>
                            <w:top w:val="none" w:sz="0" w:space="0" w:color="auto"/>
                            <w:left w:val="none" w:sz="0" w:space="0" w:color="auto"/>
                            <w:bottom w:val="none" w:sz="0" w:space="0" w:color="auto"/>
                            <w:right w:val="none" w:sz="0" w:space="0" w:color="auto"/>
                          </w:divBdr>
                          <w:divsChild>
                            <w:div w:id="673606567">
                              <w:marLeft w:val="0"/>
                              <w:marRight w:val="0"/>
                              <w:marTop w:val="0"/>
                              <w:marBottom w:val="0"/>
                              <w:divBdr>
                                <w:top w:val="none" w:sz="0" w:space="0" w:color="auto"/>
                                <w:left w:val="none" w:sz="0" w:space="0" w:color="auto"/>
                                <w:bottom w:val="none" w:sz="0" w:space="0" w:color="auto"/>
                                <w:right w:val="none" w:sz="0" w:space="0" w:color="auto"/>
                              </w:divBdr>
                              <w:divsChild>
                                <w:div w:id="15253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834350">
      <w:bodyDiv w:val="1"/>
      <w:marLeft w:val="0"/>
      <w:marRight w:val="0"/>
      <w:marTop w:val="0"/>
      <w:marBottom w:val="0"/>
      <w:divBdr>
        <w:top w:val="none" w:sz="0" w:space="0" w:color="auto"/>
        <w:left w:val="none" w:sz="0" w:space="0" w:color="auto"/>
        <w:bottom w:val="none" w:sz="0" w:space="0" w:color="auto"/>
        <w:right w:val="none" w:sz="0" w:space="0" w:color="auto"/>
      </w:divBdr>
    </w:div>
    <w:div w:id="1349018358">
      <w:bodyDiv w:val="1"/>
      <w:marLeft w:val="0"/>
      <w:marRight w:val="0"/>
      <w:marTop w:val="0"/>
      <w:marBottom w:val="0"/>
      <w:divBdr>
        <w:top w:val="none" w:sz="0" w:space="0" w:color="auto"/>
        <w:left w:val="none" w:sz="0" w:space="0" w:color="auto"/>
        <w:bottom w:val="none" w:sz="0" w:space="0" w:color="auto"/>
        <w:right w:val="none" w:sz="0" w:space="0" w:color="auto"/>
      </w:divBdr>
    </w:div>
    <w:div w:id="1395808740">
      <w:bodyDiv w:val="1"/>
      <w:marLeft w:val="0"/>
      <w:marRight w:val="0"/>
      <w:marTop w:val="0"/>
      <w:marBottom w:val="0"/>
      <w:divBdr>
        <w:top w:val="none" w:sz="0" w:space="0" w:color="auto"/>
        <w:left w:val="none" w:sz="0" w:space="0" w:color="auto"/>
        <w:bottom w:val="none" w:sz="0" w:space="0" w:color="auto"/>
        <w:right w:val="none" w:sz="0" w:space="0" w:color="auto"/>
      </w:divBdr>
    </w:div>
    <w:div w:id="1419475554">
      <w:bodyDiv w:val="1"/>
      <w:marLeft w:val="0"/>
      <w:marRight w:val="0"/>
      <w:marTop w:val="0"/>
      <w:marBottom w:val="0"/>
      <w:divBdr>
        <w:top w:val="none" w:sz="0" w:space="0" w:color="auto"/>
        <w:left w:val="none" w:sz="0" w:space="0" w:color="auto"/>
        <w:bottom w:val="none" w:sz="0" w:space="0" w:color="auto"/>
        <w:right w:val="none" w:sz="0" w:space="0" w:color="auto"/>
      </w:divBdr>
      <w:divsChild>
        <w:div w:id="118572916">
          <w:marLeft w:val="0"/>
          <w:marRight w:val="0"/>
          <w:marTop w:val="280"/>
          <w:marBottom w:val="280"/>
          <w:divBdr>
            <w:top w:val="none" w:sz="0" w:space="0" w:color="auto"/>
            <w:left w:val="none" w:sz="0" w:space="0" w:color="auto"/>
            <w:bottom w:val="none" w:sz="0" w:space="0" w:color="auto"/>
            <w:right w:val="none" w:sz="0" w:space="0" w:color="auto"/>
          </w:divBdr>
        </w:div>
        <w:div w:id="313225076">
          <w:marLeft w:val="0"/>
          <w:marRight w:val="0"/>
          <w:marTop w:val="280"/>
          <w:marBottom w:val="280"/>
          <w:divBdr>
            <w:top w:val="none" w:sz="0" w:space="0" w:color="auto"/>
            <w:left w:val="none" w:sz="0" w:space="0" w:color="auto"/>
            <w:bottom w:val="none" w:sz="0" w:space="0" w:color="auto"/>
            <w:right w:val="none" w:sz="0" w:space="0" w:color="auto"/>
          </w:divBdr>
        </w:div>
        <w:div w:id="837429611">
          <w:marLeft w:val="0"/>
          <w:marRight w:val="0"/>
          <w:marTop w:val="280"/>
          <w:marBottom w:val="280"/>
          <w:divBdr>
            <w:top w:val="none" w:sz="0" w:space="0" w:color="auto"/>
            <w:left w:val="none" w:sz="0" w:space="0" w:color="auto"/>
            <w:bottom w:val="none" w:sz="0" w:space="0" w:color="auto"/>
            <w:right w:val="none" w:sz="0" w:space="0" w:color="auto"/>
          </w:divBdr>
        </w:div>
        <w:div w:id="1197279427">
          <w:marLeft w:val="0"/>
          <w:marRight w:val="0"/>
          <w:marTop w:val="280"/>
          <w:marBottom w:val="280"/>
          <w:divBdr>
            <w:top w:val="none" w:sz="0" w:space="0" w:color="auto"/>
            <w:left w:val="none" w:sz="0" w:space="0" w:color="auto"/>
            <w:bottom w:val="none" w:sz="0" w:space="0" w:color="auto"/>
            <w:right w:val="none" w:sz="0" w:space="0" w:color="auto"/>
          </w:divBdr>
        </w:div>
        <w:div w:id="1453476232">
          <w:marLeft w:val="0"/>
          <w:marRight w:val="0"/>
          <w:marTop w:val="280"/>
          <w:marBottom w:val="280"/>
          <w:divBdr>
            <w:top w:val="none" w:sz="0" w:space="0" w:color="auto"/>
            <w:left w:val="none" w:sz="0" w:space="0" w:color="auto"/>
            <w:bottom w:val="none" w:sz="0" w:space="0" w:color="auto"/>
            <w:right w:val="none" w:sz="0" w:space="0" w:color="auto"/>
          </w:divBdr>
        </w:div>
        <w:div w:id="1454783728">
          <w:marLeft w:val="0"/>
          <w:marRight w:val="0"/>
          <w:marTop w:val="280"/>
          <w:marBottom w:val="280"/>
          <w:divBdr>
            <w:top w:val="none" w:sz="0" w:space="0" w:color="auto"/>
            <w:left w:val="none" w:sz="0" w:space="0" w:color="auto"/>
            <w:bottom w:val="none" w:sz="0" w:space="0" w:color="auto"/>
            <w:right w:val="none" w:sz="0" w:space="0" w:color="auto"/>
          </w:divBdr>
        </w:div>
        <w:div w:id="1813331277">
          <w:marLeft w:val="0"/>
          <w:marRight w:val="0"/>
          <w:marTop w:val="0"/>
          <w:marBottom w:val="0"/>
          <w:divBdr>
            <w:top w:val="none" w:sz="0" w:space="0" w:color="auto"/>
            <w:left w:val="none" w:sz="0" w:space="0" w:color="auto"/>
            <w:bottom w:val="none" w:sz="0" w:space="0" w:color="auto"/>
            <w:right w:val="none" w:sz="0" w:space="0" w:color="auto"/>
          </w:divBdr>
        </w:div>
      </w:divsChild>
    </w:div>
    <w:div w:id="1506939471">
      <w:bodyDiv w:val="1"/>
      <w:marLeft w:val="0"/>
      <w:marRight w:val="0"/>
      <w:marTop w:val="0"/>
      <w:marBottom w:val="0"/>
      <w:divBdr>
        <w:top w:val="none" w:sz="0" w:space="0" w:color="auto"/>
        <w:left w:val="none" w:sz="0" w:space="0" w:color="auto"/>
        <w:bottom w:val="none" w:sz="0" w:space="0" w:color="auto"/>
        <w:right w:val="none" w:sz="0" w:space="0" w:color="auto"/>
      </w:divBdr>
    </w:div>
    <w:div w:id="1507135493">
      <w:bodyDiv w:val="1"/>
      <w:marLeft w:val="0"/>
      <w:marRight w:val="0"/>
      <w:marTop w:val="0"/>
      <w:marBottom w:val="0"/>
      <w:divBdr>
        <w:top w:val="none" w:sz="0" w:space="0" w:color="auto"/>
        <w:left w:val="none" w:sz="0" w:space="0" w:color="auto"/>
        <w:bottom w:val="none" w:sz="0" w:space="0" w:color="auto"/>
        <w:right w:val="none" w:sz="0" w:space="0" w:color="auto"/>
      </w:divBdr>
    </w:div>
    <w:div w:id="1510564817">
      <w:bodyDiv w:val="1"/>
      <w:marLeft w:val="0"/>
      <w:marRight w:val="0"/>
      <w:marTop w:val="0"/>
      <w:marBottom w:val="0"/>
      <w:divBdr>
        <w:top w:val="none" w:sz="0" w:space="0" w:color="auto"/>
        <w:left w:val="none" w:sz="0" w:space="0" w:color="auto"/>
        <w:bottom w:val="none" w:sz="0" w:space="0" w:color="auto"/>
        <w:right w:val="none" w:sz="0" w:space="0" w:color="auto"/>
      </w:divBdr>
    </w:div>
    <w:div w:id="1542205509">
      <w:bodyDiv w:val="1"/>
      <w:marLeft w:val="0"/>
      <w:marRight w:val="0"/>
      <w:marTop w:val="0"/>
      <w:marBottom w:val="0"/>
      <w:divBdr>
        <w:top w:val="none" w:sz="0" w:space="0" w:color="auto"/>
        <w:left w:val="none" w:sz="0" w:space="0" w:color="auto"/>
        <w:bottom w:val="none" w:sz="0" w:space="0" w:color="auto"/>
        <w:right w:val="none" w:sz="0" w:space="0" w:color="auto"/>
      </w:divBdr>
      <w:divsChild>
        <w:div w:id="1603369301">
          <w:marLeft w:val="0"/>
          <w:marRight w:val="0"/>
          <w:marTop w:val="0"/>
          <w:marBottom w:val="0"/>
          <w:divBdr>
            <w:top w:val="none" w:sz="0" w:space="0" w:color="auto"/>
            <w:left w:val="none" w:sz="0" w:space="0" w:color="auto"/>
            <w:bottom w:val="none" w:sz="0" w:space="0" w:color="auto"/>
            <w:right w:val="none" w:sz="0" w:space="0" w:color="auto"/>
          </w:divBdr>
          <w:divsChild>
            <w:div w:id="1456750909">
              <w:marLeft w:val="0"/>
              <w:marRight w:val="0"/>
              <w:marTop w:val="0"/>
              <w:marBottom w:val="0"/>
              <w:divBdr>
                <w:top w:val="none" w:sz="0" w:space="0" w:color="auto"/>
                <w:left w:val="none" w:sz="0" w:space="0" w:color="auto"/>
                <w:bottom w:val="none" w:sz="0" w:space="0" w:color="auto"/>
                <w:right w:val="none" w:sz="0" w:space="0" w:color="auto"/>
              </w:divBdr>
              <w:divsChild>
                <w:div w:id="1238130600">
                  <w:marLeft w:val="0"/>
                  <w:marRight w:val="0"/>
                  <w:marTop w:val="0"/>
                  <w:marBottom w:val="0"/>
                  <w:divBdr>
                    <w:top w:val="none" w:sz="0" w:space="0" w:color="auto"/>
                    <w:left w:val="none" w:sz="0" w:space="0" w:color="auto"/>
                    <w:bottom w:val="none" w:sz="0" w:space="0" w:color="auto"/>
                    <w:right w:val="none" w:sz="0" w:space="0" w:color="auto"/>
                  </w:divBdr>
                  <w:divsChild>
                    <w:div w:id="445851669">
                      <w:marLeft w:val="0"/>
                      <w:marRight w:val="0"/>
                      <w:marTop w:val="0"/>
                      <w:marBottom w:val="0"/>
                      <w:divBdr>
                        <w:top w:val="none" w:sz="0" w:space="0" w:color="auto"/>
                        <w:left w:val="none" w:sz="0" w:space="0" w:color="auto"/>
                        <w:bottom w:val="none" w:sz="0" w:space="0" w:color="auto"/>
                        <w:right w:val="none" w:sz="0" w:space="0" w:color="auto"/>
                      </w:divBdr>
                      <w:divsChild>
                        <w:div w:id="2120055113">
                          <w:marLeft w:val="0"/>
                          <w:marRight w:val="0"/>
                          <w:marTop w:val="0"/>
                          <w:marBottom w:val="0"/>
                          <w:divBdr>
                            <w:top w:val="none" w:sz="0" w:space="0" w:color="auto"/>
                            <w:left w:val="none" w:sz="0" w:space="0" w:color="auto"/>
                            <w:bottom w:val="none" w:sz="0" w:space="0" w:color="auto"/>
                            <w:right w:val="none" w:sz="0" w:space="0" w:color="auto"/>
                          </w:divBdr>
                          <w:divsChild>
                            <w:div w:id="1271889155">
                              <w:marLeft w:val="0"/>
                              <w:marRight w:val="0"/>
                              <w:marTop w:val="0"/>
                              <w:marBottom w:val="0"/>
                              <w:divBdr>
                                <w:top w:val="none" w:sz="0" w:space="0" w:color="auto"/>
                                <w:left w:val="none" w:sz="0" w:space="0" w:color="auto"/>
                                <w:bottom w:val="none" w:sz="0" w:space="0" w:color="auto"/>
                                <w:right w:val="none" w:sz="0" w:space="0" w:color="auto"/>
                              </w:divBdr>
                              <w:divsChild>
                                <w:div w:id="1919092692">
                                  <w:marLeft w:val="0"/>
                                  <w:marRight w:val="0"/>
                                  <w:marTop w:val="0"/>
                                  <w:marBottom w:val="0"/>
                                  <w:divBdr>
                                    <w:top w:val="none" w:sz="0" w:space="0" w:color="auto"/>
                                    <w:left w:val="none" w:sz="0" w:space="0" w:color="auto"/>
                                    <w:bottom w:val="none" w:sz="0" w:space="0" w:color="auto"/>
                                    <w:right w:val="none" w:sz="0" w:space="0" w:color="auto"/>
                                  </w:divBdr>
                                  <w:divsChild>
                                    <w:div w:id="1155485384">
                                      <w:marLeft w:val="0"/>
                                      <w:marRight w:val="0"/>
                                      <w:marTop w:val="0"/>
                                      <w:marBottom w:val="0"/>
                                      <w:divBdr>
                                        <w:top w:val="none" w:sz="0" w:space="0" w:color="auto"/>
                                        <w:left w:val="none" w:sz="0" w:space="0" w:color="auto"/>
                                        <w:bottom w:val="none" w:sz="0" w:space="0" w:color="auto"/>
                                        <w:right w:val="none" w:sz="0" w:space="0" w:color="auto"/>
                                      </w:divBdr>
                                      <w:divsChild>
                                        <w:div w:id="1015570157">
                                          <w:marLeft w:val="0"/>
                                          <w:marRight w:val="0"/>
                                          <w:marTop w:val="0"/>
                                          <w:marBottom w:val="0"/>
                                          <w:divBdr>
                                            <w:top w:val="none" w:sz="0" w:space="0" w:color="auto"/>
                                            <w:left w:val="none" w:sz="0" w:space="0" w:color="auto"/>
                                            <w:bottom w:val="none" w:sz="0" w:space="0" w:color="auto"/>
                                            <w:right w:val="none" w:sz="0" w:space="0" w:color="auto"/>
                                          </w:divBdr>
                                          <w:divsChild>
                                            <w:div w:id="307823404">
                                              <w:marLeft w:val="0"/>
                                              <w:marRight w:val="0"/>
                                              <w:marTop w:val="0"/>
                                              <w:marBottom w:val="0"/>
                                              <w:divBdr>
                                                <w:top w:val="none" w:sz="0" w:space="0" w:color="auto"/>
                                                <w:left w:val="none" w:sz="0" w:space="0" w:color="auto"/>
                                                <w:bottom w:val="none" w:sz="0" w:space="0" w:color="auto"/>
                                                <w:right w:val="none" w:sz="0" w:space="0" w:color="auto"/>
                                              </w:divBdr>
                                              <w:divsChild>
                                                <w:div w:id="359820216">
                                                  <w:marLeft w:val="0"/>
                                                  <w:marRight w:val="0"/>
                                                  <w:marTop w:val="0"/>
                                                  <w:marBottom w:val="0"/>
                                                  <w:divBdr>
                                                    <w:top w:val="none" w:sz="0" w:space="0" w:color="auto"/>
                                                    <w:left w:val="none" w:sz="0" w:space="0" w:color="auto"/>
                                                    <w:bottom w:val="none" w:sz="0" w:space="0" w:color="auto"/>
                                                    <w:right w:val="none" w:sz="0" w:space="0" w:color="auto"/>
                                                  </w:divBdr>
                                                  <w:divsChild>
                                                    <w:div w:id="1373455098">
                                                      <w:marLeft w:val="0"/>
                                                      <w:marRight w:val="0"/>
                                                      <w:marTop w:val="0"/>
                                                      <w:marBottom w:val="0"/>
                                                      <w:divBdr>
                                                        <w:top w:val="none" w:sz="0" w:space="0" w:color="auto"/>
                                                        <w:left w:val="none" w:sz="0" w:space="0" w:color="auto"/>
                                                        <w:bottom w:val="none" w:sz="0" w:space="0" w:color="auto"/>
                                                        <w:right w:val="none" w:sz="0" w:space="0" w:color="auto"/>
                                                      </w:divBdr>
                                                      <w:divsChild>
                                                        <w:div w:id="550729458">
                                                          <w:marLeft w:val="0"/>
                                                          <w:marRight w:val="0"/>
                                                          <w:marTop w:val="0"/>
                                                          <w:marBottom w:val="0"/>
                                                          <w:divBdr>
                                                            <w:top w:val="none" w:sz="0" w:space="0" w:color="auto"/>
                                                            <w:left w:val="none" w:sz="0" w:space="0" w:color="auto"/>
                                                            <w:bottom w:val="none" w:sz="0" w:space="0" w:color="auto"/>
                                                            <w:right w:val="none" w:sz="0" w:space="0" w:color="auto"/>
                                                          </w:divBdr>
                                                          <w:divsChild>
                                                            <w:div w:id="1374306139">
                                                              <w:marLeft w:val="0"/>
                                                              <w:marRight w:val="0"/>
                                                              <w:marTop w:val="0"/>
                                                              <w:marBottom w:val="0"/>
                                                              <w:divBdr>
                                                                <w:top w:val="none" w:sz="0" w:space="0" w:color="auto"/>
                                                                <w:left w:val="none" w:sz="0" w:space="0" w:color="auto"/>
                                                                <w:bottom w:val="none" w:sz="0" w:space="0" w:color="auto"/>
                                                                <w:right w:val="none" w:sz="0" w:space="0" w:color="auto"/>
                                                              </w:divBdr>
                                                              <w:divsChild>
                                                                <w:div w:id="1605763331">
                                                                  <w:marLeft w:val="0"/>
                                                                  <w:marRight w:val="0"/>
                                                                  <w:marTop w:val="0"/>
                                                                  <w:marBottom w:val="0"/>
                                                                  <w:divBdr>
                                                                    <w:top w:val="none" w:sz="0" w:space="0" w:color="auto"/>
                                                                    <w:left w:val="none" w:sz="0" w:space="0" w:color="auto"/>
                                                                    <w:bottom w:val="none" w:sz="0" w:space="0" w:color="auto"/>
                                                                    <w:right w:val="none" w:sz="0" w:space="0" w:color="auto"/>
                                                                  </w:divBdr>
                                                                  <w:divsChild>
                                                                    <w:div w:id="1146974181">
                                                                      <w:marLeft w:val="0"/>
                                                                      <w:marRight w:val="0"/>
                                                                      <w:marTop w:val="0"/>
                                                                      <w:marBottom w:val="0"/>
                                                                      <w:divBdr>
                                                                        <w:top w:val="none" w:sz="0" w:space="0" w:color="auto"/>
                                                                        <w:left w:val="none" w:sz="0" w:space="0" w:color="auto"/>
                                                                        <w:bottom w:val="none" w:sz="0" w:space="0" w:color="auto"/>
                                                                        <w:right w:val="none" w:sz="0" w:space="0" w:color="auto"/>
                                                                      </w:divBdr>
                                                                      <w:divsChild>
                                                                        <w:div w:id="551622576">
                                                                          <w:marLeft w:val="0"/>
                                                                          <w:marRight w:val="0"/>
                                                                          <w:marTop w:val="0"/>
                                                                          <w:marBottom w:val="0"/>
                                                                          <w:divBdr>
                                                                            <w:top w:val="none" w:sz="0" w:space="0" w:color="auto"/>
                                                                            <w:left w:val="none" w:sz="0" w:space="0" w:color="auto"/>
                                                                            <w:bottom w:val="none" w:sz="0" w:space="0" w:color="auto"/>
                                                                            <w:right w:val="none" w:sz="0" w:space="0" w:color="auto"/>
                                                                          </w:divBdr>
                                                                          <w:divsChild>
                                                                            <w:div w:id="1983077820">
                                                                              <w:marLeft w:val="0"/>
                                                                              <w:marRight w:val="0"/>
                                                                              <w:marTop w:val="0"/>
                                                                              <w:marBottom w:val="0"/>
                                                                              <w:divBdr>
                                                                                <w:top w:val="none" w:sz="0" w:space="0" w:color="auto"/>
                                                                                <w:left w:val="none" w:sz="0" w:space="0" w:color="auto"/>
                                                                                <w:bottom w:val="none" w:sz="0" w:space="0" w:color="auto"/>
                                                                                <w:right w:val="none" w:sz="0" w:space="0" w:color="auto"/>
                                                                              </w:divBdr>
                                                                              <w:divsChild>
                                                                                <w:div w:id="1509949890">
                                                                                  <w:marLeft w:val="0"/>
                                                                                  <w:marRight w:val="0"/>
                                                                                  <w:marTop w:val="0"/>
                                                                                  <w:marBottom w:val="0"/>
                                                                                  <w:divBdr>
                                                                                    <w:top w:val="none" w:sz="0" w:space="0" w:color="auto"/>
                                                                                    <w:left w:val="none" w:sz="0" w:space="0" w:color="auto"/>
                                                                                    <w:bottom w:val="none" w:sz="0" w:space="0" w:color="auto"/>
                                                                                    <w:right w:val="none" w:sz="0" w:space="0" w:color="auto"/>
                                                                                  </w:divBdr>
                                                                                  <w:divsChild>
                                                                                    <w:div w:id="917324130">
                                                                                      <w:marLeft w:val="0"/>
                                                                                      <w:marRight w:val="0"/>
                                                                                      <w:marTop w:val="0"/>
                                                                                      <w:marBottom w:val="0"/>
                                                                                      <w:divBdr>
                                                                                        <w:top w:val="none" w:sz="0" w:space="0" w:color="auto"/>
                                                                                        <w:left w:val="none" w:sz="0" w:space="0" w:color="auto"/>
                                                                                        <w:bottom w:val="none" w:sz="0" w:space="0" w:color="auto"/>
                                                                                        <w:right w:val="none" w:sz="0" w:space="0" w:color="auto"/>
                                                                                      </w:divBdr>
                                                                                      <w:divsChild>
                                                                                        <w:div w:id="776489513">
                                                                                          <w:marLeft w:val="0"/>
                                                                                          <w:marRight w:val="0"/>
                                                                                          <w:marTop w:val="0"/>
                                                                                          <w:marBottom w:val="0"/>
                                                                                          <w:divBdr>
                                                                                            <w:top w:val="none" w:sz="0" w:space="0" w:color="auto"/>
                                                                                            <w:left w:val="none" w:sz="0" w:space="0" w:color="auto"/>
                                                                                            <w:bottom w:val="none" w:sz="0" w:space="0" w:color="auto"/>
                                                                                            <w:right w:val="none" w:sz="0" w:space="0" w:color="auto"/>
                                                                                          </w:divBdr>
                                                                                          <w:divsChild>
                                                                                            <w:div w:id="1046682824">
                                                                                              <w:marLeft w:val="0"/>
                                                                                              <w:marRight w:val="0"/>
                                                                                              <w:marTop w:val="0"/>
                                                                                              <w:marBottom w:val="0"/>
                                                                                              <w:divBdr>
                                                                                                <w:top w:val="none" w:sz="0" w:space="0" w:color="auto"/>
                                                                                                <w:left w:val="none" w:sz="0" w:space="0" w:color="auto"/>
                                                                                                <w:bottom w:val="none" w:sz="0" w:space="0" w:color="auto"/>
                                                                                                <w:right w:val="none" w:sz="0" w:space="0" w:color="auto"/>
                                                                                              </w:divBdr>
                                                                                              <w:divsChild>
                                                                                                <w:div w:id="1216894380">
                                                                                                  <w:marLeft w:val="0"/>
                                                                                                  <w:marRight w:val="0"/>
                                                                                                  <w:marTop w:val="0"/>
                                                                                                  <w:marBottom w:val="0"/>
                                                                                                  <w:divBdr>
                                                                                                    <w:top w:val="none" w:sz="0" w:space="0" w:color="auto"/>
                                                                                                    <w:left w:val="none" w:sz="0" w:space="0" w:color="auto"/>
                                                                                                    <w:bottom w:val="none" w:sz="0" w:space="0" w:color="auto"/>
                                                                                                    <w:right w:val="none" w:sz="0" w:space="0" w:color="auto"/>
                                                                                                  </w:divBdr>
                                                                                                  <w:divsChild>
                                                                                                    <w:div w:id="970096197">
                                                                                                      <w:marLeft w:val="0"/>
                                                                                                      <w:marRight w:val="0"/>
                                                                                                      <w:marTop w:val="0"/>
                                                                                                      <w:marBottom w:val="0"/>
                                                                                                      <w:divBdr>
                                                                                                        <w:top w:val="none" w:sz="0" w:space="0" w:color="auto"/>
                                                                                                        <w:left w:val="none" w:sz="0" w:space="0" w:color="auto"/>
                                                                                                        <w:bottom w:val="none" w:sz="0" w:space="0" w:color="auto"/>
                                                                                                        <w:right w:val="none" w:sz="0" w:space="0" w:color="auto"/>
                                                                                                      </w:divBdr>
                                                                                                      <w:divsChild>
                                                                                                        <w:div w:id="690490714">
                                                                                                          <w:marLeft w:val="0"/>
                                                                                                          <w:marRight w:val="0"/>
                                                                                                          <w:marTop w:val="0"/>
                                                                                                          <w:marBottom w:val="0"/>
                                                                                                          <w:divBdr>
                                                                                                            <w:top w:val="none" w:sz="0" w:space="0" w:color="auto"/>
                                                                                                            <w:left w:val="none" w:sz="0" w:space="0" w:color="auto"/>
                                                                                                            <w:bottom w:val="none" w:sz="0" w:space="0" w:color="auto"/>
                                                                                                            <w:right w:val="none" w:sz="0" w:space="0" w:color="auto"/>
                                                                                                          </w:divBdr>
                                                                                                          <w:divsChild>
                                                                                                            <w:div w:id="122383982">
                                                                                                              <w:marLeft w:val="0"/>
                                                                                                              <w:marRight w:val="0"/>
                                                                                                              <w:marTop w:val="0"/>
                                                                                                              <w:marBottom w:val="0"/>
                                                                                                              <w:divBdr>
                                                                                                                <w:top w:val="none" w:sz="0" w:space="0" w:color="auto"/>
                                                                                                                <w:left w:val="none" w:sz="0" w:space="0" w:color="auto"/>
                                                                                                                <w:bottom w:val="none" w:sz="0" w:space="0" w:color="auto"/>
                                                                                                                <w:right w:val="none" w:sz="0" w:space="0" w:color="auto"/>
                                                                                                              </w:divBdr>
                                                                                                              <w:divsChild>
                                                                                                                <w:div w:id="2104060018">
                                                                                                                  <w:marLeft w:val="0"/>
                                                                                                                  <w:marRight w:val="0"/>
                                                                                                                  <w:marTop w:val="0"/>
                                                                                                                  <w:marBottom w:val="0"/>
                                                                                                                  <w:divBdr>
                                                                                                                    <w:top w:val="none" w:sz="0" w:space="0" w:color="auto"/>
                                                                                                                    <w:left w:val="none" w:sz="0" w:space="0" w:color="auto"/>
                                                                                                                    <w:bottom w:val="none" w:sz="0" w:space="0" w:color="auto"/>
                                                                                                                    <w:right w:val="none" w:sz="0" w:space="0" w:color="auto"/>
                                                                                                                  </w:divBdr>
                                                                                                                  <w:divsChild>
                                                                                                                    <w:div w:id="2122607396">
                                                                                                                      <w:marLeft w:val="0"/>
                                                                                                                      <w:marRight w:val="0"/>
                                                                                                                      <w:marTop w:val="0"/>
                                                                                                                      <w:marBottom w:val="0"/>
                                                                                                                      <w:divBdr>
                                                                                                                        <w:top w:val="none" w:sz="0" w:space="0" w:color="auto"/>
                                                                                                                        <w:left w:val="none" w:sz="0" w:space="0" w:color="auto"/>
                                                                                                                        <w:bottom w:val="none" w:sz="0" w:space="0" w:color="auto"/>
                                                                                                                        <w:right w:val="none" w:sz="0" w:space="0" w:color="auto"/>
                                                                                                                      </w:divBdr>
                                                                                                                      <w:divsChild>
                                                                                                                        <w:div w:id="1008673134">
                                                                                                                          <w:marLeft w:val="0"/>
                                                                                                                          <w:marRight w:val="0"/>
                                                                                                                          <w:marTop w:val="0"/>
                                                                                                                          <w:marBottom w:val="0"/>
                                                                                                                          <w:divBdr>
                                                                                                                            <w:top w:val="none" w:sz="0" w:space="0" w:color="auto"/>
                                                                                                                            <w:left w:val="none" w:sz="0" w:space="0" w:color="auto"/>
                                                                                                                            <w:bottom w:val="none" w:sz="0" w:space="0" w:color="auto"/>
                                                                                                                            <w:right w:val="none" w:sz="0" w:space="0" w:color="auto"/>
                                                                                                                          </w:divBdr>
                                                                                                                          <w:divsChild>
                                                                                                                            <w:div w:id="1630353273">
                                                                                                                              <w:marLeft w:val="0"/>
                                                                                                                              <w:marRight w:val="0"/>
                                                                                                                              <w:marTop w:val="0"/>
                                                                                                                              <w:marBottom w:val="0"/>
                                                                                                                              <w:divBdr>
                                                                                                                                <w:top w:val="none" w:sz="0" w:space="0" w:color="auto"/>
                                                                                                                                <w:left w:val="none" w:sz="0" w:space="0" w:color="auto"/>
                                                                                                                                <w:bottom w:val="none" w:sz="0" w:space="0" w:color="auto"/>
                                                                                                                                <w:right w:val="none" w:sz="0" w:space="0" w:color="auto"/>
                                                                                                                              </w:divBdr>
                                                                                                                              <w:divsChild>
                                                                                                                                <w:div w:id="6260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924278">
      <w:bodyDiv w:val="1"/>
      <w:marLeft w:val="0"/>
      <w:marRight w:val="0"/>
      <w:marTop w:val="0"/>
      <w:marBottom w:val="0"/>
      <w:divBdr>
        <w:top w:val="none" w:sz="0" w:space="0" w:color="auto"/>
        <w:left w:val="none" w:sz="0" w:space="0" w:color="auto"/>
        <w:bottom w:val="none" w:sz="0" w:space="0" w:color="auto"/>
        <w:right w:val="none" w:sz="0" w:space="0" w:color="auto"/>
      </w:divBdr>
    </w:div>
    <w:div w:id="1670979387">
      <w:bodyDiv w:val="1"/>
      <w:marLeft w:val="0"/>
      <w:marRight w:val="0"/>
      <w:marTop w:val="0"/>
      <w:marBottom w:val="0"/>
      <w:divBdr>
        <w:top w:val="none" w:sz="0" w:space="0" w:color="auto"/>
        <w:left w:val="none" w:sz="0" w:space="0" w:color="auto"/>
        <w:bottom w:val="none" w:sz="0" w:space="0" w:color="auto"/>
        <w:right w:val="none" w:sz="0" w:space="0" w:color="auto"/>
      </w:divBdr>
    </w:div>
    <w:div w:id="1687756211">
      <w:bodyDiv w:val="1"/>
      <w:marLeft w:val="0"/>
      <w:marRight w:val="0"/>
      <w:marTop w:val="0"/>
      <w:marBottom w:val="0"/>
      <w:divBdr>
        <w:top w:val="none" w:sz="0" w:space="0" w:color="auto"/>
        <w:left w:val="none" w:sz="0" w:space="0" w:color="auto"/>
        <w:bottom w:val="none" w:sz="0" w:space="0" w:color="auto"/>
        <w:right w:val="none" w:sz="0" w:space="0" w:color="auto"/>
      </w:divBdr>
    </w:div>
    <w:div w:id="1725178094">
      <w:bodyDiv w:val="1"/>
      <w:marLeft w:val="0"/>
      <w:marRight w:val="0"/>
      <w:marTop w:val="0"/>
      <w:marBottom w:val="0"/>
      <w:divBdr>
        <w:top w:val="none" w:sz="0" w:space="0" w:color="auto"/>
        <w:left w:val="none" w:sz="0" w:space="0" w:color="auto"/>
        <w:bottom w:val="none" w:sz="0" w:space="0" w:color="auto"/>
        <w:right w:val="none" w:sz="0" w:space="0" w:color="auto"/>
      </w:divBdr>
      <w:divsChild>
        <w:div w:id="367141052">
          <w:marLeft w:val="-225"/>
          <w:marRight w:val="-225"/>
          <w:marTop w:val="0"/>
          <w:marBottom w:val="0"/>
          <w:divBdr>
            <w:top w:val="none" w:sz="0" w:space="0" w:color="auto"/>
            <w:left w:val="none" w:sz="0" w:space="0" w:color="auto"/>
            <w:bottom w:val="none" w:sz="0" w:space="0" w:color="auto"/>
            <w:right w:val="none" w:sz="0" w:space="0" w:color="auto"/>
          </w:divBdr>
        </w:div>
        <w:div w:id="922760065">
          <w:marLeft w:val="-225"/>
          <w:marRight w:val="-225"/>
          <w:marTop w:val="0"/>
          <w:marBottom w:val="0"/>
          <w:divBdr>
            <w:top w:val="none" w:sz="0" w:space="0" w:color="auto"/>
            <w:left w:val="none" w:sz="0" w:space="0" w:color="auto"/>
            <w:bottom w:val="none" w:sz="0" w:space="0" w:color="auto"/>
            <w:right w:val="none" w:sz="0" w:space="0" w:color="auto"/>
          </w:divBdr>
          <w:divsChild>
            <w:div w:id="1230505095">
              <w:marLeft w:val="75"/>
              <w:marRight w:val="0"/>
              <w:marTop w:val="0"/>
              <w:marBottom w:val="0"/>
              <w:divBdr>
                <w:top w:val="none" w:sz="0" w:space="0" w:color="auto"/>
                <w:left w:val="none" w:sz="0" w:space="0" w:color="auto"/>
                <w:bottom w:val="none" w:sz="0" w:space="0" w:color="auto"/>
                <w:right w:val="none" w:sz="0" w:space="0" w:color="auto"/>
              </w:divBdr>
              <w:divsChild>
                <w:div w:id="1351221985">
                  <w:marLeft w:val="0"/>
                  <w:marRight w:val="0"/>
                  <w:marTop w:val="0"/>
                  <w:marBottom w:val="0"/>
                  <w:divBdr>
                    <w:top w:val="none" w:sz="0" w:space="0" w:color="auto"/>
                    <w:left w:val="none" w:sz="0" w:space="0" w:color="auto"/>
                    <w:bottom w:val="none" w:sz="0" w:space="0" w:color="auto"/>
                    <w:right w:val="none" w:sz="0" w:space="0" w:color="auto"/>
                  </w:divBdr>
                </w:div>
                <w:div w:id="18462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907">
          <w:marLeft w:val="-225"/>
          <w:marRight w:val="-225"/>
          <w:marTop w:val="0"/>
          <w:marBottom w:val="0"/>
          <w:divBdr>
            <w:top w:val="none" w:sz="0" w:space="0" w:color="auto"/>
            <w:left w:val="none" w:sz="0" w:space="0" w:color="auto"/>
            <w:bottom w:val="none" w:sz="0" w:space="0" w:color="auto"/>
            <w:right w:val="none" w:sz="0" w:space="0" w:color="auto"/>
          </w:divBdr>
        </w:div>
        <w:div w:id="621232024">
          <w:marLeft w:val="-225"/>
          <w:marRight w:val="-225"/>
          <w:marTop w:val="0"/>
          <w:marBottom w:val="0"/>
          <w:divBdr>
            <w:top w:val="none" w:sz="0" w:space="0" w:color="auto"/>
            <w:left w:val="none" w:sz="0" w:space="0" w:color="auto"/>
            <w:bottom w:val="none" w:sz="0" w:space="0" w:color="auto"/>
            <w:right w:val="none" w:sz="0" w:space="0" w:color="auto"/>
          </w:divBdr>
        </w:div>
        <w:div w:id="904340443">
          <w:marLeft w:val="-225"/>
          <w:marRight w:val="-225"/>
          <w:marTop w:val="0"/>
          <w:marBottom w:val="0"/>
          <w:divBdr>
            <w:top w:val="none" w:sz="0" w:space="0" w:color="auto"/>
            <w:left w:val="none" w:sz="0" w:space="0" w:color="auto"/>
            <w:bottom w:val="none" w:sz="0" w:space="0" w:color="auto"/>
            <w:right w:val="none" w:sz="0" w:space="0" w:color="auto"/>
          </w:divBdr>
        </w:div>
        <w:div w:id="625696497">
          <w:marLeft w:val="-225"/>
          <w:marRight w:val="-225"/>
          <w:marTop w:val="0"/>
          <w:marBottom w:val="0"/>
          <w:divBdr>
            <w:top w:val="none" w:sz="0" w:space="0" w:color="auto"/>
            <w:left w:val="none" w:sz="0" w:space="0" w:color="auto"/>
            <w:bottom w:val="none" w:sz="0" w:space="0" w:color="auto"/>
            <w:right w:val="none" w:sz="0" w:space="0" w:color="auto"/>
          </w:divBdr>
        </w:div>
        <w:div w:id="2060126197">
          <w:marLeft w:val="-225"/>
          <w:marRight w:val="-225"/>
          <w:marTop w:val="0"/>
          <w:marBottom w:val="0"/>
          <w:divBdr>
            <w:top w:val="none" w:sz="0" w:space="0" w:color="auto"/>
            <w:left w:val="none" w:sz="0" w:space="0" w:color="auto"/>
            <w:bottom w:val="none" w:sz="0" w:space="0" w:color="auto"/>
            <w:right w:val="none" w:sz="0" w:space="0" w:color="auto"/>
          </w:divBdr>
        </w:div>
        <w:div w:id="1389264310">
          <w:marLeft w:val="-225"/>
          <w:marRight w:val="-225"/>
          <w:marTop w:val="0"/>
          <w:marBottom w:val="0"/>
          <w:divBdr>
            <w:top w:val="none" w:sz="0" w:space="0" w:color="auto"/>
            <w:left w:val="none" w:sz="0" w:space="0" w:color="auto"/>
            <w:bottom w:val="none" w:sz="0" w:space="0" w:color="auto"/>
            <w:right w:val="none" w:sz="0" w:space="0" w:color="auto"/>
          </w:divBdr>
        </w:div>
        <w:div w:id="1580864940">
          <w:marLeft w:val="-225"/>
          <w:marRight w:val="-225"/>
          <w:marTop w:val="0"/>
          <w:marBottom w:val="0"/>
          <w:divBdr>
            <w:top w:val="none" w:sz="0" w:space="0" w:color="auto"/>
            <w:left w:val="none" w:sz="0" w:space="0" w:color="auto"/>
            <w:bottom w:val="none" w:sz="0" w:space="0" w:color="auto"/>
            <w:right w:val="none" w:sz="0" w:space="0" w:color="auto"/>
          </w:divBdr>
        </w:div>
      </w:divsChild>
    </w:div>
    <w:div w:id="1753044626">
      <w:bodyDiv w:val="1"/>
      <w:marLeft w:val="0"/>
      <w:marRight w:val="0"/>
      <w:marTop w:val="0"/>
      <w:marBottom w:val="0"/>
      <w:divBdr>
        <w:top w:val="none" w:sz="0" w:space="0" w:color="auto"/>
        <w:left w:val="none" w:sz="0" w:space="0" w:color="auto"/>
        <w:bottom w:val="none" w:sz="0" w:space="0" w:color="auto"/>
        <w:right w:val="none" w:sz="0" w:space="0" w:color="auto"/>
      </w:divBdr>
    </w:div>
    <w:div w:id="1788039254">
      <w:bodyDiv w:val="1"/>
      <w:marLeft w:val="0"/>
      <w:marRight w:val="0"/>
      <w:marTop w:val="0"/>
      <w:marBottom w:val="0"/>
      <w:divBdr>
        <w:top w:val="none" w:sz="0" w:space="0" w:color="auto"/>
        <w:left w:val="none" w:sz="0" w:space="0" w:color="auto"/>
        <w:bottom w:val="none" w:sz="0" w:space="0" w:color="auto"/>
        <w:right w:val="none" w:sz="0" w:space="0" w:color="auto"/>
      </w:divBdr>
    </w:div>
    <w:div w:id="1798379298">
      <w:bodyDiv w:val="1"/>
      <w:marLeft w:val="0"/>
      <w:marRight w:val="0"/>
      <w:marTop w:val="0"/>
      <w:marBottom w:val="0"/>
      <w:divBdr>
        <w:top w:val="none" w:sz="0" w:space="0" w:color="auto"/>
        <w:left w:val="none" w:sz="0" w:space="0" w:color="auto"/>
        <w:bottom w:val="none" w:sz="0" w:space="0" w:color="auto"/>
        <w:right w:val="none" w:sz="0" w:space="0" w:color="auto"/>
      </w:divBdr>
    </w:div>
    <w:div w:id="1806389022">
      <w:bodyDiv w:val="1"/>
      <w:marLeft w:val="0"/>
      <w:marRight w:val="0"/>
      <w:marTop w:val="0"/>
      <w:marBottom w:val="0"/>
      <w:divBdr>
        <w:top w:val="none" w:sz="0" w:space="0" w:color="auto"/>
        <w:left w:val="none" w:sz="0" w:space="0" w:color="auto"/>
        <w:bottom w:val="none" w:sz="0" w:space="0" w:color="auto"/>
        <w:right w:val="none" w:sz="0" w:space="0" w:color="auto"/>
      </w:divBdr>
    </w:div>
    <w:div w:id="1809392896">
      <w:bodyDiv w:val="1"/>
      <w:marLeft w:val="0"/>
      <w:marRight w:val="0"/>
      <w:marTop w:val="0"/>
      <w:marBottom w:val="0"/>
      <w:divBdr>
        <w:top w:val="none" w:sz="0" w:space="0" w:color="auto"/>
        <w:left w:val="none" w:sz="0" w:space="0" w:color="auto"/>
        <w:bottom w:val="none" w:sz="0" w:space="0" w:color="auto"/>
        <w:right w:val="none" w:sz="0" w:space="0" w:color="auto"/>
      </w:divBdr>
    </w:div>
    <w:div w:id="1816097589">
      <w:bodyDiv w:val="1"/>
      <w:marLeft w:val="0"/>
      <w:marRight w:val="0"/>
      <w:marTop w:val="0"/>
      <w:marBottom w:val="0"/>
      <w:divBdr>
        <w:top w:val="none" w:sz="0" w:space="0" w:color="auto"/>
        <w:left w:val="none" w:sz="0" w:space="0" w:color="auto"/>
        <w:bottom w:val="none" w:sz="0" w:space="0" w:color="auto"/>
        <w:right w:val="none" w:sz="0" w:space="0" w:color="auto"/>
      </w:divBdr>
    </w:div>
    <w:div w:id="1817607393">
      <w:bodyDiv w:val="1"/>
      <w:marLeft w:val="0"/>
      <w:marRight w:val="0"/>
      <w:marTop w:val="0"/>
      <w:marBottom w:val="0"/>
      <w:divBdr>
        <w:top w:val="none" w:sz="0" w:space="0" w:color="auto"/>
        <w:left w:val="none" w:sz="0" w:space="0" w:color="auto"/>
        <w:bottom w:val="none" w:sz="0" w:space="0" w:color="auto"/>
        <w:right w:val="none" w:sz="0" w:space="0" w:color="auto"/>
      </w:divBdr>
      <w:divsChild>
        <w:div w:id="607854757">
          <w:marLeft w:val="0"/>
          <w:marRight w:val="0"/>
          <w:marTop w:val="0"/>
          <w:marBottom w:val="0"/>
          <w:divBdr>
            <w:top w:val="none" w:sz="0" w:space="0" w:color="auto"/>
            <w:left w:val="none" w:sz="0" w:space="0" w:color="auto"/>
            <w:bottom w:val="none" w:sz="0" w:space="0" w:color="auto"/>
            <w:right w:val="none" w:sz="0" w:space="0" w:color="auto"/>
          </w:divBdr>
        </w:div>
        <w:div w:id="1844978610">
          <w:marLeft w:val="0"/>
          <w:marRight w:val="0"/>
          <w:marTop w:val="0"/>
          <w:marBottom w:val="0"/>
          <w:divBdr>
            <w:top w:val="none" w:sz="0" w:space="0" w:color="auto"/>
            <w:left w:val="none" w:sz="0" w:space="0" w:color="auto"/>
            <w:bottom w:val="none" w:sz="0" w:space="0" w:color="auto"/>
            <w:right w:val="none" w:sz="0" w:space="0" w:color="auto"/>
          </w:divBdr>
        </w:div>
        <w:div w:id="2012173513">
          <w:marLeft w:val="0"/>
          <w:marRight w:val="0"/>
          <w:marTop w:val="0"/>
          <w:marBottom w:val="0"/>
          <w:divBdr>
            <w:top w:val="none" w:sz="0" w:space="0" w:color="auto"/>
            <w:left w:val="none" w:sz="0" w:space="0" w:color="auto"/>
            <w:bottom w:val="none" w:sz="0" w:space="0" w:color="auto"/>
            <w:right w:val="none" w:sz="0" w:space="0" w:color="auto"/>
          </w:divBdr>
        </w:div>
        <w:div w:id="1282766815">
          <w:marLeft w:val="0"/>
          <w:marRight w:val="0"/>
          <w:marTop w:val="0"/>
          <w:marBottom w:val="0"/>
          <w:divBdr>
            <w:top w:val="none" w:sz="0" w:space="0" w:color="auto"/>
            <w:left w:val="none" w:sz="0" w:space="0" w:color="auto"/>
            <w:bottom w:val="none" w:sz="0" w:space="0" w:color="auto"/>
            <w:right w:val="none" w:sz="0" w:space="0" w:color="auto"/>
          </w:divBdr>
        </w:div>
        <w:div w:id="1244951586">
          <w:marLeft w:val="0"/>
          <w:marRight w:val="0"/>
          <w:marTop w:val="0"/>
          <w:marBottom w:val="0"/>
          <w:divBdr>
            <w:top w:val="none" w:sz="0" w:space="0" w:color="auto"/>
            <w:left w:val="none" w:sz="0" w:space="0" w:color="auto"/>
            <w:bottom w:val="none" w:sz="0" w:space="0" w:color="auto"/>
            <w:right w:val="none" w:sz="0" w:space="0" w:color="auto"/>
          </w:divBdr>
        </w:div>
      </w:divsChild>
    </w:div>
    <w:div w:id="1887520817">
      <w:bodyDiv w:val="1"/>
      <w:marLeft w:val="0"/>
      <w:marRight w:val="0"/>
      <w:marTop w:val="0"/>
      <w:marBottom w:val="0"/>
      <w:divBdr>
        <w:top w:val="none" w:sz="0" w:space="0" w:color="auto"/>
        <w:left w:val="none" w:sz="0" w:space="0" w:color="auto"/>
        <w:bottom w:val="none" w:sz="0" w:space="0" w:color="auto"/>
        <w:right w:val="none" w:sz="0" w:space="0" w:color="auto"/>
      </w:divBdr>
      <w:divsChild>
        <w:div w:id="1326199561">
          <w:marLeft w:val="0"/>
          <w:marRight w:val="0"/>
          <w:marTop w:val="0"/>
          <w:marBottom w:val="0"/>
          <w:divBdr>
            <w:top w:val="none" w:sz="0" w:space="0" w:color="auto"/>
            <w:left w:val="none" w:sz="0" w:space="0" w:color="auto"/>
            <w:bottom w:val="none" w:sz="0" w:space="0" w:color="auto"/>
            <w:right w:val="none" w:sz="0" w:space="0" w:color="auto"/>
          </w:divBdr>
          <w:divsChild>
            <w:div w:id="1794789133">
              <w:marLeft w:val="0"/>
              <w:marRight w:val="0"/>
              <w:marTop w:val="0"/>
              <w:marBottom w:val="0"/>
              <w:divBdr>
                <w:top w:val="none" w:sz="0" w:space="0" w:color="auto"/>
                <w:left w:val="none" w:sz="0" w:space="0" w:color="auto"/>
                <w:bottom w:val="none" w:sz="0" w:space="0" w:color="auto"/>
                <w:right w:val="none" w:sz="0" w:space="0" w:color="auto"/>
              </w:divBdr>
              <w:divsChild>
                <w:div w:id="346909202">
                  <w:marLeft w:val="0"/>
                  <w:marRight w:val="0"/>
                  <w:marTop w:val="0"/>
                  <w:marBottom w:val="0"/>
                  <w:divBdr>
                    <w:top w:val="none" w:sz="0" w:space="0" w:color="auto"/>
                    <w:left w:val="none" w:sz="0" w:space="0" w:color="auto"/>
                    <w:bottom w:val="none" w:sz="0" w:space="0" w:color="auto"/>
                    <w:right w:val="none" w:sz="0" w:space="0" w:color="auto"/>
                  </w:divBdr>
                  <w:divsChild>
                    <w:div w:id="677082154">
                      <w:marLeft w:val="0"/>
                      <w:marRight w:val="0"/>
                      <w:marTop w:val="0"/>
                      <w:marBottom w:val="0"/>
                      <w:divBdr>
                        <w:top w:val="none" w:sz="0" w:space="0" w:color="auto"/>
                        <w:left w:val="none" w:sz="0" w:space="0" w:color="auto"/>
                        <w:bottom w:val="none" w:sz="0" w:space="0" w:color="auto"/>
                        <w:right w:val="none" w:sz="0" w:space="0" w:color="auto"/>
                      </w:divBdr>
                      <w:divsChild>
                        <w:div w:id="1672026915">
                          <w:marLeft w:val="0"/>
                          <w:marRight w:val="0"/>
                          <w:marTop w:val="0"/>
                          <w:marBottom w:val="0"/>
                          <w:divBdr>
                            <w:top w:val="none" w:sz="0" w:space="0" w:color="auto"/>
                            <w:left w:val="none" w:sz="0" w:space="0" w:color="auto"/>
                            <w:bottom w:val="none" w:sz="0" w:space="0" w:color="auto"/>
                            <w:right w:val="none" w:sz="0" w:space="0" w:color="auto"/>
                          </w:divBdr>
                          <w:divsChild>
                            <w:div w:id="505944025">
                              <w:marLeft w:val="0"/>
                              <w:marRight w:val="0"/>
                              <w:marTop w:val="0"/>
                              <w:marBottom w:val="0"/>
                              <w:divBdr>
                                <w:top w:val="none" w:sz="0" w:space="0" w:color="auto"/>
                                <w:left w:val="none" w:sz="0" w:space="0" w:color="auto"/>
                                <w:bottom w:val="none" w:sz="0" w:space="0" w:color="auto"/>
                                <w:right w:val="none" w:sz="0" w:space="0" w:color="auto"/>
                              </w:divBdr>
                              <w:divsChild>
                                <w:div w:id="1510562509">
                                  <w:marLeft w:val="0"/>
                                  <w:marRight w:val="0"/>
                                  <w:marTop w:val="0"/>
                                  <w:marBottom w:val="0"/>
                                  <w:divBdr>
                                    <w:top w:val="none" w:sz="0" w:space="0" w:color="auto"/>
                                    <w:left w:val="none" w:sz="0" w:space="0" w:color="auto"/>
                                    <w:bottom w:val="none" w:sz="0" w:space="0" w:color="auto"/>
                                    <w:right w:val="none" w:sz="0" w:space="0" w:color="auto"/>
                                  </w:divBdr>
                                  <w:divsChild>
                                    <w:div w:id="7868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715100">
      <w:bodyDiv w:val="1"/>
      <w:marLeft w:val="0"/>
      <w:marRight w:val="0"/>
      <w:marTop w:val="0"/>
      <w:marBottom w:val="0"/>
      <w:divBdr>
        <w:top w:val="none" w:sz="0" w:space="0" w:color="auto"/>
        <w:left w:val="none" w:sz="0" w:space="0" w:color="auto"/>
        <w:bottom w:val="none" w:sz="0" w:space="0" w:color="auto"/>
        <w:right w:val="none" w:sz="0" w:space="0" w:color="auto"/>
      </w:divBdr>
    </w:div>
    <w:div w:id="1954240273">
      <w:bodyDiv w:val="1"/>
      <w:marLeft w:val="0"/>
      <w:marRight w:val="0"/>
      <w:marTop w:val="0"/>
      <w:marBottom w:val="0"/>
      <w:divBdr>
        <w:top w:val="none" w:sz="0" w:space="0" w:color="auto"/>
        <w:left w:val="none" w:sz="0" w:space="0" w:color="auto"/>
        <w:bottom w:val="none" w:sz="0" w:space="0" w:color="auto"/>
        <w:right w:val="none" w:sz="0" w:space="0" w:color="auto"/>
      </w:divBdr>
      <w:divsChild>
        <w:div w:id="269318448">
          <w:marLeft w:val="-225"/>
          <w:marRight w:val="-225"/>
          <w:marTop w:val="0"/>
          <w:marBottom w:val="0"/>
          <w:divBdr>
            <w:top w:val="none" w:sz="0" w:space="0" w:color="auto"/>
            <w:left w:val="none" w:sz="0" w:space="0" w:color="auto"/>
            <w:bottom w:val="none" w:sz="0" w:space="0" w:color="auto"/>
            <w:right w:val="none" w:sz="0" w:space="0" w:color="auto"/>
          </w:divBdr>
        </w:div>
        <w:div w:id="313876793">
          <w:marLeft w:val="-225"/>
          <w:marRight w:val="-225"/>
          <w:marTop w:val="0"/>
          <w:marBottom w:val="0"/>
          <w:divBdr>
            <w:top w:val="none" w:sz="0" w:space="0" w:color="auto"/>
            <w:left w:val="none" w:sz="0" w:space="0" w:color="auto"/>
            <w:bottom w:val="none" w:sz="0" w:space="0" w:color="auto"/>
            <w:right w:val="none" w:sz="0" w:space="0" w:color="auto"/>
          </w:divBdr>
        </w:div>
        <w:div w:id="472329793">
          <w:marLeft w:val="-225"/>
          <w:marRight w:val="-225"/>
          <w:marTop w:val="0"/>
          <w:marBottom w:val="0"/>
          <w:divBdr>
            <w:top w:val="none" w:sz="0" w:space="0" w:color="auto"/>
            <w:left w:val="none" w:sz="0" w:space="0" w:color="auto"/>
            <w:bottom w:val="none" w:sz="0" w:space="0" w:color="auto"/>
            <w:right w:val="none" w:sz="0" w:space="0" w:color="auto"/>
          </w:divBdr>
        </w:div>
        <w:div w:id="943342227">
          <w:marLeft w:val="-225"/>
          <w:marRight w:val="-225"/>
          <w:marTop w:val="0"/>
          <w:marBottom w:val="0"/>
          <w:divBdr>
            <w:top w:val="none" w:sz="0" w:space="0" w:color="auto"/>
            <w:left w:val="none" w:sz="0" w:space="0" w:color="auto"/>
            <w:bottom w:val="none" w:sz="0" w:space="0" w:color="auto"/>
            <w:right w:val="none" w:sz="0" w:space="0" w:color="auto"/>
          </w:divBdr>
        </w:div>
        <w:div w:id="1179737054">
          <w:marLeft w:val="-225"/>
          <w:marRight w:val="-225"/>
          <w:marTop w:val="0"/>
          <w:marBottom w:val="0"/>
          <w:divBdr>
            <w:top w:val="none" w:sz="0" w:space="0" w:color="auto"/>
            <w:left w:val="none" w:sz="0" w:space="0" w:color="auto"/>
            <w:bottom w:val="none" w:sz="0" w:space="0" w:color="auto"/>
            <w:right w:val="none" w:sz="0" w:space="0" w:color="auto"/>
          </w:divBdr>
        </w:div>
        <w:div w:id="1227841066">
          <w:marLeft w:val="-225"/>
          <w:marRight w:val="-225"/>
          <w:marTop w:val="0"/>
          <w:marBottom w:val="0"/>
          <w:divBdr>
            <w:top w:val="none" w:sz="0" w:space="0" w:color="auto"/>
            <w:left w:val="none" w:sz="0" w:space="0" w:color="auto"/>
            <w:bottom w:val="none" w:sz="0" w:space="0" w:color="auto"/>
            <w:right w:val="none" w:sz="0" w:space="0" w:color="auto"/>
          </w:divBdr>
        </w:div>
        <w:div w:id="1363749699">
          <w:marLeft w:val="-225"/>
          <w:marRight w:val="-225"/>
          <w:marTop w:val="0"/>
          <w:marBottom w:val="0"/>
          <w:divBdr>
            <w:top w:val="none" w:sz="0" w:space="0" w:color="auto"/>
            <w:left w:val="none" w:sz="0" w:space="0" w:color="auto"/>
            <w:bottom w:val="none" w:sz="0" w:space="0" w:color="auto"/>
            <w:right w:val="none" w:sz="0" w:space="0" w:color="auto"/>
          </w:divBdr>
          <w:divsChild>
            <w:div w:id="225839627">
              <w:marLeft w:val="75"/>
              <w:marRight w:val="0"/>
              <w:marTop w:val="0"/>
              <w:marBottom w:val="0"/>
              <w:divBdr>
                <w:top w:val="none" w:sz="0" w:space="0" w:color="auto"/>
                <w:left w:val="none" w:sz="0" w:space="0" w:color="auto"/>
                <w:bottom w:val="none" w:sz="0" w:space="0" w:color="auto"/>
                <w:right w:val="none" w:sz="0" w:space="0" w:color="auto"/>
              </w:divBdr>
              <w:divsChild>
                <w:div w:id="172572877">
                  <w:marLeft w:val="0"/>
                  <w:marRight w:val="0"/>
                  <w:marTop w:val="0"/>
                  <w:marBottom w:val="0"/>
                  <w:divBdr>
                    <w:top w:val="none" w:sz="0" w:space="0" w:color="auto"/>
                    <w:left w:val="none" w:sz="0" w:space="0" w:color="auto"/>
                    <w:bottom w:val="none" w:sz="0" w:space="0" w:color="auto"/>
                    <w:right w:val="none" w:sz="0" w:space="0" w:color="auto"/>
                  </w:divBdr>
                </w:div>
                <w:div w:id="1024208195">
                  <w:marLeft w:val="0"/>
                  <w:marRight w:val="0"/>
                  <w:marTop w:val="0"/>
                  <w:marBottom w:val="0"/>
                  <w:divBdr>
                    <w:top w:val="single" w:sz="18" w:space="0" w:color="484848"/>
                    <w:left w:val="single" w:sz="18" w:space="0" w:color="484848"/>
                    <w:bottom w:val="single" w:sz="18" w:space="0" w:color="484848"/>
                    <w:right w:val="single" w:sz="18" w:space="0" w:color="484848"/>
                  </w:divBdr>
                </w:div>
                <w:div w:id="1549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5433">
          <w:marLeft w:val="-225"/>
          <w:marRight w:val="-225"/>
          <w:marTop w:val="0"/>
          <w:marBottom w:val="0"/>
          <w:divBdr>
            <w:top w:val="none" w:sz="0" w:space="0" w:color="auto"/>
            <w:left w:val="none" w:sz="0" w:space="0" w:color="auto"/>
            <w:bottom w:val="none" w:sz="0" w:space="0" w:color="auto"/>
            <w:right w:val="none" w:sz="0" w:space="0" w:color="auto"/>
          </w:divBdr>
        </w:div>
        <w:div w:id="1935240022">
          <w:marLeft w:val="-225"/>
          <w:marRight w:val="-225"/>
          <w:marTop w:val="0"/>
          <w:marBottom w:val="0"/>
          <w:divBdr>
            <w:top w:val="none" w:sz="0" w:space="0" w:color="auto"/>
            <w:left w:val="none" w:sz="0" w:space="0" w:color="auto"/>
            <w:bottom w:val="none" w:sz="0" w:space="0" w:color="auto"/>
            <w:right w:val="none" w:sz="0" w:space="0" w:color="auto"/>
          </w:divBdr>
        </w:div>
        <w:div w:id="2128350333">
          <w:marLeft w:val="-225"/>
          <w:marRight w:val="-225"/>
          <w:marTop w:val="0"/>
          <w:marBottom w:val="0"/>
          <w:divBdr>
            <w:top w:val="none" w:sz="0" w:space="0" w:color="auto"/>
            <w:left w:val="none" w:sz="0" w:space="0" w:color="auto"/>
            <w:bottom w:val="none" w:sz="0" w:space="0" w:color="auto"/>
            <w:right w:val="none" w:sz="0" w:space="0" w:color="auto"/>
          </w:divBdr>
        </w:div>
      </w:divsChild>
    </w:div>
    <w:div w:id="1967077737">
      <w:bodyDiv w:val="1"/>
      <w:marLeft w:val="0"/>
      <w:marRight w:val="0"/>
      <w:marTop w:val="0"/>
      <w:marBottom w:val="0"/>
      <w:divBdr>
        <w:top w:val="none" w:sz="0" w:space="0" w:color="auto"/>
        <w:left w:val="none" w:sz="0" w:space="0" w:color="auto"/>
        <w:bottom w:val="none" w:sz="0" w:space="0" w:color="auto"/>
        <w:right w:val="none" w:sz="0" w:space="0" w:color="auto"/>
      </w:divBdr>
    </w:div>
    <w:div w:id="1985162261">
      <w:bodyDiv w:val="1"/>
      <w:marLeft w:val="0"/>
      <w:marRight w:val="0"/>
      <w:marTop w:val="0"/>
      <w:marBottom w:val="0"/>
      <w:divBdr>
        <w:top w:val="none" w:sz="0" w:space="0" w:color="auto"/>
        <w:left w:val="none" w:sz="0" w:space="0" w:color="auto"/>
        <w:bottom w:val="none" w:sz="0" w:space="0" w:color="auto"/>
        <w:right w:val="none" w:sz="0" w:space="0" w:color="auto"/>
      </w:divBdr>
    </w:div>
    <w:div w:id="2084717884">
      <w:bodyDiv w:val="1"/>
      <w:marLeft w:val="0"/>
      <w:marRight w:val="0"/>
      <w:marTop w:val="0"/>
      <w:marBottom w:val="0"/>
      <w:divBdr>
        <w:top w:val="none" w:sz="0" w:space="0" w:color="auto"/>
        <w:left w:val="none" w:sz="0" w:space="0" w:color="auto"/>
        <w:bottom w:val="none" w:sz="0" w:space="0" w:color="auto"/>
        <w:right w:val="none" w:sz="0" w:space="0" w:color="auto"/>
      </w:divBdr>
    </w:div>
    <w:div w:id="2107186463">
      <w:bodyDiv w:val="1"/>
      <w:marLeft w:val="0"/>
      <w:marRight w:val="0"/>
      <w:marTop w:val="0"/>
      <w:marBottom w:val="0"/>
      <w:divBdr>
        <w:top w:val="none" w:sz="0" w:space="0" w:color="auto"/>
        <w:left w:val="none" w:sz="0" w:space="0" w:color="auto"/>
        <w:bottom w:val="none" w:sz="0" w:space="0" w:color="auto"/>
        <w:right w:val="none" w:sz="0" w:space="0" w:color="auto"/>
      </w:divBdr>
    </w:div>
    <w:div w:id="2110348993">
      <w:bodyDiv w:val="1"/>
      <w:marLeft w:val="0"/>
      <w:marRight w:val="0"/>
      <w:marTop w:val="0"/>
      <w:marBottom w:val="0"/>
      <w:divBdr>
        <w:top w:val="none" w:sz="0" w:space="0" w:color="auto"/>
        <w:left w:val="none" w:sz="0" w:space="0" w:color="auto"/>
        <w:bottom w:val="none" w:sz="0" w:space="0" w:color="auto"/>
        <w:right w:val="none" w:sz="0" w:space="0" w:color="auto"/>
      </w:divBdr>
    </w:div>
    <w:div w:id="2128544319">
      <w:bodyDiv w:val="1"/>
      <w:marLeft w:val="0"/>
      <w:marRight w:val="0"/>
      <w:marTop w:val="0"/>
      <w:marBottom w:val="0"/>
      <w:divBdr>
        <w:top w:val="none" w:sz="0" w:space="0" w:color="auto"/>
        <w:left w:val="none" w:sz="0" w:space="0" w:color="auto"/>
        <w:bottom w:val="none" w:sz="0" w:space="0" w:color="auto"/>
        <w:right w:val="none" w:sz="0" w:space="0" w:color="auto"/>
      </w:divBdr>
      <w:divsChild>
        <w:div w:id="214128956">
          <w:marLeft w:val="0"/>
          <w:marRight w:val="0"/>
          <w:marTop w:val="0"/>
          <w:marBottom w:val="0"/>
          <w:divBdr>
            <w:top w:val="none" w:sz="0" w:space="0" w:color="auto"/>
            <w:left w:val="none" w:sz="0" w:space="0" w:color="auto"/>
            <w:bottom w:val="none" w:sz="0" w:space="0" w:color="auto"/>
            <w:right w:val="none" w:sz="0" w:space="0" w:color="auto"/>
          </w:divBdr>
        </w:div>
      </w:divsChild>
    </w:div>
    <w:div w:id="2140370962">
      <w:bodyDiv w:val="1"/>
      <w:marLeft w:val="0"/>
      <w:marRight w:val="0"/>
      <w:marTop w:val="0"/>
      <w:marBottom w:val="0"/>
      <w:divBdr>
        <w:top w:val="none" w:sz="0" w:space="0" w:color="auto"/>
        <w:left w:val="none" w:sz="0" w:space="0" w:color="auto"/>
        <w:bottom w:val="none" w:sz="0" w:space="0" w:color="auto"/>
        <w:right w:val="none" w:sz="0" w:space="0" w:color="auto"/>
      </w:divBdr>
    </w:div>
    <w:div w:id="2145076633">
      <w:bodyDiv w:val="1"/>
      <w:marLeft w:val="0"/>
      <w:marRight w:val="0"/>
      <w:marTop w:val="0"/>
      <w:marBottom w:val="0"/>
      <w:divBdr>
        <w:top w:val="none" w:sz="0" w:space="0" w:color="auto"/>
        <w:left w:val="none" w:sz="0" w:space="0" w:color="auto"/>
        <w:bottom w:val="none" w:sz="0" w:space="0" w:color="auto"/>
        <w:right w:val="none" w:sz="0" w:space="0" w:color="auto"/>
      </w:divBdr>
    </w:div>
    <w:div w:id="214630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HR/TXT/?uri=CELEX:32014R05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HR/TXT/?uri=CELEX:32006L00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r.f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FA24-E990-4B66-8762-5775F8B7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27149</Words>
  <Characters>154752</Characters>
  <Application>Microsoft Office Word</Application>
  <DocSecurity>0</DocSecurity>
  <Lines>1289</Lines>
  <Paragraphs>363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181538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Hlupić</dc:creator>
  <cp:keywords/>
  <dc:description/>
  <cp:lastModifiedBy>Sunčica Marini</cp:lastModifiedBy>
  <cp:revision>5</cp:revision>
  <cp:lastPrinted>2024-01-24T08:34:00Z</cp:lastPrinted>
  <dcterms:created xsi:type="dcterms:W3CDTF">2024-01-30T12:18:00Z</dcterms:created>
  <dcterms:modified xsi:type="dcterms:W3CDTF">2024-01-31T09:01:00Z</dcterms:modified>
</cp:coreProperties>
</file>