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D72F2" w14:textId="77777777" w:rsidR="00805C1E" w:rsidRPr="00805C1E" w:rsidRDefault="00805C1E" w:rsidP="00805C1E">
      <w:pPr>
        <w:jc w:val="center"/>
        <w:rPr>
          <w:rFonts w:eastAsia="Calibri"/>
          <w:lang w:eastAsia="en-US"/>
        </w:rPr>
      </w:pPr>
      <w:r w:rsidRPr="00805C1E">
        <w:rPr>
          <w:rFonts w:eastAsia="Calibri"/>
          <w:noProof/>
        </w:rPr>
        <w:drawing>
          <wp:inline distT="0" distB="0" distL="0" distR="0" wp14:anchorId="56853B39" wp14:editId="503DDD5C">
            <wp:extent cx="502285" cy="688975"/>
            <wp:effectExtent l="0" t="0" r="0" b="0"/>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688975"/>
                    </a:xfrm>
                    <a:prstGeom prst="rect">
                      <a:avLst/>
                    </a:prstGeom>
                    <a:noFill/>
                    <a:ln>
                      <a:noFill/>
                    </a:ln>
                  </pic:spPr>
                </pic:pic>
              </a:graphicData>
            </a:graphic>
          </wp:inline>
        </w:drawing>
      </w:r>
    </w:p>
    <w:p w14:paraId="5C6FA2F3" w14:textId="77777777" w:rsidR="00805C1E" w:rsidRPr="00805C1E" w:rsidRDefault="00805C1E" w:rsidP="00805C1E">
      <w:pPr>
        <w:jc w:val="center"/>
        <w:rPr>
          <w:rFonts w:eastAsia="Calibri"/>
          <w:lang w:eastAsia="en-US"/>
        </w:rPr>
      </w:pPr>
      <w:r w:rsidRPr="00805C1E">
        <w:rPr>
          <w:rFonts w:eastAsia="Calibri"/>
          <w:lang w:eastAsia="en-US"/>
        </w:rPr>
        <w:t>VLADA REPUBLIKE HRVATSKE</w:t>
      </w:r>
    </w:p>
    <w:p w14:paraId="41CB39FD" w14:textId="77777777" w:rsidR="00805C1E" w:rsidRPr="00805C1E" w:rsidRDefault="00805C1E" w:rsidP="00805C1E">
      <w:pPr>
        <w:jc w:val="center"/>
        <w:rPr>
          <w:rFonts w:eastAsia="Calibri"/>
          <w:lang w:eastAsia="en-US"/>
        </w:rPr>
      </w:pPr>
    </w:p>
    <w:p w14:paraId="2C7C8676" w14:textId="77777777" w:rsidR="00805C1E" w:rsidRPr="00805C1E" w:rsidRDefault="00805C1E" w:rsidP="00805C1E">
      <w:pPr>
        <w:jc w:val="center"/>
        <w:rPr>
          <w:rFonts w:eastAsia="Calibri"/>
          <w:lang w:eastAsia="en-US"/>
        </w:rPr>
      </w:pPr>
    </w:p>
    <w:p w14:paraId="403F37C1" w14:textId="77777777" w:rsidR="00805C1E" w:rsidRPr="00805C1E" w:rsidRDefault="00805C1E" w:rsidP="00805C1E">
      <w:pPr>
        <w:jc w:val="center"/>
        <w:rPr>
          <w:rFonts w:eastAsia="Calibri"/>
          <w:lang w:eastAsia="en-US"/>
        </w:rPr>
      </w:pPr>
    </w:p>
    <w:p w14:paraId="544ACD9D" w14:textId="77777777" w:rsidR="00805C1E" w:rsidRPr="00805C1E" w:rsidRDefault="00805C1E" w:rsidP="00805C1E">
      <w:pPr>
        <w:jc w:val="center"/>
        <w:rPr>
          <w:rFonts w:eastAsia="Calibri"/>
          <w:lang w:eastAsia="en-US"/>
        </w:rPr>
      </w:pPr>
    </w:p>
    <w:p w14:paraId="54BEEC75" w14:textId="77777777" w:rsidR="00805C1E" w:rsidRPr="00805C1E" w:rsidRDefault="00805C1E" w:rsidP="00805C1E">
      <w:pPr>
        <w:jc w:val="center"/>
        <w:rPr>
          <w:rFonts w:eastAsia="Calibri"/>
          <w:lang w:eastAsia="en-US"/>
        </w:rPr>
      </w:pPr>
    </w:p>
    <w:p w14:paraId="3B8217FA" w14:textId="77777777" w:rsidR="00805C1E" w:rsidRPr="00805C1E" w:rsidRDefault="00805C1E" w:rsidP="00805C1E">
      <w:pPr>
        <w:jc w:val="center"/>
        <w:rPr>
          <w:rFonts w:eastAsia="Calibri"/>
          <w:lang w:eastAsia="en-US"/>
        </w:rPr>
      </w:pPr>
    </w:p>
    <w:p w14:paraId="08DE92A3" w14:textId="77777777" w:rsidR="00805C1E" w:rsidRPr="00805C1E" w:rsidRDefault="00805C1E" w:rsidP="00805C1E">
      <w:pPr>
        <w:jc w:val="center"/>
        <w:rPr>
          <w:rFonts w:eastAsia="Calibri"/>
          <w:lang w:eastAsia="en-US"/>
        </w:rPr>
      </w:pPr>
    </w:p>
    <w:p w14:paraId="5DAC2F42" w14:textId="77777777" w:rsidR="00805C1E" w:rsidRPr="00805C1E" w:rsidRDefault="00805C1E" w:rsidP="00805C1E">
      <w:pPr>
        <w:jc w:val="both"/>
        <w:rPr>
          <w:rFonts w:eastAsia="Calibri"/>
          <w:lang w:eastAsia="en-US"/>
        </w:rPr>
      </w:pPr>
    </w:p>
    <w:p w14:paraId="319DF216" w14:textId="463CAB4C" w:rsidR="00805C1E" w:rsidRPr="00805C1E" w:rsidRDefault="00970B84" w:rsidP="00805C1E">
      <w:pPr>
        <w:jc w:val="right"/>
        <w:rPr>
          <w:rFonts w:eastAsia="Calibri"/>
          <w:lang w:eastAsia="en-US"/>
        </w:rPr>
      </w:pPr>
      <w:r>
        <w:rPr>
          <w:rFonts w:eastAsia="Calibri"/>
          <w:lang w:eastAsia="en-US"/>
        </w:rPr>
        <w:t>Zagreb, 17</w:t>
      </w:r>
      <w:r w:rsidR="00805C1E" w:rsidRPr="00805C1E">
        <w:rPr>
          <w:rFonts w:eastAsia="Calibri"/>
          <w:lang w:eastAsia="en-US"/>
        </w:rPr>
        <w:t>. srpnja 2024.</w:t>
      </w:r>
    </w:p>
    <w:p w14:paraId="135CFA2E" w14:textId="77777777" w:rsidR="00805C1E" w:rsidRPr="00805C1E" w:rsidRDefault="00805C1E" w:rsidP="00805C1E">
      <w:pPr>
        <w:jc w:val="right"/>
        <w:rPr>
          <w:rFonts w:eastAsia="Calibri"/>
          <w:lang w:eastAsia="en-US"/>
        </w:rPr>
      </w:pPr>
    </w:p>
    <w:p w14:paraId="70F6756C" w14:textId="77777777" w:rsidR="00805C1E" w:rsidRPr="00805C1E" w:rsidRDefault="00805C1E" w:rsidP="00805C1E">
      <w:pPr>
        <w:jc w:val="right"/>
        <w:rPr>
          <w:rFonts w:eastAsia="Calibri"/>
          <w:lang w:eastAsia="en-US"/>
        </w:rPr>
      </w:pPr>
    </w:p>
    <w:p w14:paraId="3A03B1B6" w14:textId="77777777" w:rsidR="00805C1E" w:rsidRPr="00805C1E" w:rsidRDefault="00805C1E" w:rsidP="00805C1E">
      <w:pPr>
        <w:jc w:val="right"/>
        <w:rPr>
          <w:rFonts w:eastAsia="Calibri"/>
          <w:lang w:eastAsia="en-US"/>
        </w:rPr>
      </w:pPr>
    </w:p>
    <w:p w14:paraId="3AC56829" w14:textId="77777777" w:rsidR="00805C1E" w:rsidRPr="00805C1E" w:rsidRDefault="00805C1E" w:rsidP="00805C1E">
      <w:pPr>
        <w:jc w:val="right"/>
        <w:rPr>
          <w:rFonts w:eastAsia="Calibri"/>
          <w:lang w:eastAsia="en-US"/>
        </w:rPr>
      </w:pPr>
    </w:p>
    <w:p w14:paraId="4239CCF4" w14:textId="77777777" w:rsidR="00805C1E" w:rsidRPr="00805C1E" w:rsidRDefault="00805C1E" w:rsidP="00805C1E">
      <w:pPr>
        <w:jc w:val="right"/>
        <w:rPr>
          <w:rFonts w:eastAsia="Calibri"/>
          <w:lang w:eastAsia="en-US"/>
        </w:rPr>
      </w:pPr>
    </w:p>
    <w:p w14:paraId="3E78813C" w14:textId="77777777" w:rsidR="00805C1E" w:rsidRPr="00805C1E" w:rsidRDefault="00805C1E" w:rsidP="00805C1E">
      <w:pPr>
        <w:jc w:val="right"/>
        <w:rPr>
          <w:rFonts w:eastAsia="Calibri"/>
          <w:lang w:eastAsia="en-US"/>
        </w:rPr>
      </w:pPr>
    </w:p>
    <w:p w14:paraId="3002B769" w14:textId="77777777" w:rsidR="00805C1E" w:rsidRPr="00805C1E" w:rsidRDefault="00805C1E" w:rsidP="00805C1E">
      <w:pPr>
        <w:jc w:val="right"/>
        <w:rPr>
          <w:rFonts w:eastAsia="Calibri"/>
          <w:lang w:eastAsia="en-US"/>
        </w:rPr>
      </w:pPr>
    </w:p>
    <w:p w14:paraId="7342FE19" w14:textId="77777777" w:rsidR="00805C1E" w:rsidRPr="00805C1E" w:rsidRDefault="00805C1E" w:rsidP="00805C1E">
      <w:pPr>
        <w:jc w:val="right"/>
        <w:rPr>
          <w:rFonts w:eastAsia="Calibri"/>
          <w:lang w:eastAsia="en-US"/>
        </w:rPr>
      </w:pPr>
    </w:p>
    <w:p w14:paraId="6C1B05CE" w14:textId="77777777" w:rsidR="00805C1E" w:rsidRPr="00805C1E" w:rsidRDefault="00805C1E" w:rsidP="00805C1E">
      <w:pPr>
        <w:jc w:val="right"/>
        <w:rPr>
          <w:rFonts w:eastAsia="Calibri"/>
          <w:lang w:eastAsia="en-US"/>
        </w:rPr>
      </w:pPr>
    </w:p>
    <w:p w14:paraId="63BAB26F" w14:textId="77777777" w:rsidR="00805C1E" w:rsidRPr="00805C1E" w:rsidRDefault="00805C1E" w:rsidP="00805C1E">
      <w:pPr>
        <w:jc w:val="right"/>
        <w:rPr>
          <w:rFonts w:eastAsia="Calibri"/>
          <w:lang w:eastAsia="en-US"/>
        </w:rPr>
      </w:pPr>
    </w:p>
    <w:p w14:paraId="0C5C3D3F" w14:textId="77777777" w:rsidR="00805C1E" w:rsidRPr="00805C1E" w:rsidRDefault="00805C1E" w:rsidP="00805C1E">
      <w:pPr>
        <w:jc w:val="right"/>
        <w:rPr>
          <w:rFonts w:eastAsia="Calibri"/>
          <w:lang w:eastAsia="en-US"/>
        </w:rPr>
      </w:pPr>
    </w:p>
    <w:p w14:paraId="49A64319" w14:textId="77777777" w:rsidR="00805C1E" w:rsidRPr="00805C1E" w:rsidRDefault="00805C1E" w:rsidP="00805C1E">
      <w:pPr>
        <w:jc w:val="right"/>
        <w:rPr>
          <w:rFonts w:eastAsia="Calibri"/>
          <w:lang w:eastAsia="en-US"/>
        </w:rPr>
      </w:pPr>
    </w:p>
    <w:p w14:paraId="0A68EC2E" w14:textId="77777777" w:rsidR="00805C1E" w:rsidRPr="00805C1E" w:rsidRDefault="00805C1E" w:rsidP="00805C1E">
      <w:pPr>
        <w:jc w:val="both"/>
        <w:rPr>
          <w:rFonts w:eastAsia="Calibri"/>
          <w:lang w:eastAsia="en-US"/>
        </w:rPr>
      </w:pPr>
      <w:r w:rsidRPr="00805C1E">
        <w:rPr>
          <w:rFonts w:eastAsia="Calibri"/>
          <w:lang w:eastAsia="en-US"/>
        </w:rPr>
        <w:t>___________________________________________________________________________</w:t>
      </w:r>
    </w:p>
    <w:tbl>
      <w:tblPr>
        <w:tblW w:w="0" w:type="auto"/>
        <w:tblLook w:val="04A0" w:firstRow="1" w:lastRow="0" w:firstColumn="1" w:lastColumn="0" w:noHBand="0" w:noVBand="1"/>
      </w:tblPr>
      <w:tblGrid>
        <w:gridCol w:w="1949"/>
        <w:gridCol w:w="7123"/>
      </w:tblGrid>
      <w:tr w:rsidR="00805C1E" w:rsidRPr="00805C1E" w14:paraId="3046A126" w14:textId="77777777" w:rsidTr="005B5EC8">
        <w:tc>
          <w:tcPr>
            <w:tcW w:w="1951" w:type="dxa"/>
            <w:hideMark/>
          </w:tcPr>
          <w:p w14:paraId="763948DF" w14:textId="77777777" w:rsidR="00805C1E" w:rsidRPr="00805C1E" w:rsidRDefault="00805C1E" w:rsidP="00805C1E">
            <w:pPr>
              <w:jc w:val="both"/>
              <w:rPr>
                <w:rFonts w:eastAsia="Calibri"/>
                <w:lang w:eastAsia="ja-JP"/>
              </w:rPr>
            </w:pPr>
            <w:r w:rsidRPr="00805C1E">
              <w:rPr>
                <w:rFonts w:eastAsia="Calibri"/>
                <w:b/>
                <w:smallCaps/>
                <w:lang w:eastAsia="ja-JP"/>
              </w:rPr>
              <w:t>Predlagatelj</w:t>
            </w:r>
            <w:r w:rsidRPr="00805C1E">
              <w:rPr>
                <w:rFonts w:eastAsia="Calibri"/>
                <w:b/>
                <w:lang w:eastAsia="ja-JP"/>
              </w:rPr>
              <w:t>:</w:t>
            </w:r>
          </w:p>
        </w:tc>
        <w:tc>
          <w:tcPr>
            <w:tcW w:w="7229" w:type="dxa"/>
            <w:hideMark/>
          </w:tcPr>
          <w:p w14:paraId="0EAD7AA4" w14:textId="77777777" w:rsidR="00805C1E" w:rsidRPr="00805C1E" w:rsidRDefault="00805C1E" w:rsidP="00805C1E">
            <w:pPr>
              <w:rPr>
                <w:rFonts w:eastAsia="Calibri"/>
                <w:lang w:eastAsia="ja-JP"/>
              </w:rPr>
            </w:pPr>
            <w:r w:rsidRPr="00805C1E">
              <w:rPr>
                <w:rFonts w:eastAsia="Calibri"/>
                <w:lang w:eastAsia="ja-JP"/>
              </w:rPr>
              <w:t>Ministarstvo pravosuđa, uprave i digitalne transformacije</w:t>
            </w:r>
          </w:p>
        </w:tc>
      </w:tr>
    </w:tbl>
    <w:p w14:paraId="20A0F1CB" w14:textId="77777777" w:rsidR="00805C1E" w:rsidRPr="00805C1E" w:rsidRDefault="00805C1E" w:rsidP="00805C1E">
      <w:pPr>
        <w:jc w:val="both"/>
        <w:rPr>
          <w:rFonts w:eastAsia="Calibri"/>
        </w:rPr>
      </w:pPr>
      <w:r w:rsidRPr="00805C1E">
        <w:rPr>
          <w:rFonts w:eastAsia="Calibri"/>
          <w:lang w:eastAsia="en-US"/>
        </w:rPr>
        <w:t>___________________________________________________________________________</w:t>
      </w:r>
    </w:p>
    <w:tbl>
      <w:tblPr>
        <w:tblW w:w="0" w:type="auto"/>
        <w:tblLook w:val="04A0" w:firstRow="1" w:lastRow="0" w:firstColumn="1" w:lastColumn="0" w:noHBand="0" w:noVBand="1"/>
      </w:tblPr>
      <w:tblGrid>
        <w:gridCol w:w="1940"/>
        <w:gridCol w:w="7132"/>
      </w:tblGrid>
      <w:tr w:rsidR="00805C1E" w:rsidRPr="00805C1E" w14:paraId="3626C0FB" w14:textId="77777777" w:rsidTr="005B5EC8">
        <w:tc>
          <w:tcPr>
            <w:tcW w:w="1951" w:type="dxa"/>
            <w:hideMark/>
          </w:tcPr>
          <w:p w14:paraId="5968BB0E" w14:textId="77777777" w:rsidR="00805C1E" w:rsidRPr="00805C1E" w:rsidRDefault="00805C1E" w:rsidP="00805C1E">
            <w:pPr>
              <w:jc w:val="both"/>
              <w:rPr>
                <w:rFonts w:eastAsia="Calibri"/>
                <w:lang w:eastAsia="ja-JP"/>
              </w:rPr>
            </w:pPr>
            <w:r w:rsidRPr="00805C1E">
              <w:rPr>
                <w:rFonts w:eastAsia="Calibri"/>
                <w:b/>
                <w:smallCaps/>
                <w:lang w:eastAsia="ja-JP"/>
              </w:rPr>
              <w:t>Predmet</w:t>
            </w:r>
            <w:r w:rsidRPr="00805C1E">
              <w:rPr>
                <w:rFonts w:eastAsia="Calibri"/>
                <w:b/>
                <w:lang w:eastAsia="ja-JP"/>
              </w:rPr>
              <w:t>:</w:t>
            </w:r>
          </w:p>
        </w:tc>
        <w:tc>
          <w:tcPr>
            <w:tcW w:w="7229" w:type="dxa"/>
            <w:hideMark/>
          </w:tcPr>
          <w:p w14:paraId="21DCFEC6" w14:textId="77777777" w:rsidR="00805C1E" w:rsidRPr="00805C1E" w:rsidRDefault="00805C1E" w:rsidP="00805C1E">
            <w:pPr>
              <w:jc w:val="both"/>
              <w:rPr>
                <w:rFonts w:eastAsia="Calibri"/>
                <w:lang w:eastAsia="ja-JP"/>
              </w:rPr>
            </w:pPr>
            <w:r w:rsidRPr="00805C1E">
              <w:rPr>
                <w:rFonts w:eastAsia="Calibri"/>
                <w:lang w:eastAsia="ja-JP"/>
              </w:rPr>
              <w:t>Prijedlog uredbe o ustrojstvu i načinu rada Odbora za državnu službu</w:t>
            </w:r>
          </w:p>
        </w:tc>
      </w:tr>
    </w:tbl>
    <w:p w14:paraId="07C628DD" w14:textId="77777777" w:rsidR="00805C1E" w:rsidRPr="00805C1E" w:rsidRDefault="00805C1E" w:rsidP="00805C1E">
      <w:pPr>
        <w:jc w:val="both"/>
        <w:rPr>
          <w:rFonts w:eastAsia="Calibri"/>
        </w:rPr>
      </w:pPr>
      <w:r w:rsidRPr="00805C1E">
        <w:rPr>
          <w:rFonts w:eastAsia="Calibri"/>
          <w:lang w:eastAsia="en-US"/>
        </w:rPr>
        <w:t>___________________________________________________________________________</w:t>
      </w:r>
    </w:p>
    <w:p w14:paraId="581A6B4B" w14:textId="77777777" w:rsidR="00805C1E" w:rsidRPr="00805C1E" w:rsidRDefault="00805C1E" w:rsidP="00805C1E">
      <w:pPr>
        <w:jc w:val="both"/>
        <w:rPr>
          <w:rFonts w:eastAsia="Calibri"/>
          <w:lang w:eastAsia="en-US"/>
        </w:rPr>
      </w:pPr>
    </w:p>
    <w:p w14:paraId="08930141" w14:textId="77777777" w:rsidR="00805C1E" w:rsidRPr="00805C1E" w:rsidRDefault="00805C1E" w:rsidP="00805C1E">
      <w:pPr>
        <w:jc w:val="both"/>
        <w:rPr>
          <w:rFonts w:eastAsia="Calibri"/>
          <w:lang w:eastAsia="en-US"/>
        </w:rPr>
      </w:pPr>
    </w:p>
    <w:p w14:paraId="0AA3C866" w14:textId="77777777" w:rsidR="00805C1E" w:rsidRPr="00805C1E" w:rsidRDefault="00805C1E" w:rsidP="00805C1E">
      <w:pPr>
        <w:rPr>
          <w:rFonts w:eastAsia="Calibri"/>
          <w:lang w:eastAsia="en-US"/>
        </w:rPr>
      </w:pPr>
    </w:p>
    <w:p w14:paraId="484BA3DB" w14:textId="77777777" w:rsidR="00805C1E" w:rsidRPr="00805C1E" w:rsidRDefault="00805C1E" w:rsidP="00805C1E">
      <w:pPr>
        <w:tabs>
          <w:tab w:val="center" w:pos="4536"/>
          <w:tab w:val="right" w:pos="9072"/>
        </w:tabs>
        <w:rPr>
          <w:rFonts w:eastAsia="Calibri"/>
          <w:lang w:eastAsia="en-US"/>
        </w:rPr>
      </w:pPr>
    </w:p>
    <w:p w14:paraId="18D9E83F" w14:textId="77777777" w:rsidR="00805C1E" w:rsidRPr="00805C1E" w:rsidRDefault="00805C1E" w:rsidP="00805C1E">
      <w:pPr>
        <w:rPr>
          <w:rFonts w:eastAsia="Calibri"/>
          <w:lang w:eastAsia="en-US"/>
        </w:rPr>
      </w:pPr>
    </w:p>
    <w:p w14:paraId="7AAF6AA3" w14:textId="77777777" w:rsidR="00805C1E" w:rsidRPr="00805C1E" w:rsidRDefault="00805C1E" w:rsidP="00805C1E">
      <w:pPr>
        <w:rPr>
          <w:rFonts w:eastAsia="Calibri"/>
          <w:lang w:eastAsia="en-US"/>
        </w:rPr>
      </w:pPr>
    </w:p>
    <w:p w14:paraId="369AE06F" w14:textId="77777777" w:rsidR="00805C1E" w:rsidRPr="00805C1E" w:rsidRDefault="00805C1E" w:rsidP="00805C1E">
      <w:pPr>
        <w:rPr>
          <w:rFonts w:eastAsia="Calibri"/>
          <w:lang w:eastAsia="en-US"/>
        </w:rPr>
      </w:pPr>
    </w:p>
    <w:p w14:paraId="6EA0C77B" w14:textId="77777777" w:rsidR="00805C1E" w:rsidRPr="00805C1E" w:rsidRDefault="00805C1E" w:rsidP="00805C1E">
      <w:pPr>
        <w:rPr>
          <w:rFonts w:eastAsia="Calibri"/>
          <w:lang w:eastAsia="en-US"/>
        </w:rPr>
      </w:pPr>
    </w:p>
    <w:p w14:paraId="2911ACA0" w14:textId="77777777" w:rsidR="00805C1E" w:rsidRPr="00805C1E" w:rsidRDefault="00805C1E" w:rsidP="00805C1E">
      <w:pPr>
        <w:rPr>
          <w:rFonts w:eastAsia="Calibri"/>
          <w:lang w:eastAsia="en-US"/>
        </w:rPr>
      </w:pPr>
    </w:p>
    <w:p w14:paraId="2618422E" w14:textId="77777777" w:rsidR="00805C1E" w:rsidRPr="00805C1E" w:rsidRDefault="00805C1E" w:rsidP="00805C1E">
      <w:pPr>
        <w:rPr>
          <w:rFonts w:eastAsia="Calibri"/>
          <w:lang w:eastAsia="en-US"/>
        </w:rPr>
      </w:pPr>
    </w:p>
    <w:p w14:paraId="0BAFA034" w14:textId="77777777" w:rsidR="00805C1E" w:rsidRPr="00805C1E" w:rsidRDefault="00805C1E" w:rsidP="00805C1E">
      <w:pPr>
        <w:rPr>
          <w:rFonts w:eastAsia="Calibri"/>
          <w:lang w:eastAsia="en-US"/>
        </w:rPr>
      </w:pPr>
    </w:p>
    <w:p w14:paraId="6BA194EC" w14:textId="77777777" w:rsidR="00805C1E" w:rsidRPr="00805C1E" w:rsidRDefault="00805C1E" w:rsidP="00805C1E">
      <w:pPr>
        <w:rPr>
          <w:rFonts w:eastAsia="Calibri"/>
          <w:lang w:eastAsia="en-US"/>
        </w:rPr>
      </w:pPr>
    </w:p>
    <w:p w14:paraId="30DB1E1E" w14:textId="77777777" w:rsidR="00805C1E" w:rsidRPr="00805C1E" w:rsidRDefault="00805C1E" w:rsidP="00805C1E">
      <w:pPr>
        <w:rPr>
          <w:rFonts w:eastAsia="Calibri"/>
          <w:lang w:eastAsia="en-US"/>
        </w:rPr>
      </w:pPr>
    </w:p>
    <w:p w14:paraId="611F2C74" w14:textId="77777777" w:rsidR="00805C1E" w:rsidRPr="00805C1E" w:rsidRDefault="00805C1E" w:rsidP="00805C1E">
      <w:pPr>
        <w:rPr>
          <w:rFonts w:eastAsia="Calibri"/>
          <w:lang w:eastAsia="en-US"/>
        </w:rPr>
      </w:pPr>
    </w:p>
    <w:p w14:paraId="03F949E4" w14:textId="77777777" w:rsidR="00805C1E" w:rsidRPr="00805C1E" w:rsidRDefault="00805C1E" w:rsidP="00805C1E">
      <w:pPr>
        <w:rPr>
          <w:rFonts w:eastAsia="Calibri"/>
          <w:sz w:val="22"/>
          <w:szCs w:val="22"/>
          <w:lang w:eastAsia="en-US"/>
        </w:rPr>
      </w:pPr>
    </w:p>
    <w:p w14:paraId="0D946AF3" w14:textId="77777777" w:rsidR="00805C1E" w:rsidRPr="00805C1E" w:rsidRDefault="00805C1E" w:rsidP="00805C1E">
      <w:pPr>
        <w:rPr>
          <w:rFonts w:eastAsia="Calibri"/>
          <w:sz w:val="20"/>
          <w:szCs w:val="20"/>
          <w:lang w:eastAsia="en-US"/>
        </w:rPr>
      </w:pPr>
    </w:p>
    <w:p w14:paraId="11D7ABD2" w14:textId="77777777" w:rsidR="00805C1E" w:rsidRPr="00805C1E" w:rsidRDefault="00805C1E" w:rsidP="00805C1E">
      <w:pPr>
        <w:rPr>
          <w:rFonts w:eastAsia="Calibri"/>
          <w:sz w:val="20"/>
          <w:szCs w:val="20"/>
          <w:lang w:eastAsia="en-US"/>
        </w:rPr>
      </w:pPr>
    </w:p>
    <w:p w14:paraId="19E74BF7" w14:textId="77777777" w:rsidR="00805C1E" w:rsidRPr="00805C1E" w:rsidRDefault="00805C1E" w:rsidP="00805C1E">
      <w:pPr>
        <w:rPr>
          <w:rFonts w:eastAsia="Calibri"/>
          <w:sz w:val="20"/>
          <w:szCs w:val="20"/>
          <w:lang w:eastAsia="en-US"/>
        </w:rPr>
      </w:pPr>
    </w:p>
    <w:p w14:paraId="595A10CE" w14:textId="77777777" w:rsidR="00805C1E" w:rsidRPr="00805C1E" w:rsidRDefault="00805C1E" w:rsidP="00805C1E">
      <w:pPr>
        <w:pBdr>
          <w:top w:val="single" w:sz="4" w:space="1" w:color="404040"/>
        </w:pBdr>
        <w:tabs>
          <w:tab w:val="center" w:pos="4536"/>
          <w:tab w:val="right" w:pos="9072"/>
        </w:tabs>
        <w:jc w:val="center"/>
        <w:rPr>
          <w:rFonts w:eastAsia="Calibri"/>
          <w:spacing w:val="20"/>
          <w:sz w:val="20"/>
          <w:szCs w:val="20"/>
          <w:lang w:eastAsia="en-US"/>
        </w:rPr>
      </w:pPr>
      <w:r w:rsidRPr="00805C1E">
        <w:rPr>
          <w:rFonts w:eastAsia="Calibri"/>
          <w:spacing w:val="20"/>
          <w:sz w:val="20"/>
          <w:szCs w:val="20"/>
          <w:lang w:eastAsia="en-US"/>
        </w:rPr>
        <w:t>Banski dvori | Trg Sv. Marka 2 | 10000 Zagreb | tel. 01 4569 222 | vlada.gov.hr</w:t>
      </w:r>
    </w:p>
    <w:p w14:paraId="6F439303" w14:textId="77777777" w:rsidR="00805C1E" w:rsidRPr="00805C1E" w:rsidRDefault="00805C1E" w:rsidP="00805C1E">
      <w:pPr>
        <w:shd w:val="clear" w:color="auto" w:fill="FFFFFF"/>
        <w:spacing w:after="48"/>
        <w:jc w:val="both"/>
        <w:textAlignment w:val="baseline"/>
        <w:rPr>
          <w:b/>
        </w:rPr>
      </w:pPr>
    </w:p>
    <w:p w14:paraId="0E6BD4AD" w14:textId="77777777" w:rsidR="00805C1E" w:rsidRPr="00805C1E" w:rsidRDefault="00805C1E" w:rsidP="00805C1E">
      <w:pPr>
        <w:shd w:val="clear" w:color="auto" w:fill="FFFFFF"/>
        <w:spacing w:after="48"/>
        <w:ind w:left="7080"/>
        <w:jc w:val="center"/>
        <w:textAlignment w:val="baseline"/>
        <w:rPr>
          <w:b/>
        </w:rPr>
      </w:pPr>
      <w:r w:rsidRPr="00805C1E">
        <w:rPr>
          <w:b/>
        </w:rPr>
        <w:t>PRIJEDLOG</w:t>
      </w:r>
    </w:p>
    <w:p w14:paraId="59CAAA9E" w14:textId="77777777" w:rsidR="00805C1E" w:rsidRPr="00805C1E" w:rsidRDefault="00805C1E" w:rsidP="00805C1E">
      <w:pPr>
        <w:shd w:val="clear" w:color="auto" w:fill="FFFFFF"/>
        <w:spacing w:after="48"/>
        <w:jc w:val="both"/>
        <w:textAlignment w:val="baseline"/>
      </w:pPr>
    </w:p>
    <w:p w14:paraId="4F004AF6" w14:textId="77777777" w:rsidR="00805C1E" w:rsidRPr="00805C1E" w:rsidRDefault="00805C1E" w:rsidP="00805C1E">
      <w:pPr>
        <w:shd w:val="clear" w:color="auto" w:fill="FFFFFF"/>
        <w:spacing w:after="48"/>
        <w:ind w:firstLine="1418"/>
        <w:jc w:val="both"/>
        <w:textAlignment w:val="baseline"/>
        <w:rPr>
          <w:b/>
        </w:rPr>
      </w:pPr>
      <w:r w:rsidRPr="00805C1E">
        <w:t>Na temelju članka 44. stavka 7. Zakona o državnim službenicima („Narodne novine“, broj 155/23.), Vlada Republike Hrvatske je na sjednici održanoj _______ 2024. donijela</w:t>
      </w:r>
    </w:p>
    <w:p w14:paraId="594897DB" w14:textId="77777777" w:rsidR="00805C1E" w:rsidRPr="00805C1E" w:rsidRDefault="00805C1E" w:rsidP="00805C1E">
      <w:pPr>
        <w:shd w:val="clear" w:color="auto" w:fill="FFFFFF"/>
        <w:spacing w:after="48"/>
        <w:ind w:firstLine="1418"/>
        <w:jc w:val="both"/>
        <w:textAlignment w:val="baseline"/>
      </w:pPr>
    </w:p>
    <w:p w14:paraId="50F69A41" w14:textId="77777777" w:rsidR="00805C1E" w:rsidRPr="00805C1E" w:rsidRDefault="00805C1E" w:rsidP="00805C1E">
      <w:pPr>
        <w:shd w:val="clear" w:color="auto" w:fill="FFFFFF"/>
        <w:spacing w:after="48"/>
        <w:ind w:firstLine="1418"/>
        <w:jc w:val="both"/>
        <w:textAlignment w:val="baseline"/>
      </w:pPr>
    </w:p>
    <w:p w14:paraId="1F888675" w14:textId="77777777" w:rsidR="00805C1E" w:rsidRPr="00805C1E" w:rsidRDefault="00805C1E" w:rsidP="00805C1E">
      <w:pPr>
        <w:shd w:val="clear" w:color="auto" w:fill="FFFFFF"/>
        <w:spacing w:before="153"/>
        <w:jc w:val="center"/>
        <w:textAlignment w:val="baseline"/>
        <w:rPr>
          <w:b/>
          <w:bCs/>
        </w:rPr>
      </w:pPr>
      <w:bookmarkStart w:id="0" w:name="_Hlk158207718"/>
      <w:r w:rsidRPr="00805C1E">
        <w:rPr>
          <w:b/>
          <w:bCs/>
        </w:rPr>
        <w:t xml:space="preserve">U R E D B U </w:t>
      </w:r>
    </w:p>
    <w:p w14:paraId="539AFDFC" w14:textId="77777777" w:rsidR="00805C1E" w:rsidRPr="00805C1E" w:rsidRDefault="00805C1E" w:rsidP="00805C1E">
      <w:pPr>
        <w:shd w:val="clear" w:color="auto" w:fill="FFFFFF"/>
        <w:spacing w:before="68" w:after="72"/>
        <w:jc w:val="center"/>
        <w:textAlignment w:val="baseline"/>
        <w:rPr>
          <w:b/>
          <w:bCs/>
        </w:rPr>
      </w:pPr>
      <w:r w:rsidRPr="00805C1E">
        <w:rPr>
          <w:b/>
          <w:bCs/>
        </w:rPr>
        <w:t xml:space="preserve">o ustrojstvu i načinu rada Odbora za državnu službu </w:t>
      </w:r>
    </w:p>
    <w:bookmarkEnd w:id="0"/>
    <w:p w14:paraId="7C0E9152" w14:textId="77777777" w:rsidR="00805C1E" w:rsidRPr="00805C1E" w:rsidRDefault="00805C1E" w:rsidP="00805C1E">
      <w:pPr>
        <w:shd w:val="clear" w:color="auto" w:fill="FFFFFF"/>
        <w:spacing w:before="68" w:after="72"/>
        <w:jc w:val="center"/>
        <w:textAlignment w:val="baseline"/>
        <w:rPr>
          <w:b/>
          <w:bCs/>
          <w:sz w:val="28"/>
          <w:szCs w:val="28"/>
        </w:rPr>
      </w:pPr>
    </w:p>
    <w:p w14:paraId="55EA02C1" w14:textId="77777777" w:rsidR="00805C1E" w:rsidRPr="00805C1E" w:rsidRDefault="00805C1E" w:rsidP="00805C1E">
      <w:pPr>
        <w:shd w:val="clear" w:color="auto" w:fill="FFFFFF"/>
        <w:spacing w:before="103" w:after="48"/>
        <w:jc w:val="center"/>
        <w:textAlignment w:val="baseline"/>
      </w:pPr>
      <w:r w:rsidRPr="00805C1E">
        <w:rPr>
          <w:b/>
        </w:rPr>
        <w:t>Članak 1</w:t>
      </w:r>
      <w:r w:rsidRPr="00805C1E">
        <w:t>.</w:t>
      </w:r>
    </w:p>
    <w:p w14:paraId="0D788BA5" w14:textId="77777777" w:rsidR="00805C1E" w:rsidRPr="00805C1E" w:rsidRDefault="00805C1E" w:rsidP="00805C1E">
      <w:pPr>
        <w:shd w:val="clear" w:color="auto" w:fill="FFFFFF"/>
        <w:spacing w:before="103" w:after="48"/>
        <w:ind w:firstLine="1418"/>
        <w:jc w:val="center"/>
        <w:textAlignment w:val="baseline"/>
      </w:pPr>
    </w:p>
    <w:p w14:paraId="6491F123" w14:textId="77777777" w:rsidR="00805C1E" w:rsidRPr="00805C1E" w:rsidRDefault="00805C1E" w:rsidP="00805C1E">
      <w:pPr>
        <w:ind w:firstLine="708"/>
        <w:jc w:val="both"/>
        <w:rPr>
          <w:rFonts w:eastAsia="Calibri"/>
          <w:lang w:eastAsia="en-US"/>
        </w:rPr>
      </w:pPr>
      <w:r w:rsidRPr="00805C1E">
        <w:rPr>
          <w:rFonts w:eastAsia="Calibri"/>
          <w:lang w:eastAsia="en-US"/>
        </w:rPr>
        <w:t>Ovom Uredbom propisuje se broj članova Odbora za državnu službu, uvjeti za imenovanje, način imenovanja, ustrojstvo, način rada i druga pitanja od značaja za rad Odbora za državnu službu (u daljnjem tekstu: Odbor).</w:t>
      </w:r>
    </w:p>
    <w:p w14:paraId="4DDCAE65" w14:textId="77777777" w:rsidR="00805C1E" w:rsidRPr="00805C1E" w:rsidRDefault="00805C1E" w:rsidP="00805C1E">
      <w:pPr>
        <w:ind w:firstLine="1418"/>
        <w:jc w:val="both"/>
        <w:rPr>
          <w:rFonts w:eastAsia="Calibri"/>
          <w:lang w:eastAsia="en-US"/>
        </w:rPr>
      </w:pPr>
    </w:p>
    <w:p w14:paraId="261B3B00" w14:textId="77777777" w:rsidR="00805C1E" w:rsidRPr="00805C1E" w:rsidRDefault="00805C1E" w:rsidP="00805C1E">
      <w:pPr>
        <w:jc w:val="center"/>
        <w:rPr>
          <w:rFonts w:eastAsia="Calibri"/>
          <w:b/>
          <w:bCs/>
          <w:lang w:eastAsia="en-US"/>
        </w:rPr>
      </w:pPr>
      <w:r w:rsidRPr="00805C1E">
        <w:rPr>
          <w:rFonts w:eastAsia="Calibri"/>
          <w:b/>
          <w:bCs/>
          <w:lang w:eastAsia="en-US"/>
        </w:rPr>
        <w:t>Članak 2.</w:t>
      </w:r>
    </w:p>
    <w:p w14:paraId="7DB32E76" w14:textId="77777777" w:rsidR="00805C1E" w:rsidRPr="00805C1E" w:rsidRDefault="00805C1E" w:rsidP="00805C1E">
      <w:pPr>
        <w:ind w:firstLine="1418"/>
        <w:jc w:val="center"/>
        <w:rPr>
          <w:rFonts w:eastAsia="Calibri"/>
          <w:b/>
          <w:bCs/>
          <w:lang w:eastAsia="en-US"/>
        </w:rPr>
      </w:pPr>
    </w:p>
    <w:p w14:paraId="5E0A5F4C" w14:textId="77777777" w:rsidR="00805C1E" w:rsidRPr="00805C1E" w:rsidRDefault="00805C1E" w:rsidP="00805C1E">
      <w:pPr>
        <w:ind w:firstLine="708"/>
        <w:jc w:val="both"/>
        <w:rPr>
          <w:rFonts w:eastAsia="Calibri"/>
          <w:lang w:eastAsia="en-US"/>
        </w:rPr>
      </w:pPr>
      <w:r w:rsidRPr="00805C1E">
        <w:rPr>
          <w:rFonts w:eastAsia="Calibri"/>
          <w:lang w:eastAsia="en-US"/>
        </w:rPr>
        <w:t>Izrazi koji imaju rodno značenje korišteni u ovoj Uredbi odnose se jednako na muški i ženski rod.</w:t>
      </w:r>
    </w:p>
    <w:p w14:paraId="4EF6DF51" w14:textId="77777777" w:rsidR="00805C1E" w:rsidRPr="00805C1E" w:rsidRDefault="00805C1E" w:rsidP="00805C1E">
      <w:pPr>
        <w:ind w:firstLine="1418"/>
        <w:jc w:val="center"/>
        <w:rPr>
          <w:rFonts w:eastAsia="Calibri"/>
          <w:lang w:eastAsia="en-US"/>
        </w:rPr>
      </w:pPr>
    </w:p>
    <w:p w14:paraId="6FE2182A" w14:textId="77777777" w:rsidR="00805C1E" w:rsidRPr="00805C1E" w:rsidRDefault="00805C1E" w:rsidP="00805C1E">
      <w:pPr>
        <w:jc w:val="center"/>
        <w:rPr>
          <w:rFonts w:eastAsia="Calibri"/>
          <w:b/>
          <w:bCs/>
          <w:lang w:eastAsia="en-US"/>
        </w:rPr>
      </w:pPr>
      <w:r w:rsidRPr="00805C1E">
        <w:rPr>
          <w:rFonts w:eastAsia="Calibri"/>
          <w:b/>
          <w:bCs/>
          <w:lang w:eastAsia="en-US"/>
        </w:rPr>
        <w:t>Članak 3.</w:t>
      </w:r>
    </w:p>
    <w:p w14:paraId="4FC5F91F" w14:textId="77777777" w:rsidR="00805C1E" w:rsidRPr="00805C1E" w:rsidRDefault="00805C1E" w:rsidP="00805C1E">
      <w:pPr>
        <w:ind w:firstLine="1418"/>
        <w:jc w:val="center"/>
        <w:rPr>
          <w:rFonts w:eastAsia="Calibri"/>
          <w:b/>
          <w:bCs/>
          <w:lang w:eastAsia="en-US"/>
        </w:rPr>
      </w:pPr>
    </w:p>
    <w:p w14:paraId="78F2E975" w14:textId="77777777" w:rsidR="00805C1E" w:rsidRPr="00805C1E" w:rsidRDefault="00805C1E" w:rsidP="00805C1E">
      <w:pPr>
        <w:ind w:firstLine="708"/>
        <w:jc w:val="both"/>
        <w:rPr>
          <w:rFonts w:eastAsia="Calibri"/>
          <w:lang w:eastAsia="en-US"/>
        </w:rPr>
      </w:pPr>
      <w:r w:rsidRPr="00805C1E">
        <w:rPr>
          <w:rFonts w:eastAsia="Calibri"/>
          <w:lang w:eastAsia="en-US"/>
        </w:rPr>
        <w:t>Predsjednik i članovi Odbora dužni su zakonito, savjesno, nepristrano i pravodobno obavljati poslove iz nadležnosti Odbora.</w:t>
      </w:r>
    </w:p>
    <w:p w14:paraId="19F32D7C" w14:textId="77777777" w:rsidR="00805C1E" w:rsidRPr="00805C1E" w:rsidRDefault="00805C1E" w:rsidP="00805C1E">
      <w:pPr>
        <w:ind w:firstLine="1418"/>
        <w:jc w:val="both"/>
        <w:rPr>
          <w:rFonts w:eastAsia="Calibri"/>
          <w:lang w:eastAsia="en-US"/>
        </w:rPr>
      </w:pPr>
    </w:p>
    <w:p w14:paraId="2124AAD1" w14:textId="77777777" w:rsidR="00805C1E" w:rsidRPr="00805C1E" w:rsidRDefault="00805C1E" w:rsidP="00805C1E">
      <w:pPr>
        <w:jc w:val="center"/>
        <w:rPr>
          <w:rFonts w:eastAsia="Calibri"/>
          <w:b/>
          <w:bCs/>
          <w:lang w:eastAsia="en-US"/>
        </w:rPr>
      </w:pPr>
      <w:r w:rsidRPr="00805C1E">
        <w:rPr>
          <w:rFonts w:eastAsia="Calibri"/>
          <w:b/>
          <w:bCs/>
          <w:lang w:eastAsia="en-US"/>
        </w:rPr>
        <w:t>Članak 4.</w:t>
      </w:r>
    </w:p>
    <w:p w14:paraId="16B9D351" w14:textId="77777777" w:rsidR="00805C1E" w:rsidRPr="00805C1E" w:rsidRDefault="00805C1E" w:rsidP="00805C1E">
      <w:pPr>
        <w:jc w:val="center"/>
        <w:rPr>
          <w:rFonts w:eastAsia="Calibri"/>
          <w:b/>
          <w:bCs/>
          <w:lang w:eastAsia="en-US"/>
        </w:rPr>
      </w:pPr>
    </w:p>
    <w:p w14:paraId="71EC9786" w14:textId="77777777" w:rsidR="00805C1E" w:rsidRPr="00805C1E" w:rsidRDefault="00805C1E" w:rsidP="00805C1E">
      <w:pPr>
        <w:ind w:firstLine="708"/>
        <w:jc w:val="both"/>
        <w:rPr>
          <w:rFonts w:eastAsia="Calibri"/>
          <w:lang w:eastAsia="en-US"/>
        </w:rPr>
      </w:pPr>
      <w:r w:rsidRPr="00805C1E">
        <w:rPr>
          <w:rFonts w:eastAsia="Calibri"/>
          <w:lang w:eastAsia="en-US"/>
        </w:rPr>
        <w:t>(1) Odbor ima 11 članova, od kojih je jedan ujedno i predsjednik Odbora.</w:t>
      </w:r>
    </w:p>
    <w:p w14:paraId="1C7DEC5D" w14:textId="77777777" w:rsidR="00805C1E" w:rsidRPr="00805C1E" w:rsidRDefault="00805C1E" w:rsidP="00805C1E">
      <w:pPr>
        <w:jc w:val="both"/>
        <w:rPr>
          <w:rFonts w:eastAsia="Calibri"/>
          <w:lang w:eastAsia="en-US"/>
        </w:rPr>
      </w:pPr>
    </w:p>
    <w:p w14:paraId="25E168DB" w14:textId="77777777" w:rsidR="00805C1E" w:rsidRPr="00805C1E" w:rsidRDefault="00805C1E" w:rsidP="00805C1E">
      <w:pPr>
        <w:ind w:firstLine="708"/>
        <w:jc w:val="both"/>
        <w:rPr>
          <w:rFonts w:eastAsia="Calibri"/>
          <w:lang w:eastAsia="en-US"/>
        </w:rPr>
      </w:pPr>
      <w:r w:rsidRPr="00805C1E">
        <w:rPr>
          <w:rFonts w:eastAsia="Calibri"/>
          <w:lang w:eastAsia="en-US"/>
        </w:rPr>
        <w:t>(2) Članovi Odbora, pored uvjeta utvrđenih zakonom kojim se uređuju službenički odnosi u državnoj službi, moraju imati najmanje četiri  godine radnog iskustva na poslovima iz područja službeničkih odnosa ili primjene upravnog ili upravnosudskog postupka te položen državni ispit II. razine.</w:t>
      </w:r>
    </w:p>
    <w:p w14:paraId="53804E75" w14:textId="77777777" w:rsidR="00805C1E" w:rsidRPr="00805C1E" w:rsidRDefault="00805C1E" w:rsidP="00805C1E">
      <w:pPr>
        <w:ind w:firstLine="1416"/>
        <w:jc w:val="both"/>
        <w:rPr>
          <w:rFonts w:eastAsia="Calibri"/>
          <w:lang w:eastAsia="en-US"/>
        </w:rPr>
      </w:pPr>
    </w:p>
    <w:p w14:paraId="7C4EC17B" w14:textId="77777777" w:rsidR="00805C1E" w:rsidRPr="00805C1E" w:rsidRDefault="00805C1E" w:rsidP="00805C1E">
      <w:pPr>
        <w:jc w:val="center"/>
        <w:rPr>
          <w:rFonts w:eastAsia="Calibri"/>
          <w:b/>
          <w:bCs/>
          <w:lang w:eastAsia="en-US"/>
        </w:rPr>
      </w:pPr>
      <w:r w:rsidRPr="00805C1E">
        <w:rPr>
          <w:rFonts w:eastAsia="Calibri"/>
          <w:b/>
          <w:bCs/>
          <w:lang w:eastAsia="en-US"/>
        </w:rPr>
        <w:t>Članak 5.</w:t>
      </w:r>
    </w:p>
    <w:p w14:paraId="746189DC" w14:textId="77777777" w:rsidR="00805C1E" w:rsidRPr="00805C1E" w:rsidRDefault="00805C1E" w:rsidP="00805C1E">
      <w:pPr>
        <w:jc w:val="center"/>
        <w:rPr>
          <w:rFonts w:eastAsia="Calibri"/>
          <w:b/>
          <w:bCs/>
          <w:lang w:eastAsia="en-US"/>
        </w:rPr>
      </w:pPr>
    </w:p>
    <w:p w14:paraId="5CF2B8A1" w14:textId="77777777" w:rsidR="00805C1E" w:rsidRPr="00805C1E" w:rsidRDefault="00805C1E" w:rsidP="00805C1E">
      <w:pPr>
        <w:ind w:firstLine="708"/>
        <w:jc w:val="both"/>
        <w:rPr>
          <w:rFonts w:eastAsia="Calibri"/>
          <w:lang w:eastAsia="en-US"/>
        </w:rPr>
      </w:pPr>
      <w:r w:rsidRPr="00805C1E">
        <w:rPr>
          <w:rFonts w:eastAsia="Calibri"/>
          <w:lang w:eastAsia="en-US"/>
        </w:rPr>
        <w:t>(1) Članove Odbora imenuje Vlada Republike Hrvatske (u daljnjem tekstu: Vlada) na temelju javnog natječaja na vrijeme od pet godina.</w:t>
      </w:r>
    </w:p>
    <w:p w14:paraId="66A1CE21" w14:textId="77777777" w:rsidR="00805C1E" w:rsidRPr="00805C1E" w:rsidRDefault="00805C1E" w:rsidP="00805C1E">
      <w:pPr>
        <w:jc w:val="both"/>
        <w:rPr>
          <w:rFonts w:eastAsia="Calibri"/>
          <w:lang w:eastAsia="en-US"/>
        </w:rPr>
      </w:pPr>
    </w:p>
    <w:p w14:paraId="686DB96D" w14:textId="77777777" w:rsidR="00805C1E" w:rsidRPr="00805C1E" w:rsidRDefault="00805C1E" w:rsidP="00805C1E">
      <w:pPr>
        <w:ind w:firstLine="708"/>
        <w:jc w:val="both"/>
        <w:rPr>
          <w:rFonts w:eastAsia="Calibri"/>
          <w:lang w:eastAsia="en-US"/>
        </w:rPr>
      </w:pPr>
      <w:r w:rsidRPr="00805C1E">
        <w:rPr>
          <w:rFonts w:eastAsia="Calibri"/>
          <w:lang w:eastAsia="en-US"/>
        </w:rPr>
        <w:t xml:space="preserve">(2) Javni natječaj za imenovanje članova Odbora raspisuje i provodi </w:t>
      </w:r>
      <w:bookmarkStart w:id="1" w:name="_Hlk170811039"/>
      <w:r w:rsidRPr="00805C1E">
        <w:rPr>
          <w:rFonts w:eastAsia="Calibri"/>
          <w:lang w:eastAsia="en-US"/>
        </w:rPr>
        <w:t>tijelo državne uprave nadležno za službeničke odnose</w:t>
      </w:r>
      <w:bookmarkEnd w:id="1"/>
      <w:r w:rsidRPr="00805C1E">
        <w:rPr>
          <w:rFonts w:eastAsia="Calibri"/>
          <w:lang w:eastAsia="en-US"/>
        </w:rPr>
        <w:t>.</w:t>
      </w:r>
    </w:p>
    <w:p w14:paraId="546F8AF3" w14:textId="77777777" w:rsidR="00805C1E" w:rsidRPr="00805C1E" w:rsidRDefault="00805C1E" w:rsidP="00805C1E">
      <w:pPr>
        <w:jc w:val="both"/>
        <w:rPr>
          <w:rFonts w:eastAsia="Calibri"/>
          <w:lang w:eastAsia="en-US"/>
        </w:rPr>
      </w:pPr>
    </w:p>
    <w:p w14:paraId="56326BE3" w14:textId="77777777" w:rsidR="00805C1E" w:rsidRPr="00805C1E" w:rsidRDefault="00805C1E" w:rsidP="00805C1E">
      <w:pPr>
        <w:ind w:firstLine="708"/>
        <w:jc w:val="both"/>
        <w:rPr>
          <w:rFonts w:eastAsia="Calibri"/>
          <w:lang w:eastAsia="en-US"/>
        </w:rPr>
      </w:pPr>
      <w:r w:rsidRPr="00805C1E">
        <w:rPr>
          <w:rFonts w:eastAsia="Calibri"/>
          <w:lang w:eastAsia="en-US"/>
        </w:rPr>
        <w:t xml:space="preserve">(3) Javni natječaj iz stavka 2. ovoga članka objavljuje se u „Narodnim novinama“ te na mrežnim stranicama Vlade i tijela državne uprave nadležnog za službeničke odnose. </w:t>
      </w:r>
    </w:p>
    <w:p w14:paraId="6761B49C" w14:textId="77777777" w:rsidR="00805C1E" w:rsidRPr="00805C1E" w:rsidRDefault="00805C1E" w:rsidP="00805C1E">
      <w:pPr>
        <w:jc w:val="both"/>
        <w:rPr>
          <w:rFonts w:eastAsia="Calibri"/>
          <w:lang w:eastAsia="en-US"/>
        </w:rPr>
      </w:pPr>
    </w:p>
    <w:p w14:paraId="2A5ABA03" w14:textId="77777777" w:rsidR="00805C1E" w:rsidRPr="00805C1E" w:rsidRDefault="00805C1E" w:rsidP="00805C1E">
      <w:pPr>
        <w:jc w:val="both"/>
        <w:rPr>
          <w:rFonts w:eastAsia="Calibri"/>
          <w:lang w:eastAsia="en-US"/>
        </w:rPr>
      </w:pPr>
    </w:p>
    <w:p w14:paraId="759EC9CC" w14:textId="77777777" w:rsidR="00805C1E" w:rsidRPr="00805C1E" w:rsidRDefault="00805C1E" w:rsidP="00805C1E">
      <w:pPr>
        <w:jc w:val="center"/>
        <w:rPr>
          <w:rFonts w:eastAsia="Calibri"/>
          <w:b/>
          <w:bCs/>
          <w:lang w:eastAsia="en-US"/>
        </w:rPr>
      </w:pPr>
      <w:r w:rsidRPr="00805C1E">
        <w:rPr>
          <w:rFonts w:eastAsia="Calibri"/>
          <w:b/>
          <w:bCs/>
          <w:lang w:eastAsia="en-US"/>
        </w:rPr>
        <w:t>Članak 6.</w:t>
      </w:r>
    </w:p>
    <w:p w14:paraId="67B0869A" w14:textId="77777777" w:rsidR="00805C1E" w:rsidRPr="00805C1E" w:rsidRDefault="00805C1E" w:rsidP="00805C1E">
      <w:pPr>
        <w:jc w:val="center"/>
        <w:rPr>
          <w:rFonts w:eastAsia="Calibri"/>
          <w:lang w:eastAsia="en-US"/>
        </w:rPr>
      </w:pPr>
    </w:p>
    <w:p w14:paraId="7A28A692" w14:textId="77777777" w:rsidR="00805C1E" w:rsidRPr="00805C1E" w:rsidRDefault="00805C1E" w:rsidP="00824573">
      <w:pPr>
        <w:ind w:firstLine="708"/>
        <w:jc w:val="both"/>
        <w:rPr>
          <w:rFonts w:eastAsia="Calibri"/>
          <w:lang w:eastAsia="en-US"/>
        </w:rPr>
      </w:pPr>
      <w:r w:rsidRPr="00805C1E">
        <w:rPr>
          <w:rFonts w:eastAsia="Calibri"/>
          <w:lang w:eastAsia="en-US"/>
        </w:rPr>
        <w:t>(1) Javni natječaj mora sadržavati:</w:t>
      </w:r>
    </w:p>
    <w:p w14:paraId="048B2D13" w14:textId="77777777" w:rsidR="00805C1E" w:rsidRPr="00805C1E" w:rsidRDefault="00805C1E" w:rsidP="00805C1E">
      <w:pPr>
        <w:jc w:val="both"/>
        <w:rPr>
          <w:rFonts w:eastAsia="Calibri"/>
          <w:lang w:eastAsia="en-US"/>
        </w:rPr>
      </w:pPr>
    </w:p>
    <w:p w14:paraId="6A4CD318"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 xml:space="preserve">naziv državnog tijela </w:t>
      </w:r>
    </w:p>
    <w:p w14:paraId="204B2B78"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naziv radnog mjesta</w:t>
      </w:r>
    </w:p>
    <w:p w14:paraId="7ECF55B5"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 xml:space="preserve">opće i posebne uvjete za imenovanje </w:t>
      </w:r>
    </w:p>
    <w:p w14:paraId="73180D04"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naznaku da će se kandidatom prijavljenim na javni natječaj smatrati samo osoba koja podnese pravodobnu i potpunu prijavu te ispunjava formalne uvjete iz javnog natječaja</w:t>
      </w:r>
    </w:p>
    <w:p w14:paraId="7CB853DA"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obvezu testiranja kandidata</w:t>
      </w:r>
    </w:p>
    <w:p w14:paraId="4675C6B5"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naznaku da u državnu službu ne može biti primljena osoba za čiji prijam postoje zapreke propisane zakonom</w:t>
      </w:r>
    </w:p>
    <w:p w14:paraId="2F54F8FA"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sadržaj prijave s prilozima</w:t>
      </w:r>
    </w:p>
    <w:p w14:paraId="69E065E2"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napomenu da kandidat koji se u prijavi na javni natječaj poziva na pravo prednosti kod prijma u državnu službu prema posebnom zakonu, dužan je uz prijavu priložiti svu propisanu dokumentaciju prema posebnom zakonu</w:t>
      </w:r>
    </w:p>
    <w:p w14:paraId="60B191DA"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adresu na koju se podnose prijave</w:t>
      </w:r>
    </w:p>
    <w:p w14:paraId="1735309D"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rok za podnošenje prijava</w:t>
      </w:r>
    </w:p>
    <w:p w14:paraId="6E96B765"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naznaku mrežne stranice na kojoj su navedeni opisi poslova i podaci o plaći radnog mjesta, sadržaj i način testiranja, te pravni izvori za pripremu kandidata za testiranje</w:t>
      </w:r>
    </w:p>
    <w:p w14:paraId="27069F05"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obavijest o mrežnoj stranici na kojoj će se objaviti vrijeme i mjesto održavanja testiranja, te rok za objavu</w:t>
      </w:r>
    </w:p>
    <w:p w14:paraId="440F4A13" w14:textId="77777777" w:rsidR="00805C1E" w:rsidRPr="00805C1E" w:rsidRDefault="00805C1E" w:rsidP="00805C1E">
      <w:pPr>
        <w:numPr>
          <w:ilvl w:val="0"/>
          <w:numId w:val="2"/>
        </w:numPr>
        <w:contextualSpacing/>
        <w:jc w:val="both"/>
        <w:rPr>
          <w:rFonts w:eastAsia="Calibri"/>
          <w:lang w:eastAsia="en-US"/>
        </w:rPr>
      </w:pPr>
      <w:r w:rsidRPr="00805C1E">
        <w:rPr>
          <w:rFonts w:eastAsia="Calibri"/>
          <w:lang w:eastAsia="en-US"/>
        </w:rPr>
        <w:t>naznaku da se rješenje o imenovanju izabranog kandidata dostavlja javnom objavom na mrežnim stranicama tijela državne uprave nadležnog za službeničke odnose te da se dostava svim kandidatima smatra obavljenom istekom osmoga dana od dana javne objave na mrežnim stranicama tijela državne uprave nadležnog za službeničke odnose.</w:t>
      </w:r>
    </w:p>
    <w:p w14:paraId="19998AC7" w14:textId="77777777" w:rsidR="00805C1E" w:rsidRPr="00805C1E" w:rsidRDefault="00805C1E" w:rsidP="00805C1E">
      <w:pPr>
        <w:jc w:val="both"/>
        <w:rPr>
          <w:rFonts w:eastAsia="Calibri"/>
          <w:lang w:eastAsia="en-US"/>
        </w:rPr>
      </w:pPr>
    </w:p>
    <w:p w14:paraId="326DBFE6" w14:textId="77777777" w:rsidR="00805C1E" w:rsidRPr="00805C1E" w:rsidRDefault="00805C1E" w:rsidP="00824573">
      <w:pPr>
        <w:ind w:firstLine="708"/>
        <w:jc w:val="both"/>
        <w:rPr>
          <w:rFonts w:eastAsia="Calibri"/>
          <w:lang w:eastAsia="en-US"/>
        </w:rPr>
      </w:pPr>
      <w:r w:rsidRPr="00805C1E">
        <w:rPr>
          <w:rFonts w:eastAsia="Calibri"/>
          <w:lang w:eastAsia="en-US"/>
        </w:rPr>
        <w:lastRenderedPageBreak/>
        <w:t>(2) Rok za podnošenje prijava na javni natječaj je osam dana od dana objave u „Narodnim novinama“.</w:t>
      </w:r>
    </w:p>
    <w:p w14:paraId="37679899" w14:textId="77777777" w:rsidR="00805C1E" w:rsidRPr="00805C1E" w:rsidRDefault="00805C1E" w:rsidP="00805C1E">
      <w:pPr>
        <w:jc w:val="both"/>
        <w:rPr>
          <w:rFonts w:eastAsia="Calibri"/>
          <w:lang w:eastAsia="en-US"/>
        </w:rPr>
      </w:pPr>
    </w:p>
    <w:p w14:paraId="1C55E858" w14:textId="77777777" w:rsidR="00805C1E" w:rsidRPr="00805C1E" w:rsidRDefault="00805C1E" w:rsidP="00824573">
      <w:pPr>
        <w:ind w:firstLine="708"/>
        <w:jc w:val="both"/>
        <w:rPr>
          <w:rFonts w:eastAsia="Calibri"/>
          <w:lang w:eastAsia="en-US"/>
        </w:rPr>
      </w:pPr>
      <w:r w:rsidRPr="00805C1E">
        <w:rPr>
          <w:rFonts w:eastAsia="Calibri"/>
          <w:lang w:eastAsia="en-US"/>
        </w:rPr>
        <w:t>(3) Pravni izvori za pripremu kandidata za testiranje objavit će se na mrežnoj stranici naznačenoj u javnom natječaju istovremeno s objavom javnog natječaja.</w:t>
      </w:r>
    </w:p>
    <w:p w14:paraId="26BF4BBE" w14:textId="77777777" w:rsidR="00805C1E" w:rsidRPr="00805C1E" w:rsidRDefault="00805C1E" w:rsidP="00805C1E">
      <w:pPr>
        <w:jc w:val="both"/>
        <w:rPr>
          <w:rFonts w:eastAsia="Calibri"/>
          <w:lang w:eastAsia="en-US"/>
        </w:rPr>
      </w:pPr>
    </w:p>
    <w:p w14:paraId="13C96E59" w14:textId="77777777" w:rsidR="00805C1E" w:rsidRPr="00805C1E" w:rsidRDefault="00805C1E" w:rsidP="00824573">
      <w:pPr>
        <w:ind w:firstLine="708"/>
        <w:jc w:val="both"/>
        <w:rPr>
          <w:rFonts w:eastAsia="Calibri"/>
          <w:lang w:eastAsia="en-US"/>
        </w:rPr>
      </w:pPr>
      <w:r w:rsidRPr="00805C1E">
        <w:rPr>
          <w:rFonts w:eastAsia="Calibri"/>
          <w:lang w:eastAsia="en-US"/>
        </w:rPr>
        <w:t>(4) Rok za objavu vremena i mjesta održavanja testiranja je najmanje pet dana prije dana određenog za testiranje.</w:t>
      </w:r>
    </w:p>
    <w:p w14:paraId="319B1A42" w14:textId="77777777" w:rsidR="00805C1E" w:rsidRPr="00805C1E" w:rsidRDefault="00805C1E" w:rsidP="00805C1E">
      <w:pPr>
        <w:jc w:val="both"/>
        <w:rPr>
          <w:rFonts w:eastAsia="Calibri"/>
          <w:lang w:eastAsia="en-US"/>
        </w:rPr>
      </w:pPr>
    </w:p>
    <w:p w14:paraId="264B2C39" w14:textId="77777777" w:rsidR="00805C1E" w:rsidRPr="00805C1E" w:rsidRDefault="00805C1E" w:rsidP="00805C1E">
      <w:pPr>
        <w:jc w:val="center"/>
        <w:rPr>
          <w:rFonts w:eastAsia="Calibri"/>
          <w:b/>
          <w:bCs/>
          <w:lang w:eastAsia="en-US"/>
        </w:rPr>
      </w:pPr>
      <w:r w:rsidRPr="00805C1E">
        <w:rPr>
          <w:rFonts w:eastAsia="Calibri"/>
          <w:b/>
          <w:bCs/>
          <w:lang w:eastAsia="en-US"/>
        </w:rPr>
        <w:t>Članak 7.</w:t>
      </w:r>
    </w:p>
    <w:p w14:paraId="2CEC3CCF" w14:textId="77777777" w:rsidR="00805C1E" w:rsidRPr="00805C1E" w:rsidRDefault="00805C1E" w:rsidP="00805C1E">
      <w:pPr>
        <w:jc w:val="both"/>
        <w:rPr>
          <w:rFonts w:eastAsia="Calibri"/>
          <w:lang w:eastAsia="en-US"/>
        </w:rPr>
      </w:pPr>
    </w:p>
    <w:p w14:paraId="7DE58A37" w14:textId="77777777" w:rsidR="00805C1E" w:rsidRPr="00805C1E" w:rsidRDefault="00805C1E" w:rsidP="00805C1E">
      <w:pPr>
        <w:ind w:firstLine="708"/>
        <w:jc w:val="both"/>
        <w:rPr>
          <w:rFonts w:eastAsia="Calibri"/>
          <w:lang w:eastAsia="en-US"/>
        </w:rPr>
      </w:pPr>
      <w:r w:rsidRPr="00805C1E">
        <w:rPr>
          <w:rFonts w:eastAsia="Calibri"/>
          <w:lang w:eastAsia="en-US"/>
        </w:rPr>
        <w:t>(1) U prijavi na javni natječaj navode se osobni podaci podnositelja prijave (osobno ime, adresa stanovanja, broj telefona odnosno mobitela, e-mail adresa) i naziv radnog mjesta na koje se prijavljuje.</w:t>
      </w:r>
    </w:p>
    <w:p w14:paraId="69F468F2" w14:textId="77777777" w:rsidR="00805C1E" w:rsidRPr="00805C1E" w:rsidRDefault="00805C1E" w:rsidP="00805C1E">
      <w:pPr>
        <w:jc w:val="both"/>
        <w:rPr>
          <w:rFonts w:eastAsia="Calibri"/>
          <w:lang w:eastAsia="en-US"/>
        </w:rPr>
      </w:pPr>
    </w:p>
    <w:p w14:paraId="606B0D9D" w14:textId="77777777" w:rsidR="00805C1E" w:rsidRPr="00805C1E" w:rsidRDefault="00805C1E" w:rsidP="00805C1E">
      <w:pPr>
        <w:ind w:firstLine="708"/>
        <w:jc w:val="both"/>
        <w:rPr>
          <w:rFonts w:eastAsia="Calibri"/>
          <w:lang w:eastAsia="en-US"/>
        </w:rPr>
      </w:pPr>
      <w:r w:rsidRPr="00805C1E">
        <w:rPr>
          <w:rFonts w:eastAsia="Calibri"/>
          <w:lang w:eastAsia="en-US"/>
        </w:rPr>
        <w:t>(2) Uz prijavu se prilažu životopis i dokazi o ispunjavanju formalnih uvjeta iz javnog natječaja.</w:t>
      </w:r>
    </w:p>
    <w:p w14:paraId="05F629FD" w14:textId="77777777" w:rsidR="00805C1E" w:rsidRPr="00805C1E" w:rsidRDefault="00805C1E" w:rsidP="00805C1E">
      <w:pPr>
        <w:jc w:val="both"/>
        <w:rPr>
          <w:rFonts w:eastAsia="Calibri"/>
          <w:lang w:eastAsia="en-US"/>
        </w:rPr>
      </w:pPr>
    </w:p>
    <w:p w14:paraId="4FB57C3E" w14:textId="77777777" w:rsidR="00805C1E" w:rsidRPr="00805C1E" w:rsidRDefault="00805C1E" w:rsidP="00805C1E">
      <w:pPr>
        <w:ind w:firstLine="708"/>
        <w:jc w:val="both"/>
        <w:rPr>
          <w:rFonts w:eastAsia="Calibri"/>
          <w:lang w:eastAsia="en-US"/>
        </w:rPr>
      </w:pPr>
      <w:r w:rsidRPr="00805C1E">
        <w:rPr>
          <w:rFonts w:eastAsia="Calibri"/>
          <w:lang w:eastAsia="en-US"/>
        </w:rPr>
        <w:t>(3) Potpunom prijavom smatra se prijava koja sadrži sve podatke i priloge navedene u javnom natječaju.</w:t>
      </w:r>
    </w:p>
    <w:p w14:paraId="006C2C3F" w14:textId="77777777" w:rsidR="00805C1E" w:rsidRPr="00805C1E" w:rsidRDefault="00805C1E" w:rsidP="00805C1E">
      <w:pPr>
        <w:jc w:val="both"/>
        <w:rPr>
          <w:rFonts w:eastAsia="Calibri"/>
          <w:lang w:eastAsia="en-US"/>
        </w:rPr>
      </w:pPr>
    </w:p>
    <w:p w14:paraId="50EA1892" w14:textId="77777777" w:rsidR="00805C1E" w:rsidRPr="00805C1E" w:rsidRDefault="00805C1E" w:rsidP="00805C1E">
      <w:pPr>
        <w:ind w:firstLine="708"/>
        <w:jc w:val="both"/>
        <w:rPr>
          <w:rFonts w:eastAsia="Calibri"/>
          <w:lang w:eastAsia="en-US"/>
        </w:rPr>
      </w:pPr>
      <w:r w:rsidRPr="00805C1E">
        <w:rPr>
          <w:rFonts w:eastAsia="Calibri"/>
          <w:lang w:eastAsia="en-US"/>
        </w:rPr>
        <w:t>(4) Vrste dokaza o ispunjavanju formalnih uvjeta naznačuju se u javnom natječaju, ovisno o uvjetima za imenovanje. Isprave se prilažu u neovjerenoj preslici, a prije izbora kandidat će predočiti izvornik.</w:t>
      </w:r>
    </w:p>
    <w:p w14:paraId="3FBD6EE9" w14:textId="77777777" w:rsidR="00805C1E" w:rsidRPr="00805C1E" w:rsidRDefault="00805C1E" w:rsidP="00805C1E">
      <w:pPr>
        <w:ind w:firstLine="708"/>
        <w:jc w:val="both"/>
        <w:rPr>
          <w:rFonts w:eastAsia="Calibri"/>
          <w:lang w:eastAsia="en-US"/>
        </w:rPr>
      </w:pPr>
    </w:p>
    <w:p w14:paraId="6154A5BA" w14:textId="77777777" w:rsidR="00805C1E" w:rsidRPr="00805C1E" w:rsidRDefault="00805C1E" w:rsidP="00805C1E">
      <w:pPr>
        <w:jc w:val="center"/>
        <w:rPr>
          <w:rFonts w:eastAsia="Calibri"/>
          <w:b/>
          <w:bCs/>
          <w:lang w:eastAsia="en-US"/>
        </w:rPr>
      </w:pPr>
      <w:r w:rsidRPr="00805C1E">
        <w:rPr>
          <w:rFonts w:eastAsia="Calibri"/>
          <w:b/>
          <w:bCs/>
          <w:lang w:eastAsia="en-US"/>
        </w:rPr>
        <w:t>Članak 8.</w:t>
      </w:r>
    </w:p>
    <w:p w14:paraId="0766BC8C" w14:textId="77777777" w:rsidR="00805C1E" w:rsidRPr="00805C1E" w:rsidRDefault="00805C1E" w:rsidP="00805C1E">
      <w:pPr>
        <w:jc w:val="both"/>
        <w:rPr>
          <w:rFonts w:eastAsia="Calibri"/>
          <w:lang w:eastAsia="en-US"/>
        </w:rPr>
      </w:pPr>
    </w:p>
    <w:p w14:paraId="0B5BF086" w14:textId="77777777" w:rsidR="00805C1E" w:rsidRPr="00805C1E" w:rsidRDefault="00805C1E" w:rsidP="00805C1E">
      <w:pPr>
        <w:ind w:firstLine="708"/>
        <w:jc w:val="both"/>
        <w:rPr>
          <w:rFonts w:eastAsia="Calibri"/>
          <w:lang w:eastAsia="en-US"/>
        </w:rPr>
      </w:pPr>
      <w:r w:rsidRPr="00805C1E">
        <w:rPr>
          <w:rFonts w:eastAsia="Calibri"/>
          <w:lang w:eastAsia="en-US"/>
        </w:rPr>
        <w:t xml:space="preserve">(1) Komisiju </w:t>
      </w:r>
      <w:bookmarkStart w:id="2" w:name="_Hlk160184442"/>
      <w:r w:rsidRPr="00805C1E">
        <w:rPr>
          <w:rFonts w:eastAsia="Calibri"/>
          <w:lang w:eastAsia="en-US"/>
        </w:rPr>
        <w:t xml:space="preserve">za provedbu javnog natječaja (u daljnjem tekstu: Komisija) </w:t>
      </w:r>
      <w:bookmarkEnd w:id="2"/>
      <w:r w:rsidRPr="00805C1E">
        <w:rPr>
          <w:rFonts w:eastAsia="Calibri"/>
          <w:lang w:eastAsia="en-US"/>
        </w:rPr>
        <w:t>imenuje čelnik tijela državne uprave nadležnog za službeničke odnose.</w:t>
      </w:r>
    </w:p>
    <w:p w14:paraId="6126F7DB" w14:textId="77777777" w:rsidR="00805C1E" w:rsidRPr="00805C1E" w:rsidRDefault="00805C1E" w:rsidP="00805C1E">
      <w:pPr>
        <w:jc w:val="both"/>
        <w:rPr>
          <w:rFonts w:eastAsia="Calibri"/>
          <w:lang w:eastAsia="en-US"/>
        </w:rPr>
      </w:pPr>
    </w:p>
    <w:p w14:paraId="2EFF68B9" w14:textId="77777777" w:rsidR="00805C1E" w:rsidRPr="00805C1E" w:rsidRDefault="00805C1E" w:rsidP="00805C1E">
      <w:pPr>
        <w:ind w:firstLine="708"/>
        <w:jc w:val="both"/>
        <w:rPr>
          <w:rFonts w:eastAsia="Calibri"/>
          <w:shd w:val="clear" w:color="auto" w:fill="FFFFFF"/>
          <w:lang w:eastAsia="en-US"/>
        </w:rPr>
      </w:pPr>
      <w:r w:rsidRPr="00805C1E">
        <w:rPr>
          <w:rFonts w:eastAsia="Calibri"/>
          <w:lang w:eastAsia="en-US"/>
        </w:rPr>
        <w:t xml:space="preserve">(2) </w:t>
      </w:r>
      <w:r w:rsidRPr="00805C1E">
        <w:rPr>
          <w:rFonts w:eastAsia="Calibri"/>
          <w:shd w:val="clear" w:color="auto" w:fill="FFFFFF"/>
          <w:lang w:eastAsia="en-US"/>
        </w:rPr>
        <w:t>Komisija ima neparan broj, a najmanje tri člana.</w:t>
      </w:r>
    </w:p>
    <w:p w14:paraId="176144B8" w14:textId="77777777" w:rsidR="00805C1E" w:rsidRPr="00805C1E" w:rsidRDefault="00805C1E" w:rsidP="00805C1E">
      <w:pPr>
        <w:jc w:val="both"/>
        <w:rPr>
          <w:rFonts w:eastAsia="Calibri"/>
          <w:shd w:val="clear" w:color="auto" w:fill="FFFFFF"/>
          <w:lang w:eastAsia="en-US"/>
        </w:rPr>
      </w:pPr>
    </w:p>
    <w:p w14:paraId="09961393" w14:textId="77777777" w:rsidR="00805C1E" w:rsidRPr="00805C1E" w:rsidRDefault="00805C1E" w:rsidP="00805C1E">
      <w:pPr>
        <w:ind w:firstLine="708"/>
        <w:jc w:val="both"/>
        <w:rPr>
          <w:rFonts w:eastAsia="Calibri"/>
          <w:shd w:val="clear" w:color="auto" w:fill="FFFFFF"/>
          <w:lang w:eastAsia="en-US"/>
        </w:rPr>
      </w:pPr>
      <w:r w:rsidRPr="00805C1E">
        <w:rPr>
          <w:rFonts w:eastAsia="Calibri"/>
          <w:shd w:val="clear" w:color="auto" w:fill="FFFFFF"/>
          <w:lang w:eastAsia="en-US"/>
        </w:rPr>
        <w:t>(3) Članovi Komisije imenuju se iz reda državnih službenika koji imaju potrebno obrazovanje i stručno znanje vezano za utvrđivanje znanja, sposobnosti i vještina kandidata u postupku javnog natječaja.</w:t>
      </w:r>
    </w:p>
    <w:p w14:paraId="5D79A1E0" w14:textId="77777777" w:rsidR="00805C1E" w:rsidRPr="00805C1E" w:rsidRDefault="00805C1E" w:rsidP="00805C1E">
      <w:pPr>
        <w:jc w:val="both"/>
        <w:rPr>
          <w:rFonts w:eastAsia="Calibri"/>
          <w:shd w:val="clear" w:color="auto" w:fill="FFFFFF"/>
          <w:lang w:eastAsia="en-US"/>
        </w:rPr>
      </w:pPr>
    </w:p>
    <w:p w14:paraId="1E44066A" w14:textId="77777777" w:rsidR="00805C1E" w:rsidRPr="00805C1E" w:rsidRDefault="00805C1E" w:rsidP="00805C1E">
      <w:pPr>
        <w:ind w:firstLine="708"/>
        <w:jc w:val="both"/>
        <w:rPr>
          <w:rFonts w:eastAsia="Calibri"/>
          <w:shd w:val="clear" w:color="auto" w:fill="FFFFFF"/>
          <w:lang w:eastAsia="en-US"/>
        </w:rPr>
      </w:pPr>
      <w:r w:rsidRPr="00805C1E">
        <w:rPr>
          <w:rFonts w:eastAsia="Calibri"/>
          <w:shd w:val="clear" w:color="auto" w:fill="FFFFFF"/>
          <w:lang w:eastAsia="en-US"/>
        </w:rPr>
        <w:t>(4) Komisija obavlja sljedeće poslove:</w:t>
      </w:r>
    </w:p>
    <w:p w14:paraId="32B6C389" w14:textId="77777777" w:rsidR="00805C1E" w:rsidRPr="00805C1E" w:rsidRDefault="00805C1E" w:rsidP="00805C1E">
      <w:pPr>
        <w:jc w:val="both"/>
        <w:rPr>
          <w:rFonts w:eastAsia="Calibri"/>
          <w:shd w:val="clear" w:color="auto" w:fill="FFFFFF"/>
          <w:lang w:eastAsia="en-US"/>
        </w:rPr>
      </w:pPr>
    </w:p>
    <w:p w14:paraId="28782CFF" w14:textId="77777777" w:rsidR="00805C1E" w:rsidRPr="00805C1E" w:rsidRDefault="00805C1E" w:rsidP="00805C1E">
      <w:pPr>
        <w:numPr>
          <w:ilvl w:val="0"/>
          <w:numId w:val="2"/>
        </w:numPr>
        <w:contextualSpacing/>
        <w:jc w:val="both"/>
        <w:rPr>
          <w:rFonts w:eastAsia="Calibri"/>
          <w:shd w:val="clear" w:color="auto" w:fill="FFFFFF"/>
          <w:lang w:eastAsia="en-US"/>
        </w:rPr>
      </w:pPr>
      <w:r w:rsidRPr="00805C1E">
        <w:rPr>
          <w:rFonts w:eastAsia="Calibri"/>
          <w:shd w:val="clear" w:color="auto" w:fill="FFFFFF"/>
          <w:lang w:eastAsia="en-US"/>
        </w:rPr>
        <w:t>utvrđuje koje su prijave na natječaj pravodobne i potpune</w:t>
      </w:r>
    </w:p>
    <w:p w14:paraId="2562FE64" w14:textId="77777777" w:rsidR="00805C1E" w:rsidRPr="00805C1E" w:rsidRDefault="00805C1E" w:rsidP="00805C1E">
      <w:pPr>
        <w:numPr>
          <w:ilvl w:val="0"/>
          <w:numId w:val="2"/>
        </w:numPr>
        <w:contextualSpacing/>
        <w:jc w:val="both"/>
        <w:rPr>
          <w:rFonts w:eastAsia="Calibri"/>
          <w:shd w:val="clear" w:color="auto" w:fill="FFFFFF"/>
          <w:lang w:eastAsia="en-US"/>
        </w:rPr>
      </w:pPr>
      <w:r w:rsidRPr="00805C1E">
        <w:rPr>
          <w:rFonts w:eastAsia="Calibri"/>
          <w:shd w:val="clear" w:color="auto" w:fill="FFFFFF"/>
          <w:lang w:eastAsia="en-US"/>
        </w:rPr>
        <w:t>obavještava jedinicu za ljudske potencijale o prijavama koje su nepravodobne i nepotpune</w:t>
      </w:r>
    </w:p>
    <w:p w14:paraId="61C60E4E" w14:textId="77777777" w:rsidR="00805C1E" w:rsidRPr="00805C1E" w:rsidRDefault="00805C1E" w:rsidP="00805C1E">
      <w:pPr>
        <w:numPr>
          <w:ilvl w:val="0"/>
          <w:numId w:val="2"/>
        </w:numPr>
        <w:contextualSpacing/>
        <w:jc w:val="both"/>
        <w:rPr>
          <w:rFonts w:eastAsia="Calibri"/>
          <w:shd w:val="clear" w:color="auto" w:fill="FFFFFF"/>
          <w:lang w:eastAsia="en-US"/>
        </w:rPr>
      </w:pPr>
      <w:r w:rsidRPr="00805C1E">
        <w:rPr>
          <w:rFonts w:eastAsia="Calibri"/>
          <w:shd w:val="clear" w:color="auto" w:fill="FFFFFF"/>
          <w:lang w:eastAsia="en-US"/>
        </w:rPr>
        <w:t>utvrđuje listu kandidata prijavljenih na javni natječaj koji ispunjavaju formalne uvjete iz javnog natječaja, a čije su prijave pravodobne i potpune i kandidate s te liste upućuje na testiranje i razgovor (intervju)</w:t>
      </w:r>
    </w:p>
    <w:p w14:paraId="061FA739" w14:textId="77777777" w:rsidR="00805C1E" w:rsidRPr="00805C1E" w:rsidRDefault="00805C1E" w:rsidP="00805C1E">
      <w:pPr>
        <w:numPr>
          <w:ilvl w:val="0"/>
          <w:numId w:val="2"/>
        </w:numPr>
        <w:contextualSpacing/>
        <w:jc w:val="both"/>
        <w:rPr>
          <w:rFonts w:eastAsia="Calibri"/>
          <w:shd w:val="clear" w:color="auto" w:fill="FFFFFF"/>
          <w:lang w:eastAsia="en-US"/>
        </w:rPr>
      </w:pPr>
      <w:r w:rsidRPr="00805C1E">
        <w:rPr>
          <w:rFonts w:eastAsia="Calibri"/>
          <w:shd w:val="clear" w:color="auto" w:fill="FFFFFF"/>
          <w:lang w:eastAsia="en-US"/>
        </w:rPr>
        <w:lastRenderedPageBreak/>
        <w:t>provodi testiranje i razgovor (intervju) s kandidatima radi utvrđivanja njihovog znanja, sposobnosti i vještina te rezultata u dosadašnjem radu</w:t>
      </w:r>
    </w:p>
    <w:p w14:paraId="075EE3DE" w14:textId="77777777" w:rsidR="00805C1E" w:rsidRPr="00805C1E" w:rsidRDefault="00805C1E" w:rsidP="00805C1E">
      <w:pPr>
        <w:numPr>
          <w:ilvl w:val="0"/>
          <w:numId w:val="2"/>
        </w:numPr>
        <w:contextualSpacing/>
        <w:jc w:val="both"/>
        <w:rPr>
          <w:rFonts w:eastAsia="Calibri"/>
          <w:shd w:val="clear" w:color="auto" w:fill="FFFFFF"/>
          <w:lang w:eastAsia="en-US"/>
        </w:rPr>
      </w:pPr>
      <w:r w:rsidRPr="00805C1E">
        <w:rPr>
          <w:rFonts w:eastAsia="Calibri"/>
          <w:shd w:val="clear" w:color="auto" w:fill="FFFFFF"/>
          <w:lang w:eastAsia="en-US"/>
        </w:rPr>
        <w:t>utvrđuje rang-listu kandidata, s obzirom na rezultate provedenog testiranja i razgovora (intervjua)</w:t>
      </w:r>
    </w:p>
    <w:p w14:paraId="5E586AED" w14:textId="77777777" w:rsidR="00805C1E" w:rsidRPr="00805C1E" w:rsidRDefault="00805C1E" w:rsidP="00805C1E">
      <w:pPr>
        <w:numPr>
          <w:ilvl w:val="0"/>
          <w:numId w:val="2"/>
        </w:numPr>
        <w:contextualSpacing/>
        <w:jc w:val="both"/>
        <w:rPr>
          <w:rFonts w:eastAsia="Calibri"/>
          <w:shd w:val="clear" w:color="auto" w:fill="FFFFFF"/>
          <w:lang w:eastAsia="en-US"/>
        </w:rPr>
      </w:pPr>
      <w:r w:rsidRPr="00805C1E">
        <w:rPr>
          <w:rFonts w:eastAsia="Calibri"/>
          <w:shd w:val="clear" w:color="auto" w:fill="FFFFFF"/>
          <w:lang w:eastAsia="en-US"/>
        </w:rPr>
        <w:t>čelniku tijela podnosi izvješće o provedenom postupku, uz koje prilaže rang-listu kandidata.</w:t>
      </w:r>
    </w:p>
    <w:p w14:paraId="010AF78B" w14:textId="77777777" w:rsidR="00805C1E" w:rsidRPr="00805C1E" w:rsidRDefault="00805C1E" w:rsidP="00805C1E">
      <w:pPr>
        <w:jc w:val="both"/>
        <w:rPr>
          <w:rFonts w:eastAsia="Calibri"/>
          <w:shd w:val="clear" w:color="auto" w:fill="FFFFFF"/>
          <w:lang w:eastAsia="en-US"/>
        </w:rPr>
      </w:pPr>
    </w:p>
    <w:p w14:paraId="1CC74320" w14:textId="77777777" w:rsidR="00805C1E" w:rsidRPr="00805C1E" w:rsidRDefault="00805C1E" w:rsidP="00805C1E">
      <w:pPr>
        <w:jc w:val="center"/>
        <w:rPr>
          <w:rFonts w:eastAsia="Calibri"/>
          <w:b/>
          <w:bCs/>
          <w:lang w:eastAsia="en-US"/>
        </w:rPr>
      </w:pPr>
      <w:r w:rsidRPr="00805C1E">
        <w:rPr>
          <w:rFonts w:eastAsia="Calibri"/>
          <w:b/>
          <w:bCs/>
          <w:lang w:eastAsia="en-US"/>
        </w:rPr>
        <w:t>Članak 9.</w:t>
      </w:r>
    </w:p>
    <w:p w14:paraId="2366DBE0" w14:textId="77777777" w:rsidR="00805C1E" w:rsidRPr="00805C1E" w:rsidRDefault="00805C1E" w:rsidP="00805C1E">
      <w:pPr>
        <w:jc w:val="center"/>
        <w:rPr>
          <w:rFonts w:eastAsia="Calibri"/>
          <w:b/>
          <w:bCs/>
          <w:lang w:eastAsia="en-US"/>
        </w:rPr>
      </w:pPr>
    </w:p>
    <w:p w14:paraId="3C0DD6A9" w14:textId="77777777" w:rsidR="00805C1E" w:rsidRPr="00805C1E" w:rsidRDefault="00805C1E" w:rsidP="00805C1E">
      <w:pPr>
        <w:rPr>
          <w:rFonts w:eastAsia="Calibri"/>
          <w:b/>
          <w:bCs/>
          <w:lang w:eastAsia="en-US"/>
        </w:rPr>
      </w:pPr>
    </w:p>
    <w:p w14:paraId="79F0EF04" w14:textId="77777777" w:rsidR="00805C1E" w:rsidRPr="00805C1E" w:rsidRDefault="00805C1E" w:rsidP="00805C1E">
      <w:pPr>
        <w:ind w:firstLine="708"/>
        <w:jc w:val="both"/>
        <w:rPr>
          <w:rFonts w:eastAsia="Calibri"/>
          <w:shd w:val="clear" w:color="auto" w:fill="FFFFFF"/>
          <w:lang w:eastAsia="en-US"/>
        </w:rPr>
      </w:pPr>
      <w:r w:rsidRPr="00805C1E">
        <w:rPr>
          <w:rFonts w:eastAsia="Calibri"/>
          <w:shd w:val="clear" w:color="auto" w:fill="FFFFFF"/>
          <w:lang w:eastAsia="en-US"/>
        </w:rPr>
        <w:t>(1) Osoba koja nije podnijela pravodobnu ili potpunu prijavu ili ne ispunjava formalne uvjete iz javnog natječaja, ne smatra se kandidatom u postupku javnog natječaja.</w:t>
      </w:r>
    </w:p>
    <w:p w14:paraId="2B0E57E7" w14:textId="77777777" w:rsidR="00805C1E" w:rsidRPr="00805C1E" w:rsidRDefault="00805C1E" w:rsidP="00805C1E">
      <w:pPr>
        <w:jc w:val="both"/>
        <w:rPr>
          <w:rFonts w:eastAsia="Calibri"/>
          <w:shd w:val="clear" w:color="auto" w:fill="FFFFFF"/>
          <w:lang w:eastAsia="en-US"/>
        </w:rPr>
      </w:pPr>
    </w:p>
    <w:p w14:paraId="604EFEAD" w14:textId="77777777" w:rsidR="00805C1E" w:rsidRPr="00805C1E" w:rsidRDefault="00805C1E" w:rsidP="00805C1E">
      <w:pPr>
        <w:ind w:firstLine="708"/>
        <w:jc w:val="both"/>
        <w:rPr>
          <w:rFonts w:eastAsia="Calibri"/>
          <w:shd w:val="clear" w:color="auto" w:fill="FFFFFF"/>
          <w:lang w:eastAsia="en-US"/>
        </w:rPr>
      </w:pPr>
      <w:r w:rsidRPr="00805C1E">
        <w:rPr>
          <w:rFonts w:eastAsia="Calibri"/>
          <w:shd w:val="clear" w:color="auto" w:fill="FFFFFF"/>
          <w:lang w:eastAsia="en-US"/>
        </w:rPr>
        <w:t xml:space="preserve">(2) Osobi iz stavka 1. ovoga članka </w:t>
      </w:r>
      <w:bookmarkStart w:id="3" w:name="_Hlk170811567"/>
      <w:r w:rsidRPr="00805C1E">
        <w:rPr>
          <w:rFonts w:eastAsia="Calibri"/>
          <w:lang w:eastAsia="en-US"/>
        </w:rPr>
        <w:t>tijelo državne uprave nadležno za službeničke odnose</w:t>
      </w:r>
      <w:r w:rsidRPr="00805C1E">
        <w:rPr>
          <w:rFonts w:eastAsia="Calibri"/>
          <w:shd w:val="clear" w:color="auto" w:fill="FFFFFF"/>
          <w:lang w:eastAsia="en-US"/>
        </w:rPr>
        <w:t xml:space="preserve"> </w:t>
      </w:r>
      <w:bookmarkEnd w:id="3"/>
      <w:r w:rsidRPr="00805C1E">
        <w:rPr>
          <w:rFonts w:eastAsia="Calibri"/>
          <w:shd w:val="clear" w:color="auto" w:fill="FFFFFF"/>
          <w:lang w:eastAsia="en-US"/>
        </w:rPr>
        <w:t>dostavlja pisanu obavijest u kojoj se navode razlozi zbog kojih se ne smatra kandidatom. Obavijest se u pravilu dostavlja putem elektroničke pošte.</w:t>
      </w:r>
    </w:p>
    <w:p w14:paraId="518D10CF" w14:textId="77777777" w:rsidR="00805C1E" w:rsidRPr="00805C1E" w:rsidRDefault="00805C1E" w:rsidP="00805C1E">
      <w:pPr>
        <w:jc w:val="both"/>
        <w:rPr>
          <w:rFonts w:eastAsia="Calibri"/>
          <w:shd w:val="clear" w:color="auto" w:fill="FFFFFF"/>
          <w:lang w:eastAsia="en-US"/>
        </w:rPr>
      </w:pPr>
    </w:p>
    <w:p w14:paraId="2BCAA67F" w14:textId="77777777" w:rsidR="00805C1E" w:rsidRPr="00805C1E" w:rsidRDefault="00805C1E" w:rsidP="00805C1E">
      <w:pPr>
        <w:jc w:val="center"/>
        <w:rPr>
          <w:rFonts w:eastAsia="Calibri"/>
          <w:b/>
          <w:bCs/>
          <w:lang w:eastAsia="en-US"/>
        </w:rPr>
      </w:pPr>
      <w:r w:rsidRPr="00805C1E">
        <w:rPr>
          <w:rFonts w:eastAsia="Calibri"/>
          <w:b/>
          <w:bCs/>
          <w:lang w:eastAsia="en-US"/>
        </w:rPr>
        <w:t>Članak 10.</w:t>
      </w:r>
    </w:p>
    <w:p w14:paraId="1862330D" w14:textId="77777777" w:rsidR="00805C1E" w:rsidRPr="00805C1E" w:rsidRDefault="00805C1E" w:rsidP="00805C1E">
      <w:pPr>
        <w:jc w:val="center"/>
        <w:rPr>
          <w:rFonts w:eastAsia="Calibri"/>
          <w:b/>
          <w:bCs/>
          <w:lang w:eastAsia="en-US"/>
        </w:rPr>
      </w:pPr>
    </w:p>
    <w:p w14:paraId="0A4D3632" w14:textId="77777777" w:rsidR="00805C1E" w:rsidRPr="00805C1E" w:rsidRDefault="00805C1E" w:rsidP="00805C1E">
      <w:pPr>
        <w:ind w:firstLine="708"/>
        <w:jc w:val="both"/>
        <w:rPr>
          <w:rFonts w:eastAsia="Calibri"/>
          <w:lang w:eastAsia="en-US"/>
        </w:rPr>
      </w:pPr>
      <w:r w:rsidRPr="00805C1E">
        <w:rPr>
          <w:rFonts w:eastAsia="Calibri"/>
          <w:lang w:eastAsia="en-US"/>
        </w:rPr>
        <w:t>(1) Testiranju mogu pristupiti kandidati s liste kandidata iz članka 8. stavka 4. podstavka 3. ove Uredbe.</w:t>
      </w:r>
    </w:p>
    <w:p w14:paraId="4F24BFAE" w14:textId="77777777" w:rsidR="00805C1E" w:rsidRPr="00805C1E" w:rsidRDefault="00805C1E" w:rsidP="00805C1E">
      <w:pPr>
        <w:jc w:val="both"/>
        <w:rPr>
          <w:rFonts w:eastAsia="Calibri"/>
          <w:lang w:eastAsia="en-US"/>
        </w:rPr>
      </w:pPr>
    </w:p>
    <w:p w14:paraId="4FDA53CC" w14:textId="77777777" w:rsidR="00805C1E" w:rsidRPr="00805C1E" w:rsidRDefault="00805C1E" w:rsidP="00805C1E">
      <w:pPr>
        <w:ind w:firstLine="708"/>
        <w:jc w:val="both"/>
        <w:rPr>
          <w:rFonts w:eastAsia="Calibri"/>
          <w:lang w:eastAsia="en-US"/>
        </w:rPr>
      </w:pPr>
      <w:r w:rsidRPr="00805C1E">
        <w:rPr>
          <w:rFonts w:eastAsia="Calibri"/>
          <w:lang w:eastAsia="en-US"/>
        </w:rPr>
        <w:t>(2)</w:t>
      </w:r>
      <w:r w:rsidRPr="00805C1E">
        <w:t xml:space="preserve"> Kandidatu koji je osoba s invaliditetom osigurat će se odgovarajuća razumna prilagodba u postupku testiranja i razgovora (intervjua) ako je kandidat u prijavi na javni natječaj naveo potrebu za odgovarajućom prilagodbom.</w:t>
      </w:r>
    </w:p>
    <w:p w14:paraId="05CD8DEF" w14:textId="77777777" w:rsidR="00805C1E" w:rsidRPr="00805C1E" w:rsidRDefault="00805C1E" w:rsidP="00805C1E">
      <w:pPr>
        <w:jc w:val="both"/>
        <w:rPr>
          <w:rFonts w:eastAsia="Calibri"/>
          <w:lang w:eastAsia="en-US"/>
        </w:rPr>
      </w:pPr>
    </w:p>
    <w:p w14:paraId="39CAAE9D" w14:textId="77777777" w:rsidR="00805C1E" w:rsidRPr="00805C1E" w:rsidRDefault="00805C1E" w:rsidP="00805C1E">
      <w:pPr>
        <w:ind w:firstLine="708"/>
        <w:jc w:val="both"/>
        <w:rPr>
          <w:rFonts w:eastAsia="Calibri"/>
          <w:lang w:eastAsia="en-US"/>
        </w:rPr>
      </w:pPr>
      <w:r w:rsidRPr="00805C1E">
        <w:rPr>
          <w:rFonts w:eastAsia="Calibri"/>
          <w:lang w:eastAsia="en-US"/>
        </w:rPr>
        <w:t>(3) Kandidat koji nije pristupio testiranju više se ne smatra kandidatom u postupku.</w:t>
      </w:r>
    </w:p>
    <w:p w14:paraId="2F999DFE" w14:textId="77777777" w:rsidR="00805C1E" w:rsidRPr="00805C1E" w:rsidRDefault="00805C1E" w:rsidP="00805C1E">
      <w:pPr>
        <w:jc w:val="center"/>
        <w:rPr>
          <w:rFonts w:eastAsia="Calibri"/>
          <w:b/>
          <w:bCs/>
          <w:lang w:eastAsia="en-US"/>
        </w:rPr>
      </w:pPr>
      <w:bookmarkStart w:id="4" w:name="_Hlk161755705"/>
      <w:r w:rsidRPr="00805C1E">
        <w:rPr>
          <w:rFonts w:eastAsia="Calibri"/>
          <w:b/>
          <w:bCs/>
          <w:lang w:eastAsia="en-US"/>
        </w:rPr>
        <w:t>Članak 11.</w:t>
      </w:r>
    </w:p>
    <w:p w14:paraId="334EF4C3" w14:textId="77777777" w:rsidR="00805C1E" w:rsidRPr="00805C1E" w:rsidRDefault="00805C1E" w:rsidP="00805C1E">
      <w:pPr>
        <w:jc w:val="center"/>
        <w:rPr>
          <w:rFonts w:eastAsia="Calibri"/>
          <w:b/>
          <w:bCs/>
          <w:lang w:eastAsia="en-US"/>
        </w:rPr>
      </w:pPr>
    </w:p>
    <w:p w14:paraId="7710AE5C" w14:textId="77777777" w:rsidR="00805C1E" w:rsidRPr="00805C1E" w:rsidRDefault="00805C1E" w:rsidP="00805C1E">
      <w:pPr>
        <w:shd w:val="clear" w:color="auto" w:fill="FFFFFF"/>
        <w:ind w:firstLine="708"/>
        <w:jc w:val="both"/>
      </w:pPr>
      <w:bookmarkStart w:id="5" w:name="_Hlk165989272"/>
      <w:r w:rsidRPr="00805C1E">
        <w:t>(1) Provjera znanja, sposobnosti i vještina kandidata te rezultata u dosadašnjem radu utvrđuje se putem testiranja i razgovora (intervjua) Komisije s kandidatima.</w:t>
      </w:r>
    </w:p>
    <w:p w14:paraId="55FDF13D" w14:textId="77777777" w:rsidR="00805C1E" w:rsidRPr="00805C1E" w:rsidRDefault="00805C1E" w:rsidP="00805C1E">
      <w:pPr>
        <w:shd w:val="clear" w:color="auto" w:fill="FFFFFF"/>
        <w:jc w:val="both"/>
      </w:pPr>
    </w:p>
    <w:p w14:paraId="0A1C87B5" w14:textId="77777777" w:rsidR="00805C1E" w:rsidRPr="00805C1E" w:rsidRDefault="00805C1E" w:rsidP="00805C1E">
      <w:pPr>
        <w:ind w:firstLine="708"/>
        <w:jc w:val="both"/>
      </w:pPr>
      <w:r w:rsidRPr="00805C1E">
        <w:rPr>
          <w:rFonts w:eastAsia="Calibri"/>
          <w:lang w:eastAsia="en-US"/>
        </w:rPr>
        <w:t>(2) Testiranje se sastoji od pisane provjere znanja, sposobnosti i vještina kandidata bitnih za rad u Odboru i praktičnog dijela izrade nacrta akta iz djelokruga Odbora. Svaki dio provedenog testiranja</w:t>
      </w:r>
      <w:r w:rsidRPr="00805C1E">
        <w:t xml:space="preserve"> vrednuje se bodovima od 0 do 10.</w:t>
      </w:r>
    </w:p>
    <w:p w14:paraId="038ED65E" w14:textId="77777777" w:rsidR="00805C1E" w:rsidRPr="00805C1E" w:rsidRDefault="00805C1E" w:rsidP="00805C1E">
      <w:pPr>
        <w:jc w:val="both"/>
      </w:pPr>
    </w:p>
    <w:p w14:paraId="19C27CB0" w14:textId="77777777" w:rsidR="00805C1E" w:rsidRPr="00805C1E" w:rsidRDefault="00805C1E" w:rsidP="00805C1E">
      <w:pPr>
        <w:shd w:val="clear" w:color="auto" w:fill="FFFFFF"/>
        <w:ind w:firstLine="708"/>
        <w:jc w:val="both"/>
        <w:rPr>
          <w:rFonts w:eastAsia="Calibri"/>
          <w:lang w:eastAsia="en-US"/>
        </w:rPr>
      </w:pPr>
      <w:r w:rsidRPr="00805C1E">
        <w:t xml:space="preserve">(3) </w:t>
      </w:r>
      <w:r w:rsidRPr="00805C1E">
        <w:rPr>
          <w:rFonts w:eastAsia="Calibri"/>
          <w:lang w:eastAsia="en-US"/>
        </w:rPr>
        <w:t>Kandidati koji su na svakom dijelu provedenog testiranja ostvarili najmanje 5 bodova pozivaju se na razgovor (intervju) s Komisijom, na kojem se utvrđuje njihova motivacija za rad u Odboru, profesionalni ciljevi i stečeno radno iskustvo.</w:t>
      </w:r>
    </w:p>
    <w:bookmarkEnd w:id="5"/>
    <w:p w14:paraId="553629AD" w14:textId="77777777" w:rsidR="00805C1E" w:rsidRPr="00805C1E" w:rsidRDefault="00805C1E" w:rsidP="00805C1E">
      <w:pPr>
        <w:shd w:val="clear" w:color="auto" w:fill="FFFFFF"/>
        <w:jc w:val="both"/>
        <w:rPr>
          <w:rFonts w:eastAsia="Calibri"/>
          <w:lang w:eastAsia="en-US"/>
        </w:rPr>
      </w:pPr>
      <w:r w:rsidRPr="00805C1E">
        <w:rPr>
          <w:rFonts w:eastAsia="Calibri"/>
          <w:lang w:eastAsia="en-US"/>
        </w:rPr>
        <w:t xml:space="preserve"> </w:t>
      </w:r>
    </w:p>
    <w:bookmarkEnd w:id="4"/>
    <w:p w14:paraId="19E9C577" w14:textId="77777777" w:rsidR="00805C1E" w:rsidRPr="00805C1E" w:rsidRDefault="00805C1E" w:rsidP="00805C1E">
      <w:pPr>
        <w:shd w:val="clear" w:color="auto" w:fill="FFFFFF"/>
        <w:ind w:firstLine="708"/>
        <w:jc w:val="both"/>
        <w:rPr>
          <w:rFonts w:eastAsia="Calibri"/>
          <w:lang w:eastAsia="en-US"/>
        </w:rPr>
      </w:pPr>
      <w:r w:rsidRPr="00805C1E">
        <w:rPr>
          <w:rFonts w:eastAsia="Calibri"/>
          <w:lang w:eastAsia="en-US"/>
        </w:rPr>
        <w:t>(4) Razgovor (intervju) se vrednuje bodovima od 0 do 10, a smatra se da je kandidat zadovoljio ako je u tom dijelu postupka ostvario najmanje 5 bodova.</w:t>
      </w:r>
    </w:p>
    <w:p w14:paraId="3849241F" w14:textId="77777777" w:rsidR="00805C1E" w:rsidRPr="00805C1E" w:rsidRDefault="00805C1E" w:rsidP="00805C1E">
      <w:pPr>
        <w:shd w:val="clear" w:color="auto" w:fill="FFFFFF"/>
        <w:jc w:val="both"/>
        <w:rPr>
          <w:rFonts w:eastAsia="Calibri"/>
          <w:lang w:eastAsia="en-US"/>
        </w:rPr>
      </w:pPr>
    </w:p>
    <w:p w14:paraId="68FB9473" w14:textId="77777777" w:rsidR="00805C1E" w:rsidRPr="00805C1E" w:rsidRDefault="00805C1E" w:rsidP="00805C1E">
      <w:pPr>
        <w:shd w:val="clear" w:color="auto" w:fill="FFFFFF"/>
        <w:ind w:firstLine="708"/>
        <w:jc w:val="both"/>
        <w:rPr>
          <w:rFonts w:eastAsia="Calibri"/>
          <w:shd w:val="clear" w:color="auto" w:fill="FFFFFF"/>
          <w:lang w:eastAsia="en-US"/>
        </w:rPr>
      </w:pPr>
      <w:r w:rsidRPr="00805C1E">
        <w:rPr>
          <w:rFonts w:eastAsia="Calibri"/>
          <w:lang w:eastAsia="en-US"/>
        </w:rPr>
        <w:t xml:space="preserve">(5) </w:t>
      </w:r>
      <w:r w:rsidRPr="00805C1E">
        <w:rPr>
          <w:rFonts w:eastAsia="Calibri"/>
          <w:shd w:val="clear" w:color="auto" w:fill="FFFFFF"/>
          <w:lang w:eastAsia="en-US"/>
        </w:rPr>
        <w:t>Nakon provedenog razgovora (intervjua) Komisija utvrđuje rang-listu kandidata prema ukupnom broju bodova ostvarenih na testiranju i razgovoru (intervjuu).</w:t>
      </w:r>
    </w:p>
    <w:p w14:paraId="167ADBCB" w14:textId="77777777" w:rsidR="00805C1E" w:rsidRPr="00805C1E" w:rsidRDefault="00805C1E" w:rsidP="00805C1E">
      <w:pPr>
        <w:shd w:val="clear" w:color="auto" w:fill="FFFFFF"/>
        <w:jc w:val="both"/>
        <w:rPr>
          <w:rFonts w:eastAsia="Calibri"/>
          <w:lang w:eastAsia="en-US"/>
        </w:rPr>
      </w:pPr>
    </w:p>
    <w:p w14:paraId="024EB053" w14:textId="77777777" w:rsidR="00805C1E" w:rsidRPr="00805C1E" w:rsidRDefault="00805C1E" w:rsidP="00805C1E">
      <w:pPr>
        <w:shd w:val="clear" w:color="auto" w:fill="FFFFFF"/>
        <w:ind w:firstLine="708"/>
        <w:jc w:val="both"/>
      </w:pPr>
      <w:r w:rsidRPr="00805C1E">
        <w:rPr>
          <w:rFonts w:eastAsia="Calibri"/>
          <w:lang w:eastAsia="en-US"/>
        </w:rPr>
        <w:t xml:space="preserve">(6) </w:t>
      </w:r>
      <w:r w:rsidRPr="00805C1E">
        <w:t>Komisija dostavlja čelniku tijela</w:t>
      </w:r>
      <w:r w:rsidRPr="00805C1E">
        <w:rPr>
          <w:rFonts w:eastAsia="Calibri"/>
          <w:lang w:eastAsia="en-US"/>
        </w:rPr>
        <w:t xml:space="preserve"> državne uprave nadležnog za službeničke odnose</w:t>
      </w:r>
      <w:r w:rsidRPr="00805C1E">
        <w:t xml:space="preserve"> izvješće o provedenom postupku, uz  koje se prilaže rang-lista kandidata iz stavka 5. ovoga članka.</w:t>
      </w:r>
    </w:p>
    <w:p w14:paraId="1FCF0EC3" w14:textId="77777777" w:rsidR="00805C1E" w:rsidRPr="00805C1E" w:rsidRDefault="00805C1E" w:rsidP="00805C1E">
      <w:pPr>
        <w:shd w:val="clear" w:color="auto" w:fill="FFFFFF"/>
        <w:jc w:val="both"/>
      </w:pPr>
    </w:p>
    <w:p w14:paraId="65760191" w14:textId="77777777" w:rsidR="00805C1E" w:rsidRPr="00805C1E" w:rsidRDefault="00805C1E" w:rsidP="00805C1E">
      <w:pPr>
        <w:jc w:val="center"/>
        <w:rPr>
          <w:rFonts w:eastAsia="Calibri"/>
          <w:b/>
          <w:bCs/>
          <w:lang w:eastAsia="en-US"/>
        </w:rPr>
      </w:pPr>
      <w:r w:rsidRPr="00805C1E">
        <w:rPr>
          <w:rFonts w:eastAsia="Calibri"/>
          <w:b/>
          <w:bCs/>
          <w:lang w:eastAsia="en-US"/>
        </w:rPr>
        <w:t>Članak 12.</w:t>
      </w:r>
    </w:p>
    <w:p w14:paraId="7B270764" w14:textId="77777777" w:rsidR="00805C1E" w:rsidRPr="00805C1E" w:rsidRDefault="00805C1E" w:rsidP="00805C1E">
      <w:pPr>
        <w:shd w:val="clear" w:color="auto" w:fill="FFFFFF"/>
        <w:jc w:val="both"/>
      </w:pPr>
    </w:p>
    <w:p w14:paraId="235380DD" w14:textId="77777777" w:rsidR="00805C1E" w:rsidRPr="00805C1E" w:rsidRDefault="00805C1E" w:rsidP="00805C1E">
      <w:pPr>
        <w:shd w:val="clear" w:color="auto" w:fill="FFFFFF"/>
        <w:ind w:firstLine="708"/>
        <w:jc w:val="both"/>
      </w:pPr>
      <w:bookmarkStart w:id="6" w:name="_Hlk168562486"/>
      <w:r w:rsidRPr="00805C1E">
        <w:t>(1) Izabrani kandidat pozvat će se da u primjerenom roku, a prije upućivanja prijedloga za imenovanje Vladi, dostavi uvjerenje nadležnog suda da se protiv njega ne vodi kazneni postupak i izvornike drugih dokaza o ispunjavanju formalnih uvjeta iz javnog natječaja, uz upozorenje da se nedostavljanje traženih isprava smatra odustankom od imenovanja za člana Odbora.</w:t>
      </w:r>
    </w:p>
    <w:p w14:paraId="558369BD" w14:textId="77777777" w:rsidR="00805C1E" w:rsidRPr="00805C1E" w:rsidRDefault="00805C1E" w:rsidP="00805C1E">
      <w:pPr>
        <w:shd w:val="clear" w:color="auto" w:fill="FFFFFF"/>
        <w:jc w:val="both"/>
      </w:pPr>
    </w:p>
    <w:p w14:paraId="2D7C4E21" w14:textId="77777777" w:rsidR="00805C1E" w:rsidRPr="00805C1E" w:rsidRDefault="00805C1E" w:rsidP="00805C1E">
      <w:pPr>
        <w:shd w:val="clear" w:color="auto" w:fill="FFFFFF"/>
        <w:ind w:firstLine="708"/>
        <w:jc w:val="both"/>
      </w:pPr>
      <w:r w:rsidRPr="00805C1E">
        <w:t xml:space="preserve">(2) Izabrani kandidat koji nije državni službenik pozvat će se da u primjerenom roku, a prije donošenja rješenja o imenovanju, uz dokumentaciju iz stavka 1. ovoga članka, dostavi i uvjerenje o zdravstvenoj sposobnosti za obavljanje poslova radnog mjesta. </w:t>
      </w:r>
    </w:p>
    <w:bookmarkEnd w:id="6"/>
    <w:p w14:paraId="14CE12FF" w14:textId="77777777" w:rsidR="00805C1E" w:rsidRPr="00805C1E" w:rsidRDefault="00805C1E" w:rsidP="00805C1E">
      <w:pPr>
        <w:shd w:val="clear" w:color="auto" w:fill="FFFFFF"/>
        <w:jc w:val="both"/>
      </w:pPr>
    </w:p>
    <w:p w14:paraId="40BB6D4B" w14:textId="77777777" w:rsidR="00805C1E" w:rsidRPr="00805C1E" w:rsidRDefault="00805C1E" w:rsidP="00805C1E">
      <w:pPr>
        <w:shd w:val="clear" w:color="auto" w:fill="FFFFFF"/>
        <w:ind w:firstLine="708"/>
        <w:jc w:val="both"/>
      </w:pPr>
      <w:r w:rsidRPr="00805C1E">
        <w:t xml:space="preserve">(3) Nakon izbora kandidata, a prije donošenja rješenja o imenovanju, </w:t>
      </w:r>
      <w:r w:rsidRPr="00805C1E">
        <w:rPr>
          <w:rFonts w:eastAsia="Calibri"/>
          <w:lang w:eastAsia="en-US"/>
        </w:rPr>
        <w:t>tijelo državne uprave nadležno za službeničke odnose</w:t>
      </w:r>
      <w:r w:rsidRPr="00805C1E">
        <w:rPr>
          <w:rFonts w:eastAsia="Calibri"/>
          <w:shd w:val="clear" w:color="auto" w:fill="FFFFFF"/>
          <w:lang w:eastAsia="en-US"/>
        </w:rPr>
        <w:t xml:space="preserve"> </w:t>
      </w:r>
      <w:r w:rsidRPr="00805C1E">
        <w:t>provjerit će po službenoj dužnosti nepostojanje ostalih zapreka za prijam u državnu službu propisanih zakonom i o tome pribaviti potrebne dokaze.</w:t>
      </w:r>
    </w:p>
    <w:p w14:paraId="715CB9F9" w14:textId="77777777" w:rsidR="00805C1E" w:rsidRPr="00805C1E" w:rsidRDefault="00805C1E" w:rsidP="00805C1E">
      <w:pPr>
        <w:shd w:val="clear" w:color="auto" w:fill="FFFFFF"/>
        <w:jc w:val="both"/>
      </w:pPr>
    </w:p>
    <w:p w14:paraId="0D577C99" w14:textId="77777777" w:rsidR="00805C1E" w:rsidRPr="00805C1E" w:rsidRDefault="00805C1E" w:rsidP="00805C1E">
      <w:pPr>
        <w:shd w:val="clear" w:color="auto" w:fill="FFFFFF"/>
        <w:ind w:firstLine="708"/>
        <w:jc w:val="both"/>
      </w:pPr>
      <w:r w:rsidRPr="00805C1E">
        <w:t xml:space="preserve">(4) Troškove izdavanja uvjerenja o zdravstvenoj sposobnosti snosi </w:t>
      </w:r>
      <w:r w:rsidRPr="00805C1E">
        <w:rPr>
          <w:rFonts w:eastAsia="Calibri"/>
          <w:lang w:eastAsia="en-US"/>
        </w:rPr>
        <w:t>tijelo državne uprave nadležno za službeničke odnose</w:t>
      </w:r>
      <w:r w:rsidRPr="00805C1E">
        <w:t>.</w:t>
      </w:r>
    </w:p>
    <w:p w14:paraId="7053A5DD" w14:textId="77777777" w:rsidR="00805C1E" w:rsidRPr="00805C1E" w:rsidRDefault="00805C1E" w:rsidP="00805C1E">
      <w:pPr>
        <w:shd w:val="clear" w:color="auto" w:fill="FFFFFF"/>
        <w:jc w:val="both"/>
      </w:pPr>
    </w:p>
    <w:p w14:paraId="540EF689" w14:textId="77777777" w:rsidR="00805C1E" w:rsidRPr="00805C1E" w:rsidRDefault="00805C1E" w:rsidP="00805C1E">
      <w:pPr>
        <w:shd w:val="clear" w:color="auto" w:fill="FFFFFF"/>
        <w:ind w:firstLine="708"/>
        <w:jc w:val="both"/>
      </w:pPr>
      <w:r w:rsidRPr="00805C1E">
        <w:t>(5) U slučaju opravdanog razloga, rok za dostavu isprava iz stavka 1. ovoga članka može se produžiti, ali najviše za tri dana.</w:t>
      </w:r>
    </w:p>
    <w:p w14:paraId="5D14CB4C" w14:textId="77777777" w:rsidR="00805C1E" w:rsidRPr="00805C1E" w:rsidRDefault="00805C1E" w:rsidP="00805C1E">
      <w:pPr>
        <w:shd w:val="clear" w:color="auto" w:fill="FFFFFF"/>
        <w:spacing w:before="300" w:after="75"/>
        <w:jc w:val="center"/>
        <w:outlineLvl w:val="3"/>
        <w:rPr>
          <w:b/>
          <w:bCs/>
        </w:rPr>
      </w:pPr>
      <w:r w:rsidRPr="00805C1E">
        <w:rPr>
          <w:b/>
          <w:bCs/>
        </w:rPr>
        <w:t>Članak 13.</w:t>
      </w:r>
    </w:p>
    <w:p w14:paraId="01C8012C" w14:textId="77777777" w:rsidR="00805C1E" w:rsidRPr="00805C1E" w:rsidRDefault="00805C1E" w:rsidP="00805C1E">
      <w:pPr>
        <w:shd w:val="clear" w:color="auto" w:fill="FFFFFF"/>
        <w:jc w:val="center"/>
        <w:outlineLvl w:val="3"/>
        <w:rPr>
          <w:b/>
          <w:bCs/>
        </w:rPr>
      </w:pPr>
    </w:p>
    <w:p w14:paraId="70E1B14D" w14:textId="77777777" w:rsidR="00805C1E" w:rsidRPr="00805C1E" w:rsidRDefault="00805C1E" w:rsidP="00805C1E">
      <w:pPr>
        <w:ind w:firstLine="708"/>
        <w:jc w:val="both"/>
        <w:rPr>
          <w:rFonts w:eastAsia="Calibri"/>
          <w:lang w:eastAsia="en-US"/>
        </w:rPr>
      </w:pPr>
      <w:r w:rsidRPr="00805C1E">
        <w:t xml:space="preserve">(1) </w:t>
      </w:r>
      <w:r w:rsidRPr="00805C1E">
        <w:rPr>
          <w:rFonts w:eastAsia="Calibri"/>
          <w:lang w:eastAsia="en-US"/>
        </w:rPr>
        <w:t>Na temelju rezultata provedenog testiranja i razgovora (intervjua) čelnik tijela državne uprave nadležnog za službeničke odnose podnosi Vladi prijedlog za imenovanje članova Odbora.</w:t>
      </w:r>
    </w:p>
    <w:p w14:paraId="1D5BB949" w14:textId="77777777" w:rsidR="00805C1E" w:rsidRPr="00805C1E" w:rsidRDefault="00805C1E" w:rsidP="00805C1E">
      <w:pPr>
        <w:shd w:val="clear" w:color="auto" w:fill="FFFFFF"/>
        <w:ind w:firstLine="708"/>
        <w:jc w:val="both"/>
      </w:pPr>
      <w:r w:rsidRPr="00805C1E">
        <w:t xml:space="preserve">(2) U slučaju odustanka izabranog kandidata od imenovanja, čelnik tijela </w:t>
      </w:r>
      <w:bookmarkStart w:id="7" w:name="_Hlk160442959"/>
      <w:r w:rsidRPr="00805C1E">
        <w:rPr>
          <w:rFonts w:eastAsia="Calibri"/>
          <w:lang w:eastAsia="en-US"/>
        </w:rPr>
        <w:t>državne uprave nadležnog za službeničke odnose</w:t>
      </w:r>
      <w:r w:rsidRPr="00805C1E">
        <w:t xml:space="preserve"> </w:t>
      </w:r>
      <w:bookmarkEnd w:id="7"/>
      <w:r w:rsidRPr="00805C1E">
        <w:t>predložit će za imenovanje drugog kandidata s rang-liste iz članka 11. ove Uredbe, a ukoliko nema drugih kandidata koji su zadovoljili na provedenom testiranju i intervjuu obustavit će postupak natječaja.</w:t>
      </w:r>
    </w:p>
    <w:p w14:paraId="62DFD5B2" w14:textId="77777777" w:rsidR="00805C1E" w:rsidRPr="00805C1E" w:rsidRDefault="00805C1E" w:rsidP="00805C1E">
      <w:pPr>
        <w:shd w:val="clear" w:color="auto" w:fill="FFFFFF"/>
        <w:ind w:left="720"/>
        <w:contextualSpacing/>
        <w:jc w:val="both"/>
      </w:pPr>
    </w:p>
    <w:p w14:paraId="40160600" w14:textId="0270B95A" w:rsidR="00805C1E" w:rsidRPr="00805C1E" w:rsidRDefault="00805C1E" w:rsidP="00805C1E">
      <w:pPr>
        <w:shd w:val="clear" w:color="auto" w:fill="FFFFFF"/>
        <w:ind w:firstLine="708"/>
        <w:jc w:val="both"/>
        <w:rPr>
          <w:rFonts w:eastAsia="Calibri"/>
          <w:lang w:eastAsia="en-US"/>
        </w:rPr>
      </w:pPr>
      <w:r w:rsidRPr="00805C1E">
        <w:t xml:space="preserve">(3) O obustavi postupka natječaja iz stavka </w:t>
      </w:r>
      <w:r w:rsidR="00873338">
        <w:t>2</w:t>
      </w:r>
      <w:bookmarkStart w:id="8" w:name="_GoBack"/>
      <w:bookmarkEnd w:id="8"/>
      <w:r w:rsidRPr="00805C1E">
        <w:t xml:space="preserve">. ovoga članka čelnik tijela </w:t>
      </w:r>
      <w:r w:rsidRPr="00805C1E">
        <w:rPr>
          <w:rFonts w:eastAsia="Calibri"/>
          <w:lang w:eastAsia="en-US"/>
        </w:rPr>
        <w:t>državne uprave nadležnog za službeničke odnose donosi odluku.</w:t>
      </w:r>
    </w:p>
    <w:p w14:paraId="27F0FCE7" w14:textId="77777777" w:rsidR="00805C1E" w:rsidRPr="00805C1E" w:rsidRDefault="00805C1E" w:rsidP="00805C1E">
      <w:pPr>
        <w:shd w:val="clear" w:color="auto" w:fill="FFFFFF"/>
        <w:jc w:val="both"/>
        <w:rPr>
          <w:rFonts w:eastAsia="Calibri"/>
          <w:lang w:eastAsia="en-US"/>
        </w:rPr>
      </w:pPr>
    </w:p>
    <w:p w14:paraId="6322E7A8" w14:textId="77777777" w:rsidR="00805C1E" w:rsidRPr="00805C1E" w:rsidRDefault="00805C1E" w:rsidP="00805C1E">
      <w:pPr>
        <w:shd w:val="clear" w:color="auto" w:fill="FFFFFF"/>
        <w:ind w:firstLine="708"/>
        <w:jc w:val="both"/>
      </w:pPr>
      <w:r w:rsidRPr="00805C1E">
        <w:rPr>
          <w:rFonts w:eastAsia="Calibri"/>
          <w:lang w:eastAsia="en-US"/>
        </w:rPr>
        <w:t>(4) Odluka se</w:t>
      </w:r>
      <w:r w:rsidRPr="00805C1E">
        <w:t xml:space="preserve"> objavljuje na mrežnim stranicama tijela državne uprave nadležnog za službeničke odnose. </w:t>
      </w:r>
    </w:p>
    <w:p w14:paraId="4D1E0BA5" w14:textId="77777777" w:rsidR="00805C1E" w:rsidRPr="00805C1E" w:rsidRDefault="00805C1E" w:rsidP="00805C1E">
      <w:pPr>
        <w:shd w:val="clear" w:color="auto" w:fill="FFFFFF"/>
        <w:jc w:val="both"/>
      </w:pPr>
    </w:p>
    <w:p w14:paraId="14B19D33" w14:textId="77777777" w:rsidR="00805C1E" w:rsidRPr="00805C1E" w:rsidRDefault="00805C1E" w:rsidP="00805C1E">
      <w:pPr>
        <w:shd w:val="clear" w:color="auto" w:fill="FFFFFF"/>
        <w:jc w:val="center"/>
        <w:outlineLvl w:val="3"/>
        <w:rPr>
          <w:b/>
          <w:bCs/>
        </w:rPr>
      </w:pPr>
      <w:r w:rsidRPr="00805C1E">
        <w:rPr>
          <w:b/>
          <w:bCs/>
        </w:rPr>
        <w:t>Članak 14.</w:t>
      </w:r>
    </w:p>
    <w:p w14:paraId="7CE86259" w14:textId="77777777" w:rsidR="00805C1E" w:rsidRPr="00805C1E" w:rsidRDefault="00805C1E" w:rsidP="00805C1E">
      <w:pPr>
        <w:shd w:val="clear" w:color="auto" w:fill="FFFFFF"/>
        <w:jc w:val="both"/>
      </w:pPr>
    </w:p>
    <w:p w14:paraId="7A11F2B4" w14:textId="77777777" w:rsidR="00805C1E" w:rsidRPr="00805C1E" w:rsidRDefault="00805C1E" w:rsidP="00805C1E">
      <w:pPr>
        <w:shd w:val="clear" w:color="auto" w:fill="FFFFFF"/>
        <w:ind w:firstLine="708"/>
        <w:jc w:val="both"/>
      </w:pPr>
      <w:r w:rsidRPr="00805C1E">
        <w:t xml:space="preserve">(1) U slučaju kada nijedan kandidat nije postigao zadovoljavajuće rezultate na provedenom testiranju i intervjuu,  te u drugim slučajevima propisanih zakonom, čelnik tijela </w:t>
      </w:r>
      <w:r w:rsidRPr="00805C1E">
        <w:rPr>
          <w:rFonts w:eastAsia="Calibri"/>
          <w:lang w:eastAsia="en-US"/>
        </w:rPr>
        <w:t>državne uprave nadležnog za službeničke odnose</w:t>
      </w:r>
      <w:r w:rsidRPr="00805C1E">
        <w:t xml:space="preserve"> donosi odluku kojom obustavlja provedbu postupka javnog natječaja.</w:t>
      </w:r>
    </w:p>
    <w:p w14:paraId="1D98E5B1" w14:textId="77777777" w:rsidR="00805C1E" w:rsidRPr="00805C1E" w:rsidRDefault="00805C1E" w:rsidP="00805C1E">
      <w:pPr>
        <w:shd w:val="clear" w:color="auto" w:fill="FFFFFF"/>
        <w:jc w:val="both"/>
      </w:pPr>
    </w:p>
    <w:p w14:paraId="0DB08C59" w14:textId="77777777" w:rsidR="00805C1E" w:rsidRPr="00805C1E" w:rsidRDefault="00805C1E" w:rsidP="00805C1E">
      <w:pPr>
        <w:shd w:val="clear" w:color="auto" w:fill="FFFFFF"/>
        <w:ind w:firstLine="708"/>
        <w:jc w:val="both"/>
      </w:pPr>
      <w:r w:rsidRPr="00805C1E">
        <w:t>(2) Odluka iz stavka 1. ovoga članka objavljuje se na mrežnim stranicama Vlade i  tijela državne uprave nadležnog za službeničke odnose.</w:t>
      </w:r>
    </w:p>
    <w:p w14:paraId="4904EC07" w14:textId="77777777" w:rsidR="00805C1E" w:rsidRPr="00805C1E" w:rsidRDefault="00805C1E" w:rsidP="00805C1E">
      <w:pPr>
        <w:shd w:val="clear" w:color="auto" w:fill="FFFFFF"/>
        <w:spacing w:before="300" w:after="75"/>
        <w:jc w:val="center"/>
        <w:outlineLvl w:val="3"/>
        <w:rPr>
          <w:b/>
          <w:bCs/>
        </w:rPr>
      </w:pPr>
      <w:r w:rsidRPr="00805C1E">
        <w:rPr>
          <w:b/>
          <w:bCs/>
        </w:rPr>
        <w:t>Članak 15.</w:t>
      </w:r>
    </w:p>
    <w:p w14:paraId="5CDF9D23" w14:textId="77777777" w:rsidR="00805C1E" w:rsidRPr="00805C1E" w:rsidRDefault="00805C1E" w:rsidP="00805C1E">
      <w:pPr>
        <w:shd w:val="clear" w:color="auto" w:fill="FFFFFF"/>
        <w:jc w:val="center"/>
        <w:outlineLvl w:val="3"/>
        <w:rPr>
          <w:b/>
          <w:bCs/>
        </w:rPr>
      </w:pPr>
    </w:p>
    <w:p w14:paraId="099C2454" w14:textId="77777777" w:rsidR="00805C1E" w:rsidRPr="00805C1E" w:rsidRDefault="00805C1E" w:rsidP="00805C1E">
      <w:pPr>
        <w:shd w:val="clear" w:color="auto" w:fill="FFFFFF"/>
        <w:ind w:firstLine="708"/>
        <w:jc w:val="both"/>
      </w:pPr>
      <w:r w:rsidRPr="00805C1E">
        <w:t>Kandidati u postupku javnog natječaja imaju pravo uvida u dokumentaciju koja se odnosi na javni natječaj.</w:t>
      </w:r>
    </w:p>
    <w:p w14:paraId="462A7179" w14:textId="77777777" w:rsidR="00805C1E" w:rsidRPr="00805C1E" w:rsidRDefault="00805C1E" w:rsidP="00805C1E">
      <w:pPr>
        <w:shd w:val="clear" w:color="auto" w:fill="FFFFFF"/>
        <w:jc w:val="both"/>
      </w:pPr>
    </w:p>
    <w:p w14:paraId="65500952" w14:textId="77777777" w:rsidR="00805C1E" w:rsidRPr="00805C1E" w:rsidRDefault="00805C1E" w:rsidP="00805C1E">
      <w:pPr>
        <w:jc w:val="center"/>
        <w:rPr>
          <w:rFonts w:eastAsia="Calibri"/>
          <w:b/>
          <w:bCs/>
          <w:lang w:eastAsia="en-US"/>
        </w:rPr>
      </w:pPr>
      <w:r w:rsidRPr="00805C1E">
        <w:rPr>
          <w:rFonts w:eastAsia="Calibri"/>
          <w:b/>
          <w:bCs/>
          <w:lang w:eastAsia="en-US"/>
        </w:rPr>
        <w:t>Članak 16.</w:t>
      </w:r>
    </w:p>
    <w:p w14:paraId="4A826AE0" w14:textId="77777777" w:rsidR="00805C1E" w:rsidRPr="00805C1E" w:rsidRDefault="00805C1E" w:rsidP="00805C1E">
      <w:pPr>
        <w:jc w:val="center"/>
        <w:rPr>
          <w:rFonts w:eastAsia="Calibri"/>
          <w:b/>
          <w:bCs/>
          <w:lang w:eastAsia="en-US"/>
        </w:rPr>
      </w:pPr>
    </w:p>
    <w:p w14:paraId="084AF649" w14:textId="77777777" w:rsidR="00805C1E" w:rsidRPr="00805C1E" w:rsidRDefault="00805C1E" w:rsidP="00805C1E">
      <w:pPr>
        <w:ind w:firstLine="708"/>
        <w:jc w:val="both"/>
        <w:rPr>
          <w:rFonts w:eastAsia="Calibri"/>
          <w:lang w:eastAsia="en-US"/>
        </w:rPr>
      </w:pPr>
      <w:r w:rsidRPr="00805C1E">
        <w:rPr>
          <w:rFonts w:eastAsia="Calibri"/>
          <w:lang w:eastAsia="en-US"/>
        </w:rPr>
        <w:t>Predsjednika Odbora imenuje Vlada iz reda članova Odbora, na prijedlog čelnika tijela državne uprave nadležnog za službeničke odnose, najduže do isteka njegovog mandata kao člana Odbora.</w:t>
      </w:r>
    </w:p>
    <w:p w14:paraId="3ED6F901" w14:textId="77777777" w:rsidR="00805C1E" w:rsidRPr="00805C1E" w:rsidRDefault="00805C1E" w:rsidP="00805C1E">
      <w:pPr>
        <w:jc w:val="both"/>
        <w:rPr>
          <w:rFonts w:eastAsia="Calibri"/>
          <w:lang w:eastAsia="en-US"/>
        </w:rPr>
      </w:pPr>
    </w:p>
    <w:p w14:paraId="581B74D4" w14:textId="77777777" w:rsidR="00805C1E" w:rsidRPr="00805C1E" w:rsidRDefault="00805C1E" w:rsidP="00805C1E">
      <w:pPr>
        <w:jc w:val="center"/>
        <w:rPr>
          <w:rFonts w:eastAsia="Calibri"/>
          <w:b/>
          <w:bCs/>
          <w:lang w:eastAsia="en-US"/>
        </w:rPr>
      </w:pPr>
      <w:r w:rsidRPr="00805C1E">
        <w:rPr>
          <w:rFonts w:eastAsia="Calibri"/>
          <w:b/>
          <w:bCs/>
          <w:lang w:eastAsia="en-US"/>
        </w:rPr>
        <w:t>Članak 17.</w:t>
      </w:r>
    </w:p>
    <w:p w14:paraId="305DBE36" w14:textId="77777777" w:rsidR="00805C1E" w:rsidRPr="00805C1E" w:rsidRDefault="00805C1E" w:rsidP="00805C1E">
      <w:pPr>
        <w:jc w:val="center"/>
        <w:rPr>
          <w:rFonts w:eastAsia="Calibri"/>
          <w:b/>
          <w:bCs/>
          <w:lang w:eastAsia="en-US"/>
        </w:rPr>
      </w:pPr>
    </w:p>
    <w:p w14:paraId="1756E540" w14:textId="77777777" w:rsidR="00805C1E" w:rsidRPr="00805C1E" w:rsidRDefault="00805C1E" w:rsidP="00805C1E">
      <w:pPr>
        <w:ind w:firstLine="708"/>
        <w:jc w:val="both"/>
        <w:rPr>
          <w:rFonts w:eastAsia="Calibri"/>
          <w:lang w:eastAsia="en-US"/>
        </w:rPr>
      </w:pPr>
      <w:r w:rsidRPr="00805C1E">
        <w:rPr>
          <w:rFonts w:eastAsia="Calibri"/>
          <w:lang w:eastAsia="en-US"/>
        </w:rPr>
        <w:t>(1) Predsjednik Odbora odrediti će člana Odbora koji ga zamjenjuje u slučaju njegove odsutnosti ili spriječenosti.</w:t>
      </w:r>
    </w:p>
    <w:p w14:paraId="7BA59499" w14:textId="77777777" w:rsidR="00805C1E" w:rsidRPr="00805C1E" w:rsidRDefault="00805C1E" w:rsidP="00805C1E">
      <w:pPr>
        <w:jc w:val="both"/>
        <w:rPr>
          <w:rFonts w:eastAsia="Calibri"/>
          <w:lang w:eastAsia="en-US"/>
        </w:rPr>
      </w:pPr>
    </w:p>
    <w:p w14:paraId="1A42B54F" w14:textId="77777777" w:rsidR="00805C1E" w:rsidRPr="00805C1E" w:rsidRDefault="00805C1E" w:rsidP="00805C1E">
      <w:pPr>
        <w:ind w:firstLine="708"/>
        <w:jc w:val="both"/>
        <w:rPr>
          <w:rFonts w:eastAsia="Calibri"/>
          <w:lang w:eastAsia="en-US"/>
        </w:rPr>
      </w:pPr>
      <w:r w:rsidRPr="00805C1E">
        <w:rPr>
          <w:rFonts w:eastAsia="Calibri"/>
          <w:lang w:eastAsia="en-US"/>
        </w:rPr>
        <w:t>(2) Član Odbora iz stavka 1. ovoga članka ima prava i obveze predsjednika Odbora.</w:t>
      </w:r>
    </w:p>
    <w:p w14:paraId="0C3257C4" w14:textId="77777777" w:rsidR="00805C1E" w:rsidRPr="00805C1E" w:rsidRDefault="00805C1E" w:rsidP="00805C1E">
      <w:pPr>
        <w:jc w:val="both"/>
        <w:rPr>
          <w:rFonts w:eastAsia="Calibri"/>
          <w:lang w:eastAsia="en-US"/>
        </w:rPr>
      </w:pPr>
    </w:p>
    <w:p w14:paraId="025DB94C" w14:textId="77777777" w:rsidR="00805C1E" w:rsidRPr="00805C1E" w:rsidRDefault="00805C1E" w:rsidP="00805C1E">
      <w:pPr>
        <w:jc w:val="center"/>
        <w:rPr>
          <w:rFonts w:eastAsia="Calibri"/>
          <w:b/>
          <w:bCs/>
          <w:lang w:eastAsia="en-US"/>
        </w:rPr>
      </w:pPr>
      <w:r w:rsidRPr="00805C1E">
        <w:rPr>
          <w:rFonts w:eastAsia="Calibri"/>
          <w:b/>
          <w:bCs/>
          <w:lang w:eastAsia="en-US"/>
        </w:rPr>
        <w:t>Članak 18.</w:t>
      </w:r>
    </w:p>
    <w:p w14:paraId="609A49D6" w14:textId="77777777" w:rsidR="00805C1E" w:rsidRPr="00805C1E" w:rsidRDefault="00805C1E" w:rsidP="00805C1E">
      <w:pPr>
        <w:jc w:val="center"/>
        <w:rPr>
          <w:rFonts w:eastAsia="Calibri"/>
          <w:b/>
          <w:bCs/>
          <w:lang w:eastAsia="en-US"/>
        </w:rPr>
      </w:pPr>
    </w:p>
    <w:p w14:paraId="1A0F7D8C" w14:textId="77777777" w:rsidR="00805C1E" w:rsidRPr="00805C1E" w:rsidRDefault="00805C1E" w:rsidP="00805C1E">
      <w:pPr>
        <w:ind w:firstLine="708"/>
        <w:jc w:val="both"/>
        <w:rPr>
          <w:rFonts w:eastAsia="Calibri"/>
          <w:lang w:eastAsia="en-US"/>
        </w:rPr>
      </w:pPr>
      <w:r w:rsidRPr="00805C1E">
        <w:rPr>
          <w:rFonts w:eastAsia="Calibri"/>
          <w:lang w:eastAsia="en-US"/>
        </w:rPr>
        <w:t>(1) Članovima Odbora mandat prestaje istekom vremena na koje su imenovani te razrješenjem.</w:t>
      </w:r>
    </w:p>
    <w:p w14:paraId="5F50366E" w14:textId="77777777" w:rsidR="00805C1E" w:rsidRPr="00805C1E" w:rsidRDefault="00805C1E" w:rsidP="00805C1E">
      <w:pPr>
        <w:jc w:val="both"/>
        <w:rPr>
          <w:rFonts w:eastAsia="Calibri"/>
          <w:lang w:eastAsia="en-US"/>
        </w:rPr>
      </w:pPr>
    </w:p>
    <w:p w14:paraId="2344FA3F" w14:textId="77777777" w:rsidR="00805C1E" w:rsidRPr="00805C1E" w:rsidRDefault="00805C1E" w:rsidP="00805C1E">
      <w:pPr>
        <w:ind w:firstLine="708"/>
        <w:jc w:val="both"/>
        <w:rPr>
          <w:rFonts w:eastAsia="Calibri"/>
          <w:lang w:eastAsia="en-US"/>
        </w:rPr>
      </w:pPr>
      <w:r w:rsidRPr="00805C1E">
        <w:rPr>
          <w:rFonts w:eastAsia="Calibri"/>
          <w:lang w:eastAsia="en-US"/>
        </w:rPr>
        <w:t>(2) Razriješeni predsjednik Odbora ostaje u sastavu Odbora u svojstvu člana ako ga Vlada istodobno nije razriješila i dužnosti člana Odbora.</w:t>
      </w:r>
    </w:p>
    <w:p w14:paraId="28410606" w14:textId="77777777" w:rsidR="00805C1E" w:rsidRPr="00805C1E" w:rsidRDefault="00805C1E" w:rsidP="00805C1E">
      <w:pPr>
        <w:jc w:val="both"/>
        <w:rPr>
          <w:rFonts w:eastAsia="Calibri"/>
          <w:lang w:eastAsia="en-US"/>
        </w:rPr>
      </w:pPr>
    </w:p>
    <w:p w14:paraId="6190E46D" w14:textId="77777777" w:rsidR="00805C1E" w:rsidRPr="00805C1E" w:rsidRDefault="00805C1E" w:rsidP="00805C1E">
      <w:pPr>
        <w:jc w:val="both"/>
        <w:rPr>
          <w:rFonts w:eastAsia="Calibri"/>
          <w:lang w:eastAsia="en-US"/>
        </w:rPr>
      </w:pPr>
    </w:p>
    <w:p w14:paraId="0E98180C" w14:textId="77777777" w:rsidR="00805C1E" w:rsidRPr="00805C1E" w:rsidRDefault="00805C1E" w:rsidP="00805C1E">
      <w:pPr>
        <w:jc w:val="both"/>
        <w:rPr>
          <w:rFonts w:eastAsia="Calibri"/>
          <w:lang w:eastAsia="en-US"/>
        </w:rPr>
      </w:pPr>
    </w:p>
    <w:p w14:paraId="7BDF2DCB" w14:textId="77777777" w:rsidR="00805C1E" w:rsidRPr="00805C1E" w:rsidRDefault="00805C1E" w:rsidP="00805C1E">
      <w:pPr>
        <w:jc w:val="both"/>
        <w:rPr>
          <w:rFonts w:eastAsia="Calibri"/>
          <w:lang w:eastAsia="en-US"/>
        </w:rPr>
      </w:pPr>
    </w:p>
    <w:p w14:paraId="3BECAFBF" w14:textId="77777777" w:rsidR="00805C1E" w:rsidRPr="00805C1E" w:rsidRDefault="00805C1E" w:rsidP="00805C1E">
      <w:pPr>
        <w:jc w:val="center"/>
        <w:rPr>
          <w:rFonts w:eastAsia="Calibri"/>
          <w:b/>
          <w:bCs/>
          <w:lang w:eastAsia="en-US"/>
        </w:rPr>
      </w:pPr>
      <w:r w:rsidRPr="00805C1E">
        <w:rPr>
          <w:rFonts w:eastAsia="Calibri"/>
          <w:b/>
          <w:bCs/>
          <w:lang w:eastAsia="en-US"/>
        </w:rPr>
        <w:t>Članak 19.</w:t>
      </w:r>
    </w:p>
    <w:p w14:paraId="021EF48D" w14:textId="77777777" w:rsidR="00805C1E" w:rsidRPr="00805C1E" w:rsidRDefault="00805C1E" w:rsidP="00805C1E">
      <w:pPr>
        <w:jc w:val="center"/>
        <w:rPr>
          <w:rFonts w:eastAsia="Calibri"/>
          <w:b/>
          <w:bCs/>
          <w:lang w:eastAsia="en-US"/>
        </w:rPr>
      </w:pPr>
    </w:p>
    <w:p w14:paraId="7898879B" w14:textId="77777777" w:rsidR="00805C1E" w:rsidRPr="00805C1E" w:rsidRDefault="00805C1E" w:rsidP="00805C1E">
      <w:pPr>
        <w:ind w:firstLine="708"/>
        <w:jc w:val="both"/>
        <w:rPr>
          <w:rFonts w:eastAsia="Calibri"/>
          <w:lang w:eastAsia="en-US"/>
        </w:rPr>
      </w:pPr>
      <w:r w:rsidRPr="00805C1E">
        <w:rPr>
          <w:rFonts w:eastAsia="Calibri"/>
          <w:lang w:eastAsia="en-US"/>
        </w:rPr>
        <w:t>(1) Predsjednik Odbora dužan je šest mjeseci prije isteka mandata člana Odbora, odnosno predsjednika Odbora, obavijestiti o tome čelnika tijela državne uprave nadležnog za službeničke odnose.</w:t>
      </w:r>
    </w:p>
    <w:p w14:paraId="0E9742F8" w14:textId="77777777" w:rsidR="00805C1E" w:rsidRPr="00805C1E" w:rsidRDefault="00805C1E" w:rsidP="00805C1E">
      <w:pPr>
        <w:jc w:val="both"/>
        <w:rPr>
          <w:rFonts w:eastAsia="Calibri"/>
          <w:lang w:eastAsia="en-US"/>
        </w:rPr>
      </w:pPr>
    </w:p>
    <w:p w14:paraId="5BF0DFA9" w14:textId="77777777" w:rsidR="00805C1E" w:rsidRPr="00805C1E" w:rsidRDefault="00805C1E" w:rsidP="00805C1E">
      <w:pPr>
        <w:ind w:firstLine="708"/>
        <w:jc w:val="both"/>
        <w:rPr>
          <w:rFonts w:eastAsia="Calibri"/>
          <w:lang w:eastAsia="en-US"/>
        </w:rPr>
      </w:pPr>
      <w:r w:rsidRPr="00805C1E">
        <w:rPr>
          <w:rFonts w:eastAsia="Calibri"/>
          <w:lang w:eastAsia="en-US"/>
        </w:rPr>
        <w:t>(2) Čelnik tijela državne uprave nadležnog za službeničke odnose raspisat će javni natječaj za članove Odbora u roku od tri mjeseca od zaprimanja obavijesti iz stavka 1. ovoga članka.</w:t>
      </w:r>
    </w:p>
    <w:p w14:paraId="42C13FBE" w14:textId="77777777" w:rsidR="00805C1E" w:rsidRPr="00805C1E" w:rsidRDefault="00805C1E" w:rsidP="00805C1E">
      <w:pPr>
        <w:jc w:val="both"/>
        <w:rPr>
          <w:rFonts w:eastAsia="Calibri"/>
          <w:lang w:eastAsia="en-US"/>
        </w:rPr>
      </w:pPr>
    </w:p>
    <w:p w14:paraId="0AB744B4" w14:textId="77777777" w:rsidR="00805C1E" w:rsidRPr="00805C1E" w:rsidRDefault="00805C1E" w:rsidP="00805C1E">
      <w:pPr>
        <w:jc w:val="center"/>
        <w:rPr>
          <w:rFonts w:eastAsia="Calibri"/>
          <w:b/>
          <w:bCs/>
          <w:lang w:eastAsia="en-US"/>
        </w:rPr>
      </w:pPr>
      <w:r w:rsidRPr="00805C1E">
        <w:rPr>
          <w:rFonts w:eastAsia="Calibri"/>
          <w:b/>
          <w:bCs/>
          <w:lang w:eastAsia="en-US"/>
        </w:rPr>
        <w:t>Članak 20.</w:t>
      </w:r>
    </w:p>
    <w:p w14:paraId="33D3575A" w14:textId="77777777" w:rsidR="00805C1E" w:rsidRPr="00805C1E" w:rsidRDefault="00805C1E" w:rsidP="00805C1E">
      <w:pPr>
        <w:jc w:val="center"/>
        <w:rPr>
          <w:rFonts w:eastAsia="Calibri"/>
          <w:b/>
          <w:bCs/>
          <w:lang w:eastAsia="en-US"/>
        </w:rPr>
      </w:pPr>
    </w:p>
    <w:p w14:paraId="4DCAE6BF" w14:textId="77777777" w:rsidR="00805C1E" w:rsidRPr="00805C1E" w:rsidRDefault="00805C1E" w:rsidP="00805C1E">
      <w:pPr>
        <w:ind w:firstLine="708"/>
        <w:jc w:val="both"/>
        <w:rPr>
          <w:rFonts w:eastAsia="Calibri"/>
          <w:lang w:eastAsia="en-US"/>
        </w:rPr>
      </w:pPr>
      <w:r w:rsidRPr="00805C1E">
        <w:rPr>
          <w:rFonts w:eastAsia="Calibri"/>
          <w:lang w:eastAsia="en-US"/>
        </w:rPr>
        <w:t>(1) Odbor kao drugostupanjsko tijelo odlučuje o žalbama protiv rješenja o prijmu u državnu službu, rasporedu na radno mjesto, premještaju, napredovanju, plaći, produženju roka za polaganje državnog ispita, zadržavanju u službi, stavljanju na raspolaganje te prestanku državne službe.</w:t>
      </w:r>
    </w:p>
    <w:p w14:paraId="7C02F910" w14:textId="77777777" w:rsidR="00805C1E" w:rsidRPr="00805C1E" w:rsidRDefault="00805C1E" w:rsidP="00805C1E">
      <w:pPr>
        <w:jc w:val="both"/>
        <w:rPr>
          <w:rFonts w:eastAsia="Calibri"/>
          <w:lang w:eastAsia="en-US"/>
        </w:rPr>
      </w:pPr>
    </w:p>
    <w:p w14:paraId="1919C630" w14:textId="77777777" w:rsidR="00805C1E" w:rsidRPr="00805C1E" w:rsidRDefault="00805C1E" w:rsidP="00805C1E">
      <w:pPr>
        <w:ind w:firstLine="708"/>
        <w:jc w:val="both"/>
        <w:rPr>
          <w:rFonts w:eastAsia="Calibri"/>
          <w:lang w:eastAsia="en-US"/>
        </w:rPr>
      </w:pPr>
      <w:r w:rsidRPr="00805C1E">
        <w:rPr>
          <w:rFonts w:eastAsia="Calibri"/>
          <w:lang w:eastAsia="en-US"/>
        </w:rPr>
        <w:t>(2) Odbor odlučuje i u drugim upravnim stvarima kada je to propisano zakonom.</w:t>
      </w:r>
    </w:p>
    <w:p w14:paraId="0CD4DE28" w14:textId="77777777" w:rsidR="00805C1E" w:rsidRPr="00805C1E" w:rsidRDefault="00805C1E" w:rsidP="00805C1E">
      <w:pPr>
        <w:jc w:val="both"/>
        <w:rPr>
          <w:rFonts w:eastAsia="Calibri"/>
          <w:lang w:eastAsia="en-US"/>
        </w:rPr>
      </w:pPr>
    </w:p>
    <w:p w14:paraId="5D5B5948" w14:textId="77777777" w:rsidR="00805C1E" w:rsidRPr="00805C1E" w:rsidRDefault="00805C1E" w:rsidP="00805C1E">
      <w:pPr>
        <w:ind w:firstLine="708"/>
        <w:jc w:val="both"/>
        <w:rPr>
          <w:rFonts w:eastAsia="Calibri"/>
          <w:lang w:eastAsia="en-US"/>
        </w:rPr>
      </w:pPr>
      <w:r w:rsidRPr="00805C1E">
        <w:rPr>
          <w:rFonts w:eastAsia="Calibri"/>
          <w:lang w:eastAsia="en-US"/>
        </w:rPr>
        <w:t>(3) Žalbe protiv rješenja o prijmu u državnu službu, stavljanju službenika na raspolaganje  i prestanku državne službe imaju prioritet u rješavanju. O žalbi protiv rješenja o izvanrednom otkazu mora se odlučiti u roku od 30 dana od dana primitka žalbe.</w:t>
      </w:r>
    </w:p>
    <w:p w14:paraId="147CF434" w14:textId="77777777" w:rsidR="00805C1E" w:rsidRPr="00805C1E" w:rsidRDefault="00805C1E" w:rsidP="00805C1E">
      <w:pPr>
        <w:jc w:val="both"/>
        <w:rPr>
          <w:rFonts w:eastAsia="Calibri"/>
          <w:lang w:eastAsia="en-US"/>
        </w:rPr>
      </w:pPr>
    </w:p>
    <w:p w14:paraId="18B12897" w14:textId="77777777" w:rsidR="00805C1E" w:rsidRPr="00805C1E" w:rsidRDefault="00805C1E" w:rsidP="00805C1E">
      <w:pPr>
        <w:jc w:val="center"/>
        <w:rPr>
          <w:rFonts w:eastAsia="Calibri"/>
          <w:b/>
          <w:bCs/>
          <w:lang w:eastAsia="en-US"/>
        </w:rPr>
      </w:pPr>
      <w:r w:rsidRPr="00805C1E">
        <w:rPr>
          <w:rFonts w:eastAsia="Calibri"/>
          <w:b/>
          <w:bCs/>
          <w:lang w:eastAsia="en-US"/>
        </w:rPr>
        <w:t>Članak 21.</w:t>
      </w:r>
    </w:p>
    <w:p w14:paraId="5F6ED716" w14:textId="77777777" w:rsidR="00805C1E" w:rsidRPr="00805C1E" w:rsidRDefault="00805C1E" w:rsidP="00805C1E">
      <w:pPr>
        <w:jc w:val="center"/>
        <w:rPr>
          <w:rFonts w:eastAsia="Calibri"/>
          <w:b/>
          <w:bCs/>
          <w:lang w:eastAsia="en-US"/>
        </w:rPr>
      </w:pPr>
    </w:p>
    <w:p w14:paraId="3A3E439B" w14:textId="77777777" w:rsidR="00805C1E" w:rsidRPr="00805C1E" w:rsidRDefault="00805C1E" w:rsidP="00805C1E">
      <w:pPr>
        <w:ind w:firstLine="708"/>
        <w:jc w:val="both"/>
        <w:rPr>
          <w:rFonts w:eastAsia="Calibri"/>
          <w:lang w:eastAsia="en-US"/>
        </w:rPr>
      </w:pPr>
      <w:r w:rsidRPr="00805C1E">
        <w:rPr>
          <w:rFonts w:eastAsia="Calibri"/>
          <w:lang w:eastAsia="en-US"/>
        </w:rPr>
        <w:t>(1) Predsjednik Odbora zastupa i predstavlja Odbor, organizira rad Odbora, donosi rješenja i druge akte iz nadležnosti Odbora, raspoređuje zaprimljene predmete u rad, brine o usklađivanju prakse Odbora te obavlja i druge poslove utvrđene zakonom i ovom Uredbom.</w:t>
      </w:r>
    </w:p>
    <w:p w14:paraId="01B45845" w14:textId="77777777" w:rsidR="00805C1E" w:rsidRPr="00805C1E" w:rsidRDefault="00805C1E" w:rsidP="00805C1E">
      <w:pPr>
        <w:jc w:val="both"/>
        <w:rPr>
          <w:rFonts w:eastAsia="Calibri"/>
          <w:lang w:eastAsia="en-US"/>
        </w:rPr>
      </w:pPr>
    </w:p>
    <w:p w14:paraId="7EAB0310" w14:textId="77777777" w:rsidR="00805C1E" w:rsidRPr="00805C1E" w:rsidRDefault="00805C1E" w:rsidP="00805C1E">
      <w:pPr>
        <w:ind w:firstLine="708"/>
        <w:jc w:val="both"/>
        <w:rPr>
          <w:rFonts w:eastAsia="Calibri"/>
          <w:lang w:eastAsia="en-US"/>
        </w:rPr>
      </w:pPr>
      <w:r w:rsidRPr="00805C1E">
        <w:rPr>
          <w:rFonts w:eastAsia="Calibri"/>
          <w:lang w:eastAsia="en-US"/>
        </w:rPr>
        <w:t>(2) Predsjednik Odbora raspoređuje predmete u rad vodeći računa o ravnomjernoj opterećenosti članova Odbora.</w:t>
      </w:r>
    </w:p>
    <w:p w14:paraId="01A17F45" w14:textId="77777777" w:rsidR="00805C1E" w:rsidRPr="00805C1E" w:rsidRDefault="00805C1E" w:rsidP="00805C1E">
      <w:pPr>
        <w:jc w:val="both"/>
        <w:rPr>
          <w:rFonts w:eastAsia="Calibri"/>
          <w:lang w:eastAsia="en-US"/>
        </w:rPr>
      </w:pPr>
    </w:p>
    <w:p w14:paraId="2B9C2740" w14:textId="77777777" w:rsidR="00805C1E" w:rsidRPr="00805C1E" w:rsidRDefault="00805C1E" w:rsidP="00805C1E">
      <w:pPr>
        <w:ind w:firstLine="708"/>
        <w:jc w:val="both"/>
        <w:rPr>
          <w:rFonts w:eastAsia="Calibri"/>
          <w:lang w:eastAsia="en-US"/>
        </w:rPr>
      </w:pPr>
      <w:r w:rsidRPr="00805C1E">
        <w:rPr>
          <w:rFonts w:eastAsia="Calibri"/>
          <w:lang w:eastAsia="en-US"/>
        </w:rPr>
        <w:t>(3) Okvirna mjerila za rad Odbora, odnosno obvezu rješavanja određenog broja predmeta iskazanu po vrstama predmeta, utvrđuje odlukom predsjednik Odbora, uz prethodnu suglasnost čelnika tijela državne uprave nadležnog  za službeničke odnose, vodeći računa o zakonitom, pravilnom i pravodobnom rješavanju predmeta.</w:t>
      </w:r>
    </w:p>
    <w:p w14:paraId="209A8A09" w14:textId="77777777" w:rsidR="00805C1E" w:rsidRPr="00805C1E" w:rsidRDefault="00805C1E" w:rsidP="00805C1E">
      <w:pPr>
        <w:jc w:val="both"/>
        <w:rPr>
          <w:rFonts w:eastAsia="Calibri"/>
          <w:lang w:eastAsia="en-US"/>
        </w:rPr>
      </w:pPr>
    </w:p>
    <w:p w14:paraId="63AE3AB2" w14:textId="77777777" w:rsidR="00805C1E" w:rsidRPr="00805C1E" w:rsidRDefault="00805C1E" w:rsidP="00805C1E">
      <w:pPr>
        <w:jc w:val="center"/>
        <w:rPr>
          <w:rFonts w:eastAsia="Calibri"/>
          <w:b/>
          <w:bCs/>
          <w:lang w:eastAsia="en-US"/>
        </w:rPr>
      </w:pPr>
      <w:r w:rsidRPr="00805C1E">
        <w:rPr>
          <w:rFonts w:eastAsia="Calibri"/>
          <w:b/>
          <w:bCs/>
          <w:lang w:eastAsia="en-US"/>
        </w:rPr>
        <w:t>Članak 22.</w:t>
      </w:r>
    </w:p>
    <w:p w14:paraId="2E0EA26F" w14:textId="77777777" w:rsidR="00805C1E" w:rsidRPr="00805C1E" w:rsidRDefault="00805C1E" w:rsidP="00805C1E">
      <w:pPr>
        <w:jc w:val="center"/>
        <w:rPr>
          <w:rFonts w:eastAsia="Calibri"/>
          <w:b/>
          <w:bCs/>
          <w:lang w:eastAsia="en-US"/>
        </w:rPr>
      </w:pPr>
    </w:p>
    <w:p w14:paraId="027A3D5E" w14:textId="77777777" w:rsidR="00805C1E" w:rsidRPr="00805C1E" w:rsidRDefault="00805C1E" w:rsidP="00805C1E">
      <w:pPr>
        <w:ind w:firstLine="708"/>
        <w:jc w:val="both"/>
        <w:rPr>
          <w:rFonts w:eastAsia="Calibri"/>
          <w:lang w:eastAsia="en-US"/>
        </w:rPr>
      </w:pPr>
      <w:r w:rsidRPr="00805C1E">
        <w:rPr>
          <w:rFonts w:eastAsia="Calibri"/>
          <w:lang w:eastAsia="en-US"/>
        </w:rPr>
        <w:t>(1) Radi rasprave o složenijim pitanjima iz djelokruga Odbora te usklađivanja prakse i zauzimanja zajedničkih stajališta, predsjednik Odbora saziva sjednice Odbora.</w:t>
      </w:r>
    </w:p>
    <w:p w14:paraId="2690E5BD" w14:textId="77777777" w:rsidR="00805C1E" w:rsidRPr="00805C1E" w:rsidRDefault="00805C1E" w:rsidP="00805C1E">
      <w:pPr>
        <w:jc w:val="both"/>
        <w:rPr>
          <w:rFonts w:eastAsia="Calibri"/>
          <w:lang w:eastAsia="en-US"/>
        </w:rPr>
      </w:pPr>
    </w:p>
    <w:p w14:paraId="1FCA4C0C" w14:textId="77777777" w:rsidR="00805C1E" w:rsidRPr="00805C1E" w:rsidRDefault="00805C1E" w:rsidP="00805C1E">
      <w:pPr>
        <w:ind w:firstLine="708"/>
        <w:jc w:val="both"/>
        <w:rPr>
          <w:rFonts w:eastAsia="Calibri"/>
          <w:lang w:eastAsia="en-US"/>
        </w:rPr>
      </w:pPr>
      <w:r w:rsidRPr="00805C1E">
        <w:rPr>
          <w:rFonts w:eastAsia="Calibri"/>
          <w:lang w:eastAsia="en-US"/>
        </w:rPr>
        <w:t>(2) Predsjednik Odbora po potrebi saziva sjednice Odbora i ako u radu članova uoči nejednako postupanje, postupanje protivno propisima ili odstupanje od ustaljene prakse. Kada član Odbora uoči navedene okolnosti, o tome će obavijestiti predsjednika Odbora.</w:t>
      </w:r>
    </w:p>
    <w:p w14:paraId="2ED41E4F" w14:textId="77777777" w:rsidR="00805C1E" w:rsidRPr="00805C1E" w:rsidRDefault="00805C1E" w:rsidP="00805C1E">
      <w:pPr>
        <w:jc w:val="both"/>
        <w:rPr>
          <w:rFonts w:eastAsia="Calibri"/>
          <w:lang w:eastAsia="en-US"/>
        </w:rPr>
      </w:pPr>
    </w:p>
    <w:p w14:paraId="1A9B8E26" w14:textId="77777777" w:rsidR="00805C1E" w:rsidRPr="00805C1E" w:rsidRDefault="00805C1E" w:rsidP="00805C1E">
      <w:pPr>
        <w:ind w:firstLine="708"/>
        <w:jc w:val="both"/>
        <w:rPr>
          <w:rFonts w:eastAsia="Calibri"/>
          <w:lang w:eastAsia="en-US"/>
        </w:rPr>
      </w:pPr>
      <w:r w:rsidRPr="00805C1E">
        <w:rPr>
          <w:rFonts w:eastAsia="Calibri"/>
          <w:lang w:eastAsia="en-US"/>
        </w:rPr>
        <w:t xml:space="preserve">(3) Sjednica se održava ako je nazočna većina svih imenovanih članova Odbora, uključujući predsjednika. </w:t>
      </w:r>
    </w:p>
    <w:p w14:paraId="5CA90C4A" w14:textId="77777777" w:rsidR="00805C1E" w:rsidRPr="00805C1E" w:rsidRDefault="00805C1E" w:rsidP="00805C1E">
      <w:pPr>
        <w:jc w:val="both"/>
        <w:rPr>
          <w:rFonts w:eastAsia="Calibri"/>
          <w:lang w:eastAsia="en-US"/>
        </w:rPr>
      </w:pPr>
    </w:p>
    <w:p w14:paraId="5C494D78" w14:textId="77777777" w:rsidR="00805C1E" w:rsidRPr="00805C1E" w:rsidRDefault="00805C1E" w:rsidP="00805C1E">
      <w:pPr>
        <w:ind w:firstLine="708"/>
        <w:jc w:val="both"/>
        <w:rPr>
          <w:rFonts w:eastAsia="Calibri"/>
          <w:lang w:eastAsia="en-US"/>
        </w:rPr>
      </w:pPr>
      <w:r w:rsidRPr="00805C1E">
        <w:rPr>
          <w:rFonts w:eastAsia="Calibri"/>
          <w:lang w:eastAsia="en-US"/>
        </w:rPr>
        <w:t>(4) Član Odbora ne može ostati suzdržan kod glasovanja na sjednici Odbora.</w:t>
      </w:r>
    </w:p>
    <w:p w14:paraId="032DE597" w14:textId="77777777" w:rsidR="00805C1E" w:rsidRPr="00805C1E" w:rsidRDefault="00805C1E" w:rsidP="00805C1E">
      <w:pPr>
        <w:ind w:firstLine="708"/>
        <w:jc w:val="both"/>
        <w:rPr>
          <w:rFonts w:eastAsia="Calibri"/>
          <w:lang w:eastAsia="en-US"/>
        </w:rPr>
      </w:pPr>
      <w:r w:rsidRPr="00805C1E">
        <w:rPr>
          <w:rFonts w:eastAsia="Calibri"/>
          <w:lang w:eastAsia="en-US"/>
        </w:rPr>
        <w:t>(5) Pravno shvaćanje prihvaćeno na sjednici Odbora većinom glasova svih imenovanih članova Odbora, obvezno je za sve članove Odbora, uključujući predsjednika.</w:t>
      </w:r>
    </w:p>
    <w:p w14:paraId="12CD820A" w14:textId="77777777" w:rsidR="00805C1E" w:rsidRPr="00805C1E" w:rsidRDefault="00805C1E" w:rsidP="00805C1E">
      <w:pPr>
        <w:jc w:val="both"/>
        <w:rPr>
          <w:rFonts w:eastAsia="Calibri"/>
          <w:lang w:eastAsia="en-US"/>
        </w:rPr>
      </w:pPr>
    </w:p>
    <w:p w14:paraId="7102653E" w14:textId="77777777" w:rsidR="00805C1E" w:rsidRPr="00805C1E" w:rsidRDefault="00805C1E" w:rsidP="00805C1E">
      <w:pPr>
        <w:ind w:firstLine="708"/>
        <w:jc w:val="both"/>
        <w:rPr>
          <w:rFonts w:eastAsia="Calibri"/>
          <w:lang w:eastAsia="en-US"/>
        </w:rPr>
      </w:pPr>
      <w:r w:rsidRPr="00805C1E">
        <w:rPr>
          <w:rFonts w:eastAsia="Calibri"/>
          <w:lang w:eastAsia="en-US"/>
        </w:rPr>
        <w:t>(6) O radu Odbora na sjednici vodi se zapisnik.</w:t>
      </w:r>
    </w:p>
    <w:p w14:paraId="03F2E16E" w14:textId="77777777" w:rsidR="00805C1E" w:rsidRPr="00805C1E" w:rsidRDefault="00805C1E" w:rsidP="00805C1E">
      <w:pPr>
        <w:jc w:val="both"/>
        <w:rPr>
          <w:rFonts w:eastAsia="Calibri"/>
          <w:lang w:eastAsia="en-US"/>
        </w:rPr>
      </w:pPr>
    </w:p>
    <w:p w14:paraId="17BEEDA3" w14:textId="77777777" w:rsidR="00805C1E" w:rsidRPr="00805C1E" w:rsidRDefault="00805C1E" w:rsidP="00805C1E">
      <w:pPr>
        <w:jc w:val="center"/>
        <w:rPr>
          <w:rFonts w:eastAsia="Calibri"/>
          <w:b/>
          <w:bCs/>
          <w:lang w:eastAsia="en-US"/>
        </w:rPr>
      </w:pPr>
      <w:r w:rsidRPr="00805C1E">
        <w:rPr>
          <w:rFonts w:eastAsia="Calibri"/>
          <w:b/>
          <w:bCs/>
          <w:lang w:eastAsia="en-US"/>
        </w:rPr>
        <w:t>Članak 23.</w:t>
      </w:r>
    </w:p>
    <w:p w14:paraId="12AF544B" w14:textId="77777777" w:rsidR="00805C1E" w:rsidRPr="00805C1E" w:rsidRDefault="00805C1E" w:rsidP="00805C1E">
      <w:pPr>
        <w:jc w:val="center"/>
        <w:rPr>
          <w:rFonts w:eastAsia="Calibri"/>
          <w:b/>
          <w:bCs/>
          <w:lang w:eastAsia="en-US"/>
        </w:rPr>
      </w:pPr>
    </w:p>
    <w:p w14:paraId="6B417F0F" w14:textId="77777777" w:rsidR="00805C1E" w:rsidRPr="00805C1E" w:rsidRDefault="00805C1E" w:rsidP="00805C1E">
      <w:pPr>
        <w:ind w:firstLine="708"/>
        <w:jc w:val="both"/>
        <w:rPr>
          <w:rFonts w:eastAsia="Calibri"/>
          <w:lang w:eastAsia="en-US"/>
        </w:rPr>
      </w:pPr>
      <w:r w:rsidRPr="00805C1E">
        <w:rPr>
          <w:rFonts w:eastAsia="Calibri"/>
          <w:lang w:eastAsia="en-US"/>
        </w:rPr>
        <w:t>Postupak po žalbi vodi predsjednik Odbora ili član Odbora kojem je predmet dodijeljen u rad.</w:t>
      </w:r>
    </w:p>
    <w:p w14:paraId="4AB45D08" w14:textId="77777777" w:rsidR="00805C1E" w:rsidRPr="00805C1E" w:rsidRDefault="00805C1E" w:rsidP="00805C1E">
      <w:pPr>
        <w:jc w:val="both"/>
        <w:rPr>
          <w:rFonts w:eastAsia="Calibri"/>
          <w:lang w:eastAsia="en-US"/>
        </w:rPr>
      </w:pPr>
    </w:p>
    <w:p w14:paraId="0461DC0B" w14:textId="77777777" w:rsidR="00805C1E" w:rsidRPr="00805C1E" w:rsidRDefault="00805C1E" w:rsidP="00805C1E">
      <w:pPr>
        <w:jc w:val="center"/>
        <w:rPr>
          <w:rFonts w:eastAsia="Calibri"/>
          <w:b/>
          <w:bCs/>
          <w:lang w:eastAsia="en-US"/>
        </w:rPr>
      </w:pPr>
      <w:r w:rsidRPr="00805C1E">
        <w:rPr>
          <w:rFonts w:eastAsia="Calibri"/>
          <w:b/>
          <w:bCs/>
          <w:lang w:eastAsia="en-US"/>
        </w:rPr>
        <w:t>Članak 24.</w:t>
      </w:r>
    </w:p>
    <w:p w14:paraId="39434732" w14:textId="77777777" w:rsidR="00805C1E" w:rsidRPr="00805C1E" w:rsidRDefault="00805C1E" w:rsidP="00805C1E">
      <w:pPr>
        <w:jc w:val="center"/>
        <w:rPr>
          <w:rFonts w:eastAsia="Calibri"/>
          <w:b/>
          <w:bCs/>
          <w:lang w:eastAsia="en-US"/>
        </w:rPr>
      </w:pPr>
    </w:p>
    <w:p w14:paraId="650F21A7" w14:textId="77777777" w:rsidR="00805C1E" w:rsidRPr="00805C1E" w:rsidRDefault="00805C1E" w:rsidP="00805C1E">
      <w:pPr>
        <w:ind w:firstLine="708"/>
        <w:jc w:val="both"/>
        <w:rPr>
          <w:rFonts w:eastAsia="Calibri"/>
          <w:lang w:eastAsia="en-US"/>
        </w:rPr>
      </w:pPr>
      <w:r w:rsidRPr="00805C1E">
        <w:rPr>
          <w:rFonts w:eastAsia="Calibri"/>
          <w:lang w:eastAsia="en-US"/>
        </w:rPr>
        <w:t>(1) Rješenja Odbora donosi predsjednik Odbora.</w:t>
      </w:r>
    </w:p>
    <w:p w14:paraId="108AF15E" w14:textId="77777777" w:rsidR="00805C1E" w:rsidRPr="00805C1E" w:rsidRDefault="00805C1E" w:rsidP="00805C1E">
      <w:pPr>
        <w:jc w:val="both"/>
        <w:rPr>
          <w:rFonts w:eastAsia="Calibri"/>
          <w:lang w:eastAsia="en-US"/>
        </w:rPr>
      </w:pPr>
    </w:p>
    <w:p w14:paraId="3D5A53A1" w14:textId="77777777" w:rsidR="00805C1E" w:rsidRPr="00805C1E" w:rsidRDefault="00805C1E" w:rsidP="00805C1E">
      <w:pPr>
        <w:ind w:firstLine="708"/>
        <w:jc w:val="both"/>
        <w:rPr>
          <w:rFonts w:eastAsia="Calibri"/>
          <w:lang w:eastAsia="en-US"/>
        </w:rPr>
      </w:pPr>
      <w:r w:rsidRPr="00805C1E">
        <w:rPr>
          <w:rFonts w:eastAsia="Calibri"/>
          <w:lang w:eastAsia="en-US"/>
        </w:rPr>
        <w:t>(2) Ako predsjednik Odbora nije suglasan s predloženim nacrtom rješenja, predmet će vratiti članu Odbora s jasnom uputom za izradu novog nacrta rješenja.</w:t>
      </w:r>
    </w:p>
    <w:p w14:paraId="4D470EF8" w14:textId="77777777" w:rsidR="00805C1E" w:rsidRPr="00805C1E" w:rsidRDefault="00805C1E" w:rsidP="00805C1E">
      <w:pPr>
        <w:jc w:val="both"/>
        <w:rPr>
          <w:rFonts w:eastAsia="Calibri"/>
          <w:lang w:eastAsia="en-US"/>
        </w:rPr>
      </w:pPr>
    </w:p>
    <w:p w14:paraId="3A1624DF" w14:textId="77777777" w:rsidR="00805C1E" w:rsidRPr="00805C1E" w:rsidRDefault="00805C1E" w:rsidP="00805C1E">
      <w:pPr>
        <w:ind w:firstLine="708"/>
        <w:jc w:val="both"/>
        <w:rPr>
          <w:rFonts w:eastAsia="Calibri"/>
          <w:lang w:eastAsia="en-US"/>
        </w:rPr>
      </w:pPr>
      <w:r w:rsidRPr="00805C1E">
        <w:rPr>
          <w:rFonts w:eastAsia="Calibri"/>
          <w:lang w:eastAsia="en-US"/>
        </w:rPr>
        <w:t>(3) Ako član Odbora ne postupi po uputi iz stavka 2. ovoga članka, o prijedlogu rješenja odlučuje se na sjednici Odbora većinom glasova svih imenovanih članova Odbora.</w:t>
      </w:r>
    </w:p>
    <w:p w14:paraId="7E91649C" w14:textId="77777777" w:rsidR="00805C1E" w:rsidRPr="00805C1E" w:rsidRDefault="00805C1E" w:rsidP="00805C1E">
      <w:pPr>
        <w:jc w:val="both"/>
        <w:rPr>
          <w:rFonts w:eastAsia="Calibri"/>
          <w:lang w:eastAsia="en-US"/>
        </w:rPr>
      </w:pPr>
    </w:p>
    <w:p w14:paraId="2ACDC091" w14:textId="77777777" w:rsidR="00805C1E" w:rsidRPr="00805C1E" w:rsidRDefault="00805C1E" w:rsidP="00805C1E">
      <w:pPr>
        <w:jc w:val="center"/>
        <w:rPr>
          <w:rFonts w:eastAsia="Calibri"/>
          <w:b/>
          <w:bCs/>
          <w:lang w:eastAsia="en-US"/>
        </w:rPr>
      </w:pPr>
      <w:r w:rsidRPr="00805C1E">
        <w:rPr>
          <w:rFonts w:eastAsia="Calibri"/>
          <w:b/>
          <w:bCs/>
          <w:lang w:eastAsia="en-US"/>
        </w:rPr>
        <w:t>Članak 25.</w:t>
      </w:r>
    </w:p>
    <w:p w14:paraId="326132F3" w14:textId="77777777" w:rsidR="00805C1E" w:rsidRPr="00805C1E" w:rsidRDefault="00805C1E" w:rsidP="00805C1E">
      <w:pPr>
        <w:jc w:val="center"/>
        <w:rPr>
          <w:rFonts w:eastAsia="Calibri"/>
          <w:b/>
          <w:bCs/>
          <w:lang w:eastAsia="en-US"/>
        </w:rPr>
      </w:pPr>
    </w:p>
    <w:p w14:paraId="55EC5790" w14:textId="77777777" w:rsidR="00805C1E" w:rsidRPr="00805C1E" w:rsidRDefault="00805C1E" w:rsidP="00805C1E">
      <w:pPr>
        <w:ind w:firstLine="708"/>
        <w:jc w:val="both"/>
        <w:rPr>
          <w:rFonts w:eastAsia="Calibri"/>
          <w:lang w:eastAsia="en-US"/>
        </w:rPr>
      </w:pPr>
      <w:r w:rsidRPr="00805C1E">
        <w:rPr>
          <w:rFonts w:eastAsia="Calibri"/>
          <w:lang w:eastAsia="en-US"/>
        </w:rPr>
        <w:t>(1) O radu Odbora javnost upoznaje predsjednik Odbora ili član Odbora kojeg predsjednik za to ovlasti.</w:t>
      </w:r>
    </w:p>
    <w:p w14:paraId="66E80D7F" w14:textId="77777777" w:rsidR="00805C1E" w:rsidRPr="00805C1E" w:rsidRDefault="00805C1E" w:rsidP="00805C1E">
      <w:pPr>
        <w:jc w:val="both"/>
        <w:rPr>
          <w:rFonts w:eastAsia="Calibri"/>
          <w:lang w:eastAsia="en-US"/>
        </w:rPr>
      </w:pPr>
    </w:p>
    <w:p w14:paraId="6F5AA756" w14:textId="77777777" w:rsidR="00805C1E" w:rsidRPr="00805C1E" w:rsidRDefault="00805C1E" w:rsidP="00805C1E">
      <w:pPr>
        <w:ind w:firstLine="708"/>
        <w:jc w:val="both"/>
        <w:rPr>
          <w:rFonts w:eastAsia="Calibri"/>
          <w:lang w:eastAsia="en-US"/>
        </w:rPr>
      </w:pPr>
      <w:r w:rsidRPr="00805C1E">
        <w:rPr>
          <w:rFonts w:eastAsia="Calibri"/>
          <w:lang w:eastAsia="en-US"/>
        </w:rPr>
        <w:t xml:space="preserve">(2) Na mrežnim stranicama tijela državne uprave nadležnog za službeničke odnose objavljuju se pravna shvaćanja i praksa Odbora, u skladu s propisima kojima se uređuje zaštita i tajnost osobnih podataka. </w:t>
      </w:r>
    </w:p>
    <w:p w14:paraId="03D28528" w14:textId="77777777" w:rsidR="00805C1E" w:rsidRPr="00805C1E" w:rsidRDefault="00805C1E" w:rsidP="00805C1E">
      <w:pPr>
        <w:jc w:val="both"/>
        <w:rPr>
          <w:rFonts w:eastAsia="Calibri"/>
          <w:lang w:eastAsia="en-US"/>
        </w:rPr>
      </w:pPr>
    </w:p>
    <w:p w14:paraId="3E4B0D33" w14:textId="77777777" w:rsidR="00805C1E" w:rsidRPr="00805C1E" w:rsidRDefault="00805C1E" w:rsidP="00805C1E">
      <w:pPr>
        <w:jc w:val="center"/>
        <w:rPr>
          <w:rFonts w:eastAsia="Calibri"/>
          <w:b/>
          <w:bCs/>
          <w:lang w:eastAsia="en-US"/>
        </w:rPr>
      </w:pPr>
      <w:r w:rsidRPr="00805C1E">
        <w:rPr>
          <w:rFonts w:eastAsia="Calibri"/>
          <w:b/>
          <w:bCs/>
          <w:lang w:eastAsia="en-US"/>
        </w:rPr>
        <w:t>Članak 26.</w:t>
      </w:r>
    </w:p>
    <w:p w14:paraId="604623CF" w14:textId="77777777" w:rsidR="00805C1E" w:rsidRPr="00805C1E" w:rsidRDefault="00805C1E" w:rsidP="00805C1E">
      <w:pPr>
        <w:contextualSpacing/>
        <w:jc w:val="center"/>
        <w:rPr>
          <w:rFonts w:eastAsia="Calibri"/>
          <w:b/>
          <w:bCs/>
          <w:lang w:eastAsia="en-US"/>
        </w:rPr>
      </w:pPr>
    </w:p>
    <w:p w14:paraId="7DD8A492" w14:textId="77777777" w:rsidR="00805C1E" w:rsidRPr="00805C1E" w:rsidRDefault="00805C1E" w:rsidP="00805C1E">
      <w:pPr>
        <w:ind w:firstLine="708"/>
        <w:jc w:val="both"/>
        <w:rPr>
          <w:rFonts w:eastAsia="Calibri"/>
          <w:lang w:eastAsia="en-US"/>
        </w:rPr>
      </w:pPr>
      <w:r w:rsidRPr="00805C1E">
        <w:rPr>
          <w:rFonts w:eastAsia="Calibri"/>
          <w:lang w:eastAsia="en-US"/>
        </w:rPr>
        <w:t xml:space="preserve">(1) Odbor podnosi Vladi godišnje izvješće o svom radu do 31. ožujka tekuće godinu za prethodnu kalendarsku godinu. U godišnjem izvješću navodi se vrsta i broj </w:t>
      </w:r>
      <w:r w:rsidRPr="00805C1E">
        <w:rPr>
          <w:rFonts w:eastAsia="Calibri"/>
          <w:lang w:eastAsia="en-US"/>
        </w:rPr>
        <w:lastRenderedPageBreak/>
        <w:t>zaprimljenih i riješenih predmeta i način njihova rješavanja, broj neriješenih predmeta iskazan po vrsti predmeta te broj pokrenutih upravnih sporova uz naznaku ishoda upravnog spora.</w:t>
      </w:r>
    </w:p>
    <w:p w14:paraId="7B2E7636" w14:textId="77777777" w:rsidR="00805C1E" w:rsidRPr="00805C1E" w:rsidRDefault="00805C1E" w:rsidP="00805C1E">
      <w:pPr>
        <w:jc w:val="both"/>
        <w:rPr>
          <w:rFonts w:eastAsia="Calibri"/>
          <w:lang w:eastAsia="en-US"/>
        </w:rPr>
      </w:pPr>
    </w:p>
    <w:p w14:paraId="4079FB84" w14:textId="77777777" w:rsidR="00805C1E" w:rsidRPr="00805C1E" w:rsidRDefault="00805C1E" w:rsidP="00805C1E">
      <w:pPr>
        <w:ind w:firstLine="708"/>
        <w:jc w:val="both"/>
        <w:rPr>
          <w:rFonts w:eastAsia="Calibri"/>
          <w:lang w:eastAsia="en-US"/>
        </w:rPr>
      </w:pPr>
      <w:r w:rsidRPr="00805C1E">
        <w:rPr>
          <w:rFonts w:eastAsia="Calibri"/>
          <w:lang w:eastAsia="en-US"/>
        </w:rPr>
        <w:t>(2) Izvješće o radu Odbora objavljuje se na mrežnim stranicama tijela državne uprave nadležnog za službeničke odnose.</w:t>
      </w:r>
    </w:p>
    <w:p w14:paraId="22B2C136" w14:textId="77777777" w:rsidR="00805C1E" w:rsidRPr="00805C1E" w:rsidRDefault="00805C1E" w:rsidP="00805C1E">
      <w:pPr>
        <w:jc w:val="both"/>
        <w:rPr>
          <w:rFonts w:eastAsia="Calibri"/>
          <w:lang w:eastAsia="en-US"/>
        </w:rPr>
      </w:pPr>
    </w:p>
    <w:p w14:paraId="3EAAE851" w14:textId="77777777" w:rsidR="00805C1E" w:rsidRPr="00805C1E" w:rsidRDefault="00805C1E" w:rsidP="00805C1E">
      <w:pPr>
        <w:ind w:firstLine="708"/>
        <w:jc w:val="both"/>
        <w:rPr>
          <w:rFonts w:eastAsia="Calibri"/>
          <w:lang w:eastAsia="en-US"/>
        </w:rPr>
      </w:pPr>
      <w:r w:rsidRPr="00805C1E">
        <w:rPr>
          <w:rFonts w:eastAsia="Calibri"/>
          <w:lang w:eastAsia="en-US"/>
        </w:rPr>
        <w:t>(3) Odbor je dužan na zahtjev tijela državne uprave nadležnog za službeničke odnose dostaviti podatke o stanju i načinu rješavanja predmeta iskazane po broju i vrsti riješenih i neriješenih predmeta.</w:t>
      </w:r>
    </w:p>
    <w:p w14:paraId="3D9F5201" w14:textId="77777777" w:rsidR="00805C1E" w:rsidRPr="00805C1E" w:rsidRDefault="00805C1E" w:rsidP="00805C1E">
      <w:pPr>
        <w:jc w:val="both"/>
        <w:rPr>
          <w:rFonts w:eastAsia="Calibri"/>
          <w:lang w:eastAsia="en-US"/>
        </w:rPr>
      </w:pPr>
    </w:p>
    <w:p w14:paraId="2419BD64" w14:textId="77777777" w:rsidR="00805C1E" w:rsidRPr="00805C1E" w:rsidRDefault="00805C1E" w:rsidP="00805C1E">
      <w:pPr>
        <w:jc w:val="center"/>
        <w:rPr>
          <w:rFonts w:eastAsia="Calibri"/>
          <w:b/>
          <w:bCs/>
          <w:lang w:eastAsia="en-US"/>
        </w:rPr>
      </w:pPr>
      <w:r w:rsidRPr="00805C1E">
        <w:rPr>
          <w:rFonts w:eastAsia="Calibri"/>
          <w:b/>
          <w:bCs/>
          <w:lang w:eastAsia="en-US"/>
        </w:rPr>
        <w:t>Članak 27.</w:t>
      </w:r>
    </w:p>
    <w:p w14:paraId="0A8374AE" w14:textId="77777777" w:rsidR="00805C1E" w:rsidRPr="00805C1E" w:rsidRDefault="00805C1E" w:rsidP="00805C1E">
      <w:pPr>
        <w:jc w:val="center"/>
        <w:rPr>
          <w:rFonts w:eastAsia="Calibri"/>
          <w:b/>
          <w:bCs/>
          <w:lang w:eastAsia="en-US"/>
        </w:rPr>
      </w:pPr>
    </w:p>
    <w:p w14:paraId="701FF865" w14:textId="77777777" w:rsidR="00805C1E" w:rsidRPr="00805C1E" w:rsidRDefault="00805C1E" w:rsidP="00805C1E">
      <w:pPr>
        <w:ind w:firstLine="708"/>
        <w:jc w:val="both"/>
        <w:rPr>
          <w:rFonts w:eastAsia="Calibri"/>
          <w:lang w:eastAsia="en-US"/>
        </w:rPr>
      </w:pPr>
      <w:r w:rsidRPr="00805C1E">
        <w:rPr>
          <w:rFonts w:eastAsia="Calibri"/>
          <w:lang w:eastAsia="en-US"/>
        </w:rPr>
        <w:t>Odbor koristi pečat s grbom Republike Hrvatske koji sadrži natpis: „Republika Hrvatska“ i „Odbor za državnu službu“.</w:t>
      </w:r>
    </w:p>
    <w:p w14:paraId="15893BF2" w14:textId="77777777" w:rsidR="00805C1E" w:rsidRPr="00805C1E" w:rsidRDefault="00805C1E" w:rsidP="00805C1E">
      <w:pPr>
        <w:jc w:val="both"/>
        <w:rPr>
          <w:rFonts w:eastAsia="Calibri"/>
          <w:lang w:eastAsia="en-US"/>
        </w:rPr>
      </w:pPr>
    </w:p>
    <w:p w14:paraId="4CCD7321" w14:textId="77777777" w:rsidR="00805C1E" w:rsidRPr="00805C1E" w:rsidRDefault="00805C1E" w:rsidP="00805C1E">
      <w:pPr>
        <w:jc w:val="both"/>
        <w:rPr>
          <w:rFonts w:eastAsia="Calibri"/>
          <w:lang w:eastAsia="en-US"/>
        </w:rPr>
      </w:pPr>
    </w:p>
    <w:p w14:paraId="00C68605" w14:textId="77777777" w:rsidR="00805C1E" w:rsidRPr="00805C1E" w:rsidRDefault="00805C1E" w:rsidP="00805C1E">
      <w:pPr>
        <w:jc w:val="both"/>
        <w:rPr>
          <w:rFonts w:eastAsia="Calibri"/>
          <w:lang w:eastAsia="en-US"/>
        </w:rPr>
      </w:pPr>
    </w:p>
    <w:p w14:paraId="5B1016CD" w14:textId="77777777" w:rsidR="00805C1E" w:rsidRPr="00805C1E" w:rsidRDefault="00805C1E" w:rsidP="00805C1E">
      <w:pPr>
        <w:jc w:val="center"/>
        <w:rPr>
          <w:rFonts w:eastAsia="Calibri"/>
          <w:b/>
          <w:bCs/>
          <w:lang w:eastAsia="en-US"/>
        </w:rPr>
      </w:pPr>
      <w:r w:rsidRPr="00805C1E">
        <w:rPr>
          <w:rFonts w:eastAsia="Calibri"/>
          <w:b/>
          <w:bCs/>
          <w:lang w:eastAsia="en-US"/>
        </w:rPr>
        <w:t>Članak 28.</w:t>
      </w:r>
    </w:p>
    <w:p w14:paraId="13479E07" w14:textId="77777777" w:rsidR="00805C1E" w:rsidRPr="00805C1E" w:rsidRDefault="00805C1E" w:rsidP="00805C1E">
      <w:pPr>
        <w:jc w:val="both"/>
        <w:rPr>
          <w:rFonts w:eastAsia="Calibri"/>
          <w:lang w:eastAsia="en-US"/>
        </w:rPr>
      </w:pPr>
    </w:p>
    <w:p w14:paraId="3D863288" w14:textId="77777777" w:rsidR="00805C1E" w:rsidRPr="00805C1E" w:rsidRDefault="00805C1E" w:rsidP="00805C1E">
      <w:pPr>
        <w:ind w:firstLine="708"/>
        <w:jc w:val="both"/>
        <w:rPr>
          <w:rFonts w:eastAsia="Calibri"/>
          <w:lang w:eastAsia="en-US"/>
        </w:rPr>
      </w:pPr>
      <w:r w:rsidRPr="00805C1E">
        <w:rPr>
          <w:rFonts w:eastAsia="Calibri"/>
          <w:lang w:eastAsia="en-US"/>
        </w:rPr>
        <w:t>Predsjednik Odbora donijet će u roku od tri mjeseca od dana stupanja na snagu ove Uredbe okvirna mjerila za rad Odbora iz članka 21. stavka 3. ove Uredbe.</w:t>
      </w:r>
    </w:p>
    <w:p w14:paraId="604D69E4" w14:textId="77777777" w:rsidR="00805C1E" w:rsidRPr="00805C1E" w:rsidRDefault="00805C1E" w:rsidP="00805C1E">
      <w:pPr>
        <w:jc w:val="both"/>
        <w:rPr>
          <w:rFonts w:eastAsia="Calibri"/>
          <w:lang w:eastAsia="en-US"/>
        </w:rPr>
      </w:pPr>
    </w:p>
    <w:p w14:paraId="14E42B8B" w14:textId="77777777" w:rsidR="00805C1E" w:rsidRPr="00805C1E" w:rsidRDefault="00805C1E" w:rsidP="00805C1E">
      <w:pPr>
        <w:jc w:val="center"/>
        <w:rPr>
          <w:rFonts w:eastAsia="Calibri"/>
          <w:b/>
          <w:bCs/>
          <w:lang w:eastAsia="en-US"/>
        </w:rPr>
      </w:pPr>
      <w:r w:rsidRPr="00805C1E">
        <w:rPr>
          <w:rFonts w:eastAsia="Calibri"/>
          <w:b/>
          <w:bCs/>
          <w:lang w:eastAsia="en-US"/>
        </w:rPr>
        <w:t>Članak 29.</w:t>
      </w:r>
    </w:p>
    <w:p w14:paraId="10673390" w14:textId="77777777" w:rsidR="00805C1E" w:rsidRPr="00805C1E" w:rsidRDefault="00805C1E" w:rsidP="00805C1E">
      <w:pPr>
        <w:jc w:val="center"/>
        <w:rPr>
          <w:rFonts w:eastAsia="Calibri"/>
          <w:b/>
          <w:bCs/>
          <w:lang w:eastAsia="en-US"/>
        </w:rPr>
      </w:pPr>
    </w:p>
    <w:p w14:paraId="6231DA66" w14:textId="77777777" w:rsidR="00805C1E" w:rsidRPr="00805C1E" w:rsidRDefault="00805C1E" w:rsidP="00805C1E">
      <w:pPr>
        <w:ind w:firstLine="708"/>
        <w:jc w:val="both"/>
        <w:rPr>
          <w:rFonts w:eastAsia="Calibri"/>
          <w:lang w:eastAsia="en-US"/>
        </w:rPr>
      </w:pPr>
      <w:r w:rsidRPr="00805C1E">
        <w:rPr>
          <w:rFonts w:eastAsia="Calibri"/>
          <w:lang w:eastAsia="en-US"/>
        </w:rPr>
        <w:t>Danom stupanja na snagu ove Uredbe prestaje važiti Uredba o ustrojstvu i načinu rada Odbora za državnu službu („Narodne novine“, broj 96/17.).</w:t>
      </w:r>
    </w:p>
    <w:p w14:paraId="2D947903" w14:textId="77777777" w:rsidR="00805C1E" w:rsidRPr="00805C1E" w:rsidRDefault="00805C1E" w:rsidP="00805C1E">
      <w:pPr>
        <w:jc w:val="both"/>
        <w:rPr>
          <w:rFonts w:eastAsia="Calibri"/>
          <w:lang w:eastAsia="en-US"/>
        </w:rPr>
      </w:pPr>
    </w:p>
    <w:p w14:paraId="33F32887" w14:textId="77777777" w:rsidR="00805C1E" w:rsidRPr="00805C1E" w:rsidRDefault="00805C1E" w:rsidP="00805C1E">
      <w:pPr>
        <w:jc w:val="center"/>
        <w:rPr>
          <w:rFonts w:eastAsia="Calibri"/>
          <w:b/>
          <w:bCs/>
          <w:lang w:eastAsia="en-US"/>
        </w:rPr>
      </w:pPr>
      <w:r w:rsidRPr="00805C1E">
        <w:rPr>
          <w:rFonts w:eastAsia="Calibri"/>
          <w:b/>
          <w:bCs/>
          <w:lang w:eastAsia="en-US"/>
        </w:rPr>
        <w:t>Članak 30.</w:t>
      </w:r>
    </w:p>
    <w:p w14:paraId="1266A4FA" w14:textId="77777777" w:rsidR="00805C1E" w:rsidRPr="00805C1E" w:rsidRDefault="00805C1E" w:rsidP="00805C1E">
      <w:pPr>
        <w:jc w:val="center"/>
        <w:rPr>
          <w:rFonts w:eastAsia="Calibri"/>
          <w:b/>
          <w:bCs/>
          <w:lang w:eastAsia="en-US"/>
        </w:rPr>
      </w:pPr>
    </w:p>
    <w:p w14:paraId="06D3CDCF" w14:textId="77777777" w:rsidR="00805C1E" w:rsidRPr="00805C1E" w:rsidRDefault="00805C1E" w:rsidP="00805C1E">
      <w:pPr>
        <w:ind w:firstLine="708"/>
        <w:jc w:val="both"/>
        <w:rPr>
          <w:rFonts w:eastAsia="Calibri"/>
          <w:lang w:eastAsia="en-US"/>
        </w:rPr>
      </w:pPr>
      <w:r w:rsidRPr="00805C1E">
        <w:rPr>
          <w:rFonts w:eastAsia="Calibri"/>
          <w:lang w:eastAsia="en-US"/>
        </w:rPr>
        <w:t>Ova Uredba stupa na snagu osmoga dana od dana objave u „Narodnim novinama“.</w:t>
      </w:r>
    </w:p>
    <w:p w14:paraId="068B4084" w14:textId="77777777" w:rsidR="00805C1E" w:rsidRPr="00805C1E" w:rsidRDefault="00805C1E" w:rsidP="00805C1E">
      <w:pPr>
        <w:shd w:val="clear" w:color="auto" w:fill="FFFFFF"/>
        <w:jc w:val="both"/>
        <w:textAlignment w:val="baseline"/>
      </w:pPr>
    </w:p>
    <w:p w14:paraId="2736B1EA" w14:textId="77777777" w:rsidR="00805C1E" w:rsidRPr="00805C1E" w:rsidRDefault="00805C1E" w:rsidP="00805C1E">
      <w:pPr>
        <w:shd w:val="clear" w:color="auto" w:fill="FFFFFF"/>
        <w:jc w:val="both"/>
        <w:textAlignment w:val="baseline"/>
      </w:pPr>
    </w:p>
    <w:p w14:paraId="78542D0E" w14:textId="77777777" w:rsidR="00805C1E" w:rsidRPr="00805C1E" w:rsidRDefault="00805C1E" w:rsidP="00805C1E">
      <w:pPr>
        <w:shd w:val="clear" w:color="auto" w:fill="FFFFFF"/>
        <w:jc w:val="both"/>
        <w:textAlignment w:val="baseline"/>
      </w:pPr>
      <w:r w:rsidRPr="00805C1E">
        <w:t xml:space="preserve">KLASA: </w:t>
      </w:r>
    </w:p>
    <w:p w14:paraId="50516420" w14:textId="77777777" w:rsidR="00805C1E" w:rsidRPr="00805C1E" w:rsidRDefault="00805C1E" w:rsidP="00805C1E">
      <w:pPr>
        <w:shd w:val="clear" w:color="auto" w:fill="FFFFFF"/>
        <w:jc w:val="both"/>
        <w:textAlignment w:val="baseline"/>
      </w:pPr>
      <w:r w:rsidRPr="00805C1E">
        <w:t xml:space="preserve">URBROJ: </w:t>
      </w:r>
    </w:p>
    <w:p w14:paraId="5D7B0B25" w14:textId="77777777" w:rsidR="00805C1E" w:rsidRPr="00805C1E" w:rsidRDefault="00805C1E" w:rsidP="00805C1E">
      <w:pPr>
        <w:shd w:val="clear" w:color="auto" w:fill="FFFFFF"/>
        <w:jc w:val="both"/>
        <w:textAlignment w:val="baseline"/>
      </w:pPr>
    </w:p>
    <w:p w14:paraId="54677D61" w14:textId="77777777" w:rsidR="00805C1E" w:rsidRPr="00805C1E" w:rsidRDefault="00805C1E" w:rsidP="00805C1E">
      <w:pPr>
        <w:shd w:val="clear" w:color="auto" w:fill="FFFFFF"/>
        <w:jc w:val="both"/>
        <w:textAlignment w:val="baseline"/>
      </w:pPr>
      <w:r w:rsidRPr="00805C1E">
        <w:t>Zagreb,</w:t>
      </w:r>
    </w:p>
    <w:p w14:paraId="2141E482" w14:textId="77777777" w:rsidR="00805C1E" w:rsidRPr="00805C1E" w:rsidRDefault="00805C1E" w:rsidP="00805C1E">
      <w:pPr>
        <w:shd w:val="clear" w:color="auto" w:fill="FFFFFF"/>
        <w:jc w:val="both"/>
        <w:textAlignment w:val="baseline"/>
      </w:pPr>
    </w:p>
    <w:p w14:paraId="77E802C6" w14:textId="77777777" w:rsidR="00805C1E" w:rsidRPr="00805C1E" w:rsidRDefault="00805C1E" w:rsidP="00805C1E">
      <w:pPr>
        <w:shd w:val="clear" w:color="auto" w:fill="FFFFFF"/>
        <w:jc w:val="both"/>
        <w:textAlignment w:val="baseline"/>
      </w:pPr>
      <w:r w:rsidRPr="00805C1E">
        <w:tab/>
      </w:r>
      <w:r w:rsidRPr="00805C1E">
        <w:tab/>
      </w:r>
      <w:r w:rsidRPr="00805C1E">
        <w:tab/>
      </w:r>
      <w:r w:rsidRPr="00805C1E">
        <w:tab/>
      </w:r>
      <w:r w:rsidRPr="00805C1E">
        <w:tab/>
      </w:r>
      <w:r w:rsidRPr="00805C1E">
        <w:tab/>
      </w:r>
      <w:r w:rsidRPr="00805C1E">
        <w:tab/>
      </w:r>
      <w:r w:rsidRPr="00805C1E">
        <w:tab/>
        <w:t xml:space="preserve">      PREDSJEDNIK</w:t>
      </w:r>
    </w:p>
    <w:p w14:paraId="1ABF64F0" w14:textId="77777777" w:rsidR="00805C1E" w:rsidRPr="00805C1E" w:rsidRDefault="00805C1E" w:rsidP="00805C1E">
      <w:pPr>
        <w:shd w:val="clear" w:color="auto" w:fill="FFFFFF"/>
        <w:jc w:val="both"/>
        <w:textAlignment w:val="baseline"/>
      </w:pPr>
    </w:p>
    <w:p w14:paraId="3B8FFA2B" w14:textId="77777777" w:rsidR="00805C1E" w:rsidRPr="00805C1E" w:rsidRDefault="00805C1E" w:rsidP="00805C1E">
      <w:pPr>
        <w:shd w:val="clear" w:color="auto" w:fill="FFFFFF"/>
        <w:ind w:left="4956" w:firstLine="708"/>
        <w:jc w:val="both"/>
        <w:textAlignment w:val="baseline"/>
      </w:pPr>
      <w:r w:rsidRPr="00805C1E">
        <w:t>mr.sc. Andrej Plenković</w:t>
      </w:r>
    </w:p>
    <w:p w14:paraId="1D7D1931" w14:textId="77777777" w:rsidR="00805C1E" w:rsidRPr="00805C1E" w:rsidRDefault="00805C1E" w:rsidP="00805C1E">
      <w:pPr>
        <w:shd w:val="clear" w:color="auto" w:fill="FFFFFF"/>
        <w:ind w:left="4956" w:firstLine="708"/>
        <w:jc w:val="both"/>
        <w:textAlignment w:val="baseline"/>
      </w:pPr>
    </w:p>
    <w:p w14:paraId="633C30E9" w14:textId="77777777" w:rsidR="00805C1E" w:rsidRPr="00805C1E" w:rsidRDefault="00805C1E" w:rsidP="00805C1E">
      <w:pPr>
        <w:shd w:val="clear" w:color="auto" w:fill="FFFFFF"/>
        <w:ind w:left="4956" w:firstLine="708"/>
        <w:jc w:val="both"/>
        <w:textAlignment w:val="baseline"/>
      </w:pPr>
    </w:p>
    <w:p w14:paraId="172D38C2" w14:textId="77777777" w:rsidR="00805C1E" w:rsidRPr="00805C1E" w:rsidRDefault="00805C1E" w:rsidP="00805C1E">
      <w:pPr>
        <w:shd w:val="clear" w:color="auto" w:fill="FFFFFF"/>
        <w:ind w:left="4956" w:firstLine="708"/>
        <w:jc w:val="both"/>
        <w:textAlignment w:val="baseline"/>
      </w:pPr>
    </w:p>
    <w:p w14:paraId="3CE72359" w14:textId="77777777" w:rsidR="00805C1E" w:rsidRPr="00805C1E" w:rsidRDefault="00805C1E" w:rsidP="00805C1E">
      <w:pPr>
        <w:shd w:val="clear" w:color="auto" w:fill="FFFFFF"/>
        <w:ind w:left="4956" w:firstLine="708"/>
        <w:jc w:val="both"/>
        <w:textAlignment w:val="baseline"/>
      </w:pPr>
    </w:p>
    <w:p w14:paraId="0A43E201" w14:textId="77777777" w:rsidR="00805C1E" w:rsidRPr="00805C1E" w:rsidRDefault="00805C1E" w:rsidP="00805C1E">
      <w:pPr>
        <w:shd w:val="clear" w:color="auto" w:fill="FFFFFF"/>
        <w:ind w:left="4956" w:firstLine="708"/>
        <w:jc w:val="both"/>
        <w:textAlignment w:val="baseline"/>
      </w:pPr>
    </w:p>
    <w:p w14:paraId="6941FD94" w14:textId="77777777" w:rsidR="00805C1E" w:rsidRPr="00805C1E" w:rsidRDefault="00805C1E" w:rsidP="00805C1E">
      <w:pPr>
        <w:shd w:val="clear" w:color="auto" w:fill="FFFFFF"/>
        <w:ind w:left="4956" w:firstLine="708"/>
        <w:jc w:val="both"/>
        <w:textAlignment w:val="baseline"/>
      </w:pPr>
    </w:p>
    <w:p w14:paraId="23A9FFF8" w14:textId="77777777" w:rsidR="00805C1E" w:rsidRPr="00805C1E" w:rsidRDefault="00805C1E" w:rsidP="00805C1E">
      <w:pPr>
        <w:shd w:val="clear" w:color="auto" w:fill="FFFFFF"/>
        <w:ind w:left="4956" w:firstLine="708"/>
        <w:jc w:val="both"/>
        <w:textAlignment w:val="baseline"/>
      </w:pPr>
    </w:p>
    <w:p w14:paraId="4BCD8178" w14:textId="77777777" w:rsidR="00805C1E" w:rsidRPr="00805C1E" w:rsidRDefault="00805C1E" w:rsidP="00805C1E">
      <w:pPr>
        <w:shd w:val="clear" w:color="auto" w:fill="FFFFFF"/>
        <w:ind w:left="4956" w:firstLine="708"/>
        <w:jc w:val="both"/>
        <w:textAlignment w:val="baseline"/>
      </w:pPr>
    </w:p>
    <w:p w14:paraId="25ECB129" w14:textId="77777777" w:rsidR="00805C1E" w:rsidRPr="00805C1E" w:rsidRDefault="00805C1E" w:rsidP="00805C1E">
      <w:pPr>
        <w:shd w:val="clear" w:color="auto" w:fill="FFFFFF"/>
        <w:ind w:left="4956" w:firstLine="708"/>
        <w:jc w:val="both"/>
        <w:textAlignment w:val="baseline"/>
      </w:pPr>
    </w:p>
    <w:p w14:paraId="04554033" w14:textId="77777777" w:rsidR="00805C1E" w:rsidRPr="00805C1E" w:rsidRDefault="00805C1E" w:rsidP="00805C1E">
      <w:pPr>
        <w:shd w:val="clear" w:color="auto" w:fill="FFFFFF"/>
        <w:ind w:left="4956" w:firstLine="708"/>
        <w:jc w:val="both"/>
        <w:textAlignment w:val="baseline"/>
      </w:pPr>
    </w:p>
    <w:p w14:paraId="558C90E2" w14:textId="77777777" w:rsidR="00805C1E" w:rsidRPr="00805C1E" w:rsidRDefault="00805C1E" w:rsidP="00805C1E">
      <w:pPr>
        <w:shd w:val="clear" w:color="auto" w:fill="FFFFFF"/>
        <w:ind w:left="4956" w:firstLine="708"/>
        <w:jc w:val="both"/>
        <w:textAlignment w:val="baseline"/>
      </w:pPr>
    </w:p>
    <w:p w14:paraId="0C9F1C53" w14:textId="77777777" w:rsidR="00805C1E" w:rsidRPr="00805C1E" w:rsidRDefault="00805C1E" w:rsidP="00805C1E">
      <w:pPr>
        <w:shd w:val="clear" w:color="auto" w:fill="FFFFFF"/>
        <w:ind w:left="4956" w:firstLine="708"/>
        <w:jc w:val="both"/>
        <w:textAlignment w:val="baseline"/>
      </w:pPr>
    </w:p>
    <w:p w14:paraId="4F0E570C" w14:textId="77777777" w:rsidR="00805C1E" w:rsidRPr="00805C1E" w:rsidRDefault="00805C1E" w:rsidP="00805C1E">
      <w:pPr>
        <w:shd w:val="clear" w:color="auto" w:fill="FFFFFF"/>
        <w:ind w:left="4956" w:firstLine="708"/>
        <w:jc w:val="both"/>
        <w:textAlignment w:val="baseline"/>
      </w:pPr>
    </w:p>
    <w:p w14:paraId="742E385B" w14:textId="77777777" w:rsidR="00805C1E" w:rsidRPr="00805C1E" w:rsidRDefault="00805C1E" w:rsidP="00805C1E">
      <w:pPr>
        <w:shd w:val="clear" w:color="auto" w:fill="FFFFFF"/>
        <w:ind w:left="4956" w:firstLine="708"/>
        <w:jc w:val="both"/>
        <w:textAlignment w:val="baseline"/>
      </w:pPr>
    </w:p>
    <w:p w14:paraId="2C34E276" w14:textId="77777777" w:rsidR="00805C1E" w:rsidRPr="00805C1E" w:rsidRDefault="00805C1E" w:rsidP="00805C1E">
      <w:pPr>
        <w:shd w:val="clear" w:color="auto" w:fill="FFFFFF"/>
        <w:ind w:left="4956" w:firstLine="708"/>
        <w:jc w:val="both"/>
        <w:textAlignment w:val="baseline"/>
      </w:pPr>
    </w:p>
    <w:p w14:paraId="03E095D3" w14:textId="77777777" w:rsidR="00805C1E" w:rsidRPr="00805C1E" w:rsidRDefault="00805C1E" w:rsidP="00805C1E">
      <w:pPr>
        <w:shd w:val="clear" w:color="auto" w:fill="FFFFFF"/>
        <w:ind w:left="4956" w:firstLine="708"/>
        <w:jc w:val="both"/>
        <w:textAlignment w:val="baseline"/>
      </w:pPr>
    </w:p>
    <w:p w14:paraId="59E061AB" w14:textId="77777777" w:rsidR="00805C1E" w:rsidRPr="00805C1E" w:rsidRDefault="00805C1E" w:rsidP="00805C1E">
      <w:pPr>
        <w:shd w:val="clear" w:color="auto" w:fill="FFFFFF"/>
        <w:ind w:left="4956" w:firstLine="708"/>
        <w:jc w:val="both"/>
        <w:textAlignment w:val="baseline"/>
      </w:pPr>
    </w:p>
    <w:p w14:paraId="100FC8CC" w14:textId="77777777" w:rsidR="00805C1E" w:rsidRPr="00805C1E" w:rsidRDefault="00805C1E" w:rsidP="00805C1E">
      <w:pPr>
        <w:shd w:val="clear" w:color="auto" w:fill="FFFFFF"/>
        <w:ind w:left="4956" w:firstLine="708"/>
        <w:jc w:val="both"/>
        <w:textAlignment w:val="baseline"/>
      </w:pPr>
    </w:p>
    <w:p w14:paraId="4896EE42" w14:textId="77777777" w:rsidR="00805C1E" w:rsidRPr="00805C1E" w:rsidRDefault="00805C1E" w:rsidP="00805C1E">
      <w:pPr>
        <w:shd w:val="clear" w:color="auto" w:fill="FFFFFF"/>
        <w:ind w:left="4956" w:firstLine="708"/>
        <w:jc w:val="both"/>
        <w:textAlignment w:val="baseline"/>
      </w:pPr>
    </w:p>
    <w:p w14:paraId="613F4400" w14:textId="77777777" w:rsidR="00805C1E" w:rsidRPr="00805C1E" w:rsidRDefault="00805C1E" w:rsidP="00805C1E">
      <w:pPr>
        <w:shd w:val="clear" w:color="auto" w:fill="FFFFFF"/>
        <w:ind w:left="4956" w:firstLine="708"/>
        <w:jc w:val="both"/>
        <w:textAlignment w:val="baseline"/>
      </w:pPr>
    </w:p>
    <w:p w14:paraId="53208EAA" w14:textId="77777777" w:rsidR="00805C1E" w:rsidRPr="00805C1E" w:rsidRDefault="00805C1E" w:rsidP="00805C1E">
      <w:pPr>
        <w:shd w:val="clear" w:color="auto" w:fill="FFFFFF"/>
        <w:ind w:left="4956" w:firstLine="708"/>
        <w:jc w:val="both"/>
        <w:textAlignment w:val="baseline"/>
      </w:pPr>
    </w:p>
    <w:p w14:paraId="230DE15B" w14:textId="77777777" w:rsidR="00805C1E" w:rsidRPr="00805C1E" w:rsidRDefault="00805C1E" w:rsidP="00805C1E">
      <w:pPr>
        <w:shd w:val="clear" w:color="auto" w:fill="FFFFFF"/>
        <w:ind w:left="4956" w:firstLine="708"/>
        <w:jc w:val="both"/>
        <w:textAlignment w:val="baseline"/>
      </w:pPr>
    </w:p>
    <w:p w14:paraId="668B327A" w14:textId="77777777" w:rsidR="00805C1E" w:rsidRPr="00805C1E" w:rsidRDefault="00805C1E" w:rsidP="00805C1E">
      <w:pPr>
        <w:shd w:val="clear" w:color="auto" w:fill="FFFFFF"/>
        <w:ind w:left="4956" w:firstLine="708"/>
        <w:jc w:val="both"/>
        <w:textAlignment w:val="baseline"/>
      </w:pPr>
    </w:p>
    <w:p w14:paraId="051C6B09" w14:textId="77777777" w:rsidR="00805C1E" w:rsidRPr="00805C1E" w:rsidRDefault="00805C1E" w:rsidP="00805C1E">
      <w:pPr>
        <w:shd w:val="clear" w:color="auto" w:fill="FFFFFF"/>
        <w:ind w:left="4956" w:firstLine="708"/>
        <w:jc w:val="both"/>
        <w:textAlignment w:val="baseline"/>
      </w:pPr>
    </w:p>
    <w:p w14:paraId="2E42DD49" w14:textId="77777777" w:rsidR="00805C1E" w:rsidRPr="00805C1E" w:rsidRDefault="00805C1E" w:rsidP="00805C1E">
      <w:pPr>
        <w:shd w:val="clear" w:color="auto" w:fill="FFFFFF"/>
        <w:ind w:left="4956" w:firstLine="708"/>
        <w:jc w:val="both"/>
        <w:textAlignment w:val="baseline"/>
      </w:pPr>
    </w:p>
    <w:p w14:paraId="56300904" w14:textId="77777777" w:rsidR="00805C1E" w:rsidRPr="00805C1E" w:rsidRDefault="00805C1E" w:rsidP="00805C1E">
      <w:pPr>
        <w:shd w:val="clear" w:color="auto" w:fill="FFFFFF"/>
        <w:ind w:left="4956" w:firstLine="708"/>
        <w:jc w:val="both"/>
        <w:textAlignment w:val="baseline"/>
      </w:pPr>
    </w:p>
    <w:p w14:paraId="4B8D9732" w14:textId="4962A0DB" w:rsidR="00805C1E" w:rsidRPr="00805C1E" w:rsidRDefault="00805C1E" w:rsidP="00805C1E">
      <w:pPr>
        <w:jc w:val="both"/>
        <w:rPr>
          <w:rFonts w:eastAsia="Calibri"/>
          <w:lang w:eastAsia="en-US"/>
        </w:rPr>
      </w:pPr>
    </w:p>
    <w:p w14:paraId="11EE406B" w14:textId="77777777" w:rsidR="00805C1E" w:rsidRPr="00805C1E" w:rsidRDefault="00805C1E" w:rsidP="00805C1E">
      <w:pPr>
        <w:jc w:val="center"/>
        <w:rPr>
          <w:rFonts w:eastAsia="Calibri"/>
          <w:b/>
          <w:bCs/>
          <w:lang w:eastAsia="en-US"/>
        </w:rPr>
      </w:pPr>
      <w:r w:rsidRPr="00805C1E">
        <w:rPr>
          <w:rFonts w:eastAsia="Calibri"/>
          <w:b/>
          <w:bCs/>
          <w:lang w:eastAsia="en-US"/>
        </w:rPr>
        <w:t>O B R A Z L O Ž E N J E</w:t>
      </w:r>
    </w:p>
    <w:p w14:paraId="7C2A07E2" w14:textId="77777777" w:rsidR="00805C1E" w:rsidRPr="00805C1E" w:rsidRDefault="00805C1E" w:rsidP="00805C1E">
      <w:pPr>
        <w:jc w:val="center"/>
        <w:rPr>
          <w:rFonts w:eastAsia="Calibri"/>
          <w:b/>
          <w:bCs/>
          <w:lang w:eastAsia="en-US"/>
        </w:rPr>
      </w:pPr>
    </w:p>
    <w:p w14:paraId="737D6016" w14:textId="77777777" w:rsidR="00805C1E" w:rsidRPr="00805C1E" w:rsidRDefault="00805C1E" w:rsidP="00805C1E">
      <w:pPr>
        <w:jc w:val="both"/>
        <w:rPr>
          <w:rFonts w:eastAsia="Calibri"/>
          <w:lang w:eastAsia="en-US"/>
        </w:rPr>
      </w:pPr>
    </w:p>
    <w:p w14:paraId="2BDC16EB" w14:textId="77777777" w:rsidR="00805C1E" w:rsidRPr="00805C1E" w:rsidRDefault="00805C1E" w:rsidP="00805C1E">
      <w:pPr>
        <w:ind w:firstLine="708"/>
        <w:jc w:val="both"/>
        <w:rPr>
          <w:rFonts w:eastAsia="Calibri"/>
          <w:lang w:eastAsia="en-US"/>
        </w:rPr>
      </w:pPr>
      <w:r w:rsidRPr="00805C1E">
        <w:rPr>
          <w:rFonts w:eastAsia="Calibri"/>
          <w:lang w:eastAsia="en-US"/>
        </w:rPr>
        <w:t>Zakonom o državnim službenicima („Narodne novine“, broj 155/23.) predviđeno je donošenje uredbe kojom će se propisati broj članova, uvjeti za imenovanje, način imenovanja, ustrojstvo, način rada i druga pitanja od značaja za rad Odbora za državnu službu.</w:t>
      </w:r>
    </w:p>
    <w:p w14:paraId="3567F0A4" w14:textId="77777777" w:rsidR="00805C1E" w:rsidRPr="00805C1E" w:rsidRDefault="00805C1E" w:rsidP="00805C1E">
      <w:pPr>
        <w:jc w:val="both"/>
        <w:rPr>
          <w:rFonts w:eastAsia="Calibri"/>
          <w:lang w:eastAsia="en-US"/>
        </w:rPr>
      </w:pPr>
    </w:p>
    <w:p w14:paraId="6F87910D" w14:textId="77777777" w:rsidR="00805C1E" w:rsidRPr="00805C1E" w:rsidRDefault="00805C1E" w:rsidP="00805C1E">
      <w:pPr>
        <w:ind w:firstLine="708"/>
        <w:jc w:val="both"/>
        <w:rPr>
          <w:rFonts w:eastAsia="Calibri"/>
          <w:lang w:eastAsia="en-US"/>
        </w:rPr>
      </w:pPr>
      <w:r w:rsidRPr="00805C1E">
        <w:rPr>
          <w:rFonts w:eastAsia="Calibri"/>
          <w:lang w:eastAsia="en-US"/>
        </w:rPr>
        <w:t>Odbor za državnu službu (u daljnjem tekstu: Odbor) neovisno je tijelo koje odlučuje o žalbama protiv rješenja o prijmu u državnu službu, rasporedu na radno mjesto, premještaju, napredovanju, plaći, produženju roka za polaganje državnog ispita, zadržavanju u službi, stavljanju na raspolaganje, prestanku državne službe i u drugim upravnim stvarima propisanima zakonom (npr. žalbe na izbor, imenovanje i razrješenje policijskog službenika sukladno Zakonu o policiji).</w:t>
      </w:r>
    </w:p>
    <w:p w14:paraId="3ED498E2" w14:textId="77777777" w:rsidR="00805C1E" w:rsidRPr="00805C1E" w:rsidRDefault="00805C1E" w:rsidP="00805C1E">
      <w:pPr>
        <w:jc w:val="both"/>
        <w:rPr>
          <w:rFonts w:eastAsia="Calibri"/>
          <w:lang w:eastAsia="en-US"/>
        </w:rPr>
      </w:pPr>
    </w:p>
    <w:p w14:paraId="7CF9E4FF" w14:textId="77777777" w:rsidR="00805C1E" w:rsidRPr="00805C1E" w:rsidRDefault="00805C1E" w:rsidP="00805C1E">
      <w:pPr>
        <w:shd w:val="clear" w:color="auto" w:fill="FFFFFF"/>
        <w:ind w:firstLine="708"/>
        <w:jc w:val="both"/>
        <w:rPr>
          <w:rFonts w:eastAsia="Calibri"/>
          <w:lang w:eastAsia="en-US"/>
        </w:rPr>
      </w:pPr>
      <w:r w:rsidRPr="00805C1E">
        <w:rPr>
          <w:rFonts w:eastAsia="Calibri"/>
          <w:lang w:eastAsia="en-US"/>
        </w:rPr>
        <w:t>Članove Odbora imenuje Vlada Republike Hrvatske (u daljnjem tekstu: Vlada) na temelju javnog natječaja na vrijeme od pet godina. Predsjednika Odbora imenuje Vlada iz reda članova Odbora.</w:t>
      </w:r>
    </w:p>
    <w:p w14:paraId="19D3151B" w14:textId="77777777" w:rsidR="00805C1E" w:rsidRPr="00805C1E" w:rsidRDefault="00805C1E" w:rsidP="00805C1E">
      <w:pPr>
        <w:shd w:val="clear" w:color="auto" w:fill="FFFFFF"/>
        <w:jc w:val="both"/>
        <w:rPr>
          <w:rFonts w:eastAsia="Calibri"/>
          <w:lang w:eastAsia="en-US"/>
        </w:rPr>
      </w:pPr>
    </w:p>
    <w:p w14:paraId="51DD7A0F" w14:textId="77777777" w:rsidR="00805C1E" w:rsidRPr="00805C1E" w:rsidRDefault="00805C1E" w:rsidP="00805C1E">
      <w:pPr>
        <w:shd w:val="clear" w:color="auto" w:fill="FFFFFF"/>
        <w:ind w:firstLine="708"/>
        <w:jc w:val="both"/>
      </w:pPr>
      <w:r w:rsidRPr="00805C1E">
        <w:lastRenderedPageBreak/>
        <w:t>Provjera znanja, sposobnosti i vještina kandidata te rezultata u dosadašnjem radu utvrđuje se putem testiranja i razgovora (intervjua) komisije za provedbu javnog natječaja s kandidatima.</w:t>
      </w:r>
    </w:p>
    <w:p w14:paraId="38A075B4" w14:textId="77777777" w:rsidR="00805C1E" w:rsidRPr="00805C1E" w:rsidRDefault="00805C1E" w:rsidP="00805C1E">
      <w:pPr>
        <w:jc w:val="both"/>
        <w:rPr>
          <w:rFonts w:eastAsia="Calibri"/>
          <w:lang w:eastAsia="en-US"/>
        </w:rPr>
      </w:pPr>
    </w:p>
    <w:p w14:paraId="7ED05593" w14:textId="77777777" w:rsidR="00805C1E" w:rsidRPr="00805C1E" w:rsidRDefault="00805C1E" w:rsidP="00805C1E">
      <w:pPr>
        <w:ind w:firstLine="708"/>
        <w:jc w:val="both"/>
      </w:pPr>
      <w:r w:rsidRPr="00805C1E">
        <w:rPr>
          <w:rFonts w:eastAsia="Calibri"/>
          <w:lang w:eastAsia="en-US"/>
        </w:rPr>
        <w:t>Testiranje se sastoji od pisane provjere znanja, sposobnosti i vještina kandidata bitnih za rad u Odboru i praktičnog dijela izrade nacrta akta iz djelokruga Odbora. Kandidati koji su na svakom dijelu provedenog testiranja ostvarili najmanje pet bodova pozivaju se na razgovor (intervju) s komisijom, na kojem se utvrđuje njihova motivacija za rad u Odboru, profesionalni ciljevi i stečeno radno iskustvo.</w:t>
      </w:r>
    </w:p>
    <w:p w14:paraId="196FEAC8" w14:textId="77777777" w:rsidR="00805C1E" w:rsidRPr="00805C1E" w:rsidRDefault="00805C1E" w:rsidP="00805C1E">
      <w:pPr>
        <w:shd w:val="clear" w:color="auto" w:fill="FFFFFF"/>
        <w:jc w:val="both"/>
        <w:rPr>
          <w:rFonts w:eastAsia="Calibri"/>
          <w:lang w:eastAsia="en-US"/>
        </w:rPr>
      </w:pPr>
    </w:p>
    <w:p w14:paraId="758EB03A" w14:textId="77777777" w:rsidR="00805C1E" w:rsidRPr="00805C1E" w:rsidRDefault="00805C1E" w:rsidP="00805C1E">
      <w:pPr>
        <w:ind w:firstLine="708"/>
        <w:jc w:val="both"/>
        <w:rPr>
          <w:rFonts w:eastAsia="Calibri"/>
          <w:lang w:eastAsia="en-US"/>
        </w:rPr>
      </w:pPr>
      <w:r w:rsidRPr="00805C1E">
        <w:rPr>
          <w:rFonts w:eastAsia="Calibri"/>
          <w:lang w:eastAsia="en-US"/>
        </w:rPr>
        <w:t>Radi rasprave o složenijim pitanjima iz djelokruga Odbora te usklađivanja prakse i zauzimanja zajedničkih stajališta, predsjednik Odbora saziva sjednice Odbora. Sjednica se održava ako je nazočna većina svih imenovanih članova Odbora. Pravno shvaćanje prihvaćeno na sjednici Odbora većinom glasova svih imenovanih članova Odbora, obvezno je za sve članove Odbora, uključujući predsjednika.</w:t>
      </w:r>
    </w:p>
    <w:p w14:paraId="7E0B9C66" w14:textId="77777777" w:rsidR="00805C1E" w:rsidRPr="00805C1E" w:rsidRDefault="00805C1E" w:rsidP="00805C1E">
      <w:pPr>
        <w:jc w:val="both"/>
        <w:rPr>
          <w:rFonts w:eastAsia="Calibri"/>
          <w:lang w:eastAsia="en-US"/>
        </w:rPr>
      </w:pPr>
    </w:p>
    <w:p w14:paraId="1E7BF4A9" w14:textId="77777777" w:rsidR="00805C1E" w:rsidRPr="00805C1E" w:rsidRDefault="00805C1E" w:rsidP="00805C1E">
      <w:pPr>
        <w:ind w:firstLine="708"/>
        <w:jc w:val="both"/>
        <w:rPr>
          <w:rFonts w:eastAsia="Calibri"/>
          <w:lang w:eastAsia="en-US"/>
        </w:rPr>
      </w:pPr>
      <w:r w:rsidRPr="00805C1E">
        <w:rPr>
          <w:rFonts w:eastAsia="Calibri"/>
          <w:lang w:eastAsia="en-US"/>
        </w:rPr>
        <w:t>Na mrežnim stranicama tijela državne uprave nadležnog za službeničke odnose objavljuju se pravna shvaćanja i praksa Odbora, koja su korisna za državna tijela kod postupanja u sličnim situacijama (najbitnija stajališta vezana za česta pitanja koja se pojavljuju u praksi).</w:t>
      </w:r>
    </w:p>
    <w:p w14:paraId="1465B7C3" w14:textId="77777777" w:rsidR="00805C1E" w:rsidRPr="00805C1E" w:rsidRDefault="00805C1E" w:rsidP="00805C1E">
      <w:pPr>
        <w:jc w:val="both"/>
        <w:rPr>
          <w:rFonts w:eastAsia="Calibri"/>
          <w:lang w:eastAsia="en-US"/>
        </w:rPr>
      </w:pPr>
    </w:p>
    <w:p w14:paraId="1D476871" w14:textId="77777777" w:rsidR="00805C1E" w:rsidRPr="00805C1E" w:rsidRDefault="00805C1E" w:rsidP="00805C1E">
      <w:pPr>
        <w:ind w:firstLine="708"/>
        <w:jc w:val="both"/>
        <w:rPr>
          <w:rFonts w:eastAsia="Calibri"/>
          <w:lang w:eastAsia="en-US"/>
        </w:rPr>
      </w:pPr>
      <w:r w:rsidRPr="00805C1E">
        <w:rPr>
          <w:rFonts w:eastAsia="Calibri"/>
          <w:lang w:eastAsia="en-US"/>
        </w:rPr>
        <w:t>Odbor podnosi Vladi Republike Hrvatske godišnje izvješće o svom radu do 31. ožujka tekuće godinu za prethodnu kalendarsku godinu. U godišnjem izvješću navodi se vrsta i broj zaprimljenih i riješenih predmeta i način njihova rješavanja, broj neriješenih predmeta iskazan po vrsti predmeta te broj pokrenutih upravnih sporova uz naznaku ishoda upravnog spora.</w:t>
      </w:r>
    </w:p>
    <w:p w14:paraId="577E7E28" w14:textId="77777777" w:rsidR="00805C1E" w:rsidRPr="00805C1E" w:rsidRDefault="00805C1E" w:rsidP="00805C1E">
      <w:pPr>
        <w:jc w:val="both"/>
        <w:rPr>
          <w:rFonts w:eastAsia="Calibri"/>
          <w:lang w:eastAsia="en-US"/>
        </w:rPr>
      </w:pPr>
    </w:p>
    <w:p w14:paraId="2ABAACD5" w14:textId="77777777" w:rsidR="00805C1E" w:rsidRPr="00805C1E" w:rsidRDefault="00805C1E" w:rsidP="00805C1E">
      <w:pPr>
        <w:ind w:firstLine="708"/>
        <w:jc w:val="both"/>
        <w:rPr>
          <w:rFonts w:eastAsia="Calibri"/>
          <w:lang w:eastAsia="en-US"/>
        </w:rPr>
      </w:pPr>
      <w:r w:rsidRPr="00805C1E">
        <w:rPr>
          <w:rFonts w:eastAsia="Calibri"/>
          <w:lang w:eastAsia="en-US"/>
        </w:rPr>
        <w:t>Dužnost predsjednika Odbora i članova Odbora prestaje istekom vremena na koje su imenovani i razrješenjem u slučajevima propisanima Zakon o državnim službenicima (na osobni zahtjev, u slučaju utvrđene odgovornosti za tešku povredu službene dužnosti te prestanka državne službe).</w:t>
      </w:r>
    </w:p>
    <w:p w14:paraId="75A171BE" w14:textId="045D24FD" w:rsidR="000860F7" w:rsidRPr="00805C1E" w:rsidRDefault="000860F7" w:rsidP="00805C1E">
      <w:pPr>
        <w:rPr>
          <w:rFonts w:eastAsia="Calibri"/>
        </w:rPr>
      </w:pPr>
    </w:p>
    <w:sectPr w:rsidR="000860F7" w:rsidRPr="00805C1E" w:rsidSect="00C664F8">
      <w:footerReference w:type="default" r:id="rId9"/>
      <w:pgSz w:w="11906" w:h="16838"/>
      <w:pgMar w:top="1417"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F439" w14:textId="77777777" w:rsidR="009D22D4" w:rsidRDefault="009D22D4">
      <w:r>
        <w:separator/>
      </w:r>
    </w:p>
  </w:endnote>
  <w:endnote w:type="continuationSeparator" w:id="0">
    <w:p w14:paraId="6A67582B" w14:textId="77777777" w:rsidR="009D22D4" w:rsidRDefault="009D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D751" w14:textId="38A48EC0" w:rsidR="00C664F8" w:rsidRDefault="00C664F8">
    <w:pPr>
      <w:pStyle w:val="Footer"/>
      <w:jc w:val="center"/>
    </w:pPr>
    <w:r>
      <w:fldChar w:fldCharType="begin"/>
    </w:r>
    <w:r>
      <w:instrText>PAGE   \* MERGEFORMAT</w:instrText>
    </w:r>
    <w:r>
      <w:fldChar w:fldCharType="separate"/>
    </w:r>
    <w:r w:rsidR="00873338" w:rsidRPr="00873338">
      <w:rPr>
        <w:noProof/>
        <w:lang w:val="hr-HR"/>
      </w:rPr>
      <w:t>5</w:t>
    </w:r>
    <w:r>
      <w:fldChar w:fldCharType="end"/>
    </w:r>
  </w:p>
  <w:p w14:paraId="03D51A4B" w14:textId="77777777" w:rsidR="00C664F8" w:rsidRDefault="00C6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35B3" w14:textId="77777777" w:rsidR="009D22D4" w:rsidRDefault="009D22D4">
      <w:r>
        <w:separator/>
      </w:r>
    </w:p>
  </w:footnote>
  <w:footnote w:type="continuationSeparator" w:id="0">
    <w:p w14:paraId="6D6B9A2A" w14:textId="77777777" w:rsidR="009D22D4" w:rsidRDefault="009D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7F73"/>
    <w:multiLevelType w:val="hybridMultilevel"/>
    <w:tmpl w:val="CDA81C10"/>
    <w:lvl w:ilvl="0" w:tplc="94D8A3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D2B144C"/>
    <w:multiLevelType w:val="hybridMultilevel"/>
    <w:tmpl w:val="6C92B892"/>
    <w:lvl w:ilvl="0" w:tplc="EA4E5BD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2"/>
    <w:rsid w:val="00001DF4"/>
    <w:rsid w:val="0000701C"/>
    <w:rsid w:val="00012468"/>
    <w:rsid w:val="00030DC0"/>
    <w:rsid w:val="0004769C"/>
    <w:rsid w:val="000514B9"/>
    <w:rsid w:val="000642DB"/>
    <w:rsid w:val="00077E77"/>
    <w:rsid w:val="000820BD"/>
    <w:rsid w:val="000860F7"/>
    <w:rsid w:val="000E08C4"/>
    <w:rsid w:val="000F3887"/>
    <w:rsid w:val="000F7061"/>
    <w:rsid w:val="0010784F"/>
    <w:rsid w:val="001118A0"/>
    <w:rsid w:val="001254BA"/>
    <w:rsid w:val="0014264C"/>
    <w:rsid w:val="00160F1B"/>
    <w:rsid w:val="001F4384"/>
    <w:rsid w:val="0022130F"/>
    <w:rsid w:val="00226AB5"/>
    <w:rsid w:val="00252787"/>
    <w:rsid w:val="00254687"/>
    <w:rsid w:val="00267141"/>
    <w:rsid w:val="002C30E1"/>
    <w:rsid w:val="002F1534"/>
    <w:rsid w:val="002F2B41"/>
    <w:rsid w:val="00314F5A"/>
    <w:rsid w:val="00316A56"/>
    <w:rsid w:val="00321267"/>
    <w:rsid w:val="00354675"/>
    <w:rsid w:val="00384AE7"/>
    <w:rsid w:val="00391F39"/>
    <w:rsid w:val="00392E37"/>
    <w:rsid w:val="00393DE4"/>
    <w:rsid w:val="0039412A"/>
    <w:rsid w:val="003A1545"/>
    <w:rsid w:val="003B0328"/>
    <w:rsid w:val="003B2C6D"/>
    <w:rsid w:val="003D56EA"/>
    <w:rsid w:val="003E4978"/>
    <w:rsid w:val="003F6BED"/>
    <w:rsid w:val="00412314"/>
    <w:rsid w:val="0046134E"/>
    <w:rsid w:val="00490112"/>
    <w:rsid w:val="00494751"/>
    <w:rsid w:val="004B46DF"/>
    <w:rsid w:val="005149FA"/>
    <w:rsid w:val="00521448"/>
    <w:rsid w:val="00522145"/>
    <w:rsid w:val="00527588"/>
    <w:rsid w:val="00556740"/>
    <w:rsid w:val="00583ACA"/>
    <w:rsid w:val="005B1159"/>
    <w:rsid w:val="005B64D6"/>
    <w:rsid w:val="005E195E"/>
    <w:rsid w:val="005F2A87"/>
    <w:rsid w:val="005F7DF6"/>
    <w:rsid w:val="0063600B"/>
    <w:rsid w:val="00647CE5"/>
    <w:rsid w:val="0065209B"/>
    <w:rsid w:val="00664A56"/>
    <w:rsid w:val="00673F8A"/>
    <w:rsid w:val="006A0114"/>
    <w:rsid w:val="006C58B8"/>
    <w:rsid w:val="006D472D"/>
    <w:rsid w:val="006E5CD9"/>
    <w:rsid w:val="006F5750"/>
    <w:rsid w:val="006F773C"/>
    <w:rsid w:val="00701679"/>
    <w:rsid w:val="00707F02"/>
    <w:rsid w:val="00721A4E"/>
    <w:rsid w:val="00735604"/>
    <w:rsid w:val="0076187B"/>
    <w:rsid w:val="007750D9"/>
    <w:rsid w:val="00780A1C"/>
    <w:rsid w:val="00782824"/>
    <w:rsid w:val="007C1FE2"/>
    <w:rsid w:val="007D2053"/>
    <w:rsid w:val="007D3DF7"/>
    <w:rsid w:val="007F14E4"/>
    <w:rsid w:val="00805C1E"/>
    <w:rsid w:val="0081001D"/>
    <w:rsid w:val="00811300"/>
    <w:rsid w:val="00824573"/>
    <w:rsid w:val="00873338"/>
    <w:rsid w:val="008B728C"/>
    <w:rsid w:val="00912AA4"/>
    <w:rsid w:val="00922B69"/>
    <w:rsid w:val="009662DD"/>
    <w:rsid w:val="00970B84"/>
    <w:rsid w:val="00984565"/>
    <w:rsid w:val="00992073"/>
    <w:rsid w:val="009B1685"/>
    <w:rsid w:val="009C0C98"/>
    <w:rsid w:val="009C7AA4"/>
    <w:rsid w:val="009D22D4"/>
    <w:rsid w:val="00A24D77"/>
    <w:rsid w:val="00A24FFA"/>
    <w:rsid w:val="00A27091"/>
    <w:rsid w:val="00A42C7F"/>
    <w:rsid w:val="00A8475A"/>
    <w:rsid w:val="00AA29BE"/>
    <w:rsid w:val="00AD5C55"/>
    <w:rsid w:val="00AD6B2F"/>
    <w:rsid w:val="00AE3056"/>
    <w:rsid w:val="00AE6524"/>
    <w:rsid w:val="00B33496"/>
    <w:rsid w:val="00B57AD8"/>
    <w:rsid w:val="00B6610E"/>
    <w:rsid w:val="00BA7ACD"/>
    <w:rsid w:val="00BD18B9"/>
    <w:rsid w:val="00BE3689"/>
    <w:rsid w:val="00BF445B"/>
    <w:rsid w:val="00C11AA9"/>
    <w:rsid w:val="00C26C60"/>
    <w:rsid w:val="00C36ED3"/>
    <w:rsid w:val="00C664F8"/>
    <w:rsid w:val="00C76502"/>
    <w:rsid w:val="00C81A77"/>
    <w:rsid w:val="00C95C67"/>
    <w:rsid w:val="00C96393"/>
    <w:rsid w:val="00CA310A"/>
    <w:rsid w:val="00CA538D"/>
    <w:rsid w:val="00CC7515"/>
    <w:rsid w:val="00CD5A2A"/>
    <w:rsid w:val="00D20033"/>
    <w:rsid w:val="00D31BF4"/>
    <w:rsid w:val="00D32AEC"/>
    <w:rsid w:val="00D73764"/>
    <w:rsid w:val="00D94549"/>
    <w:rsid w:val="00DB6C0D"/>
    <w:rsid w:val="00E036A9"/>
    <w:rsid w:val="00E32278"/>
    <w:rsid w:val="00E40CFF"/>
    <w:rsid w:val="00E510FA"/>
    <w:rsid w:val="00E525C3"/>
    <w:rsid w:val="00E535A4"/>
    <w:rsid w:val="00E64481"/>
    <w:rsid w:val="00E64664"/>
    <w:rsid w:val="00E84EC2"/>
    <w:rsid w:val="00EC59C6"/>
    <w:rsid w:val="00EF67E2"/>
    <w:rsid w:val="00F42A7B"/>
    <w:rsid w:val="00F46A6C"/>
    <w:rsid w:val="00F61699"/>
    <w:rsid w:val="00FA0FA5"/>
    <w:rsid w:val="00FA7751"/>
    <w:rsid w:val="00FB6E6F"/>
    <w:rsid w:val="00FC71A4"/>
    <w:rsid w:val="00FF17AC"/>
    <w:rsid w:val="00FF1828"/>
    <w:rsid w:val="00FF2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87312D"/>
  <w15:docId w15:val="{97A0D977-038D-4687-B41D-1DC301CD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link w:val="FooterChar"/>
    <w:uiPriority w:val="99"/>
    <w:pPr>
      <w:tabs>
        <w:tab w:val="center" w:pos="4536"/>
        <w:tab w:val="right" w:pos="9072"/>
      </w:tabs>
    </w:pPr>
    <w:rPr>
      <w:lang w:val="en-US" w:eastAsia="en-US"/>
    </w:rPr>
  </w:style>
  <w:style w:type="character" w:customStyle="1" w:styleId="FooterChar">
    <w:name w:val="Footer Char"/>
    <w:link w:val="Footer"/>
    <w:uiPriority w:val="99"/>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semiHidden/>
    <w:rPr>
      <w:rFonts w:cs="Times New Roman"/>
      <w:sz w:val="2"/>
      <w:lang w:val="hr-HR" w:eastAsia="hr-HR"/>
    </w:rPr>
  </w:style>
  <w:style w:type="paragraph" w:styleId="ListParagraph">
    <w:name w:val="List Paragraph"/>
    <w:basedOn w:val="Normal"/>
    <w:uiPriority w:val="34"/>
    <w:qFormat/>
    <w:rsid w:val="00B57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0AF6-CA74-448E-9FDD-5CCF41C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2722</Words>
  <Characters>15519</Characters>
  <Application>Microsoft Office Word</Application>
  <DocSecurity>0</DocSecurity>
  <Lines>129</Lines>
  <Paragraphs>36</Paragraphs>
  <Slides>-2147483648</Slides>
  <Notes>-2147483648</Notes>
  <HiddenSlides>-2147483648</HiddenSlide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Marija Pišonić</cp:lastModifiedBy>
  <cp:revision>6</cp:revision>
  <cp:lastPrinted>2023-10-11T13:58:00Z</cp:lastPrinted>
  <dcterms:created xsi:type="dcterms:W3CDTF">2024-07-11T08:33:00Z</dcterms:created>
  <dcterms:modified xsi:type="dcterms:W3CDTF">2024-07-17T07:26:00Z</dcterms:modified>
</cp:coreProperties>
</file>