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3C0ECD" w14:textId="77777777" w:rsidR="004D00F5" w:rsidRPr="00863802" w:rsidRDefault="004D00F5" w:rsidP="004D00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noProof/>
          <w:sz w:val="24"/>
          <w:szCs w:val="24"/>
          <w:lang w:val="hr-HR" w:eastAsia="hr-HR"/>
        </w:rPr>
        <w:drawing>
          <wp:inline distT="0" distB="0" distL="0" distR="0" wp14:anchorId="14CA2A9E" wp14:editId="2AD1ABDE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fldChar w:fldCharType="begin"/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instrText xml:space="preserve"> INCLUDEPICTURE "http://www.inet.hr/~box/images/grb-rh.gif" \* MERGEFORMATINET </w:instrTex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fldChar w:fldCharType="end"/>
      </w:r>
    </w:p>
    <w:p w14:paraId="5910AD55" w14:textId="77777777" w:rsidR="004D00F5" w:rsidRPr="00863802" w:rsidRDefault="004D00F5" w:rsidP="004D00F5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8"/>
          <w:szCs w:val="24"/>
          <w:lang w:val="hr-HR" w:eastAsia="hr-HR"/>
        </w:rPr>
        <w:t>VLADA REPUBLIKE HRVATSKE</w:t>
      </w:r>
    </w:p>
    <w:p w14:paraId="6FD66E11" w14:textId="77777777" w:rsidR="004D00F5" w:rsidRPr="00863802" w:rsidRDefault="004D00F5" w:rsidP="004D00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10497A5D" w14:textId="2133BDA8" w:rsidR="004D00F5" w:rsidRPr="00863802" w:rsidRDefault="004D00F5" w:rsidP="004D00F5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Zagreb, </w:t>
      </w:r>
      <w:r w:rsidR="00A5613E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6</w:t>
      </w:r>
      <w:bookmarkStart w:id="0" w:name="_GoBack"/>
      <w:bookmarkEnd w:id="0"/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. studenoga 2024.</w:t>
      </w:r>
    </w:p>
    <w:p w14:paraId="6DE802BF" w14:textId="77777777" w:rsidR="004D00F5" w:rsidRPr="00863802" w:rsidRDefault="004D00F5" w:rsidP="004D00F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__________________________________________________________________________</w:t>
      </w:r>
    </w:p>
    <w:p w14:paraId="78BE45BB" w14:textId="77777777" w:rsidR="004D00F5" w:rsidRPr="00863802" w:rsidRDefault="004D00F5" w:rsidP="004D00F5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val="hr-HR" w:eastAsia="hr-HR"/>
        </w:rPr>
        <w:sectPr w:rsidR="004D00F5" w:rsidRPr="00863802" w:rsidSect="004D00F5">
          <w:footerReference w:type="default" r:id="rId13"/>
          <w:type w:val="nextColumn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D00F5" w:rsidRPr="00863802" w14:paraId="45E8A178" w14:textId="77777777" w:rsidTr="00BA3668">
        <w:tc>
          <w:tcPr>
            <w:tcW w:w="1951" w:type="dxa"/>
          </w:tcPr>
          <w:p w14:paraId="368609F3" w14:textId="77777777" w:rsidR="004D00F5" w:rsidRPr="00863802" w:rsidRDefault="004D00F5" w:rsidP="004D00F5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63802">
              <w:rPr>
                <w:b/>
                <w:smallCaps/>
                <w:sz w:val="24"/>
                <w:szCs w:val="24"/>
              </w:rPr>
              <w:t>Predlagatelj</w:t>
            </w:r>
            <w:r w:rsidRPr="0086380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F388239" w14:textId="42D45E84" w:rsidR="004D00F5" w:rsidRPr="00863802" w:rsidRDefault="004D00F5" w:rsidP="004D00F5">
            <w:pPr>
              <w:spacing w:line="360" w:lineRule="auto"/>
              <w:rPr>
                <w:sz w:val="24"/>
                <w:szCs w:val="24"/>
              </w:rPr>
            </w:pPr>
            <w:r w:rsidRPr="00863802">
              <w:rPr>
                <w:sz w:val="24"/>
                <w:szCs w:val="24"/>
              </w:rPr>
              <w:t>Ministarstvo zdravstva</w:t>
            </w:r>
          </w:p>
        </w:tc>
      </w:tr>
    </w:tbl>
    <w:p w14:paraId="08874D7E" w14:textId="77777777" w:rsidR="004D00F5" w:rsidRPr="00863802" w:rsidRDefault="004D00F5" w:rsidP="004D00F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__________________________________________________________________________</w:t>
      </w:r>
    </w:p>
    <w:p w14:paraId="49B48688" w14:textId="77777777" w:rsidR="004D00F5" w:rsidRPr="00863802" w:rsidRDefault="004D00F5" w:rsidP="004D00F5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val="hr-HR" w:eastAsia="hr-HR"/>
        </w:rPr>
        <w:sectPr w:rsidR="004D00F5" w:rsidRPr="00863802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4D00F5" w:rsidRPr="00863802" w14:paraId="40E1BDF7" w14:textId="77777777" w:rsidTr="00BA3668">
        <w:tc>
          <w:tcPr>
            <w:tcW w:w="1951" w:type="dxa"/>
          </w:tcPr>
          <w:p w14:paraId="2D99EC3E" w14:textId="77777777" w:rsidR="004D00F5" w:rsidRPr="00863802" w:rsidRDefault="004D00F5" w:rsidP="004D00F5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63802">
              <w:rPr>
                <w:b/>
                <w:smallCaps/>
                <w:sz w:val="24"/>
                <w:szCs w:val="24"/>
              </w:rPr>
              <w:t>Predmet</w:t>
            </w:r>
            <w:r w:rsidRPr="0086380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508E264" w14:textId="6A93A661" w:rsidR="004D00F5" w:rsidRPr="00863802" w:rsidRDefault="004D00F5" w:rsidP="00552864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863802">
              <w:rPr>
                <w:sz w:val="24"/>
                <w:szCs w:val="24"/>
              </w:rPr>
              <w:t xml:space="preserve">Nacrt prijedloga zakona o provedbi Uredbe (EU) 2021/2282 Europskog parlamenta i Vijeća od 15. prosinca 2021. o procjeni zdravstvenih tehnologija i izmjeni Direktive 2011/24/EU </w:t>
            </w:r>
            <w:r w:rsidRPr="00863802">
              <w:rPr>
                <w:b/>
                <w:sz w:val="24"/>
                <w:szCs w:val="24"/>
              </w:rPr>
              <w:t>(EU)</w:t>
            </w:r>
            <w:r w:rsidRPr="00863802">
              <w:rPr>
                <w:sz w:val="24"/>
                <w:szCs w:val="24"/>
              </w:rPr>
              <w:t xml:space="preserve"> </w:t>
            </w:r>
          </w:p>
        </w:tc>
      </w:tr>
    </w:tbl>
    <w:p w14:paraId="2F4189F1" w14:textId="77777777" w:rsidR="004D00F5" w:rsidRPr="00863802" w:rsidRDefault="004D00F5" w:rsidP="004D00F5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__________________________________________________________________________</w:t>
      </w:r>
    </w:p>
    <w:p w14:paraId="0055BAE5" w14:textId="77777777" w:rsidR="004D00F5" w:rsidRPr="00863802" w:rsidRDefault="004D00F5" w:rsidP="004D00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73EF9C95" w14:textId="77777777" w:rsidR="004D00F5" w:rsidRPr="00863802" w:rsidRDefault="004D00F5" w:rsidP="004D00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4A570594" w14:textId="77777777" w:rsidR="004D00F5" w:rsidRPr="00863802" w:rsidRDefault="004D00F5" w:rsidP="004D00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077DD3F6" w14:textId="77777777" w:rsidR="004D00F5" w:rsidRPr="00863802" w:rsidRDefault="004D00F5" w:rsidP="004D00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01394C01" w14:textId="77777777" w:rsidR="004D00F5" w:rsidRPr="00863802" w:rsidRDefault="004D00F5" w:rsidP="004D00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0E25685B" w14:textId="77777777" w:rsidR="004D00F5" w:rsidRPr="00863802" w:rsidRDefault="004D00F5" w:rsidP="004D00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4C21220F" w14:textId="77777777" w:rsidR="004D00F5" w:rsidRPr="00863802" w:rsidRDefault="004D00F5" w:rsidP="004D00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2E2464DE" w14:textId="77777777" w:rsidR="004D00F5" w:rsidRPr="00863802" w:rsidRDefault="004D00F5" w:rsidP="004D00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sectPr w:rsidR="004D00F5" w:rsidRPr="00863802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302FB8E1" w14:textId="097066BF" w:rsidR="00254627" w:rsidRPr="00863802" w:rsidRDefault="003948CD" w:rsidP="00796A0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val="hr-HR"/>
        </w:rPr>
      </w:pPr>
      <w:r w:rsidRPr="00863802">
        <w:rPr>
          <w:rFonts w:ascii="Times New Roman" w:eastAsia="Times New Roman" w:hAnsi="Times New Roman" w:cs="Times New Roman"/>
          <w:b/>
          <w:snapToGrid w:val="0"/>
          <w:sz w:val="24"/>
          <w:szCs w:val="24"/>
          <w:lang w:val="hr-HR"/>
        </w:rPr>
        <w:lastRenderedPageBreak/>
        <w:t>VLADA REPUBLIKE HRVATSKE</w:t>
      </w:r>
    </w:p>
    <w:p w14:paraId="31876A3D" w14:textId="77777777" w:rsidR="003948CD" w:rsidRPr="00863802" w:rsidRDefault="003948CD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pacing w:val="-3"/>
          <w:sz w:val="24"/>
          <w:szCs w:val="24"/>
          <w:lang w:val="hr-HR"/>
        </w:rPr>
      </w:pPr>
    </w:p>
    <w:p w14:paraId="1FC799DE" w14:textId="77777777" w:rsidR="003948CD" w:rsidRPr="00863802" w:rsidRDefault="003948CD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1650A5AA" w14:textId="3B8CB34E" w:rsidR="00254627" w:rsidRPr="00863802" w:rsidRDefault="00254627" w:rsidP="003948C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NACRT</w:t>
      </w:r>
    </w:p>
    <w:p w14:paraId="2EF021FB" w14:textId="77777777" w:rsidR="00254627" w:rsidRPr="00863802" w:rsidRDefault="00254627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4D546F00" w14:textId="77777777" w:rsidR="00254627" w:rsidRPr="00863802" w:rsidRDefault="00254627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B334484" w14:textId="77777777" w:rsidR="00254627" w:rsidRPr="00863802" w:rsidRDefault="00254627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8D85CE9" w14:textId="77777777" w:rsidR="00254627" w:rsidRPr="00863802" w:rsidRDefault="00254627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5F713221" w14:textId="77777777" w:rsidR="00254627" w:rsidRPr="00863802" w:rsidRDefault="00254627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149D13E0" w14:textId="77777777" w:rsidR="00254627" w:rsidRPr="00863802" w:rsidRDefault="00254627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691043D3" w14:textId="77777777" w:rsidR="00254627" w:rsidRPr="00863802" w:rsidRDefault="00254627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006F27C" w14:textId="77777777" w:rsidR="00254627" w:rsidRPr="00863802" w:rsidRDefault="00254627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15914A0E" w14:textId="797C7304" w:rsidR="00254627" w:rsidRPr="00863802" w:rsidRDefault="00254627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655503F" w14:textId="01F45B08" w:rsidR="00642772" w:rsidRPr="00863802" w:rsidRDefault="00642772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1654E2BA" w14:textId="518AC27A" w:rsidR="00642772" w:rsidRPr="00863802" w:rsidRDefault="00642772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5353A90C" w14:textId="1F4A2DAF" w:rsidR="00642772" w:rsidRPr="00863802" w:rsidRDefault="00642772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7BC75389" w14:textId="1A30E619" w:rsidR="00642772" w:rsidRPr="00863802" w:rsidRDefault="00642772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63AA9342" w14:textId="21E03347" w:rsidR="00642772" w:rsidRPr="00863802" w:rsidRDefault="00642772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11BFEA4" w14:textId="1A0496DF" w:rsidR="00642772" w:rsidRPr="00863802" w:rsidRDefault="00642772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D1CB2D1" w14:textId="1104D28C" w:rsidR="00642772" w:rsidRPr="00863802" w:rsidRDefault="00642772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010DF771" w14:textId="0FDA4E78" w:rsidR="00642772" w:rsidRPr="00863802" w:rsidRDefault="00642772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45010FB6" w14:textId="77777777" w:rsidR="00642772" w:rsidRPr="00863802" w:rsidRDefault="00642772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6C3AB8F4" w14:textId="292ACA78" w:rsidR="00254627" w:rsidRPr="00863802" w:rsidRDefault="00C51CFF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PRIJEDLOG ZAKONA O PROVEDBI UREDBE (EU) 2021/2282 EUROPSKOG PARLAMENTA I VIJEĆA OD 15. PROSINCA 2021. O PROCJENI ZDRAVSTVENIH TEHNOLOGIJA</w:t>
      </w:r>
      <w:r w:rsidR="00631E25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I IZMJENI DIREKTIVE 2011/24/EU</w:t>
      </w:r>
    </w:p>
    <w:p w14:paraId="23D65002" w14:textId="54C48E59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1395CA98" w14:textId="7489F006" w:rsidR="00642772" w:rsidRPr="00863802" w:rsidRDefault="00642772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6ACA08F8" w14:textId="77777777" w:rsidR="00642772" w:rsidRPr="00863802" w:rsidRDefault="00642772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6FC8130C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698FA7A5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471F618C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19EE1453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5D8E6D2C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BFF1397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439F6331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54AD38C0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1466F173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4C497822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9928266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44A158EC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7CDD35B7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4D62A178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5BD95953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C44B219" w14:textId="28DC9B1E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2379A8D" w14:textId="77777777" w:rsidR="00642772" w:rsidRPr="00863802" w:rsidRDefault="00642772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27146F8" w14:textId="77777777" w:rsidR="00254627" w:rsidRPr="00863802" w:rsidRDefault="00254627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EBC626C" w14:textId="63C6F66C" w:rsidR="00254627" w:rsidRPr="00863802" w:rsidRDefault="00254627" w:rsidP="00796A0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62E86F77" w14:textId="0A090718" w:rsidR="00642772" w:rsidRPr="00863802" w:rsidRDefault="00642772" w:rsidP="00796A0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1761D58D" w14:textId="0F672FC3" w:rsidR="00642772" w:rsidRPr="00863802" w:rsidRDefault="00642772" w:rsidP="00796A0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2ED0374C" w14:textId="3B43964F" w:rsidR="003948CD" w:rsidRPr="00863802" w:rsidRDefault="00A62BDF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sectPr w:rsidR="003948CD" w:rsidRPr="00863802" w:rsidSect="00796A04">
          <w:headerReference w:type="default" r:id="rId14"/>
          <w:footerReference w:type="default" r:id="rId15"/>
          <w:type w:val="nextColumn"/>
          <w:pgSz w:w="11906" w:h="16838" w:code="9"/>
          <w:pgMar w:top="1418" w:right="1418" w:bottom="1418" w:left="1418" w:header="720" w:footer="720" w:gutter="0"/>
          <w:cols w:space="720"/>
          <w:docGrid w:linePitch="360"/>
        </w:sectPr>
      </w:pP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Zagreb, </w:t>
      </w:r>
      <w:r w:rsidR="00382C22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studeni</w:t>
      </w:r>
      <w:r w:rsidR="0091757F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2024</w:t>
      </w:r>
      <w:r w:rsidR="00254627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.</w:t>
      </w:r>
    </w:p>
    <w:p w14:paraId="03CD3A0F" w14:textId="77777777" w:rsidR="00642772" w:rsidRPr="00863802" w:rsidRDefault="00642772" w:rsidP="00394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36"/>
          <w:sz w:val="24"/>
          <w:szCs w:val="24"/>
          <w:lang w:val="hr-HR" w:eastAsia="hr-HR"/>
        </w:rPr>
      </w:pPr>
    </w:p>
    <w:p w14:paraId="00BFCB81" w14:textId="2DD55BF2" w:rsidR="00BB1316" w:rsidRPr="00863802" w:rsidRDefault="00BB1316" w:rsidP="003948C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863802">
        <w:rPr>
          <w:rFonts w:ascii="Times New Roman" w:eastAsia="Times New Roman" w:hAnsi="Times New Roman" w:cs="Times New Roman"/>
          <w:b/>
          <w:kern w:val="36"/>
          <w:sz w:val="24"/>
          <w:szCs w:val="24"/>
          <w:lang w:val="hr-HR" w:eastAsia="hr-HR"/>
        </w:rPr>
        <w:t>PRIJEDLOG ZAKONA</w:t>
      </w:r>
      <w:r w:rsidR="0028166E" w:rsidRPr="00863802">
        <w:rPr>
          <w:rFonts w:ascii="Times New Roman" w:eastAsia="Times New Roman" w:hAnsi="Times New Roman" w:cs="Times New Roman"/>
          <w:b/>
          <w:kern w:val="36"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eastAsia="Times New Roman" w:hAnsi="Times New Roman" w:cs="Times New Roman"/>
          <w:b/>
          <w:kern w:val="36"/>
          <w:sz w:val="24"/>
          <w:szCs w:val="24"/>
          <w:lang w:val="hr-HR" w:eastAsia="hr-HR"/>
        </w:rPr>
        <w:t>O PROVEDBI U</w:t>
      </w:r>
      <w:r w:rsidRPr="00863802">
        <w:rPr>
          <w:rFonts w:ascii="Times New Roman" w:hAnsi="Times New Roman" w:cs="Times New Roman"/>
          <w:b/>
          <w:sz w:val="24"/>
          <w:szCs w:val="24"/>
          <w:lang w:val="hr-HR"/>
        </w:rPr>
        <w:t>REDBE (EU) 2021/2282 EUROPSKOG PARLAMENTA I VIJEĆA OD 15. PROSINCA 2021. O PROCJENI ZDRAVSTVENIH TEHNOLOGIJA</w:t>
      </w:r>
      <w:r w:rsidR="00631E25" w:rsidRPr="00863802">
        <w:rPr>
          <w:rFonts w:ascii="Times New Roman" w:hAnsi="Times New Roman" w:cs="Times New Roman"/>
          <w:b/>
          <w:sz w:val="24"/>
          <w:szCs w:val="24"/>
          <w:lang w:val="hr-HR"/>
        </w:rPr>
        <w:t xml:space="preserve"> I IZMJENI DIREKTIVE 2011/24/EU</w:t>
      </w:r>
    </w:p>
    <w:p w14:paraId="58EEB2A8" w14:textId="73390B71" w:rsidR="00BB1316" w:rsidRPr="00863802" w:rsidRDefault="00BB1316" w:rsidP="00796A04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hr-HR" w:eastAsia="hr-HR"/>
        </w:rPr>
      </w:pPr>
    </w:p>
    <w:p w14:paraId="6E78DE84" w14:textId="77777777" w:rsidR="00642772" w:rsidRPr="00863802" w:rsidRDefault="00642772" w:rsidP="00796A04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hr-HR" w:eastAsia="hr-HR"/>
        </w:rPr>
      </w:pPr>
    </w:p>
    <w:p w14:paraId="5848C9F9" w14:textId="77777777" w:rsidR="00BB1316" w:rsidRPr="00863802" w:rsidRDefault="00BB1316" w:rsidP="00796A04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hr-HR" w:eastAsia="hr-HR"/>
        </w:rPr>
        <w:t>I.</w:t>
      </w:r>
      <w:r w:rsidRPr="00863802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hr-HR" w:eastAsia="hr-HR"/>
        </w:rPr>
        <w:tab/>
        <w:t>USTAVNA OSNOVA ZA DONOŠENJE ZAKONA</w:t>
      </w:r>
    </w:p>
    <w:p w14:paraId="7B792CD2" w14:textId="77777777" w:rsidR="00BB1316" w:rsidRPr="00863802" w:rsidRDefault="00BB1316" w:rsidP="00796A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hr-HR"/>
        </w:rPr>
      </w:pPr>
    </w:p>
    <w:p w14:paraId="72B96C8C" w14:textId="77777777" w:rsidR="00BB1316" w:rsidRPr="00863802" w:rsidRDefault="00BB1316" w:rsidP="00796A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/>
        </w:rPr>
        <w:t>Ustavna osnova za donošenje ovoga zakona sadržana je u članku 2. stavku 4. podstavku 1. Ustava Republike Hrvatske („Narodne novine“, br. 85/10. - pročišćeni tekst i 5/14. - Odluka Ustavnog suda Republike Hrvatske).</w:t>
      </w:r>
    </w:p>
    <w:p w14:paraId="4E86253A" w14:textId="77777777" w:rsidR="00BB1316" w:rsidRPr="00863802" w:rsidRDefault="00BB1316" w:rsidP="00796A0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hr-HR"/>
        </w:rPr>
      </w:pPr>
    </w:p>
    <w:p w14:paraId="73590654" w14:textId="77777777" w:rsidR="00BB1316" w:rsidRPr="00863802" w:rsidRDefault="00BB1316" w:rsidP="00796A04">
      <w:p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hr-HR"/>
        </w:rPr>
      </w:pPr>
      <w:r w:rsidRPr="00863802">
        <w:rPr>
          <w:rFonts w:ascii="Times New Roman" w:eastAsia="Times New Roman" w:hAnsi="Times New Roman" w:cs="Times New Roman"/>
          <w:b/>
          <w:bCs/>
          <w:sz w:val="24"/>
          <w:szCs w:val="24"/>
          <w:lang w:val="hr-HR"/>
        </w:rPr>
        <w:t>II.</w:t>
      </w:r>
      <w:r w:rsidRPr="00863802">
        <w:rPr>
          <w:rFonts w:ascii="Times New Roman" w:eastAsia="Times New Roman" w:hAnsi="Times New Roman" w:cs="Times New Roman"/>
          <w:b/>
          <w:bCs/>
          <w:sz w:val="24"/>
          <w:szCs w:val="24"/>
          <w:lang w:val="hr-HR"/>
        </w:rPr>
        <w:tab/>
        <w:t>OCJENA STANJA I OSNOVNA PITANJA KOJA SE TREBAJU UREDITI ZAKONOM TE POSLJEDICE KOJE ĆE DONOŠENJEM ZAKONA PROISTEĆI</w:t>
      </w:r>
    </w:p>
    <w:p w14:paraId="3954A88C" w14:textId="77777777" w:rsidR="00BB1316" w:rsidRPr="00863802" w:rsidRDefault="00BB1316" w:rsidP="00796A04">
      <w:p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hr-HR"/>
        </w:rPr>
      </w:pPr>
    </w:p>
    <w:p w14:paraId="7FD2C937" w14:textId="0E989D0B" w:rsidR="00BB1316" w:rsidRPr="00863802" w:rsidRDefault="00BB1316" w:rsidP="00796A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Zakonom o kvaliteti zdravstvene zaštite („Narodne novine“, broj 118/18</w:t>
      </w:r>
      <w:r w:rsidR="0028166E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.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), koji je stupio na snagu 1. siječnja 2019.</w:t>
      </w:r>
      <w:r w:rsidR="0028166E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,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određuju se načela i sustav mjera za ostvarivanje i unaprjeđenje sveobuhvatne kvalitete zdravstvene zaštite u Republici Hrvatskoj te propisuje postupak akreditacije zdravstvenih ustanova, trgovačkih društava koja obavljaju zdravstvenu djelatnost te privatnih zdravstvenih radnika, kao i procjena zdravstvenih tehnologija, a sve radi osiguranja i smanjivanja rizika za život i zdravlje pacijenata.</w:t>
      </w:r>
    </w:p>
    <w:p w14:paraId="547E3253" w14:textId="77777777" w:rsidR="00BB1316" w:rsidRPr="00863802" w:rsidRDefault="00BB1316" w:rsidP="00796A04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085D70FF" w14:textId="77777777" w:rsidR="00BB1316" w:rsidRPr="00863802" w:rsidRDefault="00BB1316" w:rsidP="00796A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Procjena zdravstvenih tehnologija na nacionalnoj razini jest multidisciplinaran, stručan, nepristran, objektivan na principima medicine utemeljene na dokazima, transparentan proces procjene kliničke učinkovitosti i sigurnosti, uz ekonomsku analizu novih ili već postojećih zdravstvenih tehnologija (lijekova, medicinskih proizvoda, kirurških procedura, dijagnostičkih postupaka, kao i ostalih tehnologija s područja prevencije, dijagnostike, liječenja i rehabilitacije), uzimajući u obzir etička, socijalna, pravna i organizacijska načela. </w:t>
      </w:r>
    </w:p>
    <w:p w14:paraId="03C4AE1F" w14:textId="77777777" w:rsidR="00BB1316" w:rsidRPr="00863802" w:rsidRDefault="00BB1316" w:rsidP="00796A04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2B5899AE" w14:textId="77777777" w:rsidR="00BB1316" w:rsidRPr="00863802" w:rsidRDefault="00BB1316" w:rsidP="00796A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Osnovni cilj procjene zdravstvenih tehnologija na nacionalnoj razini jest davanje nepristrane, stručne, objektivne i transparentne preporuke o opravdanosti primjene nove tehnologije ili zamjeni dosadašnje zdravstvene tehnologije u svrhu daljnjeg donošenja konačne objektivne odluke u zdravstvenoj politici.</w:t>
      </w:r>
    </w:p>
    <w:p w14:paraId="010C6774" w14:textId="77777777" w:rsidR="00BB1316" w:rsidRPr="00863802" w:rsidRDefault="00BB1316" w:rsidP="00796A04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53E98C4E" w14:textId="2B8E2857" w:rsidR="00BB1316" w:rsidRPr="00863802" w:rsidRDefault="00BB1316" w:rsidP="00FF11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redbom (EU) 2021/2282 Europskog parlamenta i Vijeća od 15. prosinca 2021. o procjeni zdravstvenih tehnologija i izmjeni Direktive 2011/24/EU (Tekst značajan za EGP) </w:t>
      </w:r>
      <w:r w:rsidRPr="0086380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  <w:t>(Službeni list Europske unije L</w:t>
      </w:r>
      <w:r w:rsidRPr="00863802">
        <w:rPr>
          <w:rStyle w:val="Emphasis"/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 </w:t>
      </w:r>
      <w:r w:rsidRPr="00863802">
        <w:rPr>
          <w:rStyle w:val="Emphasis"/>
          <w:rFonts w:ascii="Times New Roman" w:hAnsi="Times New Roman" w:cs="Times New Roman"/>
          <w:i w:val="0"/>
          <w:sz w:val="24"/>
          <w:szCs w:val="24"/>
          <w:shd w:val="clear" w:color="auto" w:fill="FFFFFF"/>
          <w:lang w:val="hr-HR"/>
        </w:rPr>
        <w:t>458, 22.12.2021.;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u daljnjem tekstu: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redba (EU) 2021/2282)</w:t>
      </w:r>
      <w:r w:rsidR="00101A2A" w:rsidRPr="00863802">
        <w:rPr>
          <w:rFonts w:ascii="Times New Roman" w:hAnsi="Times New Roman" w:cs="Times New Roman"/>
          <w:sz w:val="24"/>
          <w:szCs w:val="24"/>
          <w:lang w:val="hr-HR"/>
        </w:rPr>
        <w:t>,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utvrđuje se </w:t>
      </w: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potporni okvir i postupci za suradnju država članica u području zdravstvenih tehnologija na razini Europske unije, mehanizam kojim se utvrđuje da subjekt koji razvija zdravstvenu tehnologiju sve informacije, podatke, analize i druge dokaze potrebne za zajedničku kliničku procjenu zdravstvenih </w:t>
      </w: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lastRenderedPageBreak/>
        <w:t>tehnologija podnosi samo jednom na razini Europske unije</w:t>
      </w:r>
      <w:r w:rsidR="005A353C"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>,</w:t>
      </w: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 zajednička pravila i metodologija za zajedničku kliničku procjenu zdravstvenih tehnologija.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Uredbom </w:t>
      </w:r>
      <w:r w:rsidR="00101A2A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(EU) 2021/2282 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ne ogr</w:t>
      </w:r>
      <w:r w:rsidR="00C304F6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aničavaju </w:t>
      </w:r>
      <w:r w:rsidR="00101A2A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se </w:t>
      </w:r>
      <w:r w:rsidR="00C304F6" w:rsidRPr="00863802">
        <w:rPr>
          <w:rFonts w:ascii="Times New Roman" w:hAnsi="Times New Roman" w:cs="Times New Roman"/>
          <w:sz w:val="24"/>
          <w:szCs w:val="24"/>
          <w:lang w:val="hr-HR"/>
        </w:rPr>
        <w:t>prava država članica E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uropske unije da provode dopunske kliničke analize zdravstvenih tehnologija za koje je dostupno izvješće o zajedničkoj kliničkoj procjeni, a koje su nužne za njihov cjelokupni nacionalni postupak procjene, osobito, kada se odnose na skupine pacijenata, tehnologije usporedbe ili zdravstvene ishode koji nisu uključeni </w:t>
      </w:r>
      <w:r w:rsidR="00506F1F" w:rsidRPr="00863802">
        <w:rPr>
          <w:rFonts w:ascii="Times New Roman" w:hAnsi="Times New Roman" w:cs="Times New Roman"/>
          <w:sz w:val="24"/>
          <w:szCs w:val="24"/>
          <w:lang w:val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izvješće o zajedničkoj kliničkoj procjeni zdravstvenih tehnologija. Uredbom</w:t>
      </w:r>
      <w:r w:rsidR="00506F1F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(EU) 2021/2282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ne ograničavaju</w:t>
      </w:r>
      <w:r w:rsidR="00506F1F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se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prava država </w:t>
      </w:r>
      <w:r w:rsidR="00C304F6" w:rsidRPr="00863802">
        <w:rPr>
          <w:rFonts w:ascii="Times New Roman" w:hAnsi="Times New Roman" w:cs="Times New Roman"/>
          <w:sz w:val="24"/>
          <w:szCs w:val="24"/>
          <w:lang w:val="hr-HR"/>
        </w:rPr>
        <w:t>članica E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uropske unije da provode nekliničke procjene (troškovnu i ekonomsku evaluaciju p</w:t>
      </w:r>
      <w:r w:rsidR="00C304F6" w:rsidRPr="00863802">
        <w:rPr>
          <w:rFonts w:ascii="Times New Roman" w:hAnsi="Times New Roman" w:cs="Times New Roman"/>
          <w:sz w:val="24"/>
          <w:szCs w:val="24"/>
          <w:lang w:val="hr-HR"/>
        </w:rPr>
        <w:t>ojedine zdravstvene tehnologije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te njezine etičke, organizacijske, socijalne i pravne aspekte) iste zdravstvene tehnologije prije, tijekom pripreme ili nakon objave izvješća o zajedničkoj </w:t>
      </w:r>
      <w:r w:rsidR="00642772" w:rsidRPr="00863802">
        <w:rPr>
          <w:rFonts w:ascii="Times New Roman" w:hAnsi="Times New Roman" w:cs="Times New Roman"/>
          <w:sz w:val="24"/>
          <w:szCs w:val="24"/>
          <w:lang w:val="hr-HR"/>
        </w:rPr>
        <w:t>kliničkoj procjeni.</w:t>
      </w:r>
    </w:p>
    <w:p w14:paraId="7B2D075E" w14:textId="77777777" w:rsidR="00642772" w:rsidRPr="00863802" w:rsidRDefault="00642772" w:rsidP="00796A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</w:pPr>
    </w:p>
    <w:p w14:paraId="5AE9C156" w14:textId="09808867" w:rsidR="00BB1316" w:rsidRPr="00863802" w:rsidRDefault="00BB1316" w:rsidP="00796A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Zakonskim prijedlogom utvrđuje se </w:t>
      </w:r>
      <w:r w:rsidR="000A68F9" w:rsidRPr="00863802">
        <w:rPr>
          <w:rFonts w:ascii="Times New Roman" w:hAnsi="Times New Roman" w:cs="Times New Roman"/>
          <w:sz w:val="24"/>
          <w:szCs w:val="24"/>
          <w:lang w:val="hr-HR"/>
        </w:rPr>
        <w:t>m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inistarstvo</w:t>
      </w:r>
      <w:r w:rsidR="000A68F9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nadležno za zdravstvo</w:t>
      </w:r>
      <w:r w:rsidR="00683DF6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(u daljnjem tekstu: Ministarstvo)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kao nadležno tijelo za provedbu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, koje pri provedbi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</w:t>
      </w:r>
      <w:r w:rsidR="000A68F9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i ovoga Zakona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surađuje 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s tijelima javne vlasti, stručnim društvima i organizacijama koji su, u okviru svoje djelatnosti, povezani s procjenom zdravstvenih tehnologija.</w:t>
      </w:r>
    </w:p>
    <w:p w14:paraId="22FD9696" w14:textId="77777777" w:rsidR="00642772" w:rsidRPr="00863802" w:rsidRDefault="00642772" w:rsidP="00796A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54AADA88" w14:textId="7586B0AF" w:rsidR="00BB1316" w:rsidRPr="00863802" w:rsidRDefault="00BB1316" w:rsidP="00796A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Zakonskim prijedlogom je nadalje propisano da za provedbu posebnih stručnih poslova i savjetovanja Ministarstva, ministar nadležan za zdravstvo može ovlastiti i drugo tijelo.</w:t>
      </w:r>
    </w:p>
    <w:p w14:paraId="4B35329E" w14:textId="77777777" w:rsidR="00642772" w:rsidRPr="00863802" w:rsidRDefault="00642772" w:rsidP="00796A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398E6887" w14:textId="52E3B9C7" w:rsidR="00BB1316" w:rsidRPr="00863802" w:rsidRDefault="00BB1316" w:rsidP="00796A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hAnsi="Times New Roman" w:cs="Times New Roman"/>
          <w:sz w:val="24"/>
          <w:szCs w:val="24"/>
          <w:lang w:val="hr-HR"/>
        </w:rPr>
        <w:t>Zakonskim prijedlogom se nada</w:t>
      </w:r>
      <w:r w:rsidR="00683DF6" w:rsidRPr="00863802">
        <w:rPr>
          <w:rFonts w:ascii="Times New Roman" w:hAnsi="Times New Roman" w:cs="Times New Roman"/>
          <w:sz w:val="24"/>
          <w:szCs w:val="24"/>
          <w:lang w:val="hr-HR"/>
        </w:rPr>
        <w:t>lje utvrđuju zadaće Ministarstva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kao nadležnog tijela za provedbu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</w:t>
      </w:r>
      <w:r w:rsidR="002E084E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(EU) 2021/2282 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i samog Zakona pre</w:t>
      </w:r>
      <w:r w:rsidR="00683DF6" w:rsidRPr="00863802">
        <w:rPr>
          <w:rFonts w:ascii="Times New Roman" w:hAnsi="Times New Roman" w:cs="Times New Roman"/>
          <w:sz w:val="24"/>
          <w:szCs w:val="24"/>
          <w:lang w:val="hr-HR"/>
        </w:rPr>
        <w:t>ma kojima Ministarstvo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:</w:t>
      </w:r>
    </w:p>
    <w:p w14:paraId="055AF418" w14:textId="77777777" w:rsidR="00642772" w:rsidRPr="00863802" w:rsidRDefault="00642772" w:rsidP="00796A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274CC3B5" w14:textId="1CC69DA1" w:rsidR="00BB1316" w:rsidRPr="00863802" w:rsidRDefault="00BB1316" w:rsidP="00642772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hAnsi="Times New Roman" w:cs="Times New Roman"/>
          <w:sz w:val="24"/>
          <w:szCs w:val="24"/>
          <w:lang w:val="hr-HR"/>
        </w:rPr>
        <w:t>-</w:t>
      </w:r>
      <w:r w:rsidR="00683DF6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</w:t>
      </w:r>
      <w:r w:rsidR="00642772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ab/>
      </w:r>
      <w:r w:rsidR="00683DF6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sudj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eluje u radu </w:t>
      </w:r>
      <w:r w:rsidRPr="0086380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  <w:t xml:space="preserve">Koordinacijske skupine država članica za procjenu zdravstvenih tehnologija i </w:t>
      </w: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>njezinih podskupina</w:t>
      </w:r>
      <w:r w:rsidRPr="0086380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  <w:t xml:space="preserve"> iz članka 3.</w:t>
      </w:r>
      <w:r w:rsidRPr="00863802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  <w:lang w:val="hr-HR"/>
        </w:rPr>
        <w:t xml:space="preserve">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redbe (EU) 2021/2282 putem imenovanih predstavnika o čemu </w:t>
      </w:r>
      <w:r w:rsidR="00656B07" w:rsidRPr="00863802">
        <w:rPr>
          <w:rFonts w:ascii="Times New Roman" w:hAnsi="Times New Roman" w:cs="Times New Roman"/>
          <w:sz w:val="24"/>
          <w:szCs w:val="24"/>
          <w:lang w:val="hr-HR"/>
        </w:rPr>
        <w:t>obavještavaju Europsku komisiju</w:t>
      </w:r>
    </w:p>
    <w:p w14:paraId="46FCC73A" w14:textId="0A99DC98" w:rsidR="00BB1316" w:rsidRPr="00863802" w:rsidRDefault="00BB1316" w:rsidP="00642772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</w:pP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- </w:t>
      </w:r>
      <w:r w:rsidR="00642772" w:rsidRPr="00863802">
        <w:rPr>
          <w:rFonts w:ascii="Times New Roman" w:hAnsi="Times New Roman" w:cs="Times New Roman"/>
          <w:sz w:val="24"/>
          <w:szCs w:val="24"/>
          <w:lang w:val="hr-HR"/>
        </w:rPr>
        <w:tab/>
      </w:r>
      <w:r w:rsidR="00683DF6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sudj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eluje u provedbi </w:t>
      </w: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zajedničkih kliničkih procjena zdravstvenih tehnologija sukladno članku 8.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</w:t>
      </w:r>
    </w:p>
    <w:p w14:paraId="6A73D90E" w14:textId="4BB0620C" w:rsidR="00BB1316" w:rsidRPr="00863802" w:rsidRDefault="00BB1316" w:rsidP="00642772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- </w:t>
      </w:r>
      <w:r w:rsidR="00642772"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ab/>
      </w: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provodi nacionalne procjene zdravstvenih tehnologija sukladno članku 13.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redbe (EU) 2021/2282 </w:t>
      </w:r>
    </w:p>
    <w:p w14:paraId="795AD7E2" w14:textId="1E7B739E" w:rsidR="00BB1316" w:rsidRPr="00863802" w:rsidRDefault="00BB1316" w:rsidP="00642772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</w:pP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- </w:t>
      </w:r>
      <w:r w:rsidR="00642772" w:rsidRPr="00863802">
        <w:rPr>
          <w:rFonts w:ascii="Times New Roman" w:hAnsi="Times New Roman" w:cs="Times New Roman"/>
          <w:sz w:val="24"/>
          <w:szCs w:val="24"/>
          <w:lang w:val="hr-HR"/>
        </w:rPr>
        <w:tab/>
      </w: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provodi nacionalno znanstveno savjetovanje o pojedinoj zdravstvenoj tehnologiji sukladno članku 16. stavku 4.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</w:t>
      </w:r>
      <w:r w:rsidR="00506F1F"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 </w:t>
      </w: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i o tome obavještava 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putem imenovanih predstavnika </w:t>
      </w:r>
      <w:r w:rsidRPr="0086380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  <w:t>Koordinacijsku skupinu država članica za pr</w:t>
      </w:r>
      <w:r w:rsidR="00656B07" w:rsidRPr="0086380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  <w:t>ocjenu zdravstvenih tehnologija</w:t>
      </w:r>
    </w:p>
    <w:p w14:paraId="2D18E539" w14:textId="62E6F369" w:rsidR="00BB1316" w:rsidRPr="00863802" w:rsidRDefault="00BB1316" w:rsidP="00642772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  <w:t xml:space="preserve">- </w:t>
      </w:r>
      <w:r w:rsidR="00642772" w:rsidRPr="0086380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  <w:tab/>
      </w:r>
      <w:r w:rsidRPr="0086380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  <w:t>podn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osi </w:t>
      </w:r>
      <w:r w:rsidRPr="0086380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  <w:t xml:space="preserve">Nacionalna izvješća o kliničkim procjenama sukladno članku 24.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redbe (EU) 2021/2282 te </w:t>
      </w:r>
    </w:p>
    <w:p w14:paraId="2F1E99BE" w14:textId="5114E081" w:rsidR="00BB1316" w:rsidRPr="00863802" w:rsidRDefault="00BB1316" w:rsidP="00642772">
      <w:p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- </w:t>
      </w:r>
      <w:r w:rsidR="00642772" w:rsidRPr="00863802">
        <w:rPr>
          <w:rFonts w:ascii="Times New Roman" w:hAnsi="Times New Roman" w:cs="Times New Roman"/>
          <w:sz w:val="24"/>
          <w:szCs w:val="24"/>
          <w:lang w:val="hr-HR"/>
        </w:rPr>
        <w:tab/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podnosi Europskoj komisiji izvješće o provedbi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redbe (EU) 2021/2282 sukladno članku 31. stavku 2.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2021/2282.</w:t>
      </w:r>
    </w:p>
    <w:p w14:paraId="43FCE64A" w14:textId="77777777" w:rsidR="00BB1316" w:rsidRPr="00863802" w:rsidRDefault="00BB1316" w:rsidP="00796A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31B112B1" w14:textId="77777777" w:rsidR="00BB1316" w:rsidRPr="00863802" w:rsidRDefault="00BB1316" w:rsidP="00796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hr-HR"/>
        </w:rPr>
      </w:pPr>
      <w:r w:rsidRPr="00863802">
        <w:rPr>
          <w:rFonts w:ascii="Times New Roman" w:eastAsia="Times New Roman" w:hAnsi="Times New Roman" w:cs="Times New Roman"/>
          <w:b/>
          <w:bCs/>
          <w:sz w:val="24"/>
          <w:szCs w:val="24"/>
          <w:lang w:val="hr-HR"/>
        </w:rPr>
        <w:t>III.</w:t>
      </w:r>
      <w:r w:rsidRPr="00863802">
        <w:rPr>
          <w:rFonts w:ascii="Times New Roman" w:eastAsia="Times New Roman" w:hAnsi="Times New Roman" w:cs="Times New Roman"/>
          <w:b/>
          <w:bCs/>
          <w:sz w:val="24"/>
          <w:szCs w:val="24"/>
          <w:lang w:val="hr-HR"/>
        </w:rPr>
        <w:tab/>
        <w:t>OCJENA I IZVORI SREDSTAVA POTREBNIH ZA PROVOĐENJE ZAKONA</w:t>
      </w:r>
    </w:p>
    <w:p w14:paraId="7126D6A8" w14:textId="77777777" w:rsidR="00BB1316" w:rsidRPr="00863802" w:rsidRDefault="00BB1316" w:rsidP="00796A0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hr-HR"/>
        </w:rPr>
      </w:pPr>
    </w:p>
    <w:p w14:paraId="7A05DA5F" w14:textId="77777777" w:rsidR="00BB1316" w:rsidRPr="00863802" w:rsidRDefault="00BB1316" w:rsidP="00796A04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 xml:space="preserve">Za provedbu ovoga zakona nije potrebno osigurati dodatna financijska sredstva u državnom proračunu Republike Hrvatske. </w:t>
      </w:r>
    </w:p>
    <w:p w14:paraId="4D976BB7" w14:textId="77777777" w:rsidR="00BB1316" w:rsidRPr="00863802" w:rsidRDefault="00BB1316" w:rsidP="00796A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450C3966" w14:textId="77777777" w:rsidR="00BB1316" w:rsidRPr="00863802" w:rsidRDefault="00BB1316" w:rsidP="00796A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0102E9CE" w14:textId="77777777" w:rsidR="00BB1316" w:rsidRPr="00863802" w:rsidRDefault="00BB1316" w:rsidP="00796A0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hAnsi="Times New Roman" w:cs="Times New Roman"/>
          <w:sz w:val="24"/>
          <w:szCs w:val="24"/>
          <w:lang w:val="hr-HR"/>
        </w:rPr>
        <w:br w:type="page"/>
      </w:r>
    </w:p>
    <w:p w14:paraId="67D03EF4" w14:textId="77777777" w:rsidR="00BB1316" w:rsidRPr="00863802" w:rsidRDefault="00BB1316" w:rsidP="00796A0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val="hr-HR"/>
        </w:rPr>
      </w:pPr>
    </w:p>
    <w:p w14:paraId="3B0BFC8B" w14:textId="17D84150" w:rsidR="00BB1316" w:rsidRPr="00863802" w:rsidRDefault="00BB1316" w:rsidP="00796A04">
      <w:pPr>
        <w:pStyle w:val="BodyText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3802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hr-HR"/>
        </w:rPr>
        <w:t>PRIJEDLOG ZAKONA</w:t>
      </w:r>
      <w:r w:rsidR="00A77C93" w:rsidRPr="00863802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hr-HR"/>
        </w:rPr>
        <w:t xml:space="preserve"> </w:t>
      </w:r>
      <w:r w:rsidRPr="00863802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hr-HR"/>
        </w:rPr>
        <w:t>O PROVEDBI U</w:t>
      </w:r>
      <w:r w:rsidRPr="00863802">
        <w:rPr>
          <w:rFonts w:ascii="Times New Roman" w:hAnsi="Times New Roman" w:cs="Times New Roman"/>
          <w:b/>
          <w:sz w:val="24"/>
          <w:szCs w:val="24"/>
        </w:rPr>
        <w:t>REDBE (EU) 2021/2282 EUROPSKOG PARLAMENTA I VIJEĆA OD 15. PROSINCA 2021. O PROCJENI ZDRAVSTVENIH TEHNOLOGIJA</w:t>
      </w:r>
      <w:r w:rsidR="004E7C49" w:rsidRPr="00863802">
        <w:rPr>
          <w:rFonts w:ascii="Times New Roman" w:hAnsi="Times New Roman" w:cs="Times New Roman"/>
          <w:b/>
          <w:sz w:val="24"/>
          <w:szCs w:val="24"/>
        </w:rPr>
        <w:t xml:space="preserve"> I IZMJENI DIREKTIVE 2011/24/EU</w:t>
      </w:r>
    </w:p>
    <w:p w14:paraId="714D8B97" w14:textId="77777777" w:rsidR="00642772" w:rsidRPr="00863802" w:rsidRDefault="00642772" w:rsidP="00796A04">
      <w:pPr>
        <w:pStyle w:val="BodyText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B107D17" w14:textId="77777777" w:rsidR="00D8664A" w:rsidRPr="00863802" w:rsidRDefault="00D8664A" w:rsidP="00796A04">
      <w:pPr>
        <w:pStyle w:val="BodyText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5E446FF" w14:textId="46F1260D" w:rsidR="00BB1316" w:rsidRPr="00863802" w:rsidRDefault="00BB1316" w:rsidP="00796A04">
      <w:pPr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  <w:t>I. OPĆE ODREDBE</w:t>
      </w:r>
    </w:p>
    <w:p w14:paraId="2C4DA6DA" w14:textId="77777777" w:rsidR="00642772" w:rsidRPr="00863802" w:rsidRDefault="00642772" w:rsidP="00796A04">
      <w:pPr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</w:pPr>
    </w:p>
    <w:p w14:paraId="45BDBFEB" w14:textId="3A06C2C7" w:rsidR="00BB1316" w:rsidRPr="00863802" w:rsidRDefault="00BB1316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Članak 1.</w:t>
      </w:r>
    </w:p>
    <w:p w14:paraId="306B0E02" w14:textId="77777777" w:rsidR="00642772" w:rsidRPr="00863802" w:rsidRDefault="00642772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1B78818D" w14:textId="5DE966C6" w:rsidR="00BB1316" w:rsidRPr="00863802" w:rsidRDefault="00BB1316" w:rsidP="00796A04">
      <w:pPr>
        <w:spacing w:after="0" w:line="240" w:lineRule="auto"/>
        <w:ind w:firstLine="708"/>
        <w:jc w:val="both"/>
        <w:textAlignment w:val="baseline"/>
        <w:outlineLvl w:val="2"/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Ovim se Zakonom </w:t>
      </w:r>
      <w:r w:rsidR="00190467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utvrđuje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</w:t>
      </w:r>
      <w:r w:rsidR="00190467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nadležno tijelo i zadaće nadležnog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tijela za provedbu</w:t>
      </w:r>
      <w:r w:rsidR="00642772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="00AC76BB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redbe (EU) 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2021/2282 Europskog parlamenta i Vijeća od 15. prosinca 2021. o procjeni zdravstvenih tehnologija i izmjeni Direktive 2011/24/EU (Tekst značajan za EGP) </w:t>
      </w:r>
      <w:r w:rsidRPr="0086380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  <w:t>(Službeni list Europske unije L</w:t>
      </w:r>
      <w:r w:rsidRPr="00863802">
        <w:rPr>
          <w:rStyle w:val="Emphasis"/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 </w:t>
      </w:r>
      <w:r w:rsidRPr="00863802">
        <w:rPr>
          <w:rStyle w:val="Emphasis"/>
          <w:rFonts w:ascii="Times New Roman" w:hAnsi="Times New Roman" w:cs="Times New Roman"/>
          <w:i w:val="0"/>
          <w:sz w:val="24"/>
          <w:szCs w:val="24"/>
          <w:shd w:val="clear" w:color="auto" w:fill="FFFFFF"/>
          <w:lang w:val="hr-HR"/>
        </w:rPr>
        <w:t>458, 22.12.2021.;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u daljnjem tekstu: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redba (EU) 2021/2282) te delegiranih i provedbenih akata donesenih na temelju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2021/2282.</w:t>
      </w:r>
    </w:p>
    <w:p w14:paraId="3CCF239F" w14:textId="77777777" w:rsidR="00AC76BB" w:rsidRPr="00863802" w:rsidRDefault="00AC76BB" w:rsidP="00796A04">
      <w:pPr>
        <w:spacing w:after="0" w:line="240" w:lineRule="auto"/>
        <w:ind w:firstLine="708"/>
        <w:jc w:val="both"/>
        <w:textAlignment w:val="baseline"/>
        <w:outlineLvl w:val="2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447349CF" w14:textId="5E18A8F9" w:rsidR="00BB1316" w:rsidRPr="00863802" w:rsidRDefault="00BB1316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Članak 2.</w:t>
      </w:r>
    </w:p>
    <w:p w14:paraId="731739A3" w14:textId="77777777" w:rsidR="00642772" w:rsidRPr="00863802" w:rsidRDefault="00642772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15E374D3" w14:textId="7CC74AF4" w:rsidR="00BB1316" w:rsidRPr="00863802" w:rsidRDefault="00BB1316" w:rsidP="00796A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(1) Pojmovi u smislu ovoga Zakona imaju jednako značenje kao pojmovi uporabljeni u Uredbi 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(EU) 2021/2282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.</w:t>
      </w:r>
    </w:p>
    <w:p w14:paraId="049364E9" w14:textId="77777777" w:rsidR="00642772" w:rsidRPr="00863802" w:rsidRDefault="00642772" w:rsidP="00796A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52058856" w14:textId="116520AE" w:rsidR="00BB1316" w:rsidRPr="00863802" w:rsidRDefault="00BB1316" w:rsidP="00642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</w:pP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>(2) Izrazi koji se koriste u ovom Zakonu, a imaju rodno značenje, odnose se jednako na muški i ženski rod.</w:t>
      </w:r>
    </w:p>
    <w:p w14:paraId="6FA35DFE" w14:textId="6959CE9C" w:rsidR="00642772" w:rsidRPr="00863802" w:rsidRDefault="00642772" w:rsidP="006427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</w:pPr>
    </w:p>
    <w:p w14:paraId="394C223C" w14:textId="11192543" w:rsidR="00BB1316" w:rsidRPr="00863802" w:rsidRDefault="00BB1316" w:rsidP="00796A04">
      <w:pPr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  <w:t>II. NADLEŽNO TIJELO</w:t>
      </w:r>
    </w:p>
    <w:p w14:paraId="0CB7315E" w14:textId="77777777" w:rsidR="00642772" w:rsidRPr="00863802" w:rsidRDefault="00642772" w:rsidP="00796A04">
      <w:pPr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</w:pPr>
    </w:p>
    <w:p w14:paraId="38CA2D37" w14:textId="6AED9533" w:rsidR="00BB1316" w:rsidRPr="00863802" w:rsidRDefault="00BB1316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Članak 3. </w:t>
      </w:r>
    </w:p>
    <w:p w14:paraId="3781AC41" w14:textId="77777777" w:rsidR="00642772" w:rsidRPr="00863802" w:rsidRDefault="00642772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F357384" w14:textId="77777777" w:rsidR="00BB1316" w:rsidRPr="00863802" w:rsidRDefault="00BB1316" w:rsidP="00796A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(1) Nadležno tijelo za provedbu Uredbe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(EU) 2021/2282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i ovoga Zakona jest ministarstvo nadležno za zdravstvo (u daljnjem tekstu: Ministarstvo).</w:t>
      </w:r>
    </w:p>
    <w:p w14:paraId="009D754F" w14:textId="77777777" w:rsidR="00BB1316" w:rsidRPr="00863802" w:rsidRDefault="00BB1316" w:rsidP="00796A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33AA0FD2" w14:textId="2D663233" w:rsidR="00BB1316" w:rsidRPr="00863802" w:rsidRDefault="00BB1316" w:rsidP="00796A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(2) Za provedbu posebnih stručnih poslova i savjetovanja Ministarstva, ministar nadležan za zdravstvo (u dalj</w:t>
      </w:r>
      <w:r w:rsidR="00AC76BB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nj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em tekstu: ministar) može ovlastiti </w:t>
      </w:r>
      <w:r w:rsidR="00BE3E37" w:rsidRPr="00863802">
        <w:rPr>
          <w:rFonts w:ascii="Times New Roman" w:hAnsi="Times New Roman" w:cs="Times New Roman"/>
          <w:sz w:val="24"/>
          <w:szCs w:val="24"/>
          <w:lang w:val="hr-HR"/>
        </w:rPr>
        <w:t>tijela javne vlasti, stručna društva i organizacije</w:t>
      </w:r>
      <w:r w:rsidR="00BE3E37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iz stavka 3. ovoga članka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.</w:t>
      </w:r>
    </w:p>
    <w:p w14:paraId="1E2DC701" w14:textId="77777777" w:rsidR="00BB1316" w:rsidRPr="00863802" w:rsidRDefault="00BB1316" w:rsidP="00796A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5D383CED" w14:textId="17CF6497" w:rsidR="00BB1316" w:rsidRPr="00863802" w:rsidRDefault="00BB1316" w:rsidP="00796A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(3) Pri provedbi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i ovoga Zakona Ministarstvo surađuje 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s tijelima javne vlasti, stručnim društvima i organizacijama koji su, u okviru svoje djelatnosti, povezani s procjenom zdravstvenih tehnologija.</w:t>
      </w:r>
    </w:p>
    <w:p w14:paraId="51864433" w14:textId="04BA14A8" w:rsidR="00BB1316" w:rsidRPr="00863802" w:rsidRDefault="00BB1316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26F3307F" w14:textId="183D1535" w:rsidR="00BB1316" w:rsidRPr="00863802" w:rsidRDefault="00BB1316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III. ZADAĆE NADLEŽNOG TIJELA</w:t>
      </w:r>
    </w:p>
    <w:p w14:paraId="7A63402F" w14:textId="77777777" w:rsidR="00642772" w:rsidRPr="00863802" w:rsidRDefault="00642772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5A98350D" w14:textId="4CA2322D" w:rsidR="00BB1316" w:rsidRPr="00863802" w:rsidRDefault="00BB1316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Članak 4.</w:t>
      </w:r>
    </w:p>
    <w:p w14:paraId="056BBFCB" w14:textId="77777777" w:rsidR="00642772" w:rsidRPr="00863802" w:rsidRDefault="00642772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1C38276A" w14:textId="367B09D8" w:rsidR="00BB1316" w:rsidRPr="00863802" w:rsidRDefault="00BB1316" w:rsidP="00796A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lastRenderedPageBreak/>
        <w:t xml:space="preserve">Ministarstvo za potrebe provedbe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i ovoga Zakona obavlja sljedeće poslove:</w:t>
      </w:r>
    </w:p>
    <w:p w14:paraId="29356CAD" w14:textId="77777777" w:rsidR="00A77C93" w:rsidRPr="00863802" w:rsidRDefault="00A77C93" w:rsidP="00796A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314CD25E" w14:textId="0419E11E" w:rsidR="00BB1316" w:rsidRPr="00863802" w:rsidRDefault="00BB1316" w:rsidP="00642772">
      <w:p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1. </w:t>
      </w:r>
      <w:r w:rsidR="00642772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ab/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sudjeluje u radu </w:t>
      </w:r>
      <w:r w:rsidRPr="0086380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  <w:t xml:space="preserve">Koordinacijske skupine država članica za procjenu zdravstvenih tehnologija i </w:t>
      </w: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>njezinih podskupina</w:t>
      </w:r>
      <w:r w:rsidRPr="0086380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  <w:t xml:space="preserve"> iz članka 3.</w:t>
      </w:r>
      <w:r w:rsidRPr="00863802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  <w:lang w:val="hr-HR"/>
        </w:rPr>
        <w:t xml:space="preserve">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redbe (EU) 2021/2282 putem imenovanih predstavnika </w:t>
      </w:r>
      <w:r w:rsidR="00E87EC6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o </w:t>
      </w:r>
      <w:r w:rsidR="00D00CF0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kojima </w:t>
      </w:r>
      <w:r w:rsidR="00E87EC6" w:rsidRPr="00863802">
        <w:rPr>
          <w:rFonts w:ascii="Times New Roman" w:hAnsi="Times New Roman" w:cs="Times New Roman"/>
          <w:sz w:val="24"/>
          <w:szCs w:val="24"/>
          <w:lang w:val="hr-HR"/>
        </w:rPr>
        <w:t>obavještava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Europsku komisiju</w:t>
      </w:r>
    </w:p>
    <w:p w14:paraId="6B2F3736" w14:textId="30DD5B01" w:rsidR="00BB1316" w:rsidRPr="00863802" w:rsidRDefault="00BB1316" w:rsidP="00642772">
      <w:p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2. </w:t>
      </w:r>
      <w:r w:rsidR="00642772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ab/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sudjeluje u provedbi </w:t>
      </w: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zajedničkih procjena zdravstvenih tehnologija sukladno članku 8.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</w:t>
      </w:r>
    </w:p>
    <w:p w14:paraId="0D66155F" w14:textId="02376E38" w:rsidR="00BB1316" w:rsidRPr="00863802" w:rsidRDefault="00BB1316" w:rsidP="00642772">
      <w:p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3. </w:t>
      </w:r>
      <w:r w:rsidR="00642772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ab/>
      </w: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provodi nacionalne procjene zdravstvenih tehnologija sukladno članku 13.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</w:t>
      </w:r>
    </w:p>
    <w:p w14:paraId="204E8FA4" w14:textId="4CB3462E" w:rsidR="00BB1316" w:rsidRPr="00863802" w:rsidRDefault="00BB1316" w:rsidP="00642772">
      <w:p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4. </w:t>
      </w:r>
      <w:r w:rsidR="00642772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ab/>
      </w: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provodi nacionalno znanstveno savjetovanje o pojedinoj zdravstvenoj tehnologiji sukladno članku 16. stavku 4.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</w:t>
      </w:r>
      <w:r w:rsidR="00926E70"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 </w:t>
      </w:r>
      <w:r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i o tome obavještava 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putem imenovanih predstavnika </w:t>
      </w:r>
      <w:r w:rsidRPr="0086380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  <w:t>Koordinacijsku skupinu država članica za procjenu zdravstvenih tehnologija</w:t>
      </w:r>
    </w:p>
    <w:p w14:paraId="00E94DEA" w14:textId="17866190" w:rsidR="00BB1316" w:rsidRPr="00863802" w:rsidRDefault="00BB1316" w:rsidP="00642772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5. </w:t>
      </w:r>
      <w:r w:rsidR="00642772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ab/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podnosi </w:t>
      </w:r>
      <w:r w:rsidRPr="00863802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hr-HR"/>
        </w:rPr>
        <w:t xml:space="preserve">Nacionalna izvješća o kliničkim procjenama sukladno članku 24.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</w:t>
      </w:r>
    </w:p>
    <w:p w14:paraId="115EBA7D" w14:textId="1959A157" w:rsidR="00BB1316" w:rsidRPr="00863802" w:rsidRDefault="00BB1316" w:rsidP="00642772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6. </w:t>
      </w:r>
      <w:r w:rsidR="00642772" w:rsidRPr="00863802">
        <w:rPr>
          <w:rFonts w:ascii="Times New Roman" w:hAnsi="Times New Roman" w:cs="Times New Roman"/>
          <w:sz w:val="24"/>
          <w:szCs w:val="24"/>
          <w:lang w:val="hr-HR"/>
        </w:rPr>
        <w:tab/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podnosi Europskoj komisiji izvješće o provedbi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redbe (EU) 2021/2282 sukladno članku 31. stavku 2.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2021/2282.</w:t>
      </w:r>
    </w:p>
    <w:p w14:paraId="1C6E8207" w14:textId="1FC8C153" w:rsidR="0057182D" w:rsidRPr="00863802" w:rsidRDefault="0057182D" w:rsidP="00796A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71FEA73B" w14:textId="1E8F39C9" w:rsidR="0057182D" w:rsidRPr="00863802" w:rsidRDefault="0057182D" w:rsidP="00796A0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863802">
        <w:rPr>
          <w:rFonts w:ascii="Times New Roman" w:hAnsi="Times New Roman" w:cs="Times New Roman"/>
          <w:b/>
          <w:sz w:val="24"/>
          <w:szCs w:val="24"/>
          <w:lang w:val="hr-HR"/>
        </w:rPr>
        <w:t>Članak 5.</w:t>
      </w:r>
    </w:p>
    <w:p w14:paraId="77A889D1" w14:textId="77777777" w:rsidR="00642772" w:rsidRPr="00863802" w:rsidRDefault="00642772" w:rsidP="00796A0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</w:p>
    <w:p w14:paraId="73AD456C" w14:textId="433E5AAB" w:rsidR="0057182D" w:rsidRPr="00863802" w:rsidRDefault="0057182D" w:rsidP="00796A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Ministar pobliže pravilnikom uređuje </w:t>
      </w:r>
      <w:r w:rsidR="00D24C10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provedbu </w:t>
      </w:r>
      <w:r w:rsidR="00D24C10"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>nacionalne procjene zdravstvenih tehnologija</w:t>
      </w:r>
      <w:r w:rsidR="00D24C10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D24C10" w:rsidRPr="00863802">
        <w:rPr>
          <w:rFonts w:ascii="Times New Roman" w:hAnsi="Times New Roman" w:cs="Times New Roman"/>
          <w:sz w:val="24"/>
          <w:szCs w:val="24"/>
          <w:shd w:val="clear" w:color="auto" w:fill="FFFFFF"/>
          <w:lang w:val="hr-HR"/>
        </w:rPr>
        <w:t xml:space="preserve">sukladno članku 13. </w:t>
      </w:r>
      <w:r w:rsidR="00D24C10"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="00D24C10"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</w:p>
    <w:p w14:paraId="18235C02" w14:textId="5E40AF3C" w:rsidR="00546B46" w:rsidRPr="00863802" w:rsidRDefault="00546B46" w:rsidP="00796A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6AE51ABD" w14:textId="17BC00CD" w:rsidR="00546B46" w:rsidRPr="00863802" w:rsidRDefault="00546B46" w:rsidP="00796A0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863802">
        <w:rPr>
          <w:rFonts w:ascii="Times New Roman" w:hAnsi="Times New Roman" w:cs="Times New Roman"/>
          <w:b/>
          <w:sz w:val="24"/>
          <w:szCs w:val="24"/>
          <w:lang w:val="hr-HR"/>
        </w:rPr>
        <w:t>IV. PRIJELAZNE I ZAVRŠNE ODREDBE</w:t>
      </w:r>
    </w:p>
    <w:p w14:paraId="22778547" w14:textId="77777777" w:rsidR="00642772" w:rsidRPr="00863802" w:rsidRDefault="00642772" w:rsidP="00796A0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</w:p>
    <w:p w14:paraId="07A7A186" w14:textId="06E313E3" w:rsidR="00546B46" w:rsidRPr="00863802" w:rsidRDefault="00546B46" w:rsidP="00796A0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863802">
        <w:rPr>
          <w:rFonts w:ascii="Times New Roman" w:hAnsi="Times New Roman" w:cs="Times New Roman"/>
          <w:b/>
          <w:sz w:val="24"/>
          <w:szCs w:val="24"/>
          <w:lang w:val="hr-HR"/>
        </w:rPr>
        <w:t>Članak 6.</w:t>
      </w:r>
    </w:p>
    <w:p w14:paraId="507E8FF4" w14:textId="77777777" w:rsidR="00642772" w:rsidRPr="00863802" w:rsidRDefault="00642772" w:rsidP="00796A0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</w:p>
    <w:p w14:paraId="7A2514E4" w14:textId="22656F17" w:rsidR="00BB1316" w:rsidRPr="00863802" w:rsidRDefault="00AB6533" w:rsidP="0064277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Pravilnik iz </w:t>
      </w:r>
      <w:r w:rsidR="00546B46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članka 5. </w:t>
      </w:r>
      <w:r w:rsidR="000274AE" w:rsidRPr="00863802">
        <w:rPr>
          <w:rFonts w:ascii="Times New Roman" w:hAnsi="Times New Roman" w:cs="Times New Roman"/>
          <w:sz w:val="24"/>
          <w:szCs w:val="24"/>
          <w:lang w:val="hr-HR"/>
        </w:rPr>
        <w:t>o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voga</w:t>
      </w:r>
      <w:r w:rsidR="000274AE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546B46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Zakona 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ministar </w:t>
      </w:r>
      <w:r w:rsidR="000274AE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će donijeti 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u roku od šest mjeseci od dana stupanja na snagu ovoga Zakona.</w:t>
      </w:r>
    </w:p>
    <w:p w14:paraId="28638AF7" w14:textId="77777777" w:rsidR="00642772" w:rsidRPr="00863802" w:rsidRDefault="00642772" w:rsidP="00796A04">
      <w:pPr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  <w:lang w:val="hr-HR"/>
        </w:rPr>
      </w:pPr>
    </w:p>
    <w:p w14:paraId="2C10832C" w14:textId="0DD6F5C2" w:rsidR="00BB1316" w:rsidRPr="00863802" w:rsidRDefault="00BB1316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Članak </w:t>
      </w:r>
      <w:r w:rsidR="008F6C54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7</w:t>
      </w: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.</w:t>
      </w:r>
    </w:p>
    <w:p w14:paraId="0A9EC6A8" w14:textId="77777777" w:rsidR="00642772" w:rsidRPr="00863802" w:rsidRDefault="00642772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10850C46" w14:textId="16A8DE15" w:rsidR="00BB1316" w:rsidRPr="00863802" w:rsidRDefault="00BB1316" w:rsidP="00796A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Ovaj Zakon objavit će se u </w:t>
      </w:r>
      <w:r w:rsidR="00642772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„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Narodnim novinama</w:t>
      </w:r>
      <w:r w:rsidR="00642772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“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, a stupa na snagu 12. siječnja 2025.</w:t>
      </w:r>
    </w:p>
    <w:p w14:paraId="5B349260" w14:textId="77777777" w:rsidR="00BB1316" w:rsidRPr="00863802" w:rsidRDefault="00BB1316" w:rsidP="00796A04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0AE04884" w14:textId="3273FF49" w:rsidR="00642772" w:rsidRPr="00863802" w:rsidRDefault="00642772">
      <w:pPr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br w:type="page"/>
      </w:r>
    </w:p>
    <w:p w14:paraId="103683B3" w14:textId="77777777" w:rsidR="00BB1316" w:rsidRPr="00863802" w:rsidRDefault="00BB1316" w:rsidP="00796A04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6552BE55" w14:textId="12BF98AE" w:rsidR="00BB1316" w:rsidRPr="00863802" w:rsidRDefault="00BB1316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O</w:t>
      </w:r>
      <w:r w:rsidR="00642772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B</w:t>
      </w:r>
      <w:r w:rsidR="00642772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R</w:t>
      </w:r>
      <w:r w:rsidR="00642772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A</w:t>
      </w:r>
      <w:r w:rsidR="00642772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Z</w:t>
      </w:r>
      <w:r w:rsidR="00642772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L</w:t>
      </w:r>
      <w:r w:rsidR="00642772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O</w:t>
      </w:r>
      <w:r w:rsidR="00642772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Ž</w:t>
      </w:r>
      <w:r w:rsidR="00642772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E</w:t>
      </w:r>
      <w:r w:rsidR="00642772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N</w:t>
      </w:r>
      <w:r w:rsidR="00642772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J</w:t>
      </w:r>
      <w:r w:rsidR="00642772"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E</w:t>
      </w:r>
    </w:p>
    <w:p w14:paraId="5B50FB04" w14:textId="77777777" w:rsidR="00642772" w:rsidRPr="00863802" w:rsidRDefault="00642772" w:rsidP="00796A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25CA6E9" w14:textId="77777777" w:rsidR="00BB1316" w:rsidRPr="00863802" w:rsidRDefault="00BB1316" w:rsidP="00796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Uz članak 1.</w:t>
      </w:r>
    </w:p>
    <w:p w14:paraId="5AEFB279" w14:textId="6B812293" w:rsidR="00BB1316" w:rsidRPr="00863802" w:rsidRDefault="00BB1316" w:rsidP="00796A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hAnsi="Times New Roman" w:cs="Times New Roman"/>
          <w:sz w:val="24"/>
          <w:szCs w:val="24"/>
          <w:lang w:val="hr-HR"/>
        </w:rPr>
        <w:t>Ovim se članko</w:t>
      </w:r>
      <w:r w:rsidR="003601A3" w:rsidRPr="00863802">
        <w:rPr>
          <w:rFonts w:ascii="Times New Roman" w:hAnsi="Times New Roman" w:cs="Times New Roman"/>
          <w:sz w:val="24"/>
          <w:szCs w:val="24"/>
          <w:lang w:val="hr-HR"/>
        </w:rPr>
        <w:t>m navodi predmet uređenj</w:t>
      </w:r>
      <w:r w:rsidR="00190467" w:rsidRPr="00863802">
        <w:rPr>
          <w:rFonts w:ascii="Times New Roman" w:hAnsi="Times New Roman" w:cs="Times New Roman"/>
          <w:sz w:val="24"/>
          <w:szCs w:val="24"/>
          <w:lang w:val="hr-HR"/>
        </w:rPr>
        <w:t>a ovoga Zakona kojim se utvrđuje</w:t>
      </w:r>
      <w:r w:rsidR="003601A3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190467" w:rsidRPr="00863802">
        <w:rPr>
          <w:rFonts w:ascii="Times New Roman" w:hAnsi="Times New Roman" w:cs="Times New Roman"/>
          <w:sz w:val="24"/>
          <w:szCs w:val="24"/>
          <w:lang w:val="hr-HR"/>
        </w:rPr>
        <w:t>nadležno tijelo i zadaće nadležnog</w:t>
      </w:r>
      <w:r w:rsidR="003601A3" w:rsidRPr="00863802">
        <w:rPr>
          <w:rFonts w:ascii="Times New Roman" w:hAnsi="Times New Roman" w:cs="Times New Roman"/>
          <w:sz w:val="24"/>
          <w:szCs w:val="24"/>
          <w:lang w:val="hr-HR"/>
        </w:rPr>
        <w:t xml:space="preserve"> tijela za provedbu Uredbe (EU) 2021/2282 te delegiranih i provedbenih akata donesenih na temelju Uredbe (EU) 2021/2282.</w:t>
      </w:r>
    </w:p>
    <w:p w14:paraId="389EA6C5" w14:textId="77777777" w:rsidR="00BB1316" w:rsidRPr="00863802" w:rsidRDefault="00BB1316" w:rsidP="00796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3970B31A" w14:textId="77777777" w:rsidR="00BB1316" w:rsidRPr="00863802" w:rsidRDefault="00BB1316" w:rsidP="00796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Uz članak 2.</w:t>
      </w:r>
    </w:p>
    <w:p w14:paraId="244C3F74" w14:textId="421208F3" w:rsidR="002316B3" w:rsidRPr="00863802" w:rsidRDefault="002316B3" w:rsidP="00796A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Ovim člankom utvrđuje se da pojmovi koji se koriste u ovom Zakonu imaju jednako značenje kao pojmovi definirani u Uredbi (EU) 2021/2282.</w:t>
      </w:r>
      <w:r w:rsidR="00F665E2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Također, ovim člankom uređuje se korištenje pojmova s rodnim značenjem.</w:t>
      </w:r>
    </w:p>
    <w:p w14:paraId="4439AE0B" w14:textId="77777777" w:rsidR="00BB1316" w:rsidRPr="00863802" w:rsidRDefault="00BB1316" w:rsidP="00796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73D6A8A5" w14:textId="77777777" w:rsidR="00BB1316" w:rsidRPr="00863802" w:rsidRDefault="00BB1316" w:rsidP="00796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Uz članak 3.</w:t>
      </w:r>
    </w:p>
    <w:p w14:paraId="55E9834A" w14:textId="3848676B" w:rsidR="00BB1316" w:rsidRPr="00863802" w:rsidRDefault="00BB1316" w:rsidP="00796A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Ovim se člankom utvrđuje </w:t>
      </w:r>
      <w:r w:rsidR="004B14C4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m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inistarstvo</w:t>
      </w:r>
      <w:r w:rsidR="004B14C4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nadležno za zdravstvo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kao nadležno tijelo za provedbu Uredbe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(EU) 2021/2282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i ovoga Zakona, kao i da </w:t>
      </w:r>
      <w:r w:rsidR="004B14C4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m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inistarstvo</w:t>
      </w:r>
      <w:r w:rsidR="004B14C4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nadležno za zdravstvo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pri provedbi 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>U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redbe (EU) 2021/2282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i ovoga Zakona surađuje 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s tijelima javne vlasti, stručnim društvima i organizacijama koji su, u okviru svoje djelatnosti, povezani s procjenom zdravstvenih tehnologija.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</w:t>
      </w:r>
    </w:p>
    <w:p w14:paraId="19809F40" w14:textId="6F305B19" w:rsidR="00BB1316" w:rsidRPr="00863802" w:rsidRDefault="00BB1316" w:rsidP="00796A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Nadalje, ovim člankom se propisuje da za provedbu posebnih stručnih poslova i savjetovanja </w:t>
      </w:r>
      <w:r w:rsidR="004B14C4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m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inistarstva</w:t>
      </w:r>
      <w:r w:rsidR="004B14C4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nadležnog za zdravstvo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, ministar nadležan za zdravstvo može ovlastiti </w:t>
      </w:r>
      <w:r w:rsidR="00BE3E37" w:rsidRPr="00863802">
        <w:rPr>
          <w:rFonts w:ascii="Times New Roman" w:hAnsi="Times New Roman" w:cs="Times New Roman"/>
          <w:sz w:val="24"/>
          <w:szCs w:val="24"/>
          <w:lang w:val="hr-HR"/>
        </w:rPr>
        <w:t>tijela javne vlasti, stručna društva i organizacije koji su, u okviru svoje djelatnosti, povezani s procjenom zdravstvenih tehnologija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.</w:t>
      </w:r>
    </w:p>
    <w:p w14:paraId="766A1511" w14:textId="77777777" w:rsidR="00BB1316" w:rsidRPr="00863802" w:rsidRDefault="00BB1316" w:rsidP="00796A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5EB71D91" w14:textId="77777777" w:rsidR="00BB1316" w:rsidRPr="00863802" w:rsidRDefault="00BB1316" w:rsidP="00796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>Uz članak 4.</w:t>
      </w:r>
    </w:p>
    <w:p w14:paraId="4C7D841B" w14:textId="005047EA" w:rsidR="00BB1316" w:rsidRPr="00863802" w:rsidRDefault="00BB1316" w:rsidP="00796A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Ovim se člankom utvrđuju zadaće </w:t>
      </w:r>
      <w:r w:rsidR="004B14C4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m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inistarstva</w:t>
      </w:r>
      <w:r w:rsidR="004B14C4"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nadležnog za zdravstvo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kao nadležnog tijela za provedbu Uredbe</w:t>
      </w:r>
      <w:r w:rsidRPr="00863802">
        <w:rPr>
          <w:rFonts w:ascii="Times New Roman" w:eastAsia="Times New Roman" w:hAnsi="Times New Roman" w:cs="Times New Roman"/>
          <w:kern w:val="36"/>
          <w:sz w:val="24"/>
          <w:szCs w:val="24"/>
          <w:lang w:val="hr-HR" w:eastAsia="hr-HR"/>
        </w:rPr>
        <w:t xml:space="preserve"> </w:t>
      </w:r>
      <w:r w:rsidRPr="00863802">
        <w:rPr>
          <w:rFonts w:ascii="Times New Roman" w:hAnsi="Times New Roman" w:cs="Times New Roman"/>
          <w:sz w:val="24"/>
          <w:szCs w:val="24"/>
          <w:lang w:val="hr-HR"/>
        </w:rPr>
        <w:t>(EU) 2021/2282</w:t>
      </w: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i ovoga Zakona.</w:t>
      </w:r>
    </w:p>
    <w:p w14:paraId="0641CBB7" w14:textId="16BAD448" w:rsidR="00BB1316" w:rsidRPr="00863802" w:rsidRDefault="00BB1316" w:rsidP="00796A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7363F0B4" w14:textId="77777777" w:rsidR="0057182D" w:rsidRPr="00863802" w:rsidRDefault="0057182D" w:rsidP="00796A04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eastAsia="hr-HR"/>
        </w:rPr>
      </w:pPr>
      <w:r w:rsidRPr="00863802">
        <w:rPr>
          <w:rFonts w:ascii="Times New Roman" w:hAnsi="Times New Roman" w:cs="Times New Roman"/>
          <w:b/>
          <w:sz w:val="24"/>
          <w:szCs w:val="24"/>
          <w:lang w:eastAsia="hr-HR"/>
        </w:rPr>
        <w:t>Uz članak 5.</w:t>
      </w:r>
    </w:p>
    <w:p w14:paraId="26369B2D" w14:textId="5192D748" w:rsidR="00D24C10" w:rsidRPr="00863802" w:rsidRDefault="0057182D" w:rsidP="00796A0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863802">
        <w:rPr>
          <w:rFonts w:ascii="Times New Roman" w:hAnsi="Times New Roman" w:cs="Times New Roman"/>
          <w:sz w:val="24"/>
          <w:szCs w:val="24"/>
        </w:rPr>
        <w:t xml:space="preserve">Ovim se člankom uređuje da će ministar nadležan za zdravstvo pobliže pravilnikom urediti </w:t>
      </w:r>
      <w:r w:rsidR="00D24C10" w:rsidRPr="00863802">
        <w:rPr>
          <w:rFonts w:ascii="Times New Roman" w:hAnsi="Times New Roman" w:cs="Times New Roman"/>
          <w:sz w:val="24"/>
          <w:szCs w:val="24"/>
        </w:rPr>
        <w:t xml:space="preserve">provedbu </w:t>
      </w:r>
      <w:r w:rsidR="00D24C10" w:rsidRPr="00863802">
        <w:rPr>
          <w:rFonts w:ascii="Times New Roman" w:hAnsi="Times New Roman" w:cs="Times New Roman"/>
          <w:sz w:val="24"/>
          <w:szCs w:val="24"/>
          <w:shd w:val="clear" w:color="auto" w:fill="FFFFFF"/>
        </w:rPr>
        <w:t>nacionalne procjene zdravstvenih tehnologija</w:t>
      </w:r>
      <w:r w:rsidR="00D24C10" w:rsidRPr="00863802">
        <w:rPr>
          <w:rFonts w:ascii="Times New Roman" w:hAnsi="Times New Roman" w:cs="Times New Roman"/>
          <w:sz w:val="24"/>
          <w:szCs w:val="24"/>
        </w:rPr>
        <w:t xml:space="preserve"> </w:t>
      </w:r>
      <w:r w:rsidR="00D24C10" w:rsidRPr="008638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sukladno članku 13. </w:t>
      </w:r>
      <w:r w:rsidR="00D24C10" w:rsidRPr="00863802">
        <w:rPr>
          <w:rFonts w:ascii="Times New Roman" w:hAnsi="Times New Roman" w:cs="Times New Roman"/>
          <w:kern w:val="36"/>
          <w:sz w:val="24"/>
          <w:szCs w:val="24"/>
          <w:lang w:eastAsia="hr-HR"/>
        </w:rPr>
        <w:t>U</w:t>
      </w:r>
      <w:r w:rsidR="00D24C10" w:rsidRPr="00863802">
        <w:rPr>
          <w:rFonts w:ascii="Times New Roman" w:hAnsi="Times New Roman" w:cs="Times New Roman"/>
          <w:sz w:val="24"/>
          <w:szCs w:val="24"/>
        </w:rPr>
        <w:t>redbe (EU) 2021/2282</w:t>
      </w:r>
      <w:r w:rsidR="00B82525" w:rsidRPr="00863802">
        <w:rPr>
          <w:rFonts w:ascii="Times New Roman" w:hAnsi="Times New Roman" w:cs="Times New Roman"/>
          <w:sz w:val="24"/>
          <w:szCs w:val="24"/>
        </w:rPr>
        <w:t>.</w:t>
      </w:r>
      <w:r w:rsidR="00D24C10" w:rsidRPr="0086380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36EFBA" w14:textId="54317789" w:rsidR="00F272F3" w:rsidRPr="00863802" w:rsidRDefault="00F272F3" w:rsidP="00796A0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08C39CE9" w14:textId="486AEA51" w:rsidR="00F272F3" w:rsidRPr="00863802" w:rsidRDefault="00F272F3" w:rsidP="00796A04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3802">
        <w:rPr>
          <w:rFonts w:ascii="Times New Roman" w:hAnsi="Times New Roman" w:cs="Times New Roman"/>
          <w:b/>
          <w:sz w:val="24"/>
          <w:szCs w:val="24"/>
        </w:rPr>
        <w:t xml:space="preserve">Uz članak 6. </w:t>
      </w:r>
    </w:p>
    <w:p w14:paraId="48AC0CE7" w14:textId="1250205A" w:rsidR="00F272F3" w:rsidRPr="00863802" w:rsidRDefault="00F272F3" w:rsidP="00796A0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863802">
        <w:rPr>
          <w:rFonts w:ascii="Times New Roman" w:hAnsi="Times New Roman" w:cs="Times New Roman"/>
          <w:sz w:val="24"/>
          <w:szCs w:val="24"/>
        </w:rPr>
        <w:t xml:space="preserve">Ovim se člankom propisuje rok za donošenje pravilnika </w:t>
      </w:r>
      <w:r w:rsidR="00B82525" w:rsidRPr="00863802">
        <w:rPr>
          <w:rFonts w:ascii="Times New Roman" w:hAnsi="Times New Roman" w:cs="Times New Roman"/>
          <w:sz w:val="24"/>
          <w:szCs w:val="24"/>
        </w:rPr>
        <w:t>kojim će ministar nadležan za zdravstvo urediti provedbu nacionalne procjene zdravstvenih tehnologija sukladno članku 13. Uredbe (EU) 2021/2282</w:t>
      </w:r>
    </w:p>
    <w:p w14:paraId="4D372A93" w14:textId="77777777" w:rsidR="00A30D90" w:rsidRPr="00863802" w:rsidRDefault="00A30D90" w:rsidP="00796A0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2530DF08" w14:textId="0959CCC9" w:rsidR="00BB1316" w:rsidRPr="00863802" w:rsidRDefault="00BB1316" w:rsidP="00796A04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eastAsia="hr-HR"/>
        </w:rPr>
      </w:pPr>
      <w:r w:rsidRPr="00863802">
        <w:rPr>
          <w:rFonts w:ascii="Times New Roman" w:hAnsi="Times New Roman" w:cs="Times New Roman"/>
          <w:b/>
          <w:sz w:val="24"/>
          <w:szCs w:val="24"/>
          <w:lang w:eastAsia="hr-HR"/>
        </w:rPr>
        <w:t xml:space="preserve">Uz članak </w:t>
      </w:r>
      <w:r w:rsidR="00F272F3" w:rsidRPr="00863802">
        <w:rPr>
          <w:rFonts w:ascii="Times New Roman" w:hAnsi="Times New Roman" w:cs="Times New Roman"/>
          <w:b/>
          <w:sz w:val="24"/>
          <w:szCs w:val="24"/>
          <w:lang w:eastAsia="hr-HR"/>
        </w:rPr>
        <w:t>7</w:t>
      </w:r>
      <w:r w:rsidRPr="00863802">
        <w:rPr>
          <w:rFonts w:ascii="Times New Roman" w:hAnsi="Times New Roman" w:cs="Times New Roman"/>
          <w:b/>
          <w:sz w:val="24"/>
          <w:szCs w:val="24"/>
          <w:lang w:eastAsia="hr-HR"/>
        </w:rPr>
        <w:t>.</w:t>
      </w:r>
    </w:p>
    <w:p w14:paraId="2DDFE621" w14:textId="77777777" w:rsidR="00BB1316" w:rsidRPr="00863802" w:rsidRDefault="00BB1316" w:rsidP="00796A04">
      <w:pPr>
        <w:pStyle w:val="NoSpacing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863802">
        <w:rPr>
          <w:rFonts w:ascii="Times New Roman" w:hAnsi="Times New Roman" w:cs="Times New Roman"/>
          <w:sz w:val="24"/>
          <w:szCs w:val="24"/>
          <w:lang w:eastAsia="hr-HR"/>
        </w:rPr>
        <w:t>Ovim se člankom uređuje stupanje na snagu ovoga Zakona.</w:t>
      </w:r>
    </w:p>
    <w:p w14:paraId="018C4E98" w14:textId="77777777" w:rsidR="00BB1316" w:rsidRPr="00863802" w:rsidRDefault="00BB1316" w:rsidP="00796A0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468174B0" w14:textId="2D23D34E" w:rsidR="00642772" w:rsidRPr="00863802" w:rsidRDefault="00642772">
      <w:pPr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hAnsi="Times New Roman" w:cs="Times New Roman"/>
          <w:sz w:val="24"/>
          <w:szCs w:val="24"/>
          <w:lang w:val="hr-HR"/>
        </w:rPr>
        <w:br w:type="page"/>
      </w:r>
    </w:p>
    <w:p w14:paraId="584C82E5" w14:textId="77777777" w:rsidR="00642772" w:rsidRPr="00863802" w:rsidRDefault="00642772" w:rsidP="0064277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hr-HR" w:eastAsia="hr-HR"/>
        </w:rPr>
      </w:pPr>
    </w:p>
    <w:p w14:paraId="0158F8CE" w14:textId="5A9319AA" w:rsidR="00642772" w:rsidRPr="00863802" w:rsidRDefault="00642772" w:rsidP="0064277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hr-HR" w:eastAsia="hr-HR"/>
        </w:rPr>
      </w:pPr>
      <w:r w:rsidRPr="00863802">
        <w:rPr>
          <w:rFonts w:ascii="Times New Roman" w:eastAsia="Calibri" w:hAnsi="Times New Roman" w:cs="Times New Roman"/>
          <w:b/>
          <w:sz w:val="24"/>
          <w:szCs w:val="24"/>
          <w:lang w:val="hr-HR" w:eastAsia="hr-HR"/>
        </w:rPr>
        <w:t>Prilozi:</w:t>
      </w:r>
    </w:p>
    <w:p w14:paraId="4D4DA657" w14:textId="77777777" w:rsidR="00642772" w:rsidRPr="00863802" w:rsidRDefault="00642772" w:rsidP="00642772">
      <w:pPr>
        <w:spacing w:after="0" w:line="240" w:lineRule="auto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  <w:lang w:val="hr-HR" w:eastAsia="hr-HR"/>
        </w:rPr>
      </w:pPr>
    </w:p>
    <w:p w14:paraId="789B40A0" w14:textId="77777777" w:rsidR="00642772" w:rsidRPr="00863802" w:rsidRDefault="00642772" w:rsidP="00642772">
      <w:pPr>
        <w:numPr>
          <w:ilvl w:val="0"/>
          <w:numId w:val="6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Izvješće o provedenom savjetovanju sa zainteresiranom javnošću </w:t>
      </w:r>
    </w:p>
    <w:p w14:paraId="770B3CB9" w14:textId="77777777" w:rsidR="00642772" w:rsidRPr="00863802" w:rsidRDefault="00642772" w:rsidP="00642772">
      <w:pPr>
        <w:spacing w:after="0" w:line="240" w:lineRule="auto"/>
        <w:jc w:val="both"/>
        <w:rPr>
          <w:rFonts w:ascii="Times New Roman" w:eastAsia="Times New Roman" w:hAnsi="Times New Roman" w:cs="Times New Roman"/>
          <w:caps/>
          <w:sz w:val="24"/>
          <w:szCs w:val="24"/>
          <w:lang w:val="hr-HR"/>
        </w:rPr>
      </w:pPr>
    </w:p>
    <w:p w14:paraId="526E2FAD" w14:textId="1D76F05C" w:rsidR="0039726E" w:rsidRPr="00863802" w:rsidRDefault="00642772" w:rsidP="001F42F2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86380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Izjava o usklađenosti prijedloga propisa s pravnom stečevinom Europske unije</w:t>
      </w:r>
    </w:p>
    <w:sectPr w:rsidR="0039726E" w:rsidRPr="00863802" w:rsidSect="004D00F5">
      <w:headerReference w:type="default" r:id="rId16"/>
      <w:footerReference w:type="default" r:id="rId17"/>
      <w:pgSz w:w="11906" w:h="16838" w:code="9"/>
      <w:pgMar w:top="1418" w:right="1418" w:bottom="1418" w:left="1418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C4BB1A" w14:textId="77777777" w:rsidR="00F9339D" w:rsidRDefault="00F9339D">
      <w:pPr>
        <w:spacing w:after="0" w:line="240" w:lineRule="auto"/>
      </w:pPr>
      <w:r>
        <w:separator/>
      </w:r>
    </w:p>
  </w:endnote>
  <w:endnote w:type="continuationSeparator" w:id="0">
    <w:p w14:paraId="1AAD6E6C" w14:textId="77777777" w:rsidR="00F9339D" w:rsidRDefault="00F933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-NewRoman">
    <w:altName w:val="Times New Roman"/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EUAlbertina-Regu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BB2D87" w14:textId="77777777" w:rsidR="004D00F5" w:rsidRPr="00552864" w:rsidRDefault="004D00F5" w:rsidP="004D00F5">
    <w:pPr>
      <w:pStyle w:val="Footer"/>
      <w:pBdr>
        <w:top w:val="single" w:sz="4" w:space="1" w:color="404040"/>
      </w:pBdr>
      <w:jc w:val="center"/>
      <w:rPr>
        <w:rFonts w:ascii="Times New Roman" w:hAnsi="Times New Roman" w:cs="Times New Roman"/>
        <w:color w:val="404040"/>
        <w:spacing w:val="20"/>
        <w:sz w:val="20"/>
        <w:lang w:val="hr-HR"/>
      </w:rPr>
    </w:pPr>
    <w:r w:rsidRPr="00552864">
      <w:rPr>
        <w:rFonts w:ascii="Times New Roman" w:hAnsi="Times New Roman" w:cs="Times New Roman"/>
        <w:color w:val="404040"/>
        <w:spacing w:val="20"/>
        <w:sz w:val="20"/>
        <w:lang w:val="hr-HR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A8BDAA" w14:textId="41992D95" w:rsidR="00552864" w:rsidRPr="00552864" w:rsidRDefault="00552864" w:rsidP="0055286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68BFBD" w14:textId="55690CBF" w:rsidR="00C233D1" w:rsidRPr="00C233D1" w:rsidRDefault="00C233D1" w:rsidP="00C233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07A145" w14:textId="77777777" w:rsidR="00F9339D" w:rsidRDefault="00F9339D">
      <w:pPr>
        <w:spacing w:after="0" w:line="240" w:lineRule="auto"/>
      </w:pPr>
      <w:r>
        <w:separator/>
      </w:r>
    </w:p>
  </w:footnote>
  <w:footnote w:type="continuationSeparator" w:id="0">
    <w:p w14:paraId="44E9742F" w14:textId="77777777" w:rsidR="00F9339D" w:rsidRDefault="00F933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-840631092"/>
      <w:docPartObj>
        <w:docPartGallery w:val="Page Numbers (Top of Page)"/>
        <w:docPartUnique/>
      </w:docPartObj>
    </w:sdtPr>
    <w:sdtEndPr/>
    <w:sdtContent>
      <w:p w14:paraId="37428CBB" w14:textId="238D89BA" w:rsidR="00BB1316" w:rsidRPr="004D00F5" w:rsidRDefault="00A5613E" w:rsidP="004D00F5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1695811785"/>
      <w:docPartObj>
        <w:docPartGallery w:val="Page Numbers (Top of Page)"/>
        <w:docPartUnique/>
      </w:docPartObj>
    </w:sdtPr>
    <w:sdtEndPr/>
    <w:sdtContent>
      <w:p w14:paraId="2B5BEA2C" w14:textId="751702A1" w:rsidR="004D00F5" w:rsidRPr="004D00F5" w:rsidRDefault="004D00F5" w:rsidP="004D00F5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4D00F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D00F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D00F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A5613E" w:rsidRPr="00A5613E">
          <w:rPr>
            <w:rFonts w:ascii="Times New Roman" w:hAnsi="Times New Roman" w:cs="Times New Roman"/>
            <w:noProof/>
            <w:sz w:val="24"/>
            <w:szCs w:val="24"/>
            <w:lang w:val="hr-HR"/>
          </w:rPr>
          <w:t>6</w:t>
        </w:r>
        <w:r w:rsidRPr="004D00F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307684"/>
    <w:multiLevelType w:val="hybridMultilevel"/>
    <w:tmpl w:val="C7F0F19A"/>
    <w:lvl w:ilvl="0" w:tplc="D5188FD8">
      <w:start w:val="1"/>
      <w:numFmt w:val="decimal"/>
      <w:lvlText w:val="(%1)"/>
      <w:lvlJc w:val="left"/>
      <w:pPr>
        <w:ind w:left="1098" w:hanging="39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9483030"/>
    <w:multiLevelType w:val="hybridMultilevel"/>
    <w:tmpl w:val="D860740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FB14D9"/>
    <w:multiLevelType w:val="hybridMultilevel"/>
    <w:tmpl w:val="9AF2CD5A"/>
    <w:lvl w:ilvl="0" w:tplc="A8CC06C0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0637E4"/>
    <w:multiLevelType w:val="hybridMultilevel"/>
    <w:tmpl w:val="16C87618"/>
    <w:lvl w:ilvl="0" w:tplc="2CEE1DE4">
      <w:start w:val="2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177195"/>
    <w:multiLevelType w:val="multilevel"/>
    <w:tmpl w:val="6B480C84"/>
    <w:lvl w:ilvl="0">
      <w:start w:val="1"/>
      <w:numFmt w:val="none"/>
      <w:suff w:val="nothing"/>
      <w:lvlText w:val=""/>
      <w:lvlJc w:val="left"/>
      <w:pPr>
        <w:ind w:left="432" w:hanging="432"/>
      </w:pPr>
      <w:rPr>
        <w:b/>
        <w:bCs/>
        <w:color w:val="000000"/>
        <w:spacing w:val="-3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5" w15:restartNumberingAfterBreak="0">
    <w:nsid w:val="6685439F"/>
    <w:multiLevelType w:val="hybridMultilevel"/>
    <w:tmpl w:val="CE02CF04"/>
    <w:lvl w:ilvl="0" w:tplc="49E65088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726E"/>
    <w:rsid w:val="000274AE"/>
    <w:rsid w:val="000455DF"/>
    <w:rsid w:val="00047EEE"/>
    <w:rsid w:val="00076A80"/>
    <w:rsid w:val="00077472"/>
    <w:rsid w:val="00081488"/>
    <w:rsid w:val="00081633"/>
    <w:rsid w:val="00092598"/>
    <w:rsid w:val="00096682"/>
    <w:rsid w:val="000A66B1"/>
    <w:rsid w:val="000A68F9"/>
    <w:rsid w:val="000B6710"/>
    <w:rsid w:val="000B7329"/>
    <w:rsid w:val="000C4148"/>
    <w:rsid w:val="000D1580"/>
    <w:rsid w:val="000D418F"/>
    <w:rsid w:val="000D61DC"/>
    <w:rsid w:val="000E7A7F"/>
    <w:rsid w:val="00101A2A"/>
    <w:rsid w:val="00105E2C"/>
    <w:rsid w:val="00116734"/>
    <w:rsid w:val="00122E48"/>
    <w:rsid w:val="001303F0"/>
    <w:rsid w:val="00134B89"/>
    <w:rsid w:val="00143A40"/>
    <w:rsid w:val="00155140"/>
    <w:rsid w:val="001721AA"/>
    <w:rsid w:val="00190467"/>
    <w:rsid w:val="001B2189"/>
    <w:rsid w:val="001C2301"/>
    <w:rsid w:val="001D075B"/>
    <w:rsid w:val="001D141F"/>
    <w:rsid w:val="001D476B"/>
    <w:rsid w:val="001D658B"/>
    <w:rsid w:val="001F4227"/>
    <w:rsid w:val="00214FF1"/>
    <w:rsid w:val="00230FBD"/>
    <w:rsid w:val="002316B3"/>
    <w:rsid w:val="002340E8"/>
    <w:rsid w:val="00243E01"/>
    <w:rsid w:val="00254627"/>
    <w:rsid w:val="00272A5C"/>
    <w:rsid w:val="00272E96"/>
    <w:rsid w:val="0028166E"/>
    <w:rsid w:val="00283EC6"/>
    <w:rsid w:val="00285736"/>
    <w:rsid w:val="0028607F"/>
    <w:rsid w:val="002A1A05"/>
    <w:rsid w:val="002B194D"/>
    <w:rsid w:val="002B5515"/>
    <w:rsid w:val="002B72F6"/>
    <w:rsid w:val="002C0D8F"/>
    <w:rsid w:val="002D79CA"/>
    <w:rsid w:val="002E084E"/>
    <w:rsid w:val="0030422F"/>
    <w:rsid w:val="00324285"/>
    <w:rsid w:val="00325889"/>
    <w:rsid w:val="00330A32"/>
    <w:rsid w:val="00331B0C"/>
    <w:rsid w:val="00334C9D"/>
    <w:rsid w:val="0034363E"/>
    <w:rsid w:val="00343EFA"/>
    <w:rsid w:val="003601A3"/>
    <w:rsid w:val="00363599"/>
    <w:rsid w:val="003735AA"/>
    <w:rsid w:val="00382C22"/>
    <w:rsid w:val="00385B14"/>
    <w:rsid w:val="00391444"/>
    <w:rsid w:val="003948CD"/>
    <w:rsid w:val="0039726E"/>
    <w:rsid w:val="003B5B0B"/>
    <w:rsid w:val="003D2151"/>
    <w:rsid w:val="003D335D"/>
    <w:rsid w:val="003D3E47"/>
    <w:rsid w:val="003D5119"/>
    <w:rsid w:val="003E3DEB"/>
    <w:rsid w:val="003F4D5D"/>
    <w:rsid w:val="003F5A17"/>
    <w:rsid w:val="00403C0C"/>
    <w:rsid w:val="0041016B"/>
    <w:rsid w:val="00412DB6"/>
    <w:rsid w:val="0041358A"/>
    <w:rsid w:val="00434F45"/>
    <w:rsid w:val="004442CA"/>
    <w:rsid w:val="00460F7C"/>
    <w:rsid w:val="00476428"/>
    <w:rsid w:val="00476E47"/>
    <w:rsid w:val="00490672"/>
    <w:rsid w:val="004A1129"/>
    <w:rsid w:val="004B14C4"/>
    <w:rsid w:val="004B3BC8"/>
    <w:rsid w:val="004B4B2D"/>
    <w:rsid w:val="004C2393"/>
    <w:rsid w:val="004C4290"/>
    <w:rsid w:val="004D00F5"/>
    <w:rsid w:val="004E4869"/>
    <w:rsid w:val="004E7C49"/>
    <w:rsid w:val="004F7962"/>
    <w:rsid w:val="00501125"/>
    <w:rsid w:val="00506F1F"/>
    <w:rsid w:val="005124DE"/>
    <w:rsid w:val="005250C6"/>
    <w:rsid w:val="00533534"/>
    <w:rsid w:val="0053353D"/>
    <w:rsid w:val="00537D04"/>
    <w:rsid w:val="00546B46"/>
    <w:rsid w:val="00550361"/>
    <w:rsid w:val="005508E4"/>
    <w:rsid w:val="00550EEA"/>
    <w:rsid w:val="00552864"/>
    <w:rsid w:val="00554D67"/>
    <w:rsid w:val="00555E56"/>
    <w:rsid w:val="0056067B"/>
    <w:rsid w:val="00563D9F"/>
    <w:rsid w:val="0057182D"/>
    <w:rsid w:val="0057255E"/>
    <w:rsid w:val="005772A9"/>
    <w:rsid w:val="00581458"/>
    <w:rsid w:val="00586F0C"/>
    <w:rsid w:val="005917BC"/>
    <w:rsid w:val="005A33D3"/>
    <w:rsid w:val="005A353C"/>
    <w:rsid w:val="005A61A0"/>
    <w:rsid w:val="005A7CCE"/>
    <w:rsid w:val="005B0F61"/>
    <w:rsid w:val="005C702C"/>
    <w:rsid w:val="005C73C5"/>
    <w:rsid w:val="005D075E"/>
    <w:rsid w:val="005D1B5D"/>
    <w:rsid w:val="005D51CF"/>
    <w:rsid w:val="005E28F1"/>
    <w:rsid w:val="006040A7"/>
    <w:rsid w:val="00615A19"/>
    <w:rsid w:val="00631E25"/>
    <w:rsid w:val="0063533E"/>
    <w:rsid w:val="00642772"/>
    <w:rsid w:val="00654689"/>
    <w:rsid w:val="00656B07"/>
    <w:rsid w:val="006579AD"/>
    <w:rsid w:val="00660819"/>
    <w:rsid w:val="00661F37"/>
    <w:rsid w:val="00672AC7"/>
    <w:rsid w:val="00681EF5"/>
    <w:rsid w:val="00683DF6"/>
    <w:rsid w:val="0068404C"/>
    <w:rsid w:val="006863C5"/>
    <w:rsid w:val="00690EA4"/>
    <w:rsid w:val="006921A0"/>
    <w:rsid w:val="006B0E46"/>
    <w:rsid w:val="006B691B"/>
    <w:rsid w:val="006B6F87"/>
    <w:rsid w:val="006B71F6"/>
    <w:rsid w:val="006C30E5"/>
    <w:rsid w:val="006D3617"/>
    <w:rsid w:val="006D57E1"/>
    <w:rsid w:val="006E12C4"/>
    <w:rsid w:val="006F76C1"/>
    <w:rsid w:val="00711912"/>
    <w:rsid w:val="00730BC1"/>
    <w:rsid w:val="007314C9"/>
    <w:rsid w:val="00732B8B"/>
    <w:rsid w:val="00747A47"/>
    <w:rsid w:val="00747CF1"/>
    <w:rsid w:val="00753A93"/>
    <w:rsid w:val="0077557C"/>
    <w:rsid w:val="00781038"/>
    <w:rsid w:val="00796A04"/>
    <w:rsid w:val="00797652"/>
    <w:rsid w:val="00797E96"/>
    <w:rsid w:val="007B02E7"/>
    <w:rsid w:val="007B0598"/>
    <w:rsid w:val="007C4A15"/>
    <w:rsid w:val="007C6B4A"/>
    <w:rsid w:val="007D41E3"/>
    <w:rsid w:val="007E1246"/>
    <w:rsid w:val="007E67D9"/>
    <w:rsid w:val="007F1909"/>
    <w:rsid w:val="007F47AF"/>
    <w:rsid w:val="007F5FCB"/>
    <w:rsid w:val="007F64E1"/>
    <w:rsid w:val="00811455"/>
    <w:rsid w:val="00811471"/>
    <w:rsid w:val="00811BF3"/>
    <w:rsid w:val="00813666"/>
    <w:rsid w:val="00823E6F"/>
    <w:rsid w:val="00826F2F"/>
    <w:rsid w:val="00863802"/>
    <w:rsid w:val="00866D18"/>
    <w:rsid w:val="00871566"/>
    <w:rsid w:val="00884C55"/>
    <w:rsid w:val="008A2315"/>
    <w:rsid w:val="008B033B"/>
    <w:rsid w:val="008B11AB"/>
    <w:rsid w:val="008B4D82"/>
    <w:rsid w:val="008C2C8A"/>
    <w:rsid w:val="008D0010"/>
    <w:rsid w:val="008E5BBC"/>
    <w:rsid w:val="008E5BC2"/>
    <w:rsid w:val="008E5D78"/>
    <w:rsid w:val="008F02E0"/>
    <w:rsid w:val="008F2EF9"/>
    <w:rsid w:val="008F6C54"/>
    <w:rsid w:val="00901A02"/>
    <w:rsid w:val="0090501B"/>
    <w:rsid w:val="00911412"/>
    <w:rsid w:val="00914267"/>
    <w:rsid w:val="009146AE"/>
    <w:rsid w:val="0091757F"/>
    <w:rsid w:val="009242D0"/>
    <w:rsid w:val="00925721"/>
    <w:rsid w:val="00926E70"/>
    <w:rsid w:val="0094316C"/>
    <w:rsid w:val="0094581A"/>
    <w:rsid w:val="009617E3"/>
    <w:rsid w:val="009627D1"/>
    <w:rsid w:val="00963ED1"/>
    <w:rsid w:val="00975E3D"/>
    <w:rsid w:val="0097676F"/>
    <w:rsid w:val="0098541E"/>
    <w:rsid w:val="00990851"/>
    <w:rsid w:val="009A410D"/>
    <w:rsid w:val="009B6578"/>
    <w:rsid w:val="009B787C"/>
    <w:rsid w:val="009C1059"/>
    <w:rsid w:val="009C4204"/>
    <w:rsid w:val="009C5929"/>
    <w:rsid w:val="009D38EB"/>
    <w:rsid w:val="009D4A03"/>
    <w:rsid w:val="009F7086"/>
    <w:rsid w:val="00A006C7"/>
    <w:rsid w:val="00A11E74"/>
    <w:rsid w:val="00A12972"/>
    <w:rsid w:val="00A1644C"/>
    <w:rsid w:val="00A1645D"/>
    <w:rsid w:val="00A30D90"/>
    <w:rsid w:val="00A46FC4"/>
    <w:rsid w:val="00A51EC7"/>
    <w:rsid w:val="00A55FC4"/>
    <w:rsid w:val="00A5613E"/>
    <w:rsid w:val="00A56FF2"/>
    <w:rsid w:val="00A607A7"/>
    <w:rsid w:val="00A62BDF"/>
    <w:rsid w:val="00A65752"/>
    <w:rsid w:val="00A669A2"/>
    <w:rsid w:val="00A72058"/>
    <w:rsid w:val="00A72ED6"/>
    <w:rsid w:val="00A74A04"/>
    <w:rsid w:val="00A77C93"/>
    <w:rsid w:val="00A86DE3"/>
    <w:rsid w:val="00A878E3"/>
    <w:rsid w:val="00AA5DAF"/>
    <w:rsid w:val="00AB0025"/>
    <w:rsid w:val="00AB459C"/>
    <w:rsid w:val="00AB6533"/>
    <w:rsid w:val="00AC76BB"/>
    <w:rsid w:val="00AD5725"/>
    <w:rsid w:val="00B4048C"/>
    <w:rsid w:val="00B4057D"/>
    <w:rsid w:val="00B54D69"/>
    <w:rsid w:val="00B82525"/>
    <w:rsid w:val="00B84306"/>
    <w:rsid w:val="00BA4490"/>
    <w:rsid w:val="00BB130E"/>
    <w:rsid w:val="00BB1316"/>
    <w:rsid w:val="00BB3CFB"/>
    <w:rsid w:val="00BD05D2"/>
    <w:rsid w:val="00BE3E37"/>
    <w:rsid w:val="00BE45E7"/>
    <w:rsid w:val="00C050DF"/>
    <w:rsid w:val="00C1501F"/>
    <w:rsid w:val="00C155BE"/>
    <w:rsid w:val="00C16896"/>
    <w:rsid w:val="00C233D1"/>
    <w:rsid w:val="00C2344F"/>
    <w:rsid w:val="00C304F6"/>
    <w:rsid w:val="00C3111B"/>
    <w:rsid w:val="00C50DA5"/>
    <w:rsid w:val="00C51CFF"/>
    <w:rsid w:val="00C52BCB"/>
    <w:rsid w:val="00C67B67"/>
    <w:rsid w:val="00C75667"/>
    <w:rsid w:val="00C75CB0"/>
    <w:rsid w:val="00C765AC"/>
    <w:rsid w:val="00C770A1"/>
    <w:rsid w:val="00C77381"/>
    <w:rsid w:val="00C80DBD"/>
    <w:rsid w:val="00C80DEA"/>
    <w:rsid w:val="00C90262"/>
    <w:rsid w:val="00C9797D"/>
    <w:rsid w:val="00CB1077"/>
    <w:rsid w:val="00CB1891"/>
    <w:rsid w:val="00CB24F5"/>
    <w:rsid w:val="00CC46B8"/>
    <w:rsid w:val="00CC5772"/>
    <w:rsid w:val="00CD4E97"/>
    <w:rsid w:val="00CD54EC"/>
    <w:rsid w:val="00CD7FEF"/>
    <w:rsid w:val="00CE367F"/>
    <w:rsid w:val="00CE72C1"/>
    <w:rsid w:val="00CF3900"/>
    <w:rsid w:val="00CF3E9D"/>
    <w:rsid w:val="00D00CF0"/>
    <w:rsid w:val="00D039BC"/>
    <w:rsid w:val="00D118CD"/>
    <w:rsid w:val="00D1286F"/>
    <w:rsid w:val="00D1679A"/>
    <w:rsid w:val="00D24164"/>
    <w:rsid w:val="00D24C10"/>
    <w:rsid w:val="00D340D0"/>
    <w:rsid w:val="00D342E2"/>
    <w:rsid w:val="00D41326"/>
    <w:rsid w:val="00D46A21"/>
    <w:rsid w:val="00D47420"/>
    <w:rsid w:val="00D6249C"/>
    <w:rsid w:val="00D8407B"/>
    <w:rsid w:val="00D8664A"/>
    <w:rsid w:val="00D9754B"/>
    <w:rsid w:val="00DA1C77"/>
    <w:rsid w:val="00DB1450"/>
    <w:rsid w:val="00DB607F"/>
    <w:rsid w:val="00DD2A0D"/>
    <w:rsid w:val="00DD3305"/>
    <w:rsid w:val="00DF25B9"/>
    <w:rsid w:val="00E03F2D"/>
    <w:rsid w:val="00E1796C"/>
    <w:rsid w:val="00E2095B"/>
    <w:rsid w:val="00E30009"/>
    <w:rsid w:val="00E31317"/>
    <w:rsid w:val="00E3404F"/>
    <w:rsid w:val="00E44F64"/>
    <w:rsid w:val="00E45868"/>
    <w:rsid w:val="00E53B99"/>
    <w:rsid w:val="00E62746"/>
    <w:rsid w:val="00E64C68"/>
    <w:rsid w:val="00E6620D"/>
    <w:rsid w:val="00E7019E"/>
    <w:rsid w:val="00E74CC3"/>
    <w:rsid w:val="00E76D2D"/>
    <w:rsid w:val="00E87EC6"/>
    <w:rsid w:val="00EA3AEC"/>
    <w:rsid w:val="00EB0A7B"/>
    <w:rsid w:val="00EE0BDC"/>
    <w:rsid w:val="00F00AC3"/>
    <w:rsid w:val="00F04084"/>
    <w:rsid w:val="00F2268C"/>
    <w:rsid w:val="00F272F3"/>
    <w:rsid w:val="00F360A2"/>
    <w:rsid w:val="00F37495"/>
    <w:rsid w:val="00F47CFF"/>
    <w:rsid w:val="00F5636B"/>
    <w:rsid w:val="00F665E2"/>
    <w:rsid w:val="00F72BB7"/>
    <w:rsid w:val="00F91DDE"/>
    <w:rsid w:val="00F9339D"/>
    <w:rsid w:val="00FB0B3D"/>
    <w:rsid w:val="00FB2896"/>
    <w:rsid w:val="00FB56EC"/>
    <w:rsid w:val="00FB7A0C"/>
    <w:rsid w:val="00FC0F5C"/>
    <w:rsid w:val="00FD3251"/>
    <w:rsid w:val="00FD407E"/>
    <w:rsid w:val="00FE38EC"/>
    <w:rsid w:val="00FE3E49"/>
    <w:rsid w:val="00FF113F"/>
    <w:rsid w:val="00FF5804"/>
    <w:rsid w:val="00FF6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8065A"/>
  <w15:chartTrackingRefBased/>
  <w15:docId w15:val="{5DE054C4-10C6-412D-9253-9E48C6B1F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726E"/>
    <w:pPr>
      <w:spacing w:after="0" w:line="240" w:lineRule="auto"/>
    </w:pPr>
    <w:rPr>
      <w:lang w:val="hr-H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B404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4048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4048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04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048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04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048C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721A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hr-HR"/>
    </w:rPr>
  </w:style>
  <w:style w:type="paragraph" w:styleId="NoSpacing">
    <w:name w:val="No Spacing"/>
    <w:uiPriority w:val="1"/>
    <w:qFormat/>
    <w:rsid w:val="001721AA"/>
    <w:pPr>
      <w:spacing w:after="0" w:line="240" w:lineRule="auto"/>
    </w:pPr>
    <w:rPr>
      <w:lang w:val="hr-HR"/>
    </w:rPr>
  </w:style>
  <w:style w:type="paragraph" w:styleId="Header">
    <w:name w:val="header"/>
    <w:basedOn w:val="Normal"/>
    <w:link w:val="HeaderChar"/>
    <w:uiPriority w:val="99"/>
    <w:unhideWhenUsed/>
    <w:rsid w:val="002546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4627"/>
  </w:style>
  <w:style w:type="paragraph" w:styleId="Footer">
    <w:name w:val="footer"/>
    <w:basedOn w:val="Normal"/>
    <w:link w:val="FooterChar"/>
    <w:uiPriority w:val="99"/>
    <w:unhideWhenUsed/>
    <w:rsid w:val="002546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4627"/>
  </w:style>
  <w:style w:type="paragraph" w:customStyle="1" w:styleId="t-9-8">
    <w:name w:val="t-9-8"/>
    <w:basedOn w:val="Normal"/>
    <w:rsid w:val="0011673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hr-HR" w:eastAsia="hr-HR"/>
    </w:rPr>
  </w:style>
  <w:style w:type="paragraph" w:styleId="ListParagraph">
    <w:name w:val="List Paragraph"/>
    <w:basedOn w:val="Normal"/>
    <w:uiPriority w:val="34"/>
    <w:qFormat/>
    <w:rsid w:val="003B5B0B"/>
    <w:pPr>
      <w:ind w:left="720"/>
      <w:contextualSpacing/>
    </w:pPr>
  </w:style>
  <w:style w:type="paragraph" w:customStyle="1" w:styleId="box471682">
    <w:name w:val="box_471682"/>
    <w:basedOn w:val="Normal"/>
    <w:rsid w:val="00823E6F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customStyle="1" w:styleId="kurziv">
    <w:name w:val="kurziv"/>
    <w:basedOn w:val="DefaultParagraphFont"/>
    <w:rsid w:val="00823E6F"/>
  </w:style>
  <w:style w:type="paragraph" w:customStyle="1" w:styleId="T-98-2">
    <w:name w:val="T-9/8-2"/>
    <w:rsid w:val="00823E6F"/>
    <w:pPr>
      <w:widowControl w:val="0"/>
      <w:tabs>
        <w:tab w:val="left" w:pos="2153"/>
      </w:tabs>
      <w:autoSpaceDE w:val="0"/>
      <w:autoSpaceDN w:val="0"/>
      <w:adjustRightInd w:val="0"/>
      <w:spacing w:after="43" w:line="240" w:lineRule="auto"/>
      <w:ind w:firstLine="342"/>
      <w:jc w:val="both"/>
    </w:pPr>
    <w:rPr>
      <w:rFonts w:ascii="Times-NewRoman" w:eastAsia="Times New Roman" w:hAnsi="Times-NewRoman" w:cs="Times New Roman"/>
      <w:sz w:val="19"/>
      <w:szCs w:val="19"/>
    </w:rPr>
  </w:style>
  <w:style w:type="character" w:customStyle="1" w:styleId="fontstyle01">
    <w:name w:val="fontstyle01"/>
    <w:basedOn w:val="DefaultParagraphFont"/>
    <w:rsid w:val="00823E6F"/>
    <w:rPr>
      <w:rFonts w:ascii="EUAlbertina-Regu" w:hAnsi="EUAlbertina-Regu" w:hint="default"/>
      <w:b w:val="0"/>
      <w:bCs w:val="0"/>
      <w:i w:val="0"/>
      <w:iCs w:val="0"/>
      <w:color w:val="000000"/>
      <w:sz w:val="20"/>
      <w:szCs w:val="20"/>
    </w:rPr>
  </w:style>
  <w:style w:type="paragraph" w:styleId="BodyText">
    <w:name w:val="Body Text"/>
    <w:basedOn w:val="Normal"/>
    <w:link w:val="BodyTextChar"/>
    <w:rsid w:val="00BB1316"/>
    <w:pPr>
      <w:spacing w:after="120"/>
    </w:pPr>
    <w:rPr>
      <w:lang w:val="hr-HR"/>
    </w:rPr>
  </w:style>
  <w:style w:type="character" w:customStyle="1" w:styleId="BodyTextChar">
    <w:name w:val="Body Text Char"/>
    <w:basedOn w:val="DefaultParagraphFont"/>
    <w:link w:val="BodyText"/>
    <w:rsid w:val="00BB1316"/>
    <w:rPr>
      <w:lang w:val="hr-HR"/>
    </w:rPr>
  </w:style>
  <w:style w:type="character" w:styleId="Emphasis">
    <w:name w:val="Emphasis"/>
    <w:basedOn w:val="DefaultParagraphFont"/>
    <w:uiPriority w:val="20"/>
    <w:qFormat/>
    <w:rsid w:val="00BB1316"/>
    <w:rPr>
      <w:i/>
      <w:iCs/>
    </w:rPr>
  </w:style>
  <w:style w:type="table" w:customStyle="1" w:styleId="TableGrid1">
    <w:name w:val="Table Grid1"/>
    <w:basedOn w:val="TableNormal"/>
    <w:next w:val="TableGrid"/>
    <w:rsid w:val="004D00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hr-HR"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8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5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AZJMDCZ6QSYZ-1335579144-73631</_dlc_DocId>
    <_dlc_DocIdUrl xmlns="a494813a-d0d8-4dad-94cb-0d196f36ba15">
      <Url>https://ekoordinacije.vlada.hr/_layouts/15/DocIdRedir.aspx?ID=AZJMDCZ6QSYZ-1335579144-73631</Url>
      <Description>AZJMDCZ6QSYZ-1335579144-73631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8E4A97-D936-4B6E-9389-7E8A6BC8F8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3640BC9-167D-435B-A3D5-E7DB32F93253}">
  <ds:schemaRefs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E8B9528-A846-4DA1-AE10-C09BA6CD323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100ED5A-DC77-4037-B1E5-3D286F769112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FEDCEF36-E2D4-456A-B307-DE2F7119C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8</Pages>
  <Words>1647</Words>
  <Characters>9391</Characters>
  <Application>Microsoft Office Word</Application>
  <DocSecurity>0</DocSecurity>
  <Lines>78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Vidović Bojan</dc:creator>
  <cp:keywords/>
  <dc:description/>
  <cp:lastModifiedBy>Marija Pišonić</cp:lastModifiedBy>
  <cp:revision>17</cp:revision>
  <cp:lastPrinted>2024-02-16T15:21:00Z</cp:lastPrinted>
  <dcterms:created xsi:type="dcterms:W3CDTF">2024-11-04T11:49:00Z</dcterms:created>
  <dcterms:modified xsi:type="dcterms:W3CDTF">2024-11-05T14:13:00Z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390903a6-2cc5-4ace-8c04-bf0f8bc13f0f</vt:lpwstr>
  </property>
</Properties>
</file>