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4F58C" w14:textId="77777777" w:rsidR="00A8356A" w:rsidRDefault="00A8356A" w:rsidP="0023763F">
      <w:pPr>
        <w:jc w:val="center"/>
      </w:pPr>
    </w:p>
    <w:p w14:paraId="4A6FA696" w14:textId="1D670419" w:rsidR="00CD3EFA" w:rsidRPr="00C208B8" w:rsidRDefault="008F0DD4" w:rsidP="0023763F">
      <w:pPr>
        <w:jc w:val="center"/>
      </w:pPr>
      <w:r>
        <w:rPr>
          <w:noProof/>
        </w:rPr>
        <w:drawing>
          <wp:inline distT="0" distB="0" distL="0" distR="0" wp14:anchorId="024D8E58" wp14:editId="745A885A">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C208B8">
        <w:fldChar w:fldCharType="begin"/>
      </w:r>
      <w:r w:rsidR="00CD3EFA" w:rsidRPr="00C208B8">
        <w:instrText xml:space="preserve"> INCLUDEPICTURE "http://www.inet.hr/~box/images/grb-rh.gif" \* MERGEFORMATINET </w:instrText>
      </w:r>
      <w:r w:rsidR="00CD3EFA" w:rsidRPr="00C208B8">
        <w:fldChar w:fldCharType="end"/>
      </w:r>
    </w:p>
    <w:p w14:paraId="3856AE52" w14:textId="77777777" w:rsidR="00CD3EFA" w:rsidRPr="0023763F" w:rsidRDefault="003A2F05" w:rsidP="0023763F">
      <w:pPr>
        <w:spacing w:before="60" w:after="1680"/>
        <w:jc w:val="center"/>
        <w:rPr>
          <w:sz w:val="28"/>
        </w:rPr>
      </w:pPr>
      <w:r w:rsidRPr="0023763F">
        <w:rPr>
          <w:sz w:val="28"/>
        </w:rPr>
        <w:t>VLADA REPUBLIKE HRVATSKE</w:t>
      </w:r>
    </w:p>
    <w:p w14:paraId="706A53DB" w14:textId="77777777" w:rsidR="00CD3EFA" w:rsidRDefault="00CD3EFA"/>
    <w:p w14:paraId="3A1FF11E" w14:textId="22B6F723" w:rsidR="00C337A4" w:rsidRPr="003A2F05" w:rsidRDefault="00C337A4" w:rsidP="0023763F">
      <w:pPr>
        <w:spacing w:after="2400"/>
        <w:jc w:val="right"/>
      </w:pPr>
      <w:r w:rsidRPr="003A2F05">
        <w:t xml:space="preserve">Zagreb, </w:t>
      </w:r>
      <w:r w:rsidR="00A3630C">
        <w:t>6</w:t>
      </w:r>
      <w:r w:rsidR="002004BA">
        <w:t xml:space="preserve">. </w:t>
      </w:r>
      <w:r w:rsidR="00A3630C">
        <w:t>studenoga</w:t>
      </w:r>
      <w:bookmarkStart w:id="0" w:name="_GoBack"/>
      <w:bookmarkEnd w:id="0"/>
      <w:r w:rsidR="004C1D95">
        <w:t xml:space="preserve"> </w:t>
      </w:r>
      <w:r w:rsidR="00CA555B">
        <w:t>202</w:t>
      </w:r>
      <w:r w:rsidR="006978EF">
        <w:t>4</w:t>
      </w:r>
      <w:r w:rsidRPr="003A2F05">
        <w:t>.</w:t>
      </w:r>
    </w:p>
    <w:p w14:paraId="7671EFC6" w14:textId="77777777" w:rsidR="000350D9" w:rsidRPr="002179F8" w:rsidRDefault="000350D9" w:rsidP="000350D9">
      <w:pPr>
        <w:spacing w:line="360" w:lineRule="auto"/>
      </w:pPr>
      <w:r w:rsidRPr="002179F8">
        <w:t>__________________________________________________________________________</w:t>
      </w:r>
    </w:p>
    <w:p w14:paraId="0C088401" w14:textId="77777777" w:rsidR="000350D9" w:rsidRDefault="000350D9" w:rsidP="000350D9">
      <w:pPr>
        <w:tabs>
          <w:tab w:val="right" w:pos="1701"/>
          <w:tab w:val="left" w:pos="1843"/>
        </w:tabs>
        <w:spacing w:line="360" w:lineRule="auto"/>
        <w:ind w:left="1843" w:hanging="1843"/>
        <w:rPr>
          <w:b/>
          <w:smallCaps/>
        </w:rPr>
        <w:sectPr w:rsidR="000350D9" w:rsidSect="000350D9">
          <w:footerReference w:type="default" r:id="rId13"/>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350D9" w14:paraId="6D10A471" w14:textId="77777777" w:rsidTr="000350D9">
        <w:tc>
          <w:tcPr>
            <w:tcW w:w="1951" w:type="dxa"/>
          </w:tcPr>
          <w:p w14:paraId="3DBCE49E" w14:textId="77777777" w:rsidR="000350D9" w:rsidRDefault="000350D9" w:rsidP="000350D9">
            <w:pPr>
              <w:spacing w:line="360" w:lineRule="auto"/>
              <w:jc w:val="right"/>
            </w:pPr>
            <w:r w:rsidRPr="003A2F05">
              <w:rPr>
                <w:b/>
                <w:smallCaps/>
              </w:rPr>
              <w:t>Predlagatelj</w:t>
            </w:r>
            <w:r w:rsidRPr="002179F8">
              <w:rPr>
                <w:b/>
              </w:rPr>
              <w:t>:</w:t>
            </w:r>
          </w:p>
        </w:tc>
        <w:tc>
          <w:tcPr>
            <w:tcW w:w="7229" w:type="dxa"/>
          </w:tcPr>
          <w:p w14:paraId="129B5B77" w14:textId="551DCD37" w:rsidR="000350D9" w:rsidRDefault="004C1D95" w:rsidP="00CA555B">
            <w:pPr>
              <w:spacing w:line="360" w:lineRule="auto"/>
            </w:pPr>
            <w:r>
              <w:t>Mini</w:t>
            </w:r>
            <w:r w:rsidR="003917A7">
              <w:t xml:space="preserve">starstvo </w:t>
            </w:r>
            <w:r w:rsidR="00CA555B">
              <w:t xml:space="preserve">gospodarstva </w:t>
            </w:r>
          </w:p>
        </w:tc>
      </w:tr>
    </w:tbl>
    <w:p w14:paraId="32817671" w14:textId="77777777" w:rsidR="000350D9" w:rsidRPr="002179F8" w:rsidRDefault="000350D9" w:rsidP="000350D9">
      <w:pPr>
        <w:spacing w:line="360" w:lineRule="auto"/>
      </w:pPr>
      <w:r w:rsidRPr="002179F8">
        <w:t>__________________________________________________________________________</w:t>
      </w:r>
    </w:p>
    <w:p w14:paraId="2BA99C67" w14:textId="77777777" w:rsidR="000350D9" w:rsidRDefault="000350D9" w:rsidP="000350D9">
      <w:pPr>
        <w:tabs>
          <w:tab w:val="right" w:pos="1701"/>
          <w:tab w:val="left" w:pos="1843"/>
        </w:tabs>
        <w:spacing w:line="360" w:lineRule="auto"/>
        <w:ind w:left="1843" w:hanging="1843"/>
        <w:rPr>
          <w:b/>
          <w:smallCaps/>
        </w:rPr>
        <w:sectPr w:rsidR="000350D9"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350D9" w14:paraId="2B0FC1AB" w14:textId="77777777" w:rsidTr="000350D9">
        <w:tc>
          <w:tcPr>
            <w:tcW w:w="1951" w:type="dxa"/>
          </w:tcPr>
          <w:p w14:paraId="24E1DC9C" w14:textId="77777777" w:rsidR="000350D9" w:rsidRDefault="000350D9" w:rsidP="000350D9">
            <w:pPr>
              <w:spacing w:line="360" w:lineRule="auto"/>
              <w:jc w:val="right"/>
            </w:pPr>
            <w:r>
              <w:rPr>
                <w:b/>
                <w:smallCaps/>
              </w:rPr>
              <w:t>Predmet</w:t>
            </w:r>
            <w:r w:rsidRPr="002179F8">
              <w:rPr>
                <w:b/>
              </w:rPr>
              <w:t>:</w:t>
            </w:r>
          </w:p>
        </w:tc>
        <w:tc>
          <w:tcPr>
            <w:tcW w:w="7229" w:type="dxa"/>
          </w:tcPr>
          <w:p w14:paraId="2605EA0D" w14:textId="3668C181" w:rsidR="00770DDC" w:rsidRPr="00770DDC" w:rsidRDefault="00DC2ADB" w:rsidP="00770DDC">
            <w:pPr>
              <w:jc w:val="both"/>
            </w:pPr>
            <w:r w:rsidRPr="00770DDC">
              <w:t xml:space="preserve">Prijedlog </w:t>
            </w:r>
            <w:r w:rsidR="0002241D" w:rsidRPr="00770DDC">
              <w:t xml:space="preserve">Odluke </w:t>
            </w:r>
            <w:r w:rsidR="00340833" w:rsidRPr="00340833">
              <w:t>o produljenju istražnog razdoblja u svrhu istraživanja i eksploatacije ugljikovodika na istražnom prostoru ugljikovodika „SA-06“</w:t>
            </w:r>
          </w:p>
          <w:p w14:paraId="07D90133" w14:textId="4BF0C2DF" w:rsidR="000350D9" w:rsidRDefault="000350D9" w:rsidP="00CA555B">
            <w:pPr>
              <w:jc w:val="both"/>
            </w:pPr>
          </w:p>
        </w:tc>
      </w:tr>
    </w:tbl>
    <w:p w14:paraId="1685832F" w14:textId="77777777" w:rsidR="000350D9" w:rsidRPr="002179F8" w:rsidRDefault="000350D9" w:rsidP="000350D9">
      <w:pPr>
        <w:tabs>
          <w:tab w:val="left" w:pos="1843"/>
        </w:tabs>
        <w:spacing w:line="360" w:lineRule="auto"/>
        <w:ind w:left="1843" w:hanging="1843"/>
      </w:pPr>
      <w:r w:rsidRPr="002179F8">
        <w:t>__________________________________________________________________________</w:t>
      </w:r>
    </w:p>
    <w:p w14:paraId="1B064F2F" w14:textId="77777777" w:rsidR="00CE78D1" w:rsidRDefault="00CE78D1" w:rsidP="008F0DD4"/>
    <w:p w14:paraId="5C187EE3" w14:textId="77777777" w:rsidR="00CE78D1" w:rsidRPr="00CE78D1" w:rsidRDefault="00CE78D1" w:rsidP="00CE78D1"/>
    <w:p w14:paraId="32C8A8E0" w14:textId="77777777" w:rsidR="00CE78D1" w:rsidRPr="00CE78D1" w:rsidRDefault="00CE78D1" w:rsidP="00CE78D1"/>
    <w:p w14:paraId="57036E1E" w14:textId="77777777" w:rsidR="00CE78D1" w:rsidRPr="00CE78D1" w:rsidRDefault="00CE78D1" w:rsidP="00CE78D1"/>
    <w:p w14:paraId="39A45F72" w14:textId="77777777" w:rsidR="00CE78D1" w:rsidRPr="00CE78D1" w:rsidRDefault="00CE78D1" w:rsidP="00CE78D1"/>
    <w:p w14:paraId="71EE7D7D" w14:textId="77777777" w:rsidR="00CE78D1" w:rsidRPr="00CE78D1" w:rsidRDefault="00CE78D1" w:rsidP="00CE78D1"/>
    <w:p w14:paraId="655125E2" w14:textId="77777777" w:rsidR="00CE78D1" w:rsidRPr="00CE78D1" w:rsidRDefault="00CE78D1" w:rsidP="00CE78D1"/>
    <w:p w14:paraId="75274A81" w14:textId="77777777" w:rsidR="00CE78D1" w:rsidRPr="00CE78D1" w:rsidRDefault="00CE78D1" w:rsidP="00CE78D1"/>
    <w:p w14:paraId="7F623D48" w14:textId="77777777" w:rsidR="00CE78D1" w:rsidRPr="00CE78D1" w:rsidRDefault="00CE78D1" w:rsidP="00CE78D1"/>
    <w:p w14:paraId="76D5EE43" w14:textId="77777777" w:rsidR="00CE78D1" w:rsidRPr="00CE78D1" w:rsidRDefault="00CE78D1" w:rsidP="00CE78D1"/>
    <w:p w14:paraId="08226AF7" w14:textId="77777777" w:rsidR="00CE78D1" w:rsidRPr="00CE78D1" w:rsidRDefault="00CE78D1" w:rsidP="00CE78D1"/>
    <w:p w14:paraId="2B6E4B7E" w14:textId="77777777" w:rsidR="00CE78D1" w:rsidRPr="00CE78D1" w:rsidRDefault="00CE78D1" w:rsidP="00CE78D1"/>
    <w:p w14:paraId="4152D85F" w14:textId="77777777" w:rsidR="00CE78D1" w:rsidRPr="00CE78D1" w:rsidRDefault="00CE78D1" w:rsidP="00CE78D1"/>
    <w:p w14:paraId="224385D0" w14:textId="77777777" w:rsidR="00CE78D1" w:rsidRDefault="00CE78D1" w:rsidP="00CE78D1"/>
    <w:p w14:paraId="1371331D" w14:textId="77777777" w:rsidR="00CE78D1" w:rsidRDefault="00CE78D1" w:rsidP="00CE78D1"/>
    <w:p w14:paraId="78C29C00" w14:textId="77777777" w:rsidR="008F0DD4" w:rsidRDefault="008F0DD4" w:rsidP="00CE78D1"/>
    <w:p w14:paraId="5CE79C3E" w14:textId="77777777" w:rsidR="00493B27" w:rsidRDefault="00493B27" w:rsidP="00CE78D1"/>
    <w:p w14:paraId="3C61D442" w14:textId="77777777" w:rsidR="00493B27" w:rsidRDefault="00493B27" w:rsidP="00CE78D1"/>
    <w:p w14:paraId="22265136" w14:textId="77777777" w:rsidR="00517084" w:rsidRDefault="00517084" w:rsidP="00CD4821"/>
    <w:p w14:paraId="33063FF6" w14:textId="77777777" w:rsidR="00517084" w:rsidRDefault="00517084" w:rsidP="00DC2ADB">
      <w:pPr>
        <w:jc w:val="right"/>
      </w:pPr>
    </w:p>
    <w:p w14:paraId="1E9D4684" w14:textId="2F61884E" w:rsidR="00075617" w:rsidRPr="00C208B8" w:rsidRDefault="00075617" w:rsidP="00075617">
      <w:pPr>
        <w:jc w:val="center"/>
      </w:pPr>
      <w:r w:rsidRPr="00C208B8">
        <w:fldChar w:fldCharType="begin"/>
      </w:r>
      <w:r w:rsidRPr="00C208B8">
        <w:instrText xml:space="preserve"> INCLUDEPICTURE "http://www.inet.hr/~box/images/grb-rh.gif" \* MERGEFORMATINET </w:instrText>
      </w:r>
      <w:r w:rsidRPr="00C208B8">
        <w:fldChar w:fldCharType="end"/>
      </w:r>
    </w:p>
    <w:p w14:paraId="3AE6AF70" w14:textId="77777777" w:rsidR="005B10F7" w:rsidRPr="00D36A72" w:rsidRDefault="005B10F7" w:rsidP="005B10F7">
      <w:pPr>
        <w:tabs>
          <w:tab w:val="left" w:pos="851"/>
        </w:tabs>
        <w:jc w:val="right"/>
        <w:rPr>
          <w:bCs/>
        </w:rPr>
      </w:pPr>
      <w:r w:rsidRPr="00D36A72">
        <w:rPr>
          <w:bCs/>
        </w:rPr>
        <w:t>PRIJEDLOG</w:t>
      </w:r>
    </w:p>
    <w:p w14:paraId="3EE5299D" w14:textId="77777777" w:rsidR="005B10F7" w:rsidRPr="00D36A72" w:rsidRDefault="005B10F7" w:rsidP="005B10F7">
      <w:pPr>
        <w:tabs>
          <w:tab w:val="left" w:pos="851"/>
        </w:tabs>
        <w:jc w:val="both"/>
      </w:pPr>
    </w:p>
    <w:p w14:paraId="2F11D84D" w14:textId="77777777" w:rsidR="00A75F32" w:rsidRDefault="00A75F32" w:rsidP="000C0875">
      <w:pPr>
        <w:jc w:val="both"/>
      </w:pPr>
    </w:p>
    <w:p w14:paraId="4C8FDA36" w14:textId="77777777" w:rsidR="00791B00" w:rsidRDefault="00791B00" w:rsidP="00E036D9">
      <w:pPr>
        <w:spacing w:after="240"/>
        <w:ind w:firstLine="709"/>
        <w:jc w:val="both"/>
      </w:pPr>
      <w:r w:rsidRPr="00D237EE">
        <w:t>Na temelju članka 25. stavka 3. Zakona o istraživanju i eksploataciji ugljikovodika (,,Narodne novine</w:t>
      </w:r>
      <w:r>
        <w:t>“</w:t>
      </w:r>
      <w:r w:rsidRPr="00D237EE">
        <w:t xml:space="preserve">, br. 52/18., 52/19. i 30/21.), Vlada Republike Hrvatske je na sjednici </w:t>
      </w:r>
      <w:r>
        <w:t>održanoj</w:t>
      </w:r>
      <w:r w:rsidRPr="00D237EE">
        <w:t xml:space="preserve"> </w:t>
      </w:r>
      <w:r w:rsidRPr="00D36A72">
        <w:t xml:space="preserve">____________ </w:t>
      </w:r>
      <w:r>
        <w:t xml:space="preserve"> </w:t>
      </w:r>
      <w:r w:rsidRPr="00D237EE">
        <w:t>202</w:t>
      </w:r>
      <w:r>
        <w:t>4</w:t>
      </w:r>
      <w:r w:rsidRPr="00D237EE">
        <w:t xml:space="preserve">. donijela </w:t>
      </w:r>
    </w:p>
    <w:p w14:paraId="45B320C2" w14:textId="77777777" w:rsidR="00791B00" w:rsidRPr="00D36A72" w:rsidRDefault="00791B00" w:rsidP="00791B00">
      <w:pPr>
        <w:ind w:firstLine="708"/>
        <w:jc w:val="both"/>
      </w:pPr>
    </w:p>
    <w:p w14:paraId="03FC95D6" w14:textId="77777777" w:rsidR="00791B00" w:rsidRPr="00D36A72" w:rsidRDefault="00791B00" w:rsidP="00791B00">
      <w:pPr>
        <w:jc w:val="center"/>
        <w:rPr>
          <w:b/>
          <w:bCs/>
        </w:rPr>
      </w:pPr>
      <w:r w:rsidRPr="00D36A72">
        <w:rPr>
          <w:b/>
          <w:bCs/>
        </w:rPr>
        <w:t>ODLUKU</w:t>
      </w:r>
    </w:p>
    <w:p w14:paraId="0C0CE0AD" w14:textId="77777777" w:rsidR="00791B00" w:rsidRDefault="00791B00" w:rsidP="00E036D9">
      <w:pPr>
        <w:spacing w:after="240"/>
        <w:jc w:val="center"/>
        <w:rPr>
          <w:b/>
          <w:bCs/>
        </w:rPr>
      </w:pPr>
      <w:bookmarkStart w:id="1" w:name="_Hlk21967522"/>
      <w:r w:rsidRPr="00D36A72">
        <w:rPr>
          <w:b/>
          <w:bCs/>
        </w:rPr>
        <w:t xml:space="preserve">o </w:t>
      </w:r>
      <w:r w:rsidRPr="00D237EE">
        <w:rPr>
          <w:b/>
          <w:bCs/>
        </w:rPr>
        <w:t>produljenju istražnog razdoblja u svrhu istraživanja i eksploatacije</w:t>
      </w:r>
      <w:r>
        <w:rPr>
          <w:b/>
          <w:bCs/>
        </w:rPr>
        <w:t xml:space="preserve"> </w:t>
      </w:r>
      <w:r w:rsidRPr="00D237EE">
        <w:rPr>
          <w:b/>
          <w:bCs/>
        </w:rPr>
        <w:t>ugljikovodika na istražnom prostoru ugljikovodika ,,SA-</w:t>
      </w:r>
      <w:r>
        <w:rPr>
          <w:b/>
          <w:bCs/>
        </w:rPr>
        <w:t>06“</w:t>
      </w:r>
    </w:p>
    <w:p w14:paraId="65140D95" w14:textId="77777777" w:rsidR="00791B00" w:rsidRPr="00D36A72" w:rsidRDefault="00791B00" w:rsidP="00791B00">
      <w:pPr>
        <w:jc w:val="center"/>
        <w:rPr>
          <w:b/>
          <w:bCs/>
        </w:rPr>
      </w:pPr>
    </w:p>
    <w:p w14:paraId="4D5A0AEF" w14:textId="77777777" w:rsidR="00791B00" w:rsidRPr="00D36A72" w:rsidRDefault="00791B00" w:rsidP="00791B00">
      <w:pPr>
        <w:spacing w:after="120"/>
        <w:jc w:val="center"/>
        <w:rPr>
          <w:b/>
          <w:bCs/>
        </w:rPr>
      </w:pPr>
      <w:r w:rsidRPr="00D36A72">
        <w:rPr>
          <w:b/>
          <w:bCs/>
        </w:rPr>
        <w:t>I.</w:t>
      </w:r>
    </w:p>
    <w:p w14:paraId="12624BB1" w14:textId="77777777" w:rsidR="00791B00" w:rsidRDefault="00791B00" w:rsidP="00791B00">
      <w:pPr>
        <w:spacing w:after="320"/>
        <w:ind w:firstLine="709"/>
        <w:jc w:val="both"/>
      </w:pPr>
      <w:r w:rsidRPr="00D237EE">
        <w:t xml:space="preserve">Vlada Republike Hrvatske odobrava produljenje </w:t>
      </w:r>
      <w:r>
        <w:t>prve</w:t>
      </w:r>
      <w:r w:rsidRPr="00D237EE">
        <w:t xml:space="preserve"> </w:t>
      </w:r>
      <w:r>
        <w:t xml:space="preserve">istražne </w:t>
      </w:r>
      <w:r w:rsidRPr="00D237EE">
        <w:t>faze za istražni prostor ugljikovodika ,,SA-0</w:t>
      </w:r>
      <w:r>
        <w:t>6“</w:t>
      </w:r>
      <w:r w:rsidRPr="00D237EE">
        <w:t xml:space="preserve"> za dodatno razdoblje od šest mjeseci, </w:t>
      </w:r>
      <w:r>
        <w:t xml:space="preserve">odnosno </w:t>
      </w:r>
      <w:r w:rsidRPr="00D237EE">
        <w:t xml:space="preserve">do </w:t>
      </w:r>
      <w:r>
        <w:t>13</w:t>
      </w:r>
      <w:r w:rsidRPr="00D237EE">
        <w:t xml:space="preserve">. </w:t>
      </w:r>
      <w:r>
        <w:t>svibnja</w:t>
      </w:r>
      <w:r w:rsidRPr="00D237EE">
        <w:t xml:space="preserve"> 202</w:t>
      </w:r>
      <w:r>
        <w:t>5</w:t>
      </w:r>
      <w:r w:rsidRPr="00D237EE">
        <w:t>.</w:t>
      </w:r>
    </w:p>
    <w:p w14:paraId="5FFE891C" w14:textId="77777777" w:rsidR="00791B00" w:rsidRDefault="00791B00" w:rsidP="00791B00">
      <w:pPr>
        <w:spacing w:after="120"/>
        <w:jc w:val="center"/>
        <w:rPr>
          <w:b/>
          <w:bCs/>
        </w:rPr>
      </w:pPr>
      <w:r w:rsidRPr="00D36A72">
        <w:rPr>
          <w:b/>
          <w:bCs/>
        </w:rPr>
        <w:t>II.</w:t>
      </w:r>
    </w:p>
    <w:p w14:paraId="42DEDFC6" w14:textId="77777777" w:rsidR="00791B00" w:rsidRDefault="00791B00" w:rsidP="00791B00">
      <w:pPr>
        <w:spacing w:after="320"/>
        <w:ind w:firstLine="709"/>
        <w:jc w:val="both"/>
      </w:pPr>
      <w:r w:rsidRPr="00AE0828">
        <w:t>Sukladno Odluci o izdavanju dozvole za istraživanje i eksploataciju ugljikovodika na kopnu u istražnom prostoru ugljikovodika ,,SA-0</w:t>
      </w:r>
      <w:r>
        <w:t>6“</w:t>
      </w:r>
      <w:r w:rsidRPr="00AE0828">
        <w:t xml:space="preserve"> (,,Narodne novine</w:t>
      </w:r>
      <w:r>
        <w:t>“</w:t>
      </w:r>
      <w:r w:rsidRPr="00AE0828">
        <w:t xml:space="preserve">, </w:t>
      </w:r>
      <w:r w:rsidRPr="000107CE">
        <w:t>br</w:t>
      </w:r>
      <w:r>
        <w:t>oj</w:t>
      </w:r>
      <w:r w:rsidRPr="000107CE">
        <w:t xml:space="preserve"> </w:t>
      </w:r>
      <w:r w:rsidRPr="00385CC5">
        <w:t>81/19</w:t>
      </w:r>
      <w:r w:rsidRPr="00AE0828">
        <w:t>.) ova Odluka izdaje se u korist ovlaštenika dozvole za istraživanje i eksploataciju ugljikovodika na kopnu u istražnom prostoru ugljikovodika ,,SA-0</w:t>
      </w:r>
      <w:r>
        <w:t>6“</w:t>
      </w:r>
      <w:r w:rsidRPr="00AE0828">
        <w:t xml:space="preserve"> </w:t>
      </w:r>
      <w:bookmarkStart w:id="2" w:name="_Hlk175834725"/>
      <w:r w:rsidRPr="00AE0828">
        <w:t xml:space="preserve">društvu </w:t>
      </w:r>
      <w:r>
        <w:t>ASPECT Croatia Kft.</w:t>
      </w:r>
      <w:r w:rsidRPr="00AE0828">
        <w:t xml:space="preserve">, </w:t>
      </w:r>
      <w:r>
        <w:t>U</w:t>
      </w:r>
      <w:r w:rsidRPr="000B0A06">
        <w:t>lica Roberta Frangeša - Mihanovića 9, 10000 Zagreb</w:t>
      </w:r>
      <w:r w:rsidRPr="00AE0828">
        <w:t>, OIB:</w:t>
      </w:r>
      <w:r w:rsidRPr="000B0A06">
        <w:t xml:space="preserve"> 77775794285</w:t>
      </w:r>
      <w:r w:rsidRPr="00AE0828">
        <w:t xml:space="preserve">. </w:t>
      </w:r>
      <w:bookmarkEnd w:id="2"/>
    </w:p>
    <w:p w14:paraId="7B3B7848" w14:textId="77777777" w:rsidR="00791B00" w:rsidRPr="008F5E56" w:rsidRDefault="00791B00" w:rsidP="00791B00">
      <w:pPr>
        <w:spacing w:after="120"/>
        <w:jc w:val="center"/>
        <w:rPr>
          <w:b/>
          <w:bCs/>
        </w:rPr>
      </w:pPr>
      <w:r>
        <w:rPr>
          <w:b/>
          <w:bCs/>
        </w:rPr>
        <w:t>III</w:t>
      </w:r>
      <w:r w:rsidRPr="00BB6372">
        <w:rPr>
          <w:b/>
          <w:bCs/>
        </w:rPr>
        <w:t>.</w:t>
      </w:r>
    </w:p>
    <w:p w14:paraId="33825BB1" w14:textId="77777777" w:rsidR="00791B00" w:rsidRDefault="00791B00" w:rsidP="00791B00">
      <w:pPr>
        <w:spacing w:after="320"/>
        <w:ind w:firstLine="709"/>
        <w:jc w:val="both"/>
      </w:pPr>
      <w:r w:rsidRPr="001A3A9E">
        <w:t>Produljenje roka trajanja istražnog razdoblja iz točke I. ove Odluke ne utječe na ukupno trajanje dozvole za istraživanje i eksploataciju ugljikovodika sukladno Odluci o izdavanju dozvole za istraživanje i eksploataciju ugljikovodika na kopnu u istražnom prostoru ugljikovodika ,,SA-0</w:t>
      </w:r>
      <w:r>
        <w:t>6“</w:t>
      </w:r>
      <w:r w:rsidRPr="001A3A9E">
        <w:t xml:space="preserve">. </w:t>
      </w:r>
    </w:p>
    <w:p w14:paraId="2B0460C1" w14:textId="77777777" w:rsidR="00791B00" w:rsidRDefault="00791B00" w:rsidP="00791B00">
      <w:pPr>
        <w:spacing w:after="120"/>
        <w:jc w:val="center"/>
        <w:rPr>
          <w:b/>
          <w:bCs/>
        </w:rPr>
      </w:pPr>
      <w:r>
        <w:rPr>
          <w:b/>
          <w:bCs/>
        </w:rPr>
        <w:t>I</w:t>
      </w:r>
      <w:r w:rsidRPr="00BB6372">
        <w:rPr>
          <w:b/>
          <w:bCs/>
        </w:rPr>
        <w:t>V.</w:t>
      </w:r>
    </w:p>
    <w:p w14:paraId="6200A294" w14:textId="77777777" w:rsidR="00791B00" w:rsidRDefault="00791B00" w:rsidP="00791B00">
      <w:pPr>
        <w:spacing w:after="240"/>
        <w:ind w:firstLine="708"/>
      </w:pPr>
      <w:r w:rsidRPr="001A3A9E">
        <w:t xml:space="preserve">Ova Odluka stupa na snagu danom </w:t>
      </w:r>
      <w:r>
        <w:t xml:space="preserve">donošenja. </w:t>
      </w:r>
    </w:p>
    <w:p w14:paraId="4D69F922" w14:textId="77777777" w:rsidR="00791B00" w:rsidRDefault="00791B00" w:rsidP="00791B00">
      <w:pPr>
        <w:spacing w:after="240"/>
        <w:rPr>
          <w:b/>
          <w:bCs/>
        </w:rPr>
      </w:pPr>
    </w:p>
    <w:bookmarkEnd w:id="1"/>
    <w:p w14:paraId="7587605F" w14:textId="77777777" w:rsidR="00791B00" w:rsidRPr="00D36A72" w:rsidRDefault="00791B00" w:rsidP="00791B00">
      <w:pPr>
        <w:rPr>
          <w:iCs/>
        </w:rPr>
      </w:pPr>
      <w:r w:rsidRPr="00D36A72">
        <w:rPr>
          <w:iCs/>
        </w:rPr>
        <w:t>K</w:t>
      </w:r>
      <w:r>
        <w:rPr>
          <w:iCs/>
        </w:rPr>
        <w:t>LASA</w:t>
      </w:r>
      <w:r w:rsidRPr="00D36A72">
        <w:rPr>
          <w:iCs/>
        </w:rPr>
        <w:t>:</w:t>
      </w:r>
    </w:p>
    <w:p w14:paraId="6589003D" w14:textId="77777777" w:rsidR="00791B00" w:rsidRPr="00D36A72" w:rsidRDefault="00791B00" w:rsidP="00791B00">
      <w:pPr>
        <w:rPr>
          <w:iCs/>
        </w:rPr>
      </w:pPr>
      <w:r w:rsidRPr="00D36A72">
        <w:rPr>
          <w:iCs/>
        </w:rPr>
        <w:t>U</w:t>
      </w:r>
      <w:r>
        <w:rPr>
          <w:iCs/>
        </w:rPr>
        <w:t>RBROJ</w:t>
      </w:r>
      <w:r w:rsidRPr="00D36A72">
        <w:rPr>
          <w:iCs/>
        </w:rPr>
        <w:t>:</w:t>
      </w:r>
    </w:p>
    <w:p w14:paraId="53DB1B5F" w14:textId="77777777" w:rsidR="00791B00" w:rsidRPr="00D36A72" w:rsidRDefault="00791B00" w:rsidP="00791B00">
      <w:pPr>
        <w:rPr>
          <w:iCs/>
        </w:rPr>
      </w:pPr>
    </w:p>
    <w:p w14:paraId="17B5E4FB" w14:textId="77777777" w:rsidR="00791B00" w:rsidRPr="00D36A72" w:rsidRDefault="00791B00" w:rsidP="00791B00">
      <w:pPr>
        <w:rPr>
          <w:iCs/>
        </w:rPr>
      </w:pPr>
      <w:r w:rsidRPr="00D36A72">
        <w:rPr>
          <w:iCs/>
        </w:rPr>
        <w:t xml:space="preserve">Zagreb, </w:t>
      </w:r>
    </w:p>
    <w:p w14:paraId="381E2004" w14:textId="77777777" w:rsidR="00791B00" w:rsidRPr="00D36A72" w:rsidRDefault="00791B00" w:rsidP="00791B00">
      <w:pPr>
        <w:spacing w:line="360" w:lineRule="auto"/>
        <w:ind w:left="5664" w:firstLine="708"/>
      </w:pPr>
      <w:bookmarkStart w:id="3" w:name="_Hlk69154051"/>
      <w:r w:rsidRPr="00EE3C6F">
        <w:t xml:space="preserve">       </w:t>
      </w:r>
      <w:r>
        <w:t xml:space="preserve"> </w:t>
      </w:r>
      <w:r w:rsidRPr="00D36A72">
        <w:t>PREDSJEDNIK</w:t>
      </w:r>
      <w:r>
        <w:t xml:space="preserve"> </w:t>
      </w:r>
    </w:p>
    <w:p w14:paraId="76BF0115" w14:textId="77777777" w:rsidR="00791B00" w:rsidRPr="00D36A72" w:rsidRDefault="00791B00" w:rsidP="00791B00">
      <w:pPr>
        <w:spacing w:line="360" w:lineRule="auto"/>
        <w:ind w:left="5664" w:firstLine="708"/>
      </w:pPr>
    </w:p>
    <w:p w14:paraId="18997559" w14:textId="77777777" w:rsidR="00791B00" w:rsidRPr="00D36A72" w:rsidRDefault="00791B00" w:rsidP="00791B00">
      <w:pPr>
        <w:spacing w:after="240" w:line="360" w:lineRule="auto"/>
      </w:pPr>
      <w:r w:rsidRPr="00D36A72">
        <w:t xml:space="preserve"> </w:t>
      </w:r>
      <w:r w:rsidRPr="00D36A72">
        <w:tab/>
      </w:r>
      <w:r w:rsidRPr="00D36A72">
        <w:tab/>
      </w:r>
      <w:r w:rsidRPr="00D36A72">
        <w:tab/>
      </w:r>
      <w:r w:rsidRPr="00D36A72">
        <w:tab/>
      </w:r>
      <w:r w:rsidRPr="00D36A72">
        <w:tab/>
      </w:r>
      <w:r w:rsidRPr="00D36A72">
        <w:tab/>
      </w:r>
      <w:r w:rsidRPr="00D36A72">
        <w:tab/>
      </w:r>
      <w:r w:rsidRPr="00D36A72">
        <w:tab/>
        <w:t xml:space="preserve">    </w:t>
      </w:r>
      <w:r>
        <w:t xml:space="preserve">         </w:t>
      </w:r>
      <w:r w:rsidRPr="00D36A72">
        <w:t>mr. sc. Andrej Plenković</w:t>
      </w:r>
      <w:bookmarkEnd w:id="3"/>
    </w:p>
    <w:p w14:paraId="1C33D058" w14:textId="77777777" w:rsidR="00A75F32" w:rsidRDefault="00A75F32" w:rsidP="005B10F7">
      <w:pPr>
        <w:ind w:firstLine="708"/>
        <w:jc w:val="both"/>
      </w:pPr>
    </w:p>
    <w:p w14:paraId="7843F63B" w14:textId="77777777" w:rsidR="000C0875" w:rsidRDefault="000C0875" w:rsidP="000C0875">
      <w:pPr>
        <w:spacing w:before="120"/>
        <w:jc w:val="center"/>
        <w:rPr>
          <w:b/>
          <w:iCs/>
        </w:rPr>
      </w:pPr>
    </w:p>
    <w:p w14:paraId="541DDE34" w14:textId="77777777" w:rsidR="000C0875" w:rsidRDefault="000C0875" w:rsidP="000C0875">
      <w:pPr>
        <w:spacing w:before="120"/>
        <w:jc w:val="center"/>
        <w:rPr>
          <w:b/>
          <w:iCs/>
        </w:rPr>
      </w:pPr>
    </w:p>
    <w:p w14:paraId="606EB6B0" w14:textId="77777777" w:rsidR="000C0875" w:rsidRDefault="000C0875" w:rsidP="009E652D">
      <w:pPr>
        <w:spacing w:before="120"/>
        <w:rPr>
          <w:b/>
          <w:iCs/>
        </w:rPr>
      </w:pPr>
    </w:p>
    <w:p w14:paraId="17DF8AB3" w14:textId="5E899D91" w:rsidR="000C0875" w:rsidRPr="00284885" w:rsidRDefault="000C0875" w:rsidP="00E036D9">
      <w:pPr>
        <w:spacing w:before="120" w:after="240"/>
        <w:jc w:val="center"/>
        <w:rPr>
          <w:b/>
          <w:iCs/>
        </w:rPr>
      </w:pPr>
      <w:r w:rsidRPr="00284885">
        <w:rPr>
          <w:b/>
          <w:iCs/>
        </w:rPr>
        <w:t>OBRAZLOŽENJE</w:t>
      </w:r>
    </w:p>
    <w:p w14:paraId="75D8C679" w14:textId="77777777" w:rsidR="000C0875" w:rsidRPr="00C816E0" w:rsidRDefault="000C0875" w:rsidP="000C0875">
      <w:pPr>
        <w:jc w:val="both"/>
        <w:rPr>
          <w:color w:val="FF0000"/>
        </w:rPr>
      </w:pPr>
    </w:p>
    <w:p w14:paraId="1842FACF" w14:textId="77777777" w:rsidR="000C0875" w:rsidRPr="00C51840" w:rsidRDefault="000C0875" w:rsidP="000C0875">
      <w:pPr>
        <w:spacing w:after="240"/>
        <w:ind w:firstLine="709"/>
        <w:jc w:val="both"/>
      </w:pPr>
      <w:r w:rsidRPr="00C51840">
        <w:t>Vlada Republike Hrvatske donijela je Odluku o izdavanju dozvole za istraživanje i eksploataciju ugljikovodika na kopnu u istražnom prostoru ugljikovodika „</w:t>
      </w:r>
      <w:r>
        <w:t>SA-06</w:t>
      </w:r>
      <w:r w:rsidRPr="00C51840">
        <w:t xml:space="preserve">“ („Narodne novine“, </w:t>
      </w:r>
      <w:bookmarkStart w:id="4" w:name="_Hlk175833475"/>
      <w:r w:rsidRPr="000107CE">
        <w:t>br</w:t>
      </w:r>
      <w:r>
        <w:t xml:space="preserve">oj </w:t>
      </w:r>
      <w:r w:rsidRPr="00385CC5">
        <w:t>81/19</w:t>
      </w:r>
      <w:bookmarkEnd w:id="4"/>
      <w:r>
        <w:t>.,</w:t>
      </w:r>
      <w:r w:rsidRPr="00C51840">
        <w:t xml:space="preserve"> u daljnjem tekstu: Dozvola) kojom je Dozvola izdana </w:t>
      </w:r>
      <w:r w:rsidRPr="001A3A9E">
        <w:t>trgovačkom društvu ASPECT Croatia Kft.</w:t>
      </w:r>
      <w:r>
        <w:t xml:space="preserve"> </w:t>
      </w:r>
      <w:r w:rsidRPr="000F4E33">
        <w:t>(u daljnjem tekstu: Aspect), s podružnicom na adresi Ulica</w:t>
      </w:r>
      <w:r w:rsidRPr="001A3A9E">
        <w:t xml:space="preserve"> Roberta Frangeša - Mihanovića 9, 10000 Zagreb, OIB: 77775794285.</w:t>
      </w:r>
      <w:r>
        <w:t xml:space="preserve"> Temeljem</w:t>
      </w:r>
      <w:r w:rsidRPr="00C51840">
        <w:t xml:space="preserve"> izdane Dozvole </w:t>
      </w:r>
      <w:r>
        <w:t>Aspect</w:t>
      </w:r>
      <w:r w:rsidRPr="00C51840">
        <w:t xml:space="preserve"> je </w:t>
      </w:r>
      <w:r w:rsidRPr="000107CE">
        <w:t>2</w:t>
      </w:r>
      <w:r>
        <w:t>6</w:t>
      </w:r>
      <w:r w:rsidRPr="000107CE">
        <w:t>. ožujka 2020.</w:t>
      </w:r>
      <w:r>
        <w:t xml:space="preserve"> potpisao</w:t>
      </w:r>
      <w:r w:rsidRPr="00C51840">
        <w:t xml:space="preserve"> Ugovor o istraživanju i </w:t>
      </w:r>
      <w:r>
        <w:t>podjeli</w:t>
      </w:r>
      <w:r w:rsidRPr="00C51840">
        <w:t xml:space="preserve"> eksploatacije ugljikovodika </w:t>
      </w:r>
      <w:r>
        <w:t>z</w:t>
      </w:r>
      <w:r w:rsidRPr="00C51840">
        <w:t>a istražn</w:t>
      </w:r>
      <w:r>
        <w:t>i</w:t>
      </w:r>
      <w:r w:rsidRPr="00C51840">
        <w:t xml:space="preserve"> prostor ugljikovodika </w:t>
      </w:r>
      <w:r>
        <w:t>SA-06</w:t>
      </w:r>
      <w:r w:rsidRPr="00C51840">
        <w:t xml:space="preserve"> s Vladom Republike Hrvatske (u daljnjem tekstu: Ugovor).</w:t>
      </w:r>
    </w:p>
    <w:p w14:paraId="5C9C8B93" w14:textId="77777777" w:rsidR="000C0875" w:rsidRDefault="000C0875" w:rsidP="000C0875">
      <w:pPr>
        <w:pStyle w:val="NormalWeb"/>
        <w:spacing w:after="240"/>
        <w:ind w:firstLine="709"/>
        <w:jc w:val="both"/>
      </w:pPr>
      <w:r w:rsidRPr="000B24AE">
        <w:t xml:space="preserve">Istražno razdoblje sukladno Ugovoru i Zakonu o istraživanju i eksploataciji ugljikovodika (u daljnjem tekstu: Zakon) traje najdulje pet godina te se dijeli na dvije istražne faze pri čemu prva istražna faza traje tri godine i počinje od datuma stupanja Ugovora na snagu, dok druga istražna faza traje dvije godine, a </w:t>
      </w:r>
      <w:r w:rsidRPr="00C51840">
        <w:t xml:space="preserve">započinje neposredno nakon prve istražne faze. </w:t>
      </w:r>
    </w:p>
    <w:p w14:paraId="7CA35EF7" w14:textId="77777777" w:rsidR="000C0875" w:rsidRDefault="000C0875" w:rsidP="000C0875">
      <w:pPr>
        <w:pStyle w:val="NormalWeb"/>
        <w:spacing w:after="240"/>
        <w:ind w:firstLine="709"/>
        <w:jc w:val="both"/>
      </w:pPr>
      <w:r w:rsidRPr="009F54E9">
        <w:t>Istražno razdoblje može se, na zahtjev investitora, 90 dana prije isteka faze, zbog opravdanih razloga, produljiti najviše dva puta tijekom trajanja, i to tako da svako produljenje može trajati najviše šest mjeseci, pri čemu produljenje po šest mjeseci može biti uzastopno ili pojedinačno.</w:t>
      </w:r>
    </w:p>
    <w:p w14:paraId="227F1E65" w14:textId="77777777" w:rsidR="000C0875" w:rsidRDefault="000C0875" w:rsidP="000C0875">
      <w:pPr>
        <w:pStyle w:val="NormalWeb"/>
        <w:spacing w:after="240"/>
        <w:ind w:firstLine="709"/>
        <w:jc w:val="both"/>
      </w:pPr>
      <w:r w:rsidRPr="009844F8">
        <w:t>Produljenje roka trajanja istražnog razdoblja ne utječe na ukupno trajanje dozvole za istraživanje i eksploataciju ugljikovodika koja je izdana na rok od 30 godina.</w:t>
      </w:r>
    </w:p>
    <w:p w14:paraId="01BDDB7E" w14:textId="77777777" w:rsidR="000C0875" w:rsidRDefault="000C0875" w:rsidP="000C0875">
      <w:pPr>
        <w:pStyle w:val="NormalWeb"/>
        <w:spacing w:before="0" w:beforeAutospacing="0" w:after="240" w:afterAutospacing="0"/>
        <w:ind w:firstLine="709"/>
        <w:jc w:val="both"/>
      </w:pPr>
      <w:r>
        <w:t>O</w:t>
      </w:r>
      <w:r w:rsidRPr="006F4AA1">
        <w:t xml:space="preserve">d datuma stupanja na snagu </w:t>
      </w:r>
      <w:r>
        <w:t>Ugovora</w:t>
      </w:r>
      <w:r w:rsidRPr="006F4AA1">
        <w:t>, nadle</w:t>
      </w:r>
      <w:r>
        <w:t>ž</w:t>
      </w:r>
      <w:r w:rsidRPr="006F4AA1">
        <w:t xml:space="preserve">no je ministarstvo donijelo pet </w:t>
      </w:r>
      <w:r>
        <w:t>rješenja</w:t>
      </w:r>
      <w:r w:rsidRPr="006F4AA1">
        <w:t xml:space="preserve"> </w:t>
      </w:r>
      <w:r>
        <w:t>kojima</w:t>
      </w:r>
      <w:r w:rsidRPr="006F4AA1">
        <w:t xml:space="preserve"> je Investitoru odobrena obustava I. faze istra</w:t>
      </w:r>
      <w:r>
        <w:t>ž</w:t>
      </w:r>
      <w:r w:rsidRPr="006F4AA1">
        <w:t xml:space="preserve">nog razdoblja, u skladu s </w:t>
      </w:r>
      <w:r>
        <w:t>č</w:t>
      </w:r>
      <w:r w:rsidRPr="006F4AA1">
        <w:t>lank</w:t>
      </w:r>
      <w:r>
        <w:t>om</w:t>
      </w:r>
      <w:r w:rsidRPr="006F4AA1">
        <w:t xml:space="preserve"> 5.2.11 </w:t>
      </w:r>
      <w:r>
        <w:t>Ugovora</w:t>
      </w:r>
      <w:r w:rsidRPr="006F4AA1">
        <w:t>, to jest:</w:t>
      </w:r>
    </w:p>
    <w:p w14:paraId="6B9A193B" w14:textId="77777777" w:rsidR="000C0875" w:rsidRDefault="000C0875" w:rsidP="000C0875">
      <w:pPr>
        <w:pStyle w:val="NormalWeb"/>
        <w:numPr>
          <w:ilvl w:val="0"/>
          <w:numId w:val="3"/>
        </w:numPr>
        <w:spacing w:before="0" w:beforeAutospacing="0" w:after="240" w:afterAutospacing="0"/>
        <w:ind w:left="709" w:hanging="284"/>
        <w:jc w:val="both"/>
      </w:pPr>
      <w:bookmarkStart w:id="5" w:name="_Hlk175906752"/>
      <w:r>
        <w:t xml:space="preserve">Rješenje od 28. travnja 2020., KLASA: UP/I-310-01/20-03/47, URBROJ: 517-06-3-1-20-2 </w:t>
      </w:r>
      <w:r w:rsidRPr="006F4AA1">
        <w:t>koj</w:t>
      </w:r>
      <w:r>
        <w:t>i</w:t>
      </w:r>
      <w:r w:rsidRPr="006F4AA1">
        <w:t xml:space="preserve">m je I. faza istražnog razdoblja obustavljena </w:t>
      </w:r>
      <w:r>
        <w:t xml:space="preserve">u trajanju od </w:t>
      </w:r>
      <w:r w:rsidRPr="006F4AA1">
        <w:t>156 kalendarskih dana;</w:t>
      </w:r>
    </w:p>
    <w:p w14:paraId="11C6EFF0" w14:textId="77777777" w:rsidR="000C0875" w:rsidRDefault="000C0875" w:rsidP="000C0875">
      <w:pPr>
        <w:pStyle w:val="NormalWeb"/>
        <w:numPr>
          <w:ilvl w:val="0"/>
          <w:numId w:val="3"/>
        </w:numPr>
        <w:spacing w:before="0" w:beforeAutospacing="0" w:after="240" w:afterAutospacing="0"/>
        <w:ind w:left="709" w:hanging="284"/>
        <w:jc w:val="both"/>
      </w:pPr>
      <w:r>
        <w:t xml:space="preserve">Rješenje </w:t>
      </w:r>
      <w:r w:rsidRPr="006F4AA1">
        <w:t xml:space="preserve">od 23. lipnja 2021., </w:t>
      </w:r>
      <w:r>
        <w:t>KLASA</w:t>
      </w:r>
      <w:r w:rsidRPr="006F4AA1">
        <w:t xml:space="preserve">: UP/I-310-01/21-03/115, </w:t>
      </w:r>
      <w:r>
        <w:t>URBROJ</w:t>
      </w:r>
      <w:r w:rsidRPr="006F4AA1">
        <w:t>: 517-07-3-21-2 koj</w:t>
      </w:r>
      <w:r>
        <w:t>i</w:t>
      </w:r>
      <w:r w:rsidRPr="006F4AA1">
        <w:t>m</w:t>
      </w:r>
      <w:r>
        <w:t xml:space="preserve"> </w:t>
      </w:r>
      <w:r w:rsidRPr="006F4AA1">
        <w:t xml:space="preserve">je I. faza istražnog razdoblja obustavljena </w:t>
      </w:r>
      <w:r>
        <w:t xml:space="preserve">u trajanju od </w:t>
      </w:r>
      <w:r w:rsidRPr="006F4AA1">
        <w:t>62 kalendarska dana;</w:t>
      </w:r>
    </w:p>
    <w:p w14:paraId="17EF8C34" w14:textId="77777777" w:rsidR="000C0875" w:rsidRDefault="000C0875" w:rsidP="000C0875">
      <w:pPr>
        <w:pStyle w:val="NormalWeb"/>
        <w:numPr>
          <w:ilvl w:val="0"/>
          <w:numId w:val="3"/>
        </w:numPr>
        <w:spacing w:before="0" w:beforeAutospacing="0" w:after="240" w:afterAutospacing="0"/>
        <w:ind w:left="709" w:hanging="284"/>
        <w:jc w:val="both"/>
      </w:pPr>
      <w:r>
        <w:t>Rješenje</w:t>
      </w:r>
      <w:r w:rsidRPr="006F4AA1">
        <w:t xml:space="preserve"> od 23. rujna 2022., </w:t>
      </w:r>
      <w:r>
        <w:t>KLASA</w:t>
      </w:r>
      <w:r w:rsidRPr="006F4AA1">
        <w:t>: UP/</w:t>
      </w:r>
      <w:r>
        <w:t>I</w:t>
      </w:r>
      <w:r w:rsidRPr="006F4AA1">
        <w:t xml:space="preserve">-392-01/22-01/99, </w:t>
      </w:r>
      <w:r>
        <w:t>URBROJ</w:t>
      </w:r>
      <w:r w:rsidRPr="006F4AA1">
        <w:t>: 517-07-3-2-22-2 koj</w:t>
      </w:r>
      <w:r>
        <w:t>i</w:t>
      </w:r>
      <w:r w:rsidRPr="006F4AA1">
        <w:t>m je I. faza istražnog razdoblja obustavljena na 139 kalendarskih dana;</w:t>
      </w:r>
    </w:p>
    <w:p w14:paraId="5BE25B57" w14:textId="77777777" w:rsidR="000C0875" w:rsidRDefault="000C0875" w:rsidP="000C0875">
      <w:pPr>
        <w:pStyle w:val="NormalWeb"/>
        <w:numPr>
          <w:ilvl w:val="0"/>
          <w:numId w:val="3"/>
        </w:numPr>
        <w:spacing w:before="0" w:beforeAutospacing="0" w:after="240" w:afterAutospacing="0"/>
        <w:ind w:left="709" w:hanging="284"/>
        <w:jc w:val="both"/>
      </w:pPr>
      <w:r>
        <w:t>Rješenje od 13. srpnja 2023., KLASA: UP/I-</w:t>
      </w:r>
      <w:r w:rsidRPr="006F4AA1">
        <w:t xml:space="preserve">392-01/23-01/106, </w:t>
      </w:r>
      <w:r>
        <w:t>URBROJ</w:t>
      </w:r>
      <w:r w:rsidRPr="006F4AA1">
        <w:t>: 517-07-3-2-23-2 koj</w:t>
      </w:r>
      <w:r>
        <w:t>i</w:t>
      </w:r>
      <w:r w:rsidRPr="006F4AA1">
        <w:t>m je I. faza istražnog razdoblja obustavljena na 151 kalendarski dan; te</w:t>
      </w:r>
    </w:p>
    <w:p w14:paraId="15D6F824" w14:textId="77777777" w:rsidR="000C0875" w:rsidRDefault="000C0875" w:rsidP="000C0875">
      <w:pPr>
        <w:pStyle w:val="NormalWeb"/>
        <w:numPr>
          <w:ilvl w:val="0"/>
          <w:numId w:val="3"/>
        </w:numPr>
        <w:spacing w:before="0" w:beforeAutospacing="0" w:after="240" w:afterAutospacing="0"/>
        <w:ind w:left="709" w:hanging="284"/>
        <w:jc w:val="both"/>
      </w:pPr>
      <w:r>
        <w:t>Rješenje od 27. svibnja 2024., KLASA: UP/I-392-01/24-01/59, URBROJ: 517-07-3-24-2 kojim je I. faza istražnog razdoblja obustavljena na 90 kalendarskih dana</w:t>
      </w:r>
      <w:bookmarkEnd w:id="5"/>
      <w:r>
        <w:t>.</w:t>
      </w:r>
    </w:p>
    <w:p w14:paraId="72FA4741" w14:textId="77777777" w:rsidR="000C0875" w:rsidRDefault="000C0875" w:rsidP="000C0875">
      <w:pPr>
        <w:pStyle w:val="NormalWeb"/>
        <w:spacing w:after="240"/>
        <w:ind w:firstLine="709"/>
        <w:jc w:val="both"/>
      </w:pPr>
      <w:r>
        <w:t xml:space="preserve">Prva istražna faza, sukladno </w:t>
      </w:r>
      <w:r w:rsidRPr="000F4E33">
        <w:t>odobrenim obustavama, završava</w:t>
      </w:r>
      <w:r>
        <w:t xml:space="preserve"> 13. studenoga 2024.</w:t>
      </w:r>
    </w:p>
    <w:p w14:paraId="068C8213" w14:textId="1C50F3B3" w:rsidR="000C0875" w:rsidRPr="000F4E33" w:rsidRDefault="000C0875" w:rsidP="00E036D9">
      <w:pPr>
        <w:spacing w:before="240" w:after="240"/>
        <w:ind w:firstLine="709"/>
        <w:jc w:val="both"/>
      </w:pPr>
      <w:r w:rsidRPr="000F4E33">
        <w:t xml:space="preserve">S tim u svezi ističemo da je obustava mehanizam koji proizlazi iz Ugovora i omogućuje </w:t>
      </w:r>
      <w:r w:rsidRPr="000F4E33">
        <w:rPr>
          <w:color w:val="231F20"/>
        </w:rPr>
        <w:t>Investitor</w:t>
      </w:r>
      <w:r>
        <w:rPr>
          <w:color w:val="231F20"/>
        </w:rPr>
        <w:t>u da mu se u</w:t>
      </w:r>
      <w:r w:rsidRPr="000F4E33">
        <w:rPr>
          <w:color w:val="231F20"/>
        </w:rPr>
        <w:t xml:space="preserve"> slučaju kašnjenja s ishođenjem nekog potrebnog odobrenja iz područja zaštite okoliša i prirode ili bilo koje druge potrebne dozvole, odobrenja ili obveze nadležnih tijela Republike Hrvatske, zbog razloga koji se ne mogu pripisati investitoru, i/ili ako je Vlada </w:t>
      </w:r>
      <w:r w:rsidRPr="000F4E33">
        <w:rPr>
          <w:color w:val="231F20"/>
        </w:rPr>
        <w:lastRenderedPageBreak/>
        <w:t>poduzela bilo kakve radnje koje se odnose na postupak ishođenja navedenih odobrenja, a što</w:t>
      </w:r>
      <w:r w:rsidR="00E036D9">
        <w:rPr>
          <w:color w:val="231F20"/>
        </w:rPr>
        <w:t xml:space="preserve"> </w:t>
      </w:r>
      <w:r w:rsidRPr="000F4E33">
        <w:rPr>
          <w:color w:val="231F20"/>
        </w:rPr>
        <w:t xml:space="preserve">rezultira kašnjenjima u vezi s investitorovim radnim programom istraživanja, istražno razdoblje i/ili istražna faza </w:t>
      </w:r>
      <w:r>
        <w:rPr>
          <w:color w:val="231F20"/>
        </w:rPr>
        <w:t>obustavi</w:t>
      </w:r>
      <w:r w:rsidRPr="000F4E33">
        <w:rPr>
          <w:color w:val="231F20"/>
        </w:rPr>
        <w:t xml:space="preserve">, na zahtjev i </w:t>
      </w:r>
      <w:r>
        <w:rPr>
          <w:color w:val="231F20"/>
        </w:rPr>
        <w:t xml:space="preserve">podložno </w:t>
      </w:r>
      <w:r w:rsidRPr="000F4E33">
        <w:rPr>
          <w:color w:val="231F20"/>
        </w:rPr>
        <w:t>odobrenj</w:t>
      </w:r>
      <w:r>
        <w:rPr>
          <w:color w:val="231F20"/>
        </w:rPr>
        <w:t>u</w:t>
      </w:r>
      <w:r w:rsidRPr="000F4E33">
        <w:rPr>
          <w:color w:val="231F20"/>
        </w:rPr>
        <w:t xml:space="preserve"> Ministarstva koje neće biti neopravdano uskraćeno, na razdoblje koje je jednako trajanju tog kašnjenja. </w:t>
      </w:r>
      <w:r w:rsidRPr="00F267A7">
        <w:rPr>
          <w:color w:val="231F20"/>
        </w:rPr>
        <w:t>Sukladno navedenom obustava predstavlja vremensku komponentu u kojoj ne teče istražno razdoblje te je dodatni mehanizam koji Investitor može aktivirati zbog okolnosti koje su van njegove kontrole dok mu redovno produljenje pripada temeljem opravdanih okolnosti nastalih na njegovoj strani. Dakle, obustava nema utjecaja na moguće produljenje.</w:t>
      </w:r>
    </w:p>
    <w:p w14:paraId="5766D750" w14:textId="77777777" w:rsidR="000C0875" w:rsidRDefault="000C0875" w:rsidP="000C0875">
      <w:pPr>
        <w:pStyle w:val="NormalWeb"/>
        <w:spacing w:before="0" w:beforeAutospacing="0"/>
        <w:ind w:firstLine="709"/>
        <w:jc w:val="both"/>
      </w:pPr>
      <w:r>
        <w:t>Aspect</w:t>
      </w:r>
      <w:r w:rsidRPr="009844F8">
        <w:t xml:space="preserve"> je, sukladno minimalnim radnim obvezama iz Ugovora, tijekom 2021. snimio 15 km</w:t>
      </w:r>
      <w:r w:rsidRPr="00CA7A19">
        <w:rPr>
          <w:vertAlign w:val="superscript"/>
        </w:rPr>
        <w:t>2</w:t>
      </w:r>
      <w:r w:rsidRPr="009844F8">
        <w:t xml:space="preserve"> 3D seizmike na poligonu Sava-Budenec-3D (Grad Zagreb) i 315 km</w:t>
      </w:r>
      <w:r w:rsidRPr="00CA7A19">
        <w:rPr>
          <w:vertAlign w:val="superscript"/>
        </w:rPr>
        <w:t>2</w:t>
      </w:r>
      <w:r w:rsidRPr="009844F8">
        <w:t xml:space="preserve"> 3D seizmike na poligonu Sava-Jug-3D (Zagrebačka i Sisačko-moslavačka županija) te je u 2024. dovršio naftno</w:t>
      </w:r>
      <w:r>
        <w:t>-</w:t>
      </w:r>
      <w:r w:rsidRPr="009844F8">
        <w:t xml:space="preserve">rudarske radove izrade kanala tri </w:t>
      </w:r>
      <w:r>
        <w:t xml:space="preserve">obvezne </w:t>
      </w:r>
      <w:r w:rsidRPr="009844F8">
        <w:t>istražne bušotine: Setuš-2, Trebarjevo-1 i Topolje-1.</w:t>
      </w:r>
      <w:r>
        <w:t xml:space="preserve"> Sukladno članku 25. stavku 4. Zakona te članku 5.1.1 Ugovora, Aspect je 2. kolovoza 2024. podnio zahtjev za produljenjem prve istražne faze za istražni prostor ugljikovodika „SA-06“ za dodatno razdoblje od 6 (šest) mjeseci u kojem je naveo razloge za podnošenje zahtjeva. </w:t>
      </w:r>
    </w:p>
    <w:p w14:paraId="1F5EEBAF" w14:textId="77777777" w:rsidR="000C0875" w:rsidRDefault="000C0875" w:rsidP="000C0875">
      <w:pPr>
        <w:pStyle w:val="NormalWeb"/>
        <w:spacing w:after="240"/>
        <w:ind w:firstLine="709"/>
        <w:jc w:val="both"/>
      </w:pPr>
      <w:r>
        <w:t>Kao rezultat izvršenih istražnih naftno-rudarskih radova na navedenim bušotinama, Aspect je prikupio znatan broj novih važnih podataka, uključujući geološke podatke koje potencijalno mogu bitno utjecati na njegove daljnje istražne aktivnosti u istražnom razdoblju. Između ostalog, izvršeni naftno-rudarski radovi su do sada pokazali nezadovoljavajuće rezultate istražne bušotine Setuš-2. Upravo je zbog tog razloga potrebno dodatno ocijeniti prikupljene podatke, jer je planirana lokacija bušotine Ljubljanica-1 u neposrednoj blizini bušotine Setuš-2 i stoga postoji opravdana mogućnost da naftno-rudarski radovi na bušotini Ljubljanica-1 poluče slične ili iste rezultate onima na bušotini Setuš-2.</w:t>
      </w:r>
    </w:p>
    <w:p w14:paraId="17846754" w14:textId="77777777" w:rsidR="000C0875" w:rsidRDefault="000C0875" w:rsidP="000C0875">
      <w:pPr>
        <w:pStyle w:val="NormalWeb"/>
        <w:spacing w:after="240"/>
        <w:ind w:firstLine="709"/>
        <w:jc w:val="both"/>
      </w:pPr>
      <w:r>
        <w:t xml:space="preserve">Kako bi se izbjegla navedena mogućnost, Aspectu je potrebno dodatno vrijeme da obradi prikupljene podatke, izvrši potrebne analize i donese odluke o daljnjem smjeru istraživanja, uključujući odabir nove potencijalne lokacije koja će zamijeniti planiranu istražnu bušotinu Ljubljanica-1. </w:t>
      </w:r>
    </w:p>
    <w:p w14:paraId="4D7CB152" w14:textId="77777777" w:rsidR="000C0875" w:rsidRDefault="000C0875" w:rsidP="000C0875">
      <w:pPr>
        <w:pStyle w:val="NormalWeb"/>
        <w:spacing w:after="240"/>
        <w:ind w:firstLine="709"/>
        <w:jc w:val="both"/>
      </w:pPr>
      <w:bookmarkStart w:id="6" w:name="_Hlk175907720"/>
      <w:r>
        <w:t xml:space="preserve">Sukladno izvješćima o napretku obavljenih radova koje investitor dostavlja nakon isteka svakog kvartala, Aspect nije u cijelosti ispunio svoju minimalnu radnu obvezu na istražnom prostoru ugljikovodika „SA-06“ te je obvezan izraditi još jednu istražnu bušotinu, sukladno minimalnoj radnoj obvezi iz Ugovora </w:t>
      </w:r>
      <w:bookmarkEnd w:id="6"/>
      <w:r w:rsidRPr="005E3C52">
        <w:t>tijekom I. faze istražnog razdoblja.</w:t>
      </w:r>
    </w:p>
    <w:p w14:paraId="43AB6C48" w14:textId="77777777" w:rsidR="000C0875" w:rsidRDefault="000C0875" w:rsidP="000C0875">
      <w:pPr>
        <w:spacing w:after="240"/>
        <w:ind w:firstLine="708"/>
        <w:jc w:val="both"/>
      </w:pPr>
      <w:r w:rsidRPr="00CA7A19">
        <w:t>Procjena fiskalnog učinka</w:t>
      </w:r>
      <w:r>
        <w:t xml:space="preserve"> – </w:t>
      </w:r>
      <w:r w:rsidRPr="00BE3667">
        <w:t xml:space="preserve"> ova Odluka utječe na Državni proračun Republike Hrvatske budući da se procjenjuje da će prihod u 202</w:t>
      </w:r>
      <w:r>
        <w:t>5</w:t>
      </w:r>
      <w:r w:rsidRPr="00BE3667">
        <w:t xml:space="preserve">. iznositi </w:t>
      </w:r>
      <w:r>
        <w:t>96.886,55</w:t>
      </w:r>
      <w:r w:rsidRPr="00BE3667">
        <w:t xml:space="preserve"> eura. Navedeni prihod se odnosi na novčanu naknadu za administrativne troškove Ugovora, a koja se uvećava 4 % godišnje na temelju Uredbe o naknadi za istraživanje i eksploataciju ugljikovodika („Narodne novine“, br. 25/20. i 43/23.; u daljnjem tekstu: Uredba). </w:t>
      </w:r>
      <w:r>
        <w:t xml:space="preserve">Navedenu naknadu je društvo Aspect već uplatilo za 2024. </w:t>
      </w:r>
      <w:r w:rsidRPr="00BE3667">
        <w:t xml:space="preserve">Sukladno Uredbi, društvo </w:t>
      </w:r>
      <w:r>
        <w:t>Aspect</w:t>
      </w:r>
      <w:r w:rsidRPr="00BE3667">
        <w:t xml:space="preserve"> plaća i novčanu naknadu za površinu odobrenog istražnog prostora, a koja se izračunava kao umnožak površine odobrenog istražnog prostora i novčane naknade za površinu odobrenog istražnog prostora u iznosu od 53,09 eura/km². Navedena naknada u cijelosti je prihod jedinica lokalne samouprave na čijim se površinama nalazi odobreni istražni prostor</w:t>
      </w:r>
      <w:r>
        <w:t xml:space="preserve">. Društvo Aspect je navedenu naknadu uplatilo za 2024. </w:t>
      </w:r>
      <w:r w:rsidRPr="00BE3667">
        <w:t xml:space="preserve">te se </w:t>
      </w:r>
      <w:r>
        <w:t xml:space="preserve">za 2025. </w:t>
      </w:r>
      <w:r w:rsidRPr="00BE3667">
        <w:t xml:space="preserve">procjenjuje </w:t>
      </w:r>
      <w:r>
        <w:t xml:space="preserve">prihod </w:t>
      </w:r>
      <w:r w:rsidRPr="00BE3667">
        <w:t xml:space="preserve">na </w:t>
      </w:r>
      <w:r w:rsidRPr="000C4421">
        <w:t>139.817</w:t>
      </w:r>
      <w:r>
        <w:t>,64</w:t>
      </w:r>
      <w:r w:rsidRPr="00BE3667">
        <w:t xml:space="preserve"> eura.</w:t>
      </w:r>
    </w:p>
    <w:p w14:paraId="2265E9AA" w14:textId="77777777" w:rsidR="000C0875" w:rsidRDefault="000C0875" w:rsidP="000C0875">
      <w:pPr>
        <w:ind w:firstLine="708"/>
      </w:pPr>
      <w:r>
        <w:t>Slijedom navedenog, predlaže se donošenje predmetne Odluke.</w:t>
      </w:r>
    </w:p>
    <w:p w14:paraId="4D33AB8E" w14:textId="77777777" w:rsidR="00791B00" w:rsidRPr="00D36A72" w:rsidRDefault="00791B00" w:rsidP="005B10F7">
      <w:pPr>
        <w:ind w:firstLine="708"/>
        <w:jc w:val="both"/>
      </w:pPr>
    </w:p>
    <w:sectPr w:rsidR="00791B00" w:rsidRPr="00D36A72" w:rsidSect="001F2A8C">
      <w:footerReference w:type="default" r:id="rId14"/>
      <w:type w:val="continuous"/>
      <w:pgSz w:w="11906" w:h="16838"/>
      <w:pgMar w:top="851" w:right="1417" w:bottom="1135" w:left="1417" w:header="709" w:footer="1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E18A5" w14:textId="77777777" w:rsidR="00D650F5" w:rsidRDefault="00D650F5" w:rsidP="0011560A">
      <w:r>
        <w:separator/>
      </w:r>
    </w:p>
  </w:endnote>
  <w:endnote w:type="continuationSeparator" w:id="0">
    <w:p w14:paraId="0030750B" w14:textId="77777777" w:rsidR="00D650F5" w:rsidRDefault="00D650F5"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9FC7" w14:textId="77777777" w:rsidR="000350D9" w:rsidRPr="00CE78D1" w:rsidRDefault="000350D9"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w:t>
    </w:r>
    <w:r w:rsidR="007A1768" w:rsidRPr="00CE78D1">
      <w:rPr>
        <w:color w:val="404040" w:themeColor="text1" w:themeTint="BF"/>
        <w:spacing w:val="20"/>
        <w:sz w:val="20"/>
      </w:rPr>
      <w:t xml:space="preserve"> </w:t>
    </w:r>
    <w:r w:rsidR="00CE78D1" w:rsidRPr="00CE78D1">
      <w:rPr>
        <w:color w:val="404040" w:themeColor="text1" w:themeTint="BF"/>
        <w:spacing w:val="20"/>
        <w:sz w:val="20"/>
      </w:rPr>
      <w:t xml:space="preserve">| </w:t>
    </w:r>
    <w:r w:rsidR="007A1768" w:rsidRPr="00CE78D1">
      <w:rPr>
        <w:color w:val="404040" w:themeColor="text1" w:themeTint="BF"/>
        <w:spacing w:val="20"/>
        <w:sz w:val="20"/>
      </w:rPr>
      <w:t xml:space="preserve">tel. </w:t>
    </w:r>
    <w:r w:rsidR="00CE78D1" w:rsidRPr="00CE78D1">
      <w:rPr>
        <w:color w:val="404040" w:themeColor="text1" w:themeTint="BF"/>
        <w:spacing w:val="20"/>
        <w:sz w:val="20"/>
      </w:rPr>
      <w:t>0</w:t>
    </w:r>
    <w:r w:rsidR="007A1768" w:rsidRPr="00CE78D1">
      <w:rPr>
        <w:color w:val="404040" w:themeColor="text1" w:themeTint="BF"/>
        <w:spacing w:val="20"/>
        <w:sz w:val="20"/>
      </w:rPr>
      <w:t xml:space="preserve">1 4569 </w:t>
    </w:r>
    <w:r w:rsidR="00B32578">
      <w:rPr>
        <w:color w:val="404040" w:themeColor="text1" w:themeTint="BF"/>
        <w:spacing w:val="20"/>
        <w:sz w:val="20"/>
      </w:rPr>
      <w:t>222</w:t>
    </w:r>
    <w:r w:rsidR="007A1768"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32932" w14:textId="77777777" w:rsidR="00493B27" w:rsidRPr="00493B27" w:rsidRDefault="00493B27" w:rsidP="00493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DBB90" w14:textId="77777777" w:rsidR="00D650F5" w:rsidRDefault="00D650F5" w:rsidP="0011560A">
      <w:r>
        <w:separator/>
      </w:r>
    </w:p>
  </w:footnote>
  <w:footnote w:type="continuationSeparator" w:id="0">
    <w:p w14:paraId="20748C98" w14:textId="77777777" w:rsidR="00D650F5" w:rsidRDefault="00D650F5" w:rsidP="00115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137"/>
    <w:multiLevelType w:val="hybridMultilevel"/>
    <w:tmpl w:val="69764BB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B8371F5"/>
    <w:multiLevelType w:val="hybridMultilevel"/>
    <w:tmpl w:val="E2E85B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07205BF"/>
    <w:multiLevelType w:val="hybridMultilevel"/>
    <w:tmpl w:val="099ABF16"/>
    <w:lvl w:ilvl="0" w:tplc="041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A4"/>
    <w:rsid w:val="00006311"/>
    <w:rsid w:val="00010644"/>
    <w:rsid w:val="00012C8E"/>
    <w:rsid w:val="0002241D"/>
    <w:rsid w:val="00024813"/>
    <w:rsid w:val="00027661"/>
    <w:rsid w:val="00027C8B"/>
    <w:rsid w:val="00030069"/>
    <w:rsid w:val="000350D9"/>
    <w:rsid w:val="0004168E"/>
    <w:rsid w:val="00047552"/>
    <w:rsid w:val="00052599"/>
    <w:rsid w:val="000561CA"/>
    <w:rsid w:val="00057310"/>
    <w:rsid w:val="00063520"/>
    <w:rsid w:val="00075617"/>
    <w:rsid w:val="00081202"/>
    <w:rsid w:val="00086A6C"/>
    <w:rsid w:val="000A1D60"/>
    <w:rsid w:val="000A3A3B"/>
    <w:rsid w:val="000B77D6"/>
    <w:rsid w:val="000C0875"/>
    <w:rsid w:val="000C088B"/>
    <w:rsid w:val="000D1A50"/>
    <w:rsid w:val="000F7613"/>
    <w:rsid w:val="001015C6"/>
    <w:rsid w:val="00107E33"/>
    <w:rsid w:val="00110E6C"/>
    <w:rsid w:val="0011560A"/>
    <w:rsid w:val="00135F1A"/>
    <w:rsid w:val="00140ECE"/>
    <w:rsid w:val="001424DB"/>
    <w:rsid w:val="00146B79"/>
    <w:rsid w:val="00147DE9"/>
    <w:rsid w:val="00154972"/>
    <w:rsid w:val="00170226"/>
    <w:rsid w:val="001741AA"/>
    <w:rsid w:val="00190856"/>
    <w:rsid w:val="001910D3"/>
    <w:rsid w:val="001917B2"/>
    <w:rsid w:val="001A13E7"/>
    <w:rsid w:val="001A475B"/>
    <w:rsid w:val="001B2747"/>
    <w:rsid w:val="001B7A97"/>
    <w:rsid w:val="001C43E1"/>
    <w:rsid w:val="001D0231"/>
    <w:rsid w:val="001D601D"/>
    <w:rsid w:val="001E7218"/>
    <w:rsid w:val="001F2A8C"/>
    <w:rsid w:val="001F4C83"/>
    <w:rsid w:val="001F51A5"/>
    <w:rsid w:val="002004BA"/>
    <w:rsid w:val="002056D4"/>
    <w:rsid w:val="002179F8"/>
    <w:rsid w:val="00220956"/>
    <w:rsid w:val="0023473E"/>
    <w:rsid w:val="0023763F"/>
    <w:rsid w:val="002435C6"/>
    <w:rsid w:val="00246033"/>
    <w:rsid w:val="002542AB"/>
    <w:rsid w:val="00257DCC"/>
    <w:rsid w:val="00261DAA"/>
    <w:rsid w:val="00275083"/>
    <w:rsid w:val="0028608D"/>
    <w:rsid w:val="0029163B"/>
    <w:rsid w:val="002A1D77"/>
    <w:rsid w:val="002B107A"/>
    <w:rsid w:val="002B58A9"/>
    <w:rsid w:val="002D1256"/>
    <w:rsid w:val="002D13DC"/>
    <w:rsid w:val="002D6C51"/>
    <w:rsid w:val="002D7790"/>
    <w:rsid w:val="002D7C91"/>
    <w:rsid w:val="002E2884"/>
    <w:rsid w:val="0030125A"/>
    <w:rsid w:val="003033E4"/>
    <w:rsid w:val="00304232"/>
    <w:rsid w:val="0032029C"/>
    <w:rsid w:val="00323C77"/>
    <w:rsid w:val="00334B52"/>
    <w:rsid w:val="00336EE7"/>
    <w:rsid w:val="00340833"/>
    <w:rsid w:val="0034351C"/>
    <w:rsid w:val="00381F04"/>
    <w:rsid w:val="0038426B"/>
    <w:rsid w:val="0038569B"/>
    <w:rsid w:val="003917A7"/>
    <w:rsid w:val="003929F5"/>
    <w:rsid w:val="003A2F05"/>
    <w:rsid w:val="003C0879"/>
    <w:rsid w:val="003C09D8"/>
    <w:rsid w:val="003C6F66"/>
    <w:rsid w:val="003D47D1"/>
    <w:rsid w:val="003F5623"/>
    <w:rsid w:val="003F5E13"/>
    <w:rsid w:val="003F6BEB"/>
    <w:rsid w:val="004003A6"/>
    <w:rsid w:val="004039BD"/>
    <w:rsid w:val="00406638"/>
    <w:rsid w:val="00410866"/>
    <w:rsid w:val="00432769"/>
    <w:rsid w:val="004400B6"/>
    <w:rsid w:val="00440D6D"/>
    <w:rsid w:val="00442367"/>
    <w:rsid w:val="004569F3"/>
    <w:rsid w:val="00461188"/>
    <w:rsid w:val="004735A3"/>
    <w:rsid w:val="00481896"/>
    <w:rsid w:val="00485924"/>
    <w:rsid w:val="00493B27"/>
    <w:rsid w:val="004A47C3"/>
    <w:rsid w:val="004A776B"/>
    <w:rsid w:val="004B5E11"/>
    <w:rsid w:val="004B6A54"/>
    <w:rsid w:val="004C1375"/>
    <w:rsid w:val="004C1D95"/>
    <w:rsid w:val="004C5354"/>
    <w:rsid w:val="004E1300"/>
    <w:rsid w:val="004E4E34"/>
    <w:rsid w:val="00504248"/>
    <w:rsid w:val="00506BB7"/>
    <w:rsid w:val="00507E36"/>
    <w:rsid w:val="00514296"/>
    <w:rsid w:val="005146D6"/>
    <w:rsid w:val="00517084"/>
    <w:rsid w:val="00535E09"/>
    <w:rsid w:val="00556F2B"/>
    <w:rsid w:val="00562C8C"/>
    <w:rsid w:val="0056365A"/>
    <w:rsid w:val="00571F6C"/>
    <w:rsid w:val="00584878"/>
    <w:rsid w:val="005861F2"/>
    <w:rsid w:val="005906BB"/>
    <w:rsid w:val="0059346A"/>
    <w:rsid w:val="005B0BE4"/>
    <w:rsid w:val="005B10F7"/>
    <w:rsid w:val="005C3A4C"/>
    <w:rsid w:val="005E7CAB"/>
    <w:rsid w:val="005F27A1"/>
    <w:rsid w:val="005F4727"/>
    <w:rsid w:val="005F691D"/>
    <w:rsid w:val="00633454"/>
    <w:rsid w:val="00652604"/>
    <w:rsid w:val="006564B1"/>
    <w:rsid w:val="0066110E"/>
    <w:rsid w:val="00675B44"/>
    <w:rsid w:val="0068013E"/>
    <w:rsid w:val="0068772B"/>
    <w:rsid w:val="00693A4D"/>
    <w:rsid w:val="00694D87"/>
    <w:rsid w:val="00696C2C"/>
    <w:rsid w:val="006978EF"/>
    <w:rsid w:val="006A09C8"/>
    <w:rsid w:val="006A35A2"/>
    <w:rsid w:val="006A5EA2"/>
    <w:rsid w:val="006B7800"/>
    <w:rsid w:val="006C0CC3"/>
    <w:rsid w:val="006C0CDF"/>
    <w:rsid w:val="006E0EC6"/>
    <w:rsid w:val="006E14A9"/>
    <w:rsid w:val="006E611E"/>
    <w:rsid w:val="006E7A0A"/>
    <w:rsid w:val="007010C7"/>
    <w:rsid w:val="00704727"/>
    <w:rsid w:val="00711CB4"/>
    <w:rsid w:val="0071579F"/>
    <w:rsid w:val="00726165"/>
    <w:rsid w:val="00731AC4"/>
    <w:rsid w:val="00744F96"/>
    <w:rsid w:val="0075019B"/>
    <w:rsid w:val="007638D8"/>
    <w:rsid w:val="00770DDC"/>
    <w:rsid w:val="0077459F"/>
    <w:rsid w:val="00777CAA"/>
    <w:rsid w:val="007800DC"/>
    <w:rsid w:val="00782D82"/>
    <w:rsid w:val="0078648A"/>
    <w:rsid w:val="00791B00"/>
    <w:rsid w:val="00796478"/>
    <w:rsid w:val="00796A96"/>
    <w:rsid w:val="007A1768"/>
    <w:rsid w:val="007A1881"/>
    <w:rsid w:val="007B03EB"/>
    <w:rsid w:val="007B247C"/>
    <w:rsid w:val="007E3965"/>
    <w:rsid w:val="007F3456"/>
    <w:rsid w:val="008137B5"/>
    <w:rsid w:val="00833808"/>
    <w:rsid w:val="008353A1"/>
    <w:rsid w:val="008365FD"/>
    <w:rsid w:val="00841F74"/>
    <w:rsid w:val="00847C7F"/>
    <w:rsid w:val="00851CEE"/>
    <w:rsid w:val="0085254A"/>
    <w:rsid w:val="008766C4"/>
    <w:rsid w:val="00881BBB"/>
    <w:rsid w:val="008838D5"/>
    <w:rsid w:val="00890C9F"/>
    <w:rsid w:val="0089283D"/>
    <w:rsid w:val="00897558"/>
    <w:rsid w:val="008C028E"/>
    <w:rsid w:val="008C0768"/>
    <w:rsid w:val="008C1D0A"/>
    <w:rsid w:val="008D1E25"/>
    <w:rsid w:val="008D2435"/>
    <w:rsid w:val="008F0DD4"/>
    <w:rsid w:val="008F0EFC"/>
    <w:rsid w:val="008F1B3C"/>
    <w:rsid w:val="008F2B6D"/>
    <w:rsid w:val="0090200F"/>
    <w:rsid w:val="009047E4"/>
    <w:rsid w:val="009126B3"/>
    <w:rsid w:val="009152C4"/>
    <w:rsid w:val="00926FBA"/>
    <w:rsid w:val="0095079B"/>
    <w:rsid w:val="00953BA1"/>
    <w:rsid w:val="00954D08"/>
    <w:rsid w:val="009930CA"/>
    <w:rsid w:val="009A3075"/>
    <w:rsid w:val="009A7C9C"/>
    <w:rsid w:val="009B3E72"/>
    <w:rsid w:val="009C33E1"/>
    <w:rsid w:val="009C4230"/>
    <w:rsid w:val="009C7815"/>
    <w:rsid w:val="009E5CCA"/>
    <w:rsid w:val="009E652D"/>
    <w:rsid w:val="009F68CB"/>
    <w:rsid w:val="00A15F08"/>
    <w:rsid w:val="00A175E9"/>
    <w:rsid w:val="00A21819"/>
    <w:rsid w:val="00A3630C"/>
    <w:rsid w:val="00A45CF4"/>
    <w:rsid w:val="00A512A5"/>
    <w:rsid w:val="00A52A71"/>
    <w:rsid w:val="00A573DC"/>
    <w:rsid w:val="00A6339A"/>
    <w:rsid w:val="00A63E40"/>
    <w:rsid w:val="00A725A4"/>
    <w:rsid w:val="00A75F32"/>
    <w:rsid w:val="00A76ACB"/>
    <w:rsid w:val="00A83290"/>
    <w:rsid w:val="00A8356A"/>
    <w:rsid w:val="00A97E7C"/>
    <w:rsid w:val="00AD2F06"/>
    <w:rsid w:val="00AD4D7C"/>
    <w:rsid w:val="00AD6E85"/>
    <w:rsid w:val="00AE59DF"/>
    <w:rsid w:val="00B047A1"/>
    <w:rsid w:val="00B1314B"/>
    <w:rsid w:val="00B158F9"/>
    <w:rsid w:val="00B205F4"/>
    <w:rsid w:val="00B22562"/>
    <w:rsid w:val="00B24A8B"/>
    <w:rsid w:val="00B32578"/>
    <w:rsid w:val="00B42E00"/>
    <w:rsid w:val="00B462AB"/>
    <w:rsid w:val="00B466CE"/>
    <w:rsid w:val="00B47E67"/>
    <w:rsid w:val="00B54566"/>
    <w:rsid w:val="00B57187"/>
    <w:rsid w:val="00B706F8"/>
    <w:rsid w:val="00B908C2"/>
    <w:rsid w:val="00BA28CD"/>
    <w:rsid w:val="00BA64E6"/>
    <w:rsid w:val="00BA72BF"/>
    <w:rsid w:val="00BD5FE5"/>
    <w:rsid w:val="00C337A4"/>
    <w:rsid w:val="00C44327"/>
    <w:rsid w:val="00C70BAB"/>
    <w:rsid w:val="00C74ACB"/>
    <w:rsid w:val="00C914B0"/>
    <w:rsid w:val="00C969CC"/>
    <w:rsid w:val="00CA4F84"/>
    <w:rsid w:val="00CA555B"/>
    <w:rsid w:val="00CA5A70"/>
    <w:rsid w:val="00CB1A08"/>
    <w:rsid w:val="00CC2557"/>
    <w:rsid w:val="00CD1639"/>
    <w:rsid w:val="00CD3EFA"/>
    <w:rsid w:val="00CD4821"/>
    <w:rsid w:val="00CE3D00"/>
    <w:rsid w:val="00CE4075"/>
    <w:rsid w:val="00CE78D1"/>
    <w:rsid w:val="00CF381C"/>
    <w:rsid w:val="00CF7BB4"/>
    <w:rsid w:val="00CF7EEC"/>
    <w:rsid w:val="00D07290"/>
    <w:rsid w:val="00D1127C"/>
    <w:rsid w:val="00D14240"/>
    <w:rsid w:val="00D1614C"/>
    <w:rsid w:val="00D3183F"/>
    <w:rsid w:val="00D610AC"/>
    <w:rsid w:val="00D62C4D"/>
    <w:rsid w:val="00D630B9"/>
    <w:rsid w:val="00D650F5"/>
    <w:rsid w:val="00D8016C"/>
    <w:rsid w:val="00D92A3D"/>
    <w:rsid w:val="00D93325"/>
    <w:rsid w:val="00DA26C1"/>
    <w:rsid w:val="00DA44DB"/>
    <w:rsid w:val="00DA55DD"/>
    <w:rsid w:val="00DB0A6B"/>
    <w:rsid w:val="00DB28EB"/>
    <w:rsid w:val="00DB6366"/>
    <w:rsid w:val="00DC2ADB"/>
    <w:rsid w:val="00DC518B"/>
    <w:rsid w:val="00DE0DDD"/>
    <w:rsid w:val="00E01B80"/>
    <w:rsid w:val="00E036D9"/>
    <w:rsid w:val="00E25569"/>
    <w:rsid w:val="00E44BFC"/>
    <w:rsid w:val="00E46666"/>
    <w:rsid w:val="00E601A2"/>
    <w:rsid w:val="00E74C3B"/>
    <w:rsid w:val="00E753EB"/>
    <w:rsid w:val="00E77198"/>
    <w:rsid w:val="00E83E23"/>
    <w:rsid w:val="00E924B7"/>
    <w:rsid w:val="00EA19FC"/>
    <w:rsid w:val="00EA3AD1"/>
    <w:rsid w:val="00EB1248"/>
    <w:rsid w:val="00EB3348"/>
    <w:rsid w:val="00EC08EF"/>
    <w:rsid w:val="00EC152E"/>
    <w:rsid w:val="00EC4468"/>
    <w:rsid w:val="00EC693E"/>
    <w:rsid w:val="00ED074F"/>
    <w:rsid w:val="00ED236E"/>
    <w:rsid w:val="00EE03CA"/>
    <w:rsid w:val="00EE7199"/>
    <w:rsid w:val="00F3220D"/>
    <w:rsid w:val="00F445D4"/>
    <w:rsid w:val="00F46218"/>
    <w:rsid w:val="00F764AD"/>
    <w:rsid w:val="00F95A2D"/>
    <w:rsid w:val="00F978E2"/>
    <w:rsid w:val="00F97BA9"/>
    <w:rsid w:val="00FA45F0"/>
    <w:rsid w:val="00FA4E25"/>
    <w:rsid w:val="00FC08B1"/>
    <w:rsid w:val="00FD783F"/>
    <w:rsid w:val="00FE2765"/>
    <w:rsid w:val="00FE2B63"/>
    <w:rsid w:val="00FE4E80"/>
    <w:rsid w:val="00FF5D9A"/>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2BF76"/>
  <w15:docId w15:val="{F7F3743B-01E0-44CF-9823-D2BD0980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0A"/>
    <w:pPr>
      <w:tabs>
        <w:tab w:val="center" w:pos="4536"/>
        <w:tab w:val="right" w:pos="9072"/>
      </w:tabs>
    </w:pPr>
  </w:style>
  <w:style w:type="character" w:customStyle="1" w:styleId="HeaderChar">
    <w:name w:val="Header Char"/>
    <w:link w:val="Header"/>
    <w:uiPriority w:val="99"/>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2AD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01B80"/>
    <w:pPr>
      <w:spacing w:before="100" w:beforeAutospacing="1" w:after="100" w:afterAutospacing="1"/>
    </w:pPr>
  </w:style>
  <w:style w:type="paragraph" w:customStyle="1" w:styleId="Default">
    <w:name w:val="Default"/>
    <w:rsid w:val="00E01B80"/>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8F1B3C"/>
    <w:pPr>
      <w:ind w:left="720"/>
    </w:pPr>
    <w:rPr>
      <w:rFonts w:ascii="Calibri" w:eastAsiaTheme="minorHAnsi" w:hAnsi="Calibri"/>
      <w:sz w:val="22"/>
      <w:szCs w:val="22"/>
      <w:lang w:eastAsia="en-US"/>
    </w:rPr>
  </w:style>
  <w:style w:type="character" w:customStyle="1" w:styleId="Bodytext2">
    <w:name w:val="Body text (2)_"/>
    <w:basedOn w:val="DefaultParagraphFont"/>
    <w:link w:val="Bodytext20"/>
    <w:uiPriority w:val="99"/>
    <w:rsid w:val="00FA45F0"/>
    <w:rPr>
      <w:shd w:val="clear" w:color="auto" w:fill="FFFFFF"/>
    </w:rPr>
  </w:style>
  <w:style w:type="paragraph" w:customStyle="1" w:styleId="Bodytext20">
    <w:name w:val="Body text (2)"/>
    <w:basedOn w:val="Normal"/>
    <w:link w:val="Bodytext2"/>
    <w:uiPriority w:val="99"/>
    <w:rsid w:val="00FA45F0"/>
    <w:pPr>
      <w:shd w:val="clear" w:color="auto" w:fill="FFFFFF"/>
      <w:spacing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6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AZJMDCZ6QSYZ-1849078857-41396</_dlc_DocId>
    <_dlc_DocIdUrl xmlns="a494813a-d0d8-4dad-94cb-0d196f36ba15">
      <Url>https://ekoordinacije.vlada.hr/koordinacija-gospodarstvo/_layouts/15/DocIdRedir.aspx?ID=AZJMDCZ6QSYZ-1849078857-41396</Url>
      <Description>AZJMDCZ6QSYZ-1849078857-41396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9803F-5CEF-4976-8347-EA3590CA52B7}">
  <ds:schemaRefs>
    <ds:schemaRef ds:uri="http://schemas.microsoft.com/sharepoint/v3/contenttype/forms"/>
  </ds:schemaRefs>
</ds:datastoreItem>
</file>

<file path=customXml/itemProps2.xml><?xml version="1.0" encoding="utf-8"?>
<ds:datastoreItem xmlns:ds="http://schemas.openxmlformats.org/officeDocument/2006/customXml" ds:itemID="{DD149B6E-6F93-4E86-9C22-2882FE7453E4}">
  <ds:schemaRefs>
    <ds:schemaRef ds:uri="http://schemas.microsoft.com/sharepoint/events"/>
  </ds:schemaRefs>
</ds:datastoreItem>
</file>

<file path=customXml/itemProps3.xml><?xml version="1.0" encoding="utf-8"?>
<ds:datastoreItem xmlns:ds="http://schemas.openxmlformats.org/officeDocument/2006/customXml" ds:itemID="{D566385A-0AC3-45B8-83B9-3DBEAC211AEE}">
  <ds:schemaRefs>
    <ds:schemaRef ds:uri="http://purl.org/dc/terms/"/>
    <ds:schemaRef ds:uri="http://schemas.openxmlformats.org/package/2006/metadata/core-properties"/>
    <ds:schemaRef ds:uri="a494813a-d0d8-4dad-94cb-0d196f36ba1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3BBEB2E-D7EE-413E-B386-03328625F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BB8720-06F5-4E47-A826-0211ABB6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1293</Words>
  <Characters>7371</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Tomislav Curic</dc:creator>
  <cp:lastModifiedBy>Sonja Tučkar</cp:lastModifiedBy>
  <cp:revision>13</cp:revision>
  <cp:lastPrinted>2024-11-05T12:51:00Z</cp:lastPrinted>
  <dcterms:created xsi:type="dcterms:W3CDTF">2024-10-10T07:20:00Z</dcterms:created>
  <dcterms:modified xsi:type="dcterms:W3CDTF">2024-11-05T12:56:00Z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b145fc44-28f7-4098-b9f0-6bfcfad1a757</vt:lpwstr>
  </property>
</Properties>
</file>