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BD0020" w14:textId="77777777" w:rsidR="00A56524" w:rsidRPr="00C208B8" w:rsidRDefault="00A56524" w:rsidP="00A56524">
      <w:pPr>
        <w:jc w:val="center"/>
      </w:pPr>
      <w:r>
        <w:rPr>
          <w:noProof/>
          <w:lang w:eastAsia="hr-HR"/>
        </w:rPr>
        <w:drawing>
          <wp:inline distT="0" distB="0" distL="0" distR="0" wp14:anchorId="0988E64F" wp14:editId="63F82150">
            <wp:extent cx="502942" cy="684000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42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08B8">
        <w:fldChar w:fldCharType="begin"/>
      </w:r>
      <w:r w:rsidRPr="00C208B8">
        <w:instrText xml:space="preserve"> INCLUDEPICTURE "http://www.inet.hr/~box/images/grb-rh.gif" \* MERGEFORMATINET </w:instrText>
      </w:r>
      <w:r w:rsidRPr="00C208B8">
        <w:fldChar w:fldCharType="end"/>
      </w:r>
    </w:p>
    <w:p w14:paraId="41BAB832" w14:textId="77777777" w:rsidR="00A56524" w:rsidRPr="002A65FA" w:rsidRDefault="00A56524" w:rsidP="00A56524">
      <w:pPr>
        <w:spacing w:before="60" w:after="1680"/>
        <w:jc w:val="center"/>
        <w:rPr>
          <w:rFonts w:ascii="Times New Roman" w:hAnsi="Times New Roman" w:cs="Times New Roman"/>
          <w:sz w:val="24"/>
          <w:szCs w:val="24"/>
        </w:rPr>
      </w:pPr>
      <w:r w:rsidRPr="002A65FA">
        <w:rPr>
          <w:rFonts w:ascii="Times New Roman" w:hAnsi="Times New Roman" w:cs="Times New Roman"/>
          <w:sz w:val="24"/>
          <w:szCs w:val="24"/>
        </w:rPr>
        <w:t>VLADA REPUBLIKE HRVATSKE</w:t>
      </w:r>
    </w:p>
    <w:p w14:paraId="33393792" w14:textId="77777777" w:rsidR="00A56524" w:rsidRDefault="00A56524" w:rsidP="00A56524"/>
    <w:p w14:paraId="3515BAF9" w14:textId="77777777" w:rsidR="00A56524" w:rsidRPr="00A56524" w:rsidRDefault="00A56524" w:rsidP="00A56524">
      <w:pPr>
        <w:spacing w:after="2400"/>
        <w:jc w:val="right"/>
        <w:rPr>
          <w:rFonts w:ascii="Times New Roman" w:hAnsi="Times New Roman" w:cs="Times New Roman"/>
          <w:sz w:val="24"/>
          <w:szCs w:val="24"/>
        </w:rPr>
      </w:pPr>
      <w:r w:rsidRPr="00A56524">
        <w:rPr>
          <w:rFonts w:ascii="Times New Roman" w:hAnsi="Times New Roman" w:cs="Times New Roman"/>
          <w:sz w:val="24"/>
          <w:szCs w:val="24"/>
        </w:rPr>
        <w:t xml:space="preserve">Zagreb, </w:t>
      </w:r>
      <w:r w:rsidR="00BE10B9">
        <w:rPr>
          <w:rFonts w:ascii="Times New Roman" w:hAnsi="Times New Roman" w:cs="Times New Roman"/>
          <w:sz w:val="24"/>
          <w:szCs w:val="24"/>
        </w:rPr>
        <w:t>14</w:t>
      </w:r>
      <w:r w:rsidRPr="00A56524">
        <w:rPr>
          <w:rFonts w:ascii="Times New Roman" w:hAnsi="Times New Roman" w:cs="Times New Roman"/>
          <w:sz w:val="24"/>
          <w:szCs w:val="24"/>
        </w:rPr>
        <w:t>. studenoga 202</w:t>
      </w:r>
      <w:r w:rsidR="00BE10B9">
        <w:rPr>
          <w:rFonts w:ascii="Times New Roman" w:hAnsi="Times New Roman" w:cs="Times New Roman"/>
          <w:sz w:val="24"/>
          <w:szCs w:val="24"/>
        </w:rPr>
        <w:t>4</w:t>
      </w:r>
      <w:r w:rsidRPr="00A56524">
        <w:rPr>
          <w:rFonts w:ascii="Times New Roman" w:hAnsi="Times New Roman" w:cs="Times New Roman"/>
          <w:sz w:val="24"/>
          <w:szCs w:val="24"/>
        </w:rPr>
        <w:t>.</w:t>
      </w:r>
    </w:p>
    <w:p w14:paraId="1DB2C19E" w14:textId="77777777" w:rsidR="00A56524" w:rsidRPr="002179F8" w:rsidRDefault="00A56524" w:rsidP="00A56524">
      <w:pPr>
        <w:spacing w:line="360" w:lineRule="auto"/>
      </w:pPr>
      <w:r w:rsidRPr="002179F8">
        <w:t>__________________________________________________________________________</w:t>
      </w:r>
      <w:r>
        <w:t>________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5"/>
        <w:gridCol w:w="7127"/>
      </w:tblGrid>
      <w:tr w:rsidR="00A56524" w:rsidRPr="00A56524" w14:paraId="3A94877B" w14:textId="77777777" w:rsidTr="00A56524">
        <w:tc>
          <w:tcPr>
            <w:tcW w:w="1945" w:type="dxa"/>
          </w:tcPr>
          <w:p w14:paraId="6DBA9819" w14:textId="77777777" w:rsidR="00A56524" w:rsidRPr="00A56524" w:rsidRDefault="00A56524" w:rsidP="00066328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A56524">
              <w:rPr>
                <w:b/>
                <w:smallCaps/>
                <w:sz w:val="24"/>
                <w:szCs w:val="24"/>
              </w:rPr>
              <w:t>Predlagatelj</w:t>
            </w:r>
            <w:r w:rsidRPr="00A56524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127" w:type="dxa"/>
          </w:tcPr>
          <w:p w14:paraId="2A69DEC9" w14:textId="77777777" w:rsidR="00A56524" w:rsidRPr="00A56524" w:rsidRDefault="00A56524" w:rsidP="00066328">
            <w:pPr>
              <w:spacing w:line="360" w:lineRule="auto"/>
              <w:rPr>
                <w:sz w:val="24"/>
                <w:szCs w:val="24"/>
              </w:rPr>
            </w:pPr>
            <w:r w:rsidRPr="00A56524">
              <w:rPr>
                <w:sz w:val="24"/>
                <w:szCs w:val="24"/>
              </w:rPr>
              <w:t>Ministarstvo vanjskih i europskih poslova</w:t>
            </w:r>
          </w:p>
        </w:tc>
      </w:tr>
    </w:tbl>
    <w:p w14:paraId="6F1E57F1" w14:textId="77777777" w:rsidR="00A56524" w:rsidRPr="002179F8" w:rsidRDefault="00A56524" w:rsidP="00A56524">
      <w:pPr>
        <w:spacing w:line="360" w:lineRule="auto"/>
      </w:pPr>
      <w:r w:rsidRPr="002179F8">
        <w:t>__________________________________________________________________________</w:t>
      </w:r>
      <w:r>
        <w:t>________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8"/>
        <w:gridCol w:w="7134"/>
      </w:tblGrid>
      <w:tr w:rsidR="00A56524" w:rsidRPr="00A56524" w14:paraId="1510E921" w14:textId="77777777" w:rsidTr="00A56524">
        <w:tc>
          <w:tcPr>
            <w:tcW w:w="1938" w:type="dxa"/>
          </w:tcPr>
          <w:p w14:paraId="7A20A5B8" w14:textId="77777777" w:rsidR="00A56524" w:rsidRPr="00A56524" w:rsidRDefault="00A56524" w:rsidP="00066328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A56524">
              <w:rPr>
                <w:b/>
                <w:smallCaps/>
                <w:sz w:val="24"/>
                <w:szCs w:val="24"/>
              </w:rPr>
              <w:t>Predmet</w:t>
            </w:r>
            <w:r w:rsidRPr="00A56524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134" w:type="dxa"/>
          </w:tcPr>
          <w:p w14:paraId="518276B5" w14:textId="77777777" w:rsidR="00A56524" w:rsidRPr="00A56524" w:rsidRDefault="00A56524" w:rsidP="00066328">
            <w:pPr>
              <w:spacing w:line="360" w:lineRule="auto"/>
              <w:rPr>
                <w:sz w:val="24"/>
                <w:szCs w:val="24"/>
              </w:rPr>
            </w:pPr>
            <w:r w:rsidRPr="00A56524">
              <w:rPr>
                <w:sz w:val="24"/>
                <w:szCs w:val="24"/>
              </w:rPr>
              <w:t xml:space="preserve">Prijedlog odluke </w:t>
            </w:r>
            <w:r w:rsidRPr="00A56524">
              <w:rPr>
                <w:color w:val="000000" w:themeColor="text1"/>
                <w:sz w:val="24"/>
                <w:szCs w:val="24"/>
              </w:rPr>
              <w:t>o upućivanju</w:t>
            </w:r>
            <w:r w:rsidRPr="00A56524">
              <w:rPr>
                <w:color w:val="212121"/>
                <w:sz w:val="24"/>
                <w:szCs w:val="24"/>
                <w:shd w:val="clear" w:color="auto" w:fill="FFFFFF"/>
              </w:rPr>
              <w:t xml:space="preserve"> </w:t>
            </w:r>
            <w:r w:rsidR="00BE10B9">
              <w:rPr>
                <w:color w:val="212121"/>
                <w:sz w:val="24"/>
                <w:szCs w:val="24"/>
                <w:shd w:val="clear" w:color="auto" w:fill="FFFFFF"/>
              </w:rPr>
              <w:t xml:space="preserve">dodatne </w:t>
            </w:r>
            <w:r w:rsidRPr="00A56524">
              <w:rPr>
                <w:color w:val="212121"/>
                <w:sz w:val="24"/>
                <w:szCs w:val="24"/>
                <w:shd w:val="clear" w:color="auto" w:fill="FFFFFF"/>
              </w:rPr>
              <w:t>žurne humanitarne pomoći civilnom stanovništvu Gaze</w:t>
            </w:r>
            <w:r w:rsidRPr="00A56524">
              <w:rPr>
                <w:sz w:val="24"/>
                <w:szCs w:val="24"/>
              </w:rPr>
              <w:t xml:space="preserve"> </w:t>
            </w:r>
          </w:p>
        </w:tc>
      </w:tr>
    </w:tbl>
    <w:p w14:paraId="44CC55A1" w14:textId="77777777" w:rsidR="00A56524" w:rsidRPr="002179F8" w:rsidRDefault="00A56524" w:rsidP="00A56524">
      <w:pPr>
        <w:tabs>
          <w:tab w:val="left" w:pos="1843"/>
        </w:tabs>
        <w:spacing w:line="360" w:lineRule="auto"/>
        <w:ind w:left="1843" w:hanging="1843"/>
      </w:pPr>
      <w:r w:rsidRPr="002179F8">
        <w:t>__________________________________________________________________________</w:t>
      </w:r>
      <w:r>
        <w:t>________</w:t>
      </w:r>
    </w:p>
    <w:p w14:paraId="6DFDD5A1" w14:textId="77777777" w:rsidR="00A56524" w:rsidRDefault="00A56524" w:rsidP="00A56524"/>
    <w:p w14:paraId="3DF98104" w14:textId="77777777" w:rsidR="00A56524" w:rsidRPr="00CE78D1" w:rsidRDefault="00A56524" w:rsidP="00A56524"/>
    <w:p w14:paraId="27D7564A" w14:textId="77777777" w:rsidR="00A56524" w:rsidRPr="00CE78D1" w:rsidRDefault="00A56524" w:rsidP="00A56524"/>
    <w:p w14:paraId="0B161493" w14:textId="77777777" w:rsidR="00A56524" w:rsidRDefault="00A56524" w:rsidP="00A56524"/>
    <w:p w14:paraId="69200E03" w14:textId="77777777" w:rsidR="00A56524" w:rsidRPr="00CE78D1" w:rsidRDefault="00A56524" w:rsidP="00A56524"/>
    <w:p w14:paraId="0DC6754A" w14:textId="77777777" w:rsidR="00A56524" w:rsidRDefault="00A56524" w:rsidP="00D579F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18E5673" w14:textId="77777777" w:rsidR="00A56524" w:rsidRDefault="00A56524" w:rsidP="00D579F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D83535D" w14:textId="77777777" w:rsidR="00A56524" w:rsidRDefault="00A56524" w:rsidP="00D579F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A56524" w:rsidSect="006C1CEF">
          <w:footerReference w:type="default" r:id="rId8"/>
          <w:pgSz w:w="11906" w:h="16838"/>
          <w:pgMar w:top="993" w:right="1417" w:bottom="1276" w:left="1417" w:header="708" w:footer="708" w:gutter="0"/>
          <w:cols w:space="708"/>
          <w:docGrid w:linePitch="360"/>
        </w:sectPr>
      </w:pPr>
    </w:p>
    <w:p w14:paraId="4221EBD5" w14:textId="77777777" w:rsidR="00A56524" w:rsidRDefault="00A56524" w:rsidP="00D579F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A610F8A" w14:textId="77777777" w:rsidR="00A56524" w:rsidRDefault="00A56524" w:rsidP="00D579F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89DEDB5" w14:textId="77777777" w:rsidR="00BE10B9" w:rsidRDefault="00BE10B9" w:rsidP="00BE10B9">
      <w:pPr>
        <w:ind w:left="7080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PRIJEDLOG</w:t>
      </w:r>
    </w:p>
    <w:p w14:paraId="0DB52B06" w14:textId="77777777" w:rsidR="00BE10B9" w:rsidRPr="000D7AB8" w:rsidRDefault="00BE10B9" w:rsidP="00BE10B9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7AB8">
        <w:rPr>
          <w:rFonts w:ascii="Times New Roman" w:hAnsi="Times New Roman" w:cs="Times New Roman"/>
          <w:color w:val="000000" w:themeColor="text1"/>
          <w:sz w:val="24"/>
          <w:szCs w:val="24"/>
        </w:rPr>
        <w:t>Na temelju članka 31. stavka 2. Zakona o Vladi Republike Hrvatske („Narodne novine“, broj 150/11, 119/14, 93/16, 116/18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0D7AB8">
        <w:rPr>
          <w:rFonts w:ascii="Times New Roman" w:hAnsi="Times New Roman" w:cs="Times New Roman"/>
          <w:color w:val="000000" w:themeColor="text1"/>
          <w:sz w:val="24"/>
          <w:szCs w:val="24"/>
        </w:rPr>
        <w:t>80/22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78/24</w:t>
      </w:r>
      <w:r w:rsidRPr="000D7AB8">
        <w:rPr>
          <w:rFonts w:ascii="Times New Roman" w:hAnsi="Times New Roman" w:cs="Times New Roman"/>
          <w:color w:val="000000" w:themeColor="text1"/>
          <w:sz w:val="24"/>
          <w:szCs w:val="24"/>
        </w:rPr>
        <w:t>), a 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vezi s člankom 8. podstavkom 2</w:t>
      </w:r>
      <w:r w:rsidRPr="000D7A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Zakona 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međunarodnoj </w:t>
      </w:r>
      <w:r w:rsidRPr="000D7A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razvojnoj suradnji i humanitarnoj pomoći („Narodne novine“, broj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14/24</w:t>
      </w:r>
      <w:r w:rsidRPr="000D7AB8">
        <w:rPr>
          <w:rFonts w:ascii="Times New Roman" w:hAnsi="Times New Roman" w:cs="Times New Roman"/>
          <w:color w:val="000000" w:themeColor="text1"/>
          <w:sz w:val="24"/>
          <w:szCs w:val="24"/>
        </w:rPr>
        <w:t>), Vlada Republike Hrvatske je na sjednici održanoj 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 2024.</w:t>
      </w:r>
      <w:r w:rsidRPr="000D7A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donijela</w:t>
      </w:r>
    </w:p>
    <w:p w14:paraId="7A4038BA" w14:textId="77777777" w:rsidR="00D579F3" w:rsidRPr="000D7AB8" w:rsidRDefault="00D579F3" w:rsidP="00D579F3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CCD3694" w14:textId="77777777" w:rsidR="00D579F3" w:rsidRPr="000D7AB8" w:rsidRDefault="00D579F3" w:rsidP="00D579F3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D7A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 D L U K U</w:t>
      </w:r>
    </w:p>
    <w:p w14:paraId="37B37ABF" w14:textId="77777777" w:rsidR="00F90DC9" w:rsidRDefault="009857D7" w:rsidP="009857D7">
      <w:pPr>
        <w:spacing w:line="240" w:lineRule="auto"/>
        <w:jc w:val="center"/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</w:pPr>
      <w:r w:rsidRPr="007350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 upućivanju</w:t>
      </w:r>
      <w:r w:rsidR="00735044" w:rsidRPr="00735044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 xml:space="preserve"> </w:t>
      </w:r>
      <w:r w:rsidR="00BE10B9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 xml:space="preserve">dodatne </w:t>
      </w:r>
      <w:r w:rsidR="00735044" w:rsidRPr="00735044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žurne humanitarne pomoći</w:t>
      </w:r>
      <w:r w:rsidR="00182994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 xml:space="preserve"> civilnom</w:t>
      </w:r>
      <w:r w:rsidR="00735044" w:rsidRPr="00735044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 xml:space="preserve"> stanovništvu Gaze</w:t>
      </w:r>
    </w:p>
    <w:p w14:paraId="7B78C6F4" w14:textId="77777777" w:rsidR="00735044" w:rsidRPr="00735044" w:rsidRDefault="00735044" w:rsidP="009857D7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375691D" w14:textId="77777777" w:rsidR="00D579F3" w:rsidRDefault="00D579F3" w:rsidP="00E95834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D7A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I.</w:t>
      </w:r>
    </w:p>
    <w:p w14:paraId="2A4E5BB9" w14:textId="1A451218" w:rsidR="00674635" w:rsidRPr="00182994" w:rsidRDefault="006024B0" w:rsidP="0067463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5044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="00B225E6" w:rsidRPr="00735044">
        <w:rPr>
          <w:rFonts w:ascii="Times New Roman" w:hAnsi="Times New Roman" w:cs="Times New Roman"/>
          <w:color w:val="000000" w:themeColor="text1"/>
          <w:sz w:val="24"/>
          <w:szCs w:val="24"/>
        </w:rPr>
        <w:t>lada Republike Hrvatske donosi O</w:t>
      </w:r>
      <w:r w:rsidRPr="007350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dluku </w:t>
      </w:r>
      <w:r w:rsidR="00735044" w:rsidRPr="0073504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o upućivanju </w:t>
      </w:r>
      <w:r w:rsidR="00BE10B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dodatne </w:t>
      </w:r>
      <w:r w:rsidR="009A520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žurne </w:t>
      </w:r>
      <w:r w:rsidR="00735044" w:rsidRPr="0073504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humanitarne pomoći </w:t>
      </w:r>
      <w:r w:rsidR="00F5435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civilnom </w:t>
      </w:r>
      <w:r w:rsidR="00735044" w:rsidRPr="0073504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stanovništvu Gaze</w:t>
      </w:r>
      <w:r w:rsidR="00674635" w:rsidRPr="00674635">
        <w:rPr>
          <w:rFonts w:ascii="Times New Roman" w:hAnsi="Times New Roman" w:cs="Times New Roman"/>
          <w:sz w:val="24"/>
          <w:szCs w:val="24"/>
        </w:rPr>
        <w:t xml:space="preserve"> </w:t>
      </w:r>
      <w:r w:rsidR="00674635" w:rsidRPr="00182994">
        <w:rPr>
          <w:rFonts w:ascii="Times New Roman" w:hAnsi="Times New Roman" w:cs="Times New Roman"/>
          <w:sz w:val="24"/>
          <w:szCs w:val="24"/>
        </w:rPr>
        <w:t>u ukupnoj vrijednost</w:t>
      </w:r>
      <w:r w:rsidR="00674635">
        <w:rPr>
          <w:rFonts w:ascii="Times New Roman" w:hAnsi="Times New Roman" w:cs="Times New Roman"/>
          <w:sz w:val="24"/>
          <w:szCs w:val="24"/>
        </w:rPr>
        <w:t xml:space="preserve">i od </w:t>
      </w:r>
      <w:r w:rsidR="00BE10B9">
        <w:rPr>
          <w:rFonts w:ascii="Times New Roman" w:hAnsi="Times New Roman" w:cs="Times New Roman"/>
          <w:sz w:val="24"/>
          <w:szCs w:val="24"/>
        </w:rPr>
        <w:t>5</w:t>
      </w:r>
      <w:r w:rsidR="00674635">
        <w:rPr>
          <w:rFonts w:ascii="Times New Roman" w:hAnsi="Times New Roman" w:cs="Times New Roman"/>
          <w:sz w:val="24"/>
          <w:szCs w:val="24"/>
        </w:rPr>
        <w:t>00.000,00 eura.</w:t>
      </w:r>
    </w:p>
    <w:p w14:paraId="1B21880C" w14:textId="77777777" w:rsidR="00397A6F" w:rsidRDefault="00D579F3" w:rsidP="00735044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D7AB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II.</w:t>
      </w:r>
    </w:p>
    <w:p w14:paraId="706D04E8" w14:textId="66D3F177" w:rsidR="00735044" w:rsidRDefault="00182994" w:rsidP="00636AEC">
      <w:pPr>
        <w:pStyle w:val="Standard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2994">
        <w:rPr>
          <w:rFonts w:ascii="Times New Roman" w:hAnsi="Times New Roman" w:cs="Times New Roman"/>
          <w:sz w:val="24"/>
          <w:szCs w:val="24"/>
        </w:rPr>
        <w:t xml:space="preserve">Zadužuje se Ministarstvo vanjskih i europskih poslova </w:t>
      </w:r>
      <w:r w:rsidR="00ED679F">
        <w:rPr>
          <w:rFonts w:ascii="Times New Roman" w:hAnsi="Times New Roman" w:cs="Times New Roman"/>
          <w:sz w:val="24"/>
          <w:szCs w:val="24"/>
        </w:rPr>
        <w:t>za provedbu</w:t>
      </w:r>
      <w:r w:rsidRPr="00182994">
        <w:rPr>
          <w:rFonts w:ascii="Times New Roman" w:hAnsi="Times New Roman" w:cs="Times New Roman"/>
          <w:sz w:val="24"/>
          <w:szCs w:val="24"/>
        </w:rPr>
        <w:t xml:space="preserve"> akt</w:t>
      </w:r>
      <w:r w:rsidR="0071011D">
        <w:rPr>
          <w:rFonts w:ascii="Times New Roman" w:hAnsi="Times New Roman" w:cs="Times New Roman"/>
          <w:sz w:val="24"/>
          <w:szCs w:val="24"/>
        </w:rPr>
        <w:t>ivnosti iz točke I</w:t>
      </w:r>
      <w:bookmarkStart w:id="0" w:name="_GoBack"/>
      <w:bookmarkEnd w:id="0"/>
      <w:r w:rsidR="00ED679F">
        <w:rPr>
          <w:rFonts w:ascii="Times New Roman" w:hAnsi="Times New Roman" w:cs="Times New Roman"/>
          <w:sz w:val="24"/>
          <w:szCs w:val="24"/>
        </w:rPr>
        <w:t xml:space="preserve">. ove Odluke, </w:t>
      </w:r>
      <w:r w:rsidRPr="00182994">
        <w:rPr>
          <w:rFonts w:ascii="Times New Roman" w:hAnsi="Times New Roman" w:cs="Times New Roman"/>
          <w:sz w:val="24"/>
          <w:szCs w:val="24"/>
        </w:rPr>
        <w:t>sklapanjem sporazuma s mjerodavn</w:t>
      </w:r>
      <w:r>
        <w:rPr>
          <w:rFonts w:ascii="Times New Roman" w:hAnsi="Times New Roman" w:cs="Times New Roman"/>
          <w:sz w:val="24"/>
          <w:szCs w:val="24"/>
        </w:rPr>
        <w:t xml:space="preserve">im međunarodnim organizacijama </w:t>
      </w:r>
      <w:r w:rsidRPr="00182994">
        <w:rPr>
          <w:rFonts w:ascii="Times New Roman" w:hAnsi="Times New Roman" w:cs="Times New Roman"/>
          <w:sz w:val="24"/>
          <w:szCs w:val="24"/>
        </w:rPr>
        <w:t>i drugim p</w:t>
      </w:r>
      <w:r w:rsidR="00ED679F">
        <w:rPr>
          <w:rFonts w:ascii="Times New Roman" w:hAnsi="Times New Roman" w:cs="Times New Roman"/>
          <w:sz w:val="24"/>
          <w:szCs w:val="24"/>
        </w:rPr>
        <w:t>rovedbenim partnerima</w:t>
      </w:r>
      <w:r w:rsidR="00ED679F" w:rsidRPr="00ED679F">
        <w:rPr>
          <w:rFonts w:ascii="Times New Roman" w:hAnsi="Times New Roman" w:cs="Times New Roman"/>
          <w:sz w:val="24"/>
          <w:szCs w:val="24"/>
        </w:rPr>
        <w:t xml:space="preserve"> </w:t>
      </w:r>
      <w:r w:rsidR="00ED679F" w:rsidRPr="00182994">
        <w:rPr>
          <w:rFonts w:ascii="Times New Roman" w:hAnsi="Times New Roman" w:cs="Times New Roman"/>
          <w:sz w:val="24"/>
          <w:szCs w:val="24"/>
        </w:rPr>
        <w:t>ili na drugi odgovarajući način</w:t>
      </w:r>
      <w:r w:rsidR="00ED679F">
        <w:rPr>
          <w:rFonts w:ascii="Times New Roman" w:hAnsi="Times New Roman" w:cs="Times New Roman"/>
          <w:sz w:val="24"/>
          <w:szCs w:val="24"/>
        </w:rPr>
        <w:t>.</w:t>
      </w:r>
    </w:p>
    <w:p w14:paraId="21621C3D" w14:textId="77777777" w:rsidR="00182994" w:rsidRPr="00735044" w:rsidRDefault="00182994" w:rsidP="00735044">
      <w:pPr>
        <w:pStyle w:val="Standard"/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BE20FA0" w14:textId="77777777" w:rsidR="003C5741" w:rsidRPr="003C5741" w:rsidRDefault="003C5741" w:rsidP="003C5741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D7A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</w:t>
      </w:r>
      <w:r w:rsidR="00636AE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II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0D7A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3A7E4132" w14:textId="77777777" w:rsidR="0064209E" w:rsidRPr="001E2E2F" w:rsidRDefault="00182994" w:rsidP="004C715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2994">
        <w:rPr>
          <w:rFonts w:ascii="Times New Roman" w:hAnsi="Times New Roman" w:cs="Times New Roman"/>
          <w:color w:val="000000" w:themeColor="text1"/>
          <w:sz w:val="24"/>
          <w:szCs w:val="24"/>
        </w:rPr>
        <w:t>Financijska sredstva za provedbu ove Odluke osigurat će se u Državnom proračunu Republike Hrvatske za 202</w:t>
      </w:r>
      <w:r w:rsidR="00BE10B9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182994">
        <w:rPr>
          <w:rFonts w:ascii="Times New Roman" w:hAnsi="Times New Roman" w:cs="Times New Roman"/>
          <w:color w:val="000000" w:themeColor="text1"/>
          <w:sz w:val="24"/>
          <w:szCs w:val="24"/>
        </w:rPr>
        <w:t>. godinu i projekcijama za 202</w:t>
      </w:r>
      <w:r w:rsidR="00BE10B9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182994">
        <w:rPr>
          <w:rFonts w:ascii="Times New Roman" w:hAnsi="Times New Roman" w:cs="Times New Roman"/>
          <w:color w:val="000000" w:themeColor="text1"/>
          <w:sz w:val="24"/>
          <w:szCs w:val="24"/>
        </w:rPr>
        <w:t>. i 202</w:t>
      </w:r>
      <w:r w:rsidR="00BE10B9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1829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godinu </w:t>
      </w:r>
      <w:r w:rsidR="00BE10B9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r w:rsidRPr="001829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razdjel</w:t>
      </w:r>
      <w:r w:rsidR="00BE10B9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Pr="001829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Ministarstva vanjskih i europskih poslova.</w:t>
      </w:r>
    </w:p>
    <w:p w14:paraId="1897ED5D" w14:textId="77777777" w:rsidR="00D579F3" w:rsidRPr="000D7AB8" w:rsidRDefault="00636AEC" w:rsidP="00D579F3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</w:t>
      </w:r>
      <w:r w:rsidR="00D579F3" w:rsidRPr="000D7A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V.</w:t>
      </w:r>
    </w:p>
    <w:p w14:paraId="1779C63B" w14:textId="77777777" w:rsidR="00D579F3" w:rsidRPr="000D7AB8" w:rsidRDefault="00D579F3" w:rsidP="00636AEC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7AB8">
        <w:rPr>
          <w:rFonts w:ascii="Times New Roman" w:hAnsi="Times New Roman" w:cs="Times New Roman"/>
          <w:color w:val="000000" w:themeColor="text1"/>
          <w:sz w:val="24"/>
          <w:szCs w:val="24"/>
        </w:rPr>
        <w:t>Ova Odluka stupa na snagu danom donošenja.</w:t>
      </w:r>
    </w:p>
    <w:p w14:paraId="35B676D0" w14:textId="77777777" w:rsidR="00D579F3" w:rsidRPr="000D7AB8" w:rsidRDefault="00D579F3" w:rsidP="00D579F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3F8D7F0" w14:textId="77777777" w:rsidR="00D579F3" w:rsidRPr="000D7AB8" w:rsidRDefault="00D579F3" w:rsidP="00D579F3">
      <w:pPr>
        <w:spacing w:after="0" w:line="20" w:lineRule="atLeast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D7AB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KLASA:</w:t>
      </w:r>
    </w:p>
    <w:p w14:paraId="6C80EBE0" w14:textId="77777777" w:rsidR="00D579F3" w:rsidRPr="000D7AB8" w:rsidRDefault="00D579F3" w:rsidP="00D579F3">
      <w:pPr>
        <w:spacing w:after="0" w:line="20" w:lineRule="atLeast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D7AB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URBROJ:</w:t>
      </w:r>
    </w:p>
    <w:p w14:paraId="28E5DA7A" w14:textId="77777777" w:rsidR="00D579F3" w:rsidRPr="000D7AB8" w:rsidRDefault="00D579F3" w:rsidP="00D579F3">
      <w:pPr>
        <w:spacing w:after="0" w:line="20" w:lineRule="atLeast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D7AB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Zagreb,___________ 20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</w:t>
      </w:r>
      <w:r w:rsidR="00BE10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</w:t>
      </w:r>
      <w:r w:rsidRPr="000D7AB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14:paraId="14FB3597" w14:textId="77777777" w:rsidR="00D579F3" w:rsidRPr="000D7AB8" w:rsidRDefault="00D579F3" w:rsidP="00D579F3">
      <w:pPr>
        <w:spacing w:after="0" w:line="20" w:lineRule="atLeast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0443AF56" w14:textId="77777777" w:rsidR="00D579F3" w:rsidRPr="000D7AB8" w:rsidRDefault="00D579F3" w:rsidP="00D579F3">
      <w:pPr>
        <w:spacing w:after="0" w:line="20" w:lineRule="atLeast"/>
        <w:ind w:left="5664" w:firstLine="70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D7AB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 R E D S J E D N I K</w:t>
      </w:r>
    </w:p>
    <w:p w14:paraId="33AA22AD" w14:textId="77777777" w:rsidR="00D579F3" w:rsidRPr="000D7AB8" w:rsidRDefault="00D579F3" w:rsidP="00D579F3">
      <w:pPr>
        <w:spacing w:after="0" w:line="20" w:lineRule="atLeast"/>
        <w:ind w:left="5664" w:firstLine="70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210115AD" w14:textId="77777777" w:rsidR="0033311B" w:rsidRPr="0064209E" w:rsidRDefault="00D579F3" w:rsidP="0064209E">
      <w:pPr>
        <w:spacing w:after="0" w:line="20" w:lineRule="atLeast"/>
        <w:ind w:left="5664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D7AB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mr. sc. Andrej Plenkovi</w:t>
      </w:r>
      <w:r w:rsidR="001A309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ć</w:t>
      </w:r>
    </w:p>
    <w:p w14:paraId="41A9449F" w14:textId="77777777" w:rsidR="00C64CAB" w:rsidRDefault="00C64CAB" w:rsidP="001E2E2F">
      <w:pPr>
        <w:tabs>
          <w:tab w:val="center" w:pos="7380"/>
        </w:tabs>
        <w:spacing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5BA5923" w14:textId="77777777" w:rsidR="00EC6A90" w:rsidRDefault="00EC6A90" w:rsidP="00D579F3">
      <w:pPr>
        <w:tabs>
          <w:tab w:val="center" w:pos="7380"/>
        </w:tabs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8FA513C" w14:textId="77777777" w:rsidR="00B966A3" w:rsidRDefault="00B966A3" w:rsidP="00D579F3">
      <w:pPr>
        <w:tabs>
          <w:tab w:val="center" w:pos="7380"/>
        </w:tabs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60B2325" w14:textId="77777777" w:rsidR="00B966A3" w:rsidRDefault="00B966A3" w:rsidP="00D579F3">
      <w:pPr>
        <w:tabs>
          <w:tab w:val="center" w:pos="7380"/>
        </w:tabs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4500CB3" w14:textId="77777777" w:rsidR="00B966A3" w:rsidRDefault="00B966A3" w:rsidP="00D579F3">
      <w:pPr>
        <w:tabs>
          <w:tab w:val="center" w:pos="7380"/>
        </w:tabs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E03E2BA" w14:textId="77777777" w:rsidR="00D579F3" w:rsidRPr="000D7AB8" w:rsidRDefault="00D579F3" w:rsidP="00D579F3">
      <w:pPr>
        <w:tabs>
          <w:tab w:val="center" w:pos="7380"/>
        </w:tabs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7A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OBRAZLOŽENJE </w:t>
      </w:r>
    </w:p>
    <w:p w14:paraId="561DE025" w14:textId="77777777" w:rsidR="00BE10B9" w:rsidRPr="00BE10B9" w:rsidRDefault="00BE10B9" w:rsidP="00BE10B9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_Hlk62566718"/>
      <w:r w:rsidRPr="00BE10B9">
        <w:rPr>
          <w:rFonts w:ascii="Times New Roman" w:hAnsi="Times New Roman" w:cs="Times New Roman"/>
          <w:color w:val="000000" w:themeColor="text1"/>
          <w:sz w:val="24"/>
          <w:szCs w:val="24"/>
        </w:rPr>
        <w:t>Sukladno članku 8. Zakona o međunarodnoj razvojnoj suradnji i humanitarnoj pomoći („Narodne novine“, broj 14/24), Ministarstvo vanjskih i europskih poslova pripremilo je prijedlog Odluke o upućivanju dodatne žurne humanitarne pomoći civilnom stanovništvu Gaze u iznosu od 500.000,00 eura te je upućuje Vladi Republike Hrvatske na donošenje na temelju članka 31. stavka 2. Zakona o Vladi Republike Hrvatske (Narodne novine, br. 150/11., 119/14., 93/16., 116/18., 80/22. i 78/24).</w:t>
      </w:r>
    </w:p>
    <w:p w14:paraId="532CDED5" w14:textId="77777777" w:rsidR="00BE10B9" w:rsidRPr="00BE10B9" w:rsidRDefault="00BE10B9" w:rsidP="008269E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10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inicijativu ministra vanjskih poslova, </w:t>
      </w:r>
      <w:r w:rsidRPr="00BE10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emigracije i egipatskih iseljenika </w:t>
      </w:r>
      <w:r w:rsidRPr="00BE10B9">
        <w:rPr>
          <w:rFonts w:ascii="Times New Roman" w:hAnsi="Times New Roman" w:cs="Times New Roman"/>
          <w:color w:val="000000" w:themeColor="text1"/>
          <w:sz w:val="24"/>
          <w:szCs w:val="24"/>
        </w:rPr>
        <w:t>Arapske Republike Egipat Badra Abdelattyja te glavnog tajnika Ujedin</w:t>
      </w:r>
      <w:r w:rsidR="008269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jenih naroda Antonija Guterresa, </w:t>
      </w:r>
      <w:r w:rsidRPr="00BE10B9">
        <w:rPr>
          <w:rFonts w:ascii="Times New Roman" w:hAnsi="Times New Roman" w:cs="Times New Roman"/>
          <w:color w:val="000000" w:themeColor="text1"/>
          <w:sz w:val="24"/>
          <w:szCs w:val="24"/>
        </w:rPr>
        <w:t>2. prosinca 2024. godine u Kairu će se održati ministarska konferen</w:t>
      </w:r>
      <w:r w:rsidR="00B966A3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Pr="00BE10B9">
        <w:rPr>
          <w:rFonts w:ascii="Times New Roman" w:hAnsi="Times New Roman" w:cs="Times New Roman"/>
          <w:color w:val="000000" w:themeColor="text1"/>
          <w:sz w:val="24"/>
          <w:szCs w:val="24"/>
        </w:rPr>
        <w:t>ija po</w:t>
      </w:r>
      <w:r w:rsidR="008269E2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Pr="00BE10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nazivom </w:t>
      </w:r>
      <w:r w:rsidRPr="00BE10B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Godinu dana nakon humanitarne katastrofe u Gazi: hitne potrebe, trajna rješenja</w:t>
      </w:r>
      <w:r w:rsidRPr="00BE10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7B6D60BA" w14:textId="77777777" w:rsidR="00BE10B9" w:rsidRPr="00BE10B9" w:rsidRDefault="00BE10B9" w:rsidP="00BE10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0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Glavni ciljevi konferencije su: 1)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E10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hitno povećanje humanitarne pomoći te osiguravanje trenutne i adekvatne pomoći stanovnicima Gaze u odgovoru na aktualne humanitarne potrebe; 2) osiguranje adekvatne pripreme za prekid vatre te uspostavljanje uvjeta za održiv prekid neprijateljstava kako bi se poboljšala sigurnosna situacija u regiji; 3) podrška Egiptu u odgovoru na krizu u Gazi uz identificiranje resursa i potrebnih mjera za učinkovitu podršku Egiptu kao ključnoj zemlji u pružanju pomoći i logističke podrške; 4) planiranje rane obnove i razvoj strategija za obnovu Gaze koje uključuju brzu revitalizaciju infrastrukture i početak trajnog oporavka.</w:t>
      </w:r>
    </w:p>
    <w:p w14:paraId="2E24A71F" w14:textId="77777777" w:rsidR="00BE10B9" w:rsidRPr="00BE10B9" w:rsidRDefault="00BE10B9" w:rsidP="00BE10B9">
      <w:pPr>
        <w:pStyle w:val="NormalWeb"/>
        <w:jc w:val="both"/>
        <w:rPr>
          <w:color w:val="000000" w:themeColor="text1"/>
          <w:lang w:val="hr-HR"/>
        </w:rPr>
      </w:pPr>
      <w:r w:rsidRPr="00BE10B9">
        <w:rPr>
          <w:color w:val="000000" w:themeColor="text1"/>
          <w:lang w:val="hr-HR"/>
        </w:rPr>
        <w:t>Nadalje, prema izvješću Ureda za humanitarne poslove Ujedinjenih narod</w:t>
      </w:r>
      <w:r w:rsidR="00B966A3">
        <w:rPr>
          <w:color w:val="000000" w:themeColor="text1"/>
          <w:lang w:val="hr-HR"/>
        </w:rPr>
        <w:t>a</w:t>
      </w:r>
      <w:r w:rsidRPr="00BE10B9">
        <w:rPr>
          <w:color w:val="000000" w:themeColor="text1"/>
          <w:lang w:val="hr-HR"/>
        </w:rPr>
        <w:t xml:space="preserve"> 12. studenoga 2024. godine humanitarna situacija u Gazi postaje sve alarmantnija. Unatoč brojnim pokušajima Ujedinjenih naroda da dopremi hranu i medicinsku pomoć civilnom stanovništvu Gaze, pristup velikom dijelu područja je u studenom bio stalno onemogućen ili zabranjen. Između 100.000 i 130.000 stanovnika prisiljeno je napustiti sjever Gaze zbog pojačanih napada. Dodatno, škole, mnoge od kojih služe kao skloništa za raseljene obitelji, nastavile su biti meta napada, s ukupno 64 napada na škole zabilježena samo u listopadu, prema izvještajima UNICEF-a. Pristup osnovnoj zdravstvenoj skrbi je i dalje ozbiljno ugrožen, a uočava se zabrinjavajući porast prijevremenih porođaja i smrtnih slučajeva među majkama.</w:t>
      </w:r>
    </w:p>
    <w:p w14:paraId="4F2C2B4D" w14:textId="77777777" w:rsidR="00EC6A90" w:rsidRPr="00BE10B9" w:rsidRDefault="00BE10B9" w:rsidP="00BE10B9">
      <w:pPr>
        <w:pStyle w:val="NormalWeb"/>
        <w:jc w:val="both"/>
        <w:rPr>
          <w:color w:val="000000" w:themeColor="text1"/>
          <w:lang w:val="hr-HR"/>
        </w:rPr>
      </w:pPr>
      <w:r w:rsidRPr="00BE10B9">
        <w:rPr>
          <w:color w:val="000000" w:themeColor="text1"/>
          <w:lang w:val="hr-HR"/>
        </w:rPr>
        <w:t>Ova situacija zahtijeva hitno djelovanje i međunarodnu solidarnost kako bi se pomoglo ljudima u pogođenim područjima Gaze</w:t>
      </w:r>
      <w:bookmarkEnd w:id="1"/>
      <w:r w:rsidRPr="00BE10B9">
        <w:rPr>
          <w:color w:val="000000" w:themeColor="text1"/>
          <w:lang w:val="hr-HR"/>
        </w:rPr>
        <w:t xml:space="preserve">, </w:t>
      </w:r>
      <w:r w:rsidR="00F54359" w:rsidRPr="00BE10B9">
        <w:rPr>
          <w:color w:val="000000" w:themeColor="text1"/>
          <w:shd w:val="clear" w:color="auto" w:fill="FFFFFF"/>
          <w:lang w:val="hr-HR"/>
        </w:rPr>
        <w:t>ali i susjednih zemalja</w:t>
      </w:r>
      <w:r w:rsidRPr="00BE10B9">
        <w:rPr>
          <w:color w:val="000000" w:themeColor="text1"/>
          <w:shd w:val="clear" w:color="auto" w:fill="FFFFFF"/>
          <w:lang w:val="hr-HR"/>
        </w:rPr>
        <w:t xml:space="preserve">. Slijedom navedenog, </w:t>
      </w:r>
      <w:r w:rsidR="00970EF3" w:rsidRPr="00BE10B9">
        <w:rPr>
          <w:color w:val="000000" w:themeColor="text1"/>
          <w:lang w:val="hr-HR"/>
        </w:rPr>
        <w:t xml:space="preserve">Ministarstvo vanjskih i europskih poslova predlaže da Vlada Republike Hrvatske uputi </w:t>
      </w:r>
      <w:r w:rsidRPr="00BE10B9">
        <w:rPr>
          <w:color w:val="000000" w:themeColor="text1"/>
          <w:lang w:val="hr-HR"/>
        </w:rPr>
        <w:t xml:space="preserve">dodatnu </w:t>
      </w:r>
      <w:r w:rsidR="00C65133" w:rsidRPr="00BE10B9">
        <w:rPr>
          <w:color w:val="000000" w:themeColor="text1"/>
          <w:lang w:val="hr-HR"/>
        </w:rPr>
        <w:t xml:space="preserve">žurnu humanitarnu pomoć </w:t>
      </w:r>
      <w:r w:rsidR="00EC6A90" w:rsidRPr="00BE10B9">
        <w:rPr>
          <w:color w:val="000000" w:themeColor="text1"/>
          <w:lang w:val="hr-HR"/>
        </w:rPr>
        <w:t>civilnom stanovništvu</w:t>
      </w:r>
      <w:r w:rsidR="00C65133" w:rsidRPr="00BE10B9">
        <w:rPr>
          <w:color w:val="000000" w:themeColor="text1"/>
          <w:lang w:val="hr-HR"/>
        </w:rPr>
        <w:t xml:space="preserve"> G</w:t>
      </w:r>
      <w:r w:rsidR="00EC6A90" w:rsidRPr="00BE10B9">
        <w:rPr>
          <w:color w:val="000000" w:themeColor="text1"/>
          <w:lang w:val="hr-HR"/>
        </w:rPr>
        <w:t xml:space="preserve">aze financijskim doprinosom od </w:t>
      </w:r>
      <w:r w:rsidRPr="00BE10B9">
        <w:rPr>
          <w:color w:val="000000" w:themeColor="text1"/>
          <w:lang w:val="hr-HR"/>
        </w:rPr>
        <w:t>5</w:t>
      </w:r>
      <w:r w:rsidR="00EC6A90" w:rsidRPr="00BE10B9">
        <w:rPr>
          <w:color w:val="000000" w:themeColor="text1"/>
          <w:lang w:val="hr-HR"/>
        </w:rPr>
        <w:t>0</w:t>
      </w:r>
      <w:r w:rsidR="00C65133" w:rsidRPr="00BE10B9">
        <w:rPr>
          <w:color w:val="000000" w:themeColor="text1"/>
          <w:lang w:val="hr-HR"/>
        </w:rPr>
        <w:t>0.000,00</w:t>
      </w:r>
      <w:r w:rsidR="00F54359" w:rsidRPr="00BE10B9">
        <w:rPr>
          <w:color w:val="000000" w:themeColor="text1"/>
          <w:lang w:val="hr-HR"/>
        </w:rPr>
        <w:t xml:space="preserve"> eura</w:t>
      </w:r>
      <w:r w:rsidR="00EC6A90" w:rsidRPr="00BE10B9">
        <w:rPr>
          <w:color w:val="000000" w:themeColor="text1"/>
          <w:lang w:val="hr-HR"/>
        </w:rPr>
        <w:t xml:space="preserve">. </w:t>
      </w:r>
      <w:r w:rsidR="00C65133" w:rsidRPr="00BE10B9">
        <w:rPr>
          <w:color w:val="000000" w:themeColor="text1"/>
          <w:lang w:val="hr-HR"/>
        </w:rPr>
        <w:t xml:space="preserve"> </w:t>
      </w:r>
      <w:r w:rsidR="00EC6A90" w:rsidRPr="00BE10B9">
        <w:rPr>
          <w:color w:val="000000" w:themeColor="text1"/>
          <w:lang w:val="hr-HR"/>
        </w:rPr>
        <w:t>Doprinos se predlaže ciljano usmjeriti na aktivnosti žurne humanitarne pomoći civilnom stanovništvu na području Gaze i susjednih zemalja</w:t>
      </w:r>
      <w:r w:rsidR="00F54359" w:rsidRPr="00BE10B9">
        <w:rPr>
          <w:color w:val="000000" w:themeColor="text1"/>
          <w:lang w:val="hr-HR"/>
        </w:rPr>
        <w:t xml:space="preserve"> </w:t>
      </w:r>
      <w:r w:rsidR="00EC6A90" w:rsidRPr="00BE10B9">
        <w:rPr>
          <w:color w:val="000000" w:themeColor="text1"/>
          <w:lang w:val="hr-HR"/>
        </w:rPr>
        <w:t xml:space="preserve">uplatom </w:t>
      </w:r>
      <w:r w:rsidR="00F54359" w:rsidRPr="00BE10B9">
        <w:rPr>
          <w:color w:val="000000" w:themeColor="text1"/>
          <w:lang w:val="hr-HR"/>
        </w:rPr>
        <w:t xml:space="preserve">mjerodavnim međunarodnim organizacijama </w:t>
      </w:r>
      <w:r w:rsidR="00EC6A90" w:rsidRPr="00BE10B9">
        <w:rPr>
          <w:color w:val="000000" w:themeColor="text1"/>
          <w:lang w:val="hr-HR"/>
        </w:rPr>
        <w:t>ili na drugi odgovarajući način.</w:t>
      </w:r>
    </w:p>
    <w:p w14:paraId="6C85F70C" w14:textId="77777777" w:rsidR="00970EF3" w:rsidRPr="00BE10B9" w:rsidRDefault="00C65133" w:rsidP="00A5652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10B9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="005543F5" w:rsidRPr="00BE10B9">
        <w:rPr>
          <w:rFonts w:ascii="Times New Roman" w:hAnsi="Times New Roman" w:cs="Times New Roman"/>
          <w:color w:val="000000" w:themeColor="text1"/>
          <w:sz w:val="24"/>
          <w:szCs w:val="24"/>
        </w:rPr>
        <w:t>lada Republike Hrvatske ovim doprinosom iznova potvrđuje svoju opredijeljenost pružanju humanitarne pomoći stanovništvu izloženom humanitarnim krizama, solidarnost s najugroženijima u krizama velikih razmjera te potporu naporima međunarodne zajednice</w:t>
      </w:r>
      <w:r w:rsidR="00D96B5E" w:rsidRPr="00BE10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543F5" w:rsidRPr="00BE10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 njihovim aktivnostima izravnog pružanja humanitarne pomoći.  </w:t>
      </w:r>
    </w:p>
    <w:p w14:paraId="6A636B89" w14:textId="77777777" w:rsidR="002D0ADD" w:rsidRPr="00BE10B9" w:rsidRDefault="00F54359" w:rsidP="00F54359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10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Financijska sredstva za provedbu ove Odluke </w:t>
      </w:r>
      <w:r w:rsidR="00BE10B9" w:rsidRPr="00BE10B9">
        <w:rPr>
          <w:rFonts w:ascii="Times New Roman" w:hAnsi="Times New Roman" w:cs="Times New Roman"/>
          <w:color w:val="000000" w:themeColor="text1"/>
          <w:sz w:val="24"/>
          <w:szCs w:val="24"/>
        </w:rPr>
        <w:t>osigurana su</w:t>
      </w:r>
      <w:r w:rsidRPr="00BE10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Državnom proračunu Republike Hrvatske za 202</w:t>
      </w:r>
      <w:r w:rsidR="00BE10B9" w:rsidRPr="00BE10B9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BE10B9">
        <w:rPr>
          <w:rFonts w:ascii="Times New Roman" w:hAnsi="Times New Roman" w:cs="Times New Roman"/>
          <w:color w:val="000000" w:themeColor="text1"/>
          <w:sz w:val="24"/>
          <w:szCs w:val="24"/>
        </w:rPr>
        <w:t>. godinu i projekcijama za 202</w:t>
      </w:r>
      <w:r w:rsidR="00BE10B9" w:rsidRPr="00BE10B9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BE10B9">
        <w:rPr>
          <w:rFonts w:ascii="Times New Roman" w:hAnsi="Times New Roman" w:cs="Times New Roman"/>
          <w:color w:val="000000" w:themeColor="text1"/>
          <w:sz w:val="24"/>
          <w:szCs w:val="24"/>
        </w:rPr>
        <w:t>. i 202</w:t>
      </w:r>
      <w:r w:rsidR="00BE10B9" w:rsidRPr="00BE10B9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BE10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godinu </w:t>
      </w:r>
      <w:r w:rsidR="00BE10B9" w:rsidRPr="00BE10B9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r w:rsidRPr="00BE10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razdjel</w:t>
      </w:r>
      <w:r w:rsidR="00BE10B9" w:rsidRPr="00BE10B9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Pr="00BE10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Ministarstva vanjskih i europskih poslova, na aktivnosti A777058 Pomoći organizacijama koje se bave razvojnom suradnjom i humanitarnom djelatnošću u inozemstvu, izvor 11 – Opći prihodi i primici.</w:t>
      </w:r>
    </w:p>
    <w:sectPr w:rsidR="002D0ADD" w:rsidRPr="00BE10B9" w:rsidSect="006C1CEF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809F79" w14:textId="77777777" w:rsidR="00A74CE5" w:rsidRDefault="00A74CE5">
      <w:pPr>
        <w:spacing w:after="0" w:line="240" w:lineRule="auto"/>
      </w:pPr>
      <w:r>
        <w:separator/>
      </w:r>
    </w:p>
  </w:endnote>
  <w:endnote w:type="continuationSeparator" w:id="0">
    <w:p w14:paraId="1572AE77" w14:textId="77777777" w:rsidR="00A74CE5" w:rsidRDefault="00A74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705541" w14:textId="77777777" w:rsidR="000350D9" w:rsidRPr="00CE78D1" w:rsidRDefault="00A56524" w:rsidP="00CE78D1">
    <w:pPr>
      <w:pStyle w:val="Footer"/>
      <w:pBdr>
        <w:top w:val="single" w:sz="4" w:space="1" w:color="404040" w:themeColor="text1" w:themeTint="BF"/>
      </w:pBdr>
      <w:jc w:val="center"/>
      <w:rPr>
        <w:color w:val="404040" w:themeColor="text1" w:themeTint="BF"/>
        <w:spacing w:val="20"/>
        <w:sz w:val="20"/>
      </w:rPr>
    </w:pPr>
    <w:r w:rsidRPr="00CE78D1">
      <w:rPr>
        <w:color w:val="404040" w:themeColor="text1" w:themeTint="BF"/>
        <w:spacing w:val="20"/>
        <w:sz w:val="20"/>
      </w:rPr>
      <w:t>B</w:t>
    </w:r>
    <w:r>
      <w:rPr>
        <w:color w:val="404040" w:themeColor="text1" w:themeTint="BF"/>
        <w:spacing w:val="20"/>
        <w:sz w:val="20"/>
      </w:rPr>
      <w:t>anski dvori | Trg Sv. Marka 2</w:t>
    </w:r>
    <w:r w:rsidRPr="00CE78D1">
      <w:rPr>
        <w:color w:val="404040" w:themeColor="text1" w:themeTint="BF"/>
        <w:spacing w:val="20"/>
        <w:sz w:val="20"/>
      </w:rPr>
      <w:t xml:space="preserve"> | 10000 Zagreb | tel. 01 4569 2</w:t>
    </w:r>
    <w:r>
      <w:rPr>
        <w:color w:val="404040" w:themeColor="text1" w:themeTint="BF"/>
        <w:spacing w:val="20"/>
        <w:sz w:val="20"/>
      </w:rPr>
      <w:t>22</w:t>
    </w:r>
    <w:r w:rsidRPr="00CE78D1">
      <w:rPr>
        <w:color w:val="404040" w:themeColor="text1" w:themeTint="BF"/>
        <w:spacing w:val="20"/>
        <w:sz w:val="20"/>
      </w:rPr>
      <w:t xml:space="preserve"> | vlada.gov.hr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21616E" w14:textId="77777777" w:rsidR="00A74CE5" w:rsidRDefault="00A74CE5">
      <w:pPr>
        <w:spacing w:after="0" w:line="240" w:lineRule="auto"/>
      </w:pPr>
      <w:r>
        <w:separator/>
      </w:r>
    </w:p>
  </w:footnote>
  <w:footnote w:type="continuationSeparator" w:id="0">
    <w:p w14:paraId="32A379B3" w14:textId="77777777" w:rsidR="00A74CE5" w:rsidRDefault="00A74C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2293D"/>
    <w:multiLevelType w:val="multilevel"/>
    <w:tmpl w:val="92BE2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9F3"/>
    <w:rsid w:val="0003367D"/>
    <w:rsid w:val="00040CB7"/>
    <w:rsid w:val="00045F6B"/>
    <w:rsid w:val="000537E7"/>
    <w:rsid w:val="00097EE6"/>
    <w:rsid w:val="000B79BD"/>
    <w:rsid w:val="00181896"/>
    <w:rsid w:val="00182994"/>
    <w:rsid w:val="001A309B"/>
    <w:rsid w:val="001D1CD9"/>
    <w:rsid w:val="001E2E2F"/>
    <w:rsid w:val="00253373"/>
    <w:rsid w:val="002563F6"/>
    <w:rsid w:val="00292FC3"/>
    <w:rsid w:val="002A65FA"/>
    <w:rsid w:val="002B3722"/>
    <w:rsid w:val="002D7DE8"/>
    <w:rsid w:val="002E6B2E"/>
    <w:rsid w:val="0030498F"/>
    <w:rsid w:val="00322573"/>
    <w:rsid w:val="0033311B"/>
    <w:rsid w:val="00361275"/>
    <w:rsid w:val="0037719B"/>
    <w:rsid w:val="00397A6F"/>
    <w:rsid w:val="003C5741"/>
    <w:rsid w:val="00405371"/>
    <w:rsid w:val="0047163E"/>
    <w:rsid w:val="0048223D"/>
    <w:rsid w:val="00483F8F"/>
    <w:rsid w:val="004B0A00"/>
    <w:rsid w:val="004B0D26"/>
    <w:rsid w:val="004C332A"/>
    <w:rsid w:val="004C7157"/>
    <w:rsid w:val="005145B9"/>
    <w:rsid w:val="00534CA3"/>
    <w:rsid w:val="005543F5"/>
    <w:rsid w:val="0056237B"/>
    <w:rsid w:val="0057740F"/>
    <w:rsid w:val="0057772B"/>
    <w:rsid w:val="00586206"/>
    <w:rsid w:val="005D336B"/>
    <w:rsid w:val="005E0C77"/>
    <w:rsid w:val="006024B0"/>
    <w:rsid w:val="00636AEC"/>
    <w:rsid w:val="0064209E"/>
    <w:rsid w:val="00666654"/>
    <w:rsid w:val="00674635"/>
    <w:rsid w:val="00693E8D"/>
    <w:rsid w:val="006E28FC"/>
    <w:rsid w:val="006F623D"/>
    <w:rsid w:val="0071011D"/>
    <w:rsid w:val="00732BF6"/>
    <w:rsid w:val="00735044"/>
    <w:rsid w:val="0076330F"/>
    <w:rsid w:val="007A6170"/>
    <w:rsid w:val="007C1FE4"/>
    <w:rsid w:val="007D680B"/>
    <w:rsid w:val="007D6ACE"/>
    <w:rsid w:val="007F502D"/>
    <w:rsid w:val="007F57B4"/>
    <w:rsid w:val="008269E2"/>
    <w:rsid w:val="0083371C"/>
    <w:rsid w:val="00864E91"/>
    <w:rsid w:val="008C2ABB"/>
    <w:rsid w:val="00900EE7"/>
    <w:rsid w:val="0095161A"/>
    <w:rsid w:val="009607D1"/>
    <w:rsid w:val="00963326"/>
    <w:rsid w:val="009641DA"/>
    <w:rsid w:val="00970EF3"/>
    <w:rsid w:val="009857D7"/>
    <w:rsid w:val="009A5206"/>
    <w:rsid w:val="009B5AF4"/>
    <w:rsid w:val="009D7446"/>
    <w:rsid w:val="009E0FB4"/>
    <w:rsid w:val="009E5486"/>
    <w:rsid w:val="00A448E1"/>
    <w:rsid w:val="00A56524"/>
    <w:rsid w:val="00A74CE5"/>
    <w:rsid w:val="00AB649F"/>
    <w:rsid w:val="00AE3F96"/>
    <w:rsid w:val="00AE4009"/>
    <w:rsid w:val="00B225E6"/>
    <w:rsid w:val="00B62024"/>
    <w:rsid w:val="00B85BFE"/>
    <w:rsid w:val="00B966A3"/>
    <w:rsid w:val="00BA1EA8"/>
    <w:rsid w:val="00BA5A94"/>
    <w:rsid w:val="00BC2894"/>
    <w:rsid w:val="00BE10B9"/>
    <w:rsid w:val="00C046DB"/>
    <w:rsid w:val="00C37ADD"/>
    <w:rsid w:val="00C637AB"/>
    <w:rsid w:val="00C64CAB"/>
    <w:rsid w:val="00C65133"/>
    <w:rsid w:val="00C94802"/>
    <w:rsid w:val="00CC7814"/>
    <w:rsid w:val="00CF3C9A"/>
    <w:rsid w:val="00D01AC5"/>
    <w:rsid w:val="00D355AC"/>
    <w:rsid w:val="00D579F3"/>
    <w:rsid w:val="00D65C51"/>
    <w:rsid w:val="00D9406C"/>
    <w:rsid w:val="00D96B5E"/>
    <w:rsid w:val="00DA7CD0"/>
    <w:rsid w:val="00DC1E05"/>
    <w:rsid w:val="00E136C6"/>
    <w:rsid w:val="00E23C0A"/>
    <w:rsid w:val="00E30A0F"/>
    <w:rsid w:val="00E53F3B"/>
    <w:rsid w:val="00E95834"/>
    <w:rsid w:val="00EB7C3A"/>
    <w:rsid w:val="00EC3713"/>
    <w:rsid w:val="00EC6A90"/>
    <w:rsid w:val="00ED679F"/>
    <w:rsid w:val="00F54359"/>
    <w:rsid w:val="00F90DC9"/>
    <w:rsid w:val="00FA1239"/>
    <w:rsid w:val="00FC5703"/>
    <w:rsid w:val="00FF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EF096"/>
  <w15:chartTrackingRefBased/>
  <w15:docId w15:val="{8FCABD20-FAB2-45F4-A8C0-0A78CC2F4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79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2563F6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57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70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735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msonormal">
    <w:name w:val="x_msonormal"/>
    <w:basedOn w:val="Normal"/>
    <w:rsid w:val="00361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rsid w:val="00A5652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HeaderChar">
    <w:name w:val="Header Char"/>
    <w:basedOn w:val="DefaultParagraphFont"/>
    <w:link w:val="Header"/>
    <w:rsid w:val="00A5652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rsid w:val="00A5652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FooterChar">
    <w:name w:val="Footer Char"/>
    <w:basedOn w:val="DefaultParagraphFont"/>
    <w:link w:val="Footer"/>
    <w:uiPriority w:val="99"/>
    <w:rsid w:val="00A56524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TableGrid">
    <w:name w:val="Table Grid"/>
    <w:basedOn w:val="TableNormal"/>
    <w:rsid w:val="00A56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BE10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53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MVEP</Company>
  <LinksUpToDate>false</LinksUpToDate>
  <CharactersWithSpaces>5271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Prlić</dc:creator>
  <cp:keywords/>
  <dc:description/>
  <cp:lastModifiedBy>Ivana Marinković</cp:lastModifiedBy>
  <cp:revision>4</cp:revision>
  <cp:lastPrinted>2023-09-18T11:47:00Z</cp:lastPrinted>
  <dcterms:created xsi:type="dcterms:W3CDTF">2024-11-14T09:30:00Z</dcterms:created>
  <dcterms:modified xsi:type="dcterms:W3CDTF">2024-11-14T09:49:00Z</dcterms:modified>
</cp:coreProperties>
</file>