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3D01" w14:textId="77777777" w:rsidR="008030EF" w:rsidRDefault="008030EF" w:rsidP="00CE31CE">
      <w:pPr>
        <w:jc w:val="right"/>
        <w:rPr>
          <w:rFonts w:ascii="Times New Roman" w:hAnsi="Times New Roman"/>
          <w:b/>
          <w:spacing w:val="22"/>
        </w:rPr>
      </w:pPr>
    </w:p>
    <w:p w14:paraId="33B93D02" w14:textId="77777777" w:rsidR="008030EF" w:rsidRDefault="008030EF" w:rsidP="00CE31CE">
      <w:pPr>
        <w:jc w:val="right"/>
        <w:rPr>
          <w:rFonts w:ascii="Times New Roman" w:hAnsi="Times New Roman"/>
          <w:b/>
          <w:spacing w:val="22"/>
        </w:rPr>
      </w:pPr>
    </w:p>
    <w:p w14:paraId="33B93D03" w14:textId="77777777" w:rsidR="008030EF" w:rsidRDefault="008030EF" w:rsidP="00CE31CE">
      <w:pPr>
        <w:jc w:val="right"/>
        <w:rPr>
          <w:rFonts w:ascii="Times New Roman" w:hAnsi="Times New Roman"/>
          <w:b/>
          <w:spacing w:val="22"/>
        </w:rPr>
      </w:pPr>
    </w:p>
    <w:p w14:paraId="33B93D04" w14:textId="77777777" w:rsidR="008030EF" w:rsidRDefault="008030EF" w:rsidP="00CE31CE">
      <w:pPr>
        <w:jc w:val="right"/>
        <w:rPr>
          <w:rFonts w:ascii="Times New Roman" w:hAnsi="Times New Roman"/>
          <w:b/>
          <w:spacing w:val="22"/>
        </w:rPr>
      </w:pPr>
    </w:p>
    <w:p w14:paraId="33B93D05" w14:textId="77777777" w:rsidR="008030EF" w:rsidRDefault="008030EF" w:rsidP="00CE31CE">
      <w:pPr>
        <w:jc w:val="right"/>
        <w:rPr>
          <w:rFonts w:ascii="Times New Roman" w:hAnsi="Times New Roman"/>
          <w:b/>
          <w:spacing w:val="22"/>
        </w:rPr>
      </w:pPr>
    </w:p>
    <w:p w14:paraId="33B93D06" w14:textId="77777777" w:rsidR="008030EF" w:rsidRDefault="008030EF" w:rsidP="008030E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3B93D58" wp14:editId="33B93D59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33B93D07" w14:textId="77777777" w:rsidR="008030EF" w:rsidRDefault="008030EF" w:rsidP="008030EF">
      <w:pPr>
        <w:spacing w:before="60" w:after="12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VLADA REPUBLIKE HRVATSKE</w:t>
      </w:r>
    </w:p>
    <w:p w14:paraId="33B93D08" w14:textId="3925771A" w:rsidR="008030EF" w:rsidRDefault="008030EF" w:rsidP="008030EF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Zagreb, </w:t>
      </w:r>
      <w:r w:rsidR="00852590">
        <w:rPr>
          <w:rFonts w:ascii="Times New Roman" w:hAnsi="Times New Roman"/>
        </w:rPr>
        <w:t>14</w:t>
      </w:r>
      <w:bookmarkStart w:id="0" w:name="_GoBack"/>
      <w:bookmarkEnd w:id="0"/>
      <w:r w:rsidR="008A1D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studenoga 2024.</w:t>
      </w:r>
    </w:p>
    <w:p w14:paraId="33B93D09" w14:textId="77777777" w:rsidR="008030EF" w:rsidRDefault="008030EF" w:rsidP="008030EF">
      <w:pPr>
        <w:spacing w:line="360" w:lineRule="auto"/>
        <w:rPr>
          <w:b/>
          <w:smallCaps/>
        </w:rPr>
        <w:sectPr w:rsidR="008030EF">
          <w:pgSz w:w="11906" w:h="16838"/>
          <w:pgMar w:top="993" w:right="1417" w:bottom="1417" w:left="1417" w:header="709" w:footer="658" w:gutter="0"/>
          <w:cols w:space="720"/>
        </w:sectPr>
      </w:pPr>
      <w:r>
        <w:t>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030EF" w14:paraId="33B93D0C" w14:textId="77777777" w:rsidTr="006D4178">
        <w:tc>
          <w:tcPr>
            <w:tcW w:w="1951" w:type="dxa"/>
            <w:hideMark/>
          </w:tcPr>
          <w:p w14:paraId="33B93D0A" w14:textId="77777777" w:rsidR="008030EF" w:rsidRDefault="008030EF" w:rsidP="006D4178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Predlagatelj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33B93D0B" w14:textId="77777777" w:rsidR="008030EF" w:rsidRDefault="008030EF" w:rsidP="006D4178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Ministarstvo obrane</w:t>
            </w:r>
          </w:p>
        </w:tc>
      </w:tr>
    </w:tbl>
    <w:p w14:paraId="33B93D0D" w14:textId="77777777" w:rsidR="008030EF" w:rsidRDefault="008030EF" w:rsidP="008030EF">
      <w:pPr>
        <w:spacing w:line="360" w:lineRule="auto"/>
        <w:rPr>
          <w:rFonts w:ascii="Times New Roman" w:eastAsia="Arial Unicode MS" w:hAnsi="Times New Roman"/>
          <w:color w:val="000000"/>
          <w:sz w:val="22"/>
          <w:szCs w:val="22"/>
          <w:lang w:eastAsia="zh-C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33B93D0E" w14:textId="77777777" w:rsidR="008030EF" w:rsidRDefault="008030EF" w:rsidP="008030EF">
      <w:pPr>
        <w:spacing w:line="360" w:lineRule="auto"/>
        <w:rPr>
          <w:rFonts w:ascii="Times New Roman" w:hAnsi="Times New Roman"/>
          <w:b/>
          <w:smallCaps/>
        </w:rPr>
        <w:sectPr w:rsidR="008030EF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030EF" w14:paraId="33B93D11" w14:textId="77777777" w:rsidTr="006D4178">
        <w:tc>
          <w:tcPr>
            <w:tcW w:w="1951" w:type="dxa"/>
            <w:hideMark/>
          </w:tcPr>
          <w:p w14:paraId="33B93D0F" w14:textId="77777777" w:rsidR="008030EF" w:rsidRDefault="008030EF" w:rsidP="006D4178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Predmet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33B93D10" w14:textId="77777777" w:rsidR="008030EF" w:rsidRPr="006E6029" w:rsidRDefault="008030EF" w:rsidP="006D41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Prijedlog odluke </w:t>
            </w:r>
            <w:r w:rsidRPr="008030EF">
              <w:rPr>
                <w:rFonts w:ascii="Times New Roman" w:hAnsi="Times New Roman" w:cs="Times New Roman"/>
                <w:bCs/>
              </w:rPr>
              <w:t>o davanju suglasnosti Ministarstvu obrane za preuzimanje obveza na teret sredstava državnog proračuna Republike Hrvatske u razdoblju od 2025. do 2027. godine za kontinuirano održavanje višenamjenskog borbenog aviona Rafale i prateće opreme</w:t>
            </w:r>
          </w:p>
        </w:tc>
      </w:tr>
    </w:tbl>
    <w:p w14:paraId="33B93D12" w14:textId="77777777" w:rsidR="008030EF" w:rsidRDefault="008030EF" w:rsidP="008030EF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sz w:val="22"/>
          <w:szCs w:val="22"/>
          <w:lang w:eastAsia="zh-CN"/>
        </w:rPr>
      </w:pPr>
      <w:r>
        <w:t>___________________________________________________________________</w:t>
      </w:r>
    </w:p>
    <w:p w14:paraId="33B93D13" w14:textId="77777777" w:rsidR="008030EF" w:rsidRDefault="008030EF" w:rsidP="008030EF">
      <w:pPr>
        <w:rPr>
          <w:rFonts w:asciiTheme="minorHAnsi" w:eastAsiaTheme="minorEastAsia" w:hAnsiTheme="minorHAnsi" w:cstheme="minorBidi"/>
        </w:rPr>
      </w:pPr>
    </w:p>
    <w:p w14:paraId="33B93D14" w14:textId="77777777" w:rsidR="008030EF" w:rsidRDefault="008030EF" w:rsidP="008030EF"/>
    <w:p w14:paraId="33B93D15" w14:textId="77777777" w:rsidR="008030EF" w:rsidRDefault="008030EF" w:rsidP="008030EF"/>
    <w:p w14:paraId="33B93D16" w14:textId="77777777" w:rsidR="008030EF" w:rsidRDefault="008030EF" w:rsidP="008030EF"/>
    <w:p w14:paraId="33B93D17" w14:textId="77777777" w:rsidR="008030EF" w:rsidRDefault="008030EF" w:rsidP="008030EF"/>
    <w:p w14:paraId="33B93D18" w14:textId="77777777" w:rsidR="008030EF" w:rsidRDefault="008030EF" w:rsidP="008030EF"/>
    <w:p w14:paraId="33B93D19" w14:textId="77777777" w:rsidR="008030EF" w:rsidRDefault="008030EF" w:rsidP="008030EF"/>
    <w:p w14:paraId="33B93D1A" w14:textId="77777777" w:rsidR="008030EF" w:rsidRDefault="008030EF" w:rsidP="008030EF"/>
    <w:p w14:paraId="33B93D1B" w14:textId="77777777" w:rsidR="008030EF" w:rsidRDefault="008030EF" w:rsidP="008030EF"/>
    <w:p w14:paraId="33B93D1C" w14:textId="77777777" w:rsidR="008030EF" w:rsidRDefault="008030EF" w:rsidP="008030EF"/>
    <w:p w14:paraId="33B93D1D" w14:textId="77777777" w:rsidR="008030EF" w:rsidRDefault="008030EF" w:rsidP="008030EF"/>
    <w:p w14:paraId="33B93D1E" w14:textId="77777777" w:rsidR="008030EF" w:rsidRDefault="008030EF" w:rsidP="008030EF"/>
    <w:p w14:paraId="33B93D1F" w14:textId="77777777" w:rsidR="008030EF" w:rsidRDefault="008030EF" w:rsidP="008030EF"/>
    <w:p w14:paraId="33B93D20" w14:textId="77777777" w:rsidR="008030EF" w:rsidRDefault="008030EF" w:rsidP="008030EF"/>
    <w:p w14:paraId="33B93D21" w14:textId="77777777" w:rsidR="008030EF" w:rsidRDefault="008030EF" w:rsidP="008030EF"/>
    <w:p w14:paraId="33B93D22" w14:textId="77777777" w:rsidR="008030EF" w:rsidRDefault="008030EF" w:rsidP="008030EF"/>
    <w:p w14:paraId="33B93D23" w14:textId="77777777" w:rsidR="008030EF" w:rsidRDefault="008030EF" w:rsidP="008030EF"/>
    <w:p w14:paraId="33B93D24" w14:textId="77777777" w:rsidR="008030EF" w:rsidRDefault="008030EF" w:rsidP="008030EF">
      <w:pPr>
        <w:pStyle w:val="Footer"/>
        <w:pBdr>
          <w:top w:val="single" w:sz="4" w:space="1" w:color="404040"/>
        </w:pBdr>
        <w:rPr>
          <w:rFonts w:ascii="Times New Roman" w:hAnsi="Times New Roman"/>
          <w:color w:val="404040"/>
          <w:spacing w:val="20"/>
          <w:sz w:val="20"/>
        </w:rPr>
        <w:sectPr w:rsidR="008030EF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33B93D25" w14:textId="77777777" w:rsidR="008030EF" w:rsidRDefault="008030EF" w:rsidP="008030EF">
      <w:pPr>
        <w:rPr>
          <w:rFonts w:ascii="Times New Roman" w:hAnsi="Times New Roman"/>
          <w:b/>
          <w:spacing w:val="22"/>
        </w:rPr>
      </w:pPr>
    </w:p>
    <w:p w14:paraId="33B93D26" w14:textId="77777777" w:rsidR="008030EF" w:rsidRDefault="008030EF" w:rsidP="00CE31CE">
      <w:pPr>
        <w:jc w:val="right"/>
        <w:rPr>
          <w:rFonts w:ascii="Times New Roman" w:hAnsi="Times New Roman"/>
          <w:b/>
          <w:spacing w:val="22"/>
        </w:rPr>
      </w:pPr>
    </w:p>
    <w:p w14:paraId="33B93D27" w14:textId="77777777" w:rsidR="004C0B90" w:rsidRPr="00CE31CE" w:rsidRDefault="00CE31CE" w:rsidP="00CE31CE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r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i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j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e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d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l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o</w:t>
      </w:r>
      <w:r w:rsidR="007478D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g</w:t>
      </w:r>
      <w:r w:rsidR="00221155">
        <w:rPr>
          <w:rFonts w:ascii="Times New Roman" w:hAnsi="Times New Roman"/>
          <w:b/>
          <w:spacing w:val="22"/>
        </w:rPr>
        <w:t xml:space="preserve"> </w:t>
      </w:r>
    </w:p>
    <w:p w14:paraId="33B93D28" w14:textId="77777777" w:rsidR="004C0B90" w:rsidRPr="009164E7" w:rsidRDefault="004C0B90">
      <w:pPr>
        <w:rPr>
          <w:rFonts w:ascii="Times New Roman" w:hAnsi="Times New Roman"/>
          <w:b/>
        </w:rPr>
      </w:pPr>
    </w:p>
    <w:p w14:paraId="33B93D29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33B93D2A" w14:textId="77777777" w:rsidR="004C0B90" w:rsidRPr="009164E7" w:rsidRDefault="004C0B90" w:rsidP="00985498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VLADA REPUBLIKE HRVATSKE</w:t>
      </w:r>
    </w:p>
    <w:p w14:paraId="33B93D2B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3B93D2C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3B93D2D" w14:textId="79F0E474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1" w:name="OLE_LINK1"/>
      <w:bookmarkStart w:id="2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(Narodne n</w:t>
      </w:r>
      <w:r w:rsidR="00860354">
        <w:rPr>
          <w:rFonts w:ascii="Times New Roman" w:hAnsi="Times New Roman"/>
          <w:color w:val="000000"/>
        </w:rPr>
        <w:t>ovine, br. 144/21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</w:t>
      </w:r>
      <w:r w:rsidR="008B4DB8">
        <w:rPr>
          <w:rFonts w:ascii="Times New Roman" w:hAnsi="Times New Roman"/>
          <w:color w:val="000000"/>
        </w:rPr>
        <w:t>4</w:t>
      </w:r>
      <w:r w:rsidR="00187652" w:rsidRPr="00187652">
        <w:rPr>
          <w:rFonts w:ascii="Times New Roman" w:hAnsi="Times New Roman"/>
          <w:color w:val="000000"/>
        </w:rPr>
        <w:t>. godinu (Narodne novine</w:t>
      </w:r>
      <w:r w:rsidR="008A1D01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8B4DB8" w:rsidRPr="008B4DB8">
        <w:rPr>
          <w:rFonts w:ascii="Times New Roman" w:hAnsi="Times New Roman"/>
          <w:color w:val="000000"/>
        </w:rPr>
        <w:t>149/23</w:t>
      </w:r>
      <w:r w:rsidR="008A1D01">
        <w:rPr>
          <w:rFonts w:ascii="Times New Roman" w:hAnsi="Times New Roman"/>
          <w:color w:val="000000"/>
        </w:rPr>
        <w:t xml:space="preserve"> i 125/24</w:t>
      </w:r>
      <w:r w:rsidR="00187652" w:rsidRPr="00187652">
        <w:rPr>
          <w:rFonts w:ascii="Times New Roman" w:hAnsi="Times New Roman"/>
          <w:color w:val="000000"/>
        </w:rPr>
        <w:t xml:space="preserve">)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1"/>
    <w:bookmarkEnd w:id="2"/>
    <w:p w14:paraId="33B93D2E" w14:textId="77777777" w:rsidR="009164E7" w:rsidRPr="00CE31CE" w:rsidRDefault="009164E7">
      <w:pPr>
        <w:rPr>
          <w:rFonts w:ascii="Times New Roman" w:hAnsi="Times New Roman"/>
        </w:rPr>
      </w:pPr>
    </w:p>
    <w:p w14:paraId="33B93D2F" w14:textId="77777777" w:rsidR="004C0B90" w:rsidRPr="00CE31CE" w:rsidRDefault="004C0B90">
      <w:pPr>
        <w:rPr>
          <w:rFonts w:ascii="Times New Roman" w:hAnsi="Times New Roman"/>
        </w:rPr>
      </w:pPr>
    </w:p>
    <w:p w14:paraId="33B93D30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33B93D31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33B93D32" w14:textId="77777777" w:rsidR="004C0B90" w:rsidRPr="009164E7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854FB6" w:rsidRPr="00854FB6">
        <w:rPr>
          <w:rFonts w:ascii="Times New Roman" w:hAnsi="Times New Roman"/>
          <w:b/>
          <w:color w:val="000000"/>
        </w:rPr>
        <w:t>u razdoblju od 2025. do 2027. godine za kontinuirano održavanje višenamjenskog borbenog aviona Rafale i prateće opreme</w:t>
      </w:r>
    </w:p>
    <w:p w14:paraId="33B93D33" w14:textId="77777777"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33B93D34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33B93D35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33B93D36" w14:textId="77777777" w:rsidR="00DB4740" w:rsidRPr="009164E7" w:rsidRDefault="004C0B90" w:rsidP="00DB4740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854FB6" w:rsidRPr="00854FB6">
        <w:rPr>
          <w:rFonts w:ascii="Times New Roman" w:hAnsi="Times New Roman"/>
          <w:color w:val="000000"/>
        </w:rPr>
        <w:t xml:space="preserve">u razdoblju od 2025. do 2027. godine za kontinuirano održavanje višenamjenskog borbenog aviona Rafale i prateće opreme </w:t>
      </w:r>
      <w:r w:rsidR="00DB4740">
        <w:rPr>
          <w:rFonts w:ascii="Times New Roman" w:hAnsi="Times New Roman"/>
          <w:color w:val="000000"/>
        </w:rPr>
        <w:t xml:space="preserve">u ukupnom </w:t>
      </w:r>
      <w:r w:rsidR="00DB4740" w:rsidRPr="009164E7">
        <w:rPr>
          <w:rFonts w:ascii="Times New Roman" w:hAnsi="Times New Roman"/>
          <w:color w:val="000000"/>
        </w:rPr>
        <w:t xml:space="preserve">iznosu </w:t>
      </w:r>
      <w:r w:rsidR="00DB4740">
        <w:rPr>
          <w:rFonts w:ascii="Times New Roman" w:hAnsi="Times New Roman"/>
          <w:color w:val="000000"/>
        </w:rPr>
        <w:t xml:space="preserve">od </w:t>
      </w:r>
      <w:r w:rsidR="00854FB6" w:rsidRPr="00854FB6">
        <w:rPr>
          <w:rFonts w:ascii="Times New Roman" w:hAnsi="Times New Roman"/>
          <w:color w:val="000000"/>
        </w:rPr>
        <w:t xml:space="preserve">24.563.067,10 </w:t>
      </w:r>
      <w:r w:rsidR="00DB4740">
        <w:rPr>
          <w:rFonts w:ascii="Times New Roman" w:hAnsi="Times New Roman"/>
          <w:color w:val="000000"/>
        </w:rPr>
        <w:t xml:space="preserve">eura, po godinama i iznosima </w:t>
      </w:r>
      <w:r w:rsidR="00DB4740" w:rsidRPr="009164E7">
        <w:rPr>
          <w:rFonts w:ascii="Times New Roman" w:hAnsi="Times New Roman"/>
          <w:color w:val="000000"/>
        </w:rPr>
        <w:t>kako slijedi:</w:t>
      </w:r>
    </w:p>
    <w:p w14:paraId="33B93D37" w14:textId="77777777" w:rsidR="00DB4740" w:rsidRPr="009164E7" w:rsidRDefault="00DB4740" w:rsidP="00DB4740">
      <w:pPr>
        <w:jc w:val="both"/>
        <w:rPr>
          <w:rFonts w:ascii="Times New Roman" w:hAnsi="Times New Roman"/>
          <w:color w:val="000000"/>
        </w:rPr>
      </w:pPr>
    </w:p>
    <w:p w14:paraId="33B93D38" w14:textId="77777777" w:rsidR="00DB4740" w:rsidRPr="00ED5A4A" w:rsidRDefault="00DB4740" w:rsidP="00DB4740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</w:t>
      </w:r>
      <w:r>
        <w:rPr>
          <w:rFonts w:ascii="Times New Roman" w:hAnsi="Times New Roman"/>
          <w:color w:val="000000"/>
        </w:rPr>
        <w:t xml:space="preserve">      </w:t>
      </w:r>
      <w:r w:rsidRPr="00ED5A4A">
        <w:rPr>
          <w:rFonts w:ascii="Times New Roman" w:hAnsi="Times New Roman"/>
          <w:color w:val="000000"/>
        </w:rPr>
        <w:t xml:space="preserve"> Iznos</w:t>
      </w:r>
    </w:p>
    <w:p w14:paraId="33B93D39" w14:textId="77777777" w:rsidR="00DB4740" w:rsidRPr="00ED5A4A" w:rsidRDefault="00DB4740" w:rsidP="00DB4740">
      <w:pPr>
        <w:jc w:val="both"/>
        <w:rPr>
          <w:rFonts w:ascii="Times New Roman" w:hAnsi="Times New Roman"/>
          <w:color w:val="000000"/>
        </w:rPr>
      </w:pPr>
    </w:p>
    <w:p w14:paraId="33B93D3A" w14:textId="77777777" w:rsidR="00DB4740" w:rsidRPr="00ED5A4A" w:rsidRDefault="00DB4740" w:rsidP="00DB47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</w:t>
      </w:r>
      <w:r w:rsidRPr="00ED5A4A">
        <w:rPr>
          <w:rFonts w:ascii="Times New Roman" w:hAnsi="Times New Roman"/>
        </w:rPr>
        <w:t>.</w:t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="00854FB6">
        <w:rPr>
          <w:rFonts w:ascii="Times New Roman" w:hAnsi="Times New Roman"/>
        </w:rPr>
        <w:t xml:space="preserve">  </w:t>
      </w:r>
      <w:r w:rsidR="00854FB6" w:rsidRPr="00854FB6">
        <w:rPr>
          <w:rFonts w:ascii="Times New Roman" w:hAnsi="Times New Roman"/>
        </w:rPr>
        <w:t xml:space="preserve">7.321.427,10 </w:t>
      </w:r>
      <w:r w:rsidRPr="00F304B6">
        <w:rPr>
          <w:rFonts w:ascii="Times New Roman" w:hAnsi="Times New Roman"/>
        </w:rPr>
        <w:t>eura</w:t>
      </w:r>
    </w:p>
    <w:p w14:paraId="33B93D3B" w14:textId="035A5383" w:rsidR="00DB4740" w:rsidRPr="00ED5A4A" w:rsidRDefault="00DB4740" w:rsidP="00DB47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 w:rsidR="00854FB6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54FB6" w:rsidRPr="00854FB6">
        <w:rPr>
          <w:rFonts w:ascii="Times New Roman" w:hAnsi="Times New Roman"/>
        </w:rPr>
        <w:t xml:space="preserve">16.441.640,00 </w:t>
      </w:r>
      <w:r w:rsidRPr="00F304B6">
        <w:rPr>
          <w:rFonts w:ascii="Times New Roman" w:hAnsi="Times New Roman"/>
        </w:rPr>
        <w:t>eura</w:t>
      </w:r>
    </w:p>
    <w:p w14:paraId="33B93D3C" w14:textId="77777777" w:rsidR="00854FB6" w:rsidRPr="00ED5A4A" w:rsidRDefault="00854FB6" w:rsidP="0085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Pr="00854FB6">
        <w:rPr>
          <w:rFonts w:ascii="Times New Roman" w:hAnsi="Times New Roman"/>
        </w:rPr>
        <w:t xml:space="preserve">800.000,00 </w:t>
      </w:r>
      <w:r w:rsidRPr="00F304B6">
        <w:rPr>
          <w:rFonts w:ascii="Times New Roman" w:hAnsi="Times New Roman"/>
        </w:rPr>
        <w:t>eura</w:t>
      </w:r>
      <w:r>
        <w:rPr>
          <w:rFonts w:ascii="Times New Roman" w:hAnsi="Times New Roman"/>
        </w:rPr>
        <w:t>.</w:t>
      </w:r>
    </w:p>
    <w:p w14:paraId="33B93D3D" w14:textId="77777777" w:rsidR="00492670" w:rsidRPr="009164E7" w:rsidRDefault="00492670" w:rsidP="00AA2AC7">
      <w:pPr>
        <w:jc w:val="both"/>
        <w:rPr>
          <w:rFonts w:ascii="Times New Roman" w:hAnsi="Times New Roman"/>
        </w:rPr>
      </w:pPr>
    </w:p>
    <w:p w14:paraId="33B93D3E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33B93D3F" w14:textId="77777777" w:rsidR="004C0B90" w:rsidRDefault="00AA2AC7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33B93D40" w14:textId="77777777" w:rsidR="00260A09" w:rsidRDefault="00260A09" w:rsidP="008542C4">
      <w:pPr>
        <w:jc w:val="center"/>
        <w:rPr>
          <w:rFonts w:ascii="Times New Roman" w:hAnsi="Times New Roman"/>
          <w:b/>
        </w:rPr>
      </w:pPr>
    </w:p>
    <w:p w14:paraId="33B93D41" w14:textId="77777777" w:rsidR="00260A09" w:rsidRPr="00260A09" w:rsidRDefault="00260A09" w:rsidP="00260A09">
      <w:pPr>
        <w:ind w:firstLine="708"/>
        <w:jc w:val="both"/>
        <w:rPr>
          <w:rFonts w:ascii="Times New Roman" w:hAnsi="Times New Roman"/>
        </w:rPr>
      </w:pPr>
      <w:r w:rsidRPr="00260A09">
        <w:rPr>
          <w:rFonts w:ascii="Times New Roman" w:hAnsi="Times New Roman"/>
        </w:rPr>
        <w:t>Plaćanja koja proizlaze iz točke I. ove Odluke Ministarstvo obrane dužno je kao obvezu uključiti u financijski plan u godini u kojoj obveza dosp</w:t>
      </w:r>
      <w:r>
        <w:rPr>
          <w:rFonts w:ascii="Times New Roman" w:hAnsi="Times New Roman"/>
        </w:rPr>
        <w:t>i</w:t>
      </w:r>
      <w:r w:rsidRPr="00260A09">
        <w:rPr>
          <w:rFonts w:ascii="Times New Roman" w:hAnsi="Times New Roman"/>
        </w:rPr>
        <w:t>jeva.</w:t>
      </w:r>
    </w:p>
    <w:p w14:paraId="33B93D42" w14:textId="77777777" w:rsidR="00260A09" w:rsidRDefault="00260A09" w:rsidP="008542C4">
      <w:pPr>
        <w:jc w:val="center"/>
        <w:rPr>
          <w:rFonts w:ascii="Times New Roman" w:hAnsi="Times New Roman"/>
          <w:b/>
        </w:rPr>
      </w:pPr>
    </w:p>
    <w:p w14:paraId="33B93D43" w14:textId="77777777" w:rsidR="00260A09" w:rsidRDefault="00260A09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33B93D44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33B93D45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33B93D46" w14:textId="77777777" w:rsidR="004C0B90" w:rsidRPr="009164E7" w:rsidRDefault="004C0B90">
      <w:pPr>
        <w:rPr>
          <w:rFonts w:ascii="Times New Roman" w:hAnsi="Times New Roman"/>
        </w:rPr>
      </w:pPr>
    </w:p>
    <w:p w14:paraId="33B93D47" w14:textId="77777777" w:rsidR="00EF22FE" w:rsidRPr="009164E7" w:rsidRDefault="00EF22FE">
      <w:pPr>
        <w:rPr>
          <w:rFonts w:ascii="Times New Roman" w:hAnsi="Times New Roman"/>
        </w:rPr>
      </w:pPr>
    </w:p>
    <w:p w14:paraId="33B93D48" w14:textId="77777777" w:rsidR="00EF22FE" w:rsidRPr="009164E7" w:rsidRDefault="00EF22FE">
      <w:pPr>
        <w:rPr>
          <w:rFonts w:ascii="Times New Roman" w:hAnsi="Times New Roman"/>
        </w:rPr>
      </w:pPr>
    </w:p>
    <w:p w14:paraId="33B93D49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P R E D S J E D N I K</w:t>
      </w:r>
    </w:p>
    <w:p w14:paraId="33B93D4A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33B93D4B" w14:textId="77777777" w:rsidR="009164E7" w:rsidRPr="009164E7" w:rsidRDefault="00DD2F15" w:rsidP="008030EF">
      <w:pPr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</w:t>
      </w:r>
      <w:r w:rsidR="00260A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sc. </w:t>
      </w:r>
      <w:r w:rsidR="009164E7" w:rsidRPr="009164E7">
        <w:rPr>
          <w:rFonts w:ascii="Times New Roman" w:hAnsi="Times New Roman"/>
          <w:b/>
        </w:rPr>
        <w:t>Andrej Plenković</w:t>
      </w:r>
    </w:p>
    <w:p w14:paraId="33B93D4C" w14:textId="77777777"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KLASA:</w:t>
      </w:r>
    </w:p>
    <w:p w14:paraId="33B93D4D" w14:textId="77777777"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URBROJ:</w:t>
      </w:r>
    </w:p>
    <w:p w14:paraId="33B93D4E" w14:textId="77777777" w:rsidR="009164E7" w:rsidRPr="009164E7" w:rsidRDefault="009164E7" w:rsidP="009164E7">
      <w:pPr>
        <w:rPr>
          <w:rFonts w:ascii="Times New Roman" w:hAnsi="Times New Roman"/>
          <w:b/>
        </w:rPr>
      </w:pPr>
    </w:p>
    <w:p w14:paraId="33B93D4F" w14:textId="77777777" w:rsidR="00134853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 xml:space="preserve">Zagreb, </w:t>
      </w:r>
      <w:r w:rsidRPr="009164E7">
        <w:rPr>
          <w:rFonts w:ascii="Times New Roman" w:hAnsi="Times New Roman"/>
          <w:b/>
        </w:rPr>
        <w:tab/>
      </w:r>
    </w:p>
    <w:p w14:paraId="33B93D50" w14:textId="77777777" w:rsidR="00D95B52" w:rsidRPr="008B4DB8" w:rsidRDefault="00D95B52">
      <w:pPr>
        <w:rPr>
          <w:rFonts w:ascii="Times New Roman" w:hAnsi="Times New Roman"/>
          <w:b/>
          <w:spacing w:val="80"/>
        </w:rPr>
      </w:pPr>
    </w:p>
    <w:p w14:paraId="33B93D51" w14:textId="77777777" w:rsidR="00134853" w:rsidRPr="008B4DB8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8B4DB8">
        <w:rPr>
          <w:rFonts w:ascii="Times New Roman" w:hAnsi="Times New Roman"/>
          <w:b/>
          <w:spacing w:val="80"/>
        </w:rPr>
        <w:t>Obrazloženje</w:t>
      </w:r>
    </w:p>
    <w:p w14:paraId="33B93D52" w14:textId="77777777" w:rsidR="00AA2AC7" w:rsidRPr="008B4DB8" w:rsidRDefault="00AA2AC7" w:rsidP="00C4003D">
      <w:pPr>
        <w:ind w:firstLine="709"/>
        <w:jc w:val="both"/>
        <w:rPr>
          <w:rFonts w:ascii="Times New Roman" w:hAnsi="Times New Roman"/>
        </w:rPr>
      </w:pPr>
    </w:p>
    <w:p w14:paraId="33B93D53" w14:textId="77777777" w:rsidR="00AA2AC7" w:rsidRPr="008B4DB8" w:rsidRDefault="00260A09" w:rsidP="009B0350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Ovom Odlukom </w:t>
      </w:r>
      <w:r w:rsidR="00AA2AC7" w:rsidRPr="008B4DB8">
        <w:rPr>
          <w:rFonts w:ascii="Times New Roman" w:hAnsi="Times New Roman"/>
        </w:rPr>
        <w:t xml:space="preserve">daje se suglasnost Ministarstvu obrane za preuzimanje obveza na teret sredstava državnog proračuna Republike Hrvatske za preuzimanje obveza na teret sredstava državnog proračuna Republike Hrvatske </w:t>
      </w:r>
      <w:r w:rsidR="00854FB6" w:rsidRPr="00854FB6">
        <w:rPr>
          <w:rFonts w:ascii="Times New Roman" w:hAnsi="Times New Roman"/>
        </w:rPr>
        <w:t>u razdoblju od 2025. do 2027. godine za kontinuirano održavanje višenamjenskog borbenog aviona Rafale i prateće opreme u ukupnom iznosu od 24.563.067,10 eura</w:t>
      </w:r>
      <w:r w:rsidR="00AA2AC7" w:rsidRPr="008B4DB8">
        <w:rPr>
          <w:rFonts w:ascii="Times New Roman" w:hAnsi="Times New Roman"/>
        </w:rPr>
        <w:t>.</w:t>
      </w:r>
    </w:p>
    <w:p w14:paraId="33B93D54" w14:textId="77777777" w:rsidR="00854FB6" w:rsidRPr="00854FB6" w:rsidRDefault="00854FB6" w:rsidP="00854FB6">
      <w:pPr>
        <w:spacing w:after="120"/>
        <w:ind w:firstLine="708"/>
        <w:jc w:val="both"/>
        <w:rPr>
          <w:rFonts w:ascii="Times New Roman" w:hAnsi="Times New Roman"/>
        </w:rPr>
      </w:pPr>
      <w:r w:rsidRPr="00854FB6">
        <w:rPr>
          <w:rFonts w:ascii="Times New Roman" w:hAnsi="Times New Roman"/>
        </w:rPr>
        <w:t>Kao nastavak cjelokupnog projekta opremanja avionima Rafale, Ministarstvo obrane ima potrebu za kontinuiranim održavanjem aviona Rafale i prateće opreme. Kontinuirano održavanje aviona Rafale i prateće opreme je obrambeno važno za Republiku Hrvatsku radi osiguranja zahtijevanog stupnja raspoloživosti i operativne sposobnosti aviona Rafale za izvršavanje zadaća. Za kontinuirano održavanje aviona Rafale i prateće opreme pribavljeno je pozitivno mišljenje Odbora za obranu Hrvatskog sabora.</w:t>
      </w:r>
    </w:p>
    <w:p w14:paraId="33B93D55" w14:textId="77777777" w:rsidR="00854FB6" w:rsidRPr="00854FB6" w:rsidRDefault="00854FB6" w:rsidP="00854FB6">
      <w:pPr>
        <w:spacing w:after="120"/>
        <w:ind w:firstLine="708"/>
        <w:jc w:val="both"/>
        <w:rPr>
          <w:rFonts w:ascii="Times New Roman" w:hAnsi="Times New Roman"/>
        </w:rPr>
      </w:pPr>
      <w:r w:rsidRPr="00854FB6">
        <w:rPr>
          <w:rFonts w:ascii="Times New Roman" w:hAnsi="Times New Roman"/>
        </w:rPr>
        <w:t xml:space="preserve">U svrhu kontinuiranog održavanja aviona Rafale i prateće opreme, s tvrtkom Dassault Aviation </w:t>
      </w:r>
      <w:r w:rsidR="0003257F">
        <w:rPr>
          <w:rFonts w:ascii="Times New Roman" w:hAnsi="Times New Roman"/>
        </w:rPr>
        <w:t xml:space="preserve">iz Francuske Republike </w:t>
      </w:r>
      <w:r w:rsidRPr="00854FB6">
        <w:rPr>
          <w:rFonts w:ascii="Times New Roman" w:hAnsi="Times New Roman"/>
        </w:rPr>
        <w:t>napravljen je prijedlog ugovora za kontinuirano održavanje aviona Rafale i prateće opreme koji osigurava usluge popravka, remonta, obnove resursa i periodičkih pregleda za komponente aviona i motora.</w:t>
      </w:r>
      <w:r>
        <w:rPr>
          <w:rFonts w:ascii="Times New Roman" w:hAnsi="Times New Roman"/>
        </w:rPr>
        <w:t xml:space="preserve"> </w:t>
      </w:r>
      <w:r w:rsidRPr="00854FB6">
        <w:rPr>
          <w:rFonts w:ascii="Times New Roman" w:hAnsi="Times New Roman"/>
        </w:rPr>
        <w:t xml:space="preserve">Ugovor bi se sklopio za </w:t>
      </w:r>
      <w:r w:rsidR="00F07919">
        <w:rPr>
          <w:rFonts w:ascii="Times New Roman" w:hAnsi="Times New Roman"/>
        </w:rPr>
        <w:t>razdoblje</w:t>
      </w:r>
      <w:r w:rsidRPr="00854FB6">
        <w:rPr>
          <w:rFonts w:ascii="Times New Roman" w:hAnsi="Times New Roman"/>
        </w:rPr>
        <w:t xml:space="preserve"> </w:t>
      </w:r>
      <w:r w:rsidR="00467DC7">
        <w:rPr>
          <w:rFonts w:ascii="Times New Roman" w:hAnsi="Times New Roman"/>
        </w:rPr>
        <w:t xml:space="preserve">od </w:t>
      </w:r>
      <w:r w:rsidRPr="00854FB6">
        <w:rPr>
          <w:rFonts w:ascii="Times New Roman" w:hAnsi="Times New Roman"/>
        </w:rPr>
        <w:t xml:space="preserve">dvije godine, do listopada 2026. </w:t>
      </w:r>
      <w:r>
        <w:rPr>
          <w:rFonts w:ascii="Times New Roman" w:hAnsi="Times New Roman"/>
        </w:rPr>
        <w:t>godine. U</w:t>
      </w:r>
      <w:r w:rsidRPr="00854FB6">
        <w:rPr>
          <w:rFonts w:ascii="Times New Roman" w:hAnsi="Times New Roman"/>
        </w:rPr>
        <w:t>kupne obveze Ministarstva obrane iznose 31.884.388,00 eura, od čega 7.321.320,90 eura u 2024. godini, 7.321.427,10 eura u 2025. godini, 16.441.640,00 eura u 2026. godini i 800.000,00 eura u 2027. godini.</w:t>
      </w:r>
    </w:p>
    <w:p w14:paraId="33B93D56" w14:textId="20CF0869" w:rsidR="00854FB6" w:rsidRDefault="00854FB6" w:rsidP="00854FB6">
      <w:pPr>
        <w:spacing w:after="120"/>
        <w:ind w:firstLine="708"/>
        <w:jc w:val="both"/>
        <w:rPr>
          <w:rFonts w:ascii="Times New Roman" w:hAnsi="Times New Roman"/>
        </w:rPr>
      </w:pPr>
      <w:r w:rsidRPr="00854FB6">
        <w:rPr>
          <w:rFonts w:ascii="Times New Roman" w:hAnsi="Times New Roman"/>
        </w:rPr>
        <w:t xml:space="preserve">Potrebna sredstva za 2024., 2025. i 2026. godinu osigurana su u Državnom proračunu Republike Hrvatske za 2024. i projekcijama za 2025. i 2026. godinu na razdjelu i glavi Ministarstva obrane, u programu 2504 Opremanje, modernizacija i izgradnja, </w:t>
      </w:r>
      <w:r>
        <w:rPr>
          <w:rFonts w:ascii="Times New Roman" w:hAnsi="Times New Roman"/>
        </w:rPr>
        <w:t xml:space="preserve">kapitalnom projektu </w:t>
      </w:r>
      <w:r w:rsidRPr="00854FB6">
        <w:rPr>
          <w:rFonts w:ascii="Times New Roman" w:hAnsi="Times New Roman"/>
        </w:rPr>
        <w:t xml:space="preserve">K545045 Opremanje višenamjenskim borbenim avionom (VBA), na računu 32 Materijalni rashodi. Potrebna sredstva za 2027. godinu prioritetno će se osigurati prilikom izrade Državnog proračuna Republike Hrvatske za 2025. i projekcija za 2026. i 2027. godinu, u okviru limita koji </w:t>
      </w:r>
      <w:r w:rsidR="008B15CA">
        <w:rPr>
          <w:rFonts w:ascii="Times New Roman" w:hAnsi="Times New Roman"/>
        </w:rPr>
        <w:t>su</w:t>
      </w:r>
      <w:r w:rsidRPr="00854FB6">
        <w:rPr>
          <w:rFonts w:ascii="Times New Roman" w:hAnsi="Times New Roman"/>
        </w:rPr>
        <w:t xml:space="preserve"> Ministarstvu obrane dodijeljeni Odlukom o proračunskom okviru za razdoblje 2025. – 2027. godine.</w:t>
      </w:r>
    </w:p>
    <w:p w14:paraId="33B93D57" w14:textId="77777777" w:rsidR="00260A09" w:rsidRDefault="00260A09" w:rsidP="00854FB6">
      <w:pPr>
        <w:spacing w:after="120"/>
        <w:ind w:firstLine="708"/>
        <w:jc w:val="both"/>
        <w:rPr>
          <w:rFonts w:ascii="Times New Roman" w:hAnsi="Times New Roman"/>
        </w:rPr>
      </w:pPr>
    </w:p>
    <w:sectPr w:rsidR="00260A09" w:rsidSect="008542C4">
      <w:footerReference w:type="default" r:id="rId12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3D5C" w14:textId="77777777" w:rsidR="00680E46" w:rsidRDefault="00680E46">
      <w:r>
        <w:separator/>
      </w:r>
    </w:p>
  </w:endnote>
  <w:endnote w:type="continuationSeparator" w:id="0">
    <w:p w14:paraId="33B93D5D" w14:textId="77777777" w:rsidR="00680E46" w:rsidRDefault="0068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738368"/>
      <w:docPartObj>
        <w:docPartGallery w:val="Page Numbers (Bottom of Page)"/>
        <w:docPartUnique/>
      </w:docPartObj>
    </w:sdtPr>
    <w:sdtEndPr/>
    <w:sdtContent>
      <w:p w14:paraId="33B93D5E" w14:textId="7C3A64D5" w:rsidR="00B92584" w:rsidRDefault="00B925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590">
          <w:rPr>
            <w:noProof/>
          </w:rPr>
          <w:t>2</w:t>
        </w:r>
        <w:r>
          <w:fldChar w:fldCharType="end"/>
        </w:r>
      </w:p>
    </w:sdtContent>
  </w:sdt>
  <w:p w14:paraId="33B93D5F" w14:textId="77777777" w:rsidR="00854FB6" w:rsidRPr="0077732B" w:rsidRDefault="00854FB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93D5A" w14:textId="77777777" w:rsidR="00680E46" w:rsidRDefault="00680E46">
      <w:r>
        <w:separator/>
      </w:r>
    </w:p>
  </w:footnote>
  <w:footnote w:type="continuationSeparator" w:id="0">
    <w:p w14:paraId="33B93D5B" w14:textId="77777777" w:rsidR="00680E46" w:rsidRDefault="0068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6DCD"/>
    <w:rsid w:val="000122D4"/>
    <w:rsid w:val="0002735C"/>
    <w:rsid w:val="0003257F"/>
    <w:rsid w:val="00035265"/>
    <w:rsid w:val="000402A2"/>
    <w:rsid w:val="00055173"/>
    <w:rsid w:val="00060C80"/>
    <w:rsid w:val="00072E17"/>
    <w:rsid w:val="00074FA4"/>
    <w:rsid w:val="0009784A"/>
    <w:rsid w:val="000A5D91"/>
    <w:rsid w:val="000B31D7"/>
    <w:rsid w:val="000C1C5A"/>
    <w:rsid w:val="000C7572"/>
    <w:rsid w:val="00134853"/>
    <w:rsid w:val="00154263"/>
    <w:rsid w:val="001550CE"/>
    <w:rsid w:val="0017643A"/>
    <w:rsid w:val="00187652"/>
    <w:rsid w:val="00192285"/>
    <w:rsid w:val="0019603B"/>
    <w:rsid w:val="001A11FD"/>
    <w:rsid w:val="001A51D9"/>
    <w:rsid w:val="001D6FBF"/>
    <w:rsid w:val="00201C40"/>
    <w:rsid w:val="0020754F"/>
    <w:rsid w:val="0021198E"/>
    <w:rsid w:val="00214034"/>
    <w:rsid w:val="00221155"/>
    <w:rsid w:val="00227442"/>
    <w:rsid w:val="00231690"/>
    <w:rsid w:val="00247696"/>
    <w:rsid w:val="00257707"/>
    <w:rsid w:val="00260A09"/>
    <w:rsid w:val="00263488"/>
    <w:rsid w:val="002D15E0"/>
    <w:rsid w:val="002F1FCF"/>
    <w:rsid w:val="002F2BF2"/>
    <w:rsid w:val="00345853"/>
    <w:rsid w:val="0035101F"/>
    <w:rsid w:val="003736DA"/>
    <w:rsid w:val="00384B45"/>
    <w:rsid w:val="00390E47"/>
    <w:rsid w:val="00393316"/>
    <w:rsid w:val="0039619E"/>
    <w:rsid w:val="003B17A1"/>
    <w:rsid w:val="003B23EB"/>
    <w:rsid w:val="003E1BAA"/>
    <w:rsid w:val="003E6682"/>
    <w:rsid w:val="0041777C"/>
    <w:rsid w:val="00425466"/>
    <w:rsid w:val="00425914"/>
    <w:rsid w:val="0044100E"/>
    <w:rsid w:val="00467DC7"/>
    <w:rsid w:val="00474C2C"/>
    <w:rsid w:val="00492670"/>
    <w:rsid w:val="00492A28"/>
    <w:rsid w:val="00497AAF"/>
    <w:rsid w:val="004C0B90"/>
    <w:rsid w:val="004E2B46"/>
    <w:rsid w:val="00504237"/>
    <w:rsid w:val="00507F58"/>
    <w:rsid w:val="00516857"/>
    <w:rsid w:val="00543A7D"/>
    <w:rsid w:val="00545FD6"/>
    <w:rsid w:val="005467C7"/>
    <w:rsid w:val="00573A2F"/>
    <w:rsid w:val="00584B0B"/>
    <w:rsid w:val="00590821"/>
    <w:rsid w:val="0059373F"/>
    <w:rsid w:val="005E1499"/>
    <w:rsid w:val="005E7A77"/>
    <w:rsid w:val="006129C8"/>
    <w:rsid w:val="006155D1"/>
    <w:rsid w:val="00625AD1"/>
    <w:rsid w:val="00626DE6"/>
    <w:rsid w:val="006270E1"/>
    <w:rsid w:val="00661A55"/>
    <w:rsid w:val="00680E46"/>
    <w:rsid w:val="006A6FC9"/>
    <w:rsid w:val="006B3576"/>
    <w:rsid w:val="006B398D"/>
    <w:rsid w:val="006B7785"/>
    <w:rsid w:val="006C1B06"/>
    <w:rsid w:val="006C78A2"/>
    <w:rsid w:val="006D3C8E"/>
    <w:rsid w:val="006D73C6"/>
    <w:rsid w:val="00715F6D"/>
    <w:rsid w:val="00744134"/>
    <w:rsid w:val="007478D8"/>
    <w:rsid w:val="007A32F0"/>
    <w:rsid w:val="007E5A50"/>
    <w:rsid w:val="007F4F6C"/>
    <w:rsid w:val="008030EF"/>
    <w:rsid w:val="008314C5"/>
    <w:rsid w:val="0084065F"/>
    <w:rsid w:val="00846B81"/>
    <w:rsid w:val="00852590"/>
    <w:rsid w:val="008542C4"/>
    <w:rsid w:val="00854FB6"/>
    <w:rsid w:val="00860354"/>
    <w:rsid w:val="00865763"/>
    <w:rsid w:val="00886087"/>
    <w:rsid w:val="008A1D01"/>
    <w:rsid w:val="008B15CA"/>
    <w:rsid w:val="008B4DB8"/>
    <w:rsid w:val="008C020A"/>
    <w:rsid w:val="008C0B8E"/>
    <w:rsid w:val="008D694B"/>
    <w:rsid w:val="008D7D65"/>
    <w:rsid w:val="00903745"/>
    <w:rsid w:val="009077C1"/>
    <w:rsid w:val="0090797B"/>
    <w:rsid w:val="009164E7"/>
    <w:rsid w:val="009414A3"/>
    <w:rsid w:val="0094616D"/>
    <w:rsid w:val="009842BA"/>
    <w:rsid w:val="00985498"/>
    <w:rsid w:val="00987668"/>
    <w:rsid w:val="009B0157"/>
    <w:rsid w:val="009B0350"/>
    <w:rsid w:val="009D4BC3"/>
    <w:rsid w:val="009E0A75"/>
    <w:rsid w:val="009F0BF2"/>
    <w:rsid w:val="00A23892"/>
    <w:rsid w:val="00A352C6"/>
    <w:rsid w:val="00A452F3"/>
    <w:rsid w:val="00A662BA"/>
    <w:rsid w:val="00AA2AC7"/>
    <w:rsid w:val="00AA379B"/>
    <w:rsid w:val="00AA3F9C"/>
    <w:rsid w:val="00AB6351"/>
    <w:rsid w:val="00AC169C"/>
    <w:rsid w:val="00AF26BA"/>
    <w:rsid w:val="00B17289"/>
    <w:rsid w:val="00B2259E"/>
    <w:rsid w:val="00B40FA6"/>
    <w:rsid w:val="00B457F9"/>
    <w:rsid w:val="00B84DA1"/>
    <w:rsid w:val="00B92584"/>
    <w:rsid w:val="00B96A5C"/>
    <w:rsid w:val="00BB2D7E"/>
    <w:rsid w:val="00BD0E9C"/>
    <w:rsid w:val="00BD3C6F"/>
    <w:rsid w:val="00C074A8"/>
    <w:rsid w:val="00C33D9C"/>
    <w:rsid w:val="00C4003D"/>
    <w:rsid w:val="00C614DA"/>
    <w:rsid w:val="00C74812"/>
    <w:rsid w:val="00C86D0A"/>
    <w:rsid w:val="00CC4E9B"/>
    <w:rsid w:val="00CE31CE"/>
    <w:rsid w:val="00CF0439"/>
    <w:rsid w:val="00D36FF6"/>
    <w:rsid w:val="00D4594E"/>
    <w:rsid w:val="00D50C53"/>
    <w:rsid w:val="00D53DF4"/>
    <w:rsid w:val="00D82099"/>
    <w:rsid w:val="00D958E5"/>
    <w:rsid w:val="00D95B52"/>
    <w:rsid w:val="00DB4740"/>
    <w:rsid w:val="00DD2F15"/>
    <w:rsid w:val="00DD6CEF"/>
    <w:rsid w:val="00E101B0"/>
    <w:rsid w:val="00E55AD3"/>
    <w:rsid w:val="00E71827"/>
    <w:rsid w:val="00E732FB"/>
    <w:rsid w:val="00E8109D"/>
    <w:rsid w:val="00E85169"/>
    <w:rsid w:val="00E91226"/>
    <w:rsid w:val="00EA40B7"/>
    <w:rsid w:val="00ED5A4A"/>
    <w:rsid w:val="00ED6FB9"/>
    <w:rsid w:val="00EE00D8"/>
    <w:rsid w:val="00EF22FE"/>
    <w:rsid w:val="00F06CDC"/>
    <w:rsid w:val="00F07919"/>
    <w:rsid w:val="00F304B6"/>
    <w:rsid w:val="00F34E44"/>
    <w:rsid w:val="00F47B73"/>
    <w:rsid w:val="00F52B6C"/>
    <w:rsid w:val="00F75095"/>
    <w:rsid w:val="00F911B6"/>
    <w:rsid w:val="00F92E7E"/>
    <w:rsid w:val="00F9460F"/>
    <w:rsid w:val="00F95E9F"/>
    <w:rsid w:val="00FD31C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3D01"/>
  <w15:docId w15:val="{51E0570B-7C36-42BE-B921-06462E2A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8030EF"/>
    <w:rPr>
      <w:rFonts w:ascii="Arial" w:eastAsiaTheme="minorHAnsi" w:hAnsi="Arial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AZJMDCZ6QSYZ-894770516-11728</_dlc_DocId>
    <_dlc_DocIdUrl xmlns="a494813a-d0d8-4dad-94cb-0d196f36ba15">
      <Url>https://ekoordinacije.vlada.hr/dom-sigurnost-branitelji/_layouts/15/DocIdRedir.aspx?ID=AZJMDCZ6QSYZ-894770516-11728</Url>
      <Description>AZJMDCZ6QSYZ-894770516-11728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9138A-0311-48C6-AAAB-D1F06D348323}">
  <ds:schemaRefs>
    <ds:schemaRef ds:uri="http://purl.org/dc/elements/1.1/"/>
    <ds:schemaRef ds:uri="http://schemas.microsoft.com/office/2006/metadata/properties"/>
    <ds:schemaRef ds:uri="http://purl.org/dc/terms/"/>
    <ds:schemaRef ds:uri="fe0590f5-f8fc-460b-89e0-957daa2a186a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84A9B8-9328-4ABD-B644-66CF10687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9DEE4-A557-45FC-AD47-A4E99C1CFB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0FA89E-DF15-4B1C-9413-F63CF8DA8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9</cp:revision>
  <cp:lastPrinted>2022-01-25T18:14:00Z</cp:lastPrinted>
  <dcterms:created xsi:type="dcterms:W3CDTF">2024-10-30T10:48:00Z</dcterms:created>
  <dcterms:modified xsi:type="dcterms:W3CDTF">2024-11-06T08:38:00Z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a55cd553-ffe1-4ef1-b9e3-4f1ea588388e</vt:lpwstr>
  </property>
</Properties>
</file>