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BBCAB" w14:textId="77777777" w:rsidR="00822AA2" w:rsidRDefault="00822AA2" w:rsidP="00822AA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97BBD07" wp14:editId="497BBD08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497BBCAC" w14:textId="77777777" w:rsidR="00822AA2" w:rsidRDefault="00822AA2" w:rsidP="00822AA2">
      <w:pPr>
        <w:spacing w:before="60" w:after="12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VLADA REPUBLIKE HRVATSKE</w:t>
      </w:r>
    </w:p>
    <w:p w14:paraId="497BBCAD" w14:textId="3BD2F976" w:rsidR="00822AA2" w:rsidRDefault="00822AA2" w:rsidP="00822AA2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Zagreb, </w:t>
      </w:r>
      <w:r w:rsidR="00FC7710">
        <w:rPr>
          <w:rFonts w:ascii="Times New Roman" w:hAnsi="Times New Roman"/>
        </w:rPr>
        <w:t>14</w:t>
      </w:r>
      <w:bookmarkStart w:id="0" w:name="_GoBack"/>
      <w:bookmarkEnd w:id="0"/>
      <w:r w:rsidR="00171DE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studenoga  2024.</w:t>
      </w:r>
    </w:p>
    <w:p w14:paraId="497BBCAE" w14:textId="77777777" w:rsidR="00822AA2" w:rsidRDefault="00822AA2" w:rsidP="00822AA2">
      <w:pPr>
        <w:spacing w:line="360" w:lineRule="auto"/>
        <w:rPr>
          <w:b/>
          <w:smallCaps/>
        </w:rPr>
        <w:sectPr w:rsidR="00822AA2">
          <w:pgSz w:w="11906" w:h="16838"/>
          <w:pgMar w:top="993" w:right="1417" w:bottom="1417" w:left="1417" w:header="709" w:footer="658" w:gutter="0"/>
          <w:cols w:space="720"/>
        </w:sectPr>
      </w:pPr>
      <w:r>
        <w:t>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22AA2" w14:paraId="497BBCB1" w14:textId="77777777" w:rsidTr="00126991">
        <w:tc>
          <w:tcPr>
            <w:tcW w:w="1951" w:type="dxa"/>
            <w:hideMark/>
          </w:tcPr>
          <w:p w14:paraId="497BBCAF" w14:textId="77777777" w:rsidR="00822AA2" w:rsidRDefault="00822AA2" w:rsidP="00126991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Predlagatelj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97BBCB0" w14:textId="77777777" w:rsidR="00822AA2" w:rsidRDefault="00822AA2" w:rsidP="00126991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Ministarstvo obrane</w:t>
            </w:r>
          </w:p>
        </w:tc>
      </w:tr>
    </w:tbl>
    <w:p w14:paraId="497BBCB2" w14:textId="77777777" w:rsidR="00822AA2" w:rsidRDefault="00822AA2" w:rsidP="00822AA2">
      <w:pPr>
        <w:spacing w:line="360" w:lineRule="auto"/>
        <w:rPr>
          <w:rFonts w:ascii="Times New Roman" w:eastAsia="Arial Unicode MS" w:hAnsi="Times New Roman"/>
          <w:color w:val="000000"/>
          <w:sz w:val="22"/>
          <w:szCs w:val="22"/>
          <w:lang w:eastAsia="zh-C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97BBCB3" w14:textId="77777777" w:rsidR="00822AA2" w:rsidRDefault="00822AA2" w:rsidP="00822AA2">
      <w:pPr>
        <w:spacing w:line="360" w:lineRule="auto"/>
        <w:rPr>
          <w:rFonts w:ascii="Times New Roman" w:hAnsi="Times New Roman"/>
          <w:b/>
          <w:smallCaps/>
        </w:rPr>
        <w:sectPr w:rsidR="00822AA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22AA2" w14:paraId="497BBCB6" w14:textId="77777777" w:rsidTr="00126991">
        <w:tc>
          <w:tcPr>
            <w:tcW w:w="1951" w:type="dxa"/>
            <w:hideMark/>
          </w:tcPr>
          <w:p w14:paraId="497BBCB4" w14:textId="77777777" w:rsidR="00822AA2" w:rsidRDefault="00822AA2" w:rsidP="00126991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Predmet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497BBCB5" w14:textId="77777777" w:rsidR="00822AA2" w:rsidRPr="006E6029" w:rsidRDefault="00822AA2" w:rsidP="00822A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Prijedlog odluke </w:t>
            </w:r>
            <w:r w:rsidRPr="006E6029">
              <w:rPr>
                <w:rFonts w:ascii="Times New Roman" w:hAnsi="Times New Roman" w:cs="Times New Roman"/>
                <w:bCs/>
              </w:rPr>
              <w:t xml:space="preserve">o </w:t>
            </w:r>
            <w:r w:rsidRPr="00822AA2">
              <w:rPr>
                <w:rFonts w:ascii="Times New Roman" w:hAnsi="Times New Roman" w:cs="Times New Roman"/>
                <w:bCs/>
              </w:rPr>
              <w:t>davanju suglasnosti Ministarstvu obrane za preuzimanje obveza na teret sredstava državnog proračuna Republike Hrvatske u 2025. i 2026. godini za nabavu besposadnoga zrakoplovnog sustava Bayraktar TB2</w:t>
            </w:r>
          </w:p>
        </w:tc>
      </w:tr>
    </w:tbl>
    <w:p w14:paraId="497BBCB7" w14:textId="77777777" w:rsidR="00822AA2" w:rsidRDefault="00822AA2" w:rsidP="00822AA2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sz w:val="22"/>
          <w:szCs w:val="22"/>
          <w:lang w:eastAsia="zh-CN"/>
        </w:rPr>
      </w:pPr>
      <w:r>
        <w:t>___________________________________________________________________</w:t>
      </w:r>
    </w:p>
    <w:p w14:paraId="497BBCB8" w14:textId="77777777" w:rsidR="00822AA2" w:rsidRDefault="00822AA2" w:rsidP="00822AA2">
      <w:pPr>
        <w:rPr>
          <w:rFonts w:asciiTheme="minorHAnsi" w:eastAsiaTheme="minorEastAsia" w:hAnsiTheme="minorHAnsi" w:cstheme="minorBidi"/>
        </w:rPr>
      </w:pPr>
    </w:p>
    <w:p w14:paraId="497BBCB9" w14:textId="77777777" w:rsidR="00822AA2" w:rsidRDefault="00822AA2" w:rsidP="00822AA2"/>
    <w:p w14:paraId="497BBCBA" w14:textId="77777777" w:rsidR="00822AA2" w:rsidRDefault="00822AA2" w:rsidP="00822AA2"/>
    <w:p w14:paraId="497BBCBB" w14:textId="77777777" w:rsidR="00822AA2" w:rsidRDefault="00822AA2" w:rsidP="00822AA2"/>
    <w:p w14:paraId="497BBCBC" w14:textId="77777777" w:rsidR="00822AA2" w:rsidRDefault="00822AA2" w:rsidP="00822AA2"/>
    <w:p w14:paraId="497BBCBD" w14:textId="77777777" w:rsidR="00822AA2" w:rsidRDefault="00822AA2" w:rsidP="00822AA2"/>
    <w:p w14:paraId="497BBCBE" w14:textId="77777777" w:rsidR="00822AA2" w:rsidRDefault="00822AA2" w:rsidP="00822AA2"/>
    <w:p w14:paraId="497BBCBF" w14:textId="77777777" w:rsidR="00822AA2" w:rsidRDefault="00822AA2" w:rsidP="00822AA2"/>
    <w:p w14:paraId="497BBCC0" w14:textId="77777777" w:rsidR="00822AA2" w:rsidRDefault="00822AA2" w:rsidP="00822AA2"/>
    <w:p w14:paraId="497BBCC1" w14:textId="77777777" w:rsidR="00822AA2" w:rsidRDefault="00822AA2" w:rsidP="00822AA2"/>
    <w:p w14:paraId="497BBCC2" w14:textId="77777777" w:rsidR="00822AA2" w:rsidRDefault="00822AA2" w:rsidP="00822AA2"/>
    <w:p w14:paraId="497BBCC3" w14:textId="77777777" w:rsidR="00822AA2" w:rsidRDefault="00822AA2" w:rsidP="00822AA2"/>
    <w:p w14:paraId="497BBCC4" w14:textId="77777777" w:rsidR="00822AA2" w:rsidRDefault="00822AA2" w:rsidP="00822AA2"/>
    <w:p w14:paraId="497BBCC5" w14:textId="77777777" w:rsidR="00822AA2" w:rsidRDefault="00822AA2" w:rsidP="00822AA2"/>
    <w:p w14:paraId="497BBCC6" w14:textId="77777777" w:rsidR="00822AA2" w:rsidRDefault="00822AA2" w:rsidP="00822AA2"/>
    <w:p w14:paraId="497BBCC7" w14:textId="77777777" w:rsidR="00822AA2" w:rsidRDefault="00822AA2" w:rsidP="00822AA2"/>
    <w:p w14:paraId="497BBCC8" w14:textId="77777777" w:rsidR="00822AA2" w:rsidRDefault="00822AA2" w:rsidP="00822AA2"/>
    <w:p w14:paraId="497BBCC9" w14:textId="77777777" w:rsidR="00822AA2" w:rsidRDefault="00822AA2" w:rsidP="00822AA2"/>
    <w:p w14:paraId="497BBCCA" w14:textId="77777777" w:rsidR="00822AA2" w:rsidRDefault="00822AA2" w:rsidP="00822AA2"/>
    <w:p w14:paraId="497BBCCB" w14:textId="77777777" w:rsidR="00822AA2" w:rsidRDefault="00822AA2" w:rsidP="00822AA2"/>
    <w:p w14:paraId="497BBCCC" w14:textId="77777777" w:rsidR="00822AA2" w:rsidRDefault="00822AA2" w:rsidP="00822AA2"/>
    <w:p w14:paraId="497BBCCD" w14:textId="77777777" w:rsidR="00822AA2" w:rsidRDefault="00822AA2" w:rsidP="00822AA2"/>
    <w:p w14:paraId="497BBCCE" w14:textId="77777777" w:rsidR="00822AA2" w:rsidRDefault="00822AA2" w:rsidP="00822AA2">
      <w:pPr>
        <w:pStyle w:val="Footer"/>
        <w:pBdr>
          <w:top w:val="single" w:sz="4" w:space="1" w:color="404040"/>
        </w:pBdr>
        <w:rPr>
          <w:rFonts w:ascii="Times New Roman" w:hAnsi="Times New Roman"/>
          <w:color w:val="404040"/>
          <w:spacing w:val="20"/>
          <w:sz w:val="20"/>
        </w:rPr>
        <w:sectPr w:rsidR="00822AA2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97BBCCF" w14:textId="77777777" w:rsidR="00A0760B" w:rsidRDefault="00A0760B" w:rsidP="00CE31CE">
      <w:pPr>
        <w:jc w:val="right"/>
        <w:rPr>
          <w:rFonts w:ascii="Times New Roman" w:hAnsi="Times New Roman"/>
          <w:b/>
          <w:spacing w:val="22"/>
        </w:rPr>
      </w:pPr>
    </w:p>
    <w:p w14:paraId="497BBCD0" w14:textId="77777777" w:rsidR="00A0760B" w:rsidRDefault="00A0760B" w:rsidP="00CE31CE">
      <w:pPr>
        <w:jc w:val="right"/>
        <w:rPr>
          <w:rFonts w:ascii="Times New Roman" w:hAnsi="Times New Roman"/>
          <w:b/>
          <w:spacing w:val="22"/>
        </w:rPr>
      </w:pPr>
    </w:p>
    <w:p w14:paraId="497BBCD1" w14:textId="77777777" w:rsidR="004C0B90" w:rsidRPr="00CE31CE" w:rsidRDefault="00CE31CE" w:rsidP="00CE31CE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r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i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j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e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d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l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o</w:t>
      </w:r>
      <w:r w:rsidR="007478D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g</w:t>
      </w:r>
      <w:r w:rsidR="00221155">
        <w:rPr>
          <w:rFonts w:ascii="Times New Roman" w:hAnsi="Times New Roman"/>
          <w:b/>
          <w:spacing w:val="22"/>
        </w:rPr>
        <w:t xml:space="preserve"> </w:t>
      </w:r>
    </w:p>
    <w:p w14:paraId="497BBCD2" w14:textId="77777777" w:rsidR="004C0B90" w:rsidRPr="009164E7" w:rsidRDefault="004C0B90">
      <w:pPr>
        <w:rPr>
          <w:rFonts w:ascii="Times New Roman" w:hAnsi="Times New Roman"/>
          <w:b/>
        </w:rPr>
      </w:pPr>
    </w:p>
    <w:p w14:paraId="497BBCD3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497BBCD4" w14:textId="77777777" w:rsidR="004C0B90" w:rsidRPr="009164E7" w:rsidRDefault="004C0B90" w:rsidP="00985498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VLADA REPUBLIKE HRVATSKE</w:t>
      </w:r>
    </w:p>
    <w:p w14:paraId="497BBCD5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497BBCD6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497BBCD7" w14:textId="1960C1CA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1" w:name="OLE_LINK1"/>
      <w:bookmarkStart w:id="2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1326DC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1326DC">
        <w:rPr>
          <w:rFonts w:ascii="Times New Roman" w:hAnsi="Times New Roman"/>
          <w:color w:val="000000"/>
        </w:rPr>
        <w:t>“</w:t>
      </w:r>
      <w:r w:rsidR="00860354">
        <w:rPr>
          <w:rFonts w:ascii="Times New Roman" w:hAnsi="Times New Roman"/>
          <w:color w:val="000000"/>
        </w:rPr>
        <w:t>,</w:t>
      </w:r>
      <w:r w:rsidR="001326DC">
        <w:rPr>
          <w:rFonts w:ascii="Times New Roman" w:hAnsi="Times New Roman"/>
          <w:color w:val="000000"/>
        </w:rPr>
        <w:t xml:space="preserve"> broj</w:t>
      </w:r>
      <w:r w:rsidR="00860354">
        <w:rPr>
          <w:rFonts w:ascii="Times New Roman" w:hAnsi="Times New Roman"/>
          <w:color w:val="000000"/>
        </w:rPr>
        <w:t xml:space="preserve"> 144/21</w:t>
      </w:r>
      <w:r w:rsidR="001326DC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</w:t>
      </w:r>
      <w:r w:rsidR="008B4DB8">
        <w:rPr>
          <w:rFonts w:ascii="Times New Roman" w:hAnsi="Times New Roman"/>
          <w:color w:val="000000"/>
        </w:rPr>
        <w:t>4</w:t>
      </w:r>
      <w:r w:rsidR="00187652" w:rsidRPr="00187652">
        <w:rPr>
          <w:rFonts w:ascii="Times New Roman" w:hAnsi="Times New Roman"/>
          <w:color w:val="000000"/>
        </w:rPr>
        <w:t>. godinu (</w:t>
      </w:r>
      <w:r w:rsidR="001326DC">
        <w:rPr>
          <w:rFonts w:ascii="Times New Roman" w:hAnsi="Times New Roman"/>
          <w:color w:val="000000"/>
        </w:rPr>
        <w:t>„</w:t>
      </w:r>
      <w:r w:rsidR="00187652" w:rsidRPr="00187652">
        <w:rPr>
          <w:rFonts w:ascii="Times New Roman" w:hAnsi="Times New Roman"/>
          <w:color w:val="000000"/>
        </w:rPr>
        <w:t>Narodne novine</w:t>
      </w:r>
      <w:r w:rsidR="001326DC">
        <w:rPr>
          <w:rFonts w:ascii="Times New Roman" w:hAnsi="Times New Roman"/>
          <w:color w:val="000000"/>
        </w:rPr>
        <w:t>“,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8B4DB8" w:rsidRPr="008B4DB8">
        <w:rPr>
          <w:rFonts w:ascii="Times New Roman" w:hAnsi="Times New Roman"/>
          <w:color w:val="000000"/>
        </w:rPr>
        <w:t>149/23</w:t>
      </w:r>
      <w:r w:rsidR="001326DC">
        <w:rPr>
          <w:rFonts w:ascii="Times New Roman" w:hAnsi="Times New Roman"/>
          <w:color w:val="000000"/>
        </w:rPr>
        <w:t>. i 125/24.</w:t>
      </w:r>
      <w:r w:rsidR="00187652" w:rsidRPr="00187652">
        <w:rPr>
          <w:rFonts w:ascii="Times New Roman" w:hAnsi="Times New Roman"/>
          <w:color w:val="000000"/>
        </w:rPr>
        <w:t xml:space="preserve">)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1"/>
    <w:bookmarkEnd w:id="2"/>
    <w:p w14:paraId="497BBCD8" w14:textId="77777777" w:rsidR="009164E7" w:rsidRPr="00CE31CE" w:rsidRDefault="009164E7">
      <w:pPr>
        <w:rPr>
          <w:rFonts w:ascii="Times New Roman" w:hAnsi="Times New Roman"/>
        </w:rPr>
      </w:pPr>
    </w:p>
    <w:p w14:paraId="497BBCD9" w14:textId="77777777" w:rsidR="004C0B90" w:rsidRPr="00CE31CE" w:rsidRDefault="004C0B90">
      <w:pPr>
        <w:rPr>
          <w:rFonts w:ascii="Times New Roman" w:hAnsi="Times New Roman"/>
        </w:rPr>
      </w:pPr>
    </w:p>
    <w:p w14:paraId="497BBCDA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497BBCDB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3B915916" w14:textId="77777777" w:rsidR="00171DEF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</w:t>
      </w:r>
    </w:p>
    <w:p w14:paraId="497BBCDC" w14:textId="19FDE044" w:rsidR="00413D37" w:rsidRDefault="00E55AD3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 xml:space="preserve">na teret </w:t>
      </w:r>
      <w:r w:rsidR="004C0B90"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="004C0B90"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DC0A4E" w:rsidRPr="00DC0A4E">
        <w:rPr>
          <w:rFonts w:ascii="Times New Roman" w:hAnsi="Times New Roman"/>
          <w:b/>
          <w:color w:val="000000"/>
        </w:rPr>
        <w:t xml:space="preserve">u 2025. i 2026. godini </w:t>
      </w:r>
    </w:p>
    <w:p w14:paraId="497BBCDD" w14:textId="77777777" w:rsidR="004C0B90" w:rsidRPr="009164E7" w:rsidRDefault="00DC0A4E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DC0A4E">
        <w:rPr>
          <w:rFonts w:ascii="Times New Roman" w:hAnsi="Times New Roman"/>
          <w:b/>
          <w:color w:val="000000"/>
        </w:rPr>
        <w:t>za nabavu besposadnog</w:t>
      </w:r>
      <w:r w:rsidR="00413D37">
        <w:rPr>
          <w:rFonts w:ascii="Times New Roman" w:hAnsi="Times New Roman"/>
          <w:b/>
          <w:color w:val="000000"/>
        </w:rPr>
        <w:t>a</w:t>
      </w:r>
      <w:r w:rsidRPr="00DC0A4E">
        <w:rPr>
          <w:rFonts w:ascii="Times New Roman" w:hAnsi="Times New Roman"/>
          <w:b/>
          <w:color w:val="000000"/>
        </w:rPr>
        <w:t xml:space="preserve"> zrakoplovnog sustava Bayraktar TB2</w:t>
      </w:r>
    </w:p>
    <w:p w14:paraId="497BBCDE" w14:textId="77777777"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497BBCDF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497BBCE0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497BBCE1" w14:textId="77777777" w:rsidR="00DB4740" w:rsidRPr="009164E7" w:rsidRDefault="004C0B90" w:rsidP="00DB4740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DC0A4E" w:rsidRPr="00DC0A4E">
        <w:rPr>
          <w:rFonts w:ascii="Times New Roman" w:hAnsi="Times New Roman"/>
          <w:color w:val="000000"/>
        </w:rPr>
        <w:t>u 2025. i 2026. godini za nabavu besposadnog</w:t>
      </w:r>
      <w:r w:rsidR="00413D37">
        <w:rPr>
          <w:rFonts w:ascii="Times New Roman" w:hAnsi="Times New Roman"/>
          <w:color w:val="000000"/>
        </w:rPr>
        <w:t>a</w:t>
      </w:r>
      <w:r w:rsidR="00DC0A4E" w:rsidRPr="00DC0A4E">
        <w:rPr>
          <w:rFonts w:ascii="Times New Roman" w:hAnsi="Times New Roman"/>
          <w:color w:val="000000"/>
        </w:rPr>
        <w:t xml:space="preserve"> zrakoplovnog sustava Bayraktar TB2</w:t>
      </w:r>
      <w:r w:rsidR="00DC0A4E">
        <w:rPr>
          <w:rFonts w:ascii="Times New Roman" w:hAnsi="Times New Roman"/>
          <w:color w:val="000000"/>
        </w:rPr>
        <w:t xml:space="preserve"> </w:t>
      </w:r>
      <w:r w:rsidR="00DB4740">
        <w:rPr>
          <w:rFonts w:ascii="Times New Roman" w:hAnsi="Times New Roman"/>
          <w:color w:val="000000"/>
        </w:rPr>
        <w:t xml:space="preserve">u ukupnom </w:t>
      </w:r>
      <w:r w:rsidR="00DB4740" w:rsidRPr="009164E7">
        <w:rPr>
          <w:rFonts w:ascii="Times New Roman" w:hAnsi="Times New Roman"/>
          <w:color w:val="000000"/>
        </w:rPr>
        <w:t xml:space="preserve">iznosu </w:t>
      </w:r>
      <w:r w:rsidR="00DB4740">
        <w:rPr>
          <w:rFonts w:ascii="Times New Roman" w:hAnsi="Times New Roman"/>
          <w:color w:val="000000"/>
        </w:rPr>
        <w:t xml:space="preserve">od </w:t>
      </w:r>
      <w:r w:rsidR="00DC0A4E" w:rsidRPr="00DC0A4E">
        <w:rPr>
          <w:rFonts w:ascii="Times New Roman" w:hAnsi="Times New Roman"/>
          <w:color w:val="000000"/>
        </w:rPr>
        <w:t xml:space="preserve">64.393.267,76 </w:t>
      </w:r>
      <w:r w:rsidR="00DB4740">
        <w:rPr>
          <w:rFonts w:ascii="Times New Roman" w:hAnsi="Times New Roman"/>
          <w:color w:val="000000"/>
        </w:rPr>
        <w:t xml:space="preserve">eura, po godinama i iznosima </w:t>
      </w:r>
      <w:r w:rsidR="00DB4740" w:rsidRPr="009164E7">
        <w:rPr>
          <w:rFonts w:ascii="Times New Roman" w:hAnsi="Times New Roman"/>
          <w:color w:val="000000"/>
        </w:rPr>
        <w:t>kako slijedi:</w:t>
      </w:r>
    </w:p>
    <w:p w14:paraId="497BBCE2" w14:textId="77777777" w:rsidR="00DB4740" w:rsidRPr="009164E7" w:rsidRDefault="00DB4740" w:rsidP="00DB4740">
      <w:pPr>
        <w:jc w:val="both"/>
        <w:rPr>
          <w:rFonts w:ascii="Times New Roman" w:hAnsi="Times New Roman"/>
          <w:color w:val="000000"/>
        </w:rPr>
      </w:pPr>
    </w:p>
    <w:p w14:paraId="497BBCE3" w14:textId="77777777" w:rsidR="00DB4740" w:rsidRPr="00ED5A4A" w:rsidRDefault="00DB4740" w:rsidP="00DB4740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</w:t>
      </w:r>
      <w:r>
        <w:rPr>
          <w:rFonts w:ascii="Times New Roman" w:hAnsi="Times New Roman"/>
          <w:color w:val="000000"/>
        </w:rPr>
        <w:t xml:space="preserve">      </w:t>
      </w:r>
      <w:r w:rsidRPr="00ED5A4A">
        <w:rPr>
          <w:rFonts w:ascii="Times New Roman" w:hAnsi="Times New Roman"/>
          <w:color w:val="000000"/>
        </w:rPr>
        <w:t xml:space="preserve"> Iznos</w:t>
      </w:r>
    </w:p>
    <w:p w14:paraId="497BBCE4" w14:textId="77777777" w:rsidR="00DB4740" w:rsidRPr="00ED5A4A" w:rsidRDefault="00DB4740" w:rsidP="00DB4740">
      <w:pPr>
        <w:jc w:val="both"/>
        <w:rPr>
          <w:rFonts w:ascii="Times New Roman" w:hAnsi="Times New Roman"/>
          <w:color w:val="000000"/>
        </w:rPr>
      </w:pPr>
    </w:p>
    <w:p w14:paraId="497BBCE5" w14:textId="77777777" w:rsidR="00DB4740" w:rsidRPr="00ED5A4A" w:rsidRDefault="00DB4740" w:rsidP="00DB47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</w:t>
      </w:r>
      <w:r w:rsidRPr="00ED5A4A">
        <w:rPr>
          <w:rFonts w:ascii="Times New Roman" w:hAnsi="Times New Roman"/>
        </w:rPr>
        <w:t>.</w:t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</w:r>
      <w:r w:rsidR="00DC0A4E" w:rsidRPr="00DC0A4E">
        <w:rPr>
          <w:rFonts w:ascii="Times New Roman" w:hAnsi="Times New Roman"/>
        </w:rPr>
        <w:t xml:space="preserve">37.474.172,15 </w:t>
      </w:r>
      <w:r w:rsidRPr="00F304B6">
        <w:rPr>
          <w:rFonts w:ascii="Times New Roman" w:hAnsi="Times New Roman"/>
        </w:rPr>
        <w:t>eura</w:t>
      </w:r>
    </w:p>
    <w:p w14:paraId="497BBCE6" w14:textId="190DE735" w:rsidR="00DB4740" w:rsidRPr="00ED5A4A" w:rsidRDefault="00DB4740" w:rsidP="00DB47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 w:rsidR="00854FB6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C0A4E" w:rsidRPr="00DC0A4E">
        <w:rPr>
          <w:rFonts w:ascii="Times New Roman" w:hAnsi="Times New Roman"/>
        </w:rPr>
        <w:t xml:space="preserve">26.919.095,61 </w:t>
      </w:r>
      <w:r w:rsidR="001326DC">
        <w:rPr>
          <w:rFonts w:ascii="Times New Roman" w:hAnsi="Times New Roman"/>
        </w:rPr>
        <w:t>euro</w:t>
      </w:r>
      <w:r>
        <w:rPr>
          <w:rFonts w:ascii="Times New Roman" w:hAnsi="Times New Roman"/>
        </w:rPr>
        <w:t>.</w:t>
      </w:r>
    </w:p>
    <w:p w14:paraId="497BBCE7" w14:textId="77777777" w:rsidR="00492670" w:rsidRPr="009164E7" w:rsidRDefault="00492670" w:rsidP="00AA2AC7">
      <w:pPr>
        <w:jc w:val="both"/>
        <w:rPr>
          <w:rFonts w:ascii="Times New Roman" w:hAnsi="Times New Roman"/>
        </w:rPr>
      </w:pPr>
    </w:p>
    <w:p w14:paraId="497BBCE8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497BBCE9" w14:textId="77777777" w:rsidR="004C0B90" w:rsidRDefault="00AA2AC7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497BBCEA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497BBCEB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497BBCEC" w14:textId="77777777" w:rsidR="004C0B90" w:rsidRPr="009164E7" w:rsidRDefault="004C0B90">
      <w:pPr>
        <w:rPr>
          <w:rFonts w:ascii="Times New Roman" w:hAnsi="Times New Roman"/>
        </w:rPr>
      </w:pPr>
    </w:p>
    <w:p w14:paraId="497BBCED" w14:textId="77777777" w:rsidR="00EF22FE" w:rsidRPr="009164E7" w:rsidRDefault="00EF22FE">
      <w:pPr>
        <w:rPr>
          <w:rFonts w:ascii="Times New Roman" w:hAnsi="Times New Roman"/>
        </w:rPr>
      </w:pPr>
    </w:p>
    <w:p w14:paraId="497BBCEE" w14:textId="77777777" w:rsidR="00EF22FE" w:rsidRPr="009164E7" w:rsidRDefault="00EF22FE">
      <w:pPr>
        <w:rPr>
          <w:rFonts w:ascii="Times New Roman" w:hAnsi="Times New Roman"/>
        </w:rPr>
      </w:pPr>
    </w:p>
    <w:p w14:paraId="497BBCEF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P R E D S J E D N I K</w:t>
      </w:r>
    </w:p>
    <w:p w14:paraId="497BBCF0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497BBCF1" w14:textId="77777777" w:rsidR="009164E7" w:rsidRPr="009164E7" w:rsidRDefault="00DD2F15" w:rsidP="009164E7">
      <w:pPr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mr.sc. </w:t>
      </w:r>
      <w:r w:rsidR="009164E7" w:rsidRPr="009164E7">
        <w:rPr>
          <w:rFonts w:ascii="Times New Roman" w:hAnsi="Times New Roman"/>
          <w:b/>
        </w:rPr>
        <w:t>Andrej Plenković</w:t>
      </w:r>
    </w:p>
    <w:p w14:paraId="497BBCF2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497BBCF3" w14:textId="77777777"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KLASA:</w:t>
      </w:r>
    </w:p>
    <w:p w14:paraId="497BBCF4" w14:textId="77777777"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URBROJ:</w:t>
      </w:r>
    </w:p>
    <w:p w14:paraId="497BBCF5" w14:textId="77777777" w:rsidR="009164E7" w:rsidRPr="009164E7" w:rsidRDefault="009164E7" w:rsidP="009164E7">
      <w:pPr>
        <w:rPr>
          <w:rFonts w:ascii="Times New Roman" w:hAnsi="Times New Roman"/>
          <w:b/>
        </w:rPr>
      </w:pPr>
    </w:p>
    <w:p w14:paraId="497BBCF6" w14:textId="77777777" w:rsidR="00134853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 xml:space="preserve">Zagreb, </w:t>
      </w:r>
      <w:r w:rsidRPr="009164E7">
        <w:rPr>
          <w:rFonts w:ascii="Times New Roman" w:hAnsi="Times New Roman"/>
          <w:b/>
        </w:rPr>
        <w:tab/>
      </w:r>
    </w:p>
    <w:p w14:paraId="497BBCF7" w14:textId="77777777" w:rsidR="00D95B52" w:rsidRPr="008B4DB8" w:rsidRDefault="00D95B52">
      <w:pPr>
        <w:rPr>
          <w:rFonts w:ascii="Times New Roman" w:hAnsi="Times New Roman"/>
          <w:b/>
          <w:spacing w:val="80"/>
        </w:rPr>
      </w:pPr>
      <w:r w:rsidRPr="008B4DB8">
        <w:rPr>
          <w:rFonts w:ascii="Times New Roman" w:hAnsi="Times New Roman"/>
          <w:b/>
          <w:spacing w:val="80"/>
        </w:rPr>
        <w:br w:type="page"/>
      </w:r>
    </w:p>
    <w:p w14:paraId="497BBCF8" w14:textId="77777777" w:rsidR="00134853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8B4DB8">
        <w:rPr>
          <w:rFonts w:ascii="Times New Roman" w:hAnsi="Times New Roman"/>
          <w:b/>
          <w:spacing w:val="80"/>
        </w:rPr>
        <w:lastRenderedPageBreak/>
        <w:t>Obrazloženje</w:t>
      </w:r>
    </w:p>
    <w:p w14:paraId="497BBCF9" w14:textId="77777777" w:rsidR="007911E0" w:rsidRDefault="007911E0" w:rsidP="00F963DF">
      <w:pPr>
        <w:tabs>
          <w:tab w:val="left" w:pos="56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Calibri" w:hAnsi="Times New Roman"/>
          <w:strike/>
          <w:color w:val="FF0000"/>
          <w:lang w:eastAsia="en-US"/>
        </w:rPr>
      </w:pPr>
    </w:p>
    <w:p w14:paraId="497BBD02" w14:textId="77777777" w:rsidR="00F963DF" w:rsidRDefault="00413D37" w:rsidP="00A074D2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Točkom I. Odluke</w:t>
      </w:r>
      <w:r w:rsidR="00AA2AC7" w:rsidRPr="008B4DB8">
        <w:rPr>
          <w:rFonts w:ascii="Times New Roman" w:hAnsi="Times New Roman"/>
        </w:rPr>
        <w:t xml:space="preserve"> daje se suglasnost Ministarstvu obrane za preuzimanje obveza na teret sredstava državnog proračuna Republike Hrvatske za preuzimanje obveza na teret sredstava državnog proračuna Republike Hrvatske </w:t>
      </w:r>
      <w:r w:rsidR="00DC0A4E" w:rsidRPr="00DC0A4E">
        <w:rPr>
          <w:rFonts w:ascii="Times New Roman" w:hAnsi="Times New Roman"/>
        </w:rPr>
        <w:t>u 2025. i 2026. godini za nabavu besposadnog</w:t>
      </w:r>
      <w:r>
        <w:rPr>
          <w:rFonts w:ascii="Times New Roman" w:hAnsi="Times New Roman"/>
        </w:rPr>
        <w:t>a</w:t>
      </w:r>
      <w:r w:rsidR="00DC0A4E" w:rsidRPr="00DC0A4E">
        <w:rPr>
          <w:rFonts w:ascii="Times New Roman" w:hAnsi="Times New Roman"/>
        </w:rPr>
        <w:t xml:space="preserve"> zrakoplovnog sustava Bayraktar TB2</w:t>
      </w:r>
      <w:r w:rsidR="00DC0A4E">
        <w:rPr>
          <w:rFonts w:ascii="Times New Roman" w:hAnsi="Times New Roman"/>
        </w:rPr>
        <w:t xml:space="preserve"> </w:t>
      </w:r>
      <w:r w:rsidR="00854FB6" w:rsidRPr="00854FB6">
        <w:rPr>
          <w:rFonts w:ascii="Times New Roman" w:hAnsi="Times New Roman"/>
        </w:rPr>
        <w:t xml:space="preserve">u ukupnom iznosu od </w:t>
      </w:r>
      <w:r w:rsidR="00DC0A4E" w:rsidRPr="00DC0A4E">
        <w:rPr>
          <w:rFonts w:ascii="Times New Roman" w:hAnsi="Times New Roman"/>
        </w:rPr>
        <w:t>64.393.267,76</w:t>
      </w:r>
      <w:r w:rsidR="00DC0A4E">
        <w:rPr>
          <w:rFonts w:ascii="Times New Roman" w:hAnsi="Times New Roman"/>
        </w:rPr>
        <w:t xml:space="preserve"> </w:t>
      </w:r>
      <w:r w:rsidR="00854FB6" w:rsidRPr="00854FB6">
        <w:rPr>
          <w:rFonts w:ascii="Times New Roman" w:hAnsi="Times New Roman"/>
        </w:rPr>
        <w:t>eura</w:t>
      </w:r>
      <w:r>
        <w:rPr>
          <w:rFonts w:ascii="Times New Roman" w:hAnsi="Times New Roman"/>
        </w:rPr>
        <w:t xml:space="preserve"> te je pripremljen</w:t>
      </w:r>
      <w:r w:rsidR="00DC0A4E" w:rsidRPr="00DC0A4E">
        <w:rPr>
          <w:rFonts w:ascii="Times New Roman" w:hAnsi="Times New Roman"/>
        </w:rPr>
        <w:t xml:space="preserve"> prijedlog ugovora za nabavu besposadnog</w:t>
      </w:r>
      <w:r>
        <w:rPr>
          <w:rFonts w:ascii="Times New Roman" w:hAnsi="Times New Roman"/>
        </w:rPr>
        <w:t>a</w:t>
      </w:r>
      <w:r w:rsidR="00DC0A4E" w:rsidRPr="00DC0A4E">
        <w:rPr>
          <w:rFonts w:ascii="Times New Roman" w:hAnsi="Times New Roman"/>
        </w:rPr>
        <w:t xml:space="preserve"> zrakoplovnog sustava Bayraktar TB2.</w:t>
      </w:r>
    </w:p>
    <w:p w14:paraId="497BBD05" w14:textId="1796F62D" w:rsidR="00AC793C" w:rsidRDefault="00DC0A4E" w:rsidP="001326DC">
      <w:pPr>
        <w:spacing w:after="120"/>
        <w:ind w:firstLine="708"/>
        <w:jc w:val="both"/>
        <w:rPr>
          <w:rFonts w:ascii="Times New Roman" w:hAnsi="Times New Roman"/>
        </w:rPr>
      </w:pPr>
      <w:r w:rsidRPr="00DC0A4E">
        <w:rPr>
          <w:rFonts w:ascii="Times New Roman" w:hAnsi="Times New Roman"/>
        </w:rPr>
        <w:t xml:space="preserve">Ukupna vrijednost </w:t>
      </w:r>
      <w:r w:rsidR="00413D37">
        <w:rPr>
          <w:rFonts w:ascii="Times New Roman" w:hAnsi="Times New Roman"/>
        </w:rPr>
        <w:t>ugovora iznosi 73.906.377,00 američkih dolara</w:t>
      </w:r>
      <w:r w:rsidRPr="00DC0A4E">
        <w:rPr>
          <w:rFonts w:ascii="Times New Roman" w:hAnsi="Times New Roman"/>
        </w:rPr>
        <w:t xml:space="preserve"> bez PDV-a. Pored roba i usluga koje će biti isporučene prema ukupnoj vrijednosti ugovora, dodatno je predviđena i isporuka </w:t>
      </w:r>
      <w:r>
        <w:rPr>
          <w:rFonts w:ascii="Times New Roman" w:hAnsi="Times New Roman"/>
        </w:rPr>
        <w:t>opreme</w:t>
      </w:r>
      <w:r w:rsidRPr="00DC0A4E">
        <w:rPr>
          <w:rFonts w:ascii="Times New Roman" w:hAnsi="Times New Roman"/>
        </w:rPr>
        <w:t xml:space="preserve"> u vrij</w:t>
      </w:r>
      <w:r w:rsidR="00413D37">
        <w:rPr>
          <w:rFonts w:ascii="Times New Roman" w:hAnsi="Times New Roman"/>
        </w:rPr>
        <w:t>ednosti od 2.022.514,00 američkih dolara</w:t>
      </w:r>
      <w:r>
        <w:rPr>
          <w:rFonts w:ascii="Times New Roman" w:hAnsi="Times New Roman"/>
        </w:rPr>
        <w:t xml:space="preserve"> koja</w:t>
      </w:r>
      <w:r w:rsidRPr="00DC0A4E">
        <w:rPr>
          <w:rFonts w:ascii="Times New Roman" w:hAnsi="Times New Roman"/>
        </w:rPr>
        <w:t xml:space="preserve"> je donacija.</w:t>
      </w:r>
      <w:r w:rsidR="00413D37">
        <w:rPr>
          <w:rFonts w:ascii="Times New Roman" w:hAnsi="Times New Roman"/>
        </w:rPr>
        <w:t xml:space="preserve"> Ministarstvo obrane ima</w:t>
      </w:r>
      <w:r>
        <w:rPr>
          <w:rFonts w:ascii="Times New Roman" w:hAnsi="Times New Roman"/>
        </w:rPr>
        <w:t xml:space="preserve"> </w:t>
      </w:r>
      <w:r w:rsidRPr="00DC0A4E">
        <w:rPr>
          <w:rFonts w:ascii="Times New Roman" w:hAnsi="Times New Roman"/>
        </w:rPr>
        <w:t xml:space="preserve">obvezu plaćanja PDV-a na cjelokupan iznos ugovora </w:t>
      </w:r>
      <w:r>
        <w:rPr>
          <w:rFonts w:ascii="Times New Roman" w:hAnsi="Times New Roman"/>
        </w:rPr>
        <w:t xml:space="preserve">i </w:t>
      </w:r>
      <w:r w:rsidRPr="00DC0A4E">
        <w:rPr>
          <w:rFonts w:ascii="Times New Roman" w:hAnsi="Times New Roman"/>
        </w:rPr>
        <w:t xml:space="preserve">PDV-a na donaciju što je iznos </w:t>
      </w:r>
      <w:r>
        <w:rPr>
          <w:rFonts w:ascii="Times New Roman" w:hAnsi="Times New Roman"/>
        </w:rPr>
        <w:t xml:space="preserve">PDV-a </w:t>
      </w:r>
      <w:r w:rsidRPr="00DC0A4E">
        <w:rPr>
          <w:rFonts w:ascii="Times New Roman" w:hAnsi="Times New Roman"/>
        </w:rPr>
        <w:t xml:space="preserve">u protuvrijednosti </w:t>
      </w:r>
      <w:r w:rsidR="00413D37">
        <w:rPr>
          <w:rFonts w:ascii="Times New Roman" w:hAnsi="Times New Roman"/>
        </w:rPr>
        <w:t>od 18.982.222,75 američkih dolara</w:t>
      </w:r>
      <w:r w:rsidRPr="00DC0A4E">
        <w:rPr>
          <w:rFonts w:ascii="Times New Roman" w:hAnsi="Times New Roman"/>
        </w:rPr>
        <w:t>.</w:t>
      </w:r>
      <w:r w:rsidR="00413D37">
        <w:rPr>
          <w:rFonts w:ascii="Times New Roman" w:hAnsi="Times New Roman"/>
        </w:rPr>
        <w:t xml:space="preserve"> </w:t>
      </w:r>
      <w:r w:rsidRPr="00DC0A4E">
        <w:rPr>
          <w:rFonts w:ascii="Times New Roman" w:hAnsi="Times New Roman"/>
        </w:rPr>
        <w:t>Slijedom navedenog</w:t>
      </w:r>
      <w:r w:rsidR="00413D37">
        <w:rPr>
          <w:rFonts w:ascii="Times New Roman" w:hAnsi="Times New Roman"/>
        </w:rPr>
        <w:t>a</w:t>
      </w:r>
      <w:r w:rsidRPr="00DC0A4E">
        <w:rPr>
          <w:rFonts w:ascii="Times New Roman" w:hAnsi="Times New Roman"/>
        </w:rPr>
        <w:t>, ukupne obveze Ministarstva</w:t>
      </w:r>
      <w:r w:rsidR="00413D37">
        <w:rPr>
          <w:rFonts w:ascii="Times New Roman" w:hAnsi="Times New Roman"/>
        </w:rPr>
        <w:t xml:space="preserve"> obrane iznose 92.888.599,75 američkih dolara </w:t>
      </w:r>
      <w:r w:rsidRPr="00DC0A4E">
        <w:rPr>
          <w:rFonts w:ascii="Times New Roman" w:hAnsi="Times New Roman"/>
        </w:rPr>
        <w:t>odno</w:t>
      </w:r>
      <w:r>
        <w:rPr>
          <w:rFonts w:ascii="Times New Roman" w:hAnsi="Times New Roman"/>
        </w:rPr>
        <w:t xml:space="preserve">sno 84.582.589,47 eura, od čega </w:t>
      </w:r>
      <w:r w:rsidRPr="00DC0A4E">
        <w:rPr>
          <w:rFonts w:ascii="Times New Roman" w:hAnsi="Times New Roman"/>
        </w:rPr>
        <w:t>u 2024. godini 20.189.321,71 eura,</w:t>
      </w:r>
      <w:r>
        <w:rPr>
          <w:rFonts w:ascii="Times New Roman" w:hAnsi="Times New Roman"/>
        </w:rPr>
        <w:t xml:space="preserve"> </w:t>
      </w:r>
      <w:r w:rsidRPr="00DC0A4E">
        <w:rPr>
          <w:rFonts w:ascii="Times New Roman" w:hAnsi="Times New Roman"/>
        </w:rPr>
        <w:t xml:space="preserve">u 2025. godini </w:t>
      </w:r>
      <w:r>
        <w:rPr>
          <w:rFonts w:ascii="Times New Roman" w:hAnsi="Times New Roman"/>
        </w:rPr>
        <w:t xml:space="preserve">37.474.172,15 eura i </w:t>
      </w:r>
      <w:r w:rsidRPr="00DC0A4E">
        <w:rPr>
          <w:rFonts w:ascii="Times New Roman" w:hAnsi="Times New Roman"/>
        </w:rPr>
        <w:t>u 2026. godini 26.919.095,61 eura.</w:t>
      </w:r>
      <w:r w:rsidR="00413D37">
        <w:rPr>
          <w:rFonts w:ascii="Times New Roman" w:hAnsi="Times New Roman"/>
        </w:rPr>
        <w:t xml:space="preserve"> </w:t>
      </w:r>
      <w:r w:rsidR="00AC793C" w:rsidRPr="00AC793C">
        <w:rPr>
          <w:rFonts w:ascii="Times New Roman" w:hAnsi="Times New Roman"/>
        </w:rPr>
        <w:t xml:space="preserve">Potrebna sredstva za 2024. godinu osigurana su u Prijedlogu izmjena i dopuna Državnog proračunu Republike Hrvatske za 2024. i projekcija za 2025. i 2026. godinu na razdjelu i glavi Ministarstva obrane, u programu 2504 Opremanje, modernizacija i izgradnja, aktivnosti A545042 Opremanje materijalno tehničkim sredstvima na računu 42 Rashodi za nabavu proizvedene dugotrajne imovine. Potrebna sredstva za 2025. i 2026. godinu prioritetno će se osigurati prilikom izrade Državnog proračuna Republike Hrvatske za 2025. i projekcija za 2026. i 2027. godinu, u okviru limita koji </w:t>
      </w:r>
      <w:r w:rsidR="001326DC">
        <w:rPr>
          <w:rFonts w:ascii="Times New Roman" w:hAnsi="Times New Roman"/>
        </w:rPr>
        <w:t>su</w:t>
      </w:r>
      <w:r w:rsidR="00AC793C" w:rsidRPr="00AC793C">
        <w:rPr>
          <w:rFonts w:ascii="Times New Roman" w:hAnsi="Times New Roman"/>
        </w:rPr>
        <w:t xml:space="preserve"> Ministarstvu obrane dodijeljeni Odlukom o proračunskom okviru za razdoblje 2025. – 2027. godine.</w:t>
      </w:r>
    </w:p>
    <w:p w14:paraId="497BBD06" w14:textId="77777777" w:rsidR="005E1499" w:rsidRPr="00516857" w:rsidRDefault="00413D37" w:rsidP="00A074D2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Točkom II. Odluke određuje se dan</w:t>
      </w:r>
      <w:r w:rsidR="005E1499" w:rsidRPr="00516857">
        <w:rPr>
          <w:rFonts w:ascii="Times New Roman" w:hAnsi="Times New Roman"/>
        </w:rPr>
        <w:t xml:space="preserve"> stupanja na snagu ove Odluke.</w:t>
      </w:r>
    </w:p>
    <w:sectPr w:rsidR="005E1499" w:rsidRPr="00516857" w:rsidSect="008542C4">
      <w:footerReference w:type="default" r:id="rId12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BBD0B" w14:textId="77777777" w:rsidR="00C56529" w:rsidRDefault="00C56529">
      <w:r>
        <w:separator/>
      </w:r>
    </w:p>
  </w:endnote>
  <w:endnote w:type="continuationSeparator" w:id="0">
    <w:p w14:paraId="497BBD0C" w14:textId="77777777" w:rsidR="00C56529" w:rsidRDefault="00C5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18546730"/>
      <w:docPartObj>
        <w:docPartGallery w:val="Page Numbers (Bottom of Page)"/>
        <w:docPartUnique/>
      </w:docPartObj>
    </w:sdtPr>
    <w:sdtEndPr/>
    <w:sdtContent>
      <w:p w14:paraId="497BBD0D" w14:textId="5DEC20DB" w:rsidR="00413D37" w:rsidRPr="00413D37" w:rsidRDefault="00413D37">
        <w:pPr>
          <w:pStyle w:val="Footer"/>
          <w:jc w:val="right"/>
          <w:rPr>
            <w:rFonts w:ascii="Times New Roman" w:hAnsi="Times New Roman"/>
          </w:rPr>
        </w:pPr>
        <w:r w:rsidRPr="00413D37">
          <w:rPr>
            <w:rFonts w:ascii="Times New Roman" w:hAnsi="Times New Roman"/>
          </w:rPr>
          <w:fldChar w:fldCharType="begin"/>
        </w:r>
        <w:r w:rsidRPr="00413D37">
          <w:rPr>
            <w:rFonts w:ascii="Times New Roman" w:hAnsi="Times New Roman"/>
          </w:rPr>
          <w:instrText>PAGE   \* MERGEFORMAT</w:instrText>
        </w:r>
        <w:r w:rsidRPr="00413D37">
          <w:rPr>
            <w:rFonts w:ascii="Times New Roman" w:hAnsi="Times New Roman"/>
          </w:rPr>
          <w:fldChar w:fldCharType="separate"/>
        </w:r>
        <w:r w:rsidR="00FC7710">
          <w:rPr>
            <w:rFonts w:ascii="Times New Roman" w:hAnsi="Times New Roman"/>
            <w:noProof/>
          </w:rPr>
          <w:t>2</w:t>
        </w:r>
        <w:r w:rsidRPr="00413D37">
          <w:rPr>
            <w:rFonts w:ascii="Times New Roman" w:hAnsi="Times New Roman"/>
          </w:rPr>
          <w:fldChar w:fldCharType="end"/>
        </w:r>
      </w:p>
    </w:sdtContent>
  </w:sdt>
  <w:p w14:paraId="497BBD0E" w14:textId="77777777" w:rsidR="00DC0A4E" w:rsidRPr="0077732B" w:rsidRDefault="00DC0A4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BBD09" w14:textId="77777777" w:rsidR="00C56529" w:rsidRDefault="00C56529">
      <w:r>
        <w:separator/>
      </w:r>
    </w:p>
  </w:footnote>
  <w:footnote w:type="continuationSeparator" w:id="0">
    <w:p w14:paraId="497BBD0A" w14:textId="77777777" w:rsidR="00C56529" w:rsidRDefault="00C5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1DE5"/>
    <w:rsid w:val="00006DCD"/>
    <w:rsid w:val="000122D4"/>
    <w:rsid w:val="0002735C"/>
    <w:rsid w:val="0003257F"/>
    <w:rsid w:val="00035265"/>
    <w:rsid w:val="000402A2"/>
    <w:rsid w:val="00055173"/>
    <w:rsid w:val="00060C80"/>
    <w:rsid w:val="00072E17"/>
    <w:rsid w:val="00074FA4"/>
    <w:rsid w:val="00091958"/>
    <w:rsid w:val="0009784A"/>
    <w:rsid w:val="000A2698"/>
    <w:rsid w:val="000A5D91"/>
    <w:rsid w:val="000B31D7"/>
    <w:rsid w:val="000C1C5A"/>
    <w:rsid w:val="000C7572"/>
    <w:rsid w:val="00127EE5"/>
    <w:rsid w:val="001326DC"/>
    <w:rsid w:val="00134853"/>
    <w:rsid w:val="00154263"/>
    <w:rsid w:val="001550CE"/>
    <w:rsid w:val="00155815"/>
    <w:rsid w:val="00171DEF"/>
    <w:rsid w:val="00172B3B"/>
    <w:rsid w:val="0017643A"/>
    <w:rsid w:val="00187652"/>
    <w:rsid w:val="00192285"/>
    <w:rsid w:val="0019603B"/>
    <w:rsid w:val="001A11FD"/>
    <w:rsid w:val="001A51D9"/>
    <w:rsid w:val="001D6FBF"/>
    <w:rsid w:val="00201C40"/>
    <w:rsid w:val="0020623F"/>
    <w:rsid w:val="0021198E"/>
    <w:rsid w:val="00214034"/>
    <w:rsid w:val="00221155"/>
    <w:rsid w:val="0022248B"/>
    <w:rsid w:val="00227442"/>
    <w:rsid w:val="00231690"/>
    <w:rsid w:val="00247696"/>
    <w:rsid w:val="00263488"/>
    <w:rsid w:val="002C7398"/>
    <w:rsid w:val="002D15E0"/>
    <w:rsid w:val="002F1FCF"/>
    <w:rsid w:val="002F2BF2"/>
    <w:rsid w:val="00345853"/>
    <w:rsid w:val="0035101F"/>
    <w:rsid w:val="003736DA"/>
    <w:rsid w:val="00384B45"/>
    <w:rsid w:val="00390E47"/>
    <w:rsid w:val="00393316"/>
    <w:rsid w:val="0039619E"/>
    <w:rsid w:val="003B17A1"/>
    <w:rsid w:val="003B23EB"/>
    <w:rsid w:val="003B4DF1"/>
    <w:rsid w:val="003D49A2"/>
    <w:rsid w:val="003E1BAA"/>
    <w:rsid w:val="003E6682"/>
    <w:rsid w:val="004039CA"/>
    <w:rsid w:val="00413D37"/>
    <w:rsid w:val="0041777C"/>
    <w:rsid w:val="00425466"/>
    <w:rsid w:val="00425914"/>
    <w:rsid w:val="0044100E"/>
    <w:rsid w:val="00467DC7"/>
    <w:rsid w:val="00474C2C"/>
    <w:rsid w:val="00492670"/>
    <w:rsid w:val="00492A28"/>
    <w:rsid w:val="00497AAF"/>
    <w:rsid w:val="004B3BD7"/>
    <w:rsid w:val="004C0B90"/>
    <w:rsid w:val="004E2B46"/>
    <w:rsid w:val="004F7A9A"/>
    <w:rsid w:val="00504237"/>
    <w:rsid w:val="00507F58"/>
    <w:rsid w:val="00516857"/>
    <w:rsid w:val="00543A7D"/>
    <w:rsid w:val="00545FD6"/>
    <w:rsid w:val="005467C7"/>
    <w:rsid w:val="00573A2F"/>
    <w:rsid w:val="00584B0B"/>
    <w:rsid w:val="00590821"/>
    <w:rsid w:val="0059373F"/>
    <w:rsid w:val="005A5FED"/>
    <w:rsid w:val="005E1499"/>
    <w:rsid w:val="005E7A77"/>
    <w:rsid w:val="006129C8"/>
    <w:rsid w:val="006155D1"/>
    <w:rsid w:val="00625AD1"/>
    <w:rsid w:val="00626DE6"/>
    <w:rsid w:val="006270E1"/>
    <w:rsid w:val="00661A55"/>
    <w:rsid w:val="00664B61"/>
    <w:rsid w:val="006A6FC9"/>
    <w:rsid w:val="006B3576"/>
    <w:rsid w:val="006B398D"/>
    <w:rsid w:val="006B7785"/>
    <w:rsid w:val="006C1B06"/>
    <w:rsid w:val="006C78A2"/>
    <w:rsid w:val="006D3C8E"/>
    <w:rsid w:val="006D73C6"/>
    <w:rsid w:val="00715F6D"/>
    <w:rsid w:val="00744134"/>
    <w:rsid w:val="007478D8"/>
    <w:rsid w:val="007911E0"/>
    <w:rsid w:val="00792CC4"/>
    <w:rsid w:val="007A32F0"/>
    <w:rsid w:val="007E5A50"/>
    <w:rsid w:val="007F4F6C"/>
    <w:rsid w:val="00822AA2"/>
    <w:rsid w:val="008314C5"/>
    <w:rsid w:val="0084065F"/>
    <w:rsid w:val="00846B81"/>
    <w:rsid w:val="008542C4"/>
    <w:rsid w:val="00854FB6"/>
    <w:rsid w:val="00860354"/>
    <w:rsid w:val="00865763"/>
    <w:rsid w:val="00881724"/>
    <w:rsid w:val="00886087"/>
    <w:rsid w:val="008B4DB8"/>
    <w:rsid w:val="008C020A"/>
    <w:rsid w:val="008C0B8E"/>
    <w:rsid w:val="008D694B"/>
    <w:rsid w:val="008D7D65"/>
    <w:rsid w:val="00903745"/>
    <w:rsid w:val="009077C1"/>
    <w:rsid w:val="0090797B"/>
    <w:rsid w:val="009164E7"/>
    <w:rsid w:val="009414A3"/>
    <w:rsid w:val="0094616D"/>
    <w:rsid w:val="0097127E"/>
    <w:rsid w:val="009842BA"/>
    <w:rsid w:val="00985498"/>
    <w:rsid w:val="00987668"/>
    <w:rsid w:val="009B0157"/>
    <w:rsid w:val="009B0350"/>
    <w:rsid w:val="009C7615"/>
    <w:rsid w:val="009D4BC3"/>
    <w:rsid w:val="009E0A75"/>
    <w:rsid w:val="009E197D"/>
    <w:rsid w:val="009F0BF2"/>
    <w:rsid w:val="009F3CCF"/>
    <w:rsid w:val="00A03271"/>
    <w:rsid w:val="00A074D2"/>
    <w:rsid w:val="00A0760B"/>
    <w:rsid w:val="00A23892"/>
    <w:rsid w:val="00A352C6"/>
    <w:rsid w:val="00A452F3"/>
    <w:rsid w:val="00A662BA"/>
    <w:rsid w:val="00AA2AC7"/>
    <w:rsid w:val="00AA379B"/>
    <w:rsid w:val="00AA3F9C"/>
    <w:rsid w:val="00AB6351"/>
    <w:rsid w:val="00AB7717"/>
    <w:rsid w:val="00AC169C"/>
    <w:rsid w:val="00AC793C"/>
    <w:rsid w:val="00AF26BA"/>
    <w:rsid w:val="00B17289"/>
    <w:rsid w:val="00B2259E"/>
    <w:rsid w:val="00B40FA6"/>
    <w:rsid w:val="00B457F9"/>
    <w:rsid w:val="00B84DA1"/>
    <w:rsid w:val="00B96A5C"/>
    <w:rsid w:val="00BB2D7E"/>
    <w:rsid w:val="00BD0E9C"/>
    <w:rsid w:val="00BD3C6F"/>
    <w:rsid w:val="00C074A8"/>
    <w:rsid w:val="00C33D9C"/>
    <w:rsid w:val="00C359E8"/>
    <w:rsid w:val="00C4003D"/>
    <w:rsid w:val="00C56529"/>
    <w:rsid w:val="00C614DA"/>
    <w:rsid w:val="00C74812"/>
    <w:rsid w:val="00C86D0A"/>
    <w:rsid w:val="00CC4E9B"/>
    <w:rsid w:val="00CE31CE"/>
    <w:rsid w:val="00CF0439"/>
    <w:rsid w:val="00D26DD8"/>
    <w:rsid w:val="00D4594E"/>
    <w:rsid w:val="00D50C53"/>
    <w:rsid w:val="00D53DF4"/>
    <w:rsid w:val="00D82099"/>
    <w:rsid w:val="00D958E5"/>
    <w:rsid w:val="00D95B52"/>
    <w:rsid w:val="00DB4740"/>
    <w:rsid w:val="00DC0A4E"/>
    <w:rsid w:val="00DD2F15"/>
    <w:rsid w:val="00DD6CEF"/>
    <w:rsid w:val="00E101B0"/>
    <w:rsid w:val="00E40C63"/>
    <w:rsid w:val="00E55AD3"/>
    <w:rsid w:val="00E71827"/>
    <w:rsid w:val="00E732FB"/>
    <w:rsid w:val="00E8109D"/>
    <w:rsid w:val="00E85169"/>
    <w:rsid w:val="00E91226"/>
    <w:rsid w:val="00EA40B7"/>
    <w:rsid w:val="00ED5A4A"/>
    <w:rsid w:val="00ED6FB9"/>
    <w:rsid w:val="00EE00D8"/>
    <w:rsid w:val="00EF22FE"/>
    <w:rsid w:val="00F06CDC"/>
    <w:rsid w:val="00F07919"/>
    <w:rsid w:val="00F24DAA"/>
    <w:rsid w:val="00F304B6"/>
    <w:rsid w:val="00F34E44"/>
    <w:rsid w:val="00F47B73"/>
    <w:rsid w:val="00F52B6C"/>
    <w:rsid w:val="00F75095"/>
    <w:rsid w:val="00F911B6"/>
    <w:rsid w:val="00F92E7E"/>
    <w:rsid w:val="00F9460F"/>
    <w:rsid w:val="00F95E9F"/>
    <w:rsid w:val="00F963DF"/>
    <w:rsid w:val="00FC7710"/>
    <w:rsid w:val="00FD31C9"/>
    <w:rsid w:val="00FE30FD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BCAB"/>
  <w15:docId w15:val="{929519D0-98D5-4BDB-BE58-58E0580E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822AA2"/>
    <w:rPr>
      <w:rFonts w:ascii="Arial" w:eastAsiaTheme="minorHAnsi" w:hAnsi="Arial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AZJMDCZ6QSYZ-894770516-11744</_dlc_DocId>
    <_dlc_DocIdUrl xmlns="a494813a-d0d8-4dad-94cb-0d196f36ba15">
      <Url>https://ekoordinacije.vlada.hr/dom-sigurnost-branitelji/_layouts/15/DocIdRedir.aspx?ID=AZJMDCZ6QSYZ-894770516-11744</Url>
      <Description>AZJMDCZ6QSYZ-894770516-11744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BA72E-DD1A-4F8B-9809-4AC22EC0C55E}">
  <ds:schemaRefs>
    <ds:schemaRef ds:uri="http://purl.org/dc/terms/"/>
    <ds:schemaRef ds:uri="fe0590f5-f8fc-460b-89e0-957daa2a186a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AD7EE5-8575-4394-84CB-1F6808CBA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4B36B-AFF0-43D7-8ACD-449256E75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076A0D-BD80-450C-9780-1FEBD0BF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9</cp:revision>
  <cp:lastPrinted>2024-10-11T07:04:00Z</cp:lastPrinted>
  <dcterms:created xsi:type="dcterms:W3CDTF">2024-10-30T10:38:00Z</dcterms:created>
  <dcterms:modified xsi:type="dcterms:W3CDTF">2024-11-06T08:38:00Z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1e1f4c13-8c37-4928-9e7f-ece3838e05f9</vt:lpwstr>
  </property>
</Properties>
</file>