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2D57B" w14:textId="77777777" w:rsidR="00813C0C" w:rsidRPr="00346970" w:rsidRDefault="00813C0C" w:rsidP="00813C0C">
      <w:pPr>
        <w:tabs>
          <w:tab w:val="left" w:pos="0"/>
          <w:tab w:val="left" w:pos="142"/>
        </w:tabs>
        <w:spacing w:after="0" w:line="240" w:lineRule="auto"/>
        <w:jc w:val="center"/>
        <w:outlineLvl w:val="1"/>
        <w:rPr>
          <w:rFonts w:ascii="Times New Roman" w:eastAsia="Times New Roman" w:hAnsi="Times New Roman" w:cs="Times New Roman"/>
          <w:b/>
          <w:bCs/>
          <w:kern w:val="0"/>
          <w:sz w:val="24"/>
          <w:szCs w:val="24"/>
          <w:lang w:eastAsia="hr-HR"/>
          <w14:ligatures w14:val="none"/>
        </w:rPr>
      </w:pPr>
    </w:p>
    <w:p w14:paraId="4994900C" w14:textId="77777777" w:rsidR="00813C0C" w:rsidRPr="00346970" w:rsidRDefault="00813C0C" w:rsidP="00813C0C">
      <w:pPr>
        <w:spacing w:after="0" w:line="240" w:lineRule="auto"/>
        <w:jc w:val="center"/>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noProof/>
          <w:kern w:val="0"/>
          <w:sz w:val="24"/>
          <w:szCs w:val="24"/>
          <w:lang w:eastAsia="hr-HR"/>
        </w:rPr>
        <w:drawing>
          <wp:inline distT="0" distB="0" distL="0" distR="0" wp14:anchorId="7F8179F2" wp14:editId="25302F9A">
            <wp:extent cx="516890" cy="683895"/>
            <wp:effectExtent l="0" t="0" r="0" b="1905"/>
            <wp:docPr id="2" name="Slika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a na kojoj se prikazuje simbol, emblem, crveno, logotip&#10;&#10;Opis je automatski generira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6890" cy="683895"/>
                    </a:xfrm>
                    <a:prstGeom prst="rect">
                      <a:avLst/>
                    </a:prstGeom>
                    <a:noFill/>
                    <a:ln>
                      <a:noFill/>
                    </a:ln>
                  </pic:spPr>
                </pic:pic>
              </a:graphicData>
            </a:graphic>
          </wp:inline>
        </w:drawing>
      </w:r>
    </w:p>
    <w:p w14:paraId="6366F752" w14:textId="77777777" w:rsidR="00813C0C" w:rsidRPr="00346970" w:rsidRDefault="00813C0C" w:rsidP="00813C0C">
      <w:pPr>
        <w:spacing w:before="60" w:after="1680" w:line="240" w:lineRule="auto"/>
        <w:jc w:val="center"/>
        <w:rPr>
          <w:rFonts w:ascii="Times New Roman" w:eastAsia="Times New Roman" w:hAnsi="Times New Roman" w:cs="Times New Roman"/>
          <w:kern w:val="0"/>
          <w:sz w:val="28"/>
          <w:szCs w:val="24"/>
          <w:lang w:eastAsia="hr-HR"/>
          <w14:ligatures w14:val="none"/>
        </w:rPr>
      </w:pPr>
      <w:r w:rsidRPr="00346970">
        <w:rPr>
          <w:rFonts w:ascii="Times New Roman" w:eastAsia="Times New Roman" w:hAnsi="Times New Roman" w:cs="Times New Roman"/>
          <w:kern w:val="0"/>
          <w:sz w:val="28"/>
          <w:szCs w:val="24"/>
          <w:lang w:eastAsia="hr-HR"/>
          <w14:ligatures w14:val="none"/>
        </w:rPr>
        <w:t>VLADA REPUBLIKE HRVATSKE</w:t>
      </w:r>
    </w:p>
    <w:p w14:paraId="002AF243" w14:textId="77777777" w:rsidR="00813C0C" w:rsidRPr="00346970" w:rsidRDefault="00813C0C" w:rsidP="00813C0C">
      <w:pPr>
        <w:spacing w:before="60" w:after="1680" w:line="240" w:lineRule="auto"/>
        <w:jc w:val="center"/>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8"/>
          <w:szCs w:val="24"/>
          <w:lang w:eastAsia="hr-HR"/>
          <w14:ligatures w14:val="none"/>
        </w:rPr>
        <w:tab/>
      </w:r>
      <w:r w:rsidRPr="00346970">
        <w:rPr>
          <w:rFonts w:ascii="Times New Roman" w:eastAsia="Times New Roman" w:hAnsi="Times New Roman" w:cs="Times New Roman"/>
          <w:kern w:val="0"/>
          <w:sz w:val="28"/>
          <w:szCs w:val="24"/>
          <w:lang w:eastAsia="hr-HR"/>
          <w14:ligatures w14:val="none"/>
        </w:rPr>
        <w:tab/>
      </w:r>
      <w:r w:rsidRPr="00346970">
        <w:rPr>
          <w:rFonts w:ascii="Times New Roman" w:eastAsia="Times New Roman" w:hAnsi="Times New Roman" w:cs="Times New Roman"/>
          <w:kern w:val="0"/>
          <w:sz w:val="28"/>
          <w:szCs w:val="24"/>
          <w:lang w:eastAsia="hr-HR"/>
          <w14:ligatures w14:val="none"/>
        </w:rPr>
        <w:tab/>
      </w:r>
      <w:r w:rsidRPr="00346970">
        <w:rPr>
          <w:rFonts w:ascii="Times New Roman" w:eastAsia="Times New Roman" w:hAnsi="Times New Roman" w:cs="Times New Roman"/>
          <w:kern w:val="0"/>
          <w:sz w:val="28"/>
          <w:szCs w:val="24"/>
          <w:lang w:eastAsia="hr-HR"/>
          <w14:ligatures w14:val="none"/>
        </w:rPr>
        <w:tab/>
      </w:r>
      <w:r w:rsidRPr="00346970">
        <w:rPr>
          <w:rFonts w:ascii="Times New Roman" w:eastAsia="Times New Roman" w:hAnsi="Times New Roman" w:cs="Times New Roman"/>
          <w:kern w:val="0"/>
          <w:sz w:val="28"/>
          <w:szCs w:val="24"/>
          <w:lang w:eastAsia="hr-HR"/>
          <w14:ligatures w14:val="none"/>
        </w:rPr>
        <w:tab/>
      </w:r>
      <w:r w:rsidRPr="00346970">
        <w:rPr>
          <w:rFonts w:ascii="Times New Roman" w:eastAsia="Times New Roman" w:hAnsi="Times New Roman" w:cs="Times New Roman"/>
          <w:kern w:val="0"/>
          <w:sz w:val="28"/>
          <w:szCs w:val="24"/>
          <w:lang w:eastAsia="hr-HR"/>
          <w14:ligatures w14:val="none"/>
        </w:rPr>
        <w:tab/>
      </w:r>
      <w:r w:rsidRPr="00346970">
        <w:rPr>
          <w:rFonts w:ascii="Times New Roman" w:eastAsia="Times New Roman" w:hAnsi="Times New Roman" w:cs="Times New Roman"/>
          <w:kern w:val="0"/>
          <w:sz w:val="28"/>
          <w:szCs w:val="24"/>
          <w:lang w:eastAsia="hr-HR"/>
          <w14:ligatures w14:val="none"/>
        </w:rPr>
        <w:tab/>
      </w:r>
      <w:r w:rsidRPr="00346970">
        <w:rPr>
          <w:rFonts w:ascii="Times New Roman" w:eastAsia="Times New Roman" w:hAnsi="Times New Roman" w:cs="Times New Roman"/>
          <w:kern w:val="0"/>
          <w:sz w:val="28"/>
          <w:szCs w:val="24"/>
          <w:lang w:eastAsia="hr-HR"/>
          <w14:ligatures w14:val="none"/>
        </w:rPr>
        <w:tab/>
      </w:r>
      <w:r w:rsidRPr="00346970">
        <w:rPr>
          <w:rFonts w:ascii="Times New Roman" w:eastAsia="Times New Roman" w:hAnsi="Times New Roman" w:cs="Times New Roman"/>
          <w:kern w:val="0"/>
          <w:sz w:val="28"/>
          <w:szCs w:val="24"/>
          <w:lang w:eastAsia="hr-HR"/>
          <w14:ligatures w14:val="none"/>
        </w:rPr>
        <w:tab/>
      </w:r>
      <w:r w:rsidRPr="00346970">
        <w:rPr>
          <w:rFonts w:ascii="Times New Roman" w:eastAsia="Times New Roman" w:hAnsi="Times New Roman" w:cs="Times New Roman"/>
          <w:kern w:val="0"/>
          <w:sz w:val="24"/>
          <w:szCs w:val="24"/>
          <w:lang w:eastAsia="hr-HR"/>
          <w14:ligatures w14:val="none"/>
        </w:rPr>
        <w:t>14. studenoga 2024.</w:t>
      </w:r>
    </w:p>
    <w:p w14:paraId="0A9CB648" w14:textId="77777777" w:rsidR="00813C0C" w:rsidRPr="00346970" w:rsidRDefault="00813C0C" w:rsidP="00813C0C">
      <w:pPr>
        <w:spacing w:after="840" w:line="240" w:lineRule="auto"/>
        <w:jc w:val="center"/>
        <w:rPr>
          <w:rFonts w:ascii="Times New Roman" w:eastAsia="Times New Roman" w:hAnsi="Times New Roman" w:cs="Times New Roman"/>
          <w:kern w:val="0"/>
          <w:sz w:val="24"/>
          <w:szCs w:val="24"/>
          <w:lang w:eastAsia="hr-HR"/>
          <w14:ligatures w14:val="none"/>
        </w:rPr>
      </w:pPr>
    </w:p>
    <w:p w14:paraId="390995A4" w14:textId="77777777" w:rsidR="00813C0C" w:rsidRPr="00346970" w:rsidRDefault="00813C0C" w:rsidP="00813C0C">
      <w:pPr>
        <w:spacing w:after="0" w:line="240" w:lineRule="auto"/>
        <w:rPr>
          <w:rFonts w:ascii="Times New Roman" w:eastAsia="Times New Roman" w:hAnsi="Times New Roman" w:cs="Times New Roman"/>
          <w:sz w:val="24"/>
          <w:szCs w:val="24"/>
          <w:lang w:eastAsia="hr-HR"/>
        </w:rPr>
      </w:pPr>
      <w:r w:rsidRPr="00346970">
        <w:rPr>
          <w:rFonts w:ascii="Times New Roman" w:eastAsia="Times New Roman" w:hAnsi="Times New Roman" w:cs="Times New Roman"/>
          <w:sz w:val="24"/>
          <w:szCs w:val="24"/>
          <w:lang w:eastAsia="hr-HR"/>
        </w:rPr>
        <w:t>__________________________________________________________________________</w:t>
      </w:r>
    </w:p>
    <w:p w14:paraId="3FBE803F" w14:textId="77777777" w:rsidR="00813C0C" w:rsidRPr="00346970" w:rsidRDefault="00813C0C" w:rsidP="00813C0C">
      <w:pPr>
        <w:spacing w:after="0" w:line="240" w:lineRule="auto"/>
        <w:rPr>
          <w:rFonts w:ascii="Times New Roman" w:eastAsia="Times New Roman" w:hAnsi="Times New Roman" w:cs="Times New Roman"/>
          <w:sz w:val="24"/>
          <w:szCs w:val="24"/>
          <w:lang w:eastAsia="en-GB"/>
        </w:rPr>
      </w:pPr>
    </w:p>
    <w:tbl>
      <w:tblPr>
        <w:tblStyle w:val="Reetkatablic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3"/>
        <w:gridCol w:w="6829"/>
      </w:tblGrid>
      <w:tr w:rsidR="00346970" w:rsidRPr="00346970" w14:paraId="713F73A1" w14:textId="77777777" w:rsidTr="005F7C23">
        <w:tc>
          <w:tcPr>
            <w:tcW w:w="1941" w:type="dxa"/>
          </w:tcPr>
          <w:p w14:paraId="0A4ACCFA" w14:textId="77777777" w:rsidR="00813C0C" w:rsidRPr="00346970" w:rsidRDefault="00813C0C" w:rsidP="005F7C23">
            <w:pPr>
              <w:rPr>
                <w:sz w:val="24"/>
                <w:szCs w:val="24"/>
                <w:lang w:eastAsia="en-GB"/>
              </w:rPr>
            </w:pPr>
            <w:r w:rsidRPr="00346970">
              <w:rPr>
                <w:b/>
                <w:sz w:val="24"/>
                <w:szCs w:val="24"/>
                <w:lang w:eastAsia="en-GB"/>
              </w:rPr>
              <w:t>PREDLAGATELJ:</w:t>
            </w:r>
          </w:p>
        </w:tc>
        <w:tc>
          <w:tcPr>
            <w:tcW w:w="7085" w:type="dxa"/>
          </w:tcPr>
          <w:p w14:paraId="72A64F5C" w14:textId="77777777" w:rsidR="00813C0C" w:rsidRPr="00346970" w:rsidRDefault="00813C0C" w:rsidP="005F7C23">
            <w:pPr>
              <w:jc w:val="both"/>
              <w:rPr>
                <w:sz w:val="24"/>
                <w:szCs w:val="24"/>
                <w:lang w:eastAsia="en-GB"/>
              </w:rPr>
            </w:pPr>
            <w:r w:rsidRPr="00346970">
              <w:rPr>
                <w:sz w:val="24"/>
                <w:szCs w:val="24"/>
                <w:lang w:eastAsia="en-GB"/>
              </w:rPr>
              <w:t>Ministarstvo prostornoga uređenja, graditeljstva i državne imovine</w:t>
            </w:r>
          </w:p>
        </w:tc>
      </w:tr>
    </w:tbl>
    <w:p w14:paraId="2A43E764" w14:textId="77777777" w:rsidR="00813C0C" w:rsidRPr="00346970" w:rsidRDefault="00813C0C" w:rsidP="00813C0C">
      <w:pPr>
        <w:spacing w:after="0" w:line="240" w:lineRule="auto"/>
        <w:rPr>
          <w:rFonts w:ascii="Times New Roman" w:eastAsia="Times New Roman" w:hAnsi="Times New Roman" w:cs="Times New Roman"/>
          <w:sz w:val="24"/>
          <w:szCs w:val="24"/>
          <w:lang w:eastAsia="hr-HR"/>
        </w:rPr>
      </w:pPr>
      <w:r w:rsidRPr="00346970">
        <w:rPr>
          <w:rFonts w:ascii="Times New Roman" w:eastAsia="Times New Roman" w:hAnsi="Times New Roman" w:cs="Times New Roman"/>
          <w:sz w:val="24"/>
          <w:szCs w:val="24"/>
          <w:lang w:eastAsia="hr-HR"/>
        </w:rPr>
        <w:t>__________________________________________________________________________</w:t>
      </w:r>
    </w:p>
    <w:tbl>
      <w:tblPr>
        <w:tblStyle w:val="Reetkatablic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3"/>
        <w:gridCol w:w="7129"/>
      </w:tblGrid>
      <w:tr w:rsidR="00346970" w:rsidRPr="00346970" w14:paraId="2CB53B9D" w14:textId="77777777" w:rsidTr="005F7C23">
        <w:tc>
          <w:tcPr>
            <w:tcW w:w="1943" w:type="dxa"/>
          </w:tcPr>
          <w:p w14:paraId="0A10C392" w14:textId="77777777" w:rsidR="00813C0C" w:rsidRPr="00346970" w:rsidRDefault="00813C0C" w:rsidP="005F7C23">
            <w:pPr>
              <w:rPr>
                <w:b/>
                <w:sz w:val="24"/>
                <w:szCs w:val="24"/>
                <w:lang w:eastAsia="en-GB"/>
              </w:rPr>
            </w:pPr>
          </w:p>
          <w:p w14:paraId="402B5C28" w14:textId="77777777" w:rsidR="00813C0C" w:rsidRPr="00346970" w:rsidRDefault="00813C0C" w:rsidP="005F7C23">
            <w:pPr>
              <w:rPr>
                <w:sz w:val="24"/>
                <w:szCs w:val="24"/>
                <w:lang w:eastAsia="en-GB"/>
              </w:rPr>
            </w:pPr>
            <w:r w:rsidRPr="00346970">
              <w:rPr>
                <w:b/>
                <w:sz w:val="24"/>
                <w:szCs w:val="24"/>
                <w:lang w:eastAsia="en-GB"/>
              </w:rPr>
              <w:t>PREDMET:</w:t>
            </w:r>
          </w:p>
        </w:tc>
        <w:tc>
          <w:tcPr>
            <w:tcW w:w="7129" w:type="dxa"/>
          </w:tcPr>
          <w:p w14:paraId="5A7B3323" w14:textId="77777777" w:rsidR="00813C0C" w:rsidRPr="00346970" w:rsidRDefault="00813C0C" w:rsidP="005F7C23">
            <w:pPr>
              <w:ind w:left="355"/>
              <w:jc w:val="both"/>
              <w:rPr>
                <w:sz w:val="24"/>
                <w:szCs w:val="24"/>
                <w:lang w:eastAsia="en-GB"/>
              </w:rPr>
            </w:pPr>
          </w:p>
          <w:p w14:paraId="43659FEE" w14:textId="08D24C7E" w:rsidR="00813C0C" w:rsidRPr="00346970" w:rsidRDefault="00813C0C" w:rsidP="00813C0C">
            <w:pPr>
              <w:ind w:left="355"/>
              <w:jc w:val="both"/>
              <w:rPr>
                <w:sz w:val="24"/>
                <w:szCs w:val="24"/>
                <w:lang w:eastAsia="en-GB"/>
              </w:rPr>
            </w:pPr>
            <w:r w:rsidRPr="00346970">
              <w:rPr>
                <w:sz w:val="24"/>
                <w:szCs w:val="24"/>
                <w:lang w:eastAsia="en-GB"/>
              </w:rPr>
              <w:t xml:space="preserve">Nacrt konačnog prijedloga zakona o </w:t>
            </w:r>
            <w:r w:rsidRPr="00346970">
              <w:rPr>
                <w:sz w:val="24"/>
                <w:szCs w:val="24"/>
                <w:lang w:eastAsia="en-GB"/>
              </w:rPr>
              <w:t xml:space="preserve">izmjenama i </w:t>
            </w:r>
            <w:r w:rsidRPr="00346970">
              <w:rPr>
                <w:sz w:val="24"/>
                <w:szCs w:val="24"/>
                <w:lang w:eastAsia="en-GB"/>
              </w:rPr>
              <w:t xml:space="preserve">dopunama Zakona o </w:t>
            </w:r>
            <w:r w:rsidRPr="00346970">
              <w:rPr>
                <w:sz w:val="24"/>
                <w:szCs w:val="24"/>
                <w:lang w:eastAsia="en-GB"/>
              </w:rPr>
              <w:t>komunalnom gospodarstvu</w:t>
            </w:r>
            <w:r w:rsidRPr="00346970">
              <w:rPr>
                <w:sz w:val="24"/>
                <w:szCs w:val="24"/>
                <w:lang w:eastAsia="en-GB"/>
              </w:rPr>
              <w:t xml:space="preserve"> </w:t>
            </w:r>
            <w:r w:rsidRPr="00346970">
              <w:rPr>
                <w:rFonts w:eastAsiaTheme="minorEastAsia"/>
                <w:sz w:val="24"/>
                <w:szCs w:val="24"/>
                <w:shd w:val="clear" w:color="auto" w:fill="FFFFFF"/>
                <w:lang w:eastAsia="en-GB"/>
              </w:rPr>
              <w:t> </w:t>
            </w:r>
          </w:p>
        </w:tc>
      </w:tr>
    </w:tbl>
    <w:p w14:paraId="3FBCBAD2" w14:textId="77777777" w:rsidR="00813C0C" w:rsidRPr="00346970" w:rsidRDefault="00813C0C" w:rsidP="00813C0C">
      <w:pPr>
        <w:spacing w:after="0" w:line="240" w:lineRule="auto"/>
        <w:rPr>
          <w:rFonts w:ascii="Times New Roman" w:eastAsia="Times New Roman" w:hAnsi="Times New Roman" w:cs="Times New Roman"/>
          <w:sz w:val="24"/>
          <w:szCs w:val="24"/>
          <w:lang w:eastAsia="hr-HR"/>
        </w:rPr>
      </w:pPr>
      <w:r w:rsidRPr="00346970">
        <w:rPr>
          <w:rFonts w:ascii="Times New Roman" w:eastAsia="Times New Roman" w:hAnsi="Times New Roman" w:cs="Times New Roman"/>
          <w:sz w:val="24"/>
          <w:szCs w:val="24"/>
          <w:lang w:eastAsia="hr-HR"/>
        </w:rPr>
        <w:t>__________________________________________________________________________</w:t>
      </w:r>
    </w:p>
    <w:p w14:paraId="4657DA63" w14:textId="77777777" w:rsidR="00813C0C" w:rsidRPr="00346970" w:rsidRDefault="00813C0C" w:rsidP="00813C0C">
      <w:pPr>
        <w:spacing w:after="0" w:line="360" w:lineRule="auto"/>
        <w:rPr>
          <w:rFonts w:ascii="Times New Roman" w:eastAsia="Times New Roman" w:hAnsi="Times New Roman" w:cs="Times New Roman"/>
          <w:kern w:val="0"/>
          <w:sz w:val="24"/>
          <w:szCs w:val="24"/>
          <w:lang w:eastAsia="hr-HR"/>
          <w14:ligatures w14:val="none"/>
        </w:rPr>
      </w:pPr>
    </w:p>
    <w:p w14:paraId="3361E879" w14:textId="77777777" w:rsidR="00813C0C" w:rsidRPr="00346970" w:rsidRDefault="00813C0C" w:rsidP="00813C0C">
      <w:pPr>
        <w:spacing w:after="0" w:line="240" w:lineRule="auto"/>
        <w:rPr>
          <w:rFonts w:ascii="Times New Roman" w:eastAsia="Times New Roman" w:hAnsi="Times New Roman" w:cs="Times New Roman"/>
          <w:kern w:val="0"/>
          <w:sz w:val="24"/>
          <w:szCs w:val="24"/>
          <w:lang w:eastAsia="hr-HR"/>
          <w14:ligatures w14:val="none"/>
        </w:rPr>
      </w:pPr>
    </w:p>
    <w:p w14:paraId="4E2041FF" w14:textId="77777777" w:rsidR="00813C0C" w:rsidRPr="00346970" w:rsidRDefault="00813C0C" w:rsidP="00813C0C">
      <w:pPr>
        <w:spacing w:after="0" w:line="240" w:lineRule="auto"/>
        <w:rPr>
          <w:rFonts w:ascii="Times New Roman" w:eastAsia="Times New Roman" w:hAnsi="Times New Roman" w:cs="Times New Roman"/>
          <w:kern w:val="0"/>
          <w:sz w:val="24"/>
          <w:szCs w:val="24"/>
          <w:lang w:eastAsia="hr-HR"/>
          <w14:ligatures w14:val="none"/>
        </w:rPr>
      </w:pPr>
    </w:p>
    <w:p w14:paraId="4690BDE3" w14:textId="77777777" w:rsidR="00813C0C" w:rsidRPr="00346970" w:rsidRDefault="00813C0C" w:rsidP="00813C0C">
      <w:pPr>
        <w:spacing w:after="0" w:line="240" w:lineRule="auto"/>
        <w:rPr>
          <w:rFonts w:ascii="Times New Roman" w:eastAsia="Times New Roman" w:hAnsi="Times New Roman" w:cs="Times New Roman"/>
          <w:kern w:val="0"/>
          <w:sz w:val="24"/>
          <w:szCs w:val="24"/>
          <w:lang w:eastAsia="hr-HR"/>
          <w14:ligatures w14:val="none"/>
        </w:rPr>
      </w:pPr>
    </w:p>
    <w:p w14:paraId="39D176AC" w14:textId="77777777" w:rsidR="00813C0C" w:rsidRPr="00346970" w:rsidRDefault="00813C0C" w:rsidP="00813C0C">
      <w:pPr>
        <w:spacing w:after="0" w:line="240" w:lineRule="auto"/>
        <w:rPr>
          <w:rFonts w:ascii="Times New Roman" w:eastAsia="Times New Roman" w:hAnsi="Times New Roman" w:cs="Times New Roman"/>
          <w:kern w:val="0"/>
          <w:sz w:val="24"/>
          <w:szCs w:val="24"/>
          <w:lang w:eastAsia="hr-HR"/>
          <w14:ligatures w14:val="none"/>
        </w:rPr>
      </w:pPr>
    </w:p>
    <w:p w14:paraId="33C269B8" w14:textId="77777777" w:rsidR="00813C0C" w:rsidRPr="00346970" w:rsidRDefault="00813C0C" w:rsidP="00813C0C">
      <w:pPr>
        <w:spacing w:after="0" w:line="240" w:lineRule="auto"/>
        <w:rPr>
          <w:rFonts w:ascii="Times New Roman" w:eastAsia="Times New Roman" w:hAnsi="Times New Roman" w:cs="Times New Roman"/>
          <w:kern w:val="0"/>
          <w:sz w:val="24"/>
          <w:szCs w:val="24"/>
          <w:lang w:eastAsia="hr-HR"/>
          <w14:ligatures w14:val="none"/>
        </w:rPr>
      </w:pPr>
    </w:p>
    <w:p w14:paraId="445E8B64" w14:textId="77777777" w:rsidR="00813C0C" w:rsidRPr="00346970" w:rsidRDefault="00813C0C" w:rsidP="00813C0C">
      <w:pPr>
        <w:spacing w:after="0" w:line="240" w:lineRule="auto"/>
        <w:rPr>
          <w:rFonts w:ascii="Times New Roman" w:eastAsia="Times New Roman" w:hAnsi="Times New Roman" w:cs="Times New Roman"/>
          <w:kern w:val="0"/>
          <w:sz w:val="24"/>
          <w:szCs w:val="24"/>
          <w:lang w:eastAsia="hr-HR"/>
          <w14:ligatures w14:val="none"/>
        </w:rPr>
      </w:pPr>
    </w:p>
    <w:p w14:paraId="7A16431B" w14:textId="77777777" w:rsidR="00813C0C" w:rsidRPr="00346970" w:rsidRDefault="00813C0C" w:rsidP="00813C0C">
      <w:pPr>
        <w:spacing w:after="0" w:line="240" w:lineRule="auto"/>
        <w:rPr>
          <w:rFonts w:ascii="Times New Roman" w:eastAsia="Times New Roman" w:hAnsi="Times New Roman" w:cs="Times New Roman"/>
          <w:kern w:val="0"/>
          <w:sz w:val="24"/>
          <w:szCs w:val="24"/>
          <w:lang w:eastAsia="hr-HR"/>
          <w14:ligatures w14:val="none"/>
        </w:rPr>
      </w:pPr>
    </w:p>
    <w:p w14:paraId="43196376" w14:textId="77777777" w:rsidR="00813C0C" w:rsidRPr="00346970" w:rsidRDefault="00813C0C" w:rsidP="00813C0C">
      <w:pPr>
        <w:spacing w:after="0" w:line="240" w:lineRule="auto"/>
        <w:rPr>
          <w:rFonts w:ascii="Times New Roman" w:eastAsia="Times New Roman" w:hAnsi="Times New Roman" w:cs="Times New Roman"/>
          <w:kern w:val="0"/>
          <w:sz w:val="24"/>
          <w:szCs w:val="24"/>
          <w:lang w:eastAsia="hr-HR"/>
          <w14:ligatures w14:val="none"/>
        </w:rPr>
      </w:pPr>
    </w:p>
    <w:p w14:paraId="40097B10" w14:textId="77777777" w:rsidR="00813C0C" w:rsidRPr="00346970" w:rsidRDefault="00813C0C" w:rsidP="00813C0C">
      <w:pPr>
        <w:spacing w:after="0" w:line="240" w:lineRule="auto"/>
        <w:rPr>
          <w:rFonts w:ascii="Times New Roman" w:eastAsia="Times New Roman" w:hAnsi="Times New Roman" w:cs="Times New Roman"/>
          <w:kern w:val="0"/>
          <w:sz w:val="24"/>
          <w:szCs w:val="24"/>
          <w:lang w:eastAsia="hr-HR"/>
          <w14:ligatures w14:val="none"/>
        </w:rPr>
      </w:pPr>
    </w:p>
    <w:p w14:paraId="46C2DC72" w14:textId="77777777" w:rsidR="00813C0C" w:rsidRPr="00346970" w:rsidRDefault="00813C0C" w:rsidP="00813C0C">
      <w:pPr>
        <w:spacing w:after="0" w:line="240" w:lineRule="auto"/>
        <w:rPr>
          <w:rFonts w:ascii="Times New Roman" w:eastAsia="Times New Roman" w:hAnsi="Times New Roman" w:cs="Times New Roman"/>
          <w:kern w:val="0"/>
          <w:sz w:val="24"/>
          <w:szCs w:val="24"/>
          <w:lang w:eastAsia="hr-HR"/>
          <w14:ligatures w14:val="none"/>
        </w:rPr>
      </w:pPr>
    </w:p>
    <w:p w14:paraId="3C8FCDC4" w14:textId="77777777" w:rsidR="00813C0C" w:rsidRPr="00346970" w:rsidRDefault="00813C0C" w:rsidP="00813C0C">
      <w:pPr>
        <w:spacing w:after="0" w:line="240" w:lineRule="auto"/>
        <w:rPr>
          <w:rFonts w:ascii="Times New Roman" w:eastAsia="Times New Roman" w:hAnsi="Times New Roman" w:cs="Times New Roman"/>
          <w:kern w:val="0"/>
          <w:sz w:val="24"/>
          <w:szCs w:val="24"/>
          <w:lang w:eastAsia="hr-HR"/>
          <w14:ligatures w14:val="none"/>
        </w:rPr>
      </w:pPr>
    </w:p>
    <w:p w14:paraId="73D5B590" w14:textId="77777777" w:rsidR="00813C0C" w:rsidRPr="00346970" w:rsidRDefault="00813C0C" w:rsidP="00813C0C">
      <w:pPr>
        <w:spacing w:after="0" w:line="240" w:lineRule="auto"/>
        <w:rPr>
          <w:rFonts w:ascii="Times New Roman" w:eastAsia="Times New Roman" w:hAnsi="Times New Roman" w:cs="Times New Roman"/>
          <w:kern w:val="0"/>
          <w:sz w:val="24"/>
          <w:szCs w:val="24"/>
          <w:lang w:eastAsia="hr-HR"/>
          <w14:ligatures w14:val="none"/>
        </w:rPr>
      </w:pPr>
    </w:p>
    <w:p w14:paraId="68A33B96" w14:textId="77777777" w:rsidR="00813C0C" w:rsidRPr="00346970" w:rsidRDefault="00813C0C" w:rsidP="00813C0C">
      <w:pPr>
        <w:spacing w:after="0" w:line="240" w:lineRule="auto"/>
        <w:rPr>
          <w:rFonts w:ascii="Times New Roman" w:eastAsia="Times New Roman" w:hAnsi="Times New Roman" w:cs="Times New Roman"/>
          <w:kern w:val="0"/>
          <w:sz w:val="24"/>
          <w:szCs w:val="24"/>
          <w:lang w:eastAsia="hr-HR"/>
          <w14:ligatures w14:val="none"/>
        </w:rPr>
      </w:pPr>
    </w:p>
    <w:p w14:paraId="5931E772" w14:textId="77777777" w:rsidR="00813C0C" w:rsidRPr="00346970" w:rsidRDefault="00813C0C" w:rsidP="00813C0C">
      <w:pPr>
        <w:spacing w:after="0" w:line="240" w:lineRule="auto"/>
        <w:rPr>
          <w:rFonts w:ascii="Times New Roman" w:eastAsia="Times New Roman" w:hAnsi="Times New Roman" w:cs="Times New Roman"/>
          <w:kern w:val="0"/>
          <w:sz w:val="24"/>
          <w:szCs w:val="24"/>
          <w:lang w:eastAsia="hr-HR"/>
          <w14:ligatures w14:val="none"/>
        </w:rPr>
      </w:pPr>
    </w:p>
    <w:p w14:paraId="6A88E737" w14:textId="77777777" w:rsidR="00813C0C" w:rsidRPr="00346970" w:rsidRDefault="00813C0C" w:rsidP="00813C0C">
      <w:pPr>
        <w:spacing w:after="0" w:line="240" w:lineRule="auto"/>
        <w:rPr>
          <w:rFonts w:ascii="Times New Roman" w:eastAsia="Times New Roman" w:hAnsi="Times New Roman" w:cs="Times New Roman"/>
          <w:kern w:val="0"/>
          <w:sz w:val="24"/>
          <w:szCs w:val="24"/>
          <w:lang w:eastAsia="hr-HR"/>
          <w14:ligatures w14:val="none"/>
        </w:rPr>
      </w:pPr>
    </w:p>
    <w:p w14:paraId="211B0AEA" w14:textId="77777777" w:rsidR="00813C0C" w:rsidRPr="00346970" w:rsidRDefault="00813C0C" w:rsidP="00813C0C">
      <w:pPr>
        <w:spacing w:after="0" w:line="240" w:lineRule="auto"/>
        <w:rPr>
          <w:rFonts w:ascii="Times New Roman" w:eastAsia="Times New Roman" w:hAnsi="Times New Roman" w:cs="Times New Roman"/>
          <w:kern w:val="0"/>
          <w:sz w:val="24"/>
          <w:szCs w:val="24"/>
          <w:lang w:eastAsia="hr-HR"/>
          <w14:ligatures w14:val="none"/>
        </w:rPr>
      </w:pPr>
    </w:p>
    <w:p w14:paraId="257E75FF" w14:textId="77777777" w:rsidR="00813C0C" w:rsidRPr="00346970" w:rsidRDefault="00813C0C" w:rsidP="00813C0C">
      <w:pPr>
        <w:pBdr>
          <w:top w:val="single" w:sz="4" w:space="1" w:color="404040"/>
        </w:pBdr>
        <w:tabs>
          <w:tab w:val="center" w:pos="4536"/>
          <w:tab w:val="right" w:pos="9072"/>
        </w:tabs>
        <w:spacing w:after="0" w:line="240" w:lineRule="auto"/>
        <w:jc w:val="center"/>
        <w:rPr>
          <w:rFonts w:ascii="Times New Roman" w:eastAsia="Times New Roman" w:hAnsi="Times New Roman" w:cs="Times New Roman"/>
          <w:spacing w:val="20"/>
          <w:lang w:eastAsia="en-GB"/>
        </w:rPr>
      </w:pPr>
      <w:r w:rsidRPr="00346970">
        <w:rPr>
          <w:rFonts w:ascii="Times New Roman" w:eastAsia="Times New Roman" w:hAnsi="Times New Roman" w:cs="Times New Roman"/>
          <w:spacing w:val="20"/>
          <w:lang w:eastAsia="en-GB"/>
        </w:rPr>
        <w:t>Banski dvori | Trg Sv. Marka 2  | 10000 Zagreb | tel. 01 4569 222 | vlada.gov.hr</w:t>
      </w:r>
    </w:p>
    <w:p w14:paraId="13C3F18D" w14:textId="77777777" w:rsidR="00BF56C0" w:rsidRPr="00346970" w:rsidRDefault="00BF56C0" w:rsidP="00BF56C0">
      <w:pPr>
        <w:tabs>
          <w:tab w:val="left" w:pos="0"/>
          <w:tab w:val="left" w:pos="142"/>
        </w:tabs>
        <w:spacing w:after="0" w:line="240" w:lineRule="auto"/>
        <w:jc w:val="center"/>
        <w:outlineLvl w:val="1"/>
        <w:rPr>
          <w:rFonts w:ascii="Times New Roman" w:eastAsia="Times New Roman" w:hAnsi="Times New Roman" w:cs="Times New Roman"/>
          <w:b/>
          <w:bCs/>
          <w:kern w:val="0"/>
          <w:sz w:val="24"/>
          <w:szCs w:val="24"/>
          <w:lang w:eastAsia="hr-HR"/>
          <w14:ligatures w14:val="none"/>
        </w:rPr>
      </w:pPr>
      <w:r w:rsidRPr="00346970">
        <w:rPr>
          <w:rFonts w:ascii="Times New Roman" w:eastAsia="Times New Roman" w:hAnsi="Times New Roman" w:cs="Times New Roman"/>
          <w:b/>
          <w:bCs/>
          <w:kern w:val="0"/>
          <w:sz w:val="24"/>
          <w:szCs w:val="24"/>
          <w:lang w:eastAsia="hr-HR"/>
          <w14:ligatures w14:val="none"/>
        </w:rPr>
        <w:lastRenderedPageBreak/>
        <w:t>VLADA REPUBLIKE HRVATSKE</w:t>
      </w:r>
    </w:p>
    <w:p w14:paraId="5F166212" w14:textId="77777777" w:rsidR="00BF56C0" w:rsidRPr="00346970" w:rsidRDefault="00BF56C0" w:rsidP="00BF56C0">
      <w:pPr>
        <w:tabs>
          <w:tab w:val="left" w:pos="0"/>
          <w:tab w:val="left" w:pos="142"/>
        </w:tabs>
        <w:spacing w:after="0" w:line="240" w:lineRule="auto"/>
        <w:ind w:left="113"/>
        <w:rPr>
          <w:rFonts w:ascii="Times New Roman" w:eastAsia="Times New Roman" w:hAnsi="Times New Roman" w:cs="Times New Roman"/>
          <w:kern w:val="0"/>
          <w:sz w:val="2"/>
          <w:szCs w:val="20"/>
          <w:lang w:eastAsia="hr-HR"/>
          <w14:ligatures w14:val="none"/>
        </w:rPr>
      </w:pPr>
      <w:r w:rsidRPr="00346970">
        <w:rPr>
          <w:rFonts w:ascii="Times New Roman" w:eastAsia="Times New Roman" w:hAnsi="Times New Roman" w:cs="Times New Roman"/>
          <w:noProof/>
          <w:kern w:val="0"/>
          <w:sz w:val="2"/>
          <w:szCs w:val="20"/>
          <w:lang w:eastAsia="hr-HR"/>
          <w14:ligatures w14:val="none"/>
        </w:rPr>
        <mc:AlternateContent>
          <mc:Choice Requires="wpg">
            <w:drawing>
              <wp:inline distT="0" distB="0" distL="0" distR="0" wp14:anchorId="724E2417" wp14:editId="3ACB7999">
                <wp:extent cx="5816600" cy="18415"/>
                <wp:effectExtent l="2540" t="6985" r="635"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6600" cy="18415"/>
                          <a:chOff x="0" y="0"/>
                          <a:chExt cx="9160" cy="29"/>
                        </a:xfrm>
                      </wpg:grpSpPr>
                      <wps:wsp>
                        <wps:cNvPr id="4" name="Line 4"/>
                        <wps:cNvCnPr>
                          <a:cxnSpLocks noChangeShapeType="1"/>
                        </wps:cNvCnPr>
                        <wps:spPr bwMode="auto">
                          <a:xfrm>
                            <a:off x="15" y="15"/>
                            <a:ext cx="913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6B8A149" id="Group 3" o:spid="_x0000_s1026" style="width:458pt;height:1.45pt;mso-position-horizontal-relative:char;mso-position-vertical-relative:line" coordsize="916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EgafQIAAHsFAAAOAAAAZHJzL2Uyb0RvYy54bWykVNFu2yAUfZ+0f0B+T20SJ3OsOtUUJ33p&#10;tkjtPoBgbKPZgIDEiab9+y7gpGv7sKnLAwFf7uHccy7c3p36Dh2ZNlyKIsI3SYSYoLLioimi70/b&#10;SRYhY4moSCcFK6IzM9Hd6uOH20HlbCpb2VVMIwARJh9UEbXWqjyODW1ZT8yNVExAsJa6JxaWuokr&#10;TQZA77t4miSLeJC6UlpSZgx8LUMwWnn8umbUfqtrwyzqigi4WT9qP+7dGK9uSd5oolpORxrkHSx6&#10;wgUceoUqiSXooPkbqJ5TLY2s7Q2VfSzrmlPma4BqcPKqmnstD8rX0uRDo64ygbSvdHo3LP163GnE&#10;qyKaRUiQHizyp6KZk2ZQTQ477rV6VDsd6oPpg6Q/DITj13G3bsJmtB++yArgyMFKL82p1r2DgKLR&#10;yTtwvjrAThZR+DjP8GKRgFEUYjhL8Tw4RFuw8U0WbTdj3hIvxqTp0mXEJA/HeYojJVcPdJl5FtL8&#10;n5CPLVHM+2OcTKOQ6UXIBy4YSoOOfsNaBBHpSYwiIiHXLREN81BPZwWCYV+AowqYIcUtDDjwV1FB&#10;L+SUG2W7yLrEMxw09R1/VYfkSht7z2SP3KSIOqDszSLHB2ODkJctzjsht7zr4DvJO4EG59E0y3yG&#10;kR2vXNQFjW72606jI3H3zv9GW15sg/4WlUdrGak249wS3oU5EO2Ew4NCgM84Cxfr5zJZbrJNlk7S&#10;6WIzSZOynHzertPJYos/zctZuV6X+JejhtO85VXFhGN3ueQ4/Tfvx+cmXM/rNb/qEL9E950HZC//&#10;njT0YLAvNOBeVueddtqO7ehn/ob7tPE1ck/In2u/6/nNXP0GAAD//wMAUEsDBBQABgAIAAAAIQB1&#10;JHba2gAAAAMBAAAPAAAAZHJzL2Rvd25yZXYueG1sTI9BS8NAEIXvgv9hGcGb3aRisTGbUop6KoKt&#10;IN6m2WkSmp0N2W2S/ntHL3p58HjDe9/kq8m1aqA+NJ4NpLMEFHHpbcOVgY/9y90jqBCRLbaeycCF&#10;AqyK66scM+tHfqdhFyslJRwyNFDH2GVah7Imh2HmO2LJjr53GMX2lbY9jlLuWj1PkoV22LAs1NjR&#10;pqbytDs7A68jjuv79HnYno6by9f+4e1zm5IxtzfT+glUpCn+HcMPvqBDIUwHf2YbVGtAHom/Ktky&#10;XYg9GJgvQRe5/s9efAMAAP//AwBQSwECLQAUAAYACAAAACEAtoM4kv4AAADhAQAAEwAAAAAAAAAA&#10;AAAAAAAAAAAAW0NvbnRlbnRfVHlwZXNdLnhtbFBLAQItABQABgAIAAAAIQA4/SH/1gAAAJQBAAAL&#10;AAAAAAAAAAAAAAAAAC8BAABfcmVscy8ucmVsc1BLAQItABQABgAIAAAAIQAbOEgafQIAAHsFAAAO&#10;AAAAAAAAAAAAAAAAAC4CAABkcnMvZTJvRG9jLnhtbFBLAQItABQABgAIAAAAIQB1JHba2gAAAAMB&#10;AAAPAAAAAAAAAAAAAAAAANcEAABkcnMvZG93bnJldi54bWxQSwUGAAAAAAQABADzAAAA3gUAAAAA&#10;">
                <v:line id="Line 4" o:spid="_x0000_s1027" style="position:absolute;visibility:visible;mso-wrap-style:square" from="15,15" to="914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zJnxAAAANoAAAAPAAAAZHJzL2Rvd25yZXYueG1sRI9Ba8JA&#10;FITvBf/D8oTemo0aikQ3QYJC8SCtlp6f2dckNfs2Zrea+uu7BaHHYWa+YZb5YFpxod41lhVMohgE&#10;cWl1w5WC98PmaQ7CeWSNrWVS8EMO8mz0sMRU2yu/0WXvKxEg7FJUUHvfpVK6siaDLrIdcfA+bW/Q&#10;B9lXUvd4DXDTymkcP0uDDYeFGjsqaipP+2+j4Py6nX3Jj2RHO77NbutzsU2OhVKP42G1AOFp8P/h&#10;e/tFK0jg70q4ATL7BQAA//8DAFBLAQItABQABgAIAAAAIQDb4fbL7gAAAIUBAAATAAAAAAAAAAAA&#10;AAAAAAAAAABbQ29udGVudF9UeXBlc10ueG1sUEsBAi0AFAAGAAgAAAAhAFr0LFu/AAAAFQEAAAsA&#10;AAAAAAAAAAAAAAAAHwEAAF9yZWxzLy5yZWxzUEsBAi0AFAAGAAgAAAAhADKLMmfEAAAA2gAAAA8A&#10;AAAAAAAAAAAAAAAABwIAAGRycy9kb3ducmV2LnhtbFBLBQYAAAAAAwADALcAAAD4AgAAAAA=&#10;" strokeweight="1.44pt"/>
                <w10:anchorlock/>
              </v:group>
            </w:pict>
          </mc:Fallback>
        </mc:AlternateContent>
      </w:r>
    </w:p>
    <w:p w14:paraId="78BD410D" w14:textId="77777777" w:rsidR="00BF56C0" w:rsidRPr="00346970" w:rsidRDefault="00BF56C0" w:rsidP="00BF56C0">
      <w:pPr>
        <w:spacing w:after="0" w:line="240" w:lineRule="auto"/>
        <w:rPr>
          <w:rFonts w:ascii="Times New Roman" w:eastAsia="Times New Roman" w:hAnsi="Times New Roman" w:cs="Times New Roman"/>
          <w:b/>
          <w:kern w:val="0"/>
          <w:sz w:val="24"/>
          <w:szCs w:val="24"/>
          <w:lang w:eastAsia="hr-HR"/>
          <w14:ligatures w14:val="none"/>
        </w:rPr>
      </w:pPr>
    </w:p>
    <w:p w14:paraId="0F757AE0" w14:textId="77777777" w:rsidR="00BF56C0" w:rsidRPr="00346970" w:rsidRDefault="00BF56C0" w:rsidP="00BF56C0">
      <w:pPr>
        <w:spacing w:after="0" w:line="240" w:lineRule="auto"/>
        <w:rPr>
          <w:rFonts w:ascii="Times New Roman" w:eastAsia="Times New Roman" w:hAnsi="Times New Roman" w:cs="Times New Roman"/>
          <w:b/>
          <w:kern w:val="0"/>
          <w:sz w:val="24"/>
          <w:szCs w:val="24"/>
          <w:lang w:eastAsia="hr-HR"/>
          <w14:ligatures w14:val="none"/>
        </w:rPr>
      </w:pPr>
    </w:p>
    <w:p w14:paraId="28F78D43" w14:textId="77777777" w:rsidR="00BF56C0" w:rsidRPr="00346970" w:rsidRDefault="00BF56C0" w:rsidP="00BF56C0">
      <w:pPr>
        <w:tabs>
          <w:tab w:val="num" w:pos="7797"/>
        </w:tabs>
        <w:spacing w:after="0" w:line="240" w:lineRule="auto"/>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ab/>
      </w:r>
    </w:p>
    <w:p w14:paraId="3BF30B6C" w14:textId="77777777" w:rsidR="00BF56C0" w:rsidRPr="00346970" w:rsidRDefault="00BF56C0" w:rsidP="00BF56C0">
      <w:pPr>
        <w:spacing w:after="0" w:line="240" w:lineRule="auto"/>
        <w:jc w:val="right"/>
        <w:rPr>
          <w:rFonts w:ascii="Times New Roman" w:eastAsia="Times New Roman" w:hAnsi="Times New Roman" w:cs="Times New Roman"/>
          <w:b/>
          <w:kern w:val="0"/>
          <w:sz w:val="24"/>
          <w:szCs w:val="24"/>
          <w:lang w:eastAsia="hr-HR"/>
          <w14:ligatures w14:val="none"/>
        </w:rPr>
      </w:pPr>
      <w:r w:rsidRPr="00346970">
        <w:rPr>
          <w:rFonts w:ascii="Times New Roman" w:eastAsia="Times New Roman" w:hAnsi="Times New Roman" w:cs="Times New Roman"/>
          <w:b/>
          <w:kern w:val="0"/>
          <w:sz w:val="24"/>
          <w:szCs w:val="24"/>
          <w:lang w:eastAsia="hr-HR"/>
          <w14:ligatures w14:val="none"/>
        </w:rPr>
        <w:tab/>
      </w:r>
      <w:r w:rsidRPr="00346970">
        <w:rPr>
          <w:rFonts w:ascii="Times New Roman" w:eastAsia="Times New Roman" w:hAnsi="Times New Roman" w:cs="Times New Roman"/>
          <w:b/>
          <w:kern w:val="0"/>
          <w:sz w:val="24"/>
          <w:szCs w:val="24"/>
          <w:lang w:eastAsia="hr-HR"/>
          <w14:ligatures w14:val="none"/>
        </w:rPr>
        <w:tab/>
      </w:r>
      <w:r w:rsidRPr="00346970">
        <w:rPr>
          <w:rFonts w:ascii="Times New Roman" w:eastAsia="Times New Roman" w:hAnsi="Times New Roman" w:cs="Times New Roman"/>
          <w:b/>
          <w:kern w:val="0"/>
          <w:sz w:val="24"/>
          <w:szCs w:val="24"/>
          <w:lang w:eastAsia="hr-HR"/>
          <w14:ligatures w14:val="none"/>
        </w:rPr>
        <w:tab/>
      </w:r>
      <w:r w:rsidRPr="00346970">
        <w:rPr>
          <w:rFonts w:ascii="Times New Roman" w:eastAsia="Times New Roman" w:hAnsi="Times New Roman" w:cs="Times New Roman"/>
          <w:b/>
          <w:kern w:val="0"/>
          <w:sz w:val="24"/>
          <w:szCs w:val="24"/>
          <w:lang w:eastAsia="hr-HR"/>
          <w14:ligatures w14:val="none"/>
        </w:rPr>
        <w:tab/>
      </w:r>
      <w:r w:rsidRPr="00346970">
        <w:rPr>
          <w:rFonts w:ascii="Times New Roman" w:eastAsia="Times New Roman" w:hAnsi="Times New Roman" w:cs="Times New Roman"/>
          <w:b/>
          <w:kern w:val="0"/>
          <w:sz w:val="24"/>
          <w:szCs w:val="24"/>
          <w:lang w:eastAsia="hr-HR"/>
          <w14:ligatures w14:val="none"/>
        </w:rPr>
        <w:tab/>
      </w:r>
    </w:p>
    <w:p w14:paraId="7609FE08" w14:textId="77777777" w:rsidR="00BF56C0" w:rsidRPr="00346970" w:rsidRDefault="00BF56C0" w:rsidP="00BF56C0">
      <w:pPr>
        <w:spacing w:after="0" w:line="240" w:lineRule="auto"/>
        <w:rPr>
          <w:rFonts w:ascii="Times New Roman" w:eastAsia="Times New Roman" w:hAnsi="Times New Roman" w:cs="Times New Roman"/>
          <w:b/>
          <w:kern w:val="0"/>
          <w:sz w:val="24"/>
          <w:szCs w:val="24"/>
          <w:lang w:eastAsia="hr-HR"/>
          <w14:ligatures w14:val="none"/>
        </w:rPr>
      </w:pPr>
    </w:p>
    <w:p w14:paraId="786363E7" w14:textId="77777777" w:rsidR="00BF56C0" w:rsidRPr="00346970" w:rsidRDefault="00BF56C0" w:rsidP="00BF56C0">
      <w:pPr>
        <w:spacing w:after="0" w:line="240" w:lineRule="auto"/>
        <w:rPr>
          <w:rFonts w:ascii="Times New Roman" w:eastAsia="Times New Roman" w:hAnsi="Times New Roman" w:cs="Times New Roman"/>
          <w:b/>
          <w:kern w:val="0"/>
          <w:sz w:val="24"/>
          <w:szCs w:val="24"/>
          <w:lang w:eastAsia="hr-HR"/>
          <w14:ligatures w14:val="none"/>
        </w:rPr>
      </w:pPr>
    </w:p>
    <w:p w14:paraId="17FC7D72" w14:textId="77777777" w:rsidR="00BF56C0" w:rsidRPr="00346970" w:rsidRDefault="00BF56C0" w:rsidP="00BF56C0">
      <w:pPr>
        <w:spacing w:after="0" w:line="240" w:lineRule="auto"/>
        <w:rPr>
          <w:rFonts w:ascii="Times New Roman" w:eastAsia="Times New Roman" w:hAnsi="Times New Roman" w:cs="Times New Roman"/>
          <w:b/>
          <w:kern w:val="0"/>
          <w:sz w:val="24"/>
          <w:szCs w:val="24"/>
          <w:lang w:eastAsia="hr-HR"/>
          <w14:ligatures w14:val="none"/>
        </w:rPr>
      </w:pPr>
    </w:p>
    <w:p w14:paraId="4C6540E0" w14:textId="77777777" w:rsidR="00BF56C0" w:rsidRPr="00346970" w:rsidRDefault="00BF56C0" w:rsidP="00BF56C0">
      <w:pPr>
        <w:spacing w:after="0" w:line="240" w:lineRule="auto"/>
        <w:rPr>
          <w:rFonts w:ascii="Times New Roman" w:eastAsia="Times New Roman" w:hAnsi="Times New Roman" w:cs="Times New Roman"/>
          <w:b/>
          <w:kern w:val="0"/>
          <w:sz w:val="24"/>
          <w:szCs w:val="24"/>
          <w:lang w:eastAsia="hr-HR"/>
          <w14:ligatures w14:val="none"/>
        </w:rPr>
      </w:pPr>
    </w:p>
    <w:p w14:paraId="6376AFA2" w14:textId="77777777" w:rsidR="00BF56C0" w:rsidRPr="00346970" w:rsidRDefault="00BF56C0" w:rsidP="00BF56C0">
      <w:pPr>
        <w:spacing w:after="0" w:line="240" w:lineRule="auto"/>
        <w:rPr>
          <w:rFonts w:ascii="Times New Roman" w:eastAsia="Times New Roman" w:hAnsi="Times New Roman" w:cs="Times New Roman"/>
          <w:b/>
          <w:kern w:val="0"/>
          <w:sz w:val="24"/>
          <w:szCs w:val="24"/>
          <w:lang w:eastAsia="hr-HR"/>
          <w14:ligatures w14:val="none"/>
        </w:rPr>
      </w:pPr>
    </w:p>
    <w:p w14:paraId="5B3CC705" w14:textId="77777777" w:rsidR="00BF56C0" w:rsidRPr="00346970" w:rsidRDefault="00BF56C0" w:rsidP="00BF56C0">
      <w:pPr>
        <w:spacing w:after="0" w:line="240" w:lineRule="auto"/>
        <w:rPr>
          <w:rFonts w:ascii="Times New Roman" w:eastAsia="Times New Roman" w:hAnsi="Times New Roman" w:cs="Times New Roman"/>
          <w:b/>
          <w:kern w:val="0"/>
          <w:sz w:val="24"/>
          <w:szCs w:val="24"/>
          <w:lang w:eastAsia="hr-HR"/>
          <w14:ligatures w14:val="none"/>
        </w:rPr>
      </w:pPr>
    </w:p>
    <w:p w14:paraId="45ABFD9B" w14:textId="77777777" w:rsidR="00BF56C0" w:rsidRPr="00346970" w:rsidRDefault="00BF56C0" w:rsidP="00BF56C0">
      <w:pPr>
        <w:spacing w:after="0" w:line="240" w:lineRule="auto"/>
        <w:rPr>
          <w:rFonts w:ascii="Times New Roman" w:eastAsia="Times New Roman" w:hAnsi="Times New Roman" w:cs="Times New Roman"/>
          <w:b/>
          <w:kern w:val="0"/>
          <w:sz w:val="24"/>
          <w:szCs w:val="24"/>
          <w:lang w:eastAsia="hr-HR"/>
          <w14:ligatures w14:val="none"/>
        </w:rPr>
      </w:pPr>
    </w:p>
    <w:p w14:paraId="722D07A3" w14:textId="77777777" w:rsidR="00BF56C0" w:rsidRPr="00346970" w:rsidRDefault="00BF56C0" w:rsidP="00BF56C0">
      <w:pPr>
        <w:spacing w:after="0" w:line="240" w:lineRule="auto"/>
        <w:rPr>
          <w:rFonts w:ascii="Times New Roman" w:eastAsia="Times New Roman" w:hAnsi="Times New Roman" w:cs="Times New Roman"/>
          <w:b/>
          <w:kern w:val="0"/>
          <w:sz w:val="24"/>
          <w:szCs w:val="24"/>
          <w:lang w:eastAsia="hr-HR"/>
          <w14:ligatures w14:val="none"/>
        </w:rPr>
      </w:pPr>
    </w:p>
    <w:p w14:paraId="448ADA5F" w14:textId="77777777" w:rsidR="00BF56C0" w:rsidRPr="00346970" w:rsidRDefault="00BF56C0" w:rsidP="00BF56C0">
      <w:pPr>
        <w:spacing w:after="0" w:line="240" w:lineRule="auto"/>
        <w:rPr>
          <w:rFonts w:ascii="Times New Roman" w:eastAsia="Times New Roman" w:hAnsi="Times New Roman" w:cs="Times New Roman"/>
          <w:b/>
          <w:kern w:val="0"/>
          <w:sz w:val="24"/>
          <w:szCs w:val="24"/>
          <w:lang w:eastAsia="hr-HR"/>
          <w14:ligatures w14:val="none"/>
        </w:rPr>
      </w:pPr>
    </w:p>
    <w:p w14:paraId="1DE8468E" w14:textId="77777777" w:rsidR="00BF56C0" w:rsidRPr="00346970" w:rsidRDefault="00BF56C0" w:rsidP="00BF56C0">
      <w:pPr>
        <w:spacing w:after="0" w:line="240" w:lineRule="auto"/>
        <w:rPr>
          <w:rFonts w:ascii="Times New Roman" w:eastAsia="Times New Roman" w:hAnsi="Times New Roman" w:cs="Times New Roman"/>
          <w:b/>
          <w:kern w:val="0"/>
          <w:sz w:val="24"/>
          <w:szCs w:val="24"/>
          <w:lang w:eastAsia="hr-HR"/>
          <w14:ligatures w14:val="none"/>
        </w:rPr>
      </w:pPr>
    </w:p>
    <w:p w14:paraId="72E77978" w14:textId="77777777" w:rsidR="00BF56C0" w:rsidRPr="00346970" w:rsidRDefault="00BF56C0" w:rsidP="00BF56C0">
      <w:pPr>
        <w:spacing w:after="0" w:line="240" w:lineRule="auto"/>
        <w:rPr>
          <w:rFonts w:ascii="Times New Roman" w:eastAsia="Times New Roman" w:hAnsi="Times New Roman" w:cs="Times New Roman"/>
          <w:b/>
          <w:kern w:val="0"/>
          <w:sz w:val="24"/>
          <w:szCs w:val="24"/>
          <w:lang w:eastAsia="hr-HR"/>
          <w14:ligatures w14:val="none"/>
        </w:rPr>
      </w:pPr>
    </w:p>
    <w:p w14:paraId="352BE02A" w14:textId="77777777" w:rsidR="00BF56C0" w:rsidRPr="00346970" w:rsidRDefault="00BF56C0" w:rsidP="00BF56C0">
      <w:pPr>
        <w:spacing w:after="0" w:line="240" w:lineRule="auto"/>
        <w:rPr>
          <w:rFonts w:ascii="Times New Roman" w:eastAsia="Times New Roman" w:hAnsi="Times New Roman" w:cs="Times New Roman"/>
          <w:b/>
          <w:kern w:val="0"/>
          <w:sz w:val="24"/>
          <w:szCs w:val="24"/>
          <w:lang w:eastAsia="hr-HR"/>
          <w14:ligatures w14:val="none"/>
        </w:rPr>
      </w:pPr>
    </w:p>
    <w:p w14:paraId="6F437090" w14:textId="77777777" w:rsidR="00BF56C0" w:rsidRPr="00346970" w:rsidRDefault="00BF56C0" w:rsidP="00BF56C0">
      <w:pPr>
        <w:spacing w:after="0" w:line="240" w:lineRule="auto"/>
        <w:rPr>
          <w:rFonts w:ascii="Times New Roman" w:eastAsia="Times New Roman" w:hAnsi="Times New Roman" w:cs="Times New Roman"/>
          <w:b/>
          <w:kern w:val="0"/>
          <w:sz w:val="24"/>
          <w:szCs w:val="24"/>
          <w:lang w:eastAsia="hr-HR"/>
          <w14:ligatures w14:val="none"/>
        </w:rPr>
      </w:pPr>
    </w:p>
    <w:p w14:paraId="09424531" w14:textId="77777777" w:rsidR="00BF56C0" w:rsidRPr="00346970" w:rsidRDefault="00BF56C0" w:rsidP="00BF56C0">
      <w:pPr>
        <w:spacing w:after="0" w:line="240" w:lineRule="auto"/>
        <w:rPr>
          <w:rFonts w:ascii="Times New Roman" w:eastAsia="Times New Roman" w:hAnsi="Times New Roman" w:cs="Times New Roman"/>
          <w:b/>
          <w:kern w:val="0"/>
          <w:sz w:val="24"/>
          <w:szCs w:val="24"/>
          <w:lang w:eastAsia="hr-HR"/>
          <w14:ligatures w14:val="none"/>
        </w:rPr>
      </w:pPr>
    </w:p>
    <w:p w14:paraId="4E652C76" w14:textId="77777777" w:rsidR="00BF56C0" w:rsidRPr="00346970" w:rsidRDefault="00BF56C0" w:rsidP="00BF56C0">
      <w:pPr>
        <w:spacing w:after="0" w:line="240" w:lineRule="auto"/>
        <w:rPr>
          <w:rFonts w:ascii="Times New Roman" w:eastAsia="Times New Roman" w:hAnsi="Times New Roman" w:cs="Times New Roman"/>
          <w:b/>
          <w:kern w:val="0"/>
          <w:sz w:val="24"/>
          <w:szCs w:val="24"/>
          <w:lang w:eastAsia="hr-HR"/>
          <w14:ligatures w14:val="none"/>
        </w:rPr>
      </w:pPr>
    </w:p>
    <w:p w14:paraId="1A678588" w14:textId="77777777" w:rsidR="00BF56C0" w:rsidRPr="00346970" w:rsidRDefault="00BF56C0" w:rsidP="00BF56C0">
      <w:pPr>
        <w:spacing w:after="0" w:line="240" w:lineRule="auto"/>
        <w:rPr>
          <w:rFonts w:ascii="Times New Roman" w:eastAsia="Times New Roman" w:hAnsi="Times New Roman" w:cs="Times New Roman"/>
          <w:b/>
          <w:kern w:val="0"/>
          <w:sz w:val="24"/>
          <w:szCs w:val="24"/>
          <w:lang w:eastAsia="hr-HR"/>
          <w14:ligatures w14:val="none"/>
        </w:rPr>
      </w:pPr>
    </w:p>
    <w:p w14:paraId="107A8402" w14:textId="77777777" w:rsidR="00BF56C0" w:rsidRPr="00346970" w:rsidRDefault="00BF56C0" w:rsidP="00BF56C0">
      <w:pPr>
        <w:spacing w:after="0" w:line="240" w:lineRule="auto"/>
        <w:rPr>
          <w:rFonts w:ascii="Times New Roman" w:eastAsia="Times New Roman" w:hAnsi="Times New Roman" w:cs="Times New Roman"/>
          <w:b/>
          <w:kern w:val="0"/>
          <w:sz w:val="24"/>
          <w:szCs w:val="24"/>
          <w:lang w:eastAsia="hr-HR"/>
          <w14:ligatures w14:val="none"/>
        </w:rPr>
      </w:pPr>
    </w:p>
    <w:p w14:paraId="4726ECC9" w14:textId="4BC23B7E" w:rsidR="00BF56C0" w:rsidRPr="00346970" w:rsidRDefault="00BF56C0" w:rsidP="00BF56C0">
      <w:pPr>
        <w:spacing w:after="0" w:line="240" w:lineRule="auto"/>
        <w:rPr>
          <w:rFonts w:ascii="Times New Roman" w:eastAsia="Times New Roman" w:hAnsi="Times New Roman" w:cs="Times New Roman"/>
          <w:b/>
          <w:kern w:val="0"/>
          <w:sz w:val="24"/>
          <w:szCs w:val="24"/>
          <w:lang w:eastAsia="hr-HR"/>
          <w14:ligatures w14:val="none"/>
        </w:rPr>
      </w:pPr>
    </w:p>
    <w:p w14:paraId="75712D15" w14:textId="77777777" w:rsidR="00813C0C" w:rsidRPr="00346970" w:rsidRDefault="00813C0C" w:rsidP="00BF56C0">
      <w:pPr>
        <w:spacing w:after="0" w:line="240" w:lineRule="auto"/>
        <w:rPr>
          <w:rFonts w:ascii="Times New Roman" w:eastAsia="Times New Roman" w:hAnsi="Times New Roman" w:cs="Times New Roman"/>
          <w:b/>
          <w:kern w:val="0"/>
          <w:sz w:val="24"/>
          <w:szCs w:val="24"/>
          <w:lang w:eastAsia="hr-HR"/>
          <w14:ligatures w14:val="none"/>
        </w:rPr>
      </w:pPr>
    </w:p>
    <w:p w14:paraId="3B56AD5E" w14:textId="77777777" w:rsidR="00BF56C0" w:rsidRPr="00346970" w:rsidRDefault="00BF56C0" w:rsidP="00BF56C0">
      <w:pPr>
        <w:spacing w:after="0" w:line="240" w:lineRule="auto"/>
        <w:jc w:val="center"/>
        <w:outlineLvl w:val="1"/>
        <w:rPr>
          <w:rFonts w:ascii="Times New Roman" w:eastAsia="Times New Roman" w:hAnsi="Times New Roman" w:cs="Times New Roman"/>
          <w:b/>
          <w:bCs/>
          <w:kern w:val="0"/>
          <w:sz w:val="24"/>
          <w:szCs w:val="24"/>
          <w:lang w:eastAsia="hr-HR"/>
          <w14:ligatures w14:val="none"/>
        </w:rPr>
      </w:pPr>
      <w:r w:rsidRPr="00346970">
        <w:rPr>
          <w:rFonts w:ascii="Times New Roman" w:eastAsia="Times New Roman" w:hAnsi="Times New Roman" w:cs="Times New Roman"/>
          <w:b/>
          <w:bCs/>
          <w:kern w:val="0"/>
          <w:sz w:val="24"/>
          <w:szCs w:val="24"/>
          <w:lang w:eastAsia="hr-HR"/>
          <w14:ligatures w14:val="none"/>
        </w:rPr>
        <w:t xml:space="preserve">KONAČNI PRIJEDLOG ZAKONA O IZMJENAMA I DOPUNAMA </w:t>
      </w:r>
    </w:p>
    <w:p w14:paraId="0745BA88" w14:textId="77777777" w:rsidR="00BF56C0" w:rsidRPr="00346970" w:rsidRDefault="00BF56C0" w:rsidP="00BF56C0">
      <w:pPr>
        <w:spacing w:after="0" w:line="240" w:lineRule="auto"/>
        <w:jc w:val="center"/>
        <w:outlineLvl w:val="1"/>
        <w:rPr>
          <w:rFonts w:ascii="Times New Roman" w:eastAsia="Times New Roman" w:hAnsi="Times New Roman" w:cs="Times New Roman"/>
          <w:b/>
          <w:bCs/>
          <w:kern w:val="0"/>
          <w:sz w:val="24"/>
          <w:szCs w:val="24"/>
          <w:lang w:eastAsia="hr-HR"/>
          <w14:ligatures w14:val="none"/>
        </w:rPr>
      </w:pPr>
      <w:r w:rsidRPr="00346970">
        <w:rPr>
          <w:rFonts w:ascii="Times New Roman" w:eastAsia="Times New Roman" w:hAnsi="Times New Roman" w:cs="Times New Roman"/>
          <w:b/>
          <w:bCs/>
          <w:kern w:val="0"/>
          <w:sz w:val="24"/>
          <w:szCs w:val="24"/>
          <w:lang w:eastAsia="hr-HR"/>
          <w14:ligatures w14:val="none"/>
        </w:rPr>
        <w:t>ZAKONA O KOMUNALNOM GOSPODARSTVU</w:t>
      </w:r>
    </w:p>
    <w:p w14:paraId="19119C8B" w14:textId="77777777" w:rsidR="00BF56C0" w:rsidRPr="00346970" w:rsidRDefault="00BF56C0" w:rsidP="00BF56C0">
      <w:pPr>
        <w:pBdr>
          <w:bottom w:val="single" w:sz="12" w:space="1" w:color="auto"/>
        </w:pBdr>
        <w:spacing w:after="0" w:line="240" w:lineRule="auto"/>
        <w:jc w:val="center"/>
        <w:rPr>
          <w:rFonts w:ascii="Times New Roman" w:eastAsia="Times New Roman" w:hAnsi="Times New Roman" w:cs="Times New Roman"/>
          <w:b/>
          <w:kern w:val="0"/>
          <w:sz w:val="24"/>
          <w:szCs w:val="24"/>
          <w:lang w:eastAsia="hr-HR"/>
          <w14:ligatures w14:val="none"/>
        </w:rPr>
      </w:pPr>
    </w:p>
    <w:p w14:paraId="53AF4F9F" w14:textId="77777777" w:rsidR="00BF56C0" w:rsidRPr="00346970" w:rsidRDefault="00BF56C0" w:rsidP="00BF56C0">
      <w:pPr>
        <w:pBdr>
          <w:bottom w:val="single" w:sz="12" w:space="1" w:color="auto"/>
        </w:pBdr>
        <w:spacing w:after="0" w:line="240" w:lineRule="auto"/>
        <w:jc w:val="center"/>
        <w:rPr>
          <w:rFonts w:ascii="Times New Roman" w:eastAsia="Times New Roman" w:hAnsi="Times New Roman" w:cs="Times New Roman"/>
          <w:b/>
          <w:kern w:val="0"/>
          <w:sz w:val="24"/>
          <w:szCs w:val="24"/>
          <w:lang w:eastAsia="hr-HR"/>
          <w14:ligatures w14:val="none"/>
        </w:rPr>
      </w:pPr>
    </w:p>
    <w:p w14:paraId="078E5969" w14:textId="77777777" w:rsidR="00BF56C0" w:rsidRPr="00346970" w:rsidRDefault="00BF56C0" w:rsidP="00BF56C0">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7B08D207" w14:textId="77777777" w:rsidR="00BF56C0" w:rsidRPr="00346970" w:rsidRDefault="00BF56C0" w:rsidP="00BF56C0">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1C6E6249" w14:textId="77777777" w:rsidR="00BF56C0" w:rsidRPr="00346970" w:rsidRDefault="00BF56C0" w:rsidP="00BF56C0">
      <w:pPr>
        <w:pBdr>
          <w:bottom w:val="single" w:sz="12" w:space="1" w:color="auto"/>
        </w:pBdr>
        <w:spacing w:after="0" w:line="240" w:lineRule="auto"/>
        <w:rPr>
          <w:rFonts w:ascii="Times New Roman" w:eastAsia="Times New Roman" w:hAnsi="Times New Roman" w:cs="Times New Roman"/>
          <w:kern w:val="0"/>
          <w:sz w:val="24"/>
          <w:szCs w:val="24"/>
          <w:lang w:eastAsia="hr-HR"/>
          <w14:ligatures w14:val="none"/>
        </w:rPr>
      </w:pPr>
    </w:p>
    <w:p w14:paraId="51BD5B37" w14:textId="77777777" w:rsidR="00BF56C0" w:rsidRPr="00346970" w:rsidRDefault="00BF56C0" w:rsidP="00BF56C0">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68613EDF" w14:textId="77777777" w:rsidR="00BF56C0" w:rsidRPr="00346970" w:rsidRDefault="00BF56C0" w:rsidP="00BF56C0">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75B5CE72" w14:textId="77777777" w:rsidR="00BF56C0" w:rsidRPr="00346970" w:rsidRDefault="00BF56C0" w:rsidP="00BF56C0">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5ABDD8A9" w14:textId="77777777" w:rsidR="00BF56C0" w:rsidRPr="00346970" w:rsidRDefault="00BF56C0" w:rsidP="00BF56C0">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402D9EF1" w14:textId="77777777" w:rsidR="00BF56C0" w:rsidRPr="00346970" w:rsidRDefault="00BF56C0" w:rsidP="00BF56C0">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31374B55" w14:textId="77777777" w:rsidR="00BF56C0" w:rsidRPr="00346970" w:rsidRDefault="00BF56C0" w:rsidP="00BF56C0">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3151D62B" w14:textId="77777777" w:rsidR="00BF56C0" w:rsidRPr="00346970" w:rsidRDefault="00BF56C0" w:rsidP="00BF56C0">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2B9204BE" w14:textId="77777777" w:rsidR="00BF56C0" w:rsidRPr="00346970" w:rsidRDefault="00BF56C0" w:rsidP="00BF56C0">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1BCCADB0" w14:textId="77777777" w:rsidR="00BF56C0" w:rsidRPr="00346970" w:rsidRDefault="00BF56C0" w:rsidP="00BF56C0">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1630096A" w14:textId="77777777" w:rsidR="00BF56C0" w:rsidRPr="00346970" w:rsidRDefault="00BF56C0" w:rsidP="00BF56C0">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4BE5DE21" w14:textId="77777777" w:rsidR="00BF56C0" w:rsidRPr="00346970" w:rsidRDefault="00BF56C0" w:rsidP="00BF56C0">
      <w:pPr>
        <w:pBdr>
          <w:bottom w:val="single" w:sz="12" w:space="1" w:color="auto"/>
        </w:pBdr>
        <w:spacing w:after="0" w:line="240" w:lineRule="auto"/>
        <w:jc w:val="center"/>
        <w:rPr>
          <w:rFonts w:ascii="Times New Roman" w:eastAsia="Times New Roman" w:hAnsi="Times New Roman" w:cs="Times New Roman"/>
          <w:b/>
          <w:kern w:val="0"/>
          <w:sz w:val="24"/>
          <w:szCs w:val="24"/>
          <w:lang w:eastAsia="hr-HR"/>
          <w14:ligatures w14:val="none"/>
        </w:rPr>
      </w:pPr>
    </w:p>
    <w:p w14:paraId="4C8781C9" w14:textId="77777777" w:rsidR="00BF56C0" w:rsidRPr="00346970" w:rsidRDefault="00BF56C0" w:rsidP="00BF56C0">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058AE825" w14:textId="77777777" w:rsidR="00BF56C0" w:rsidRPr="00346970" w:rsidRDefault="00BF56C0" w:rsidP="00BF56C0">
      <w:pPr>
        <w:pBdr>
          <w:bottom w:val="single" w:sz="12" w:space="1" w:color="auto"/>
        </w:pBdr>
        <w:spacing w:after="0" w:line="240" w:lineRule="auto"/>
        <w:jc w:val="center"/>
        <w:rPr>
          <w:rFonts w:ascii="Times New Roman" w:eastAsia="Times New Roman" w:hAnsi="Times New Roman" w:cs="Times New Roman"/>
          <w:b/>
          <w:kern w:val="0"/>
          <w:sz w:val="24"/>
          <w:szCs w:val="24"/>
          <w:lang w:eastAsia="hr-HR"/>
          <w14:ligatures w14:val="none"/>
        </w:rPr>
      </w:pPr>
    </w:p>
    <w:p w14:paraId="3CF88B0A" w14:textId="77777777" w:rsidR="00BF56C0" w:rsidRPr="00346970" w:rsidRDefault="00BF56C0" w:rsidP="00BF56C0">
      <w:pPr>
        <w:pBdr>
          <w:bottom w:val="single" w:sz="12" w:space="1" w:color="auto"/>
        </w:pBdr>
        <w:spacing w:after="0" w:line="240" w:lineRule="auto"/>
        <w:jc w:val="center"/>
        <w:rPr>
          <w:rFonts w:ascii="Times New Roman" w:eastAsia="Times New Roman" w:hAnsi="Times New Roman" w:cs="Times New Roman"/>
          <w:b/>
          <w:kern w:val="0"/>
          <w:sz w:val="24"/>
          <w:szCs w:val="24"/>
          <w:lang w:eastAsia="hr-HR"/>
          <w14:ligatures w14:val="none"/>
        </w:rPr>
      </w:pPr>
    </w:p>
    <w:p w14:paraId="25FACFEF" w14:textId="77777777" w:rsidR="00BF56C0" w:rsidRPr="00346970" w:rsidRDefault="00BF56C0" w:rsidP="00BF56C0">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2207BA60" w14:textId="77777777" w:rsidR="00BF56C0" w:rsidRPr="00346970" w:rsidRDefault="00BF56C0" w:rsidP="00BF56C0">
      <w:pPr>
        <w:pBdr>
          <w:bottom w:val="single" w:sz="12" w:space="1" w:color="auto"/>
        </w:pBdr>
        <w:spacing w:after="0" w:line="240" w:lineRule="auto"/>
        <w:jc w:val="center"/>
        <w:rPr>
          <w:rFonts w:ascii="Times New Roman" w:eastAsia="Times New Roman" w:hAnsi="Times New Roman" w:cs="Times New Roman"/>
          <w:b/>
          <w:kern w:val="0"/>
          <w:sz w:val="24"/>
          <w:szCs w:val="24"/>
          <w:lang w:eastAsia="hr-HR"/>
          <w14:ligatures w14:val="none"/>
        </w:rPr>
      </w:pPr>
    </w:p>
    <w:p w14:paraId="2CF146D9" w14:textId="141E99EA" w:rsidR="00BF56C0" w:rsidRPr="00346970" w:rsidRDefault="00BF56C0" w:rsidP="00BF56C0">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3F37D06B" w14:textId="77777777" w:rsidR="00BF56C0" w:rsidRPr="00346970" w:rsidRDefault="00BF56C0" w:rsidP="00BF56C0">
      <w:pPr>
        <w:pBdr>
          <w:bottom w:val="single" w:sz="12" w:space="1" w:color="auto"/>
        </w:pBdr>
        <w:spacing w:after="0" w:line="240" w:lineRule="auto"/>
        <w:rPr>
          <w:rFonts w:ascii="Times New Roman" w:eastAsia="Times New Roman" w:hAnsi="Times New Roman" w:cs="Times New Roman"/>
          <w:b/>
          <w:kern w:val="0"/>
          <w:sz w:val="24"/>
          <w:szCs w:val="24"/>
          <w:lang w:eastAsia="hr-HR"/>
          <w14:ligatures w14:val="none"/>
        </w:rPr>
      </w:pPr>
    </w:p>
    <w:p w14:paraId="5B436DB0" w14:textId="63FFE396" w:rsidR="00BF56C0" w:rsidRPr="00346970" w:rsidRDefault="00BF56C0" w:rsidP="00BF56C0">
      <w:pPr>
        <w:spacing w:after="0" w:line="240" w:lineRule="auto"/>
        <w:jc w:val="center"/>
        <w:rPr>
          <w:rFonts w:ascii="Times New Roman" w:eastAsia="Times New Roman" w:hAnsi="Times New Roman" w:cs="Times New Roman"/>
          <w:b/>
          <w:kern w:val="0"/>
          <w:sz w:val="24"/>
          <w:szCs w:val="24"/>
          <w:lang w:eastAsia="hr-HR"/>
          <w14:ligatures w14:val="none"/>
        </w:rPr>
        <w:sectPr w:rsidR="00BF56C0" w:rsidRPr="00346970" w:rsidSect="00BF56C0">
          <w:headerReference w:type="default" r:id="rId12"/>
          <w:pgSz w:w="11906" w:h="16838"/>
          <w:pgMar w:top="1417" w:right="1417" w:bottom="1417" w:left="1417" w:header="708" w:footer="708" w:gutter="0"/>
          <w:cols w:space="708"/>
          <w:titlePg/>
          <w:docGrid w:linePitch="360"/>
        </w:sectPr>
      </w:pPr>
      <w:r w:rsidRPr="00346970">
        <w:rPr>
          <w:rFonts w:ascii="Times New Roman" w:eastAsia="Times New Roman" w:hAnsi="Times New Roman" w:cs="Times New Roman"/>
          <w:b/>
          <w:kern w:val="0"/>
          <w:sz w:val="24"/>
          <w:szCs w:val="24"/>
          <w:lang w:eastAsia="hr-HR"/>
          <w14:ligatures w14:val="none"/>
        </w:rPr>
        <w:t xml:space="preserve">Zagreb, </w:t>
      </w:r>
      <w:r w:rsidR="0056172A" w:rsidRPr="00346970">
        <w:rPr>
          <w:rFonts w:ascii="Times New Roman" w:eastAsia="Times New Roman" w:hAnsi="Times New Roman" w:cs="Times New Roman"/>
          <w:b/>
          <w:kern w:val="0"/>
          <w:sz w:val="24"/>
          <w:szCs w:val="24"/>
          <w:lang w:eastAsia="hr-HR"/>
          <w14:ligatures w14:val="none"/>
        </w:rPr>
        <w:t>studeni</w:t>
      </w:r>
      <w:r w:rsidRPr="00346970">
        <w:rPr>
          <w:rFonts w:ascii="Times New Roman" w:eastAsia="Times New Roman" w:hAnsi="Times New Roman" w:cs="Times New Roman"/>
          <w:b/>
          <w:kern w:val="0"/>
          <w:sz w:val="24"/>
          <w:szCs w:val="24"/>
          <w:lang w:eastAsia="hr-HR"/>
          <w14:ligatures w14:val="none"/>
        </w:rPr>
        <w:t xml:space="preserve"> 2024.</w:t>
      </w:r>
    </w:p>
    <w:p w14:paraId="44D3EA74" w14:textId="77777777" w:rsidR="00BF56C0" w:rsidRPr="00346970" w:rsidRDefault="00BF56C0" w:rsidP="00BF56C0">
      <w:pPr>
        <w:spacing w:after="0" w:line="240" w:lineRule="auto"/>
        <w:jc w:val="center"/>
        <w:rPr>
          <w:rFonts w:ascii="Times New Roman" w:eastAsia="Times New Roman" w:hAnsi="Times New Roman" w:cs="Times New Roman"/>
          <w:b/>
          <w:kern w:val="0"/>
          <w:sz w:val="24"/>
          <w:szCs w:val="24"/>
          <w:lang w:eastAsia="hr-HR"/>
          <w14:ligatures w14:val="none"/>
        </w:rPr>
      </w:pPr>
      <w:r w:rsidRPr="00346970">
        <w:rPr>
          <w:rFonts w:ascii="Times New Roman" w:eastAsia="Times New Roman" w:hAnsi="Times New Roman" w:cs="Times New Roman"/>
          <w:b/>
          <w:kern w:val="0"/>
          <w:sz w:val="24"/>
          <w:szCs w:val="24"/>
          <w:lang w:eastAsia="hr-HR"/>
          <w14:ligatures w14:val="none"/>
        </w:rPr>
        <w:lastRenderedPageBreak/>
        <w:t>KONAČNI PRIJEDLOG ZAKONA O IZMJENAMA I DOPUNAMA</w:t>
      </w:r>
    </w:p>
    <w:p w14:paraId="10D6451A" w14:textId="77777777" w:rsidR="00BF56C0" w:rsidRPr="00346970" w:rsidRDefault="00BF56C0" w:rsidP="00BF56C0">
      <w:pPr>
        <w:spacing w:after="0" w:line="240" w:lineRule="auto"/>
        <w:jc w:val="center"/>
        <w:rPr>
          <w:rFonts w:ascii="Times New Roman" w:eastAsia="Times New Roman" w:hAnsi="Times New Roman" w:cs="Times New Roman"/>
          <w:b/>
          <w:kern w:val="0"/>
          <w:sz w:val="24"/>
          <w:szCs w:val="24"/>
          <w:lang w:eastAsia="hr-HR"/>
          <w14:ligatures w14:val="none"/>
        </w:rPr>
      </w:pPr>
      <w:r w:rsidRPr="00346970">
        <w:rPr>
          <w:rFonts w:ascii="Times New Roman" w:eastAsia="Times New Roman" w:hAnsi="Times New Roman" w:cs="Times New Roman"/>
          <w:b/>
          <w:kern w:val="0"/>
          <w:sz w:val="24"/>
          <w:szCs w:val="24"/>
          <w:lang w:eastAsia="hr-HR"/>
          <w14:ligatures w14:val="none"/>
        </w:rPr>
        <w:t>ZAKONA O KOMUNALNOM GOSPODARSTVU</w:t>
      </w:r>
    </w:p>
    <w:p w14:paraId="0725AB93" w14:textId="77777777" w:rsidR="00BF56C0" w:rsidRPr="00346970" w:rsidRDefault="00BF56C0" w:rsidP="00BF56C0">
      <w:pPr>
        <w:spacing w:after="0" w:line="240" w:lineRule="auto"/>
        <w:rPr>
          <w:rFonts w:ascii="Times New Roman" w:eastAsia="Times New Roman" w:hAnsi="Times New Roman" w:cs="Times New Roman"/>
          <w:b/>
          <w:kern w:val="0"/>
          <w:sz w:val="24"/>
          <w:szCs w:val="24"/>
          <w:lang w:eastAsia="hr-HR"/>
          <w14:ligatures w14:val="none"/>
        </w:rPr>
      </w:pPr>
    </w:p>
    <w:p w14:paraId="4B33D190" w14:textId="77777777" w:rsidR="00BF56C0" w:rsidRPr="00346970" w:rsidRDefault="00BF56C0" w:rsidP="00BF56C0">
      <w:pPr>
        <w:spacing w:after="0" w:line="240" w:lineRule="auto"/>
        <w:rPr>
          <w:rFonts w:ascii="Times New Roman" w:eastAsia="Times New Roman" w:hAnsi="Times New Roman" w:cs="Times New Roman"/>
          <w:b/>
          <w:kern w:val="0"/>
          <w:sz w:val="24"/>
          <w:szCs w:val="24"/>
          <w:lang w:eastAsia="hr-HR"/>
          <w14:ligatures w14:val="none"/>
        </w:rPr>
      </w:pPr>
    </w:p>
    <w:p w14:paraId="1DFB4CC5" w14:textId="77777777" w:rsidR="00BF56C0" w:rsidRPr="00346970" w:rsidRDefault="00BF56C0" w:rsidP="00BF56C0">
      <w:pPr>
        <w:spacing w:after="0" w:line="240" w:lineRule="auto"/>
        <w:jc w:val="center"/>
        <w:rPr>
          <w:rFonts w:ascii="Times New Roman" w:eastAsia="Times New Roman" w:hAnsi="Times New Roman" w:cs="Times New Roman"/>
          <w:b/>
          <w:kern w:val="0"/>
          <w:sz w:val="24"/>
          <w:szCs w:val="24"/>
          <w:lang w:eastAsia="hr-HR"/>
          <w14:ligatures w14:val="none"/>
        </w:rPr>
      </w:pPr>
      <w:r w:rsidRPr="00346970">
        <w:rPr>
          <w:rFonts w:ascii="Times New Roman" w:eastAsia="Times New Roman" w:hAnsi="Times New Roman" w:cs="Times New Roman"/>
          <w:b/>
          <w:kern w:val="0"/>
          <w:sz w:val="24"/>
          <w:szCs w:val="24"/>
          <w:lang w:eastAsia="hr-HR"/>
          <w14:ligatures w14:val="none"/>
        </w:rPr>
        <w:t>Članak 1.</w:t>
      </w:r>
    </w:p>
    <w:p w14:paraId="4CBCD1AC" w14:textId="77777777" w:rsidR="00BF56C0" w:rsidRPr="00346970" w:rsidRDefault="00BF56C0" w:rsidP="00BF56C0">
      <w:pPr>
        <w:spacing w:after="0" w:line="240" w:lineRule="auto"/>
        <w:jc w:val="both"/>
        <w:rPr>
          <w:rFonts w:ascii="Times New Roman" w:eastAsia="Times New Roman" w:hAnsi="Times New Roman" w:cs="Times New Roman"/>
          <w:kern w:val="0"/>
          <w:sz w:val="24"/>
          <w:szCs w:val="24"/>
          <w:lang w:eastAsia="hr-HR"/>
          <w14:ligatures w14:val="none"/>
        </w:rPr>
      </w:pPr>
    </w:p>
    <w:p w14:paraId="02C47E7E" w14:textId="77777777" w:rsidR="00BF56C0" w:rsidRPr="00346970" w:rsidRDefault="00BF56C0"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U Zakonu o komunalnom gospodarstvu („Narodne novine“, br. 68/18., 110/18. – Odluka Ustavnog suda Republike Hrvatske i 32/20.) u članku 56. riječ: „središnje“ briše se.</w:t>
      </w:r>
    </w:p>
    <w:p w14:paraId="4735546E" w14:textId="77777777" w:rsidR="00BF56C0" w:rsidRPr="00346970" w:rsidRDefault="00BF56C0" w:rsidP="00BF56C0">
      <w:pPr>
        <w:spacing w:after="0" w:line="240" w:lineRule="auto"/>
        <w:rPr>
          <w:rFonts w:ascii="Times New Roman" w:eastAsia="Times New Roman" w:hAnsi="Times New Roman" w:cs="Times New Roman"/>
          <w:kern w:val="0"/>
          <w:sz w:val="24"/>
          <w:szCs w:val="24"/>
          <w:lang w:eastAsia="hr-HR"/>
          <w14:ligatures w14:val="none"/>
        </w:rPr>
      </w:pPr>
    </w:p>
    <w:p w14:paraId="63F4E3B1" w14:textId="77777777" w:rsidR="00BF56C0" w:rsidRPr="00346970" w:rsidRDefault="00BF56C0" w:rsidP="00BF56C0">
      <w:pPr>
        <w:spacing w:after="0" w:line="240" w:lineRule="auto"/>
        <w:jc w:val="center"/>
        <w:rPr>
          <w:rFonts w:ascii="Times New Roman" w:eastAsia="Times New Roman" w:hAnsi="Times New Roman" w:cs="Times New Roman"/>
          <w:b/>
          <w:bCs/>
          <w:kern w:val="0"/>
          <w:sz w:val="24"/>
          <w:szCs w:val="24"/>
          <w:lang w:eastAsia="hr-HR"/>
          <w14:ligatures w14:val="none"/>
        </w:rPr>
      </w:pPr>
      <w:r w:rsidRPr="00346970">
        <w:rPr>
          <w:rFonts w:ascii="Times New Roman" w:eastAsia="Times New Roman" w:hAnsi="Times New Roman" w:cs="Times New Roman"/>
          <w:b/>
          <w:bCs/>
          <w:kern w:val="0"/>
          <w:sz w:val="24"/>
          <w:szCs w:val="24"/>
          <w:lang w:eastAsia="hr-HR"/>
          <w14:ligatures w14:val="none"/>
        </w:rPr>
        <w:t>Članak 2.</w:t>
      </w:r>
    </w:p>
    <w:p w14:paraId="44CFE514" w14:textId="77777777" w:rsidR="00BF56C0" w:rsidRPr="00346970" w:rsidRDefault="00BF56C0" w:rsidP="00BF56C0">
      <w:pPr>
        <w:spacing w:after="0" w:line="240" w:lineRule="auto"/>
        <w:ind w:firstLine="708"/>
        <w:jc w:val="center"/>
        <w:rPr>
          <w:rFonts w:ascii="Times New Roman" w:eastAsia="Times New Roman" w:hAnsi="Times New Roman" w:cs="Times New Roman"/>
          <w:b/>
          <w:bCs/>
          <w:kern w:val="0"/>
          <w:sz w:val="24"/>
          <w:szCs w:val="24"/>
          <w:lang w:eastAsia="hr-HR"/>
          <w14:ligatures w14:val="none"/>
        </w:rPr>
      </w:pPr>
    </w:p>
    <w:p w14:paraId="7693F9B1" w14:textId="77777777" w:rsidR="00BF56C0" w:rsidRPr="00346970" w:rsidRDefault="00BF56C0"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 xml:space="preserve">U članku 61. stavku 4. iza riječi: „odluke o proglašenju javnog dobra u općoj uporabi“ umjesto točke stavlja se zarez i dodaju riječi: „a u slučaju ako je riječ o komunalnoj infrastrukturi koja nije u vlasništvu odnosno suvlasništvu jedinice lokalne samouprave i/ili osobe koja obavlja komunalnu djelatnost, nakon što su riješeni imovinsko-pravni odnosi.“. </w:t>
      </w:r>
    </w:p>
    <w:p w14:paraId="25DEFBCE" w14:textId="77777777" w:rsidR="00BF56C0" w:rsidRPr="00346970" w:rsidRDefault="00BF56C0"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766ED517" w14:textId="77777777" w:rsidR="00BF56C0" w:rsidRPr="00346970" w:rsidRDefault="00BF56C0" w:rsidP="00BF56C0">
      <w:pPr>
        <w:spacing w:after="0" w:line="240" w:lineRule="auto"/>
        <w:jc w:val="center"/>
        <w:rPr>
          <w:rFonts w:ascii="Times New Roman" w:eastAsia="Times New Roman" w:hAnsi="Times New Roman" w:cs="Times New Roman"/>
          <w:b/>
          <w:bCs/>
          <w:kern w:val="0"/>
          <w:sz w:val="24"/>
          <w:szCs w:val="24"/>
          <w:lang w:eastAsia="hr-HR"/>
          <w14:ligatures w14:val="none"/>
        </w:rPr>
      </w:pPr>
      <w:r w:rsidRPr="00346970">
        <w:rPr>
          <w:rFonts w:ascii="Times New Roman" w:eastAsia="Times New Roman" w:hAnsi="Times New Roman" w:cs="Times New Roman"/>
          <w:b/>
          <w:bCs/>
          <w:kern w:val="0"/>
          <w:sz w:val="24"/>
          <w:szCs w:val="24"/>
          <w:lang w:eastAsia="hr-HR"/>
          <w14:ligatures w14:val="none"/>
        </w:rPr>
        <w:t>Članak 3.</w:t>
      </w:r>
    </w:p>
    <w:p w14:paraId="14F1C998" w14:textId="77777777" w:rsidR="00BF56C0" w:rsidRPr="00346970" w:rsidRDefault="00BF56C0"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1ACF97F9" w14:textId="77777777" w:rsidR="00BF56C0" w:rsidRPr="00346970" w:rsidRDefault="00BF56C0"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U članku 90. riječ: „središnje“ briše se.</w:t>
      </w:r>
    </w:p>
    <w:p w14:paraId="2905F770" w14:textId="77777777" w:rsidR="00BF56C0" w:rsidRPr="00346970" w:rsidRDefault="00BF56C0"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64F23E34" w14:textId="77777777" w:rsidR="00BF56C0" w:rsidRPr="00346970" w:rsidRDefault="00BF56C0" w:rsidP="00BF56C0">
      <w:pPr>
        <w:spacing w:after="0" w:line="240" w:lineRule="auto"/>
        <w:jc w:val="center"/>
        <w:rPr>
          <w:rFonts w:ascii="Times New Roman" w:eastAsia="Times New Roman" w:hAnsi="Times New Roman" w:cs="Times New Roman"/>
          <w:b/>
          <w:kern w:val="0"/>
          <w:sz w:val="24"/>
          <w:szCs w:val="24"/>
          <w:lang w:eastAsia="hr-HR"/>
          <w14:ligatures w14:val="none"/>
        </w:rPr>
      </w:pPr>
      <w:r w:rsidRPr="00346970">
        <w:rPr>
          <w:rFonts w:ascii="Times New Roman" w:eastAsia="Times New Roman" w:hAnsi="Times New Roman" w:cs="Times New Roman"/>
          <w:b/>
          <w:kern w:val="0"/>
          <w:sz w:val="24"/>
          <w:szCs w:val="24"/>
          <w:lang w:eastAsia="hr-HR"/>
          <w14:ligatures w14:val="none"/>
        </w:rPr>
        <w:t>Članak 4.</w:t>
      </w:r>
    </w:p>
    <w:p w14:paraId="3C494BC6" w14:textId="77777777" w:rsidR="00BF56C0" w:rsidRPr="00346970" w:rsidRDefault="00BF56C0" w:rsidP="00BF56C0">
      <w:pPr>
        <w:spacing w:after="0" w:line="240" w:lineRule="auto"/>
        <w:jc w:val="center"/>
        <w:rPr>
          <w:rFonts w:ascii="Times New Roman" w:eastAsia="Times New Roman" w:hAnsi="Times New Roman" w:cs="Times New Roman"/>
          <w:b/>
          <w:kern w:val="0"/>
          <w:sz w:val="24"/>
          <w:szCs w:val="24"/>
          <w:lang w:eastAsia="hr-HR"/>
          <w14:ligatures w14:val="none"/>
        </w:rPr>
      </w:pPr>
    </w:p>
    <w:p w14:paraId="62ECC092" w14:textId="77777777" w:rsidR="00BF56C0" w:rsidRPr="00346970" w:rsidRDefault="00BF56C0" w:rsidP="00BF56C0">
      <w:pPr>
        <w:spacing w:after="0" w:line="240" w:lineRule="auto"/>
        <w:ind w:firstLine="709"/>
        <w:jc w:val="both"/>
        <w:rPr>
          <w:rFonts w:ascii="Times New Roman" w:eastAsia="Times New Roman" w:hAnsi="Times New Roman" w:cs="Times New Roman"/>
          <w:bCs/>
          <w:kern w:val="0"/>
          <w:sz w:val="24"/>
          <w:szCs w:val="24"/>
          <w:lang w:eastAsia="hr-HR"/>
          <w14:ligatures w14:val="none"/>
        </w:rPr>
      </w:pPr>
      <w:r w:rsidRPr="00346970">
        <w:rPr>
          <w:rFonts w:ascii="Times New Roman" w:eastAsia="Times New Roman" w:hAnsi="Times New Roman" w:cs="Times New Roman"/>
          <w:bCs/>
          <w:kern w:val="0"/>
          <w:sz w:val="24"/>
          <w:szCs w:val="24"/>
          <w:lang w:eastAsia="hr-HR"/>
          <w14:ligatures w14:val="none"/>
        </w:rPr>
        <w:t>U članku 97. stavak 3. mijenja se i glasi:</w:t>
      </w:r>
    </w:p>
    <w:p w14:paraId="2FA4927B" w14:textId="77777777" w:rsidR="00BF56C0" w:rsidRPr="00346970" w:rsidRDefault="00BF56C0" w:rsidP="00BF56C0">
      <w:pPr>
        <w:widowControl w:val="0"/>
        <w:spacing w:after="0" w:line="240" w:lineRule="auto"/>
        <w:jc w:val="both"/>
        <w:rPr>
          <w:rFonts w:ascii="Times New Roman" w:eastAsia="Times New Roman" w:hAnsi="Times New Roman" w:cs="Times New Roman"/>
          <w:sz w:val="24"/>
          <w:szCs w:val="24"/>
        </w:rPr>
      </w:pPr>
    </w:p>
    <w:p w14:paraId="579452AC" w14:textId="77777777" w:rsidR="00BF56C0" w:rsidRPr="00346970" w:rsidRDefault="00BF56C0" w:rsidP="00BF56C0">
      <w:pPr>
        <w:widowControl w:val="0"/>
        <w:spacing w:after="0" w:line="240" w:lineRule="auto"/>
        <w:jc w:val="both"/>
        <w:rPr>
          <w:rFonts w:ascii="Times New Roman" w:eastAsia="Times New Roman" w:hAnsi="Times New Roman" w:cs="Times New Roman"/>
          <w:sz w:val="24"/>
          <w:szCs w:val="24"/>
        </w:rPr>
      </w:pPr>
      <w:r w:rsidRPr="00346970">
        <w:rPr>
          <w:rFonts w:ascii="Times New Roman" w:eastAsia="Times New Roman" w:hAnsi="Times New Roman" w:cs="Times New Roman"/>
          <w:sz w:val="24"/>
          <w:szCs w:val="24"/>
        </w:rPr>
        <w:t>„(3) Za hotele, turistička naselja, kampove i golf igrališta visina godišnje komunalne naknade ne može biti veća od 1,5% ukupnoga godišnjeg prihoda obveznika komunalne naknade iz prethodne godine, ostvarenog u pojedinom hotelu, turističkom naselju, kampu i golf igralištu za koji se plaća komunalna naknada.“.</w:t>
      </w:r>
    </w:p>
    <w:p w14:paraId="70347017" w14:textId="77777777" w:rsidR="00BF56C0" w:rsidRPr="00346970" w:rsidRDefault="00BF56C0" w:rsidP="00BF56C0">
      <w:pPr>
        <w:widowControl w:val="0"/>
        <w:spacing w:after="0" w:line="240" w:lineRule="auto"/>
        <w:jc w:val="both"/>
        <w:rPr>
          <w:rFonts w:ascii="Times New Roman" w:eastAsia="Times New Roman" w:hAnsi="Times New Roman" w:cs="Times New Roman"/>
          <w:sz w:val="24"/>
          <w:szCs w:val="24"/>
        </w:rPr>
      </w:pPr>
    </w:p>
    <w:p w14:paraId="26BD19DE" w14:textId="77777777" w:rsidR="00BF56C0" w:rsidRPr="00346970" w:rsidRDefault="00BF56C0" w:rsidP="00BF56C0">
      <w:pPr>
        <w:widowControl w:val="0"/>
        <w:spacing w:after="0" w:line="240" w:lineRule="auto"/>
        <w:jc w:val="both"/>
        <w:rPr>
          <w:rFonts w:ascii="Times New Roman" w:eastAsia="Times New Roman" w:hAnsi="Times New Roman" w:cs="Times New Roman"/>
          <w:sz w:val="24"/>
          <w:szCs w:val="24"/>
        </w:rPr>
      </w:pPr>
      <w:r w:rsidRPr="00346970">
        <w:rPr>
          <w:rFonts w:ascii="Times New Roman" w:eastAsia="Times New Roman" w:hAnsi="Times New Roman" w:cs="Times New Roman"/>
          <w:sz w:val="24"/>
          <w:szCs w:val="24"/>
        </w:rPr>
        <w:tab/>
        <w:t>Iza stavka 3. dodaje se stavak 4. koji glasi:</w:t>
      </w:r>
    </w:p>
    <w:p w14:paraId="66F3DA4E" w14:textId="77777777" w:rsidR="00813C0C" w:rsidRPr="00346970" w:rsidRDefault="00813C0C" w:rsidP="00BF56C0">
      <w:pPr>
        <w:widowControl w:val="0"/>
        <w:spacing w:after="0" w:line="240" w:lineRule="auto"/>
        <w:jc w:val="both"/>
        <w:rPr>
          <w:rFonts w:ascii="Times New Roman" w:eastAsia="Times New Roman" w:hAnsi="Times New Roman" w:cs="Times New Roman"/>
          <w:sz w:val="24"/>
          <w:szCs w:val="24"/>
        </w:rPr>
      </w:pPr>
    </w:p>
    <w:p w14:paraId="3F9628B3" w14:textId="6783A1B6" w:rsidR="00BF56C0" w:rsidRPr="00346970" w:rsidRDefault="00BF56C0" w:rsidP="00BF56C0">
      <w:pPr>
        <w:widowControl w:val="0"/>
        <w:spacing w:after="0" w:line="240" w:lineRule="auto"/>
        <w:jc w:val="both"/>
        <w:rPr>
          <w:rFonts w:ascii="Times New Roman" w:eastAsia="Times New Roman" w:hAnsi="Times New Roman" w:cs="Times New Roman"/>
          <w:sz w:val="24"/>
          <w:szCs w:val="24"/>
        </w:rPr>
      </w:pPr>
      <w:r w:rsidRPr="00346970">
        <w:rPr>
          <w:rFonts w:ascii="Times New Roman" w:eastAsia="Times New Roman" w:hAnsi="Times New Roman" w:cs="Times New Roman"/>
          <w:sz w:val="24"/>
          <w:szCs w:val="24"/>
        </w:rPr>
        <w:t>„(4) Jedinica lokalne samouprave dužna je ministarstvu nadležnom za financije do 31. ožujka tekuće godine dostaviti statističko izvješće o komunalnoj naknadi sa stanjem na 31. prosinca prethodne godine, a koje posebno uključuje vrijednost boda komunalne naknade koja se primjenjuje u tekućoj godini te područja zona u jedinici lokalne samouprave u kojima se naplaćuje komunalna naknada i koeficijentima namjene, sukla</w:t>
      </w:r>
      <w:r w:rsidR="00813C0C" w:rsidRPr="00346970">
        <w:rPr>
          <w:rFonts w:ascii="Times New Roman" w:eastAsia="Times New Roman" w:hAnsi="Times New Roman" w:cs="Times New Roman"/>
          <w:sz w:val="24"/>
          <w:szCs w:val="24"/>
        </w:rPr>
        <w:t xml:space="preserve">dno standardnom obrascu i/ili u </w:t>
      </w:r>
      <w:r w:rsidRPr="00346970">
        <w:rPr>
          <w:rFonts w:ascii="Times New Roman" w:eastAsia="Times New Roman" w:hAnsi="Times New Roman" w:cs="Times New Roman"/>
          <w:sz w:val="24"/>
          <w:szCs w:val="24"/>
        </w:rPr>
        <w:t>strojno čitljivom formatu kojeg ministarstvo nadležno za financije objavljuje na svojim mrežnim stranicama.“.</w:t>
      </w:r>
    </w:p>
    <w:p w14:paraId="7EA426B4" w14:textId="77777777" w:rsidR="00BF56C0" w:rsidRPr="00346970" w:rsidRDefault="00BF56C0" w:rsidP="00BF56C0">
      <w:pPr>
        <w:spacing w:after="0" w:line="240" w:lineRule="auto"/>
        <w:jc w:val="center"/>
        <w:rPr>
          <w:rFonts w:ascii="Times New Roman" w:eastAsia="Times New Roman" w:hAnsi="Times New Roman" w:cs="Times New Roman"/>
          <w:b/>
          <w:kern w:val="0"/>
          <w:sz w:val="24"/>
          <w:szCs w:val="24"/>
          <w:lang w:eastAsia="hr-HR"/>
          <w14:ligatures w14:val="none"/>
        </w:rPr>
      </w:pPr>
    </w:p>
    <w:p w14:paraId="7A6DB2C2" w14:textId="77777777" w:rsidR="00BF56C0" w:rsidRPr="00346970" w:rsidRDefault="00BF56C0" w:rsidP="00BF56C0">
      <w:pPr>
        <w:spacing w:after="0" w:line="240" w:lineRule="auto"/>
        <w:jc w:val="center"/>
        <w:rPr>
          <w:rFonts w:ascii="Times New Roman" w:eastAsia="Times New Roman" w:hAnsi="Times New Roman" w:cs="Times New Roman"/>
          <w:b/>
          <w:kern w:val="0"/>
          <w:sz w:val="24"/>
          <w:szCs w:val="24"/>
          <w:lang w:eastAsia="hr-HR"/>
          <w14:ligatures w14:val="none"/>
        </w:rPr>
      </w:pPr>
      <w:r w:rsidRPr="00346970">
        <w:rPr>
          <w:rFonts w:ascii="Times New Roman" w:eastAsia="Times New Roman" w:hAnsi="Times New Roman" w:cs="Times New Roman"/>
          <w:b/>
          <w:kern w:val="0"/>
          <w:sz w:val="24"/>
          <w:szCs w:val="24"/>
          <w:lang w:eastAsia="hr-HR"/>
          <w14:ligatures w14:val="none"/>
        </w:rPr>
        <w:t>Članak 5.</w:t>
      </w:r>
    </w:p>
    <w:p w14:paraId="5D6FC7EB" w14:textId="77777777" w:rsidR="00BF56C0" w:rsidRPr="00346970" w:rsidRDefault="00BF56C0" w:rsidP="00BF56C0">
      <w:pPr>
        <w:spacing w:after="0" w:line="240" w:lineRule="auto"/>
        <w:jc w:val="center"/>
        <w:rPr>
          <w:rFonts w:ascii="Times New Roman" w:eastAsia="Times New Roman" w:hAnsi="Times New Roman" w:cs="Times New Roman"/>
          <w:b/>
          <w:kern w:val="0"/>
          <w:sz w:val="24"/>
          <w:szCs w:val="24"/>
          <w:lang w:eastAsia="hr-HR"/>
          <w14:ligatures w14:val="none"/>
        </w:rPr>
      </w:pPr>
    </w:p>
    <w:p w14:paraId="24555D90" w14:textId="77777777" w:rsidR="00BF56C0" w:rsidRPr="00346970" w:rsidRDefault="00BF56C0" w:rsidP="00BF56C0">
      <w:pPr>
        <w:spacing w:after="0" w:line="240" w:lineRule="auto"/>
        <w:jc w:val="both"/>
        <w:rPr>
          <w:rFonts w:ascii="Times New Roman" w:eastAsia="Times New Roman" w:hAnsi="Times New Roman" w:cs="Times New Roman"/>
          <w:bCs/>
          <w:kern w:val="0"/>
          <w:sz w:val="24"/>
          <w:szCs w:val="24"/>
          <w:lang w:eastAsia="hr-HR"/>
          <w14:ligatures w14:val="none"/>
        </w:rPr>
      </w:pPr>
      <w:r w:rsidRPr="00346970">
        <w:rPr>
          <w:rFonts w:ascii="Times New Roman" w:eastAsia="Times New Roman" w:hAnsi="Times New Roman" w:cs="Times New Roman"/>
          <w:b/>
          <w:kern w:val="0"/>
          <w:sz w:val="24"/>
          <w:szCs w:val="24"/>
          <w:lang w:eastAsia="hr-HR"/>
          <w14:ligatures w14:val="none"/>
        </w:rPr>
        <w:tab/>
      </w:r>
      <w:r w:rsidRPr="00346970">
        <w:rPr>
          <w:rFonts w:ascii="Times New Roman" w:eastAsia="Times New Roman" w:hAnsi="Times New Roman" w:cs="Times New Roman"/>
          <w:bCs/>
          <w:kern w:val="0"/>
          <w:sz w:val="24"/>
          <w:szCs w:val="24"/>
          <w:lang w:eastAsia="hr-HR"/>
          <w14:ligatures w14:val="none"/>
        </w:rPr>
        <w:t>U članku 98. stavku 2. riječ: „kunama“ zamjenjuje se riječju: „eurima“.</w:t>
      </w:r>
    </w:p>
    <w:p w14:paraId="79F312F5" w14:textId="77777777" w:rsidR="00BF56C0" w:rsidRPr="00346970" w:rsidRDefault="00BF56C0" w:rsidP="00BF56C0">
      <w:pPr>
        <w:spacing w:after="0" w:line="240" w:lineRule="auto"/>
        <w:jc w:val="both"/>
        <w:rPr>
          <w:rFonts w:ascii="Times New Roman" w:eastAsia="Times New Roman" w:hAnsi="Times New Roman" w:cs="Times New Roman"/>
          <w:bCs/>
          <w:kern w:val="0"/>
          <w:sz w:val="24"/>
          <w:szCs w:val="24"/>
          <w:lang w:eastAsia="hr-HR"/>
          <w14:ligatures w14:val="none"/>
        </w:rPr>
      </w:pPr>
    </w:p>
    <w:p w14:paraId="7D2B434D" w14:textId="77777777" w:rsidR="00BF56C0" w:rsidRPr="00346970" w:rsidRDefault="00BF56C0" w:rsidP="00BF56C0">
      <w:pPr>
        <w:spacing w:after="0" w:line="240" w:lineRule="auto"/>
        <w:jc w:val="center"/>
        <w:rPr>
          <w:rFonts w:ascii="Times New Roman" w:eastAsia="Times New Roman" w:hAnsi="Times New Roman" w:cs="Times New Roman"/>
          <w:b/>
          <w:kern w:val="0"/>
          <w:sz w:val="24"/>
          <w:szCs w:val="24"/>
          <w:lang w:eastAsia="hr-HR"/>
          <w14:ligatures w14:val="none"/>
        </w:rPr>
      </w:pPr>
      <w:r w:rsidRPr="00346970">
        <w:rPr>
          <w:rFonts w:ascii="Times New Roman" w:eastAsia="Times New Roman" w:hAnsi="Times New Roman" w:cs="Times New Roman"/>
          <w:b/>
          <w:kern w:val="0"/>
          <w:sz w:val="24"/>
          <w:szCs w:val="24"/>
          <w:lang w:eastAsia="hr-HR"/>
          <w14:ligatures w14:val="none"/>
        </w:rPr>
        <w:t>Članak 6.</w:t>
      </w:r>
    </w:p>
    <w:p w14:paraId="7FC1DC60" w14:textId="77777777" w:rsidR="00BF56C0" w:rsidRPr="00346970" w:rsidRDefault="00BF56C0" w:rsidP="00BF56C0">
      <w:pPr>
        <w:spacing w:after="0" w:line="240" w:lineRule="auto"/>
        <w:jc w:val="center"/>
        <w:rPr>
          <w:rFonts w:ascii="Times New Roman" w:eastAsia="Times New Roman" w:hAnsi="Times New Roman" w:cs="Times New Roman"/>
          <w:b/>
          <w:kern w:val="0"/>
          <w:sz w:val="24"/>
          <w:szCs w:val="24"/>
          <w:lang w:eastAsia="hr-HR"/>
          <w14:ligatures w14:val="none"/>
        </w:rPr>
      </w:pPr>
    </w:p>
    <w:p w14:paraId="4B30555F" w14:textId="77777777" w:rsidR="00BF56C0" w:rsidRPr="00346970" w:rsidRDefault="00BF56C0" w:rsidP="00BF56C0">
      <w:pPr>
        <w:widowControl w:val="0"/>
        <w:spacing w:after="0" w:line="240" w:lineRule="auto"/>
        <w:ind w:firstLine="709"/>
        <w:jc w:val="both"/>
        <w:rPr>
          <w:rFonts w:ascii="Times New Roman" w:eastAsia="Times New Roman" w:hAnsi="Times New Roman" w:cs="Times New Roman"/>
          <w:sz w:val="24"/>
          <w:szCs w:val="24"/>
        </w:rPr>
      </w:pPr>
      <w:r w:rsidRPr="00346970">
        <w:rPr>
          <w:rFonts w:ascii="Times New Roman" w:eastAsia="Times New Roman" w:hAnsi="Times New Roman" w:cs="Times New Roman"/>
          <w:sz w:val="24"/>
          <w:szCs w:val="24"/>
        </w:rPr>
        <w:t>U članku 102. riječ: „središnje“ briše se.</w:t>
      </w:r>
    </w:p>
    <w:p w14:paraId="1847F927" w14:textId="77777777" w:rsidR="00BF56C0" w:rsidRPr="00346970" w:rsidRDefault="00BF56C0" w:rsidP="00BF56C0">
      <w:pPr>
        <w:widowControl w:val="0"/>
        <w:spacing w:after="0" w:line="240" w:lineRule="auto"/>
        <w:ind w:firstLine="709"/>
        <w:jc w:val="both"/>
        <w:rPr>
          <w:rFonts w:ascii="Times New Roman" w:eastAsia="Times New Roman" w:hAnsi="Times New Roman" w:cs="Times New Roman"/>
          <w:sz w:val="24"/>
          <w:szCs w:val="24"/>
        </w:rPr>
      </w:pPr>
    </w:p>
    <w:p w14:paraId="1C2E0644" w14:textId="77777777" w:rsidR="00BF56C0" w:rsidRPr="00346970" w:rsidRDefault="00BF56C0" w:rsidP="00BF56C0">
      <w:pPr>
        <w:widowControl w:val="0"/>
        <w:spacing w:after="0" w:line="240" w:lineRule="auto"/>
        <w:jc w:val="center"/>
        <w:rPr>
          <w:rFonts w:ascii="Times New Roman" w:eastAsia="Times New Roman" w:hAnsi="Times New Roman" w:cs="Times New Roman"/>
          <w:b/>
          <w:bCs/>
          <w:sz w:val="24"/>
          <w:szCs w:val="24"/>
        </w:rPr>
      </w:pPr>
      <w:r w:rsidRPr="00346970">
        <w:rPr>
          <w:rFonts w:ascii="Times New Roman" w:eastAsia="Times New Roman" w:hAnsi="Times New Roman" w:cs="Times New Roman"/>
          <w:b/>
          <w:bCs/>
          <w:sz w:val="24"/>
          <w:szCs w:val="24"/>
        </w:rPr>
        <w:t>Članak 7.</w:t>
      </w:r>
    </w:p>
    <w:p w14:paraId="2CB321EA" w14:textId="77777777" w:rsidR="00BF56C0" w:rsidRPr="00346970" w:rsidRDefault="00BF56C0" w:rsidP="00BF56C0">
      <w:pPr>
        <w:widowControl w:val="0"/>
        <w:spacing w:after="0" w:line="240" w:lineRule="auto"/>
        <w:ind w:firstLine="709"/>
        <w:jc w:val="center"/>
        <w:rPr>
          <w:rFonts w:ascii="Times New Roman" w:eastAsia="Times New Roman" w:hAnsi="Times New Roman" w:cs="Times New Roman"/>
          <w:b/>
          <w:bCs/>
          <w:sz w:val="24"/>
          <w:szCs w:val="24"/>
        </w:rPr>
      </w:pPr>
    </w:p>
    <w:p w14:paraId="6F28E539" w14:textId="77777777" w:rsidR="00BF56C0" w:rsidRPr="00346970" w:rsidRDefault="00BF56C0" w:rsidP="00BF56C0">
      <w:pPr>
        <w:widowControl w:val="0"/>
        <w:spacing w:after="0" w:line="240" w:lineRule="auto"/>
        <w:ind w:firstLine="709"/>
        <w:jc w:val="both"/>
        <w:rPr>
          <w:rFonts w:ascii="Times New Roman" w:eastAsia="Times New Roman" w:hAnsi="Times New Roman" w:cs="Times New Roman"/>
          <w:sz w:val="24"/>
          <w:szCs w:val="24"/>
        </w:rPr>
      </w:pPr>
      <w:r w:rsidRPr="00346970">
        <w:rPr>
          <w:rFonts w:ascii="Times New Roman" w:eastAsia="Times New Roman" w:hAnsi="Times New Roman" w:cs="Times New Roman"/>
          <w:sz w:val="24"/>
          <w:szCs w:val="24"/>
        </w:rPr>
        <w:t>U članku 108. riječ: „središnje“ briše se.</w:t>
      </w:r>
    </w:p>
    <w:p w14:paraId="0EEEA609" w14:textId="77777777" w:rsidR="00BF56C0" w:rsidRPr="00346970" w:rsidRDefault="00BF56C0" w:rsidP="00BF56C0">
      <w:pPr>
        <w:widowControl w:val="0"/>
        <w:spacing w:after="0" w:line="240" w:lineRule="auto"/>
        <w:ind w:firstLine="709"/>
        <w:jc w:val="both"/>
        <w:rPr>
          <w:rFonts w:ascii="Times New Roman" w:eastAsia="Times New Roman" w:hAnsi="Times New Roman" w:cs="Times New Roman"/>
          <w:sz w:val="24"/>
          <w:szCs w:val="24"/>
        </w:rPr>
      </w:pPr>
    </w:p>
    <w:p w14:paraId="74645127" w14:textId="77777777" w:rsidR="00BF56C0" w:rsidRPr="00346970" w:rsidRDefault="00BF56C0" w:rsidP="00BF56C0">
      <w:pPr>
        <w:spacing w:after="0" w:line="240" w:lineRule="auto"/>
        <w:jc w:val="center"/>
        <w:rPr>
          <w:rFonts w:ascii="Times New Roman" w:eastAsia="Times New Roman" w:hAnsi="Times New Roman" w:cs="Times New Roman"/>
          <w:b/>
          <w:kern w:val="0"/>
          <w:sz w:val="24"/>
          <w:szCs w:val="24"/>
          <w:lang w:eastAsia="hr-HR"/>
          <w14:ligatures w14:val="none"/>
        </w:rPr>
      </w:pPr>
      <w:r w:rsidRPr="00346970">
        <w:rPr>
          <w:rFonts w:ascii="Times New Roman" w:eastAsia="Times New Roman" w:hAnsi="Times New Roman" w:cs="Times New Roman"/>
          <w:b/>
          <w:kern w:val="0"/>
          <w:sz w:val="24"/>
          <w:szCs w:val="24"/>
          <w:lang w:eastAsia="hr-HR"/>
          <w14:ligatures w14:val="none"/>
        </w:rPr>
        <w:t>Članak 8.</w:t>
      </w:r>
    </w:p>
    <w:p w14:paraId="478A339D" w14:textId="77777777" w:rsidR="00BF56C0" w:rsidRPr="00346970" w:rsidRDefault="00BF56C0" w:rsidP="00BF56C0">
      <w:pPr>
        <w:spacing w:after="0" w:line="240" w:lineRule="auto"/>
        <w:jc w:val="center"/>
        <w:rPr>
          <w:rFonts w:ascii="Times New Roman" w:eastAsia="Times New Roman" w:hAnsi="Times New Roman" w:cs="Times New Roman"/>
          <w:b/>
          <w:kern w:val="0"/>
          <w:sz w:val="24"/>
          <w:szCs w:val="24"/>
          <w:lang w:eastAsia="hr-HR"/>
          <w14:ligatures w14:val="none"/>
        </w:rPr>
      </w:pPr>
    </w:p>
    <w:p w14:paraId="1BEADDFC" w14:textId="77777777" w:rsidR="00BF56C0" w:rsidRPr="00346970" w:rsidRDefault="00BF56C0" w:rsidP="00BF56C0">
      <w:pPr>
        <w:widowControl w:val="0"/>
        <w:spacing w:after="0" w:line="240" w:lineRule="auto"/>
        <w:ind w:firstLine="709"/>
        <w:jc w:val="both"/>
        <w:rPr>
          <w:rFonts w:ascii="Times New Roman" w:eastAsia="Times New Roman" w:hAnsi="Times New Roman" w:cs="Times New Roman"/>
          <w:sz w:val="24"/>
          <w:szCs w:val="24"/>
        </w:rPr>
      </w:pPr>
      <w:r w:rsidRPr="00346970">
        <w:rPr>
          <w:rFonts w:ascii="Times New Roman" w:eastAsia="Times New Roman" w:hAnsi="Times New Roman" w:cs="Times New Roman"/>
          <w:sz w:val="24"/>
          <w:szCs w:val="24"/>
        </w:rPr>
        <w:t>U članku 112. stavak 3. mijenja se i glasi:</w:t>
      </w:r>
    </w:p>
    <w:p w14:paraId="1C52DF1F" w14:textId="77777777" w:rsidR="00BF56C0" w:rsidRPr="00346970" w:rsidRDefault="00BF56C0" w:rsidP="00BF56C0">
      <w:pPr>
        <w:widowControl w:val="0"/>
        <w:spacing w:after="0" w:line="240" w:lineRule="auto"/>
        <w:jc w:val="both"/>
        <w:rPr>
          <w:rFonts w:ascii="Times New Roman" w:eastAsia="Times New Roman" w:hAnsi="Times New Roman" w:cs="Times New Roman"/>
          <w:sz w:val="24"/>
          <w:szCs w:val="24"/>
        </w:rPr>
      </w:pPr>
    </w:p>
    <w:p w14:paraId="3246622F" w14:textId="77777777" w:rsidR="00BF56C0" w:rsidRPr="00346970" w:rsidRDefault="00BF56C0" w:rsidP="00BF56C0">
      <w:pPr>
        <w:widowControl w:val="0"/>
        <w:spacing w:after="0" w:line="240" w:lineRule="auto"/>
        <w:jc w:val="both"/>
        <w:rPr>
          <w:rFonts w:ascii="Times New Roman" w:eastAsia="Times New Roman" w:hAnsi="Times New Roman" w:cs="Times New Roman"/>
          <w:sz w:val="24"/>
          <w:szCs w:val="24"/>
        </w:rPr>
      </w:pPr>
      <w:r w:rsidRPr="00346970">
        <w:rPr>
          <w:rFonts w:ascii="Times New Roman" w:eastAsia="Times New Roman" w:hAnsi="Times New Roman" w:cs="Times New Roman"/>
          <w:sz w:val="24"/>
          <w:szCs w:val="24"/>
        </w:rPr>
        <w:t>„(3) Za prekršaj propisan ovim Zakonom ili odlukom o komunalnom redu, koji u nadzoru utvrdi komunalni redar, optužni prijedlog odnosno obvezni prekršajni nalog podnosi upravno tijelo.“.</w:t>
      </w:r>
    </w:p>
    <w:p w14:paraId="51316836" w14:textId="77777777" w:rsidR="00BF56C0" w:rsidRPr="00346970" w:rsidRDefault="00BF56C0" w:rsidP="00BF56C0">
      <w:pPr>
        <w:widowControl w:val="0"/>
        <w:spacing w:after="0" w:line="240" w:lineRule="auto"/>
        <w:jc w:val="both"/>
        <w:rPr>
          <w:rFonts w:ascii="Times New Roman" w:eastAsia="Times New Roman" w:hAnsi="Times New Roman" w:cs="Times New Roman"/>
          <w:sz w:val="24"/>
          <w:szCs w:val="24"/>
        </w:rPr>
      </w:pPr>
    </w:p>
    <w:p w14:paraId="6F77AFDD" w14:textId="77777777" w:rsidR="00BF56C0" w:rsidRPr="00346970" w:rsidRDefault="00BF56C0" w:rsidP="00BF56C0">
      <w:pPr>
        <w:widowControl w:val="0"/>
        <w:spacing w:after="0" w:line="240" w:lineRule="auto"/>
        <w:jc w:val="center"/>
        <w:rPr>
          <w:rFonts w:ascii="Times New Roman" w:eastAsia="Times New Roman" w:hAnsi="Times New Roman" w:cs="Times New Roman"/>
          <w:b/>
          <w:bCs/>
          <w:sz w:val="24"/>
          <w:szCs w:val="24"/>
        </w:rPr>
      </w:pPr>
      <w:r w:rsidRPr="00346970">
        <w:rPr>
          <w:rFonts w:ascii="Times New Roman" w:eastAsia="Times New Roman" w:hAnsi="Times New Roman" w:cs="Times New Roman"/>
          <w:b/>
          <w:bCs/>
          <w:sz w:val="24"/>
          <w:szCs w:val="24"/>
        </w:rPr>
        <w:t>Članak 9.</w:t>
      </w:r>
    </w:p>
    <w:p w14:paraId="5DA29FBA" w14:textId="77777777" w:rsidR="00BF56C0" w:rsidRPr="00346970" w:rsidRDefault="00BF56C0" w:rsidP="00BF56C0">
      <w:pPr>
        <w:widowControl w:val="0"/>
        <w:spacing w:after="0" w:line="240" w:lineRule="auto"/>
        <w:ind w:firstLine="709"/>
        <w:jc w:val="both"/>
        <w:rPr>
          <w:rFonts w:ascii="Times New Roman" w:eastAsia="Times New Roman" w:hAnsi="Times New Roman" w:cs="Times New Roman"/>
          <w:sz w:val="24"/>
          <w:szCs w:val="24"/>
        </w:rPr>
      </w:pPr>
    </w:p>
    <w:p w14:paraId="42D698E2" w14:textId="77777777" w:rsidR="00BF56C0" w:rsidRPr="00346970" w:rsidRDefault="00BF56C0" w:rsidP="00BF56C0">
      <w:pPr>
        <w:widowControl w:val="0"/>
        <w:spacing w:after="0" w:line="240" w:lineRule="auto"/>
        <w:ind w:firstLine="707"/>
        <w:jc w:val="both"/>
        <w:rPr>
          <w:rFonts w:ascii="Times New Roman" w:eastAsia="Times New Roman" w:hAnsi="Times New Roman" w:cs="Times New Roman"/>
          <w:sz w:val="24"/>
          <w:szCs w:val="24"/>
        </w:rPr>
      </w:pPr>
      <w:r w:rsidRPr="00346970">
        <w:rPr>
          <w:rFonts w:ascii="Times New Roman" w:eastAsia="Times New Roman" w:hAnsi="Times New Roman" w:cs="Times New Roman"/>
          <w:sz w:val="24"/>
          <w:szCs w:val="24"/>
        </w:rPr>
        <w:t>U članku 117. stavku 1. riječ: „središnje“ briše se.</w:t>
      </w:r>
    </w:p>
    <w:p w14:paraId="3DB3E8AC" w14:textId="77777777" w:rsidR="00BF56C0" w:rsidRPr="00346970" w:rsidRDefault="00BF56C0" w:rsidP="00BF56C0">
      <w:pPr>
        <w:widowControl w:val="0"/>
        <w:spacing w:after="0" w:line="240" w:lineRule="auto"/>
        <w:ind w:firstLine="709"/>
        <w:jc w:val="center"/>
        <w:rPr>
          <w:rFonts w:ascii="Times New Roman" w:eastAsia="Times New Roman" w:hAnsi="Times New Roman" w:cs="Times New Roman"/>
          <w:b/>
          <w:bCs/>
          <w:sz w:val="24"/>
          <w:szCs w:val="24"/>
        </w:rPr>
      </w:pPr>
    </w:p>
    <w:p w14:paraId="39F1EEC5" w14:textId="77777777" w:rsidR="00BF56C0" w:rsidRPr="00346970" w:rsidRDefault="00BF56C0" w:rsidP="00BF56C0">
      <w:pPr>
        <w:widowControl w:val="0"/>
        <w:spacing w:after="0" w:line="240" w:lineRule="auto"/>
        <w:jc w:val="center"/>
        <w:rPr>
          <w:rFonts w:ascii="Times New Roman" w:eastAsia="Times New Roman" w:hAnsi="Times New Roman" w:cs="Times New Roman"/>
          <w:b/>
          <w:bCs/>
          <w:sz w:val="24"/>
          <w:szCs w:val="24"/>
        </w:rPr>
      </w:pPr>
      <w:r w:rsidRPr="00346970">
        <w:rPr>
          <w:rFonts w:ascii="Times New Roman" w:eastAsia="Times New Roman" w:hAnsi="Times New Roman" w:cs="Times New Roman"/>
          <w:b/>
          <w:bCs/>
          <w:sz w:val="24"/>
          <w:szCs w:val="24"/>
        </w:rPr>
        <w:t>Članak 10.</w:t>
      </w:r>
    </w:p>
    <w:p w14:paraId="1161BEB5" w14:textId="77777777" w:rsidR="00BF56C0" w:rsidRPr="00346970" w:rsidRDefault="00BF56C0" w:rsidP="00BF56C0">
      <w:pPr>
        <w:widowControl w:val="0"/>
        <w:spacing w:after="0" w:line="240" w:lineRule="auto"/>
        <w:ind w:firstLine="709"/>
        <w:jc w:val="center"/>
        <w:rPr>
          <w:rFonts w:ascii="Times New Roman" w:eastAsia="Times New Roman" w:hAnsi="Times New Roman" w:cs="Times New Roman"/>
          <w:b/>
          <w:bCs/>
          <w:sz w:val="24"/>
          <w:szCs w:val="24"/>
        </w:rPr>
      </w:pPr>
    </w:p>
    <w:p w14:paraId="6DDDCFA3" w14:textId="77777777" w:rsidR="00BF56C0" w:rsidRPr="00346970" w:rsidRDefault="00BF56C0" w:rsidP="00BF56C0">
      <w:pPr>
        <w:widowControl w:val="0"/>
        <w:spacing w:after="0" w:line="240" w:lineRule="auto"/>
        <w:ind w:firstLine="707"/>
        <w:jc w:val="both"/>
        <w:rPr>
          <w:rFonts w:ascii="Times New Roman" w:eastAsia="Times New Roman" w:hAnsi="Times New Roman" w:cs="Times New Roman"/>
          <w:sz w:val="24"/>
          <w:szCs w:val="24"/>
        </w:rPr>
      </w:pPr>
      <w:r w:rsidRPr="00346970">
        <w:rPr>
          <w:rFonts w:ascii="Times New Roman" w:eastAsia="Times New Roman" w:hAnsi="Times New Roman" w:cs="Times New Roman"/>
          <w:sz w:val="24"/>
          <w:szCs w:val="24"/>
        </w:rPr>
        <w:t>U članku 118. riječ: „središnje“ briše se.</w:t>
      </w:r>
    </w:p>
    <w:p w14:paraId="71738EA8" w14:textId="77777777" w:rsidR="00BF56C0" w:rsidRPr="00346970" w:rsidRDefault="00BF56C0" w:rsidP="00BF56C0">
      <w:pPr>
        <w:widowControl w:val="0"/>
        <w:spacing w:after="0" w:line="240" w:lineRule="auto"/>
        <w:ind w:firstLine="709"/>
        <w:jc w:val="both"/>
        <w:rPr>
          <w:rFonts w:ascii="Times New Roman" w:eastAsia="Times New Roman" w:hAnsi="Times New Roman" w:cs="Times New Roman"/>
          <w:sz w:val="24"/>
          <w:szCs w:val="24"/>
        </w:rPr>
      </w:pPr>
    </w:p>
    <w:p w14:paraId="7934B957" w14:textId="77777777" w:rsidR="00BF56C0" w:rsidRPr="00346970" w:rsidRDefault="00BF56C0" w:rsidP="00BF56C0">
      <w:pPr>
        <w:widowControl w:val="0"/>
        <w:spacing w:after="0" w:line="240" w:lineRule="auto"/>
        <w:jc w:val="center"/>
        <w:rPr>
          <w:rFonts w:ascii="Times New Roman" w:eastAsia="Times New Roman" w:hAnsi="Times New Roman" w:cs="Times New Roman"/>
          <w:b/>
          <w:bCs/>
          <w:sz w:val="24"/>
          <w:szCs w:val="24"/>
        </w:rPr>
      </w:pPr>
      <w:r w:rsidRPr="00346970">
        <w:rPr>
          <w:rFonts w:ascii="Times New Roman" w:eastAsia="Times New Roman" w:hAnsi="Times New Roman" w:cs="Times New Roman"/>
          <w:b/>
          <w:bCs/>
          <w:sz w:val="24"/>
          <w:szCs w:val="24"/>
        </w:rPr>
        <w:t>Članak 11.</w:t>
      </w:r>
    </w:p>
    <w:p w14:paraId="76B7379D" w14:textId="77777777" w:rsidR="00BF56C0" w:rsidRPr="00346970" w:rsidRDefault="00BF56C0" w:rsidP="00BF56C0">
      <w:pPr>
        <w:widowControl w:val="0"/>
        <w:spacing w:after="0" w:line="240" w:lineRule="auto"/>
        <w:ind w:firstLine="709"/>
        <w:jc w:val="center"/>
        <w:rPr>
          <w:rFonts w:ascii="Times New Roman" w:eastAsia="Times New Roman" w:hAnsi="Times New Roman" w:cs="Times New Roman"/>
          <w:b/>
          <w:bCs/>
          <w:sz w:val="24"/>
          <w:szCs w:val="24"/>
        </w:rPr>
      </w:pPr>
    </w:p>
    <w:p w14:paraId="6DDD695C" w14:textId="77777777" w:rsidR="00BF56C0" w:rsidRPr="00346970" w:rsidRDefault="00BF56C0" w:rsidP="00BF56C0">
      <w:pPr>
        <w:widowControl w:val="0"/>
        <w:spacing w:after="0" w:line="240" w:lineRule="auto"/>
        <w:ind w:firstLine="707"/>
        <w:jc w:val="both"/>
        <w:rPr>
          <w:rFonts w:ascii="Times New Roman" w:eastAsia="Times New Roman" w:hAnsi="Times New Roman" w:cs="Times New Roman"/>
          <w:sz w:val="24"/>
          <w:szCs w:val="24"/>
        </w:rPr>
      </w:pPr>
      <w:r w:rsidRPr="00346970">
        <w:rPr>
          <w:rFonts w:ascii="Times New Roman" w:eastAsia="Times New Roman" w:hAnsi="Times New Roman" w:cs="Times New Roman"/>
          <w:sz w:val="24"/>
          <w:szCs w:val="24"/>
        </w:rPr>
        <w:t>U članku 121. stavcima 1. i 2. riječ: „središnjeg“ brišu se.</w:t>
      </w:r>
    </w:p>
    <w:p w14:paraId="621FDAD7" w14:textId="77777777" w:rsidR="00BF56C0" w:rsidRPr="00346970" w:rsidRDefault="00BF56C0" w:rsidP="00BF56C0">
      <w:pPr>
        <w:widowControl w:val="0"/>
        <w:spacing w:after="0" w:line="240" w:lineRule="auto"/>
        <w:ind w:firstLine="709"/>
        <w:jc w:val="both"/>
        <w:rPr>
          <w:rFonts w:ascii="Times New Roman" w:eastAsia="Times New Roman" w:hAnsi="Times New Roman" w:cs="Times New Roman"/>
          <w:sz w:val="24"/>
          <w:szCs w:val="24"/>
        </w:rPr>
      </w:pPr>
    </w:p>
    <w:p w14:paraId="7B1B6403" w14:textId="77777777" w:rsidR="00BF56C0" w:rsidRPr="00346970" w:rsidRDefault="00BF56C0" w:rsidP="00BF56C0">
      <w:pPr>
        <w:spacing w:after="0" w:line="240" w:lineRule="auto"/>
        <w:jc w:val="center"/>
        <w:rPr>
          <w:rFonts w:ascii="Times New Roman" w:eastAsia="Times New Roman" w:hAnsi="Times New Roman" w:cs="Times New Roman"/>
          <w:b/>
          <w:kern w:val="0"/>
          <w:sz w:val="24"/>
          <w:szCs w:val="24"/>
          <w:lang w:eastAsia="hr-HR"/>
          <w14:ligatures w14:val="none"/>
        </w:rPr>
      </w:pPr>
      <w:r w:rsidRPr="00346970">
        <w:rPr>
          <w:rFonts w:ascii="Times New Roman" w:eastAsia="Times New Roman" w:hAnsi="Times New Roman" w:cs="Times New Roman"/>
          <w:b/>
          <w:kern w:val="0"/>
          <w:sz w:val="24"/>
          <w:szCs w:val="24"/>
          <w:lang w:eastAsia="hr-HR"/>
          <w14:ligatures w14:val="none"/>
        </w:rPr>
        <w:t>Članak 12.</w:t>
      </w:r>
    </w:p>
    <w:p w14:paraId="64D8B53C" w14:textId="77777777" w:rsidR="00BF56C0" w:rsidRPr="00346970" w:rsidRDefault="00BF56C0" w:rsidP="00BF56C0">
      <w:pPr>
        <w:spacing w:after="0" w:line="240" w:lineRule="auto"/>
        <w:jc w:val="both"/>
        <w:rPr>
          <w:rFonts w:ascii="Times New Roman" w:eastAsia="Calibri" w:hAnsi="Times New Roman" w:cs="Times New Roman"/>
          <w:kern w:val="0"/>
          <w:sz w:val="24"/>
          <w:szCs w:val="24"/>
          <w14:ligatures w14:val="none"/>
        </w:rPr>
      </w:pPr>
    </w:p>
    <w:p w14:paraId="68AD993C" w14:textId="77777777" w:rsidR="00BF56C0" w:rsidRPr="00346970" w:rsidRDefault="00BF56C0" w:rsidP="00BF56C0">
      <w:pPr>
        <w:spacing w:after="0" w:line="240" w:lineRule="auto"/>
        <w:ind w:firstLine="709"/>
        <w:jc w:val="both"/>
        <w:rPr>
          <w:rFonts w:ascii="Times New Roman" w:eastAsia="Calibri" w:hAnsi="Times New Roman" w:cs="Times New Roman"/>
          <w:kern w:val="0"/>
          <w:sz w:val="24"/>
          <w:szCs w:val="24"/>
          <w14:ligatures w14:val="none"/>
        </w:rPr>
      </w:pPr>
      <w:r w:rsidRPr="00346970">
        <w:rPr>
          <w:rFonts w:ascii="Times New Roman" w:eastAsia="Calibri" w:hAnsi="Times New Roman" w:cs="Times New Roman"/>
          <w:kern w:val="0"/>
          <w:sz w:val="24"/>
          <w:szCs w:val="24"/>
          <w14:ligatures w14:val="none"/>
        </w:rPr>
        <w:t>U članku 122. stavku 1. riječi: „10.000,00 do 20.000,00 kuna“ zamjenjuju se riječima: „1.320,00 do 2.650,00 eura“.</w:t>
      </w:r>
    </w:p>
    <w:p w14:paraId="66DC75DA" w14:textId="77777777" w:rsidR="00BF56C0" w:rsidRPr="00346970" w:rsidRDefault="00BF56C0" w:rsidP="00BF56C0">
      <w:pPr>
        <w:spacing w:after="0" w:line="240" w:lineRule="auto"/>
        <w:ind w:firstLine="709"/>
        <w:jc w:val="both"/>
        <w:rPr>
          <w:rFonts w:ascii="Times New Roman" w:eastAsia="Calibri" w:hAnsi="Times New Roman" w:cs="Times New Roman"/>
          <w:kern w:val="0"/>
          <w:sz w:val="24"/>
          <w:szCs w:val="24"/>
          <w14:ligatures w14:val="none"/>
        </w:rPr>
      </w:pPr>
    </w:p>
    <w:p w14:paraId="32A20AFB" w14:textId="77777777" w:rsidR="00BF56C0" w:rsidRPr="00346970" w:rsidRDefault="00BF56C0" w:rsidP="00BF56C0">
      <w:pPr>
        <w:spacing w:after="0" w:line="240" w:lineRule="auto"/>
        <w:jc w:val="center"/>
        <w:rPr>
          <w:rFonts w:ascii="Times New Roman" w:eastAsia="Calibri" w:hAnsi="Times New Roman" w:cs="Times New Roman"/>
          <w:b/>
          <w:bCs/>
          <w:kern w:val="0"/>
          <w:sz w:val="24"/>
          <w:szCs w:val="24"/>
          <w14:ligatures w14:val="none"/>
        </w:rPr>
      </w:pPr>
      <w:r w:rsidRPr="00346970">
        <w:rPr>
          <w:rFonts w:ascii="Times New Roman" w:eastAsia="Calibri" w:hAnsi="Times New Roman" w:cs="Times New Roman"/>
          <w:b/>
          <w:bCs/>
          <w:kern w:val="0"/>
          <w:sz w:val="24"/>
          <w:szCs w:val="24"/>
          <w14:ligatures w14:val="none"/>
        </w:rPr>
        <w:t>Članak 13.</w:t>
      </w:r>
    </w:p>
    <w:p w14:paraId="0D8C1069" w14:textId="77777777" w:rsidR="00BF56C0" w:rsidRPr="00346970" w:rsidRDefault="00BF56C0" w:rsidP="00BF56C0">
      <w:pPr>
        <w:spacing w:after="0" w:line="240" w:lineRule="auto"/>
        <w:rPr>
          <w:rFonts w:ascii="Times New Roman" w:eastAsia="Calibri" w:hAnsi="Times New Roman" w:cs="Times New Roman"/>
          <w:b/>
          <w:bCs/>
          <w:kern w:val="0"/>
          <w:sz w:val="24"/>
          <w:szCs w:val="24"/>
          <w14:ligatures w14:val="none"/>
        </w:rPr>
      </w:pPr>
    </w:p>
    <w:p w14:paraId="515E3BB9" w14:textId="77777777" w:rsidR="00BF56C0" w:rsidRPr="00346970" w:rsidRDefault="00BF56C0" w:rsidP="00BF56C0">
      <w:pPr>
        <w:spacing w:after="0" w:line="240" w:lineRule="auto"/>
        <w:ind w:firstLine="709"/>
        <w:jc w:val="both"/>
        <w:rPr>
          <w:rFonts w:ascii="Times New Roman" w:eastAsia="Calibri" w:hAnsi="Times New Roman" w:cs="Times New Roman"/>
          <w:kern w:val="0"/>
          <w:sz w:val="24"/>
          <w:szCs w:val="24"/>
          <w14:ligatures w14:val="none"/>
        </w:rPr>
      </w:pPr>
      <w:r w:rsidRPr="00346970">
        <w:rPr>
          <w:rFonts w:ascii="Times New Roman" w:eastAsia="Calibri" w:hAnsi="Times New Roman" w:cs="Times New Roman"/>
          <w:kern w:val="0"/>
          <w:sz w:val="24"/>
          <w:szCs w:val="24"/>
          <w14:ligatures w14:val="none"/>
        </w:rPr>
        <w:t>U članku 123. stavku 1. riječi: „50.000,00 do 200.000,00 kuna“ zamjenjuju se riječima: „6.600,00 do 26.500,00 eura“.</w:t>
      </w:r>
    </w:p>
    <w:p w14:paraId="27260F29" w14:textId="77777777" w:rsidR="00BF56C0" w:rsidRPr="00346970" w:rsidRDefault="00BF56C0" w:rsidP="00BF56C0">
      <w:pPr>
        <w:spacing w:after="0" w:line="240" w:lineRule="auto"/>
        <w:ind w:firstLine="709"/>
        <w:jc w:val="both"/>
        <w:rPr>
          <w:rFonts w:ascii="Times New Roman" w:eastAsia="Calibri" w:hAnsi="Times New Roman" w:cs="Times New Roman"/>
          <w:kern w:val="0"/>
          <w:sz w:val="24"/>
          <w:szCs w:val="24"/>
          <w14:ligatures w14:val="none"/>
        </w:rPr>
      </w:pPr>
    </w:p>
    <w:p w14:paraId="7A206165" w14:textId="77777777" w:rsidR="00BF56C0" w:rsidRPr="00346970" w:rsidRDefault="00BF56C0" w:rsidP="00BF56C0">
      <w:pPr>
        <w:spacing w:after="0" w:line="240" w:lineRule="auto"/>
        <w:ind w:firstLine="709"/>
        <w:jc w:val="both"/>
        <w:rPr>
          <w:rFonts w:ascii="Times New Roman" w:eastAsia="Calibri" w:hAnsi="Times New Roman" w:cs="Times New Roman"/>
          <w:kern w:val="0"/>
          <w:sz w:val="24"/>
          <w:szCs w:val="24"/>
          <w14:ligatures w14:val="none"/>
        </w:rPr>
      </w:pPr>
      <w:r w:rsidRPr="00346970">
        <w:rPr>
          <w:rFonts w:ascii="Times New Roman" w:eastAsia="Calibri" w:hAnsi="Times New Roman" w:cs="Times New Roman"/>
          <w:kern w:val="0"/>
          <w:sz w:val="24"/>
          <w:szCs w:val="24"/>
          <w14:ligatures w14:val="none"/>
        </w:rPr>
        <w:t>U stavku 2. riječi: „5000,00 do 50.000,00 kuna“ zamjenjuju se riječima: „660,00 do 6.600,00 eura“.</w:t>
      </w:r>
    </w:p>
    <w:p w14:paraId="47456729" w14:textId="77777777" w:rsidR="00BF56C0" w:rsidRPr="00346970" w:rsidRDefault="00BF56C0" w:rsidP="00BF56C0">
      <w:pPr>
        <w:spacing w:after="0" w:line="240" w:lineRule="auto"/>
        <w:ind w:firstLine="709"/>
        <w:jc w:val="both"/>
        <w:rPr>
          <w:rFonts w:ascii="Times New Roman" w:eastAsia="Calibri" w:hAnsi="Times New Roman" w:cs="Times New Roman"/>
          <w:kern w:val="0"/>
          <w:sz w:val="24"/>
          <w:szCs w:val="24"/>
          <w14:ligatures w14:val="none"/>
        </w:rPr>
      </w:pPr>
    </w:p>
    <w:p w14:paraId="4C937951" w14:textId="77777777" w:rsidR="00BF56C0" w:rsidRPr="00346970" w:rsidRDefault="00BF56C0" w:rsidP="00BF56C0">
      <w:pPr>
        <w:spacing w:after="0" w:line="240" w:lineRule="auto"/>
        <w:ind w:firstLine="709"/>
        <w:jc w:val="both"/>
        <w:rPr>
          <w:rFonts w:ascii="Times New Roman" w:eastAsia="Calibri" w:hAnsi="Times New Roman" w:cs="Times New Roman"/>
          <w:kern w:val="0"/>
          <w:sz w:val="24"/>
          <w:szCs w:val="24"/>
          <w14:ligatures w14:val="none"/>
        </w:rPr>
      </w:pPr>
      <w:r w:rsidRPr="00346970">
        <w:rPr>
          <w:rFonts w:ascii="Times New Roman" w:eastAsia="Calibri" w:hAnsi="Times New Roman" w:cs="Times New Roman"/>
          <w:kern w:val="0"/>
          <w:sz w:val="24"/>
          <w:szCs w:val="24"/>
          <w14:ligatures w14:val="none"/>
        </w:rPr>
        <w:t>U stavku 3. riječi: „15.000,00 do 30.000,00 kuna“ zamjenjuju se riječima: „1.990,00 do 3.980,00 eura“.</w:t>
      </w:r>
    </w:p>
    <w:p w14:paraId="50A20811" w14:textId="77777777" w:rsidR="00BF56C0" w:rsidRPr="00346970" w:rsidRDefault="00BF56C0" w:rsidP="00BF56C0">
      <w:pPr>
        <w:spacing w:after="0" w:line="240" w:lineRule="auto"/>
        <w:rPr>
          <w:rFonts w:ascii="Times New Roman" w:eastAsia="Calibri" w:hAnsi="Times New Roman" w:cs="Times New Roman"/>
          <w:b/>
          <w:bCs/>
          <w:kern w:val="0"/>
          <w:sz w:val="24"/>
          <w:szCs w:val="24"/>
          <w14:ligatures w14:val="none"/>
        </w:rPr>
      </w:pPr>
    </w:p>
    <w:p w14:paraId="731C66BD" w14:textId="77777777" w:rsidR="00BF56C0" w:rsidRPr="00346970" w:rsidRDefault="00BF56C0" w:rsidP="00BF56C0">
      <w:pPr>
        <w:spacing w:after="0" w:line="240" w:lineRule="auto"/>
        <w:jc w:val="center"/>
        <w:rPr>
          <w:rFonts w:ascii="Times New Roman" w:eastAsia="Times New Roman" w:hAnsi="Times New Roman" w:cs="Times New Roman"/>
          <w:b/>
          <w:kern w:val="0"/>
          <w:sz w:val="24"/>
          <w:szCs w:val="24"/>
          <w:lang w:eastAsia="hr-HR"/>
          <w14:ligatures w14:val="none"/>
        </w:rPr>
      </w:pPr>
      <w:r w:rsidRPr="00346970">
        <w:rPr>
          <w:rFonts w:ascii="Times New Roman" w:eastAsia="Times New Roman" w:hAnsi="Times New Roman" w:cs="Times New Roman"/>
          <w:b/>
          <w:kern w:val="0"/>
          <w:sz w:val="24"/>
          <w:szCs w:val="24"/>
          <w:lang w:eastAsia="hr-HR"/>
          <w14:ligatures w14:val="none"/>
        </w:rPr>
        <w:t>Članak 14.</w:t>
      </w:r>
    </w:p>
    <w:p w14:paraId="239E5673" w14:textId="77777777" w:rsidR="00BF56C0" w:rsidRPr="00346970" w:rsidRDefault="00BF56C0" w:rsidP="00BF56C0">
      <w:pPr>
        <w:spacing w:after="0" w:line="240" w:lineRule="auto"/>
        <w:jc w:val="both"/>
        <w:rPr>
          <w:rFonts w:ascii="Times New Roman" w:eastAsia="Times New Roman" w:hAnsi="Times New Roman" w:cs="Times New Roman"/>
          <w:b/>
          <w:kern w:val="0"/>
          <w:sz w:val="24"/>
          <w:szCs w:val="24"/>
          <w:lang w:eastAsia="hr-HR"/>
          <w14:ligatures w14:val="none"/>
        </w:rPr>
      </w:pPr>
    </w:p>
    <w:p w14:paraId="0C6741F0" w14:textId="77777777" w:rsidR="00BF56C0" w:rsidRPr="00346970" w:rsidRDefault="00BF56C0" w:rsidP="00BF56C0">
      <w:pPr>
        <w:spacing w:after="0" w:line="240" w:lineRule="auto"/>
        <w:ind w:firstLine="708"/>
        <w:jc w:val="both"/>
        <w:rPr>
          <w:rFonts w:ascii="Times New Roman" w:eastAsia="Times New Roman" w:hAnsi="Times New Roman" w:cs="Times New Roman"/>
          <w:bCs/>
          <w:kern w:val="0"/>
          <w:sz w:val="24"/>
          <w:szCs w:val="24"/>
          <w:lang w:eastAsia="hr-HR"/>
          <w14:ligatures w14:val="none"/>
        </w:rPr>
      </w:pPr>
      <w:r w:rsidRPr="00346970">
        <w:rPr>
          <w:rFonts w:ascii="Times New Roman" w:eastAsia="Times New Roman" w:hAnsi="Times New Roman" w:cs="Times New Roman"/>
          <w:bCs/>
          <w:kern w:val="0"/>
          <w:sz w:val="24"/>
          <w:szCs w:val="24"/>
          <w:lang w:eastAsia="hr-HR"/>
          <w14:ligatures w14:val="none"/>
        </w:rPr>
        <w:t>Članak 124. mijenja se i glasi:</w:t>
      </w:r>
    </w:p>
    <w:p w14:paraId="70594497" w14:textId="77777777" w:rsidR="00BF56C0" w:rsidRPr="00346970" w:rsidRDefault="00BF56C0" w:rsidP="00BF56C0">
      <w:pPr>
        <w:spacing w:after="0" w:line="240" w:lineRule="auto"/>
        <w:jc w:val="both"/>
        <w:rPr>
          <w:rFonts w:ascii="Times New Roman" w:eastAsia="Times New Roman" w:hAnsi="Times New Roman" w:cs="Times New Roman"/>
          <w:b/>
          <w:kern w:val="0"/>
          <w:sz w:val="24"/>
          <w:szCs w:val="24"/>
          <w:lang w:eastAsia="hr-HR"/>
          <w14:ligatures w14:val="none"/>
        </w:rPr>
      </w:pPr>
    </w:p>
    <w:p w14:paraId="2BA93BBC" w14:textId="77777777" w:rsidR="00BF56C0" w:rsidRPr="00346970" w:rsidRDefault="00BF56C0" w:rsidP="00BF56C0">
      <w:pPr>
        <w:spacing w:after="0" w:line="240" w:lineRule="auto"/>
        <w:jc w:val="both"/>
        <w:rPr>
          <w:rFonts w:ascii="Times New Roman" w:eastAsia="Calibri" w:hAnsi="Times New Roman" w:cs="Times New Roman"/>
          <w:sz w:val="24"/>
          <w:szCs w:val="24"/>
        </w:rPr>
      </w:pPr>
      <w:r w:rsidRPr="00346970">
        <w:rPr>
          <w:rFonts w:ascii="Times New Roman" w:eastAsia="Calibri" w:hAnsi="Times New Roman" w:cs="Times New Roman"/>
          <w:sz w:val="24"/>
          <w:szCs w:val="24"/>
        </w:rPr>
        <w:t xml:space="preserve">„(1) Novčanom kaznom u iznosu od </w:t>
      </w:r>
      <w:r w:rsidRPr="00346970">
        <w:rPr>
          <w:rFonts w:ascii="Times New Roman" w:eastAsia="Roboto-Regular" w:hAnsi="Times New Roman" w:cs="Times New Roman"/>
          <w:sz w:val="24"/>
          <w:szCs w:val="24"/>
        </w:rPr>
        <w:t>1.320,00 do 5.300,00 eura</w:t>
      </w:r>
      <w:r w:rsidRPr="00346970">
        <w:rPr>
          <w:rFonts w:ascii="Times New Roman" w:eastAsia="Calibri" w:hAnsi="Times New Roman" w:cs="Times New Roman"/>
          <w:sz w:val="24"/>
          <w:szCs w:val="24"/>
        </w:rPr>
        <w:t xml:space="preserve"> kaznit će se za prekršaj pravna osoba ako:</w:t>
      </w:r>
    </w:p>
    <w:p w14:paraId="16655DE9" w14:textId="77777777" w:rsidR="00BF56C0" w:rsidRPr="00346970" w:rsidRDefault="00BF56C0" w:rsidP="00BF56C0">
      <w:pPr>
        <w:spacing w:after="0" w:line="240" w:lineRule="auto"/>
        <w:jc w:val="both"/>
        <w:rPr>
          <w:rFonts w:ascii="Times New Roman" w:eastAsia="Calibri" w:hAnsi="Times New Roman" w:cs="Times New Roman"/>
          <w:sz w:val="24"/>
          <w:szCs w:val="24"/>
        </w:rPr>
      </w:pPr>
    </w:p>
    <w:p w14:paraId="49D0797A" w14:textId="77777777" w:rsidR="00BF56C0" w:rsidRPr="00346970" w:rsidRDefault="00BF56C0" w:rsidP="00BF56C0">
      <w:pPr>
        <w:spacing w:after="0" w:line="240" w:lineRule="auto"/>
        <w:jc w:val="both"/>
        <w:rPr>
          <w:rFonts w:ascii="Times New Roman" w:eastAsia="Calibri" w:hAnsi="Times New Roman" w:cs="Times New Roman"/>
          <w:sz w:val="24"/>
          <w:szCs w:val="24"/>
        </w:rPr>
      </w:pPr>
      <w:r w:rsidRPr="00346970">
        <w:rPr>
          <w:rFonts w:ascii="Times New Roman" w:eastAsia="Calibri" w:hAnsi="Times New Roman" w:cs="Times New Roman"/>
          <w:sz w:val="24"/>
          <w:szCs w:val="24"/>
        </w:rPr>
        <w:t>1. komunalnom redaru ne omogući pregled isprave (osobne iskaznice, putovnice, izvoda iz sudskog registra i sl.), na temelju kojih može utvrditi identitet stranke odnosno zakonskog zastupnika stranke, kao i drugih osoba nazočnih prilikom nadzora (članak 112. stavak 1. točka 1.)</w:t>
      </w:r>
    </w:p>
    <w:p w14:paraId="5DD1223F" w14:textId="77777777" w:rsidR="00BF56C0" w:rsidRPr="00346970" w:rsidRDefault="00BF56C0" w:rsidP="00BF56C0">
      <w:pPr>
        <w:spacing w:after="0" w:line="240" w:lineRule="auto"/>
        <w:jc w:val="both"/>
        <w:rPr>
          <w:rFonts w:ascii="Times New Roman" w:eastAsia="Calibri" w:hAnsi="Times New Roman" w:cs="Times New Roman"/>
          <w:sz w:val="24"/>
          <w:szCs w:val="24"/>
        </w:rPr>
      </w:pPr>
      <w:r w:rsidRPr="00346970">
        <w:rPr>
          <w:rFonts w:ascii="Times New Roman" w:eastAsia="Calibri" w:hAnsi="Times New Roman" w:cs="Times New Roman"/>
          <w:sz w:val="24"/>
          <w:szCs w:val="24"/>
        </w:rPr>
        <w:t>2. kao stranka na pisano traženje komunalnog redara istom ne da točne i potpune podatke te mu ne dostavi dokumentaciju potrebnu u nadzoru (članak 112. stavak 1. točka 3.)</w:t>
      </w:r>
    </w:p>
    <w:p w14:paraId="3B1BBE6D" w14:textId="77777777" w:rsidR="00BF56C0" w:rsidRPr="00346970" w:rsidRDefault="00BF56C0" w:rsidP="00BF56C0">
      <w:pPr>
        <w:spacing w:after="0" w:line="240" w:lineRule="auto"/>
        <w:jc w:val="both"/>
        <w:rPr>
          <w:rFonts w:ascii="Times New Roman" w:eastAsia="Calibri" w:hAnsi="Times New Roman" w:cs="Times New Roman"/>
          <w:sz w:val="24"/>
          <w:szCs w:val="24"/>
        </w:rPr>
      </w:pPr>
      <w:r w:rsidRPr="00346970">
        <w:rPr>
          <w:rFonts w:ascii="Times New Roman" w:eastAsia="Calibri" w:hAnsi="Times New Roman" w:cs="Times New Roman"/>
          <w:sz w:val="24"/>
          <w:szCs w:val="24"/>
        </w:rPr>
        <w:t>3. komunalnog redara ometa u provedbi nadzora (članak 112. stavak 1. točke 4. i 5.).</w:t>
      </w:r>
    </w:p>
    <w:p w14:paraId="326538E2" w14:textId="77777777" w:rsidR="00BF56C0" w:rsidRPr="00346970" w:rsidRDefault="00BF56C0" w:rsidP="00BF56C0">
      <w:pPr>
        <w:spacing w:after="0" w:line="240" w:lineRule="auto"/>
        <w:jc w:val="both"/>
        <w:rPr>
          <w:rFonts w:ascii="Times New Roman" w:eastAsia="Calibri" w:hAnsi="Times New Roman" w:cs="Times New Roman"/>
          <w:sz w:val="24"/>
          <w:szCs w:val="24"/>
        </w:rPr>
      </w:pPr>
    </w:p>
    <w:p w14:paraId="70441568" w14:textId="77777777" w:rsidR="00BF56C0" w:rsidRPr="00346970" w:rsidRDefault="00BF56C0" w:rsidP="00BF56C0">
      <w:pPr>
        <w:spacing w:after="0" w:line="240" w:lineRule="auto"/>
        <w:jc w:val="both"/>
        <w:rPr>
          <w:rFonts w:ascii="Times New Roman" w:eastAsia="Calibri" w:hAnsi="Times New Roman" w:cs="Times New Roman"/>
          <w:sz w:val="24"/>
          <w:szCs w:val="24"/>
        </w:rPr>
      </w:pPr>
      <w:r w:rsidRPr="00346970">
        <w:rPr>
          <w:rFonts w:ascii="Times New Roman" w:eastAsia="Calibri" w:hAnsi="Times New Roman" w:cs="Times New Roman"/>
          <w:sz w:val="24"/>
          <w:szCs w:val="24"/>
        </w:rPr>
        <w:t xml:space="preserve">(2) Za prekršaj iz stavka 1. ovoga članka kaznit će se i odgovorna osoba u pravnoj osobi novčanom kaznom od </w:t>
      </w:r>
      <w:r w:rsidRPr="00346970">
        <w:rPr>
          <w:rFonts w:ascii="Times New Roman" w:eastAsia="Roboto-Regular" w:hAnsi="Times New Roman" w:cs="Times New Roman"/>
          <w:sz w:val="24"/>
          <w:szCs w:val="24"/>
        </w:rPr>
        <w:t>330,00 do 1.320,00 eura</w:t>
      </w:r>
      <w:r w:rsidRPr="00346970">
        <w:rPr>
          <w:rFonts w:ascii="Times New Roman" w:eastAsia="Calibri" w:hAnsi="Times New Roman" w:cs="Times New Roman"/>
          <w:sz w:val="24"/>
          <w:szCs w:val="24"/>
        </w:rPr>
        <w:t>.</w:t>
      </w:r>
    </w:p>
    <w:p w14:paraId="7EF638C7" w14:textId="77777777" w:rsidR="00BF56C0" w:rsidRPr="00346970" w:rsidRDefault="00BF56C0" w:rsidP="00BF56C0">
      <w:pPr>
        <w:spacing w:after="0" w:line="240" w:lineRule="auto"/>
        <w:jc w:val="both"/>
        <w:rPr>
          <w:rFonts w:ascii="Times New Roman" w:eastAsia="Calibri" w:hAnsi="Times New Roman" w:cs="Times New Roman"/>
          <w:sz w:val="24"/>
          <w:szCs w:val="24"/>
        </w:rPr>
      </w:pPr>
    </w:p>
    <w:p w14:paraId="46ED3031" w14:textId="77777777" w:rsidR="00BF56C0" w:rsidRPr="00346970" w:rsidRDefault="00BF56C0" w:rsidP="00BF56C0">
      <w:pPr>
        <w:spacing w:after="0" w:line="240" w:lineRule="auto"/>
        <w:jc w:val="both"/>
        <w:rPr>
          <w:rFonts w:ascii="Times New Roman" w:eastAsia="Calibri" w:hAnsi="Times New Roman" w:cs="Times New Roman"/>
          <w:sz w:val="24"/>
          <w:szCs w:val="24"/>
        </w:rPr>
      </w:pPr>
      <w:r w:rsidRPr="00346970">
        <w:rPr>
          <w:rFonts w:ascii="Times New Roman" w:eastAsia="Calibri" w:hAnsi="Times New Roman" w:cs="Times New Roman"/>
          <w:sz w:val="24"/>
          <w:szCs w:val="24"/>
        </w:rPr>
        <w:t xml:space="preserve">(3) </w:t>
      </w:r>
      <w:r w:rsidRPr="00346970">
        <w:rPr>
          <w:rFonts w:ascii="Times New Roman" w:eastAsia="Roboto-Regular" w:hAnsi="Times New Roman" w:cs="Times New Roman"/>
          <w:sz w:val="24"/>
          <w:szCs w:val="24"/>
        </w:rPr>
        <w:t xml:space="preserve">Za prekršaj iz stavka 1. ovoga članka kaznit će se </w:t>
      </w:r>
      <w:r w:rsidRPr="00346970">
        <w:rPr>
          <w:rFonts w:ascii="Times New Roman" w:eastAsia="Calibri" w:hAnsi="Times New Roman" w:cs="Times New Roman"/>
          <w:sz w:val="24"/>
          <w:szCs w:val="24"/>
          <w:lang w:eastAsia="hr-HR"/>
        </w:rPr>
        <w:t>fizička osoba obrtnik i osoba koja obavlja drugu samostalnu djelatnost</w:t>
      </w:r>
      <w:r w:rsidRPr="00346970">
        <w:rPr>
          <w:rFonts w:ascii="Times New Roman" w:eastAsia="Roboto-Regular" w:hAnsi="Times New Roman" w:cs="Times New Roman"/>
          <w:sz w:val="24"/>
          <w:szCs w:val="24"/>
        </w:rPr>
        <w:t xml:space="preserve"> novčanom kaznom u iznosu od 700,00 do 2.000,00 eura.</w:t>
      </w:r>
    </w:p>
    <w:p w14:paraId="145E920F" w14:textId="77777777" w:rsidR="00BF56C0" w:rsidRPr="00346970" w:rsidRDefault="00BF56C0" w:rsidP="00BF56C0">
      <w:pPr>
        <w:spacing w:after="0" w:line="240" w:lineRule="auto"/>
        <w:jc w:val="both"/>
        <w:rPr>
          <w:rFonts w:ascii="Times New Roman" w:eastAsia="Calibri" w:hAnsi="Times New Roman" w:cs="Times New Roman"/>
          <w:sz w:val="24"/>
          <w:szCs w:val="24"/>
        </w:rPr>
      </w:pPr>
    </w:p>
    <w:p w14:paraId="0B15FD27" w14:textId="77777777" w:rsidR="00BF56C0" w:rsidRPr="00346970" w:rsidRDefault="00BF56C0" w:rsidP="00BF56C0">
      <w:pPr>
        <w:spacing w:after="0" w:line="240" w:lineRule="auto"/>
        <w:jc w:val="both"/>
        <w:rPr>
          <w:rFonts w:ascii="Times New Roman" w:eastAsia="Calibri" w:hAnsi="Times New Roman" w:cs="Times New Roman"/>
          <w:sz w:val="24"/>
          <w:szCs w:val="24"/>
        </w:rPr>
      </w:pPr>
      <w:r w:rsidRPr="00346970">
        <w:rPr>
          <w:rFonts w:ascii="Times New Roman" w:eastAsia="Calibri" w:hAnsi="Times New Roman" w:cs="Times New Roman"/>
          <w:sz w:val="24"/>
          <w:szCs w:val="24"/>
        </w:rPr>
        <w:t xml:space="preserve">(4) Novčanom kaznom u iznosu od </w:t>
      </w:r>
      <w:r w:rsidRPr="00346970">
        <w:rPr>
          <w:rFonts w:ascii="Times New Roman" w:eastAsia="Roboto-Regular" w:hAnsi="Times New Roman" w:cs="Times New Roman"/>
          <w:sz w:val="24"/>
          <w:szCs w:val="24"/>
        </w:rPr>
        <w:t>330,00 do 1.320,00 eura</w:t>
      </w:r>
      <w:r w:rsidRPr="00346970">
        <w:rPr>
          <w:rFonts w:ascii="Times New Roman" w:eastAsia="Calibri" w:hAnsi="Times New Roman" w:cs="Times New Roman"/>
          <w:sz w:val="24"/>
          <w:szCs w:val="24"/>
        </w:rPr>
        <w:t xml:space="preserve"> kaznit će se fizička osoba za prekršaj iz stavka 1. ovoga članka.“.</w:t>
      </w:r>
    </w:p>
    <w:p w14:paraId="659D8161" w14:textId="77777777" w:rsidR="00BF56C0" w:rsidRPr="00346970" w:rsidRDefault="00BF56C0" w:rsidP="00BF56C0">
      <w:pPr>
        <w:spacing w:after="0" w:line="240" w:lineRule="auto"/>
        <w:rPr>
          <w:rFonts w:ascii="Times New Roman" w:eastAsia="Times New Roman" w:hAnsi="Times New Roman" w:cs="Times New Roman"/>
          <w:kern w:val="0"/>
          <w:sz w:val="24"/>
          <w:szCs w:val="24"/>
          <w:lang w:eastAsia="hr-HR"/>
          <w14:ligatures w14:val="none"/>
        </w:rPr>
      </w:pPr>
    </w:p>
    <w:p w14:paraId="667959A0" w14:textId="77777777" w:rsidR="00BF56C0" w:rsidRPr="00346970" w:rsidRDefault="00BF56C0" w:rsidP="00BF56C0">
      <w:pPr>
        <w:spacing w:after="0" w:line="240" w:lineRule="auto"/>
        <w:jc w:val="center"/>
        <w:rPr>
          <w:rFonts w:ascii="Times New Roman" w:eastAsia="Calibri" w:hAnsi="Times New Roman" w:cs="Times New Roman"/>
          <w:b/>
          <w:bCs/>
          <w:sz w:val="24"/>
          <w:szCs w:val="24"/>
        </w:rPr>
      </w:pPr>
      <w:r w:rsidRPr="00346970">
        <w:rPr>
          <w:rFonts w:ascii="Times New Roman" w:eastAsia="Calibri" w:hAnsi="Times New Roman" w:cs="Times New Roman"/>
          <w:b/>
          <w:bCs/>
          <w:sz w:val="24"/>
          <w:szCs w:val="24"/>
        </w:rPr>
        <w:t>Članak 15.</w:t>
      </w:r>
    </w:p>
    <w:p w14:paraId="587044D6" w14:textId="77777777" w:rsidR="00BF56C0" w:rsidRPr="00346970" w:rsidRDefault="00BF56C0" w:rsidP="00BF56C0">
      <w:pPr>
        <w:spacing w:after="0" w:line="240" w:lineRule="auto"/>
        <w:ind w:firstLine="709"/>
        <w:jc w:val="center"/>
        <w:rPr>
          <w:rFonts w:ascii="Times New Roman" w:eastAsia="Calibri" w:hAnsi="Times New Roman" w:cs="Times New Roman"/>
          <w:b/>
          <w:bCs/>
          <w:sz w:val="24"/>
          <w:szCs w:val="24"/>
        </w:rPr>
      </w:pPr>
    </w:p>
    <w:p w14:paraId="660DAD4B" w14:textId="77777777" w:rsidR="00BF56C0" w:rsidRPr="00346970" w:rsidRDefault="00BF56C0" w:rsidP="00BF56C0">
      <w:pPr>
        <w:spacing w:after="0" w:line="240" w:lineRule="auto"/>
        <w:ind w:firstLine="709"/>
        <w:jc w:val="both"/>
        <w:rPr>
          <w:rFonts w:ascii="Times New Roman" w:eastAsia="Calibri" w:hAnsi="Times New Roman" w:cs="Times New Roman"/>
          <w:sz w:val="24"/>
          <w:szCs w:val="24"/>
        </w:rPr>
      </w:pPr>
      <w:r w:rsidRPr="00346970">
        <w:rPr>
          <w:rFonts w:ascii="Times New Roman" w:eastAsia="Calibri" w:hAnsi="Times New Roman" w:cs="Times New Roman"/>
          <w:sz w:val="24"/>
          <w:szCs w:val="24"/>
        </w:rPr>
        <w:t>U članku 132. stavak 6. briše se.</w:t>
      </w:r>
    </w:p>
    <w:p w14:paraId="35BDF123" w14:textId="77777777" w:rsidR="00BF56C0" w:rsidRPr="00346970" w:rsidRDefault="00BF56C0" w:rsidP="00BF56C0">
      <w:pPr>
        <w:spacing w:after="0" w:line="240" w:lineRule="auto"/>
        <w:jc w:val="both"/>
        <w:rPr>
          <w:rFonts w:ascii="Times New Roman" w:eastAsia="Times New Roman" w:hAnsi="Times New Roman" w:cs="Times New Roman"/>
          <w:kern w:val="0"/>
          <w:sz w:val="24"/>
          <w:szCs w:val="24"/>
          <w:lang w:eastAsia="hr-HR"/>
          <w14:ligatures w14:val="none"/>
        </w:rPr>
      </w:pPr>
    </w:p>
    <w:p w14:paraId="52D88BDA" w14:textId="77777777" w:rsidR="00BF56C0" w:rsidRPr="00346970" w:rsidRDefault="00BF56C0" w:rsidP="00BF56C0">
      <w:pPr>
        <w:spacing w:after="0" w:line="240" w:lineRule="auto"/>
        <w:jc w:val="both"/>
        <w:rPr>
          <w:rFonts w:ascii="Times New Roman" w:eastAsia="Times New Roman" w:hAnsi="Times New Roman" w:cs="Times New Roman"/>
          <w:kern w:val="0"/>
          <w:sz w:val="24"/>
          <w:szCs w:val="24"/>
          <w:lang w:eastAsia="hr-HR"/>
          <w14:ligatures w14:val="none"/>
        </w:rPr>
      </w:pPr>
    </w:p>
    <w:p w14:paraId="587A169E" w14:textId="77777777" w:rsidR="00BF56C0" w:rsidRPr="00346970" w:rsidRDefault="00BF56C0" w:rsidP="00BF56C0">
      <w:pPr>
        <w:spacing w:after="0" w:line="240" w:lineRule="auto"/>
        <w:jc w:val="center"/>
        <w:rPr>
          <w:rFonts w:ascii="Times New Roman" w:eastAsia="Calibri" w:hAnsi="Times New Roman" w:cs="Times New Roman"/>
          <w:b/>
          <w:bCs/>
          <w:kern w:val="0"/>
          <w:sz w:val="24"/>
          <w:szCs w:val="24"/>
          <w:lang w:eastAsia="hr-HR"/>
          <w14:ligatures w14:val="none"/>
        </w:rPr>
      </w:pPr>
      <w:r w:rsidRPr="00346970">
        <w:rPr>
          <w:rFonts w:ascii="Times New Roman" w:eastAsia="Calibri" w:hAnsi="Times New Roman" w:cs="Times New Roman"/>
          <w:b/>
          <w:bCs/>
          <w:kern w:val="0"/>
          <w:sz w:val="24"/>
          <w:szCs w:val="24"/>
          <w:lang w:eastAsia="hr-HR"/>
          <w14:ligatures w14:val="none"/>
        </w:rPr>
        <w:t>PRIJELAZNE I ZAVRŠNA ODREDBA</w:t>
      </w:r>
    </w:p>
    <w:p w14:paraId="5EC27EDE" w14:textId="77777777" w:rsidR="00BF56C0" w:rsidRPr="00346970" w:rsidRDefault="00BF56C0" w:rsidP="00BF56C0">
      <w:pPr>
        <w:spacing w:after="0" w:line="240" w:lineRule="auto"/>
        <w:jc w:val="center"/>
        <w:rPr>
          <w:rFonts w:ascii="Times New Roman" w:eastAsia="Calibri" w:hAnsi="Times New Roman" w:cs="Times New Roman"/>
          <w:b/>
          <w:bCs/>
          <w:kern w:val="0"/>
          <w:sz w:val="24"/>
          <w:szCs w:val="24"/>
          <w:lang w:eastAsia="hr-HR"/>
          <w14:ligatures w14:val="none"/>
        </w:rPr>
      </w:pPr>
    </w:p>
    <w:p w14:paraId="6689F1D3" w14:textId="77777777" w:rsidR="00BF56C0" w:rsidRPr="00346970" w:rsidRDefault="00BF56C0" w:rsidP="00BF56C0">
      <w:pPr>
        <w:spacing w:after="0" w:line="240" w:lineRule="auto"/>
        <w:jc w:val="center"/>
        <w:rPr>
          <w:rFonts w:ascii="Times New Roman" w:eastAsia="Calibri" w:hAnsi="Times New Roman" w:cs="Times New Roman"/>
          <w:b/>
          <w:bCs/>
          <w:kern w:val="0"/>
          <w:sz w:val="24"/>
          <w:szCs w:val="24"/>
          <w:lang w:eastAsia="hr-HR"/>
          <w14:ligatures w14:val="none"/>
        </w:rPr>
      </w:pPr>
      <w:r w:rsidRPr="00346970">
        <w:rPr>
          <w:rFonts w:ascii="Times New Roman" w:eastAsia="Calibri" w:hAnsi="Times New Roman" w:cs="Times New Roman"/>
          <w:b/>
          <w:bCs/>
          <w:kern w:val="0"/>
          <w:sz w:val="24"/>
          <w:szCs w:val="24"/>
          <w:lang w:eastAsia="hr-HR"/>
          <w14:ligatures w14:val="none"/>
        </w:rPr>
        <w:t>Članak 16.</w:t>
      </w:r>
    </w:p>
    <w:p w14:paraId="550F0A10" w14:textId="77777777" w:rsidR="00BF56C0" w:rsidRPr="00346970" w:rsidRDefault="00BF56C0" w:rsidP="00BF56C0">
      <w:pPr>
        <w:spacing w:after="0" w:line="240" w:lineRule="auto"/>
        <w:jc w:val="center"/>
        <w:rPr>
          <w:rFonts w:ascii="Times New Roman" w:eastAsia="Calibri" w:hAnsi="Times New Roman" w:cs="Times New Roman"/>
          <w:b/>
          <w:bCs/>
          <w:kern w:val="0"/>
          <w:sz w:val="24"/>
          <w:szCs w:val="24"/>
          <w:lang w:eastAsia="hr-HR"/>
          <w14:ligatures w14:val="none"/>
        </w:rPr>
      </w:pPr>
    </w:p>
    <w:p w14:paraId="3D01DC8F" w14:textId="77777777" w:rsidR="00BF56C0" w:rsidRPr="00346970" w:rsidRDefault="00BF56C0" w:rsidP="00BF56C0">
      <w:pPr>
        <w:spacing w:after="0" w:line="240" w:lineRule="auto"/>
        <w:ind w:firstLine="708"/>
        <w:jc w:val="both"/>
        <w:rPr>
          <w:rFonts w:ascii="Times New Roman" w:eastAsia="Calibri" w:hAnsi="Times New Roman" w:cs="Times New Roman"/>
          <w:sz w:val="24"/>
          <w:szCs w:val="24"/>
        </w:rPr>
      </w:pPr>
      <w:r w:rsidRPr="00346970">
        <w:rPr>
          <w:rFonts w:ascii="Times New Roman" w:eastAsia="Calibri" w:hAnsi="Times New Roman" w:cs="Times New Roman"/>
          <w:sz w:val="24"/>
          <w:szCs w:val="24"/>
        </w:rPr>
        <w:t>Postupci započeti po Zakonu o komunalnom gospodarstvu („Narodne novine“, br. 68/18., 110/18. – Odluka Ustavnog suda Republike Hrvatske i 32/20.) do dana stupanja na snagu ovoga Zakona dovršit će se prema odredbama toga Zakona i propisa donesenih na temelju toga Zakona.</w:t>
      </w:r>
    </w:p>
    <w:p w14:paraId="0B771E23" w14:textId="77777777" w:rsidR="00BF56C0" w:rsidRPr="00346970" w:rsidRDefault="00BF56C0" w:rsidP="00BF56C0">
      <w:pPr>
        <w:spacing w:after="0" w:line="240" w:lineRule="auto"/>
        <w:ind w:firstLine="709"/>
        <w:jc w:val="both"/>
        <w:rPr>
          <w:rFonts w:ascii="Times New Roman" w:eastAsia="Calibri" w:hAnsi="Times New Roman" w:cs="Times New Roman"/>
          <w:sz w:val="24"/>
          <w:szCs w:val="24"/>
        </w:rPr>
      </w:pPr>
    </w:p>
    <w:p w14:paraId="73CBE36D" w14:textId="77777777" w:rsidR="00BF56C0" w:rsidRPr="00346970" w:rsidRDefault="00BF56C0" w:rsidP="00BF56C0">
      <w:pPr>
        <w:spacing w:after="0" w:line="240" w:lineRule="auto"/>
        <w:jc w:val="center"/>
        <w:rPr>
          <w:rFonts w:ascii="Times New Roman" w:eastAsia="Calibri" w:hAnsi="Times New Roman" w:cs="Times New Roman"/>
          <w:b/>
          <w:bCs/>
          <w:sz w:val="24"/>
          <w:szCs w:val="24"/>
        </w:rPr>
      </w:pPr>
      <w:r w:rsidRPr="00346970">
        <w:rPr>
          <w:rFonts w:ascii="Times New Roman" w:eastAsia="Calibri" w:hAnsi="Times New Roman" w:cs="Times New Roman"/>
          <w:b/>
          <w:bCs/>
          <w:sz w:val="24"/>
          <w:szCs w:val="24"/>
        </w:rPr>
        <w:t>Članak 17.</w:t>
      </w:r>
    </w:p>
    <w:p w14:paraId="6FE0CE12" w14:textId="77777777" w:rsidR="00BF56C0" w:rsidRPr="00346970" w:rsidRDefault="00BF56C0" w:rsidP="00BF56C0">
      <w:pPr>
        <w:spacing w:after="0" w:line="240" w:lineRule="auto"/>
        <w:ind w:firstLine="709"/>
        <w:rPr>
          <w:rFonts w:ascii="Times New Roman" w:eastAsia="Calibri" w:hAnsi="Times New Roman" w:cs="Times New Roman"/>
          <w:b/>
          <w:bCs/>
          <w:sz w:val="24"/>
          <w:szCs w:val="24"/>
        </w:rPr>
      </w:pPr>
    </w:p>
    <w:p w14:paraId="1E4E83F3" w14:textId="77777777" w:rsidR="00BF56C0" w:rsidRPr="00346970" w:rsidRDefault="00BF56C0" w:rsidP="00BF56C0">
      <w:pPr>
        <w:spacing w:after="0" w:line="240" w:lineRule="auto"/>
        <w:ind w:firstLine="709"/>
        <w:jc w:val="both"/>
        <w:rPr>
          <w:rFonts w:ascii="Times New Roman" w:eastAsia="Calibri" w:hAnsi="Times New Roman" w:cs="Times New Roman"/>
          <w:sz w:val="24"/>
          <w:szCs w:val="24"/>
        </w:rPr>
      </w:pPr>
      <w:r w:rsidRPr="00346970">
        <w:rPr>
          <w:rFonts w:ascii="Times New Roman" w:eastAsia="Calibri" w:hAnsi="Times New Roman" w:cs="Times New Roman"/>
          <w:sz w:val="24"/>
          <w:szCs w:val="24"/>
        </w:rPr>
        <w:t>Ako jedinice lokalne samouprave izvrše preračunavanje postojećih iznosa vrijednosti boda komunalne naknade u skladu s pravilima za preračunavanje i zaokruživanje u smislu zakona kojim se uređuje uvođenje eura kao službene valute u Republici Hrvatskoj to preračunavanje ne smatra se promjenom vrijednosti boda u smislu članka 100. stavka 2. Zakona o komunalnom gospodarstvu („Narodne novine“, br. 68/18., 110/18. – Odluka Ustavnog suda Republike Hrvatske i 32/20.).</w:t>
      </w:r>
    </w:p>
    <w:p w14:paraId="4528BB0C" w14:textId="77777777" w:rsidR="00BF56C0" w:rsidRPr="00346970" w:rsidRDefault="00BF56C0" w:rsidP="00BF56C0">
      <w:pPr>
        <w:widowControl w:val="0"/>
        <w:spacing w:after="0" w:line="240" w:lineRule="auto"/>
        <w:ind w:firstLine="709"/>
        <w:jc w:val="both"/>
        <w:rPr>
          <w:rFonts w:ascii="Times New Roman" w:eastAsia="Times New Roman" w:hAnsi="Times New Roman" w:cs="Times New Roman"/>
          <w:sz w:val="24"/>
          <w:szCs w:val="24"/>
        </w:rPr>
      </w:pPr>
    </w:p>
    <w:p w14:paraId="469C96EC" w14:textId="77777777" w:rsidR="00BF56C0" w:rsidRPr="00346970" w:rsidRDefault="00BF56C0" w:rsidP="00BF56C0">
      <w:pPr>
        <w:spacing w:after="0" w:line="240" w:lineRule="auto"/>
        <w:jc w:val="center"/>
        <w:outlineLvl w:val="2"/>
        <w:rPr>
          <w:rFonts w:ascii="Times New Roman" w:eastAsia="Times New Roman" w:hAnsi="Times New Roman" w:cs="Times New Roman"/>
          <w:b/>
          <w:kern w:val="0"/>
          <w:sz w:val="24"/>
          <w:szCs w:val="24"/>
          <w:lang w:eastAsia="hr-HR"/>
          <w14:ligatures w14:val="none"/>
        </w:rPr>
      </w:pPr>
      <w:r w:rsidRPr="00346970">
        <w:rPr>
          <w:rFonts w:ascii="Times New Roman" w:eastAsia="Times New Roman" w:hAnsi="Times New Roman" w:cs="Times New Roman"/>
          <w:b/>
          <w:kern w:val="0"/>
          <w:sz w:val="24"/>
          <w:szCs w:val="24"/>
          <w:lang w:eastAsia="hr-HR"/>
          <w14:ligatures w14:val="none"/>
        </w:rPr>
        <w:t>Članak 18.</w:t>
      </w:r>
    </w:p>
    <w:p w14:paraId="0056B43B" w14:textId="77777777" w:rsidR="00BF56C0" w:rsidRPr="00346970" w:rsidRDefault="00BF56C0" w:rsidP="00BF56C0">
      <w:pPr>
        <w:spacing w:after="0" w:line="240" w:lineRule="auto"/>
        <w:rPr>
          <w:rFonts w:ascii="Times New Roman" w:eastAsia="Calibri" w:hAnsi="Times New Roman" w:cs="Times New Roman"/>
          <w:kern w:val="0"/>
          <w:sz w:val="24"/>
          <w:szCs w:val="24"/>
          <w:lang w:eastAsia="hr-HR"/>
          <w14:ligatures w14:val="none"/>
        </w:rPr>
      </w:pPr>
    </w:p>
    <w:p w14:paraId="194CDC68" w14:textId="77777777" w:rsidR="00BF56C0" w:rsidRPr="00346970" w:rsidRDefault="00BF56C0" w:rsidP="00BF56C0">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Ovaj Zakon stupa na snagu osmoga dana od dana objave u „Narodnim novinama“.</w:t>
      </w:r>
    </w:p>
    <w:p w14:paraId="34B03243" w14:textId="77777777" w:rsidR="00BF56C0" w:rsidRPr="00346970" w:rsidRDefault="00BF56C0"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 xml:space="preserve"> </w:t>
      </w:r>
    </w:p>
    <w:p w14:paraId="66850A30" w14:textId="77777777" w:rsidR="00BF56C0" w:rsidRPr="00346970" w:rsidRDefault="00BF56C0" w:rsidP="00BF56C0">
      <w:pPr>
        <w:spacing w:after="0" w:line="240" w:lineRule="auto"/>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br w:type="page"/>
      </w:r>
    </w:p>
    <w:p w14:paraId="18E4BB4A" w14:textId="77777777" w:rsidR="00BF56C0" w:rsidRPr="00346970" w:rsidRDefault="00BF56C0" w:rsidP="00BF56C0">
      <w:pPr>
        <w:spacing w:after="0" w:line="240" w:lineRule="auto"/>
        <w:jc w:val="center"/>
        <w:rPr>
          <w:rFonts w:ascii="Times New Roman" w:eastAsia="Times New Roman" w:hAnsi="Times New Roman" w:cs="Times New Roman"/>
          <w:b/>
          <w:kern w:val="0"/>
          <w:sz w:val="24"/>
          <w:szCs w:val="24"/>
          <w:lang w:eastAsia="hr-HR"/>
          <w14:ligatures w14:val="none"/>
        </w:rPr>
      </w:pPr>
      <w:r w:rsidRPr="00346970">
        <w:rPr>
          <w:rFonts w:ascii="Times New Roman" w:eastAsia="Times New Roman" w:hAnsi="Times New Roman" w:cs="Times New Roman"/>
          <w:b/>
          <w:kern w:val="0"/>
          <w:sz w:val="24"/>
          <w:szCs w:val="24"/>
          <w:lang w:eastAsia="hr-HR"/>
          <w14:ligatures w14:val="none"/>
        </w:rPr>
        <w:lastRenderedPageBreak/>
        <w:t>O B R A Z L O Ž E NJ E</w:t>
      </w:r>
    </w:p>
    <w:p w14:paraId="19F1D649" w14:textId="77777777" w:rsidR="00BF56C0" w:rsidRPr="00346970" w:rsidRDefault="00BF56C0" w:rsidP="00BF56C0">
      <w:pPr>
        <w:spacing w:after="0" w:line="240" w:lineRule="auto"/>
        <w:jc w:val="center"/>
        <w:rPr>
          <w:rFonts w:ascii="Times New Roman" w:eastAsia="Times New Roman" w:hAnsi="Times New Roman" w:cs="Times New Roman"/>
          <w:b/>
          <w:kern w:val="0"/>
          <w:sz w:val="24"/>
          <w:szCs w:val="24"/>
          <w:lang w:eastAsia="hr-HR"/>
          <w14:ligatures w14:val="none"/>
        </w:rPr>
      </w:pPr>
    </w:p>
    <w:p w14:paraId="6DB65E2C" w14:textId="77777777" w:rsidR="00BF56C0" w:rsidRPr="00346970" w:rsidRDefault="00BF56C0" w:rsidP="00BF56C0">
      <w:pPr>
        <w:spacing w:after="0" w:line="240" w:lineRule="auto"/>
        <w:jc w:val="center"/>
        <w:rPr>
          <w:rFonts w:ascii="Times New Roman" w:eastAsia="Times New Roman" w:hAnsi="Times New Roman" w:cs="Times New Roman"/>
          <w:b/>
          <w:kern w:val="0"/>
          <w:sz w:val="24"/>
          <w:szCs w:val="24"/>
          <w:lang w:eastAsia="hr-HR"/>
          <w14:ligatures w14:val="none"/>
        </w:rPr>
      </w:pPr>
    </w:p>
    <w:p w14:paraId="0847ABE8" w14:textId="77777777" w:rsidR="00BF56C0" w:rsidRPr="00346970" w:rsidRDefault="00BF56C0" w:rsidP="009C44C4">
      <w:pPr>
        <w:numPr>
          <w:ilvl w:val="0"/>
          <w:numId w:val="2"/>
        </w:numPr>
        <w:spacing w:after="0" w:line="240" w:lineRule="auto"/>
        <w:ind w:left="709" w:hanging="709"/>
        <w:contextualSpacing/>
        <w:rPr>
          <w:rFonts w:ascii="Times New Roman" w:eastAsia="Times New Roman" w:hAnsi="Times New Roman" w:cs="Times New Roman"/>
          <w:b/>
          <w:kern w:val="0"/>
          <w:sz w:val="24"/>
          <w:szCs w:val="24"/>
          <w:lang w:eastAsia="hr-HR"/>
          <w14:ligatures w14:val="none"/>
        </w:rPr>
      </w:pPr>
      <w:r w:rsidRPr="00346970">
        <w:rPr>
          <w:rFonts w:ascii="Times New Roman" w:eastAsia="Times New Roman" w:hAnsi="Times New Roman" w:cs="Times New Roman"/>
          <w:b/>
          <w:kern w:val="0"/>
          <w:sz w:val="24"/>
          <w:szCs w:val="24"/>
          <w:lang w:eastAsia="hr-HR"/>
          <w14:ligatures w14:val="none"/>
        </w:rPr>
        <w:t>RAZLOZI ZBOG KOJIH SE ZAKON DONOSI</w:t>
      </w:r>
    </w:p>
    <w:p w14:paraId="409AA8BD" w14:textId="77777777" w:rsidR="00BF56C0" w:rsidRPr="00346970" w:rsidRDefault="00BF56C0" w:rsidP="00BF56C0">
      <w:pPr>
        <w:spacing w:after="0" w:line="240" w:lineRule="auto"/>
        <w:jc w:val="center"/>
        <w:rPr>
          <w:rFonts w:ascii="Times New Roman" w:eastAsia="Times New Roman" w:hAnsi="Times New Roman" w:cs="Times New Roman"/>
          <w:b/>
          <w:kern w:val="0"/>
          <w:sz w:val="24"/>
          <w:szCs w:val="24"/>
          <w:lang w:eastAsia="hr-HR"/>
          <w14:ligatures w14:val="none"/>
        </w:rPr>
      </w:pPr>
    </w:p>
    <w:p w14:paraId="0848431D" w14:textId="77777777" w:rsidR="00BF56C0" w:rsidRPr="00346970" w:rsidRDefault="00BF56C0" w:rsidP="00BF56C0">
      <w:pPr>
        <w:spacing w:after="0" w:line="240" w:lineRule="auto"/>
        <w:ind w:firstLine="708"/>
        <w:jc w:val="both"/>
        <w:rPr>
          <w:rFonts w:ascii="Times New Roman" w:eastAsia="Times New Roman" w:hAnsi="Times New Roman" w:cs="Times New Roman"/>
          <w:bCs/>
          <w:kern w:val="0"/>
          <w:sz w:val="24"/>
          <w:szCs w:val="24"/>
          <w:lang w:eastAsia="hr-HR"/>
          <w14:ligatures w14:val="none"/>
        </w:rPr>
      </w:pPr>
      <w:r w:rsidRPr="00346970">
        <w:rPr>
          <w:rFonts w:ascii="Times New Roman" w:eastAsia="Times New Roman" w:hAnsi="Times New Roman" w:cs="Times New Roman"/>
          <w:bCs/>
          <w:kern w:val="0"/>
          <w:sz w:val="24"/>
          <w:szCs w:val="24"/>
          <w:lang w:eastAsia="hr-HR"/>
          <w14:ligatures w14:val="none"/>
        </w:rPr>
        <w:t xml:space="preserve">Zakon o komunalnom gospodarstvu („Narodne novine“, br. 68/18., 110/18. i 32/20.) stupio je na snagu u kolovozu 2018. Isti Zakon donesen je da bi zamijenio dotadašnji Zakon o komunalnom gospodarstvu („Narodne novine“, br. 36/95., 70/97., 128/99., 57/00., 129/00., 59/01., 26/03. </w:t>
      </w:r>
      <w:r w:rsidRPr="00346970">
        <w:rPr>
          <w:rFonts w:ascii="Times New Roman" w:eastAsia="Times New Roman" w:hAnsi="Times New Roman" w:cs="Times New Roman"/>
          <w:kern w:val="0"/>
          <w:sz w:val="24"/>
          <w:szCs w:val="24"/>
          <w:lang w:eastAsia="hr-HR"/>
          <w14:ligatures w14:val="none"/>
        </w:rPr>
        <w:t>–</w:t>
      </w:r>
      <w:r w:rsidRPr="00346970">
        <w:rPr>
          <w:rFonts w:ascii="Times New Roman" w:eastAsia="Times New Roman" w:hAnsi="Times New Roman" w:cs="Times New Roman"/>
          <w:bCs/>
          <w:kern w:val="0"/>
          <w:sz w:val="24"/>
          <w:szCs w:val="24"/>
          <w:lang w:eastAsia="hr-HR"/>
          <w14:ligatures w14:val="none"/>
        </w:rPr>
        <w:t xml:space="preserve"> pročišćeni tekst, 82/04., 178/04., 38/09., 79/09., 153/09., 49/11., 84/11., 90/11., 144/12., 94/13., 153/13., 147/14. i 36/15.) koji je imao brojne izmjene i dopune te je radi tih okolnosti i radi potrebe modernizacije sustava komunalnog gospodarstva, otklanjanja nejasnoća te pravnih praznina iz prakse kao i usklađenja s ostalim propisima bilo nužno važeći Zakon zamijeniti novim propisom. </w:t>
      </w:r>
    </w:p>
    <w:p w14:paraId="57436AF4" w14:textId="77777777" w:rsidR="00BF56C0" w:rsidRPr="00346970" w:rsidRDefault="00BF56C0" w:rsidP="00BF56C0">
      <w:pPr>
        <w:spacing w:after="0" w:line="240" w:lineRule="auto"/>
        <w:ind w:firstLine="708"/>
        <w:jc w:val="both"/>
        <w:rPr>
          <w:rFonts w:ascii="Times New Roman" w:eastAsia="Times New Roman" w:hAnsi="Times New Roman" w:cs="Times New Roman"/>
          <w:bCs/>
          <w:kern w:val="0"/>
          <w:sz w:val="24"/>
          <w:szCs w:val="24"/>
          <w:lang w:eastAsia="hr-HR"/>
          <w14:ligatures w14:val="none"/>
        </w:rPr>
      </w:pPr>
    </w:p>
    <w:p w14:paraId="506AEE0D" w14:textId="77777777" w:rsidR="00BF56C0" w:rsidRPr="00346970" w:rsidRDefault="00BF56C0" w:rsidP="00BF56C0">
      <w:pPr>
        <w:spacing w:after="0" w:line="240" w:lineRule="auto"/>
        <w:ind w:firstLine="708"/>
        <w:jc w:val="both"/>
        <w:rPr>
          <w:rFonts w:ascii="Times New Roman" w:eastAsia="Times New Roman" w:hAnsi="Times New Roman" w:cs="Times New Roman"/>
          <w:bCs/>
          <w:kern w:val="0"/>
          <w:sz w:val="24"/>
          <w:szCs w:val="24"/>
          <w:lang w:eastAsia="hr-HR"/>
          <w14:ligatures w14:val="none"/>
        </w:rPr>
      </w:pPr>
      <w:r w:rsidRPr="00346970">
        <w:rPr>
          <w:rFonts w:ascii="Times New Roman" w:eastAsia="Times New Roman" w:hAnsi="Times New Roman" w:cs="Times New Roman"/>
          <w:bCs/>
          <w:kern w:val="0"/>
          <w:sz w:val="24"/>
          <w:szCs w:val="24"/>
          <w:lang w:eastAsia="hr-HR"/>
          <w14:ligatures w14:val="none"/>
        </w:rPr>
        <w:t>Zakon o komunalnom gospodarstvu uređuje načela komunalnog gospodarstva, obavljanje i financiranje komunalnih djelatnosti, građenje i održavanje komunalne infrastrukture, plaćanje komunalnog doprinosa i komunalne naknade, održavanje komunalnog reda i druga pitanja važna za komunalno gospodarstvo.</w:t>
      </w:r>
    </w:p>
    <w:p w14:paraId="313B59A4" w14:textId="77777777" w:rsidR="00BF56C0" w:rsidRPr="00346970" w:rsidRDefault="00BF56C0" w:rsidP="00BF56C0">
      <w:pPr>
        <w:spacing w:after="0" w:line="240" w:lineRule="auto"/>
        <w:ind w:firstLine="708"/>
        <w:jc w:val="both"/>
        <w:rPr>
          <w:rFonts w:ascii="Times New Roman" w:eastAsia="Times New Roman" w:hAnsi="Times New Roman" w:cs="Times New Roman"/>
          <w:bCs/>
          <w:kern w:val="0"/>
          <w:sz w:val="24"/>
          <w:szCs w:val="24"/>
          <w:lang w:eastAsia="hr-HR"/>
          <w14:ligatures w14:val="none"/>
        </w:rPr>
      </w:pPr>
    </w:p>
    <w:p w14:paraId="4CEAB827" w14:textId="77777777" w:rsidR="00BF56C0" w:rsidRPr="00346970" w:rsidRDefault="00BF56C0" w:rsidP="00BF56C0">
      <w:pPr>
        <w:spacing w:after="0" w:line="240" w:lineRule="auto"/>
        <w:ind w:firstLine="708"/>
        <w:jc w:val="both"/>
        <w:rPr>
          <w:rFonts w:ascii="Times New Roman" w:eastAsia="Times New Roman" w:hAnsi="Times New Roman" w:cs="Times New Roman"/>
          <w:bCs/>
          <w:kern w:val="0"/>
          <w:sz w:val="24"/>
          <w:szCs w:val="24"/>
          <w:lang w:eastAsia="hr-HR"/>
          <w14:ligatures w14:val="none"/>
        </w:rPr>
      </w:pPr>
      <w:r w:rsidRPr="00346970">
        <w:rPr>
          <w:rFonts w:ascii="Times New Roman" w:eastAsia="Times New Roman" w:hAnsi="Times New Roman" w:cs="Times New Roman"/>
          <w:bCs/>
          <w:kern w:val="0"/>
          <w:sz w:val="24"/>
          <w:szCs w:val="24"/>
          <w:lang w:eastAsia="hr-HR"/>
          <w14:ligatures w14:val="none"/>
        </w:rPr>
        <w:t xml:space="preserve">U praksi, odnosno primjeni važećeg Zakona o komunalnom gospodarstvu prilikom provedbe odredbe članka 61. stavka 4. toga Zakona, a kojom odredbom je propisano da komunalna infrastruktura stječe status javnog dobra u općoj uporabi danom njezine izgradnje, uređenja, odnosno stupanja na snagu odluke o proglašenju javnog dobra u općoj uporabi, uočeno je da jedinice lokalne samouprave donose odluke o proglašenju javnog dobra u općoj uporabi i u slučajevima ako je riječ o komunalnoj infrastrukturi koja nije u vlasništvu odnosno suvlasništvu jedinice lokalne samouprave i/ili osobe koja obavlja komunalnu djelatnost a da prije toga nisu riješeni imovinsko-pravni odnosi. </w:t>
      </w:r>
    </w:p>
    <w:p w14:paraId="63A78642" w14:textId="77777777" w:rsidR="00BF56C0" w:rsidRPr="00346970" w:rsidRDefault="00BF56C0" w:rsidP="00BF56C0">
      <w:pPr>
        <w:spacing w:after="0" w:line="240" w:lineRule="auto"/>
        <w:ind w:firstLine="708"/>
        <w:jc w:val="both"/>
        <w:rPr>
          <w:rFonts w:ascii="Times New Roman" w:eastAsia="Times New Roman" w:hAnsi="Times New Roman" w:cs="Times New Roman"/>
          <w:bCs/>
          <w:kern w:val="0"/>
          <w:sz w:val="24"/>
          <w:szCs w:val="24"/>
          <w:lang w:eastAsia="hr-HR"/>
          <w14:ligatures w14:val="none"/>
        </w:rPr>
      </w:pPr>
    </w:p>
    <w:p w14:paraId="2CD686DE" w14:textId="30B71964" w:rsidR="00BF56C0" w:rsidRPr="00346970" w:rsidRDefault="00BF56C0" w:rsidP="00BF56C0">
      <w:pPr>
        <w:spacing w:after="0" w:line="240" w:lineRule="auto"/>
        <w:ind w:firstLine="708"/>
        <w:jc w:val="both"/>
        <w:rPr>
          <w:rFonts w:ascii="Times New Roman" w:eastAsia="Times New Roman" w:hAnsi="Times New Roman" w:cs="Times New Roman"/>
          <w:bCs/>
          <w:kern w:val="0"/>
          <w:sz w:val="24"/>
          <w:szCs w:val="24"/>
          <w:lang w:eastAsia="hr-HR"/>
          <w14:ligatures w14:val="none"/>
        </w:rPr>
      </w:pPr>
      <w:r w:rsidRPr="00346970">
        <w:rPr>
          <w:rFonts w:ascii="Times New Roman" w:eastAsia="Times New Roman" w:hAnsi="Times New Roman" w:cs="Times New Roman"/>
          <w:bCs/>
          <w:kern w:val="0"/>
          <w:sz w:val="24"/>
          <w:szCs w:val="24"/>
          <w:lang w:eastAsia="hr-HR"/>
          <w14:ligatures w14:val="none"/>
        </w:rPr>
        <w:t xml:space="preserve">S time u vezi, a radi otklanjanja pravne nesigurnosti u slučajevima kada komunalna infrastruktura stječe status javnog dobra u općoj uporabi, ovim </w:t>
      </w:r>
      <w:r w:rsidR="00290854" w:rsidRPr="00346970">
        <w:rPr>
          <w:rFonts w:ascii="Times New Roman" w:eastAsia="Times New Roman" w:hAnsi="Times New Roman" w:cs="Times New Roman"/>
          <w:bCs/>
          <w:kern w:val="0"/>
          <w:sz w:val="24"/>
          <w:szCs w:val="24"/>
          <w:lang w:eastAsia="hr-HR"/>
          <w14:ligatures w14:val="none"/>
        </w:rPr>
        <w:t>Zakonom</w:t>
      </w:r>
      <w:r w:rsidRPr="00346970">
        <w:rPr>
          <w:rFonts w:ascii="Times New Roman" w:eastAsia="Times New Roman" w:hAnsi="Times New Roman" w:cs="Times New Roman"/>
          <w:bCs/>
          <w:kern w:val="0"/>
          <w:sz w:val="24"/>
          <w:szCs w:val="24"/>
          <w:lang w:eastAsia="hr-HR"/>
          <w14:ligatures w14:val="none"/>
        </w:rPr>
        <w:t xml:space="preserve"> </w:t>
      </w:r>
      <w:r w:rsidRPr="00346970">
        <w:rPr>
          <w:rFonts w:ascii="Times New Roman" w:eastAsia="Times New Roman" w:hAnsi="Times New Roman" w:cs="Times New Roman"/>
          <w:bCs/>
          <w:kern w:val="0"/>
          <w:sz w:val="24"/>
          <w:szCs w:val="24"/>
          <w:lang w:eastAsia="hr-HR"/>
          <w14:ligatures w14:val="none"/>
        </w:rPr>
        <w:t>propisuje se da u slučaju ako je riječ o komunalnoj infrastrukturi koja nije u vlasništvu odnosno suvlasništvu jedinice lokalne samouprave i/ili osobe koja obavlja komunalnu djelatnost, komunalna infrastruktura stječe spomenuti status danom njezine izgradnje, uređenja odnosno stupanja na snagu odluke o proglašenju javnog dobra u općoj uporabi nakon što su riješeni imovinsko-pravni odnosi.</w:t>
      </w:r>
    </w:p>
    <w:p w14:paraId="3D00B3E9" w14:textId="77777777" w:rsidR="00BF56C0" w:rsidRPr="00346970" w:rsidRDefault="00BF56C0" w:rsidP="00BF56C0">
      <w:pPr>
        <w:spacing w:after="0" w:line="240" w:lineRule="auto"/>
        <w:ind w:firstLine="708"/>
        <w:jc w:val="both"/>
        <w:rPr>
          <w:rFonts w:ascii="Times New Roman" w:eastAsia="Times New Roman" w:hAnsi="Times New Roman" w:cs="Times New Roman"/>
          <w:bCs/>
          <w:kern w:val="0"/>
          <w:sz w:val="24"/>
          <w:szCs w:val="24"/>
          <w:lang w:eastAsia="hr-HR"/>
          <w14:ligatures w14:val="none"/>
        </w:rPr>
      </w:pPr>
    </w:p>
    <w:p w14:paraId="5F02D380" w14:textId="77777777" w:rsidR="00BF56C0" w:rsidRPr="00346970" w:rsidRDefault="00BF56C0" w:rsidP="00BF56C0">
      <w:pPr>
        <w:spacing w:after="0" w:line="240" w:lineRule="auto"/>
        <w:ind w:firstLine="708"/>
        <w:jc w:val="both"/>
        <w:rPr>
          <w:rFonts w:ascii="Times New Roman" w:eastAsia="Times New Roman" w:hAnsi="Times New Roman" w:cs="Times New Roman"/>
          <w:bCs/>
          <w:kern w:val="0"/>
          <w:sz w:val="24"/>
          <w:szCs w:val="24"/>
          <w:lang w:eastAsia="hr-HR"/>
          <w14:ligatures w14:val="none"/>
        </w:rPr>
      </w:pPr>
      <w:r w:rsidRPr="00346970">
        <w:rPr>
          <w:rFonts w:ascii="Times New Roman" w:eastAsia="Times New Roman" w:hAnsi="Times New Roman" w:cs="Times New Roman"/>
          <w:bCs/>
          <w:kern w:val="0"/>
          <w:sz w:val="24"/>
          <w:szCs w:val="24"/>
          <w:lang w:eastAsia="hr-HR"/>
          <w14:ligatures w14:val="none"/>
        </w:rPr>
        <w:t xml:space="preserve">Također, u primjeni Zakona o komunalnom gospodarstvu javile su se dvojbe o načinu primjene odredbe članka 97. stavka 3. toga Zakona kojim je uređena mogućnost umanjenja plaćanja komunalne naknade za hotele, turistička naselja i kampove, tj. određivanje maksimalnog iznosa godišnje komunalne naknade kojeg ti subjekti kao obveznici komunalne naknade mogu platiti. Naime, pitanje koje se pojavljuje u vezi primjene predmetne odredbe je računa li se propisano ograničenje od 1,5% od ukupnog godišnjeg prihoda obveznika iz prethodne godine ili od ukupnog godišnjeg prihoda ostvarenog u hotelima, turističkim naseljima i kampovima koji se nalaze na području dotične jedinice lokalne samouprave. Dvojbu izaziva izričaj sadašnje odredbe iz kojeg adresati ne razaznaju sa sigurnošću koji iznos predstavlja maksimalan iznos komunalne naknade koja se obvezniku može utvrditi. Navedena dvojba uočena je i postoji u praksi kako kod obveznika plaćanja komunalne naknade tako i kod tijela jedinica lokalne samouprave koja donose rješenja o komunalnoj naknadi. </w:t>
      </w:r>
    </w:p>
    <w:p w14:paraId="0A78B7E2" w14:textId="77777777" w:rsidR="00BF56C0" w:rsidRPr="00346970" w:rsidRDefault="00BF56C0" w:rsidP="00BF56C0">
      <w:pPr>
        <w:spacing w:after="0" w:line="240" w:lineRule="auto"/>
        <w:ind w:firstLine="708"/>
        <w:jc w:val="both"/>
        <w:rPr>
          <w:rFonts w:ascii="Times New Roman" w:eastAsia="Times New Roman" w:hAnsi="Times New Roman" w:cs="Times New Roman"/>
          <w:bCs/>
          <w:kern w:val="0"/>
          <w:sz w:val="24"/>
          <w:szCs w:val="24"/>
          <w:lang w:eastAsia="hr-HR"/>
          <w14:ligatures w14:val="none"/>
        </w:rPr>
      </w:pPr>
    </w:p>
    <w:p w14:paraId="54331F89" w14:textId="77777777" w:rsidR="00BF56C0" w:rsidRPr="00346970" w:rsidRDefault="00BF56C0" w:rsidP="00BF56C0">
      <w:pPr>
        <w:spacing w:after="0" w:line="240" w:lineRule="auto"/>
        <w:ind w:firstLine="708"/>
        <w:jc w:val="both"/>
        <w:rPr>
          <w:rFonts w:ascii="Times New Roman" w:eastAsia="Times New Roman" w:hAnsi="Times New Roman" w:cs="Times New Roman"/>
          <w:bCs/>
          <w:kern w:val="0"/>
          <w:sz w:val="24"/>
          <w:szCs w:val="24"/>
          <w:lang w:eastAsia="hr-HR"/>
          <w14:ligatures w14:val="none"/>
        </w:rPr>
      </w:pPr>
      <w:r w:rsidRPr="00346970">
        <w:rPr>
          <w:rFonts w:ascii="Times New Roman" w:eastAsia="Times New Roman" w:hAnsi="Times New Roman" w:cs="Times New Roman"/>
          <w:bCs/>
          <w:kern w:val="0"/>
          <w:sz w:val="24"/>
          <w:szCs w:val="24"/>
          <w:lang w:eastAsia="hr-HR"/>
          <w14:ligatures w14:val="none"/>
        </w:rPr>
        <w:lastRenderedPageBreak/>
        <w:t>S obzirom na gospodarsku veličinu subjekata u sektoru turizma upitna je i svrsishodnost sadašnje odredbe prema kojoj do umanjenja plaćanja komunalne naknade ne bi dolazilo jer zbroj prihoda svih hotela, turističkih naselja i kampova na području jedinice lokalne samouprave je najčešće iznos od kojeg je 1,5% veći iznos nego iznos komunalne naknade koji se utvrdi da pojedini obveznik mora platiti.</w:t>
      </w:r>
    </w:p>
    <w:p w14:paraId="484D9AB8" w14:textId="77777777" w:rsidR="00BF56C0" w:rsidRPr="00346970" w:rsidRDefault="00BF56C0" w:rsidP="00BF56C0">
      <w:pPr>
        <w:spacing w:after="0" w:line="240" w:lineRule="auto"/>
        <w:ind w:firstLine="708"/>
        <w:jc w:val="both"/>
        <w:rPr>
          <w:rFonts w:ascii="Times New Roman" w:eastAsia="Times New Roman" w:hAnsi="Times New Roman" w:cs="Times New Roman"/>
          <w:bCs/>
          <w:kern w:val="0"/>
          <w:sz w:val="24"/>
          <w:szCs w:val="24"/>
          <w:lang w:eastAsia="hr-HR"/>
          <w14:ligatures w14:val="none"/>
        </w:rPr>
      </w:pPr>
    </w:p>
    <w:p w14:paraId="6435576A" w14:textId="06407466" w:rsidR="00BF56C0" w:rsidRPr="00346970" w:rsidRDefault="00BF56C0" w:rsidP="00BF56C0">
      <w:pPr>
        <w:spacing w:after="0" w:line="240" w:lineRule="auto"/>
        <w:ind w:firstLine="708"/>
        <w:jc w:val="both"/>
        <w:rPr>
          <w:rFonts w:ascii="Times New Roman" w:eastAsia="Calibri" w:hAnsi="Times New Roman" w:cs="Times New Roman"/>
          <w:kern w:val="0"/>
          <w:sz w:val="24"/>
          <w:szCs w:val="24"/>
          <w14:ligatures w14:val="none"/>
        </w:rPr>
      </w:pPr>
      <w:r w:rsidRPr="00346970">
        <w:rPr>
          <w:rFonts w:ascii="Times New Roman" w:eastAsia="Times New Roman" w:hAnsi="Times New Roman" w:cs="Times New Roman"/>
          <w:bCs/>
          <w:kern w:val="0"/>
          <w:sz w:val="24"/>
          <w:szCs w:val="24"/>
          <w:lang w:eastAsia="hr-HR"/>
          <w14:ligatures w14:val="none"/>
        </w:rPr>
        <w:t xml:space="preserve">U svrhu jedinstvene provedbe Zakona o komunalnom gospodarstvu ovim prijedlogom zakona zamjenjuje se važeća odredba jasnijom odredbom kojom se propisuje da za hotele, turistička naselja i kampove visina godišnje komunalne naknade ne može biti veća od 1,5% ukupnoga godišnjeg prihoda obveznika komunalne naknade iz prethodne godine, ostvarenog u pojedinom hotelu, turističkom naselju i kampu za koji se plaća komunalna naknada. </w:t>
      </w:r>
      <w:r w:rsidRPr="00346970">
        <w:rPr>
          <w:rFonts w:ascii="Times New Roman" w:eastAsia="Calibri" w:hAnsi="Times New Roman" w:cs="Times New Roman"/>
          <w:kern w:val="0"/>
          <w:sz w:val="24"/>
          <w:szCs w:val="24"/>
          <w14:ligatures w14:val="none"/>
        </w:rPr>
        <w:t>Ujedno, predmetnom odredbom propisu</w:t>
      </w:r>
      <w:r w:rsidR="00552AC2" w:rsidRPr="00346970">
        <w:rPr>
          <w:rFonts w:ascii="Times New Roman" w:eastAsia="Calibri" w:hAnsi="Times New Roman" w:cs="Times New Roman"/>
          <w:kern w:val="0"/>
          <w:sz w:val="24"/>
          <w:szCs w:val="24"/>
          <w14:ligatures w14:val="none"/>
        </w:rPr>
        <w:t>je se da se ograničenje od 1,5%</w:t>
      </w:r>
      <w:r w:rsidRPr="00346970">
        <w:rPr>
          <w:rFonts w:ascii="Times New Roman" w:eastAsia="Calibri" w:hAnsi="Times New Roman" w:cs="Times New Roman"/>
          <w:kern w:val="0"/>
          <w:sz w:val="24"/>
          <w:szCs w:val="24"/>
          <w14:ligatures w14:val="none"/>
        </w:rPr>
        <w:t xml:space="preserve"> uz hotele, turistička naselja i kampove odnosi i na golf igrališta. </w:t>
      </w:r>
    </w:p>
    <w:p w14:paraId="6D675DCA" w14:textId="77777777" w:rsidR="00BF56C0" w:rsidRPr="00346970" w:rsidRDefault="00BF56C0" w:rsidP="00BF56C0">
      <w:pPr>
        <w:spacing w:after="0" w:line="240" w:lineRule="auto"/>
        <w:ind w:firstLine="708"/>
        <w:jc w:val="both"/>
        <w:rPr>
          <w:rFonts w:ascii="Times New Roman" w:eastAsia="Times New Roman" w:hAnsi="Times New Roman" w:cs="Times New Roman"/>
          <w:bCs/>
          <w:kern w:val="0"/>
          <w:sz w:val="24"/>
          <w:szCs w:val="24"/>
          <w:lang w:eastAsia="hr-HR"/>
          <w14:ligatures w14:val="none"/>
        </w:rPr>
      </w:pPr>
    </w:p>
    <w:p w14:paraId="3185F7E2" w14:textId="77777777" w:rsidR="00BF56C0" w:rsidRPr="00346970" w:rsidRDefault="00BF56C0" w:rsidP="00BF56C0">
      <w:pPr>
        <w:spacing w:after="0" w:line="240" w:lineRule="auto"/>
        <w:ind w:firstLine="708"/>
        <w:jc w:val="both"/>
        <w:rPr>
          <w:rFonts w:ascii="Times New Roman" w:eastAsia="Times New Roman" w:hAnsi="Times New Roman" w:cs="Times New Roman"/>
          <w:bCs/>
          <w:kern w:val="0"/>
          <w:sz w:val="24"/>
          <w:szCs w:val="24"/>
          <w:lang w:eastAsia="hr-HR"/>
          <w14:ligatures w14:val="none"/>
        </w:rPr>
      </w:pPr>
      <w:r w:rsidRPr="00346970">
        <w:rPr>
          <w:rFonts w:ascii="Times New Roman" w:eastAsia="Times New Roman" w:hAnsi="Times New Roman" w:cs="Times New Roman"/>
          <w:bCs/>
          <w:kern w:val="0"/>
          <w:sz w:val="24"/>
          <w:szCs w:val="24"/>
          <w:lang w:eastAsia="hr-HR"/>
          <w14:ligatures w14:val="none"/>
        </w:rPr>
        <w:t xml:space="preserve">Nadalje, u praksi je uočena problematika u provedbi članka 132. važećeg Zakona kojim se uređuje pitanje evidentiranja u katastru komunalne infrastrukture izgrađene do dana stupanja na snagu važećeg Zakona, a koja infrastruktura nije evidentirana u katastru ili nije evidentirano njezino stvarno stanje. </w:t>
      </w:r>
    </w:p>
    <w:p w14:paraId="7B836959" w14:textId="77777777" w:rsidR="00BF56C0" w:rsidRPr="00346970" w:rsidRDefault="00BF56C0" w:rsidP="00BF56C0">
      <w:pPr>
        <w:spacing w:after="0" w:line="240" w:lineRule="auto"/>
        <w:ind w:firstLine="708"/>
        <w:jc w:val="both"/>
        <w:rPr>
          <w:rFonts w:ascii="Times New Roman" w:eastAsia="Times New Roman" w:hAnsi="Times New Roman" w:cs="Times New Roman"/>
          <w:bCs/>
          <w:kern w:val="0"/>
          <w:sz w:val="24"/>
          <w:szCs w:val="24"/>
          <w:lang w:eastAsia="hr-HR"/>
          <w14:ligatures w14:val="none"/>
        </w:rPr>
      </w:pPr>
    </w:p>
    <w:p w14:paraId="7B6D69C6" w14:textId="77777777" w:rsidR="00BF56C0" w:rsidRPr="00346970" w:rsidRDefault="00BF56C0" w:rsidP="00BF56C0">
      <w:pPr>
        <w:spacing w:after="0" w:line="240" w:lineRule="auto"/>
        <w:ind w:firstLine="708"/>
        <w:jc w:val="both"/>
        <w:rPr>
          <w:rFonts w:ascii="Times New Roman" w:eastAsia="Times New Roman" w:hAnsi="Times New Roman" w:cs="Times New Roman"/>
          <w:bCs/>
          <w:kern w:val="0"/>
          <w:sz w:val="24"/>
          <w:szCs w:val="24"/>
          <w:lang w:eastAsia="hr-HR"/>
          <w14:ligatures w14:val="none"/>
        </w:rPr>
      </w:pPr>
      <w:r w:rsidRPr="00346970">
        <w:rPr>
          <w:rFonts w:ascii="Times New Roman" w:eastAsia="Times New Roman" w:hAnsi="Times New Roman" w:cs="Times New Roman"/>
          <w:bCs/>
          <w:kern w:val="0"/>
          <w:sz w:val="24"/>
          <w:szCs w:val="24"/>
          <w:lang w:eastAsia="hr-HR"/>
          <w14:ligatures w14:val="none"/>
        </w:rPr>
        <w:t xml:space="preserve">Ovim prijedlogom zakona briše se odredba članka 132. stavka 6. važećeg Zakona kojom je propisano da se odredbe toga članka ne odnose na komunalnu infrastrukturu izgrađenu na zemljištu u vlasništvu Republike Hrvatske. Brisanjem te odredbe omogućuje se evidentiranje komunalne infrastrukture izgrađene do dana stupanja na snagu važećeg Zakona u katastru koja je u vlasništvu Republike Hrvatske. </w:t>
      </w:r>
    </w:p>
    <w:p w14:paraId="2F7FC73E" w14:textId="77777777" w:rsidR="00BF56C0" w:rsidRPr="00346970" w:rsidRDefault="00BF56C0" w:rsidP="00BF56C0">
      <w:pPr>
        <w:spacing w:after="0" w:line="240" w:lineRule="auto"/>
        <w:ind w:firstLine="708"/>
        <w:jc w:val="both"/>
        <w:rPr>
          <w:rFonts w:ascii="Times New Roman" w:eastAsia="Calibri" w:hAnsi="Times New Roman" w:cs="Times New Roman"/>
          <w:bCs/>
          <w:sz w:val="24"/>
          <w:szCs w:val="24"/>
          <w:lang w:eastAsia="hr-HR"/>
        </w:rPr>
      </w:pPr>
    </w:p>
    <w:p w14:paraId="540B682B" w14:textId="77777777" w:rsidR="00BF56C0" w:rsidRPr="00346970" w:rsidRDefault="00BF56C0" w:rsidP="00BF56C0">
      <w:pPr>
        <w:spacing w:after="0" w:line="240" w:lineRule="auto"/>
        <w:ind w:firstLine="708"/>
        <w:jc w:val="both"/>
        <w:rPr>
          <w:rFonts w:ascii="Times New Roman" w:eastAsia="Calibri" w:hAnsi="Times New Roman" w:cs="Times New Roman"/>
          <w:bCs/>
          <w:sz w:val="24"/>
          <w:szCs w:val="24"/>
          <w:lang w:eastAsia="hr-HR"/>
        </w:rPr>
      </w:pPr>
      <w:r w:rsidRPr="00346970">
        <w:rPr>
          <w:rFonts w:ascii="Times New Roman" w:eastAsia="Calibri" w:hAnsi="Times New Roman" w:cs="Times New Roman"/>
          <w:bCs/>
          <w:sz w:val="24"/>
          <w:szCs w:val="24"/>
          <w:lang w:eastAsia="hr-HR"/>
        </w:rPr>
        <w:t>Nadalje, u skladu s Odlukom o donošenju Nacionalnog plana zamjene hrvatske kune eurom („Narodne novine“, broj 146/20.) i Zaključka o provedbi zakonodavnih aktivnosti povezanih s uvođenjem eura kao službene valute u Republici Hrvatskoj, potrebno je izmijeniti odredbe važećeg Zakona radi prilagodbe hrvatskog zakonodavstva uvođenju eura kao službene valute u Republici Hrvatskoj, odnosno radi usklađenja sa Zakonom o uvođenju eura kao službene valute u Republici Hrvatskoj („Narodne novine“, br. 57/22. i 88/22. - ispravak).</w:t>
      </w:r>
    </w:p>
    <w:p w14:paraId="54A820DF" w14:textId="77777777" w:rsidR="00BF56C0" w:rsidRPr="00346970" w:rsidRDefault="00BF56C0" w:rsidP="00BF56C0">
      <w:pPr>
        <w:spacing w:after="0" w:line="240" w:lineRule="auto"/>
        <w:ind w:firstLine="708"/>
        <w:jc w:val="both"/>
        <w:rPr>
          <w:rFonts w:ascii="Times New Roman" w:eastAsia="Times New Roman" w:hAnsi="Times New Roman" w:cs="Times New Roman"/>
          <w:bCs/>
          <w:kern w:val="0"/>
          <w:sz w:val="24"/>
          <w:szCs w:val="24"/>
          <w:lang w:eastAsia="hr-HR"/>
          <w14:ligatures w14:val="none"/>
        </w:rPr>
      </w:pPr>
    </w:p>
    <w:p w14:paraId="5101F064" w14:textId="77777777" w:rsidR="00BF56C0" w:rsidRPr="00346970" w:rsidRDefault="00BF56C0" w:rsidP="00BF56C0">
      <w:pPr>
        <w:spacing w:after="0" w:line="240" w:lineRule="auto"/>
        <w:ind w:firstLine="708"/>
        <w:jc w:val="both"/>
        <w:rPr>
          <w:rFonts w:ascii="Times New Roman" w:eastAsia="Times New Roman" w:hAnsi="Times New Roman" w:cs="Times New Roman"/>
          <w:bCs/>
          <w:kern w:val="0"/>
          <w:sz w:val="24"/>
          <w:szCs w:val="24"/>
          <w:lang w:eastAsia="hr-HR"/>
          <w14:ligatures w14:val="none"/>
        </w:rPr>
      </w:pPr>
      <w:r w:rsidRPr="00346970">
        <w:rPr>
          <w:rFonts w:ascii="Times New Roman" w:eastAsia="Times New Roman" w:hAnsi="Times New Roman" w:cs="Times New Roman"/>
          <w:bCs/>
          <w:kern w:val="0"/>
          <w:sz w:val="24"/>
          <w:szCs w:val="24"/>
          <w:lang w:eastAsia="hr-HR"/>
          <w14:ligatures w14:val="none"/>
        </w:rPr>
        <w:t>Naposljetku, potrebno je važeći Zakon o komunalnom gospodarstvu uskladiti sa Zakonom o sustavu državne uprave („Narodne novine“, br. 66/19. i 155/23.) u pogledu naziva tijela državne uprave. Naime, tim Zakonom propisano je da su ministarstva tijela državne uprave, a ne više središnja tijela državne uprave.</w:t>
      </w:r>
    </w:p>
    <w:p w14:paraId="526FFCF3" w14:textId="77777777" w:rsidR="00BF56C0" w:rsidRPr="00346970" w:rsidRDefault="00BF56C0" w:rsidP="00BF56C0">
      <w:pPr>
        <w:spacing w:after="0" w:line="240" w:lineRule="auto"/>
        <w:ind w:firstLine="708"/>
        <w:jc w:val="both"/>
        <w:rPr>
          <w:rFonts w:ascii="Times New Roman" w:eastAsia="Times New Roman" w:hAnsi="Times New Roman" w:cs="Times New Roman"/>
          <w:bCs/>
          <w:kern w:val="0"/>
          <w:sz w:val="24"/>
          <w:szCs w:val="24"/>
          <w:lang w:eastAsia="hr-HR"/>
          <w14:ligatures w14:val="none"/>
        </w:rPr>
      </w:pPr>
    </w:p>
    <w:p w14:paraId="2D47E134" w14:textId="77777777" w:rsidR="00BF56C0" w:rsidRPr="00346970" w:rsidRDefault="00BF56C0" w:rsidP="00BF56C0">
      <w:pPr>
        <w:suppressAutoHyphens/>
        <w:spacing w:after="0" w:line="240" w:lineRule="auto"/>
        <w:ind w:firstLine="708"/>
        <w:jc w:val="both"/>
        <w:rPr>
          <w:rFonts w:ascii="Times New Roman" w:eastAsia="Calibri" w:hAnsi="Times New Roman" w:cs="Times New Roman"/>
          <w:kern w:val="0"/>
          <w:sz w:val="24"/>
          <w:szCs w:val="24"/>
          <w14:ligatures w14:val="none"/>
        </w:rPr>
      </w:pPr>
      <w:r w:rsidRPr="00346970">
        <w:rPr>
          <w:rFonts w:ascii="Times New Roman" w:eastAsia="Calibri" w:hAnsi="Times New Roman" w:cs="Times New Roman"/>
          <w:kern w:val="0"/>
          <w:sz w:val="24"/>
          <w:szCs w:val="24"/>
          <w14:ligatures w14:val="none"/>
        </w:rPr>
        <w:t xml:space="preserve">Donošenjem ovoga Zakona otklanjaju se uočeni navedeni nedostaci i problemi u primjeni Zakona o komunalnom gospodarstvu. Kako je jasna i razumljiva primjena ovoga Zakona iznimno bitna vrlo velikom broju adresata, uključujući sve općine i gradove u Republici Hrvatskoj, donošenjem ovoga Zakona otklonit će se dvojbe u njegovoj primjeni te istovremeno ujednačiti njegova provedba preciznijim i jasnijim odredbama koje će poboljšati primjenu Zakona. </w:t>
      </w:r>
    </w:p>
    <w:p w14:paraId="39974316" w14:textId="77777777" w:rsidR="00BF56C0" w:rsidRPr="00346970" w:rsidRDefault="00BF56C0" w:rsidP="00BF56C0">
      <w:pPr>
        <w:spacing w:after="0" w:line="240" w:lineRule="auto"/>
        <w:jc w:val="center"/>
        <w:rPr>
          <w:rFonts w:ascii="Times New Roman" w:eastAsia="Times New Roman" w:hAnsi="Times New Roman" w:cs="Times New Roman"/>
          <w:b/>
          <w:kern w:val="0"/>
          <w:sz w:val="24"/>
          <w:szCs w:val="24"/>
          <w:lang w:eastAsia="hr-HR"/>
          <w14:ligatures w14:val="none"/>
        </w:rPr>
      </w:pPr>
    </w:p>
    <w:p w14:paraId="7AF5697F" w14:textId="77777777" w:rsidR="00BF56C0" w:rsidRPr="00346970" w:rsidRDefault="00BF56C0" w:rsidP="00BF56C0">
      <w:pPr>
        <w:spacing w:after="0" w:line="240" w:lineRule="auto"/>
        <w:jc w:val="center"/>
        <w:rPr>
          <w:rFonts w:ascii="Times New Roman" w:eastAsia="Times New Roman" w:hAnsi="Times New Roman" w:cs="Times New Roman"/>
          <w:b/>
          <w:kern w:val="0"/>
          <w:sz w:val="24"/>
          <w:szCs w:val="24"/>
          <w:lang w:eastAsia="hr-HR"/>
          <w14:ligatures w14:val="none"/>
        </w:rPr>
      </w:pPr>
    </w:p>
    <w:p w14:paraId="33DD2A6B" w14:textId="00F79EB4" w:rsidR="00BF56C0" w:rsidRPr="00346970" w:rsidRDefault="00BF56C0" w:rsidP="009C44C4">
      <w:pPr>
        <w:numPr>
          <w:ilvl w:val="0"/>
          <w:numId w:val="2"/>
        </w:numPr>
        <w:spacing w:after="0" w:line="240" w:lineRule="auto"/>
        <w:ind w:left="709" w:hanging="709"/>
        <w:contextualSpacing/>
        <w:rPr>
          <w:rFonts w:ascii="Times New Roman" w:eastAsia="Times New Roman" w:hAnsi="Times New Roman" w:cs="Times New Roman"/>
          <w:b/>
          <w:kern w:val="0"/>
          <w:sz w:val="24"/>
          <w:szCs w:val="24"/>
          <w:lang w:eastAsia="hr-HR"/>
          <w14:ligatures w14:val="none"/>
        </w:rPr>
      </w:pPr>
      <w:r w:rsidRPr="00346970">
        <w:rPr>
          <w:rFonts w:ascii="Times New Roman" w:eastAsia="Times New Roman" w:hAnsi="Times New Roman" w:cs="Times New Roman"/>
          <w:b/>
          <w:kern w:val="0"/>
          <w:sz w:val="24"/>
          <w:szCs w:val="24"/>
          <w:lang w:eastAsia="hr-HR"/>
          <w14:ligatures w14:val="none"/>
        </w:rPr>
        <w:t>PITANJA KOJA SE ZAKONOM</w:t>
      </w:r>
      <w:r w:rsidR="009C44C4" w:rsidRPr="00346970">
        <w:rPr>
          <w:rFonts w:ascii="Times New Roman" w:eastAsia="Times New Roman" w:hAnsi="Times New Roman" w:cs="Times New Roman"/>
          <w:b/>
          <w:kern w:val="0"/>
          <w:sz w:val="24"/>
          <w:szCs w:val="24"/>
          <w:lang w:eastAsia="hr-HR"/>
          <w14:ligatures w14:val="none"/>
        </w:rPr>
        <w:t xml:space="preserve"> </w:t>
      </w:r>
      <w:r w:rsidR="009C44C4" w:rsidRPr="00346970">
        <w:rPr>
          <w:rFonts w:ascii="Times New Roman" w:eastAsia="Times New Roman" w:hAnsi="Times New Roman" w:cs="Times New Roman"/>
          <w:b/>
          <w:kern w:val="0"/>
          <w:sz w:val="24"/>
          <w:szCs w:val="24"/>
          <w:lang w:eastAsia="hr-HR"/>
          <w14:ligatures w14:val="none"/>
        </w:rPr>
        <w:t>RJEŠAVAJU</w:t>
      </w:r>
    </w:p>
    <w:p w14:paraId="46B11952" w14:textId="77777777" w:rsidR="00BF56C0" w:rsidRPr="00346970" w:rsidRDefault="00BF56C0" w:rsidP="00BF56C0">
      <w:pPr>
        <w:spacing w:after="0" w:line="240" w:lineRule="auto"/>
        <w:jc w:val="center"/>
        <w:rPr>
          <w:rFonts w:ascii="Times New Roman" w:eastAsia="Times New Roman" w:hAnsi="Times New Roman" w:cs="Times New Roman"/>
          <w:b/>
          <w:kern w:val="0"/>
          <w:sz w:val="24"/>
          <w:szCs w:val="24"/>
          <w:lang w:eastAsia="hr-HR"/>
          <w14:ligatures w14:val="none"/>
        </w:rPr>
      </w:pPr>
    </w:p>
    <w:p w14:paraId="13253F73" w14:textId="77777777" w:rsidR="00BF56C0" w:rsidRPr="00346970" w:rsidRDefault="00BF56C0" w:rsidP="00BF56C0">
      <w:pPr>
        <w:spacing w:after="0" w:line="240" w:lineRule="auto"/>
        <w:ind w:firstLine="708"/>
        <w:jc w:val="both"/>
        <w:rPr>
          <w:rFonts w:ascii="Times New Roman" w:eastAsia="Calibri" w:hAnsi="Times New Roman" w:cs="Times New Roman"/>
          <w:kern w:val="0"/>
          <w:sz w:val="24"/>
          <w:szCs w:val="24"/>
          <w14:ligatures w14:val="none"/>
        </w:rPr>
      </w:pPr>
      <w:r w:rsidRPr="00346970">
        <w:rPr>
          <w:rFonts w:ascii="Times New Roman" w:eastAsia="Calibri" w:hAnsi="Times New Roman" w:cs="Times New Roman"/>
          <w:kern w:val="0"/>
          <w:sz w:val="24"/>
          <w:szCs w:val="24"/>
          <w14:ligatures w14:val="none"/>
        </w:rPr>
        <w:t>Ovim Zakonom uređuju se sljedeća osnovna pitanja:</w:t>
      </w:r>
    </w:p>
    <w:p w14:paraId="16FFDE65" w14:textId="77777777" w:rsidR="00BF56C0" w:rsidRPr="00346970" w:rsidRDefault="00BF56C0" w:rsidP="00BF56C0">
      <w:pPr>
        <w:spacing w:after="0" w:line="240" w:lineRule="auto"/>
        <w:jc w:val="both"/>
        <w:rPr>
          <w:rFonts w:ascii="Times New Roman" w:eastAsia="Calibri" w:hAnsi="Times New Roman" w:cs="Times New Roman"/>
          <w:kern w:val="0"/>
          <w:sz w:val="24"/>
          <w:szCs w:val="24"/>
          <w14:ligatures w14:val="none"/>
        </w:rPr>
      </w:pPr>
    </w:p>
    <w:p w14:paraId="71038455" w14:textId="77777777" w:rsidR="00BF56C0" w:rsidRPr="00346970" w:rsidRDefault="00BF56C0" w:rsidP="00BF56C0">
      <w:pPr>
        <w:numPr>
          <w:ilvl w:val="0"/>
          <w:numId w:val="1"/>
        </w:numPr>
        <w:spacing w:after="0" w:line="240" w:lineRule="auto"/>
        <w:contextualSpacing/>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lastRenderedPageBreak/>
        <w:t>stjecanje statusa javnog dobra u općoj uporabi u slučaju ako komunalna infrastruktura nije u vlasništvu odnosno suvlasništvu jedinice lokalne samouprave i/ili osobe koja obavlja komunalnu djelatnost</w:t>
      </w:r>
    </w:p>
    <w:p w14:paraId="2EF8A133" w14:textId="77777777" w:rsidR="00BF56C0" w:rsidRPr="00346970" w:rsidRDefault="00BF56C0" w:rsidP="00BF56C0">
      <w:pPr>
        <w:numPr>
          <w:ilvl w:val="0"/>
          <w:numId w:val="1"/>
        </w:numPr>
        <w:spacing w:after="0" w:line="240" w:lineRule="auto"/>
        <w:contextualSpacing/>
        <w:jc w:val="both"/>
        <w:rPr>
          <w:rFonts w:ascii="Times New Roman" w:eastAsia="Calibri" w:hAnsi="Times New Roman" w:cs="Times New Roman"/>
          <w:kern w:val="0"/>
          <w:sz w:val="24"/>
          <w:szCs w:val="24"/>
          <w14:ligatures w14:val="none"/>
        </w:rPr>
      </w:pPr>
      <w:r w:rsidRPr="00346970">
        <w:rPr>
          <w:rFonts w:ascii="Times New Roman" w:eastAsia="Calibri" w:hAnsi="Times New Roman" w:cs="Times New Roman"/>
          <w:kern w:val="0"/>
          <w:sz w:val="24"/>
          <w:szCs w:val="24"/>
          <w14:ligatures w14:val="none"/>
        </w:rPr>
        <w:t>najveći iznos godišnje komunalne naknade koji se može odrediti za plaćanje u pojedinom hotelu, turističkom naselju, kampu i golf igralištu</w:t>
      </w:r>
    </w:p>
    <w:p w14:paraId="134CDFCC" w14:textId="77777777" w:rsidR="00BF56C0" w:rsidRPr="00346970" w:rsidRDefault="00BF56C0" w:rsidP="00BF56C0">
      <w:pPr>
        <w:numPr>
          <w:ilvl w:val="0"/>
          <w:numId w:val="1"/>
        </w:numPr>
        <w:spacing w:after="0" w:line="240" w:lineRule="auto"/>
        <w:contextualSpacing/>
        <w:jc w:val="both"/>
        <w:rPr>
          <w:rFonts w:ascii="Times New Roman" w:eastAsia="Calibri" w:hAnsi="Times New Roman" w:cs="Times New Roman"/>
          <w:kern w:val="0"/>
          <w:sz w:val="24"/>
          <w:szCs w:val="24"/>
          <w14:ligatures w14:val="none"/>
        </w:rPr>
      </w:pPr>
      <w:r w:rsidRPr="00346970">
        <w:rPr>
          <w:rFonts w:ascii="Times New Roman" w:eastAsia="Calibri" w:hAnsi="Times New Roman" w:cs="Times New Roman"/>
          <w:kern w:val="0"/>
          <w:sz w:val="24"/>
          <w:szCs w:val="24"/>
          <w14:ligatures w14:val="none"/>
        </w:rPr>
        <w:t>propisuje se obveza jedinice lokalne samouprave za dostavu statističkog izvješća o komunalnoj naknadi ministarstvu nadležnom za financije</w:t>
      </w:r>
    </w:p>
    <w:p w14:paraId="0732466A" w14:textId="77777777" w:rsidR="00BF56C0" w:rsidRPr="00346970" w:rsidRDefault="00BF56C0" w:rsidP="00BF56C0">
      <w:pPr>
        <w:numPr>
          <w:ilvl w:val="0"/>
          <w:numId w:val="1"/>
        </w:numPr>
        <w:spacing w:after="0" w:line="240" w:lineRule="auto"/>
        <w:contextualSpacing/>
        <w:jc w:val="both"/>
        <w:rPr>
          <w:rFonts w:ascii="Times New Roman" w:eastAsia="Calibri" w:hAnsi="Times New Roman" w:cs="Times New Roman"/>
          <w:kern w:val="0"/>
          <w:sz w:val="24"/>
          <w:szCs w:val="24"/>
          <w14:ligatures w14:val="none"/>
        </w:rPr>
      </w:pPr>
      <w:r w:rsidRPr="00346970">
        <w:rPr>
          <w:rFonts w:ascii="Times New Roman" w:eastAsia="Calibri" w:hAnsi="Times New Roman" w:cs="Times New Roman"/>
          <w:kern w:val="0"/>
          <w:sz w:val="24"/>
          <w:szCs w:val="24"/>
          <w14:ligatures w14:val="none"/>
        </w:rPr>
        <w:t xml:space="preserve">proširuju se slučajevi u kojima se može izreći novčana kazna pravnim osobama u provedbi nadzora komunalnog redara </w:t>
      </w:r>
    </w:p>
    <w:p w14:paraId="2EC417EA" w14:textId="77777777" w:rsidR="00BF56C0" w:rsidRPr="00346970" w:rsidRDefault="00BF56C0" w:rsidP="00BF56C0">
      <w:pPr>
        <w:numPr>
          <w:ilvl w:val="0"/>
          <w:numId w:val="1"/>
        </w:numPr>
        <w:spacing w:after="0" w:line="240" w:lineRule="auto"/>
        <w:contextualSpacing/>
        <w:jc w:val="both"/>
        <w:rPr>
          <w:rFonts w:ascii="Times New Roman" w:eastAsia="Calibri" w:hAnsi="Times New Roman" w:cs="Times New Roman"/>
          <w:kern w:val="0"/>
          <w:sz w:val="24"/>
          <w:szCs w:val="24"/>
          <w14:ligatures w14:val="none"/>
        </w:rPr>
      </w:pPr>
      <w:r w:rsidRPr="00346970">
        <w:rPr>
          <w:rFonts w:ascii="Times New Roman" w:eastAsia="Calibri" w:hAnsi="Times New Roman" w:cs="Times New Roman"/>
          <w:kern w:val="0"/>
          <w:sz w:val="24"/>
          <w:szCs w:val="24"/>
          <w14:ligatures w14:val="none"/>
        </w:rPr>
        <w:t>propisuje se novčana kazna za fizičku osobu obrtnika i osobu koja obavlja drugu samostalnu djelatnost za prekršaj koji je počinila u odnosu na postupanje komunalnog redara u nadzoru</w:t>
      </w:r>
    </w:p>
    <w:p w14:paraId="33D649D2" w14:textId="77777777" w:rsidR="00BF56C0" w:rsidRPr="00346970" w:rsidRDefault="00BF56C0" w:rsidP="00BF56C0">
      <w:pPr>
        <w:numPr>
          <w:ilvl w:val="0"/>
          <w:numId w:val="1"/>
        </w:numPr>
        <w:spacing w:after="0" w:line="240" w:lineRule="auto"/>
        <w:contextualSpacing/>
        <w:jc w:val="both"/>
        <w:rPr>
          <w:rFonts w:ascii="Times New Roman" w:eastAsia="Calibri" w:hAnsi="Times New Roman" w:cs="Times New Roman"/>
          <w:kern w:val="0"/>
          <w:sz w:val="24"/>
          <w:szCs w:val="24"/>
          <w14:ligatures w14:val="none"/>
        </w:rPr>
      </w:pPr>
      <w:r w:rsidRPr="00346970">
        <w:rPr>
          <w:rFonts w:ascii="Times New Roman" w:eastAsia="Calibri" w:hAnsi="Times New Roman" w:cs="Times New Roman"/>
          <w:kern w:val="0"/>
          <w:sz w:val="24"/>
          <w:szCs w:val="24"/>
          <w14:ligatures w14:val="none"/>
        </w:rPr>
        <w:t>briše se odredba važećeg Zakona kojom se propisuje da se odredbe članka kojim se uređuje pitanje evidentiranje komunalne infrastrukture u katastru ne odnose na komunalnu infrastrukturu izgrađenu na zemljištu u vlasništvu Republike Hrvatske</w:t>
      </w:r>
    </w:p>
    <w:p w14:paraId="3EDAC0A6" w14:textId="77777777" w:rsidR="00BF56C0" w:rsidRPr="00346970" w:rsidRDefault="00BF56C0" w:rsidP="00BF56C0">
      <w:pPr>
        <w:numPr>
          <w:ilvl w:val="0"/>
          <w:numId w:val="1"/>
        </w:numPr>
        <w:spacing w:after="0" w:line="240" w:lineRule="auto"/>
        <w:contextualSpacing/>
        <w:jc w:val="both"/>
        <w:rPr>
          <w:rFonts w:ascii="Times New Roman" w:eastAsia="Calibri" w:hAnsi="Times New Roman" w:cs="Times New Roman"/>
          <w:kern w:val="0"/>
          <w:sz w:val="24"/>
          <w:szCs w:val="24"/>
          <w14:ligatures w14:val="none"/>
        </w:rPr>
      </w:pPr>
      <w:r w:rsidRPr="00346970">
        <w:rPr>
          <w:rFonts w:ascii="Times New Roman" w:eastAsia="Calibri" w:hAnsi="Times New Roman" w:cs="Times New Roman"/>
          <w:kern w:val="0"/>
          <w:sz w:val="24"/>
          <w:szCs w:val="24"/>
          <w14:ligatures w14:val="none"/>
        </w:rPr>
        <w:t xml:space="preserve">usklađenje naziva tijela državne uprave sa Zakonom o sustavu državne uprave </w:t>
      </w:r>
    </w:p>
    <w:p w14:paraId="691D8575" w14:textId="77777777" w:rsidR="00BF56C0" w:rsidRPr="00346970" w:rsidRDefault="00BF56C0" w:rsidP="00BF56C0">
      <w:pPr>
        <w:numPr>
          <w:ilvl w:val="0"/>
          <w:numId w:val="1"/>
        </w:numPr>
        <w:spacing w:after="0" w:line="240" w:lineRule="auto"/>
        <w:contextualSpacing/>
        <w:jc w:val="both"/>
        <w:rPr>
          <w:rFonts w:ascii="Times New Roman" w:eastAsia="Calibri" w:hAnsi="Times New Roman" w:cs="Times New Roman"/>
          <w:kern w:val="0"/>
          <w:sz w:val="24"/>
          <w:szCs w:val="24"/>
          <w14:ligatures w14:val="none"/>
        </w:rPr>
      </w:pPr>
      <w:r w:rsidRPr="00346970">
        <w:rPr>
          <w:rFonts w:ascii="Times New Roman" w:eastAsia="Calibri" w:hAnsi="Times New Roman" w:cs="Times New Roman"/>
          <w:kern w:val="0"/>
          <w:sz w:val="24"/>
          <w:szCs w:val="24"/>
          <w14:ligatures w14:val="none"/>
        </w:rPr>
        <w:t>usklađenje s propisima koji uređuju uvođenje eura kao službene valute u Republici Hrvatskoj.</w:t>
      </w:r>
    </w:p>
    <w:p w14:paraId="2C95BB96" w14:textId="77777777" w:rsidR="00BF56C0" w:rsidRPr="00346970" w:rsidRDefault="00BF56C0" w:rsidP="00BF56C0">
      <w:pPr>
        <w:spacing w:after="0" w:line="240" w:lineRule="auto"/>
        <w:ind w:left="1068"/>
        <w:contextualSpacing/>
        <w:jc w:val="both"/>
        <w:rPr>
          <w:rFonts w:ascii="Times New Roman" w:eastAsia="Calibri" w:hAnsi="Times New Roman" w:cs="Times New Roman"/>
          <w:kern w:val="0"/>
          <w:sz w:val="24"/>
          <w:szCs w:val="24"/>
          <w14:ligatures w14:val="none"/>
        </w:rPr>
      </w:pPr>
    </w:p>
    <w:p w14:paraId="074A3A6B" w14:textId="77777777" w:rsidR="00BF56C0" w:rsidRPr="00346970" w:rsidRDefault="00BF56C0" w:rsidP="00BF56C0">
      <w:pPr>
        <w:spacing w:after="0" w:line="240" w:lineRule="auto"/>
        <w:contextualSpacing/>
        <w:jc w:val="both"/>
        <w:rPr>
          <w:rFonts w:ascii="Times New Roman" w:eastAsia="Calibri" w:hAnsi="Times New Roman" w:cs="Times New Roman"/>
          <w:kern w:val="0"/>
          <w:sz w:val="24"/>
          <w:szCs w:val="24"/>
          <w14:ligatures w14:val="none"/>
        </w:rPr>
      </w:pPr>
    </w:p>
    <w:p w14:paraId="45AFD4F1" w14:textId="77777777" w:rsidR="00BF56C0" w:rsidRPr="00346970" w:rsidRDefault="00BF56C0" w:rsidP="004A3222">
      <w:pPr>
        <w:numPr>
          <w:ilvl w:val="0"/>
          <w:numId w:val="2"/>
        </w:numPr>
        <w:spacing w:after="0" w:line="240" w:lineRule="auto"/>
        <w:ind w:left="709" w:hanging="709"/>
        <w:contextualSpacing/>
        <w:jc w:val="both"/>
        <w:rPr>
          <w:rFonts w:ascii="Times New Roman" w:eastAsia="Calibri" w:hAnsi="Times New Roman" w:cs="Times New Roman"/>
          <w:kern w:val="0"/>
          <w:sz w:val="24"/>
          <w:szCs w:val="24"/>
          <w14:ligatures w14:val="none"/>
        </w:rPr>
      </w:pPr>
      <w:r w:rsidRPr="00346970">
        <w:rPr>
          <w:rFonts w:ascii="Times New Roman" w:eastAsia="Calibri" w:hAnsi="Times New Roman" w:cs="Times New Roman"/>
          <w:b/>
          <w:bCs/>
          <w:kern w:val="0"/>
          <w:sz w:val="24"/>
          <w:szCs w:val="24"/>
          <w14:ligatures w14:val="none"/>
        </w:rPr>
        <w:t>OBJAŠNJENJE ODREDBI PREDLOŽENOG ZAKONA</w:t>
      </w:r>
    </w:p>
    <w:p w14:paraId="0588F2A1" w14:textId="77777777" w:rsidR="00BF56C0" w:rsidRPr="00346970" w:rsidRDefault="00BF56C0" w:rsidP="00BF56C0">
      <w:pPr>
        <w:spacing w:after="0" w:line="240" w:lineRule="auto"/>
        <w:ind w:left="1080"/>
        <w:contextualSpacing/>
        <w:jc w:val="both"/>
        <w:rPr>
          <w:rFonts w:ascii="Times New Roman" w:eastAsia="Calibri" w:hAnsi="Times New Roman" w:cs="Times New Roman"/>
          <w:b/>
          <w:bCs/>
          <w:kern w:val="0"/>
          <w:sz w:val="24"/>
          <w:szCs w:val="24"/>
          <w14:ligatures w14:val="none"/>
        </w:rPr>
      </w:pPr>
    </w:p>
    <w:p w14:paraId="71D0AC21" w14:textId="77777777" w:rsidR="00BF56C0" w:rsidRPr="00346970" w:rsidRDefault="00BF56C0" w:rsidP="004A3222">
      <w:pPr>
        <w:spacing w:after="0" w:line="240" w:lineRule="auto"/>
        <w:ind w:firstLine="708"/>
        <w:jc w:val="both"/>
        <w:rPr>
          <w:rFonts w:ascii="Times New Roman" w:eastAsia="Times New Roman" w:hAnsi="Times New Roman" w:cs="Times New Roman"/>
          <w:b/>
          <w:kern w:val="0"/>
          <w:sz w:val="24"/>
          <w:szCs w:val="24"/>
          <w:lang w:eastAsia="hr-HR"/>
          <w14:ligatures w14:val="none"/>
        </w:rPr>
      </w:pPr>
      <w:r w:rsidRPr="00346970">
        <w:rPr>
          <w:rFonts w:ascii="Times New Roman" w:eastAsia="Times New Roman" w:hAnsi="Times New Roman" w:cs="Times New Roman"/>
          <w:b/>
          <w:kern w:val="0"/>
          <w:sz w:val="24"/>
          <w:szCs w:val="24"/>
          <w:lang w:eastAsia="hr-HR"/>
          <w14:ligatures w14:val="none"/>
        </w:rPr>
        <w:t>Uz članke 1., 3., 6., 7., 9., 10. i 11.</w:t>
      </w:r>
    </w:p>
    <w:p w14:paraId="6D685D2E" w14:textId="77777777" w:rsidR="00BF56C0" w:rsidRPr="00346970" w:rsidRDefault="00BF56C0" w:rsidP="004A3222">
      <w:pPr>
        <w:spacing w:after="0" w:line="240" w:lineRule="auto"/>
        <w:ind w:firstLine="708"/>
        <w:jc w:val="both"/>
        <w:rPr>
          <w:rFonts w:ascii="Times New Roman" w:eastAsia="Times New Roman" w:hAnsi="Times New Roman" w:cs="Times New Roman"/>
          <w:bCs/>
          <w:kern w:val="0"/>
          <w:sz w:val="24"/>
          <w:szCs w:val="24"/>
          <w:lang w:eastAsia="hr-HR"/>
          <w14:ligatures w14:val="none"/>
        </w:rPr>
      </w:pPr>
      <w:r w:rsidRPr="00346970">
        <w:rPr>
          <w:rFonts w:ascii="Times New Roman" w:eastAsia="Times New Roman" w:hAnsi="Times New Roman" w:cs="Times New Roman"/>
          <w:bCs/>
          <w:kern w:val="0"/>
          <w:sz w:val="24"/>
          <w:szCs w:val="24"/>
          <w:lang w:eastAsia="hr-HR"/>
          <w14:ligatures w14:val="none"/>
        </w:rPr>
        <w:t>Odredbama ovih članaka važeći Zakon o komunalnom gospodarstvu usklađuje se sa Zakonom o sustavu državne uprave („Narodne novine“, broj 66/19.) u pogledu naziva tijela državne uprave.</w:t>
      </w:r>
    </w:p>
    <w:p w14:paraId="57CB9CD4" w14:textId="77777777" w:rsidR="00BF56C0" w:rsidRPr="00346970" w:rsidRDefault="00BF56C0" w:rsidP="00BF56C0">
      <w:pPr>
        <w:spacing w:after="0" w:line="240" w:lineRule="auto"/>
        <w:ind w:firstLine="708"/>
        <w:jc w:val="both"/>
        <w:rPr>
          <w:rFonts w:ascii="Times New Roman" w:eastAsia="Times New Roman" w:hAnsi="Times New Roman" w:cs="Times New Roman"/>
          <w:bCs/>
          <w:kern w:val="0"/>
          <w:sz w:val="24"/>
          <w:szCs w:val="24"/>
          <w:lang w:eastAsia="hr-HR"/>
          <w14:ligatures w14:val="none"/>
        </w:rPr>
      </w:pPr>
    </w:p>
    <w:p w14:paraId="394C593E" w14:textId="77777777" w:rsidR="00BF56C0" w:rsidRPr="00346970" w:rsidRDefault="00BF56C0" w:rsidP="004A3222">
      <w:pPr>
        <w:spacing w:after="0" w:line="240" w:lineRule="auto"/>
        <w:ind w:firstLine="708"/>
        <w:jc w:val="both"/>
        <w:rPr>
          <w:rFonts w:ascii="Times New Roman" w:eastAsia="Times New Roman" w:hAnsi="Times New Roman" w:cs="Times New Roman"/>
          <w:b/>
          <w:kern w:val="0"/>
          <w:sz w:val="24"/>
          <w:szCs w:val="24"/>
          <w:lang w:eastAsia="hr-HR"/>
          <w14:ligatures w14:val="none"/>
        </w:rPr>
      </w:pPr>
      <w:r w:rsidRPr="00346970">
        <w:rPr>
          <w:rFonts w:ascii="Times New Roman" w:eastAsia="Times New Roman" w:hAnsi="Times New Roman" w:cs="Times New Roman"/>
          <w:b/>
          <w:kern w:val="0"/>
          <w:sz w:val="24"/>
          <w:szCs w:val="24"/>
          <w:lang w:eastAsia="hr-HR"/>
          <w14:ligatures w14:val="none"/>
        </w:rPr>
        <w:t>Uz članak 2.</w:t>
      </w:r>
    </w:p>
    <w:p w14:paraId="41086C66" w14:textId="77777777" w:rsidR="00BF56C0" w:rsidRPr="00346970" w:rsidRDefault="00BF56C0" w:rsidP="004A3222">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bCs/>
          <w:kern w:val="0"/>
          <w:sz w:val="24"/>
          <w:szCs w:val="24"/>
          <w:lang w:eastAsia="hr-HR"/>
          <w14:ligatures w14:val="none"/>
        </w:rPr>
        <w:t xml:space="preserve">Odredbom ovoga članka dopunjuje se odredba važećeg Zakona na način da se propisuje da komunalna infrastruktura stječe status javnog dobra u općoj uporabi danom njezine izgradnje, uređenja odnosno stupanja na snagu odluke o proglašenju javnog dobra u općoj uporabi, a u slučaju </w:t>
      </w:r>
      <w:r w:rsidRPr="00346970">
        <w:rPr>
          <w:rFonts w:ascii="Times New Roman" w:eastAsia="Times New Roman" w:hAnsi="Times New Roman" w:cs="Times New Roman"/>
          <w:kern w:val="0"/>
          <w:sz w:val="24"/>
          <w:szCs w:val="24"/>
          <w:lang w:eastAsia="hr-HR"/>
          <w14:ligatures w14:val="none"/>
        </w:rPr>
        <w:t xml:space="preserve">ako je riječ o komunalnoj infrastrukturi koja nije u vlasništvu odnosno suvlasništvu jedinice lokalne samouprave i/ili osobe koja obavlja komunalnu djelatnost, nakon što su riješeni imovinsko-pravni odnosi. </w:t>
      </w:r>
    </w:p>
    <w:p w14:paraId="7B336CD4" w14:textId="77777777" w:rsidR="00BF56C0" w:rsidRPr="00346970" w:rsidRDefault="00BF56C0" w:rsidP="00BF56C0">
      <w:pPr>
        <w:spacing w:after="0" w:line="240" w:lineRule="auto"/>
        <w:ind w:firstLine="708"/>
        <w:jc w:val="both"/>
        <w:rPr>
          <w:rFonts w:ascii="Times New Roman" w:eastAsia="Times New Roman" w:hAnsi="Times New Roman" w:cs="Times New Roman"/>
          <w:b/>
          <w:kern w:val="0"/>
          <w:sz w:val="24"/>
          <w:szCs w:val="24"/>
          <w:lang w:eastAsia="hr-HR"/>
          <w14:ligatures w14:val="none"/>
        </w:rPr>
      </w:pPr>
    </w:p>
    <w:p w14:paraId="7EE2F0CE" w14:textId="77777777" w:rsidR="00BF56C0" w:rsidRPr="00346970" w:rsidRDefault="00BF56C0" w:rsidP="004A3222">
      <w:pPr>
        <w:spacing w:after="0" w:line="240" w:lineRule="auto"/>
        <w:ind w:firstLine="708"/>
        <w:jc w:val="both"/>
        <w:rPr>
          <w:rFonts w:ascii="Times New Roman" w:eastAsia="Times New Roman" w:hAnsi="Times New Roman" w:cs="Times New Roman"/>
          <w:b/>
          <w:kern w:val="0"/>
          <w:sz w:val="24"/>
          <w:szCs w:val="24"/>
          <w:lang w:eastAsia="hr-HR"/>
          <w14:ligatures w14:val="none"/>
        </w:rPr>
      </w:pPr>
      <w:r w:rsidRPr="00346970">
        <w:rPr>
          <w:rFonts w:ascii="Times New Roman" w:eastAsia="Times New Roman" w:hAnsi="Times New Roman" w:cs="Times New Roman"/>
          <w:b/>
          <w:kern w:val="0"/>
          <w:sz w:val="24"/>
          <w:szCs w:val="24"/>
          <w:lang w:eastAsia="hr-HR"/>
          <w14:ligatures w14:val="none"/>
        </w:rPr>
        <w:t xml:space="preserve">Uz članak 4. </w:t>
      </w:r>
    </w:p>
    <w:p w14:paraId="633D0F56" w14:textId="77777777" w:rsidR="00BF56C0" w:rsidRPr="00346970" w:rsidRDefault="00BF56C0" w:rsidP="004A3222">
      <w:pPr>
        <w:spacing w:after="0" w:line="240" w:lineRule="auto"/>
        <w:ind w:firstLine="708"/>
        <w:jc w:val="both"/>
        <w:rPr>
          <w:rFonts w:ascii="Times New Roman" w:eastAsia="Calibri" w:hAnsi="Times New Roman" w:cs="Times New Roman"/>
          <w:sz w:val="24"/>
          <w:szCs w:val="24"/>
        </w:rPr>
      </w:pPr>
      <w:r w:rsidRPr="00346970">
        <w:rPr>
          <w:rFonts w:ascii="Times New Roman" w:eastAsia="Times New Roman" w:hAnsi="Times New Roman" w:cs="Times New Roman"/>
          <w:kern w:val="0"/>
          <w:sz w:val="24"/>
          <w:szCs w:val="24"/>
          <w:lang w:eastAsia="hr-HR"/>
          <w14:ligatures w14:val="none"/>
        </w:rPr>
        <w:t>Odredbom ovoga članka u članku 97. važećeg Zakona mijenja se stavak 3. na način da se propisuje da z</w:t>
      </w:r>
      <w:r w:rsidRPr="00346970">
        <w:rPr>
          <w:rFonts w:ascii="Times New Roman" w:eastAsia="Calibri" w:hAnsi="Times New Roman" w:cs="Times New Roman"/>
          <w:sz w:val="24"/>
          <w:szCs w:val="24"/>
        </w:rPr>
        <w:t>a hotele, turistička naselja, kampove i golf igrališta visina godišnje komunalne naknade ne može biti veća od 1,5% ukupnoga godišnjeg prihoda obveznika komunalne naknade iz prethodne godine, ostvarenog u pojedinom hotelu, turističkom naselju, kampu i golf igralištu za koji se plaća komunalna naknada. Na taj način se precizira i jasnije propisuje koji iznos predstavlja maksimalan iznos komunalne naknade za navedene obveznike.</w:t>
      </w:r>
    </w:p>
    <w:p w14:paraId="388243DD" w14:textId="77777777" w:rsidR="00BF56C0" w:rsidRPr="00346970" w:rsidRDefault="00BF56C0" w:rsidP="00BF56C0">
      <w:pPr>
        <w:spacing w:after="0" w:line="240" w:lineRule="auto"/>
        <w:ind w:firstLine="360"/>
        <w:jc w:val="both"/>
        <w:rPr>
          <w:rFonts w:ascii="Times New Roman" w:eastAsia="Calibri" w:hAnsi="Times New Roman" w:cs="Times New Roman"/>
          <w:sz w:val="24"/>
          <w:szCs w:val="24"/>
        </w:rPr>
      </w:pPr>
    </w:p>
    <w:p w14:paraId="78724528" w14:textId="709B1360" w:rsidR="00BF56C0" w:rsidRPr="00346970" w:rsidRDefault="00BF56C0" w:rsidP="004A3222">
      <w:pPr>
        <w:widowControl w:val="0"/>
        <w:spacing w:after="0" w:line="240" w:lineRule="auto"/>
        <w:ind w:firstLine="708"/>
        <w:jc w:val="both"/>
        <w:rPr>
          <w:rFonts w:ascii="Times New Roman" w:eastAsia="Times New Roman" w:hAnsi="Times New Roman" w:cs="Times New Roman"/>
          <w:sz w:val="24"/>
          <w:szCs w:val="24"/>
        </w:rPr>
      </w:pPr>
      <w:r w:rsidRPr="00346970">
        <w:rPr>
          <w:rFonts w:ascii="Times New Roman" w:eastAsia="Calibri" w:hAnsi="Times New Roman" w:cs="Times New Roman"/>
          <w:sz w:val="24"/>
          <w:szCs w:val="24"/>
        </w:rPr>
        <w:t xml:space="preserve">Ujedno, članak 97. važećeg Zakona dopunjuje se odredbom kojom se propisuje dužnost </w:t>
      </w:r>
      <w:r w:rsidRPr="00346970">
        <w:rPr>
          <w:rFonts w:ascii="Times New Roman" w:eastAsia="Times New Roman" w:hAnsi="Times New Roman" w:cs="Times New Roman"/>
          <w:sz w:val="24"/>
          <w:szCs w:val="24"/>
        </w:rPr>
        <w:t>jedinice lokalne samouprave da ministarstvu nadležnom za financije do 31. ožujka tekuće godine dostavi statističko izvješće o komunalnoj naknadi sa stanjem na 31. prosinca prethodne godine, a koje posebno uključuje vrijednost boda komunalne naknade koja se primjenjuje u tekućoj godini te područja zona u jedinici lokalne samouprave u kojima se naplaćuje komunalna naknada i koeficijentima namjene, sukladno standardnom obr</w:t>
      </w:r>
      <w:r w:rsidR="004A3222" w:rsidRPr="00346970">
        <w:rPr>
          <w:rFonts w:ascii="Times New Roman" w:eastAsia="Times New Roman" w:hAnsi="Times New Roman" w:cs="Times New Roman"/>
          <w:sz w:val="24"/>
          <w:szCs w:val="24"/>
        </w:rPr>
        <w:t xml:space="preserve">ascu i/ili u </w:t>
      </w:r>
      <w:r w:rsidRPr="00346970">
        <w:rPr>
          <w:rFonts w:ascii="Times New Roman" w:eastAsia="Times New Roman" w:hAnsi="Times New Roman" w:cs="Times New Roman"/>
          <w:sz w:val="24"/>
          <w:szCs w:val="24"/>
        </w:rPr>
        <w:t>strojno čitljivom formatu kojeg ministarstvo nadležno za financije objavljuje na svojim mrežnim stranicama.</w:t>
      </w:r>
    </w:p>
    <w:p w14:paraId="1F059968" w14:textId="30CCFC65" w:rsidR="00077C6C" w:rsidRPr="00346970" w:rsidRDefault="00A8537C" w:rsidP="004A3222">
      <w:pPr>
        <w:widowControl w:val="0"/>
        <w:spacing w:after="0" w:line="240" w:lineRule="auto"/>
        <w:ind w:firstLine="708"/>
        <w:jc w:val="both"/>
        <w:rPr>
          <w:rFonts w:ascii="Times New Roman" w:eastAsia="Times New Roman" w:hAnsi="Times New Roman" w:cs="Times New Roman"/>
          <w:noProof/>
          <w:sz w:val="24"/>
          <w:szCs w:val="24"/>
        </w:rPr>
      </w:pPr>
      <w:r w:rsidRPr="00346970">
        <w:rPr>
          <w:rFonts w:ascii="Times New Roman" w:eastAsia="Times New Roman" w:hAnsi="Times New Roman" w:cs="Times New Roman"/>
          <w:noProof/>
          <w:sz w:val="24"/>
          <w:szCs w:val="24"/>
          <w:lang w:val="en-US"/>
        </w:rPr>
        <w:lastRenderedPageBreak/>
        <w:t>N</w:t>
      </w:r>
      <w:r w:rsidR="004A3222" w:rsidRPr="00346970">
        <w:rPr>
          <w:rFonts w:ascii="Times New Roman" w:eastAsia="Times New Roman" w:hAnsi="Times New Roman" w:cs="Times New Roman"/>
          <w:noProof/>
          <w:sz w:val="24"/>
          <w:szCs w:val="24"/>
          <w:lang w:val="en-US"/>
        </w:rPr>
        <w:t>avedeno</w:t>
      </w:r>
      <w:r w:rsidR="00077C6C" w:rsidRPr="00346970">
        <w:rPr>
          <w:rFonts w:ascii="Times New Roman" w:eastAsia="Times New Roman" w:hAnsi="Times New Roman" w:cs="Times New Roman"/>
          <w:noProof/>
          <w:sz w:val="24"/>
          <w:szCs w:val="24"/>
          <w:lang w:val="en-US"/>
        </w:rPr>
        <w:t xml:space="preserve"> izvješće o komunalnoj naknadi sadržava ključne informacije vezane uz obračun komunalne naknade i površinu nekretnina za koje se plaća komunalna naknada. Dostavom i objedinjavanjem ovih informacija povećat će se transparentnost poslovanja lokalnih jedinica te omogućiti nadležnim tijelima unaprijeđenje normativnog okvira za održavanje i razvoj komunalne infrastrukture. </w:t>
      </w:r>
      <w:r w:rsidR="004A3222" w:rsidRPr="00346970">
        <w:rPr>
          <w:rFonts w:ascii="Times New Roman" w:eastAsia="Times New Roman" w:hAnsi="Times New Roman" w:cs="Times New Roman"/>
          <w:noProof/>
          <w:sz w:val="24"/>
          <w:szCs w:val="24"/>
          <w:lang w:val="en-US"/>
        </w:rPr>
        <w:t xml:space="preserve">Nadalje, </w:t>
      </w:r>
      <w:r w:rsidR="00077C6C" w:rsidRPr="00346970">
        <w:rPr>
          <w:rFonts w:ascii="Times New Roman" w:eastAsia="Times New Roman" w:hAnsi="Times New Roman" w:cs="Times New Roman"/>
          <w:noProof/>
          <w:sz w:val="24"/>
          <w:szCs w:val="24"/>
          <w:lang w:val="en-US"/>
        </w:rPr>
        <w:t>višegodišnjim praćenjem kretanja ključnih elemenata za obračun komunalne naknade i ostvarenih pri</w:t>
      </w:r>
      <w:r w:rsidR="004A3222" w:rsidRPr="00346970">
        <w:rPr>
          <w:rFonts w:ascii="Times New Roman" w:eastAsia="Times New Roman" w:hAnsi="Times New Roman" w:cs="Times New Roman"/>
          <w:noProof/>
          <w:sz w:val="24"/>
          <w:szCs w:val="24"/>
          <w:lang w:val="en-US"/>
        </w:rPr>
        <w:t xml:space="preserve">hoda s te osnove omogućit će se </w:t>
      </w:r>
      <w:r w:rsidR="00077C6C" w:rsidRPr="00346970">
        <w:rPr>
          <w:rFonts w:ascii="Times New Roman" w:eastAsia="Times New Roman" w:hAnsi="Times New Roman" w:cs="Times New Roman"/>
          <w:noProof/>
          <w:sz w:val="24"/>
          <w:szCs w:val="24"/>
          <w:lang w:val="en-US"/>
        </w:rPr>
        <w:t>jačanje normativnog okvira za financira</w:t>
      </w:r>
      <w:r w:rsidR="004A3222" w:rsidRPr="00346970">
        <w:rPr>
          <w:rFonts w:ascii="Times New Roman" w:eastAsia="Times New Roman" w:hAnsi="Times New Roman" w:cs="Times New Roman"/>
          <w:noProof/>
          <w:sz w:val="24"/>
          <w:szCs w:val="24"/>
          <w:lang w:val="en-US"/>
        </w:rPr>
        <w:t xml:space="preserve">nje jedinica lokalne samouprave </w:t>
      </w:r>
      <w:r w:rsidR="00077C6C" w:rsidRPr="00346970">
        <w:rPr>
          <w:rFonts w:ascii="Times New Roman" w:eastAsia="Times New Roman" w:hAnsi="Times New Roman" w:cs="Times New Roman"/>
          <w:noProof/>
          <w:sz w:val="24"/>
          <w:szCs w:val="24"/>
          <w:lang w:val="en-US"/>
        </w:rPr>
        <w:t>u okviru raspoloživih sredstava državnog proračuna te ostvariti bolji učinci na područjima koja zaostaju u razvoju.</w:t>
      </w:r>
    </w:p>
    <w:p w14:paraId="34DAFCE7" w14:textId="77777777" w:rsidR="00077C6C" w:rsidRPr="00346970" w:rsidRDefault="00077C6C" w:rsidP="00077C6C">
      <w:pPr>
        <w:widowControl w:val="0"/>
        <w:spacing w:after="0" w:line="240" w:lineRule="auto"/>
        <w:ind w:firstLine="360"/>
        <w:jc w:val="both"/>
        <w:rPr>
          <w:rFonts w:ascii="Times New Roman" w:eastAsia="Times New Roman" w:hAnsi="Times New Roman" w:cs="Times New Roman"/>
          <w:sz w:val="24"/>
          <w:szCs w:val="24"/>
        </w:rPr>
      </w:pPr>
    </w:p>
    <w:p w14:paraId="52D4017F" w14:textId="3E5AA1FE" w:rsidR="00BF56C0" w:rsidRPr="00346970" w:rsidRDefault="00BF56C0" w:rsidP="00EA1E01">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346970">
        <w:rPr>
          <w:rFonts w:ascii="Times New Roman" w:eastAsia="Times New Roman" w:hAnsi="Times New Roman" w:cs="Times New Roman"/>
          <w:b/>
          <w:bCs/>
          <w:kern w:val="0"/>
          <w:sz w:val="24"/>
          <w:szCs w:val="24"/>
          <w:lang w:eastAsia="hr-HR"/>
          <w14:ligatures w14:val="none"/>
        </w:rPr>
        <w:t xml:space="preserve">Uz članke 5., 12., 13. i 14. </w:t>
      </w:r>
    </w:p>
    <w:p w14:paraId="2A4A499E" w14:textId="77777777" w:rsidR="00BF56C0" w:rsidRPr="00346970" w:rsidRDefault="00BF56C0" w:rsidP="00EA1E01">
      <w:pPr>
        <w:spacing w:after="0" w:line="240" w:lineRule="auto"/>
        <w:ind w:firstLine="708"/>
        <w:jc w:val="both"/>
        <w:rPr>
          <w:rFonts w:ascii="Times New Roman" w:eastAsia="Calibri" w:hAnsi="Times New Roman" w:cs="Times New Roman"/>
          <w:bCs/>
          <w:sz w:val="24"/>
          <w:szCs w:val="24"/>
          <w:lang w:eastAsia="hr-HR"/>
        </w:rPr>
      </w:pPr>
      <w:r w:rsidRPr="00346970">
        <w:rPr>
          <w:rFonts w:ascii="Times New Roman" w:eastAsia="Calibri" w:hAnsi="Times New Roman" w:cs="Times New Roman"/>
          <w:bCs/>
          <w:sz w:val="24"/>
          <w:szCs w:val="24"/>
          <w:lang w:eastAsia="hr-HR"/>
        </w:rPr>
        <w:t>Radi prilagodbe hrvatskog zakonodavstva uvođenju eura kao službene valute u Republici Hrvatskoj, odredbe ovih članaka mijenjaju se na način da se iznosi u kunama zamjenjuju sa iznosima u eurima.</w:t>
      </w:r>
    </w:p>
    <w:p w14:paraId="7EF6FC20" w14:textId="77777777" w:rsidR="00BF56C0" w:rsidRPr="00346970" w:rsidRDefault="00BF56C0" w:rsidP="00BF56C0">
      <w:pPr>
        <w:spacing w:after="0" w:line="240" w:lineRule="auto"/>
        <w:ind w:firstLine="708"/>
        <w:jc w:val="both"/>
        <w:rPr>
          <w:rFonts w:ascii="Times New Roman" w:eastAsia="Calibri" w:hAnsi="Times New Roman" w:cs="Times New Roman"/>
          <w:bCs/>
          <w:sz w:val="24"/>
          <w:szCs w:val="24"/>
          <w:lang w:eastAsia="hr-HR"/>
        </w:rPr>
      </w:pPr>
    </w:p>
    <w:p w14:paraId="64334DA3" w14:textId="77777777" w:rsidR="00BF56C0" w:rsidRPr="00346970" w:rsidRDefault="00BF56C0" w:rsidP="00EA1E01">
      <w:pPr>
        <w:spacing w:after="0" w:line="240" w:lineRule="auto"/>
        <w:ind w:firstLine="708"/>
        <w:jc w:val="both"/>
        <w:rPr>
          <w:rFonts w:ascii="Times New Roman" w:eastAsia="Times New Roman" w:hAnsi="Times New Roman" w:cs="Times New Roman"/>
          <w:b/>
          <w:kern w:val="0"/>
          <w:sz w:val="24"/>
          <w:szCs w:val="24"/>
          <w:lang w:eastAsia="hr-HR"/>
          <w14:ligatures w14:val="none"/>
        </w:rPr>
      </w:pPr>
      <w:r w:rsidRPr="00346970">
        <w:rPr>
          <w:rFonts w:ascii="Times New Roman" w:eastAsia="Times New Roman" w:hAnsi="Times New Roman" w:cs="Times New Roman"/>
          <w:b/>
          <w:kern w:val="0"/>
          <w:sz w:val="24"/>
          <w:szCs w:val="24"/>
          <w:lang w:eastAsia="hr-HR"/>
          <w14:ligatures w14:val="none"/>
        </w:rPr>
        <w:t>Uz članak 8.</w:t>
      </w:r>
    </w:p>
    <w:p w14:paraId="1F36435A" w14:textId="77777777" w:rsidR="00BF56C0" w:rsidRPr="00346970" w:rsidRDefault="00BF56C0" w:rsidP="00EA1E01">
      <w:pPr>
        <w:widowControl w:val="0"/>
        <w:spacing w:after="0" w:line="240" w:lineRule="auto"/>
        <w:ind w:firstLine="708"/>
        <w:jc w:val="both"/>
        <w:rPr>
          <w:rFonts w:ascii="Times New Roman" w:eastAsia="Times New Roman" w:hAnsi="Times New Roman" w:cs="Times New Roman"/>
          <w:sz w:val="24"/>
          <w:szCs w:val="24"/>
        </w:rPr>
      </w:pPr>
      <w:r w:rsidRPr="00346970">
        <w:rPr>
          <w:rFonts w:ascii="Times New Roman" w:eastAsia="Times New Roman" w:hAnsi="Times New Roman" w:cs="Times New Roman"/>
          <w:bCs/>
          <w:kern w:val="0"/>
          <w:sz w:val="24"/>
          <w:szCs w:val="24"/>
          <w:lang w:eastAsia="hr-HR"/>
          <w14:ligatures w14:val="none"/>
        </w:rPr>
        <w:t xml:space="preserve">Odredbom ovoga članka u članku 112. stavak 3. mijenja se na način da se propisuje da </w:t>
      </w:r>
      <w:r w:rsidRPr="00346970">
        <w:rPr>
          <w:rFonts w:ascii="Times New Roman" w:eastAsia="Times New Roman" w:hAnsi="Times New Roman" w:cs="Times New Roman"/>
          <w:sz w:val="24"/>
          <w:szCs w:val="24"/>
        </w:rPr>
        <w:t>za prekršaj propisan Zakonom o komunalnom gospodarstvu ili odlukom o komunalnom redu, koji u nadzoru utvrdi komunalni redar, optužni prijedlog odnosno obvezni prekršajni nalog podnosi upravno tijelo.</w:t>
      </w:r>
    </w:p>
    <w:p w14:paraId="7FC2A510" w14:textId="77777777" w:rsidR="00BF56C0" w:rsidRPr="00346970" w:rsidRDefault="00BF56C0" w:rsidP="00BF56C0">
      <w:pPr>
        <w:widowControl w:val="0"/>
        <w:spacing w:after="0" w:line="240" w:lineRule="auto"/>
        <w:ind w:firstLine="709"/>
        <w:jc w:val="both"/>
        <w:rPr>
          <w:rFonts w:ascii="Times New Roman" w:eastAsia="Times New Roman" w:hAnsi="Times New Roman" w:cs="Times New Roman"/>
          <w:sz w:val="24"/>
          <w:szCs w:val="24"/>
        </w:rPr>
      </w:pPr>
    </w:p>
    <w:p w14:paraId="6943610E" w14:textId="77777777" w:rsidR="00BF56C0" w:rsidRPr="00346970" w:rsidRDefault="00BF56C0" w:rsidP="00EA1E01">
      <w:pPr>
        <w:spacing w:after="0" w:line="240" w:lineRule="auto"/>
        <w:ind w:firstLine="708"/>
        <w:rPr>
          <w:rFonts w:ascii="Times New Roman" w:eastAsia="Times New Roman" w:hAnsi="Times New Roman" w:cs="Times New Roman"/>
          <w:b/>
          <w:bCs/>
          <w:kern w:val="0"/>
          <w:sz w:val="24"/>
          <w:szCs w:val="24"/>
          <w:lang w:eastAsia="hr-HR"/>
          <w14:ligatures w14:val="none"/>
        </w:rPr>
      </w:pPr>
      <w:r w:rsidRPr="00346970">
        <w:rPr>
          <w:rFonts w:ascii="Times New Roman" w:eastAsia="Times New Roman" w:hAnsi="Times New Roman" w:cs="Times New Roman"/>
          <w:b/>
          <w:bCs/>
          <w:kern w:val="0"/>
          <w:sz w:val="24"/>
          <w:szCs w:val="24"/>
          <w:lang w:eastAsia="hr-HR"/>
          <w14:ligatures w14:val="none"/>
        </w:rPr>
        <w:t>Uz članak 15.</w:t>
      </w:r>
    </w:p>
    <w:p w14:paraId="58EF34DE" w14:textId="77777777" w:rsidR="00BF56C0" w:rsidRPr="00346970" w:rsidRDefault="00BF56C0" w:rsidP="00EA1E01">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Odredbom ovoga članka briše se odredba članka 132. stavka 6. važećeg Zakona, koja nije konzumirana, kojom je propisano da se odredbe toga članka ne odnose na komunalnu infrastrukturu izgrađenu na zemljištu u vlasništvu Republike Hrvatske radi omogućavanja evidentiranja komunalne infrastrukture izgrađene do dana stupanja na snagu važećeg Zakona u katastru, a koja je u vlasništvu Republike Hrvatske, odnosno izjednačavanja položaja fizičkih osoba i Republike Hrvatske kao vlasnika zemljišta.</w:t>
      </w:r>
    </w:p>
    <w:p w14:paraId="6BCC203B" w14:textId="77777777" w:rsidR="00BF56C0" w:rsidRPr="00346970" w:rsidRDefault="00BF56C0"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10FD73BE" w14:textId="77777777" w:rsidR="00BF56C0" w:rsidRPr="00346970" w:rsidRDefault="00BF56C0" w:rsidP="00EA1E01">
      <w:pPr>
        <w:spacing w:after="0" w:line="240" w:lineRule="auto"/>
        <w:ind w:firstLine="708"/>
        <w:jc w:val="both"/>
        <w:rPr>
          <w:rFonts w:ascii="Times New Roman" w:eastAsia="Times New Roman" w:hAnsi="Times New Roman" w:cs="Times New Roman"/>
          <w:b/>
          <w:bCs/>
          <w:kern w:val="0"/>
          <w:sz w:val="24"/>
          <w:szCs w:val="24"/>
          <w:lang w:eastAsia="hr-HR"/>
          <w14:ligatures w14:val="none"/>
        </w:rPr>
      </w:pPr>
      <w:r w:rsidRPr="00346970">
        <w:rPr>
          <w:rFonts w:ascii="Times New Roman" w:eastAsia="Times New Roman" w:hAnsi="Times New Roman" w:cs="Times New Roman"/>
          <w:b/>
          <w:bCs/>
          <w:kern w:val="0"/>
          <w:sz w:val="24"/>
          <w:szCs w:val="24"/>
          <w:lang w:eastAsia="hr-HR"/>
          <w14:ligatures w14:val="none"/>
        </w:rPr>
        <w:t>Uz članak 16.</w:t>
      </w:r>
    </w:p>
    <w:p w14:paraId="664E00AF" w14:textId="77777777" w:rsidR="00BF56C0" w:rsidRPr="00346970" w:rsidRDefault="00BF56C0" w:rsidP="00EA1E01">
      <w:pPr>
        <w:spacing w:after="0" w:line="240" w:lineRule="auto"/>
        <w:ind w:firstLine="708"/>
        <w:jc w:val="both"/>
        <w:rPr>
          <w:rFonts w:ascii="Times New Roman" w:eastAsia="Calibri" w:hAnsi="Times New Roman" w:cs="Times New Roman"/>
          <w:sz w:val="24"/>
          <w:szCs w:val="24"/>
        </w:rPr>
      </w:pPr>
      <w:r w:rsidRPr="00346970">
        <w:rPr>
          <w:rFonts w:ascii="Times New Roman" w:eastAsia="Calibri" w:hAnsi="Times New Roman" w:cs="Times New Roman"/>
          <w:kern w:val="0"/>
          <w:sz w:val="24"/>
          <w:szCs w:val="24"/>
          <w:lang w:eastAsia="hr-HR"/>
          <w14:ligatures w14:val="none"/>
        </w:rPr>
        <w:t xml:space="preserve">Odredbom ovoga članka propisuje se da će se postupci </w:t>
      </w:r>
      <w:r w:rsidRPr="00346970">
        <w:rPr>
          <w:rFonts w:ascii="Times New Roman" w:eastAsia="Calibri" w:hAnsi="Times New Roman" w:cs="Times New Roman"/>
          <w:sz w:val="24"/>
          <w:szCs w:val="24"/>
        </w:rPr>
        <w:t>započeti po Zakonu o komunalnom gospodarstvu („Narodne novine“, br. 68/18., 110/18. – Odluka Ustavnog suda Republike Hrvatske i 32/20.) do dana stupanja na snagu ovoga Zakona dovršiti prema odredbama toga Zakona i propisa donesenih na temelju toga Zakona.</w:t>
      </w:r>
    </w:p>
    <w:p w14:paraId="597D3069" w14:textId="77777777" w:rsidR="00BF56C0" w:rsidRPr="00346970" w:rsidRDefault="00BF56C0" w:rsidP="00BF56C0">
      <w:pPr>
        <w:spacing w:after="0" w:line="240" w:lineRule="auto"/>
        <w:jc w:val="both"/>
        <w:rPr>
          <w:rFonts w:ascii="Times New Roman" w:eastAsia="Calibri" w:hAnsi="Times New Roman" w:cs="Times New Roman"/>
          <w:b/>
          <w:bCs/>
          <w:sz w:val="24"/>
          <w:szCs w:val="24"/>
        </w:rPr>
      </w:pPr>
    </w:p>
    <w:p w14:paraId="32B70922" w14:textId="77777777" w:rsidR="00BF56C0" w:rsidRPr="00346970" w:rsidRDefault="00BF56C0" w:rsidP="00EA1E01">
      <w:pPr>
        <w:spacing w:after="0" w:line="240" w:lineRule="auto"/>
        <w:ind w:firstLine="708"/>
        <w:jc w:val="both"/>
        <w:rPr>
          <w:rFonts w:ascii="Times New Roman" w:eastAsia="Calibri" w:hAnsi="Times New Roman" w:cs="Times New Roman"/>
          <w:b/>
          <w:bCs/>
          <w:sz w:val="24"/>
          <w:szCs w:val="24"/>
        </w:rPr>
      </w:pPr>
      <w:r w:rsidRPr="00346970">
        <w:rPr>
          <w:rFonts w:ascii="Times New Roman" w:eastAsia="Calibri" w:hAnsi="Times New Roman" w:cs="Times New Roman"/>
          <w:b/>
          <w:bCs/>
          <w:sz w:val="24"/>
          <w:szCs w:val="24"/>
        </w:rPr>
        <w:t>Uz članak 17.</w:t>
      </w:r>
    </w:p>
    <w:p w14:paraId="32E620CA" w14:textId="77777777" w:rsidR="00BF56C0" w:rsidRPr="00346970" w:rsidRDefault="00BF56C0" w:rsidP="00EA1E01">
      <w:pPr>
        <w:spacing w:after="0" w:line="240" w:lineRule="auto"/>
        <w:ind w:firstLine="708"/>
        <w:jc w:val="both"/>
        <w:rPr>
          <w:rFonts w:ascii="Times New Roman" w:eastAsia="Calibri" w:hAnsi="Times New Roman" w:cs="Times New Roman"/>
          <w:sz w:val="24"/>
          <w:szCs w:val="24"/>
        </w:rPr>
      </w:pPr>
      <w:r w:rsidRPr="00346970">
        <w:rPr>
          <w:rFonts w:ascii="Times New Roman" w:eastAsia="Calibri" w:hAnsi="Times New Roman" w:cs="Times New Roman"/>
          <w:sz w:val="24"/>
          <w:szCs w:val="24"/>
        </w:rPr>
        <w:t>Odredbom ovoga članka propisano je da ako jedinice lokalne samouprave izvrše preračunavanje postojećih iznosa vrijednosti boda komunalne naknade u skladu s pravilima za preračunavanje i zaokruživanje u smislu zakona kojim se uređuje uvođenje eura kao službene valute u Republici Hrvatskoj to preračunavanje ne smatra se promjenom vrijednosti boda u smislu članka 100. stavka 2. Zakona o komunalnom gospodarstvu („Narodne novine“, br. 68/18., 110/18. – Odluka Ustavnog suda Republike Hrvatske i 32/20.).</w:t>
      </w:r>
    </w:p>
    <w:p w14:paraId="4184AB24" w14:textId="77777777" w:rsidR="00BF56C0" w:rsidRPr="00346970" w:rsidRDefault="00BF56C0" w:rsidP="00BF56C0">
      <w:pPr>
        <w:spacing w:after="0" w:line="240" w:lineRule="auto"/>
        <w:ind w:firstLine="709"/>
        <w:jc w:val="both"/>
        <w:rPr>
          <w:rFonts w:ascii="Times New Roman" w:eastAsia="Calibri" w:hAnsi="Times New Roman" w:cs="Times New Roman"/>
          <w:sz w:val="24"/>
          <w:szCs w:val="24"/>
        </w:rPr>
      </w:pPr>
    </w:p>
    <w:p w14:paraId="19A6620A" w14:textId="77777777" w:rsidR="00BF56C0" w:rsidRPr="00346970" w:rsidRDefault="00BF56C0" w:rsidP="00EA1E01">
      <w:pPr>
        <w:spacing w:after="0" w:line="240" w:lineRule="auto"/>
        <w:ind w:firstLine="708"/>
        <w:jc w:val="both"/>
        <w:rPr>
          <w:rFonts w:ascii="Times New Roman" w:eastAsia="Calibri" w:hAnsi="Times New Roman" w:cs="Times New Roman"/>
          <w:b/>
          <w:bCs/>
          <w:kern w:val="0"/>
          <w:sz w:val="24"/>
          <w:szCs w:val="24"/>
          <w:lang w:eastAsia="hr-HR"/>
          <w14:ligatures w14:val="none"/>
        </w:rPr>
      </w:pPr>
      <w:r w:rsidRPr="00346970">
        <w:rPr>
          <w:rFonts w:ascii="Times New Roman" w:eastAsia="Calibri" w:hAnsi="Times New Roman" w:cs="Times New Roman"/>
          <w:b/>
          <w:bCs/>
          <w:kern w:val="0"/>
          <w:sz w:val="24"/>
          <w:szCs w:val="24"/>
          <w:lang w:eastAsia="hr-HR"/>
          <w14:ligatures w14:val="none"/>
        </w:rPr>
        <w:t>Uz članak 18.</w:t>
      </w:r>
    </w:p>
    <w:p w14:paraId="1F0BEAEF" w14:textId="77777777" w:rsidR="00BF56C0" w:rsidRPr="00346970" w:rsidRDefault="00BF56C0" w:rsidP="00EA1E01">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Odredbom ovoga članka određuje se stupanje na snagu Zakona.</w:t>
      </w:r>
    </w:p>
    <w:p w14:paraId="27408960" w14:textId="77777777" w:rsidR="00BF56C0" w:rsidRPr="00346970" w:rsidRDefault="00BF56C0" w:rsidP="00BF56C0">
      <w:pPr>
        <w:spacing w:after="0" w:line="240" w:lineRule="auto"/>
        <w:ind w:firstLine="360"/>
        <w:jc w:val="both"/>
        <w:rPr>
          <w:rFonts w:ascii="Times New Roman" w:eastAsia="Times New Roman" w:hAnsi="Times New Roman" w:cs="Times New Roman"/>
          <w:kern w:val="0"/>
          <w:sz w:val="24"/>
          <w:szCs w:val="24"/>
          <w:lang w:eastAsia="hr-HR"/>
          <w14:ligatures w14:val="none"/>
        </w:rPr>
      </w:pPr>
    </w:p>
    <w:p w14:paraId="71E2E457" w14:textId="77777777" w:rsidR="00BF56C0" w:rsidRPr="00346970" w:rsidRDefault="00BF56C0" w:rsidP="00BF56C0">
      <w:pPr>
        <w:spacing w:after="0" w:line="240" w:lineRule="auto"/>
        <w:ind w:firstLine="360"/>
        <w:jc w:val="both"/>
        <w:rPr>
          <w:rFonts w:ascii="Times New Roman" w:eastAsia="Times New Roman" w:hAnsi="Times New Roman" w:cs="Times New Roman"/>
          <w:kern w:val="0"/>
          <w:sz w:val="24"/>
          <w:szCs w:val="24"/>
          <w:lang w:eastAsia="hr-HR"/>
          <w14:ligatures w14:val="none"/>
        </w:rPr>
      </w:pPr>
    </w:p>
    <w:p w14:paraId="285ECDDA" w14:textId="77777777" w:rsidR="00BF56C0" w:rsidRPr="00346970" w:rsidRDefault="00BF56C0" w:rsidP="00B81386">
      <w:pPr>
        <w:numPr>
          <w:ilvl w:val="0"/>
          <w:numId w:val="2"/>
        </w:numPr>
        <w:spacing w:after="0" w:line="240" w:lineRule="auto"/>
        <w:ind w:left="709" w:hanging="709"/>
        <w:contextualSpacing/>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b/>
          <w:bCs/>
          <w:kern w:val="0"/>
          <w:sz w:val="24"/>
          <w:szCs w:val="24"/>
          <w:lang w:eastAsia="hr-HR"/>
          <w14:ligatures w14:val="none"/>
        </w:rPr>
        <w:t>OCJENA POTREBNIH SREDSTAVA ZA PROVOĐENJE ZAKONA</w:t>
      </w:r>
    </w:p>
    <w:p w14:paraId="580BDB91" w14:textId="77777777" w:rsidR="00BF56C0" w:rsidRPr="00346970" w:rsidRDefault="00BF56C0"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59F32C6E" w14:textId="77777777" w:rsidR="00BF56C0" w:rsidRPr="00346970" w:rsidRDefault="00BF56C0" w:rsidP="00207CD9">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lastRenderedPageBreak/>
        <w:t>Za provođenje ovoga Zakona nije potrebno osigurati dodatna sredstva u državnom proračunu Republike Hrvatske.</w:t>
      </w:r>
    </w:p>
    <w:p w14:paraId="60FC613C" w14:textId="77777777" w:rsidR="00BF56C0" w:rsidRPr="00346970" w:rsidRDefault="00BF56C0"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4D2B1C81" w14:textId="04493A94" w:rsidR="00BF56C0" w:rsidRPr="00346970" w:rsidRDefault="00BF56C0" w:rsidP="00207CD9">
      <w:pPr>
        <w:numPr>
          <w:ilvl w:val="0"/>
          <w:numId w:val="2"/>
        </w:numPr>
        <w:spacing w:after="0" w:line="240" w:lineRule="auto"/>
        <w:ind w:left="709" w:hanging="709"/>
        <w:contextualSpacing/>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b/>
          <w:bCs/>
          <w:kern w:val="0"/>
          <w:sz w:val="24"/>
          <w:szCs w:val="24"/>
          <w:lang w:eastAsia="hr-HR"/>
          <w14:ligatures w14:val="none"/>
        </w:rPr>
        <w:t xml:space="preserve">RAZLIKE IZMEĐU RJEŠENJA KOJA SE PREDLAŽU </w:t>
      </w:r>
      <w:r w:rsidR="002A564C" w:rsidRPr="00346970">
        <w:rPr>
          <w:rFonts w:ascii="Times New Roman" w:eastAsia="Times New Roman" w:hAnsi="Times New Roman" w:cs="Times New Roman"/>
          <w:b/>
          <w:bCs/>
          <w:kern w:val="0"/>
          <w:sz w:val="24"/>
          <w:szCs w:val="24"/>
          <w:lang w:eastAsia="hr-HR"/>
          <w14:ligatures w14:val="none"/>
        </w:rPr>
        <w:t xml:space="preserve">KONAČNIM PRIJEDLOGM ZAKONA </w:t>
      </w:r>
      <w:r w:rsidRPr="00346970">
        <w:rPr>
          <w:rFonts w:ascii="Times New Roman" w:eastAsia="Times New Roman" w:hAnsi="Times New Roman" w:cs="Times New Roman"/>
          <w:b/>
          <w:bCs/>
          <w:kern w:val="0"/>
          <w:sz w:val="24"/>
          <w:szCs w:val="24"/>
          <w:lang w:eastAsia="hr-HR"/>
          <w14:ligatures w14:val="none"/>
        </w:rPr>
        <w:t>U ODNOSU NA RJEŠENJA IZ PRIJEDLOGA ZAKONA I RAZLOZI ZBOG KOJIH SU TE RAZLIKE NASTALE</w:t>
      </w:r>
    </w:p>
    <w:p w14:paraId="09F15550" w14:textId="77777777" w:rsidR="00BF56C0" w:rsidRPr="00346970" w:rsidRDefault="00BF56C0" w:rsidP="00BF56C0">
      <w:pPr>
        <w:spacing w:after="0" w:line="240" w:lineRule="auto"/>
        <w:ind w:left="1080"/>
        <w:contextualSpacing/>
        <w:jc w:val="both"/>
        <w:rPr>
          <w:rFonts w:ascii="Times New Roman" w:eastAsia="Times New Roman" w:hAnsi="Times New Roman" w:cs="Times New Roman"/>
          <w:b/>
          <w:bCs/>
          <w:kern w:val="0"/>
          <w:sz w:val="24"/>
          <w:szCs w:val="24"/>
          <w:lang w:eastAsia="hr-HR"/>
          <w14:ligatures w14:val="none"/>
        </w:rPr>
      </w:pPr>
    </w:p>
    <w:p w14:paraId="0A628661" w14:textId="5A8C6B3B" w:rsidR="00BF56C0" w:rsidRPr="00346970" w:rsidRDefault="00BF56C0"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 xml:space="preserve">Hrvatski sabor je na 3. sjednici održanoj 20. rujna 2024. godine u prvom čitanju raspravljao o Prijedlogu zakona o izmjenama i dopuni Zakona o komunalnom gospodarstvu, kojeg je prihvatio Zaključkom, </w:t>
      </w:r>
      <w:r w:rsidR="00443EE1" w:rsidRPr="00346970">
        <w:rPr>
          <w:rFonts w:ascii="Times New Roman" w:eastAsia="Times New Roman" w:hAnsi="Times New Roman" w:cs="Times New Roman"/>
          <w:kern w:val="0"/>
          <w:sz w:val="24"/>
          <w:szCs w:val="24"/>
          <w:lang w:eastAsia="hr-HR"/>
          <w14:ligatures w14:val="none"/>
        </w:rPr>
        <w:t>KLAS</w:t>
      </w:r>
      <w:r w:rsidR="00443EE1" w:rsidRPr="00346970">
        <w:rPr>
          <w:rFonts w:ascii="Times New Roman" w:eastAsia="Times New Roman" w:hAnsi="Times New Roman" w:cs="Times New Roman"/>
          <w:kern w:val="0"/>
          <w:sz w:val="24"/>
          <w:szCs w:val="24"/>
          <w:lang w:eastAsia="hr-HR"/>
          <w14:ligatures w14:val="none"/>
        </w:rPr>
        <w:t>A</w:t>
      </w:r>
      <w:r w:rsidRPr="00346970">
        <w:rPr>
          <w:rFonts w:ascii="Times New Roman" w:eastAsia="Times New Roman" w:hAnsi="Times New Roman" w:cs="Times New Roman"/>
          <w:kern w:val="0"/>
          <w:sz w:val="24"/>
          <w:szCs w:val="24"/>
          <w:lang w:eastAsia="hr-HR"/>
          <w14:ligatures w14:val="none"/>
        </w:rPr>
        <w:t>: 022-02/24-01/62</w:t>
      </w:r>
      <w:r w:rsidR="00924A40" w:rsidRPr="00346970">
        <w:rPr>
          <w:rFonts w:ascii="Times New Roman" w:eastAsia="Times New Roman" w:hAnsi="Times New Roman" w:cs="Times New Roman"/>
          <w:kern w:val="0"/>
          <w:sz w:val="24"/>
          <w:szCs w:val="24"/>
          <w:lang w:eastAsia="hr-HR"/>
          <w14:ligatures w14:val="none"/>
        </w:rPr>
        <w:t>,</w:t>
      </w:r>
      <w:r w:rsidRPr="00346970">
        <w:rPr>
          <w:rFonts w:ascii="Times New Roman" w:eastAsia="Times New Roman" w:hAnsi="Times New Roman" w:cs="Times New Roman"/>
          <w:kern w:val="0"/>
          <w:sz w:val="24"/>
          <w:szCs w:val="24"/>
          <w:lang w:eastAsia="hr-HR"/>
          <w14:ligatures w14:val="none"/>
        </w:rPr>
        <w:t xml:space="preserve"> od 20. rujna 2024., s time da su predlagatelju upućene sve primjedbe, prijedlozi i mišljenja izneseni u raspravi radi pripreme Konačnog prijedloga zakona.</w:t>
      </w:r>
    </w:p>
    <w:p w14:paraId="00C9E014" w14:textId="77777777" w:rsidR="00BF56C0" w:rsidRPr="00346970" w:rsidRDefault="00BF56C0" w:rsidP="00BF56C0">
      <w:pPr>
        <w:spacing w:after="0" w:line="240" w:lineRule="auto"/>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ab/>
      </w:r>
    </w:p>
    <w:p w14:paraId="5BA61284" w14:textId="5BFECC7C" w:rsidR="00BF56C0" w:rsidRPr="00346970" w:rsidRDefault="00BF56C0"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 xml:space="preserve">U skladu s navedenim izrađen je Konačni prijedlog zakona o izmjenama i </w:t>
      </w:r>
      <w:r w:rsidR="00924A40" w:rsidRPr="00346970">
        <w:rPr>
          <w:rFonts w:ascii="Times New Roman" w:eastAsia="Times New Roman" w:hAnsi="Times New Roman" w:cs="Times New Roman"/>
          <w:kern w:val="0"/>
          <w:sz w:val="24"/>
          <w:szCs w:val="24"/>
          <w:lang w:eastAsia="hr-HR"/>
          <w14:ligatures w14:val="none"/>
        </w:rPr>
        <w:t xml:space="preserve">dopunama </w:t>
      </w:r>
      <w:r w:rsidRPr="00346970">
        <w:rPr>
          <w:rFonts w:ascii="Times New Roman" w:eastAsia="Times New Roman" w:hAnsi="Times New Roman" w:cs="Times New Roman"/>
          <w:kern w:val="0"/>
          <w:sz w:val="24"/>
          <w:szCs w:val="24"/>
          <w:lang w:eastAsia="hr-HR"/>
          <w14:ligatures w14:val="none"/>
        </w:rPr>
        <w:t>Zakona o komunalnom gospodarstvu koji se od Prijedloga toga zakona razlikuje u dopuni članka 97. važećeg Zakona na način da je propisana obveza jedinice lokane samouprave za dostavu statističkog izvješća o komunalnoj naknadi ministarstvu nadležnom za financije.</w:t>
      </w:r>
    </w:p>
    <w:p w14:paraId="6479F4B7" w14:textId="649466D0" w:rsidR="002A564C" w:rsidRPr="00346970" w:rsidRDefault="00BF56C0" w:rsidP="002A564C">
      <w:pPr>
        <w:spacing w:after="0" w:line="240" w:lineRule="auto"/>
        <w:ind w:left="705" w:hanging="705"/>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ab/>
      </w:r>
    </w:p>
    <w:p w14:paraId="4DFE57D8" w14:textId="7F8216C7" w:rsidR="00BF56C0" w:rsidRPr="00346970" w:rsidRDefault="00BF56C0" w:rsidP="00443EE1">
      <w:pPr>
        <w:spacing w:after="0" w:line="240" w:lineRule="auto"/>
        <w:contextualSpacing/>
        <w:jc w:val="both"/>
        <w:rPr>
          <w:rFonts w:ascii="Times New Roman" w:eastAsia="Times New Roman" w:hAnsi="Times New Roman" w:cs="Times New Roman"/>
          <w:kern w:val="0"/>
          <w:sz w:val="24"/>
          <w:szCs w:val="24"/>
          <w:lang w:eastAsia="hr-HR"/>
          <w14:ligatures w14:val="none"/>
        </w:rPr>
      </w:pPr>
    </w:p>
    <w:p w14:paraId="317CE4EB" w14:textId="35FA1CD7" w:rsidR="00BF56C0" w:rsidRPr="00346970" w:rsidRDefault="00BF56C0" w:rsidP="00202443">
      <w:pPr>
        <w:numPr>
          <w:ilvl w:val="0"/>
          <w:numId w:val="2"/>
        </w:numPr>
        <w:spacing w:after="0" w:line="240" w:lineRule="auto"/>
        <w:ind w:left="709" w:hanging="709"/>
        <w:contextualSpacing/>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b/>
          <w:bCs/>
          <w:kern w:val="0"/>
          <w:sz w:val="24"/>
          <w:szCs w:val="24"/>
          <w:lang w:eastAsia="hr-HR"/>
          <w14:ligatures w14:val="none"/>
        </w:rPr>
        <w:t xml:space="preserve">PRIJEDLOZI, PRIMJEDBE I MIŠLJENJA </w:t>
      </w:r>
      <w:r w:rsidR="00202443" w:rsidRPr="00346970">
        <w:rPr>
          <w:rFonts w:ascii="Times New Roman" w:eastAsia="Times New Roman" w:hAnsi="Times New Roman" w:cs="Times New Roman"/>
          <w:b/>
          <w:bCs/>
          <w:kern w:val="0"/>
          <w:sz w:val="24"/>
          <w:szCs w:val="24"/>
          <w:lang w:eastAsia="hr-HR"/>
          <w14:ligatures w14:val="none"/>
        </w:rPr>
        <w:t xml:space="preserve">KOJI SU </w:t>
      </w:r>
      <w:r w:rsidRPr="00346970">
        <w:rPr>
          <w:rFonts w:ascii="Times New Roman" w:eastAsia="Times New Roman" w:hAnsi="Times New Roman" w:cs="Times New Roman"/>
          <w:b/>
          <w:bCs/>
          <w:kern w:val="0"/>
          <w:sz w:val="24"/>
          <w:szCs w:val="24"/>
          <w:lang w:eastAsia="hr-HR"/>
          <w14:ligatures w14:val="none"/>
        </w:rPr>
        <w:t>DANI NA PRIJEDLOG ZAKONA KOJE PREDLAGATELJ NIJE PRIHVATIO</w:t>
      </w:r>
      <w:r w:rsidR="00112A30" w:rsidRPr="00346970">
        <w:rPr>
          <w:rFonts w:ascii="Times New Roman" w:eastAsia="Times New Roman" w:hAnsi="Times New Roman" w:cs="Times New Roman"/>
          <w:b/>
          <w:bCs/>
          <w:kern w:val="0"/>
          <w:sz w:val="24"/>
          <w:szCs w:val="24"/>
          <w:lang w:eastAsia="hr-HR"/>
          <w14:ligatures w14:val="none"/>
        </w:rPr>
        <w:t>,</w:t>
      </w:r>
      <w:r w:rsidRPr="00346970">
        <w:rPr>
          <w:rFonts w:ascii="Times New Roman" w:eastAsia="Times New Roman" w:hAnsi="Times New Roman" w:cs="Times New Roman"/>
          <w:b/>
          <w:bCs/>
          <w:kern w:val="0"/>
          <w:sz w:val="24"/>
          <w:szCs w:val="24"/>
          <w:lang w:eastAsia="hr-HR"/>
          <w14:ligatures w14:val="none"/>
        </w:rPr>
        <w:t xml:space="preserve"> </w:t>
      </w:r>
      <w:r w:rsidR="00112A30" w:rsidRPr="00346970">
        <w:rPr>
          <w:rFonts w:ascii="Times New Roman" w:eastAsia="Times New Roman" w:hAnsi="Times New Roman" w:cs="Times New Roman"/>
          <w:b/>
          <w:bCs/>
          <w:kern w:val="0"/>
          <w:sz w:val="24"/>
          <w:szCs w:val="24"/>
          <w:lang w:eastAsia="hr-HR"/>
          <w14:ligatures w14:val="none"/>
        </w:rPr>
        <w:t>TE</w:t>
      </w:r>
      <w:r w:rsidR="00112A30" w:rsidRPr="00346970">
        <w:rPr>
          <w:rFonts w:ascii="Times New Roman" w:eastAsia="Times New Roman" w:hAnsi="Times New Roman" w:cs="Times New Roman"/>
          <w:b/>
          <w:bCs/>
          <w:kern w:val="0"/>
          <w:sz w:val="24"/>
          <w:szCs w:val="24"/>
          <w:lang w:eastAsia="hr-HR"/>
          <w14:ligatures w14:val="none"/>
        </w:rPr>
        <w:t xml:space="preserve"> </w:t>
      </w:r>
      <w:r w:rsidRPr="00346970">
        <w:rPr>
          <w:rFonts w:ascii="Times New Roman" w:eastAsia="Times New Roman" w:hAnsi="Times New Roman" w:cs="Times New Roman"/>
          <w:b/>
          <w:bCs/>
          <w:kern w:val="0"/>
          <w:sz w:val="24"/>
          <w:szCs w:val="24"/>
          <w:lang w:eastAsia="hr-HR"/>
          <w14:ligatures w14:val="none"/>
        </w:rPr>
        <w:t>RAZLOZI NEPRIHVAĆANJA</w:t>
      </w:r>
    </w:p>
    <w:p w14:paraId="466BFD35" w14:textId="77777777" w:rsidR="00BF56C0" w:rsidRPr="00346970" w:rsidRDefault="00BF56C0" w:rsidP="00BF56C0">
      <w:pPr>
        <w:spacing w:after="0" w:line="240" w:lineRule="auto"/>
        <w:ind w:firstLine="360"/>
        <w:jc w:val="both"/>
        <w:rPr>
          <w:rFonts w:ascii="Times New Roman" w:eastAsia="Calibri" w:hAnsi="Times New Roman" w:cs="Times New Roman"/>
          <w:b/>
          <w:bCs/>
          <w:kern w:val="0"/>
          <w:sz w:val="24"/>
          <w:szCs w:val="24"/>
          <w14:ligatures w14:val="none"/>
        </w:rPr>
      </w:pPr>
    </w:p>
    <w:p w14:paraId="37DDB3CB" w14:textId="77777777" w:rsidR="00BF56C0" w:rsidRPr="00346970" w:rsidRDefault="00BF56C0" w:rsidP="004D6FF0">
      <w:pPr>
        <w:spacing w:after="0" w:line="240" w:lineRule="auto"/>
        <w:ind w:firstLine="708"/>
        <w:jc w:val="both"/>
        <w:rPr>
          <w:rFonts w:ascii="Times New Roman" w:eastAsia="Calibri" w:hAnsi="Times New Roman" w:cs="Times New Roman"/>
          <w:b/>
          <w:bCs/>
          <w:kern w:val="0"/>
          <w:sz w:val="24"/>
          <w:szCs w:val="24"/>
          <w14:ligatures w14:val="none"/>
        </w:rPr>
      </w:pPr>
      <w:r w:rsidRPr="00346970">
        <w:rPr>
          <w:rFonts w:ascii="Times New Roman" w:eastAsia="Calibri" w:hAnsi="Times New Roman" w:cs="Times New Roman"/>
          <w:b/>
          <w:bCs/>
          <w:kern w:val="0"/>
          <w:sz w:val="24"/>
          <w:szCs w:val="24"/>
          <w14:ligatures w14:val="none"/>
        </w:rPr>
        <w:t>Zastupnica Viktorija Knežević:</w:t>
      </w:r>
    </w:p>
    <w:p w14:paraId="4F474EE8" w14:textId="12F7D9B3" w:rsidR="00BF56C0" w:rsidRPr="00346970" w:rsidRDefault="00BF56C0"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970">
        <w:rPr>
          <w:rFonts w:ascii="Times New Roman" w:eastAsia="Calibri" w:hAnsi="Times New Roman" w:cs="Times New Roman"/>
          <w:kern w:val="0"/>
          <w:sz w:val="24"/>
          <w:szCs w:val="24"/>
          <w14:ligatures w14:val="none"/>
        </w:rPr>
        <w:t xml:space="preserve">Vezano uz članak 2. ovoga Zakona, </w:t>
      </w:r>
      <w:r w:rsidR="004D6FF0" w:rsidRPr="00346970">
        <w:rPr>
          <w:rFonts w:ascii="Times New Roman" w:eastAsia="Calibri" w:hAnsi="Times New Roman" w:cs="Times New Roman"/>
          <w:kern w:val="0"/>
          <w:sz w:val="24"/>
          <w:szCs w:val="24"/>
          <w14:ligatures w14:val="none"/>
        </w:rPr>
        <w:t>koj</w:t>
      </w:r>
      <w:r w:rsidR="004D6FF0" w:rsidRPr="00346970">
        <w:rPr>
          <w:rFonts w:ascii="Times New Roman" w:eastAsia="Calibri" w:hAnsi="Times New Roman" w:cs="Times New Roman"/>
          <w:kern w:val="0"/>
          <w:sz w:val="24"/>
          <w:szCs w:val="24"/>
          <w14:ligatures w14:val="none"/>
        </w:rPr>
        <w:t>i</w:t>
      </w:r>
      <w:r w:rsidR="004D6FF0" w:rsidRPr="00346970">
        <w:rPr>
          <w:rFonts w:ascii="Times New Roman" w:eastAsia="Calibri" w:hAnsi="Times New Roman" w:cs="Times New Roman"/>
          <w:kern w:val="0"/>
          <w:sz w:val="24"/>
          <w:szCs w:val="24"/>
          <w14:ligatures w14:val="none"/>
        </w:rPr>
        <w:t xml:space="preserve">m </w:t>
      </w:r>
      <w:r w:rsidRPr="00346970">
        <w:rPr>
          <w:rFonts w:ascii="Times New Roman" w:eastAsia="Calibri" w:hAnsi="Times New Roman" w:cs="Times New Roman"/>
          <w:kern w:val="0"/>
          <w:sz w:val="24"/>
          <w:szCs w:val="24"/>
          <w14:ligatures w14:val="none"/>
        </w:rPr>
        <w:t>se dopunjuje odredba članka 61. važećeg Zakona</w:t>
      </w:r>
      <w:r w:rsidR="00BF1C2E" w:rsidRPr="00346970">
        <w:rPr>
          <w:rFonts w:ascii="Times New Roman" w:eastAsia="Calibri" w:hAnsi="Times New Roman" w:cs="Times New Roman"/>
          <w:kern w:val="0"/>
          <w:sz w:val="24"/>
          <w:szCs w:val="24"/>
          <w14:ligatures w14:val="none"/>
        </w:rPr>
        <w:t>,</w:t>
      </w:r>
      <w:r w:rsidRPr="00346970">
        <w:rPr>
          <w:rFonts w:ascii="Times New Roman" w:eastAsia="Calibri" w:hAnsi="Times New Roman" w:cs="Times New Roman"/>
          <w:kern w:val="0"/>
          <w:sz w:val="24"/>
          <w:szCs w:val="24"/>
          <w14:ligatures w14:val="none"/>
        </w:rPr>
        <w:t xml:space="preserve"> da u slučaju ako komunalna infrastruktura nije u vlasništvu odnosno suvlasništvu jedinice lokalne samouprave </w:t>
      </w:r>
      <w:r w:rsidRPr="00346970">
        <w:rPr>
          <w:rFonts w:ascii="Times New Roman" w:eastAsia="Times New Roman" w:hAnsi="Times New Roman" w:cs="Times New Roman"/>
          <w:kern w:val="0"/>
          <w:sz w:val="24"/>
          <w:szCs w:val="24"/>
          <w:lang w:eastAsia="hr-HR"/>
          <w14:ligatures w14:val="none"/>
        </w:rPr>
        <w:t xml:space="preserve">i/ili osobe koja obavlja komunalnu djelatnost potrebno riješiti imovinsko-pravne odnose, smatra da je potrebno dopuniti prijelazne i završne odredbe u pogledu da li se odredba odnosi na buduće situacije ili i na one kada je odluka o proglašenju javnog dobra u općoj uporabi već </w:t>
      </w:r>
      <w:r w:rsidR="00BF1C2E" w:rsidRPr="00346970">
        <w:rPr>
          <w:rFonts w:ascii="Times New Roman" w:eastAsia="Times New Roman" w:hAnsi="Times New Roman" w:cs="Times New Roman"/>
          <w:kern w:val="0"/>
          <w:sz w:val="24"/>
          <w:szCs w:val="24"/>
          <w:lang w:eastAsia="hr-HR"/>
          <w14:ligatures w14:val="none"/>
        </w:rPr>
        <w:t xml:space="preserve">donesena, </w:t>
      </w:r>
      <w:r w:rsidRPr="00346970">
        <w:rPr>
          <w:rFonts w:ascii="Times New Roman" w:eastAsia="Times New Roman" w:hAnsi="Times New Roman" w:cs="Times New Roman"/>
          <w:kern w:val="0"/>
          <w:sz w:val="24"/>
          <w:szCs w:val="24"/>
          <w:lang w:eastAsia="hr-HR"/>
          <w14:ligatures w14:val="none"/>
        </w:rPr>
        <w:t xml:space="preserve">ali nije provedena uknjižba u zemljišnoj knjizi.  </w:t>
      </w:r>
    </w:p>
    <w:p w14:paraId="7DAB0427" w14:textId="77777777" w:rsidR="00BF56C0" w:rsidRPr="00346970" w:rsidRDefault="00BF56C0" w:rsidP="00BF56C0">
      <w:pPr>
        <w:suppressAutoHyphens/>
        <w:spacing w:after="0" w:line="240" w:lineRule="auto"/>
        <w:ind w:firstLine="708"/>
        <w:jc w:val="both"/>
        <w:rPr>
          <w:rFonts w:ascii="Times New Roman" w:eastAsia="Calibri" w:hAnsi="Times New Roman" w:cs="Times New Roman"/>
          <w:b/>
          <w:bCs/>
          <w:kern w:val="0"/>
          <w:sz w:val="24"/>
          <w:szCs w:val="24"/>
          <w14:ligatures w14:val="none"/>
        </w:rPr>
      </w:pPr>
      <w:r w:rsidRPr="00346970">
        <w:rPr>
          <w:rFonts w:ascii="Times New Roman" w:eastAsia="Calibri" w:hAnsi="Times New Roman" w:cs="Times New Roman"/>
          <w:b/>
          <w:bCs/>
          <w:kern w:val="0"/>
          <w:sz w:val="24"/>
          <w:szCs w:val="24"/>
          <w14:ligatures w14:val="none"/>
        </w:rPr>
        <w:t xml:space="preserve">Razlog ne prihvaćanja: </w:t>
      </w:r>
    </w:p>
    <w:p w14:paraId="24CB3F43" w14:textId="2DD483BB" w:rsidR="00BF56C0" w:rsidRPr="00346970" w:rsidRDefault="00BF56C0" w:rsidP="00BF56C0">
      <w:pPr>
        <w:suppressAutoHyphens/>
        <w:spacing w:after="0" w:line="240" w:lineRule="auto"/>
        <w:ind w:firstLine="708"/>
        <w:jc w:val="both"/>
        <w:rPr>
          <w:rFonts w:ascii="Times New Roman" w:eastAsia="Calibri" w:hAnsi="Times New Roman" w:cs="Times New Roman"/>
          <w:kern w:val="0"/>
          <w:sz w:val="24"/>
          <w:szCs w:val="24"/>
          <w14:ligatures w14:val="none"/>
        </w:rPr>
      </w:pPr>
      <w:r w:rsidRPr="00346970">
        <w:rPr>
          <w:rFonts w:ascii="Times New Roman" w:eastAsia="Calibri" w:hAnsi="Times New Roman" w:cs="Times New Roman"/>
          <w:kern w:val="0"/>
          <w:sz w:val="24"/>
          <w:szCs w:val="24"/>
          <w14:ligatures w14:val="none"/>
        </w:rPr>
        <w:t xml:space="preserve">Već važećim Zakonom onemogućeno je da se bez rješavanja imovinsko-pravnih odnosa jedinica lokalne samouprave ne može upisati kao vlasnik komunalne infrastrukture. Budući </w:t>
      </w:r>
      <w:r w:rsidR="00BF1C2E" w:rsidRPr="00346970">
        <w:rPr>
          <w:rFonts w:ascii="Times New Roman" w:eastAsia="Calibri" w:hAnsi="Times New Roman" w:cs="Times New Roman"/>
          <w:kern w:val="0"/>
          <w:sz w:val="24"/>
          <w:szCs w:val="24"/>
          <w14:ligatures w14:val="none"/>
        </w:rPr>
        <w:t xml:space="preserve">da </w:t>
      </w:r>
      <w:r w:rsidRPr="00346970">
        <w:rPr>
          <w:rFonts w:ascii="Times New Roman" w:eastAsia="Calibri" w:hAnsi="Times New Roman" w:cs="Times New Roman"/>
          <w:kern w:val="0"/>
          <w:sz w:val="24"/>
          <w:szCs w:val="24"/>
          <w14:ligatures w14:val="none"/>
        </w:rPr>
        <w:t xml:space="preserve">se u provođenju Zakona javila dvojba vezana uz rješavanje imovinsko-pravnih odnosa, ovim prijedlogom Zakona izričito se propisuje obveza jedinice lokalne samouprave da riješi imovinsko-pravne odnose kako bi se navedena dvojba uklonila, a to u situacijama ako se ne radi o komunalnoj infrastrukturi izgrađenoj do dana stupanja na snagu važećeg Zakona, odnosno ako je riječ o infrastrukturi izgrađenoj nakon 4. kolovoza 2018. </w:t>
      </w:r>
    </w:p>
    <w:p w14:paraId="74FE053F" w14:textId="77777777" w:rsidR="004D6FF0" w:rsidRPr="00346970" w:rsidRDefault="004D6FF0" w:rsidP="00BF56C0">
      <w:pPr>
        <w:suppressAutoHyphens/>
        <w:spacing w:after="0" w:line="240" w:lineRule="auto"/>
        <w:jc w:val="both"/>
        <w:rPr>
          <w:rFonts w:ascii="Times New Roman" w:eastAsia="Calibri" w:hAnsi="Times New Roman" w:cs="Times New Roman"/>
          <w:kern w:val="0"/>
          <w:sz w:val="24"/>
          <w:szCs w:val="24"/>
          <w14:ligatures w14:val="none"/>
        </w:rPr>
      </w:pPr>
    </w:p>
    <w:p w14:paraId="44944399" w14:textId="6EB6C705" w:rsidR="00BF56C0" w:rsidRPr="00346970" w:rsidRDefault="00BF56C0" w:rsidP="006C11D9">
      <w:pPr>
        <w:suppressAutoHyphens/>
        <w:spacing w:after="0" w:line="240" w:lineRule="auto"/>
        <w:ind w:firstLine="708"/>
        <w:jc w:val="both"/>
        <w:rPr>
          <w:rFonts w:ascii="Times New Roman" w:eastAsia="Calibri" w:hAnsi="Times New Roman" w:cs="Times New Roman"/>
          <w:kern w:val="0"/>
          <w:sz w:val="24"/>
          <w:szCs w:val="24"/>
          <w14:ligatures w14:val="none"/>
        </w:rPr>
      </w:pPr>
      <w:r w:rsidRPr="00346970">
        <w:rPr>
          <w:rFonts w:ascii="Times New Roman" w:eastAsia="Calibri" w:hAnsi="Times New Roman" w:cs="Times New Roman"/>
          <w:b/>
          <w:bCs/>
          <w:kern w:val="0"/>
          <w:sz w:val="24"/>
          <w:szCs w:val="24"/>
          <w14:ligatures w14:val="none"/>
        </w:rPr>
        <w:t>Zastupnica Jasenka Auguštan-Pentek:</w:t>
      </w:r>
    </w:p>
    <w:p w14:paraId="06F21DFA" w14:textId="77777777" w:rsidR="00BF56C0" w:rsidRPr="00346970" w:rsidRDefault="00BF56C0" w:rsidP="00BF56C0">
      <w:pPr>
        <w:suppressAutoHyphens/>
        <w:spacing w:after="0" w:line="240" w:lineRule="auto"/>
        <w:jc w:val="both"/>
        <w:rPr>
          <w:rFonts w:ascii="Times New Roman" w:eastAsia="Calibri" w:hAnsi="Times New Roman" w:cs="Times New Roman"/>
          <w:kern w:val="0"/>
          <w:sz w:val="24"/>
          <w:szCs w:val="24"/>
          <w14:ligatures w14:val="none"/>
        </w:rPr>
      </w:pPr>
      <w:r w:rsidRPr="00346970">
        <w:rPr>
          <w:rFonts w:ascii="Times New Roman" w:eastAsia="Calibri" w:hAnsi="Times New Roman" w:cs="Times New Roman"/>
          <w:kern w:val="0"/>
          <w:sz w:val="24"/>
          <w:szCs w:val="24"/>
          <w14:ligatures w14:val="none"/>
        </w:rPr>
        <w:tab/>
        <w:t>Smatra da je potrebno egzaktnije definirati način definiranja iznosa komunalne naknade za hotele, turistička naselja i kampove jer smatra da će biti poteškoća koje će jedinice lokalne samouprave imati zbog toga što subjekti nisu u obvezi iskazati ukupni prihod po pojedinom hotelu, a upitno je čime će onda jedinice lokalne samouprave dokazati taj iznos osim same izjave s objekta.</w:t>
      </w:r>
    </w:p>
    <w:p w14:paraId="1174A7AF" w14:textId="77777777" w:rsidR="00BF56C0" w:rsidRPr="00346970" w:rsidRDefault="00BF56C0" w:rsidP="00BF56C0">
      <w:pPr>
        <w:suppressAutoHyphens/>
        <w:spacing w:after="0" w:line="240" w:lineRule="auto"/>
        <w:jc w:val="both"/>
        <w:rPr>
          <w:rFonts w:ascii="Times New Roman" w:eastAsia="Calibri" w:hAnsi="Times New Roman" w:cs="Times New Roman"/>
          <w:b/>
          <w:bCs/>
          <w:kern w:val="0"/>
          <w:sz w:val="24"/>
          <w:szCs w:val="24"/>
          <w14:ligatures w14:val="none"/>
        </w:rPr>
      </w:pPr>
      <w:r w:rsidRPr="00346970">
        <w:rPr>
          <w:rFonts w:ascii="Times New Roman" w:eastAsia="Calibri" w:hAnsi="Times New Roman" w:cs="Times New Roman"/>
          <w:kern w:val="0"/>
          <w:sz w:val="24"/>
          <w:szCs w:val="24"/>
          <w14:ligatures w14:val="none"/>
        </w:rPr>
        <w:tab/>
      </w:r>
      <w:r w:rsidRPr="00346970">
        <w:rPr>
          <w:rFonts w:ascii="Times New Roman" w:eastAsia="Calibri" w:hAnsi="Times New Roman" w:cs="Times New Roman"/>
          <w:b/>
          <w:bCs/>
          <w:kern w:val="0"/>
          <w:sz w:val="24"/>
          <w:szCs w:val="24"/>
          <w14:ligatures w14:val="none"/>
        </w:rPr>
        <w:t>Razlog ne prihvaćanja:</w:t>
      </w:r>
    </w:p>
    <w:p w14:paraId="4351B054" w14:textId="77777777" w:rsidR="00BF56C0" w:rsidRPr="00346970" w:rsidRDefault="00BF56C0" w:rsidP="00BF56C0">
      <w:pPr>
        <w:suppressAutoHyphens/>
        <w:spacing w:after="0" w:line="240" w:lineRule="auto"/>
        <w:jc w:val="both"/>
        <w:rPr>
          <w:rFonts w:ascii="Times New Roman" w:eastAsia="Calibri" w:hAnsi="Times New Roman" w:cs="Times New Roman"/>
          <w:b/>
          <w:bCs/>
          <w:kern w:val="0"/>
          <w:sz w:val="24"/>
          <w:szCs w:val="24"/>
          <w14:ligatures w14:val="none"/>
        </w:rPr>
      </w:pPr>
      <w:r w:rsidRPr="00346970">
        <w:rPr>
          <w:rFonts w:ascii="Times New Roman" w:eastAsia="Calibri" w:hAnsi="Times New Roman" w:cs="Times New Roman"/>
          <w:b/>
          <w:bCs/>
          <w:kern w:val="0"/>
          <w:sz w:val="24"/>
          <w:szCs w:val="24"/>
          <w14:ligatures w14:val="none"/>
        </w:rPr>
        <w:tab/>
      </w:r>
      <w:r w:rsidRPr="00346970">
        <w:rPr>
          <w:rFonts w:ascii="Times New Roman" w:eastAsia="Arial" w:hAnsi="Times New Roman" w:cs="Times New Roman"/>
          <w:sz w:val="24"/>
          <w:szCs w:val="24"/>
        </w:rPr>
        <w:t xml:space="preserve">Ukazuje se da je utvrđivanje činjenica u upravnom postupku omogućeno svim dokaznim sredstvima, odnosno prema odredbama Zakona o općem upravnom postupku ispitni postupak provodi se kad je to nužno radi utvrđivanja činjenica i okolnosti koje su bitne za razjašnjenje pravog stanja stvari, kad u postupku sudjeluju dvije stranke ili više njih s protivnim interesima </w:t>
      </w:r>
      <w:r w:rsidRPr="00346970">
        <w:rPr>
          <w:rFonts w:ascii="Times New Roman" w:eastAsia="Arial" w:hAnsi="Times New Roman" w:cs="Times New Roman"/>
          <w:sz w:val="24"/>
          <w:szCs w:val="24"/>
        </w:rPr>
        <w:lastRenderedPageBreak/>
        <w:t>te radi omogućivanja strankama ostvarenja i zaštite njihovih prava i pravnih interesa, a službena osoba može odrediti izvođenje dokaza kad nađe da je to potrebno radi razjašnjenja stvari te upotpuniti činjenično stanje i izvoditi dokaze svim sredstvima prikladnim za dokazivanje te u tu svrhu može pribaviti isprave, saslušati svjedoke, pribaviti nalaz i mišljenje vještaka i obaviti očevid o činjenicama koje prije u postupku nisu bile iznesene ili još nisu utvrđene.</w:t>
      </w:r>
    </w:p>
    <w:p w14:paraId="2FE6527F" w14:textId="77777777" w:rsidR="00BF56C0" w:rsidRPr="00346970" w:rsidRDefault="00BF56C0" w:rsidP="00BF56C0">
      <w:pPr>
        <w:suppressAutoHyphens/>
        <w:spacing w:after="0" w:line="240" w:lineRule="auto"/>
        <w:ind w:firstLine="708"/>
        <w:jc w:val="both"/>
        <w:rPr>
          <w:rFonts w:ascii="Times New Roman" w:eastAsia="Calibri" w:hAnsi="Times New Roman" w:cs="Times New Roman"/>
          <w:kern w:val="0"/>
          <w:sz w:val="24"/>
          <w:szCs w:val="24"/>
          <w14:ligatures w14:val="none"/>
        </w:rPr>
      </w:pPr>
    </w:p>
    <w:p w14:paraId="31F78CA8" w14:textId="77777777" w:rsidR="00BF56C0" w:rsidRPr="00346970" w:rsidRDefault="00BF56C0" w:rsidP="00BF56C0">
      <w:pPr>
        <w:suppressAutoHyphens/>
        <w:spacing w:after="0" w:line="240" w:lineRule="auto"/>
        <w:ind w:firstLine="708"/>
        <w:jc w:val="both"/>
        <w:rPr>
          <w:rFonts w:ascii="Times New Roman" w:eastAsia="Calibri" w:hAnsi="Times New Roman" w:cs="Times New Roman"/>
          <w:kern w:val="0"/>
          <w:sz w:val="24"/>
          <w:szCs w:val="24"/>
          <w14:ligatures w14:val="none"/>
        </w:rPr>
      </w:pPr>
      <w:r w:rsidRPr="00346970">
        <w:rPr>
          <w:rFonts w:ascii="Times New Roman" w:eastAsia="Calibri" w:hAnsi="Times New Roman" w:cs="Times New Roman"/>
          <w:kern w:val="0"/>
          <w:sz w:val="24"/>
          <w:szCs w:val="24"/>
          <w14:ligatures w14:val="none"/>
        </w:rPr>
        <w:t xml:space="preserve">Smatra da bi predložene izmjene procesa proglašavanja javnog dobra mogle dovesti do daljnjih odgađanja u donošenju odluka zbog složenih imovinsko-pravnih odnosa te navodi da su takvi postupci problematični, dugotrajni i usporavaju provedbu infrastrukturnih projekata. </w:t>
      </w:r>
    </w:p>
    <w:p w14:paraId="00DBDD8E" w14:textId="77777777" w:rsidR="00BF56C0" w:rsidRPr="00346970" w:rsidRDefault="00BF56C0" w:rsidP="00BF56C0">
      <w:pPr>
        <w:suppressAutoHyphens/>
        <w:spacing w:after="0" w:line="240" w:lineRule="auto"/>
        <w:ind w:firstLine="708"/>
        <w:jc w:val="both"/>
        <w:rPr>
          <w:rFonts w:ascii="Times New Roman" w:eastAsia="Calibri" w:hAnsi="Times New Roman" w:cs="Times New Roman"/>
          <w:b/>
          <w:bCs/>
          <w:kern w:val="0"/>
          <w:sz w:val="24"/>
          <w:szCs w:val="24"/>
          <w14:ligatures w14:val="none"/>
        </w:rPr>
      </w:pPr>
      <w:r w:rsidRPr="00346970">
        <w:rPr>
          <w:rFonts w:ascii="Times New Roman" w:eastAsia="Calibri" w:hAnsi="Times New Roman" w:cs="Times New Roman"/>
          <w:b/>
          <w:bCs/>
          <w:kern w:val="0"/>
          <w:sz w:val="24"/>
          <w:szCs w:val="24"/>
          <w14:ligatures w14:val="none"/>
        </w:rPr>
        <w:t>Razlog ne prihvaćanja:</w:t>
      </w:r>
    </w:p>
    <w:p w14:paraId="0DCF3FDE" w14:textId="77777777" w:rsidR="00BF56C0" w:rsidRPr="00346970" w:rsidRDefault="00BF56C0"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Cijeni se da javni interes proglašenja komunalne infrastrukture ne može ići na štetu povrede prava vlasništva.</w:t>
      </w:r>
    </w:p>
    <w:p w14:paraId="62D1F2BA" w14:textId="77777777" w:rsidR="00BF56C0" w:rsidRPr="00346970" w:rsidRDefault="00BF56C0"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2B59AF10" w14:textId="77777777" w:rsidR="00BF56C0" w:rsidRPr="00346970" w:rsidRDefault="00BF56C0"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2A9DC0BF" w14:textId="08F74C73" w:rsidR="00BF56C0" w:rsidRPr="00346970" w:rsidRDefault="00BF56C0"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123C80EB" w14:textId="1971718D" w:rsidR="002A215D" w:rsidRPr="00346970" w:rsidRDefault="002A215D"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301DF46F" w14:textId="33C460F9" w:rsidR="002A215D" w:rsidRPr="00346970" w:rsidRDefault="002A215D"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FC904AE" w14:textId="4497665E" w:rsidR="002A215D" w:rsidRPr="00346970" w:rsidRDefault="002A215D"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7F3EF657" w14:textId="305AF017" w:rsidR="002A215D" w:rsidRPr="00346970" w:rsidRDefault="002A215D"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2BB96AE3" w14:textId="3E60638D" w:rsidR="002A215D" w:rsidRPr="00346970" w:rsidRDefault="002A215D"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12D7E75A" w14:textId="40DCEF53" w:rsidR="002A215D" w:rsidRPr="00346970" w:rsidRDefault="002A215D"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76D61319" w14:textId="3CC2EC9C" w:rsidR="002A215D" w:rsidRPr="00346970" w:rsidRDefault="002A215D"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1CFC01E7" w14:textId="657E834E" w:rsidR="002A215D" w:rsidRPr="00346970" w:rsidRDefault="002A215D"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4180473D" w14:textId="344EC150" w:rsidR="002A215D" w:rsidRPr="00346970" w:rsidRDefault="002A215D"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4C5AE956" w14:textId="26151972" w:rsidR="002A215D" w:rsidRPr="00346970" w:rsidRDefault="002A215D"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127DEBD4" w14:textId="374847FA" w:rsidR="002A215D" w:rsidRPr="00346970" w:rsidRDefault="002A215D"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6AFE1237" w14:textId="36728A5F" w:rsidR="002A215D" w:rsidRPr="00346970" w:rsidRDefault="002A215D"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63331F3F" w14:textId="5453B55C" w:rsidR="002A215D" w:rsidRPr="00346970" w:rsidRDefault="002A215D"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2A615CB2" w14:textId="799D655F" w:rsidR="002A215D" w:rsidRPr="00346970" w:rsidRDefault="002A215D"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2646E5B3" w14:textId="3E267809" w:rsidR="002A215D" w:rsidRPr="00346970" w:rsidRDefault="002A215D"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64D7B620" w14:textId="2B9ED088" w:rsidR="002A215D" w:rsidRPr="00346970" w:rsidRDefault="002A215D"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6B2C614" w14:textId="23CFDDA3" w:rsidR="002A215D" w:rsidRPr="00346970" w:rsidRDefault="002A215D"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78767740" w14:textId="356DA911" w:rsidR="002A215D" w:rsidRPr="00346970" w:rsidRDefault="002A215D"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4AFBB19D" w14:textId="2FB71077" w:rsidR="002A215D" w:rsidRPr="00346970" w:rsidRDefault="002A215D"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1CFF7E66" w14:textId="09AD4E0B" w:rsidR="002A215D" w:rsidRPr="00346970" w:rsidRDefault="002A215D"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5897B4B7" w14:textId="115131F4" w:rsidR="002A215D" w:rsidRPr="00346970" w:rsidRDefault="002A215D"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72F60D5E" w14:textId="2A4A90A1" w:rsidR="002A215D" w:rsidRPr="00346970" w:rsidRDefault="002A215D"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99B47B5" w14:textId="50A2A20E" w:rsidR="002A215D" w:rsidRPr="00346970" w:rsidRDefault="002A215D"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A2FD060" w14:textId="56FD3773" w:rsidR="002A215D" w:rsidRPr="00346970" w:rsidRDefault="002A215D"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4B45108B" w14:textId="7089B841" w:rsidR="002A215D" w:rsidRPr="00346970" w:rsidRDefault="002A215D"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6E6E7CC9" w14:textId="3FC55D4C" w:rsidR="002A215D" w:rsidRPr="00346970" w:rsidRDefault="002A215D"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1198F179" w14:textId="0FBA879B" w:rsidR="002A215D" w:rsidRPr="00346970" w:rsidRDefault="002A215D"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1F10F7E" w14:textId="42DD072C" w:rsidR="002A215D" w:rsidRPr="00346970" w:rsidRDefault="002A215D"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3469084A" w14:textId="4F86B885" w:rsidR="002A215D" w:rsidRPr="00346970" w:rsidRDefault="002A215D"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7E61ABB1" w14:textId="550BDF0D" w:rsidR="002A215D" w:rsidRPr="00346970" w:rsidRDefault="002A215D"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4378DD0D" w14:textId="1B2CA0F1" w:rsidR="002A215D" w:rsidRPr="00346970" w:rsidRDefault="002A215D"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1A26F0BB" w14:textId="179FC2DC" w:rsidR="002A215D" w:rsidRPr="00346970" w:rsidRDefault="002A215D"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67031D74" w14:textId="2601B28C" w:rsidR="002A215D" w:rsidRPr="00346970" w:rsidRDefault="002A215D"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0EDD388B" w14:textId="175C87B1" w:rsidR="002A215D" w:rsidRPr="00346970" w:rsidRDefault="002A215D" w:rsidP="00BF56C0">
      <w:pPr>
        <w:spacing w:after="0" w:line="240" w:lineRule="auto"/>
        <w:ind w:firstLine="708"/>
        <w:jc w:val="both"/>
        <w:rPr>
          <w:rFonts w:ascii="Times New Roman" w:eastAsia="Times New Roman" w:hAnsi="Times New Roman" w:cs="Times New Roman"/>
          <w:kern w:val="0"/>
          <w:sz w:val="24"/>
          <w:szCs w:val="24"/>
          <w:lang w:eastAsia="hr-HR"/>
          <w14:ligatures w14:val="none"/>
        </w:rPr>
      </w:pPr>
    </w:p>
    <w:p w14:paraId="4B45273A" w14:textId="77777777" w:rsidR="00F05C5F" w:rsidRPr="00346970" w:rsidRDefault="00F05C5F" w:rsidP="00BF56C0">
      <w:pPr>
        <w:spacing w:after="0" w:line="240" w:lineRule="auto"/>
        <w:jc w:val="center"/>
        <w:rPr>
          <w:rFonts w:ascii="Times New Roman" w:eastAsia="Calibri" w:hAnsi="Times New Roman" w:cs="Times New Roman"/>
          <w:b/>
          <w:kern w:val="0"/>
          <w:sz w:val="24"/>
          <w:szCs w:val="24"/>
          <w:lang w:eastAsia="hr-HR"/>
          <w14:ligatures w14:val="none"/>
        </w:rPr>
      </w:pPr>
    </w:p>
    <w:p w14:paraId="00F82141" w14:textId="7C40568C" w:rsidR="00BF56C0" w:rsidRPr="00346970" w:rsidRDefault="00BF56C0" w:rsidP="00BF56C0">
      <w:pPr>
        <w:spacing w:after="0" w:line="240" w:lineRule="auto"/>
        <w:jc w:val="center"/>
        <w:rPr>
          <w:rFonts w:ascii="Times New Roman" w:eastAsia="Calibri" w:hAnsi="Times New Roman" w:cs="Times New Roman"/>
          <w:b/>
          <w:kern w:val="0"/>
          <w:sz w:val="24"/>
          <w:szCs w:val="24"/>
          <w:lang w:eastAsia="hr-HR"/>
          <w14:ligatures w14:val="none"/>
        </w:rPr>
      </w:pPr>
      <w:r w:rsidRPr="00346970">
        <w:rPr>
          <w:rFonts w:ascii="Times New Roman" w:eastAsia="Calibri" w:hAnsi="Times New Roman" w:cs="Times New Roman"/>
          <w:b/>
          <w:kern w:val="0"/>
          <w:sz w:val="24"/>
          <w:szCs w:val="24"/>
          <w:lang w:eastAsia="hr-HR"/>
          <w14:ligatures w14:val="none"/>
        </w:rPr>
        <w:lastRenderedPageBreak/>
        <w:t xml:space="preserve">TEKST ODREDBI VAŽEĆEG ZAKONA KOJE SE MIJENJAJU, </w:t>
      </w:r>
    </w:p>
    <w:p w14:paraId="4A206120" w14:textId="77777777" w:rsidR="00BF56C0" w:rsidRPr="00346970" w:rsidRDefault="00BF56C0" w:rsidP="00BF56C0">
      <w:pPr>
        <w:spacing w:after="0" w:line="240" w:lineRule="auto"/>
        <w:jc w:val="center"/>
        <w:rPr>
          <w:rFonts w:ascii="Times New Roman" w:eastAsia="Calibri" w:hAnsi="Times New Roman" w:cs="Times New Roman"/>
          <w:b/>
          <w:kern w:val="0"/>
          <w:sz w:val="24"/>
          <w:szCs w:val="24"/>
          <w:lang w:eastAsia="hr-HR"/>
          <w14:ligatures w14:val="none"/>
        </w:rPr>
      </w:pPr>
      <w:r w:rsidRPr="00346970">
        <w:rPr>
          <w:rFonts w:ascii="Times New Roman" w:eastAsia="Calibri" w:hAnsi="Times New Roman" w:cs="Times New Roman"/>
          <w:b/>
          <w:kern w:val="0"/>
          <w:sz w:val="24"/>
          <w:szCs w:val="24"/>
          <w:lang w:eastAsia="hr-HR"/>
          <w14:ligatures w14:val="none"/>
        </w:rPr>
        <w:t>ODNOSNO DOPUNJUJU</w:t>
      </w:r>
    </w:p>
    <w:p w14:paraId="573AF067" w14:textId="77777777" w:rsidR="00BF56C0" w:rsidRPr="00346970" w:rsidRDefault="00BF56C0" w:rsidP="00BF56C0">
      <w:pPr>
        <w:spacing w:after="0" w:line="240" w:lineRule="auto"/>
        <w:jc w:val="center"/>
        <w:rPr>
          <w:rFonts w:ascii="Times New Roman" w:eastAsia="Calibri" w:hAnsi="Times New Roman" w:cs="Times New Roman"/>
          <w:b/>
          <w:kern w:val="0"/>
          <w:sz w:val="24"/>
          <w:szCs w:val="24"/>
          <w:lang w:eastAsia="hr-HR"/>
          <w14:ligatures w14:val="none"/>
        </w:rPr>
      </w:pPr>
    </w:p>
    <w:p w14:paraId="0B257451" w14:textId="77777777" w:rsidR="00BF56C0" w:rsidRPr="00346970" w:rsidRDefault="00BF56C0" w:rsidP="00BF56C0">
      <w:pPr>
        <w:spacing w:after="0" w:line="240" w:lineRule="auto"/>
        <w:jc w:val="center"/>
        <w:rPr>
          <w:rFonts w:ascii="Times New Roman" w:eastAsia="Calibri" w:hAnsi="Times New Roman" w:cs="Times New Roman"/>
          <w:b/>
          <w:kern w:val="0"/>
          <w:sz w:val="24"/>
          <w:szCs w:val="24"/>
          <w:lang w:eastAsia="hr-HR"/>
          <w14:ligatures w14:val="none"/>
        </w:rPr>
      </w:pPr>
    </w:p>
    <w:p w14:paraId="36EBF32F" w14:textId="77777777" w:rsidR="00BF56C0" w:rsidRPr="00346970" w:rsidRDefault="00BF56C0" w:rsidP="00BF56C0">
      <w:pPr>
        <w:spacing w:after="0" w:line="240" w:lineRule="auto"/>
        <w:jc w:val="center"/>
        <w:rPr>
          <w:rFonts w:ascii="Times New Roman" w:eastAsia="Calibri" w:hAnsi="Times New Roman" w:cs="Times New Roman"/>
          <w:bCs/>
          <w:sz w:val="24"/>
          <w:szCs w:val="24"/>
        </w:rPr>
      </w:pPr>
      <w:r w:rsidRPr="00346970">
        <w:rPr>
          <w:rFonts w:ascii="Times New Roman" w:eastAsia="Calibri" w:hAnsi="Times New Roman" w:cs="Times New Roman"/>
          <w:bCs/>
          <w:sz w:val="24"/>
          <w:szCs w:val="24"/>
        </w:rPr>
        <w:t>Članak 56.</w:t>
      </w:r>
    </w:p>
    <w:p w14:paraId="14DD2EEA" w14:textId="77777777" w:rsidR="00BF56C0" w:rsidRPr="00346970" w:rsidRDefault="00BF56C0" w:rsidP="00BF56C0">
      <w:pPr>
        <w:spacing w:after="0" w:line="240" w:lineRule="auto"/>
        <w:ind w:firstLine="709"/>
        <w:jc w:val="center"/>
        <w:rPr>
          <w:rFonts w:ascii="Times New Roman" w:eastAsia="Calibri" w:hAnsi="Times New Roman" w:cs="Times New Roman"/>
          <w:b/>
          <w:bCs/>
          <w:sz w:val="24"/>
          <w:szCs w:val="24"/>
        </w:rPr>
      </w:pPr>
    </w:p>
    <w:p w14:paraId="045D7C83" w14:textId="77777777" w:rsidR="00BF56C0" w:rsidRPr="00346970" w:rsidRDefault="00BF56C0" w:rsidP="00BF56C0">
      <w:pPr>
        <w:spacing w:after="0" w:line="240" w:lineRule="auto"/>
        <w:ind w:firstLine="709"/>
        <w:jc w:val="both"/>
        <w:rPr>
          <w:rFonts w:ascii="Times New Roman" w:eastAsia="Calibri" w:hAnsi="Times New Roman" w:cs="Times New Roman"/>
          <w:sz w:val="24"/>
          <w:szCs w:val="24"/>
        </w:rPr>
      </w:pPr>
      <w:r w:rsidRPr="00346970">
        <w:rPr>
          <w:rFonts w:ascii="Times New Roman" w:eastAsia="Calibri" w:hAnsi="Times New Roman" w:cs="Times New Roman"/>
          <w:sz w:val="24"/>
          <w:szCs w:val="24"/>
        </w:rPr>
        <w:t xml:space="preserve">Gradonačelnik odnosno općinski načelnik jedinice lokalne samouprave na čijem se području isporučuje komunalna usluga dužan je u roku od 15 dana od dana primjene nove cijene komunalne usluge o tome obavijestiti središnje tijelo državne uprave nadležno za poslove gospodarstva i upravno tijelo županije nadležno za poslove gospodarstva. </w:t>
      </w:r>
    </w:p>
    <w:p w14:paraId="117E553B" w14:textId="77777777" w:rsidR="00BF56C0" w:rsidRPr="00346970" w:rsidRDefault="00BF56C0" w:rsidP="00BF56C0">
      <w:pPr>
        <w:spacing w:after="0" w:line="240" w:lineRule="auto"/>
        <w:ind w:firstLine="709"/>
        <w:jc w:val="both"/>
        <w:rPr>
          <w:rFonts w:ascii="Times New Roman" w:eastAsia="Calibri" w:hAnsi="Times New Roman" w:cs="Times New Roman"/>
          <w:sz w:val="24"/>
          <w:szCs w:val="24"/>
        </w:rPr>
      </w:pPr>
    </w:p>
    <w:p w14:paraId="36986F48" w14:textId="77777777" w:rsidR="00BF56C0" w:rsidRPr="00346970" w:rsidRDefault="00BF56C0" w:rsidP="00BF56C0">
      <w:pPr>
        <w:spacing w:after="0" w:line="240" w:lineRule="auto"/>
        <w:jc w:val="center"/>
        <w:rPr>
          <w:rFonts w:ascii="Times New Roman" w:eastAsia="Calibri" w:hAnsi="Times New Roman" w:cs="Times New Roman"/>
          <w:bCs/>
          <w:sz w:val="24"/>
          <w:szCs w:val="24"/>
        </w:rPr>
      </w:pPr>
      <w:r w:rsidRPr="00346970">
        <w:rPr>
          <w:rFonts w:ascii="Times New Roman" w:eastAsia="Calibri" w:hAnsi="Times New Roman" w:cs="Times New Roman"/>
          <w:bCs/>
          <w:sz w:val="24"/>
          <w:szCs w:val="24"/>
        </w:rPr>
        <w:t>Članak 61.</w:t>
      </w:r>
    </w:p>
    <w:p w14:paraId="10F1F580" w14:textId="77777777" w:rsidR="00BF56C0" w:rsidRPr="00346970" w:rsidRDefault="00BF56C0" w:rsidP="00BF56C0">
      <w:pPr>
        <w:spacing w:after="0" w:line="240" w:lineRule="auto"/>
        <w:ind w:firstLine="709"/>
        <w:jc w:val="center"/>
        <w:rPr>
          <w:rFonts w:ascii="Times New Roman" w:eastAsia="Calibri" w:hAnsi="Times New Roman" w:cs="Times New Roman"/>
          <w:b/>
          <w:bCs/>
          <w:sz w:val="24"/>
          <w:szCs w:val="24"/>
        </w:rPr>
      </w:pPr>
    </w:p>
    <w:p w14:paraId="2D63E8E6" w14:textId="77777777" w:rsidR="00BF56C0" w:rsidRPr="00346970" w:rsidRDefault="00BF56C0" w:rsidP="00BF56C0">
      <w:pPr>
        <w:spacing w:after="0" w:line="240" w:lineRule="auto"/>
        <w:ind w:firstLine="709"/>
        <w:jc w:val="both"/>
        <w:rPr>
          <w:rFonts w:ascii="Times New Roman" w:eastAsia="Calibri" w:hAnsi="Times New Roman" w:cs="Times New Roman"/>
          <w:sz w:val="24"/>
          <w:szCs w:val="24"/>
        </w:rPr>
      </w:pPr>
      <w:r w:rsidRPr="00346970">
        <w:rPr>
          <w:rFonts w:ascii="Times New Roman" w:eastAsia="Calibri" w:hAnsi="Times New Roman" w:cs="Times New Roman"/>
          <w:sz w:val="24"/>
          <w:szCs w:val="24"/>
        </w:rPr>
        <w:t>(1) Komunalna infrastruktura je javno dobro u općoj uporabi u vlasništvu odnosno suvlasništvu jedinice lokalne samouprave i/ili osobe koja obavlja komunalnu djelatnost.</w:t>
      </w:r>
    </w:p>
    <w:p w14:paraId="6CEA7846" w14:textId="77777777" w:rsidR="00BF56C0" w:rsidRPr="00346970" w:rsidRDefault="00BF56C0" w:rsidP="00BF56C0">
      <w:pPr>
        <w:spacing w:after="0" w:line="240" w:lineRule="auto"/>
        <w:ind w:firstLine="709"/>
        <w:jc w:val="both"/>
        <w:rPr>
          <w:rFonts w:ascii="Times New Roman" w:eastAsia="Calibri" w:hAnsi="Times New Roman" w:cs="Times New Roman"/>
          <w:sz w:val="24"/>
          <w:szCs w:val="24"/>
        </w:rPr>
      </w:pPr>
    </w:p>
    <w:p w14:paraId="7A150286" w14:textId="77777777" w:rsidR="00BF56C0" w:rsidRPr="00346970" w:rsidRDefault="00BF56C0" w:rsidP="00BF56C0">
      <w:pPr>
        <w:spacing w:after="0" w:line="240" w:lineRule="auto"/>
        <w:ind w:firstLine="709"/>
        <w:jc w:val="both"/>
        <w:rPr>
          <w:rFonts w:ascii="Times New Roman" w:eastAsia="Calibri" w:hAnsi="Times New Roman" w:cs="Times New Roman"/>
          <w:sz w:val="24"/>
          <w:szCs w:val="24"/>
        </w:rPr>
      </w:pPr>
      <w:r w:rsidRPr="00346970">
        <w:rPr>
          <w:rFonts w:ascii="Times New Roman" w:eastAsia="Calibri" w:hAnsi="Times New Roman" w:cs="Times New Roman"/>
          <w:sz w:val="24"/>
          <w:szCs w:val="24"/>
        </w:rPr>
        <w:t>(2) Komunalna infrastruktura može biti u pravnom prometu isključivo između jedinica lokalne samouprave i pravnih osoba koje obavljaju komunalne djelatnosti te druge osobe na toj infrastrukturi ne mogu stjecati stvarna prava, osim prava služnosti i prava građenja sukladno odluci predstavničkog tijela jedinice lokalne samouprave.</w:t>
      </w:r>
    </w:p>
    <w:p w14:paraId="130EBA81" w14:textId="77777777" w:rsidR="00BF56C0" w:rsidRPr="00346970" w:rsidRDefault="00BF56C0" w:rsidP="00BF56C0">
      <w:pPr>
        <w:spacing w:after="0" w:line="240" w:lineRule="auto"/>
        <w:ind w:firstLine="709"/>
        <w:jc w:val="both"/>
        <w:rPr>
          <w:rFonts w:ascii="Times New Roman" w:eastAsia="Calibri" w:hAnsi="Times New Roman" w:cs="Times New Roman"/>
          <w:sz w:val="24"/>
          <w:szCs w:val="24"/>
        </w:rPr>
      </w:pPr>
    </w:p>
    <w:p w14:paraId="3715A907" w14:textId="77777777" w:rsidR="00BF56C0" w:rsidRPr="00346970" w:rsidRDefault="00BF56C0" w:rsidP="00BF56C0">
      <w:pPr>
        <w:spacing w:after="0" w:line="240" w:lineRule="auto"/>
        <w:ind w:firstLine="709"/>
        <w:jc w:val="both"/>
        <w:rPr>
          <w:rFonts w:ascii="Times New Roman" w:eastAsia="Calibri" w:hAnsi="Times New Roman" w:cs="Times New Roman"/>
          <w:sz w:val="24"/>
          <w:szCs w:val="24"/>
        </w:rPr>
      </w:pPr>
      <w:r w:rsidRPr="00346970">
        <w:rPr>
          <w:rFonts w:ascii="Times New Roman" w:eastAsia="Calibri" w:hAnsi="Times New Roman" w:cs="Times New Roman"/>
          <w:sz w:val="24"/>
          <w:szCs w:val="24"/>
        </w:rPr>
        <w:t>(3) Komunalna infrastruktura ne može biti predmet ovrhe niti stečaja.</w:t>
      </w:r>
    </w:p>
    <w:p w14:paraId="550233EE" w14:textId="77777777" w:rsidR="00BF56C0" w:rsidRPr="00346970" w:rsidRDefault="00BF56C0" w:rsidP="00BF56C0">
      <w:pPr>
        <w:spacing w:after="0" w:line="240" w:lineRule="auto"/>
        <w:ind w:firstLine="709"/>
        <w:jc w:val="both"/>
        <w:rPr>
          <w:rFonts w:ascii="Times New Roman" w:eastAsia="Calibri" w:hAnsi="Times New Roman" w:cs="Times New Roman"/>
          <w:sz w:val="24"/>
          <w:szCs w:val="24"/>
        </w:rPr>
      </w:pPr>
    </w:p>
    <w:p w14:paraId="508F08C0" w14:textId="77777777" w:rsidR="00BF56C0" w:rsidRPr="00346970" w:rsidRDefault="00BF56C0" w:rsidP="00BF56C0">
      <w:pPr>
        <w:spacing w:after="0" w:line="240" w:lineRule="auto"/>
        <w:ind w:firstLine="709"/>
        <w:jc w:val="both"/>
        <w:rPr>
          <w:rFonts w:ascii="Times New Roman" w:eastAsia="Calibri" w:hAnsi="Times New Roman" w:cs="Times New Roman"/>
          <w:sz w:val="24"/>
          <w:szCs w:val="24"/>
        </w:rPr>
      </w:pPr>
      <w:r w:rsidRPr="00346970">
        <w:rPr>
          <w:rFonts w:ascii="Times New Roman" w:eastAsia="Calibri" w:hAnsi="Times New Roman" w:cs="Times New Roman"/>
          <w:sz w:val="24"/>
          <w:szCs w:val="24"/>
        </w:rPr>
        <w:t>(4) Komunalna infrastruktura stječe status javnog dobra u općoj uporabi danom njezine izgradnje, uređenja odnosno stupanja na snagu odluke o proglašenju javnog dobra u općoj uporabi.</w:t>
      </w:r>
    </w:p>
    <w:p w14:paraId="1A4F9F0B" w14:textId="77777777" w:rsidR="00BF56C0" w:rsidRPr="00346970" w:rsidRDefault="00BF56C0" w:rsidP="00BF56C0">
      <w:pPr>
        <w:spacing w:after="0" w:line="240" w:lineRule="auto"/>
        <w:ind w:firstLine="709"/>
        <w:jc w:val="both"/>
        <w:rPr>
          <w:rFonts w:ascii="Times New Roman" w:eastAsia="Calibri" w:hAnsi="Times New Roman" w:cs="Times New Roman"/>
          <w:sz w:val="24"/>
          <w:szCs w:val="24"/>
        </w:rPr>
      </w:pPr>
    </w:p>
    <w:p w14:paraId="7B95350C" w14:textId="77777777" w:rsidR="00BF56C0" w:rsidRPr="00346970" w:rsidRDefault="00BF56C0" w:rsidP="00BF56C0">
      <w:pPr>
        <w:spacing w:after="0" w:line="240" w:lineRule="auto"/>
        <w:ind w:firstLine="709"/>
        <w:jc w:val="both"/>
        <w:rPr>
          <w:rFonts w:ascii="Times New Roman" w:eastAsia="Calibri" w:hAnsi="Times New Roman" w:cs="Times New Roman"/>
          <w:sz w:val="24"/>
          <w:szCs w:val="24"/>
        </w:rPr>
      </w:pPr>
      <w:r w:rsidRPr="00346970">
        <w:rPr>
          <w:rFonts w:ascii="Times New Roman" w:eastAsia="Calibri" w:hAnsi="Times New Roman" w:cs="Times New Roman"/>
          <w:sz w:val="24"/>
          <w:szCs w:val="24"/>
        </w:rPr>
        <w:t>(5) Komunalna infrastruktura upisuje se u zemljišne knjige kao javno dobro u općoj uporabi i kao vlasništvo odnosno suvlasništvo jedinice lokalne samouprave i/ili javnog isporučitelja koji upravlja komunalnom infrastrukturom.</w:t>
      </w:r>
    </w:p>
    <w:p w14:paraId="2620F536" w14:textId="77777777" w:rsidR="00BF56C0" w:rsidRPr="00346970" w:rsidRDefault="00BF56C0" w:rsidP="00BF56C0">
      <w:pPr>
        <w:spacing w:after="0" w:line="240" w:lineRule="auto"/>
        <w:ind w:firstLine="709"/>
        <w:jc w:val="both"/>
        <w:rPr>
          <w:rFonts w:ascii="Times New Roman" w:eastAsia="Calibri" w:hAnsi="Times New Roman" w:cs="Times New Roman"/>
          <w:sz w:val="24"/>
          <w:szCs w:val="24"/>
        </w:rPr>
      </w:pPr>
    </w:p>
    <w:p w14:paraId="596BE92A" w14:textId="77777777" w:rsidR="00BF56C0" w:rsidRPr="00346970" w:rsidRDefault="00BF56C0" w:rsidP="00BF56C0">
      <w:pPr>
        <w:spacing w:after="0" w:line="240" w:lineRule="auto"/>
        <w:ind w:firstLine="709"/>
        <w:jc w:val="both"/>
        <w:rPr>
          <w:rFonts w:ascii="Times New Roman" w:eastAsia="Calibri" w:hAnsi="Times New Roman" w:cs="Times New Roman"/>
          <w:sz w:val="24"/>
          <w:szCs w:val="24"/>
        </w:rPr>
      </w:pPr>
      <w:r w:rsidRPr="00346970">
        <w:rPr>
          <w:rFonts w:ascii="Times New Roman" w:eastAsia="Calibri" w:hAnsi="Times New Roman" w:cs="Times New Roman"/>
          <w:sz w:val="24"/>
          <w:szCs w:val="24"/>
        </w:rPr>
        <w:t>(6) Odredbe ovoga članka ne odnose se na komunalnu infrastrukturu izgrađenu na pomorskom dobru.</w:t>
      </w:r>
    </w:p>
    <w:p w14:paraId="1BDCD437" w14:textId="77777777" w:rsidR="00BF56C0" w:rsidRPr="00346970" w:rsidRDefault="00BF56C0" w:rsidP="00BF56C0">
      <w:pPr>
        <w:spacing w:after="0" w:line="240" w:lineRule="auto"/>
        <w:ind w:firstLine="709"/>
        <w:jc w:val="both"/>
        <w:rPr>
          <w:rFonts w:ascii="Times New Roman" w:eastAsia="Calibri" w:hAnsi="Times New Roman" w:cs="Times New Roman"/>
          <w:sz w:val="24"/>
          <w:szCs w:val="24"/>
        </w:rPr>
      </w:pPr>
    </w:p>
    <w:p w14:paraId="01C6014D" w14:textId="77777777" w:rsidR="00BF56C0" w:rsidRPr="00346970" w:rsidRDefault="00BF56C0" w:rsidP="00BF56C0">
      <w:pPr>
        <w:spacing w:after="0" w:line="240" w:lineRule="auto"/>
        <w:jc w:val="center"/>
        <w:rPr>
          <w:rFonts w:ascii="Times New Roman" w:eastAsia="Calibri" w:hAnsi="Times New Roman" w:cs="Times New Roman"/>
          <w:bCs/>
          <w:sz w:val="24"/>
          <w:szCs w:val="24"/>
        </w:rPr>
      </w:pPr>
      <w:r w:rsidRPr="00346970">
        <w:rPr>
          <w:rFonts w:ascii="Times New Roman" w:eastAsia="Calibri" w:hAnsi="Times New Roman" w:cs="Times New Roman"/>
          <w:bCs/>
          <w:sz w:val="24"/>
          <w:szCs w:val="24"/>
        </w:rPr>
        <w:t>Članak 90.</w:t>
      </w:r>
    </w:p>
    <w:p w14:paraId="242C86BF" w14:textId="77777777" w:rsidR="00BF56C0" w:rsidRPr="00346970" w:rsidRDefault="00BF56C0" w:rsidP="00BF56C0">
      <w:pPr>
        <w:shd w:val="clear" w:color="auto" w:fill="FFFFFF"/>
        <w:spacing w:after="0" w:line="240" w:lineRule="auto"/>
        <w:ind w:firstLine="709"/>
        <w:jc w:val="center"/>
        <w:rPr>
          <w:rFonts w:ascii="Times New Roman" w:eastAsia="Times New Roman" w:hAnsi="Times New Roman" w:cs="Times New Roman"/>
          <w:kern w:val="0"/>
          <w:sz w:val="24"/>
          <w:szCs w:val="24"/>
          <w:lang w:eastAsia="hr-HR"/>
          <w14:ligatures w14:val="none"/>
        </w:rPr>
      </w:pPr>
    </w:p>
    <w:p w14:paraId="5B3A0177" w14:textId="753018F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Protiv rješenja o komunalnom doprinosu i rješenja o njegovoj ovrsi, rješenja o njegovoj izmjeni, dopuni, ukidanju ili poništenju, rješenja o odbijanju ili odbacivanju zahtjeva za donošenje tog rješenja te rješenja o obustavi postupka može se izjaviti žalba o kojoj odlučuje upravno tijelo županije nadležno za poslove komunalnog gospodarstva, a o žalbi protiv rješenja koja donosi upravno tijelo Grada Zagreba odlučuje središnje tijelo državne uprave nadležno za poslove komunalnog gospodarstva.</w:t>
      </w:r>
    </w:p>
    <w:p w14:paraId="5B5705ED"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p>
    <w:p w14:paraId="348B2AD1" w14:textId="77777777" w:rsidR="00BF56C0" w:rsidRPr="00346970" w:rsidRDefault="00BF56C0" w:rsidP="00BF56C0">
      <w:pPr>
        <w:spacing w:after="0" w:line="240" w:lineRule="auto"/>
        <w:jc w:val="center"/>
        <w:rPr>
          <w:rFonts w:ascii="Times New Roman" w:eastAsia="Calibri" w:hAnsi="Times New Roman" w:cs="Times New Roman"/>
          <w:bCs/>
          <w:sz w:val="24"/>
          <w:szCs w:val="24"/>
        </w:rPr>
      </w:pPr>
      <w:r w:rsidRPr="00346970">
        <w:rPr>
          <w:rFonts w:ascii="Times New Roman" w:eastAsia="Calibri" w:hAnsi="Times New Roman" w:cs="Times New Roman"/>
          <w:bCs/>
          <w:sz w:val="24"/>
          <w:szCs w:val="24"/>
        </w:rPr>
        <w:t>Članak 97.</w:t>
      </w:r>
    </w:p>
    <w:p w14:paraId="59F665F9" w14:textId="77777777" w:rsidR="00BF56C0" w:rsidRPr="00346970" w:rsidRDefault="00BF56C0" w:rsidP="00BF56C0">
      <w:pPr>
        <w:shd w:val="clear" w:color="auto" w:fill="FFFFFF"/>
        <w:spacing w:after="0" w:line="240" w:lineRule="auto"/>
        <w:ind w:firstLine="709"/>
        <w:jc w:val="center"/>
        <w:outlineLvl w:val="3"/>
        <w:rPr>
          <w:rFonts w:ascii="Times New Roman" w:eastAsia="Times New Roman" w:hAnsi="Times New Roman" w:cs="Times New Roman"/>
          <w:b/>
          <w:bCs/>
          <w:kern w:val="0"/>
          <w:sz w:val="24"/>
          <w:szCs w:val="24"/>
          <w:lang w:eastAsia="hr-HR"/>
          <w14:ligatures w14:val="none"/>
        </w:rPr>
      </w:pPr>
    </w:p>
    <w:p w14:paraId="5CB2D753"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(1) Koeficijent namjene (Kn) ovisno o vrsti nekretnine i djelatnosti koja se obavlja iznosi za:</w:t>
      </w:r>
    </w:p>
    <w:p w14:paraId="53FB6B22"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1. stambeni prostor 1,00</w:t>
      </w:r>
    </w:p>
    <w:p w14:paraId="6F49EB57"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2. stambeni i poslovni prostor koji koriste neprofitne udruge građana 1,00</w:t>
      </w:r>
    </w:p>
    <w:p w14:paraId="01D64958"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3. garažni prostor 1,00</w:t>
      </w:r>
    </w:p>
    <w:p w14:paraId="14C85544"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lastRenderedPageBreak/>
        <w:t>4. poslovni prostor koji služi za proizvodne djelatnosti ne može biti manji od 1,00 ni veći od 5,00</w:t>
      </w:r>
    </w:p>
    <w:p w14:paraId="647BD032"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5. poslovni prostor koji služi za djelatnosti koje nisu proizvodne ne može biti manji od 1,00 ni veći od 10,00</w:t>
      </w:r>
    </w:p>
    <w:p w14:paraId="7CEEEB5F"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6. građevinsko zemljište koje služi obavljanju poslovne djelatnosti može biti najviše 10% koeficijenta namjene koji je određen za poslovni prostor</w:t>
      </w:r>
    </w:p>
    <w:p w14:paraId="74C89A36"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7. neizgrađeno građevinsko zemljište 0,05.</w:t>
      </w:r>
    </w:p>
    <w:p w14:paraId="4ED10FD0"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p>
    <w:p w14:paraId="455884B1"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(2) Za poslovni prostor i građevinsko zemljište koje služi obavljanju poslovne djelatnosti, kad se poslovna djelatnost ne obavlja više od šest mjeseci u kalendarskoj godini, koeficijent namjene umanjuje se za 50%, ali ne može biti manji od koeficijenta namjene za stambeni prostor odnosno za neizgrađeno građevinsko zemljište.</w:t>
      </w:r>
    </w:p>
    <w:p w14:paraId="6FE743E1"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p>
    <w:p w14:paraId="1623F6D1"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(3) Za hotele, apartmanska naselja i kampove visina godišnje komunalne naknade ne može biti veća od 1,5% ukupnoga godišnjeg prihoda iz prethodne godine, ostvarenog u hotelima, apartmanskim naseljima i kampovima koji se nalaze na području dotične jedinice lokalne samouprave.</w:t>
      </w:r>
    </w:p>
    <w:p w14:paraId="7CC06EF0"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p>
    <w:p w14:paraId="7D6CE42C" w14:textId="77777777" w:rsidR="00BF56C0" w:rsidRPr="00346970" w:rsidRDefault="00BF56C0" w:rsidP="00BF56C0">
      <w:pPr>
        <w:spacing w:after="0" w:line="240" w:lineRule="auto"/>
        <w:jc w:val="center"/>
        <w:rPr>
          <w:rFonts w:ascii="Times New Roman" w:eastAsia="Times New Roman" w:hAnsi="Times New Roman" w:cs="Times New Roman"/>
          <w:bCs/>
          <w:kern w:val="0"/>
          <w:sz w:val="24"/>
          <w:szCs w:val="24"/>
          <w:lang w:eastAsia="hr-HR"/>
          <w14:ligatures w14:val="none"/>
        </w:rPr>
      </w:pPr>
      <w:r w:rsidRPr="00346970">
        <w:rPr>
          <w:rFonts w:ascii="Times New Roman" w:eastAsia="Times New Roman" w:hAnsi="Times New Roman" w:cs="Times New Roman"/>
          <w:bCs/>
          <w:kern w:val="0"/>
          <w:sz w:val="24"/>
          <w:szCs w:val="24"/>
          <w:lang w:eastAsia="hr-HR"/>
          <w14:ligatures w14:val="none"/>
        </w:rPr>
        <w:t>Članak 98.</w:t>
      </w:r>
    </w:p>
    <w:p w14:paraId="557A56E8" w14:textId="77777777" w:rsidR="00BF56C0" w:rsidRPr="00346970" w:rsidRDefault="00BF56C0" w:rsidP="00BF56C0">
      <w:pPr>
        <w:spacing w:after="0" w:line="240" w:lineRule="auto"/>
        <w:ind w:firstLine="709"/>
        <w:jc w:val="center"/>
        <w:rPr>
          <w:rFonts w:ascii="Times New Roman" w:eastAsia="Times New Roman" w:hAnsi="Times New Roman" w:cs="Times New Roman"/>
          <w:b/>
          <w:bCs/>
          <w:kern w:val="0"/>
          <w:sz w:val="24"/>
          <w:szCs w:val="24"/>
          <w:lang w:eastAsia="hr-HR"/>
          <w14:ligatures w14:val="none"/>
        </w:rPr>
      </w:pPr>
    </w:p>
    <w:p w14:paraId="5164E3E9" w14:textId="77777777" w:rsidR="00BF56C0" w:rsidRPr="00346970" w:rsidRDefault="00BF56C0" w:rsidP="00BF56C0">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(1) Predstavničko tijelo jedinice lokalne samouprave do kraja studenoga tekuće godine donosi odluku kojom određuje vrijednost boda komunalne naknade (B) koja se primjenjuje od 1. siječnja iduće godine.</w:t>
      </w:r>
    </w:p>
    <w:p w14:paraId="2688557C" w14:textId="77777777" w:rsidR="00BF56C0" w:rsidRPr="00346970" w:rsidRDefault="00BF56C0" w:rsidP="00BF56C0">
      <w:pPr>
        <w:spacing w:after="0" w:line="240" w:lineRule="auto"/>
        <w:ind w:firstLine="709"/>
        <w:jc w:val="both"/>
        <w:rPr>
          <w:rFonts w:ascii="Times New Roman" w:eastAsia="Times New Roman" w:hAnsi="Times New Roman" w:cs="Times New Roman"/>
          <w:kern w:val="0"/>
          <w:sz w:val="24"/>
          <w:szCs w:val="24"/>
          <w:lang w:eastAsia="hr-HR"/>
          <w14:ligatures w14:val="none"/>
        </w:rPr>
      </w:pPr>
    </w:p>
    <w:p w14:paraId="574448D7" w14:textId="77777777" w:rsidR="00BF56C0" w:rsidRPr="00346970" w:rsidRDefault="00BF56C0" w:rsidP="00BF56C0">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(2) Vrijednost boda komunalne naknade (B) određuje se u kunama po četvornome metru (m²) korisne površine stambenog prostora u prvoj zoni jedinice lokalne samouprave.</w:t>
      </w:r>
    </w:p>
    <w:p w14:paraId="71AB554A" w14:textId="77777777" w:rsidR="00BF56C0" w:rsidRPr="00346970" w:rsidRDefault="00BF56C0" w:rsidP="00BF56C0">
      <w:pPr>
        <w:spacing w:after="0" w:line="240" w:lineRule="auto"/>
        <w:ind w:firstLine="709"/>
        <w:jc w:val="both"/>
        <w:rPr>
          <w:rFonts w:ascii="Times New Roman" w:eastAsia="Times New Roman" w:hAnsi="Times New Roman" w:cs="Times New Roman"/>
          <w:kern w:val="0"/>
          <w:sz w:val="24"/>
          <w:szCs w:val="24"/>
          <w:lang w:eastAsia="hr-HR"/>
          <w14:ligatures w14:val="none"/>
        </w:rPr>
      </w:pPr>
    </w:p>
    <w:p w14:paraId="54F3FB62" w14:textId="77777777" w:rsidR="00BF56C0" w:rsidRPr="00346970" w:rsidRDefault="00BF56C0" w:rsidP="00BF56C0">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(3) Polazište za određivanje vrijednost boda komunalne naknade (B) je procjena troškova održavanja komunalne infrastrukture iz programa održavanja komunalne infrastrukture uz uzimanje u obzir i drugih predvidivih i raspoloživih izvora financiranja održavanja komunalne infrastrukture.</w:t>
      </w:r>
    </w:p>
    <w:p w14:paraId="2EFFB00D" w14:textId="77777777" w:rsidR="00BF56C0" w:rsidRPr="00346970" w:rsidRDefault="00BF56C0" w:rsidP="00BF56C0">
      <w:pPr>
        <w:spacing w:after="0" w:line="240" w:lineRule="auto"/>
        <w:ind w:firstLine="709"/>
        <w:jc w:val="both"/>
        <w:rPr>
          <w:rFonts w:ascii="Times New Roman" w:eastAsia="Times New Roman" w:hAnsi="Times New Roman" w:cs="Times New Roman"/>
          <w:kern w:val="0"/>
          <w:sz w:val="24"/>
          <w:szCs w:val="24"/>
          <w:lang w:eastAsia="hr-HR"/>
          <w14:ligatures w14:val="none"/>
        </w:rPr>
      </w:pPr>
    </w:p>
    <w:p w14:paraId="2211A736" w14:textId="77777777" w:rsidR="00BF56C0" w:rsidRPr="00346970" w:rsidRDefault="00BF56C0" w:rsidP="00BF56C0">
      <w:pPr>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(4) Ako predstavničko tijelo ne odredi vrijednost boda komunalne naknade (B) do kraja studenoga tekuće godine, za obračun komunalne naknade u sljedećoj kalendarskoj godini vrijednost boda se ne mijenja.</w:t>
      </w:r>
    </w:p>
    <w:p w14:paraId="1A4876D8" w14:textId="77777777" w:rsidR="00BF56C0" w:rsidRPr="00346970" w:rsidRDefault="00BF56C0" w:rsidP="00BF56C0">
      <w:pPr>
        <w:spacing w:after="0" w:line="240" w:lineRule="auto"/>
        <w:ind w:firstLine="709"/>
        <w:jc w:val="both"/>
        <w:rPr>
          <w:rFonts w:ascii="Times New Roman" w:eastAsia="Times New Roman" w:hAnsi="Times New Roman" w:cs="Times New Roman"/>
          <w:kern w:val="0"/>
          <w:sz w:val="24"/>
          <w:szCs w:val="24"/>
          <w:lang w:eastAsia="hr-HR"/>
          <w14:ligatures w14:val="none"/>
        </w:rPr>
      </w:pPr>
    </w:p>
    <w:p w14:paraId="69040718" w14:textId="77777777" w:rsidR="00BF56C0" w:rsidRPr="00346970" w:rsidRDefault="00BF56C0" w:rsidP="00BF56C0">
      <w:pPr>
        <w:spacing w:after="0" w:line="240" w:lineRule="auto"/>
        <w:jc w:val="center"/>
        <w:rPr>
          <w:rFonts w:ascii="Times New Roman" w:eastAsia="Times New Roman" w:hAnsi="Times New Roman" w:cs="Times New Roman"/>
          <w:bCs/>
          <w:kern w:val="0"/>
          <w:sz w:val="24"/>
          <w:szCs w:val="24"/>
          <w:lang w:eastAsia="hr-HR"/>
          <w14:ligatures w14:val="none"/>
        </w:rPr>
      </w:pPr>
      <w:r w:rsidRPr="00346970">
        <w:rPr>
          <w:rFonts w:ascii="Times New Roman" w:eastAsia="Times New Roman" w:hAnsi="Times New Roman" w:cs="Times New Roman"/>
          <w:bCs/>
          <w:kern w:val="0"/>
          <w:sz w:val="24"/>
          <w:szCs w:val="24"/>
          <w:lang w:eastAsia="hr-HR"/>
          <w14:ligatures w14:val="none"/>
        </w:rPr>
        <w:t>Članak 102.</w:t>
      </w:r>
    </w:p>
    <w:p w14:paraId="5A91209F" w14:textId="77777777" w:rsidR="00BF56C0" w:rsidRPr="00346970" w:rsidRDefault="00BF56C0" w:rsidP="00BF56C0">
      <w:pPr>
        <w:shd w:val="clear" w:color="auto" w:fill="FFFFFF"/>
        <w:spacing w:after="0" w:line="240" w:lineRule="auto"/>
        <w:ind w:firstLine="709"/>
        <w:jc w:val="center"/>
        <w:outlineLvl w:val="3"/>
        <w:rPr>
          <w:rFonts w:ascii="Times New Roman" w:eastAsia="Times New Roman" w:hAnsi="Times New Roman" w:cs="Times New Roman"/>
          <w:b/>
          <w:bCs/>
          <w:kern w:val="0"/>
          <w:sz w:val="24"/>
          <w:szCs w:val="24"/>
          <w:lang w:eastAsia="hr-HR"/>
          <w14:ligatures w14:val="none"/>
        </w:rPr>
      </w:pPr>
    </w:p>
    <w:p w14:paraId="0C9D6C1A"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Protiv rješenja o komunalnoj naknadi i rješenja o njegovoj ovrsi te rješenja o obustavi postupka može se izjaviti žalba o kojoj odlučuje upravno tijelo županije nadležno za poslove komunalnog gospodarstva, a o žalbi protiv rješenja koja donosi upravno tijelo Grada Zagreba odlučuje središnje tijelo državne uprave nadležno za poslove komunalnog gospodarstva.</w:t>
      </w:r>
    </w:p>
    <w:p w14:paraId="0E48C9FC" w14:textId="77777777" w:rsidR="00BF56C0" w:rsidRPr="00346970" w:rsidRDefault="00BF56C0" w:rsidP="00BF56C0">
      <w:pPr>
        <w:shd w:val="clear" w:color="auto" w:fill="FFFFFF"/>
        <w:spacing w:after="0" w:line="240" w:lineRule="auto"/>
        <w:jc w:val="both"/>
        <w:rPr>
          <w:rFonts w:ascii="Times New Roman" w:eastAsia="Times New Roman" w:hAnsi="Times New Roman" w:cs="Times New Roman"/>
          <w:kern w:val="0"/>
          <w:sz w:val="24"/>
          <w:szCs w:val="24"/>
          <w:lang w:eastAsia="hr-HR"/>
          <w14:ligatures w14:val="none"/>
        </w:rPr>
      </w:pPr>
    </w:p>
    <w:p w14:paraId="1979864A" w14:textId="77777777" w:rsidR="00BF56C0" w:rsidRPr="00346970" w:rsidRDefault="00BF56C0" w:rsidP="00BF56C0">
      <w:pPr>
        <w:spacing w:after="0" w:line="240" w:lineRule="auto"/>
        <w:jc w:val="center"/>
        <w:rPr>
          <w:rFonts w:ascii="Times New Roman" w:eastAsia="Times New Roman" w:hAnsi="Times New Roman" w:cs="Times New Roman"/>
          <w:bCs/>
          <w:kern w:val="0"/>
          <w:sz w:val="24"/>
          <w:szCs w:val="24"/>
          <w:lang w:eastAsia="hr-HR"/>
          <w14:ligatures w14:val="none"/>
        </w:rPr>
      </w:pPr>
      <w:r w:rsidRPr="00346970">
        <w:rPr>
          <w:rFonts w:ascii="Times New Roman" w:eastAsia="Times New Roman" w:hAnsi="Times New Roman" w:cs="Times New Roman"/>
          <w:bCs/>
          <w:kern w:val="0"/>
          <w:sz w:val="24"/>
          <w:szCs w:val="24"/>
          <w:lang w:eastAsia="hr-HR"/>
          <w14:ligatures w14:val="none"/>
        </w:rPr>
        <w:t>Članak 108.</w:t>
      </w:r>
    </w:p>
    <w:p w14:paraId="66219222" w14:textId="77777777" w:rsidR="00BF56C0" w:rsidRPr="00346970" w:rsidRDefault="00BF56C0" w:rsidP="00BF56C0">
      <w:pPr>
        <w:shd w:val="clear" w:color="auto" w:fill="FFFFFF"/>
        <w:spacing w:after="0" w:line="240" w:lineRule="auto"/>
        <w:ind w:firstLine="709"/>
        <w:jc w:val="center"/>
        <w:rPr>
          <w:rFonts w:ascii="Times New Roman" w:eastAsia="Calibri" w:hAnsi="Times New Roman" w:cs="Times New Roman"/>
          <w:b/>
          <w:bCs/>
          <w:sz w:val="24"/>
          <w:szCs w:val="24"/>
        </w:rPr>
      </w:pPr>
    </w:p>
    <w:p w14:paraId="30F0069B"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970">
        <w:rPr>
          <w:rFonts w:ascii="Times New Roman" w:eastAsia="Calibri" w:hAnsi="Times New Roman" w:cs="Times New Roman"/>
          <w:sz w:val="24"/>
          <w:szCs w:val="24"/>
        </w:rPr>
        <w:t>Protiv upravnih akata koje donosi upravno tijelo u obavljanju poslova iz članka 107. stavaka 2. i 3. ovoga Zakona može se izjaviti žalba o kojoj odlučuje upravno tijelo županije nadležno za poslove komunalnog gospodarstva, a o žalbi protiv upravnih akata koje donosi upravno tijelo Grada Zagreba odlučuje središnje tijelo državne uprave nadležno za poslove komunalnog gospodarstva, ako posebnim zakonom nije propisano drukčije.</w:t>
      </w:r>
      <w:bookmarkStart w:id="0" w:name="_GoBack"/>
      <w:bookmarkEnd w:id="0"/>
    </w:p>
    <w:p w14:paraId="033A4380"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p>
    <w:p w14:paraId="6D3C3B25" w14:textId="77777777" w:rsidR="00BF56C0" w:rsidRPr="00346970" w:rsidRDefault="00BF56C0" w:rsidP="00BF56C0">
      <w:pPr>
        <w:spacing w:after="0" w:line="240" w:lineRule="auto"/>
        <w:jc w:val="center"/>
        <w:rPr>
          <w:rFonts w:ascii="Times New Roman" w:eastAsia="Times New Roman" w:hAnsi="Times New Roman" w:cs="Times New Roman"/>
          <w:bCs/>
          <w:kern w:val="0"/>
          <w:sz w:val="24"/>
          <w:szCs w:val="24"/>
          <w:lang w:eastAsia="hr-HR"/>
          <w14:ligatures w14:val="none"/>
        </w:rPr>
      </w:pPr>
      <w:r w:rsidRPr="00346970">
        <w:rPr>
          <w:rFonts w:ascii="Times New Roman" w:eastAsia="Times New Roman" w:hAnsi="Times New Roman" w:cs="Times New Roman"/>
          <w:bCs/>
          <w:kern w:val="0"/>
          <w:sz w:val="24"/>
          <w:szCs w:val="24"/>
          <w:lang w:eastAsia="hr-HR"/>
          <w14:ligatures w14:val="none"/>
        </w:rPr>
        <w:t>Članak 112.</w:t>
      </w:r>
    </w:p>
    <w:p w14:paraId="3AB5FCBF" w14:textId="77777777" w:rsidR="00BF56C0" w:rsidRPr="00346970" w:rsidRDefault="00BF56C0" w:rsidP="00BF56C0">
      <w:pPr>
        <w:spacing w:after="0" w:line="240" w:lineRule="auto"/>
        <w:jc w:val="center"/>
        <w:rPr>
          <w:rFonts w:ascii="Times New Roman" w:eastAsia="Times New Roman" w:hAnsi="Times New Roman" w:cs="Times New Roman"/>
          <w:bCs/>
          <w:kern w:val="0"/>
          <w:sz w:val="24"/>
          <w:szCs w:val="24"/>
          <w:lang w:eastAsia="hr-HR"/>
          <w14:ligatures w14:val="none"/>
        </w:rPr>
      </w:pPr>
    </w:p>
    <w:p w14:paraId="72ADF0FE" w14:textId="77777777" w:rsidR="00BF56C0" w:rsidRPr="00346970" w:rsidRDefault="00BF56C0" w:rsidP="00BF56C0">
      <w:pPr>
        <w:shd w:val="clear" w:color="auto" w:fill="FFFFFF"/>
        <w:spacing w:after="0" w:line="240" w:lineRule="auto"/>
        <w:ind w:firstLine="709"/>
        <w:jc w:val="both"/>
        <w:rPr>
          <w:rFonts w:ascii="Times New Roman" w:eastAsia="Calibri" w:hAnsi="Times New Roman" w:cs="Times New Roman"/>
          <w:sz w:val="24"/>
          <w:szCs w:val="24"/>
        </w:rPr>
      </w:pPr>
      <w:r w:rsidRPr="00346970">
        <w:rPr>
          <w:rFonts w:ascii="Times New Roman" w:eastAsia="Calibri" w:hAnsi="Times New Roman" w:cs="Times New Roman"/>
          <w:sz w:val="24"/>
          <w:szCs w:val="24"/>
        </w:rPr>
        <w:t>(1) U provedbi nadzora nad provedbom odluke o komunalnom redu komunalni redar je ovlašten:</w:t>
      </w:r>
    </w:p>
    <w:p w14:paraId="160336AA" w14:textId="77777777" w:rsidR="00BF56C0" w:rsidRPr="00346970" w:rsidRDefault="00BF56C0" w:rsidP="00BF56C0">
      <w:pPr>
        <w:shd w:val="clear" w:color="auto" w:fill="FFFFFF"/>
        <w:spacing w:after="0" w:line="240" w:lineRule="auto"/>
        <w:ind w:firstLine="709"/>
        <w:jc w:val="both"/>
        <w:rPr>
          <w:rFonts w:ascii="Times New Roman" w:eastAsia="Calibri" w:hAnsi="Times New Roman" w:cs="Times New Roman"/>
          <w:sz w:val="24"/>
          <w:szCs w:val="24"/>
        </w:rPr>
      </w:pPr>
      <w:r w:rsidRPr="00346970">
        <w:rPr>
          <w:rFonts w:ascii="Times New Roman" w:eastAsia="Calibri" w:hAnsi="Times New Roman" w:cs="Times New Roman"/>
          <w:sz w:val="24"/>
          <w:szCs w:val="24"/>
        </w:rPr>
        <w:t>1. zatražiti i pregledati isprave (osobna iskaznica, putovnica, izvod iz sudskog registra i sl.) na temelju kojih može utvrditi identitet stranke odnosno zakonskog zastupnika stranke, kao i drugih osoba nazočnih prilikom nadzora</w:t>
      </w:r>
    </w:p>
    <w:p w14:paraId="1454CAF0" w14:textId="77777777" w:rsidR="00BF56C0" w:rsidRPr="00346970" w:rsidRDefault="00BF56C0" w:rsidP="00BF56C0">
      <w:pPr>
        <w:shd w:val="clear" w:color="auto" w:fill="FFFFFF"/>
        <w:spacing w:after="0" w:line="240" w:lineRule="auto"/>
        <w:ind w:firstLine="709"/>
        <w:jc w:val="both"/>
        <w:rPr>
          <w:rFonts w:ascii="Times New Roman" w:eastAsia="Calibri" w:hAnsi="Times New Roman" w:cs="Times New Roman"/>
          <w:sz w:val="24"/>
          <w:szCs w:val="24"/>
        </w:rPr>
      </w:pPr>
      <w:r w:rsidRPr="00346970">
        <w:rPr>
          <w:rFonts w:ascii="Times New Roman" w:eastAsia="Calibri" w:hAnsi="Times New Roman" w:cs="Times New Roman"/>
          <w:sz w:val="24"/>
          <w:szCs w:val="24"/>
        </w:rPr>
        <w:t>2. uzimati izjave od odgovornih osoba radi pribavljanja dokaza o činjenicama koje se ne mogu izravno utvrditi, kao i od drugih osoba nazočnih prilikom nadzora</w:t>
      </w:r>
    </w:p>
    <w:p w14:paraId="13FA0EFD" w14:textId="77777777" w:rsidR="00BF56C0" w:rsidRPr="00346970" w:rsidRDefault="00BF56C0" w:rsidP="00BF56C0">
      <w:pPr>
        <w:shd w:val="clear" w:color="auto" w:fill="FFFFFF"/>
        <w:spacing w:after="0" w:line="240" w:lineRule="auto"/>
        <w:ind w:firstLine="709"/>
        <w:jc w:val="both"/>
        <w:rPr>
          <w:rFonts w:ascii="Times New Roman" w:eastAsia="Calibri" w:hAnsi="Times New Roman" w:cs="Times New Roman"/>
          <w:sz w:val="24"/>
          <w:szCs w:val="24"/>
        </w:rPr>
      </w:pPr>
      <w:r w:rsidRPr="00346970">
        <w:rPr>
          <w:rFonts w:ascii="Times New Roman" w:eastAsia="Calibri" w:hAnsi="Times New Roman" w:cs="Times New Roman"/>
          <w:sz w:val="24"/>
          <w:szCs w:val="24"/>
        </w:rPr>
        <w:t>3. zatražiti pisanim putem od stranke točne i potpune podatke i dokumentaciju potrebnu u nadzoru</w:t>
      </w:r>
    </w:p>
    <w:p w14:paraId="7B1DC36B" w14:textId="77777777" w:rsidR="00BF56C0" w:rsidRPr="00346970" w:rsidRDefault="00BF56C0" w:rsidP="00BF56C0">
      <w:pPr>
        <w:shd w:val="clear" w:color="auto" w:fill="FFFFFF"/>
        <w:spacing w:after="0" w:line="240" w:lineRule="auto"/>
        <w:ind w:firstLine="709"/>
        <w:jc w:val="both"/>
        <w:rPr>
          <w:rFonts w:ascii="Times New Roman" w:eastAsia="Calibri" w:hAnsi="Times New Roman" w:cs="Times New Roman"/>
          <w:sz w:val="24"/>
          <w:szCs w:val="24"/>
        </w:rPr>
      </w:pPr>
      <w:r w:rsidRPr="00346970">
        <w:rPr>
          <w:rFonts w:ascii="Times New Roman" w:eastAsia="Calibri" w:hAnsi="Times New Roman" w:cs="Times New Roman"/>
          <w:sz w:val="24"/>
          <w:szCs w:val="24"/>
        </w:rPr>
        <w:t>4. prikupljati dokaze i utvrđivati činjenično stanje na vizualni i drugi odgovarajući način (fotografiranjem, snimanjem kamerom, videozapisom i sl.)</w:t>
      </w:r>
    </w:p>
    <w:p w14:paraId="3FDED2F6" w14:textId="77777777" w:rsidR="00BF56C0" w:rsidRPr="00346970" w:rsidRDefault="00BF56C0" w:rsidP="00BF56C0">
      <w:pPr>
        <w:shd w:val="clear" w:color="auto" w:fill="FFFFFF"/>
        <w:spacing w:after="0" w:line="240" w:lineRule="auto"/>
        <w:ind w:firstLine="709"/>
        <w:jc w:val="both"/>
        <w:rPr>
          <w:rFonts w:ascii="Times New Roman" w:eastAsia="Calibri" w:hAnsi="Times New Roman" w:cs="Times New Roman"/>
          <w:sz w:val="24"/>
          <w:szCs w:val="24"/>
        </w:rPr>
      </w:pPr>
      <w:r w:rsidRPr="00346970">
        <w:rPr>
          <w:rFonts w:ascii="Times New Roman" w:eastAsia="Calibri" w:hAnsi="Times New Roman" w:cs="Times New Roman"/>
          <w:sz w:val="24"/>
          <w:szCs w:val="24"/>
        </w:rPr>
        <w:t>5. obavljati i druge radnje u svrhu provedbe nadzora.</w:t>
      </w:r>
    </w:p>
    <w:p w14:paraId="62500134" w14:textId="77777777" w:rsidR="00BF56C0" w:rsidRPr="00346970" w:rsidRDefault="00BF56C0" w:rsidP="00BF56C0">
      <w:pPr>
        <w:shd w:val="clear" w:color="auto" w:fill="FFFFFF"/>
        <w:spacing w:after="0" w:line="240" w:lineRule="auto"/>
        <w:ind w:firstLine="709"/>
        <w:jc w:val="both"/>
        <w:rPr>
          <w:rFonts w:ascii="Times New Roman" w:eastAsia="Calibri" w:hAnsi="Times New Roman" w:cs="Times New Roman"/>
          <w:sz w:val="24"/>
          <w:szCs w:val="24"/>
        </w:rPr>
      </w:pPr>
    </w:p>
    <w:p w14:paraId="324B1FED" w14:textId="77777777" w:rsidR="00BF56C0" w:rsidRPr="00346970" w:rsidRDefault="00BF56C0" w:rsidP="00BF56C0">
      <w:pPr>
        <w:shd w:val="clear" w:color="auto" w:fill="FFFFFF"/>
        <w:spacing w:after="0" w:line="240" w:lineRule="auto"/>
        <w:ind w:firstLine="709"/>
        <w:jc w:val="both"/>
        <w:rPr>
          <w:rFonts w:ascii="Times New Roman" w:eastAsia="Calibri" w:hAnsi="Times New Roman" w:cs="Times New Roman"/>
          <w:sz w:val="24"/>
          <w:szCs w:val="24"/>
        </w:rPr>
      </w:pPr>
      <w:r w:rsidRPr="00346970">
        <w:rPr>
          <w:rFonts w:ascii="Times New Roman" w:eastAsia="Calibri" w:hAnsi="Times New Roman" w:cs="Times New Roman"/>
          <w:sz w:val="24"/>
          <w:szCs w:val="24"/>
        </w:rPr>
        <w:t>(2) U provedbi nadzora nad provedbom odluke o komunalnom redu komunalni redar ima pravo i obvezu rješenjem ili na drugi propisani način narediti fizičkim i pravnim osobama mjere za održavanje komunalnog reda propisane odlukom o komunalnom redu odnosno druge mjere propisane zakonom.</w:t>
      </w:r>
    </w:p>
    <w:p w14:paraId="0714A07E" w14:textId="77777777" w:rsidR="00BF56C0" w:rsidRPr="00346970" w:rsidRDefault="00BF56C0" w:rsidP="00BF56C0">
      <w:pPr>
        <w:shd w:val="clear" w:color="auto" w:fill="FFFFFF"/>
        <w:spacing w:after="0" w:line="240" w:lineRule="auto"/>
        <w:ind w:firstLine="709"/>
        <w:jc w:val="both"/>
        <w:rPr>
          <w:rFonts w:ascii="Times New Roman" w:eastAsia="Calibri" w:hAnsi="Times New Roman" w:cs="Times New Roman"/>
          <w:sz w:val="24"/>
          <w:szCs w:val="24"/>
        </w:rPr>
      </w:pPr>
    </w:p>
    <w:p w14:paraId="3D5DA9A3" w14:textId="77777777" w:rsidR="00BF56C0" w:rsidRPr="00346970" w:rsidRDefault="00BF56C0" w:rsidP="00BF56C0">
      <w:pPr>
        <w:shd w:val="clear" w:color="auto" w:fill="FFFFFF"/>
        <w:spacing w:after="0" w:line="240" w:lineRule="auto"/>
        <w:ind w:firstLine="709"/>
        <w:jc w:val="both"/>
        <w:rPr>
          <w:rFonts w:ascii="Times New Roman" w:eastAsia="Calibri" w:hAnsi="Times New Roman" w:cs="Times New Roman"/>
          <w:sz w:val="24"/>
          <w:szCs w:val="24"/>
        </w:rPr>
      </w:pPr>
      <w:r w:rsidRPr="00346970">
        <w:rPr>
          <w:rFonts w:ascii="Times New Roman" w:eastAsia="Calibri" w:hAnsi="Times New Roman" w:cs="Times New Roman"/>
          <w:sz w:val="24"/>
          <w:szCs w:val="24"/>
        </w:rPr>
        <w:t>(3) Optužni prijedlog za prekršaj propisan ovim Zakonom ili odlukom o komunalnom redu koji u nadzoru utvrdi komunalni redar podnosi upravno tijelo.</w:t>
      </w:r>
    </w:p>
    <w:p w14:paraId="4D419DF8" w14:textId="77777777" w:rsidR="00BF56C0" w:rsidRPr="00346970" w:rsidRDefault="00BF56C0" w:rsidP="00BF56C0">
      <w:pPr>
        <w:shd w:val="clear" w:color="auto" w:fill="FFFFFF"/>
        <w:spacing w:after="0" w:line="240" w:lineRule="auto"/>
        <w:ind w:firstLine="709"/>
        <w:jc w:val="both"/>
        <w:rPr>
          <w:rFonts w:ascii="Times New Roman" w:eastAsia="Calibri" w:hAnsi="Times New Roman" w:cs="Times New Roman"/>
          <w:sz w:val="24"/>
          <w:szCs w:val="24"/>
        </w:rPr>
      </w:pPr>
    </w:p>
    <w:p w14:paraId="6955FF12" w14:textId="77777777" w:rsidR="00BF56C0" w:rsidRPr="00346970" w:rsidRDefault="00BF56C0" w:rsidP="00BF56C0">
      <w:pPr>
        <w:spacing w:after="0" w:line="240" w:lineRule="auto"/>
        <w:jc w:val="center"/>
        <w:rPr>
          <w:rFonts w:ascii="Times New Roman" w:eastAsia="Times New Roman" w:hAnsi="Times New Roman" w:cs="Times New Roman"/>
          <w:bCs/>
          <w:kern w:val="0"/>
          <w:sz w:val="24"/>
          <w:szCs w:val="24"/>
          <w:lang w:eastAsia="hr-HR"/>
          <w14:ligatures w14:val="none"/>
        </w:rPr>
      </w:pPr>
      <w:r w:rsidRPr="00346970">
        <w:rPr>
          <w:rFonts w:ascii="Times New Roman" w:eastAsia="Times New Roman" w:hAnsi="Times New Roman" w:cs="Times New Roman"/>
          <w:bCs/>
          <w:kern w:val="0"/>
          <w:sz w:val="24"/>
          <w:szCs w:val="24"/>
          <w:lang w:eastAsia="hr-HR"/>
          <w14:ligatures w14:val="none"/>
        </w:rPr>
        <w:t>Članak 117.</w:t>
      </w:r>
    </w:p>
    <w:p w14:paraId="2327366C" w14:textId="77777777" w:rsidR="00BF56C0" w:rsidRPr="00346970" w:rsidRDefault="00BF56C0" w:rsidP="00BF56C0">
      <w:pPr>
        <w:spacing w:after="0" w:line="240" w:lineRule="auto"/>
        <w:jc w:val="center"/>
        <w:rPr>
          <w:rFonts w:ascii="Times New Roman" w:eastAsia="Times New Roman" w:hAnsi="Times New Roman" w:cs="Times New Roman"/>
          <w:bCs/>
          <w:kern w:val="0"/>
          <w:sz w:val="24"/>
          <w:szCs w:val="24"/>
          <w:lang w:eastAsia="hr-HR"/>
          <w14:ligatures w14:val="none"/>
        </w:rPr>
      </w:pPr>
    </w:p>
    <w:p w14:paraId="325FA1C1" w14:textId="77777777" w:rsidR="00BF56C0" w:rsidRPr="00346970" w:rsidRDefault="00BF56C0" w:rsidP="00BF56C0">
      <w:pPr>
        <w:shd w:val="clear" w:color="auto" w:fill="FFFFFF"/>
        <w:spacing w:after="0" w:line="240" w:lineRule="auto"/>
        <w:ind w:firstLine="709"/>
        <w:jc w:val="both"/>
        <w:rPr>
          <w:rFonts w:ascii="Times New Roman" w:eastAsia="Calibri" w:hAnsi="Times New Roman" w:cs="Times New Roman"/>
          <w:sz w:val="24"/>
          <w:szCs w:val="24"/>
        </w:rPr>
      </w:pPr>
      <w:r w:rsidRPr="00346970">
        <w:rPr>
          <w:rFonts w:ascii="Times New Roman" w:eastAsia="Calibri" w:hAnsi="Times New Roman" w:cs="Times New Roman"/>
          <w:sz w:val="24"/>
          <w:szCs w:val="24"/>
        </w:rPr>
        <w:t xml:space="preserve">(1) Protiv upravnih akata koje donosi komunalni redar može se izjaviti žalba o kojoj odlučuje upravno tijelo županije nadležno za poslove komunalnog gospodarstva, a o žalbama protiv upravnih akata koje donosi komunalni redar Grada Zagreba odlučuje središnje tijelo državne uprave nadležno za poslove komunalnog gospodarstva. </w:t>
      </w:r>
    </w:p>
    <w:p w14:paraId="19CD3EC2" w14:textId="77777777" w:rsidR="00BF56C0" w:rsidRPr="00346970" w:rsidRDefault="00BF56C0" w:rsidP="00BF56C0">
      <w:pPr>
        <w:shd w:val="clear" w:color="auto" w:fill="FFFFFF"/>
        <w:spacing w:after="0" w:line="240" w:lineRule="auto"/>
        <w:ind w:firstLine="709"/>
        <w:jc w:val="both"/>
        <w:rPr>
          <w:rFonts w:ascii="Times New Roman" w:eastAsia="Calibri" w:hAnsi="Times New Roman" w:cs="Times New Roman"/>
          <w:sz w:val="24"/>
          <w:szCs w:val="24"/>
        </w:rPr>
      </w:pPr>
    </w:p>
    <w:p w14:paraId="71ED638D" w14:textId="77777777" w:rsidR="00BF56C0" w:rsidRPr="00346970" w:rsidRDefault="00BF56C0" w:rsidP="00BF56C0">
      <w:pPr>
        <w:shd w:val="clear" w:color="auto" w:fill="FFFFFF"/>
        <w:spacing w:after="0" w:line="240" w:lineRule="auto"/>
        <w:ind w:firstLine="709"/>
        <w:jc w:val="both"/>
        <w:rPr>
          <w:rFonts w:ascii="Times New Roman" w:eastAsia="Calibri" w:hAnsi="Times New Roman" w:cs="Times New Roman"/>
          <w:sz w:val="24"/>
          <w:szCs w:val="24"/>
        </w:rPr>
      </w:pPr>
      <w:r w:rsidRPr="00346970">
        <w:rPr>
          <w:rFonts w:ascii="Times New Roman" w:eastAsia="Calibri" w:hAnsi="Times New Roman" w:cs="Times New Roman"/>
          <w:sz w:val="24"/>
          <w:szCs w:val="24"/>
        </w:rPr>
        <w:t xml:space="preserve">(2) Žalba izjavljena protiv rješenja komunalnog redara ne odgađa njegovo izvršenje. </w:t>
      </w:r>
    </w:p>
    <w:p w14:paraId="3B111893" w14:textId="77777777" w:rsidR="00BF56C0" w:rsidRPr="00346970" w:rsidRDefault="00BF56C0" w:rsidP="00BF56C0">
      <w:pPr>
        <w:shd w:val="clear" w:color="auto" w:fill="FFFFFF"/>
        <w:tabs>
          <w:tab w:val="left" w:pos="4120"/>
        </w:tabs>
        <w:spacing w:after="0" w:line="240" w:lineRule="auto"/>
        <w:ind w:firstLine="709"/>
        <w:jc w:val="both"/>
        <w:rPr>
          <w:rFonts w:ascii="Times New Roman" w:eastAsia="Calibri" w:hAnsi="Times New Roman" w:cs="Times New Roman"/>
          <w:sz w:val="24"/>
          <w:szCs w:val="24"/>
        </w:rPr>
      </w:pPr>
    </w:p>
    <w:p w14:paraId="19E89F17" w14:textId="77777777" w:rsidR="00BF56C0" w:rsidRPr="00346970" w:rsidRDefault="00BF56C0" w:rsidP="00BF56C0">
      <w:pPr>
        <w:spacing w:after="0" w:line="240" w:lineRule="auto"/>
        <w:jc w:val="center"/>
        <w:rPr>
          <w:rFonts w:ascii="Times New Roman" w:eastAsia="Times New Roman" w:hAnsi="Times New Roman" w:cs="Times New Roman"/>
          <w:bCs/>
          <w:kern w:val="0"/>
          <w:sz w:val="24"/>
          <w:szCs w:val="24"/>
          <w:lang w:eastAsia="hr-HR"/>
          <w14:ligatures w14:val="none"/>
        </w:rPr>
      </w:pPr>
      <w:r w:rsidRPr="00346970">
        <w:rPr>
          <w:rFonts w:ascii="Times New Roman" w:eastAsia="Times New Roman" w:hAnsi="Times New Roman" w:cs="Times New Roman"/>
          <w:bCs/>
          <w:kern w:val="0"/>
          <w:sz w:val="24"/>
          <w:szCs w:val="24"/>
          <w:lang w:eastAsia="hr-HR"/>
          <w14:ligatures w14:val="none"/>
        </w:rPr>
        <w:t>Članak 118.</w:t>
      </w:r>
    </w:p>
    <w:p w14:paraId="0C2BE71D" w14:textId="77777777" w:rsidR="00BF56C0" w:rsidRPr="00346970" w:rsidRDefault="00BF56C0" w:rsidP="00BF56C0">
      <w:pPr>
        <w:shd w:val="clear" w:color="auto" w:fill="FFFFFF"/>
        <w:spacing w:after="0" w:line="240" w:lineRule="auto"/>
        <w:ind w:firstLine="709"/>
        <w:jc w:val="center"/>
        <w:rPr>
          <w:rFonts w:ascii="Times New Roman" w:eastAsia="Calibri" w:hAnsi="Times New Roman" w:cs="Times New Roman"/>
          <w:sz w:val="24"/>
          <w:szCs w:val="24"/>
        </w:rPr>
      </w:pPr>
    </w:p>
    <w:p w14:paraId="0B4DE807" w14:textId="77777777" w:rsidR="00BF56C0" w:rsidRPr="00346970" w:rsidRDefault="00BF56C0" w:rsidP="00BF56C0">
      <w:pPr>
        <w:shd w:val="clear" w:color="auto" w:fill="FFFFFF"/>
        <w:spacing w:after="0" w:line="240" w:lineRule="auto"/>
        <w:ind w:firstLine="709"/>
        <w:jc w:val="both"/>
        <w:rPr>
          <w:rFonts w:ascii="Times New Roman" w:eastAsia="Calibri" w:hAnsi="Times New Roman" w:cs="Times New Roman"/>
          <w:sz w:val="24"/>
          <w:szCs w:val="24"/>
        </w:rPr>
      </w:pPr>
      <w:r w:rsidRPr="00346970">
        <w:rPr>
          <w:rFonts w:ascii="Times New Roman" w:eastAsia="Calibri" w:hAnsi="Times New Roman" w:cs="Times New Roman"/>
          <w:sz w:val="24"/>
          <w:szCs w:val="24"/>
        </w:rPr>
        <w:t>Nadzor nad provedbom ovoga Zakona provodi središnje tijelo državne uprave nadležno za poslove komunalnog gospodarstva.</w:t>
      </w:r>
    </w:p>
    <w:p w14:paraId="46CB19A0" w14:textId="77777777" w:rsidR="00BF56C0" w:rsidRPr="00346970" w:rsidRDefault="00BF56C0" w:rsidP="00BF56C0">
      <w:pPr>
        <w:shd w:val="clear" w:color="auto" w:fill="FFFFFF"/>
        <w:spacing w:after="0" w:line="240" w:lineRule="auto"/>
        <w:ind w:firstLine="709"/>
        <w:jc w:val="both"/>
        <w:rPr>
          <w:rFonts w:ascii="Times New Roman" w:eastAsia="Calibri" w:hAnsi="Times New Roman" w:cs="Times New Roman"/>
          <w:sz w:val="24"/>
          <w:szCs w:val="24"/>
        </w:rPr>
      </w:pPr>
    </w:p>
    <w:p w14:paraId="78A2FB18" w14:textId="77777777" w:rsidR="00BF56C0" w:rsidRPr="00346970" w:rsidRDefault="00BF56C0" w:rsidP="00BF56C0">
      <w:pPr>
        <w:spacing w:after="0" w:line="240" w:lineRule="auto"/>
        <w:jc w:val="center"/>
        <w:rPr>
          <w:rFonts w:ascii="Times New Roman" w:eastAsia="Times New Roman" w:hAnsi="Times New Roman" w:cs="Times New Roman"/>
          <w:bCs/>
          <w:kern w:val="0"/>
          <w:sz w:val="24"/>
          <w:szCs w:val="24"/>
          <w:lang w:eastAsia="hr-HR"/>
          <w14:ligatures w14:val="none"/>
        </w:rPr>
      </w:pPr>
      <w:r w:rsidRPr="00346970">
        <w:rPr>
          <w:rFonts w:ascii="Times New Roman" w:eastAsia="Times New Roman" w:hAnsi="Times New Roman" w:cs="Times New Roman"/>
          <w:bCs/>
          <w:kern w:val="0"/>
          <w:sz w:val="24"/>
          <w:szCs w:val="24"/>
          <w:lang w:eastAsia="hr-HR"/>
          <w14:ligatures w14:val="none"/>
        </w:rPr>
        <w:t>Članak 121.</w:t>
      </w:r>
    </w:p>
    <w:p w14:paraId="1F87BE1C" w14:textId="77777777" w:rsidR="00BF56C0" w:rsidRPr="00346970" w:rsidRDefault="00BF56C0" w:rsidP="00BF56C0">
      <w:pPr>
        <w:shd w:val="clear" w:color="auto" w:fill="FFFFFF"/>
        <w:spacing w:after="0" w:line="240" w:lineRule="auto"/>
        <w:ind w:firstLine="709"/>
        <w:jc w:val="center"/>
        <w:rPr>
          <w:rFonts w:ascii="Times New Roman" w:eastAsia="Calibri" w:hAnsi="Times New Roman" w:cs="Times New Roman"/>
          <w:b/>
          <w:bCs/>
          <w:sz w:val="24"/>
          <w:szCs w:val="24"/>
        </w:rPr>
      </w:pPr>
    </w:p>
    <w:p w14:paraId="3594EB59" w14:textId="77777777" w:rsidR="00BF56C0" w:rsidRPr="00346970" w:rsidRDefault="00BF56C0" w:rsidP="00BF56C0">
      <w:pPr>
        <w:shd w:val="clear" w:color="auto" w:fill="FFFFFF"/>
        <w:spacing w:after="0" w:line="240" w:lineRule="auto"/>
        <w:ind w:firstLine="709"/>
        <w:jc w:val="both"/>
        <w:rPr>
          <w:rFonts w:ascii="Times New Roman" w:eastAsia="Calibri" w:hAnsi="Times New Roman" w:cs="Times New Roman"/>
          <w:sz w:val="24"/>
          <w:szCs w:val="24"/>
        </w:rPr>
      </w:pPr>
      <w:r w:rsidRPr="00346970">
        <w:rPr>
          <w:rFonts w:ascii="Times New Roman" w:eastAsia="Calibri" w:hAnsi="Times New Roman" w:cs="Times New Roman"/>
          <w:sz w:val="24"/>
          <w:szCs w:val="24"/>
        </w:rPr>
        <w:t xml:space="preserve">(1) Inspekcijski nadzor nad provedbom ovoga Zakona obavljaju ovlašteni državni službenici središnjeg tijela državne uprave nadležnog za poslove financija. </w:t>
      </w:r>
    </w:p>
    <w:p w14:paraId="2D15917F" w14:textId="77777777" w:rsidR="00BF56C0" w:rsidRPr="00346970" w:rsidRDefault="00BF56C0" w:rsidP="00BF56C0">
      <w:pPr>
        <w:shd w:val="clear" w:color="auto" w:fill="FFFFFF"/>
        <w:spacing w:after="0" w:line="240" w:lineRule="auto"/>
        <w:ind w:firstLine="709"/>
        <w:jc w:val="both"/>
        <w:rPr>
          <w:rFonts w:ascii="Times New Roman" w:eastAsia="Calibri" w:hAnsi="Times New Roman" w:cs="Times New Roman"/>
          <w:sz w:val="24"/>
          <w:szCs w:val="24"/>
        </w:rPr>
      </w:pPr>
    </w:p>
    <w:p w14:paraId="2F7B78A6" w14:textId="77777777" w:rsidR="00BF56C0" w:rsidRPr="00346970" w:rsidRDefault="00BF56C0" w:rsidP="00BF56C0">
      <w:pPr>
        <w:shd w:val="clear" w:color="auto" w:fill="FFFFFF"/>
        <w:spacing w:after="0" w:line="240" w:lineRule="auto"/>
        <w:ind w:firstLine="709"/>
        <w:jc w:val="both"/>
        <w:rPr>
          <w:rFonts w:ascii="Times New Roman" w:eastAsia="Calibri" w:hAnsi="Times New Roman" w:cs="Times New Roman"/>
          <w:sz w:val="24"/>
          <w:szCs w:val="24"/>
        </w:rPr>
      </w:pPr>
      <w:r w:rsidRPr="00346970">
        <w:rPr>
          <w:rFonts w:ascii="Times New Roman" w:eastAsia="Calibri" w:hAnsi="Times New Roman" w:cs="Times New Roman"/>
          <w:sz w:val="24"/>
          <w:szCs w:val="24"/>
        </w:rPr>
        <w:t>(2) Iznimno od stavka 1. ovoga članka, inspekcijski nadzor nad provedbom odredbi ovoga Zakona kojima se uređuju opći uvjeti isporuke i cijene komunalnih usluga obavljaju tržišni inspektori središnjeg tijela državne uprave nadležnog za poslove gospodarstva.</w:t>
      </w:r>
    </w:p>
    <w:p w14:paraId="2ED04508" w14:textId="77777777" w:rsidR="00BF56C0" w:rsidRPr="00346970" w:rsidRDefault="00BF56C0" w:rsidP="00BF56C0">
      <w:pPr>
        <w:shd w:val="clear" w:color="auto" w:fill="FFFFFF"/>
        <w:spacing w:after="0" w:line="240" w:lineRule="auto"/>
        <w:ind w:firstLine="709"/>
        <w:jc w:val="both"/>
        <w:rPr>
          <w:rFonts w:ascii="Times New Roman" w:eastAsia="Calibri" w:hAnsi="Times New Roman" w:cs="Times New Roman"/>
          <w:sz w:val="24"/>
          <w:szCs w:val="24"/>
        </w:rPr>
      </w:pPr>
    </w:p>
    <w:p w14:paraId="06F51DC0" w14:textId="77777777" w:rsidR="00BF56C0" w:rsidRPr="00346970" w:rsidRDefault="00BF56C0" w:rsidP="00BF56C0">
      <w:pPr>
        <w:shd w:val="clear" w:color="auto" w:fill="FFFFFF"/>
        <w:spacing w:after="0" w:line="240" w:lineRule="auto"/>
        <w:jc w:val="center"/>
        <w:outlineLvl w:val="3"/>
        <w:rPr>
          <w:rFonts w:ascii="Times New Roman" w:eastAsia="Times New Roman" w:hAnsi="Times New Roman" w:cs="Times New Roman"/>
          <w:bCs/>
          <w:kern w:val="0"/>
          <w:sz w:val="24"/>
          <w:szCs w:val="24"/>
          <w:lang w:eastAsia="hr-HR"/>
          <w14:ligatures w14:val="none"/>
        </w:rPr>
      </w:pPr>
      <w:r w:rsidRPr="00346970">
        <w:rPr>
          <w:rFonts w:ascii="Times New Roman" w:eastAsia="Times New Roman" w:hAnsi="Times New Roman" w:cs="Times New Roman"/>
          <w:bCs/>
          <w:kern w:val="0"/>
          <w:sz w:val="24"/>
          <w:szCs w:val="24"/>
          <w:lang w:eastAsia="hr-HR"/>
          <w14:ligatures w14:val="none"/>
        </w:rPr>
        <w:t>Članak 122.</w:t>
      </w:r>
    </w:p>
    <w:p w14:paraId="0482FA10" w14:textId="77777777" w:rsidR="00BF56C0" w:rsidRPr="00346970" w:rsidRDefault="00BF56C0" w:rsidP="00BF56C0">
      <w:pPr>
        <w:shd w:val="clear" w:color="auto" w:fill="FFFFFF"/>
        <w:spacing w:after="0" w:line="240" w:lineRule="auto"/>
        <w:ind w:firstLine="709"/>
        <w:jc w:val="center"/>
        <w:outlineLvl w:val="3"/>
        <w:rPr>
          <w:rFonts w:ascii="Times New Roman" w:eastAsia="Times New Roman" w:hAnsi="Times New Roman" w:cs="Times New Roman"/>
          <w:b/>
          <w:bCs/>
          <w:kern w:val="0"/>
          <w:sz w:val="24"/>
          <w:szCs w:val="24"/>
          <w:lang w:eastAsia="hr-HR"/>
          <w14:ligatures w14:val="none"/>
        </w:rPr>
      </w:pPr>
    </w:p>
    <w:p w14:paraId="2FBFEAD7"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lastRenderedPageBreak/>
        <w:t>(1) Novčanom kaznom u iznosu od 10.000,00 do 20.000,00 kuna kaznit će se za prekršaj odgovorna osoba u jedinici lokalne samouprave koja potroši sredstva komunalnog doprinosa protivno njihovoj namjeni (članak 76. stavak 2.).</w:t>
      </w:r>
    </w:p>
    <w:p w14:paraId="70A10854"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p>
    <w:p w14:paraId="6CC970A1"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(2) Za prekršaj iz stavka 1. ovoga članka odgovorna osoba je gradonačelnik odnosno općinski načelnik.</w:t>
      </w:r>
    </w:p>
    <w:p w14:paraId="06F2C2E8"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p>
    <w:p w14:paraId="2A2BFFD8" w14:textId="77777777" w:rsidR="00BF56C0" w:rsidRPr="00346970" w:rsidRDefault="00BF56C0" w:rsidP="00BF56C0">
      <w:pPr>
        <w:shd w:val="clear" w:color="auto" w:fill="FFFFFF"/>
        <w:spacing w:after="0" w:line="240" w:lineRule="auto"/>
        <w:jc w:val="center"/>
        <w:outlineLvl w:val="3"/>
        <w:rPr>
          <w:rFonts w:ascii="Times New Roman" w:eastAsia="Times New Roman" w:hAnsi="Times New Roman" w:cs="Times New Roman"/>
          <w:bCs/>
          <w:kern w:val="0"/>
          <w:sz w:val="24"/>
          <w:szCs w:val="24"/>
          <w:lang w:eastAsia="hr-HR"/>
          <w14:ligatures w14:val="none"/>
        </w:rPr>
      </w:pPr>
      <w:r w:rsidRPr="00346970">
        <w:rPr>
          <w:rFonts w:ascii="Times New Roman" w:eastAsia="Times New Roman" w:hAnsi="Times New Roman" w:cs="Times New Roman"/>
          <w:bCs/>
          <w:kern w:val="0"/>
          <w:sz w:val="24"/>
          <w:szCs w:val="24"/>
          <w:lang w:eastAsia="hr-HR"/>
          <w14:ligatures w14:val="none"/>
        </w:rPr>
        <w:t>Članak 123.</w:t>
      </w:r>
    </w:p>
    <w:p w14:paraId="7502D8D5" w14:textId="77777777" w:rsidR="00BF56C0" w:rsidRPr="00346970" w:rsidRDefault="00BF56C0" w:rsidP="00BF56C0">
      <w:pPr>
        <w:shd w:val="clear" w:color="auto" w:fill="FFFFFF"/>
        <w:spacing w:after="0" w:line="240" w:lineRule="auto"/>
        <w:ind w:firstLine="709"/>
        <w:jc w:val="center"/>
        <w:outlineLvl w:val="3"/>
        <w:rPr>
          <w:rFonts w:ascii="Times New Roman" w:eastAsia="Times New Roman" w:hAnsi="Times New Roman" w:cs="Times New Roman"/>
          <w:b/>
          <w:bCs/>
          <w:kern w:val="0"/>
          <w:sz w:val="24"/>
          <w:szCs w:val="24"/>
          <w:lang w:eastAsia="hr-HR"/>
          <w14:ligatures w14:val="none"/>
        </w:rPr>
      </w:pPr>
    </w:p>
    <w:p w14:paraId="09455BA4"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(1) Novčanom kaznom u iznosu od 50.000,00 do 200.000,00 kuna kaznit će se za prekršaj pravna osoba isporučitelj komunalne usluge ako:</w:t>
      </w:r>
    </w:p>
    <w:p w14:paraId="44D96A96"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1. bez opravdanog razloga prekine isporučivati komunalnu uslugu ili obustavi isporuku komunalne usluge korisniku (članak 29. stavak 2.)</w:t>
      </w:r>
    </w:p>
    <w:p w14:paraId="63DAC552"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2. ne pribavi prethodnu suglasnost predstavničkog tijela jedinice lokalne samouprave za opće uvjete isporuke komunalne usluge i/ili izmjene i dopune općih uvjeta isporuke komunalne usluge (članak 30. stavak 2.)</w:t>
      </w:r>
    </w:p>
    <w:p w14:paraId="5AD0C9E8"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3. ne objavi opće uvjete isporuke komunalne usluge u službenom glasilu jedinice lokalne samouprave, na njezinim mrežnim stranicama te na svojoj oglasnoj ploči i mrežnim stranicama (članak 30. stavak 4.)</w:t>
      </w:r>
    </w:p>
    <w:p w14:paraId="16DEB16F"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4. se ne pridržava općih uvjeta isporuke komunalne usluge i ugovora o isporuci komunalne usluge (članak 30. stavak 7.)</w:t>
      </w:r>
    </w:p>
    <w:p w14:paraId="7849B53B"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5. obavlja komunalnu djelatnost, a ne ispunjava uvjete propisane glede organizacijskog oblika obavljanja komunalnih djelatnosti (članak 33. stavak 1.)</w:t>
      </w:r>
    </w:p>
    <w:p w14:paraId="3EBA8455"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6. uz povjerenu komunalnu djelatnost obavlja i drugu djelatnost od općeg interesa i/ili tržišnu gospodarsku djelatnost, a računovodstvene poslove za te djelatnosti ne obavlja odvojeno (članak 34. stavak 3.)</w:t>
      </w:r>
    </w:p>
    <w:p w14:paraId="147379F0"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7. ne pribavi prethodnu suglasnost gradonačelnika odnosno općinskog načelnika jedinice lokalne samouprave za cjenik komunalnih usluga ili njegovu izmjenu ili dopunu (članak 55. stavak 1.)</w:t>
      </w:r>
    </w:p>
    <w:p w14:paraId="2D19A37C"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8. cjenik komunalnih usluga ili njegovu izmjenu ili dopunu ne objavi na svojoj oglasnoj ploči i na svojim mrežnim stranicama (članak 55. stavak 7.)</w:t>
      </w:r>
    </w:p>
    <w:p w14:paraId="4BA1A7D5"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9. se ne pridržava cjenika komunalnih usluga (članak 55. stavak 8.).</w:t>
      </w:r>
    </w:p>
    <w:p w14:paraId="13B083C7"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p>
    <w:p w14:paraId="75BC2442"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(2) Za prekršaj iz stavka 1. ovoga članka kaznit će se i odgovorna osoba u pravnoj osobi novčanom kaznom od 5000,00 do 50.000,00 kuna.</w:t>
      </w:r>
    </w:p>
    <w:p w14:paraId="4DC7F64E"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p>
    <w:p w14:paraId="0B40F1C5"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(3) Novčanom kaznom u iznosu od 15.000,00 do 30.000,00 kuna kaznit će se fizička osoba isporučitelj komunalne usluge za prekršaj iz stavka 1. ovoga članka.</w:t>
      </w:r>
    </w:p>
    <w:p w14:paraId="5587C777"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p>
    <w:p w14:paraId="54FC0336" w14:textId="77777777" w:rsidR="00BF56C0" w:rsidRPr="00346970" w:rsidRDefault="00BF56C0" w:rsidP="00BF56C0">
      <w:pPr>
        <w:shd w:val="clear" w:color="auto" w:fill="FFFFFF"/>
        <w:spacing w:after="0" w:line="240" w:lineRule="auto"/>
        <w:jc w:val="center"/>
        <w:outlineLvl w:val="3"/>
        <w:rPr>
          <w:rFonts w:ascii="Times New Roman" w:eastAsia="Times New Roman" w:hAnsi="Times New Roman" w:cs="Times New Roman"/>
          <w:bCs/>
          <w:kern w:val="0"/>
          <w:sz w:val="24"/>
          <w:szCs w:val="24"/>
          <w:lang w:eastAsia="hr-HR"/>
          <w14:ligatures w14:val="none"/>
        </w:rPr>
      </w:pPr>
      <w:r w:rsidRPr="00346970">
        <w:rPr>
          <w:rFonts w:ascii="Times New Roman" w:eastAsia="Times New Roman" w:hAnsi="Times New Roman" w:cs="Times New Roman"/>
          <w:bCs/>
          <w:kern w:val="0"/>
          <w:sz w:val="24"/>
          <w:szCs w:val="24"/>
          <w:lang w:eastAsia="hr-HR"/>
          <w14:ligatures w14:val="none"/>
        </w:rPr>
        <w:t>Članak 124.</w:t>
      </w:r>
    </w:p>
    <w:p w14:paraId="6314066E" w14:textId="77777777" w:rsidR="00BF56C0" w:rsidRPr="00346970" w:rsidRDefault="00BF56C0" w:rsidP="00BF56C0">
      <w:pPr>
        <w:shd w:val="clear" w:color="auto" w:fill="FFFFFF"/>
        <w:spacing w:after="0" w:line="240" w:lineRule="auto"/>
        <w:ind w:firstLine="709"/>
        <w:jc w:val="center"/>
        <w:outlineLvl w:val="3"/>
        <w:rPr>
          <w:rFonts w:ascii="Times New Roman" w:eastAsia="Times New Roman" w:hAnsi="Times New Roman" w:cs="Times New Roman"/>
          <w:b/>
          <w:bCs/>
          <w:kern w:val="0"/>
          <w:sz w:val="24"/>
          <w:szCs w:val="24"/>
          <w:lang w:eastAsia="hr-HR"/>
          <w14:ligatures w14:val="none"/>
        </w:rPr>
      </w:pPr>
    </w:p>
    <w:p w14:paraId="1247A5AC"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(1) Novčanom kaznom u iznosu od 10.000,00 do 40.000,00 kuna kaznit će se za prekršaj pravna osoba ako:</w:t>
      </w:r>
    </w:p>
    <w:p w14:paraId="61AB66B0"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1. komunalnom redaru ne omogući pregled isprave (osobne iskaznice, putovnice, izvoda iz sudskog registra i sl.), na temelju kojih može utvrditi identitet stranke odnosno zakonskog zastupnika stranke, kao i drugih osoba nazočnih prilikom nadzora (članak 112. stavak 1. točka 1.)</w:t>
      </w:r>
    </w:p>
    <w:p w14:paraId="078F586A"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2. komunalnog redara ometa u provedbi nadzora (članak 112. stavak 1. točke 4. i 5.).</w:t>
      </w:r>
    </w:p>
    <w:p w14:paraId="213F9242"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p>
    <w:p w14:paraId="1EDAA6D9"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lastRenderedPageBreak/>
        <w:t>(2) Za prekršaj iz stavka 1. ovoga članka kaznit će se i odgovorna osoba u pravnoj osobi novčanom kaznom od 2500,00 do 10.000,00 kuna.</w:t>
      </w:r>
    </w:p>
    <w:p w14:paraId="453FA780"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p>
    <w:p w14:paraId="3609BD15"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(3) Novčanom kaznom u iznosu od 2500,00 do 10.000,00 kuna kaznit će se fizička osoba za prekršaj iz stavka 1. ovoga članka.</w:t>
      </w:r>
    </w:p>
    <w:p w14:paraId="2EA79177" w14:textId="77777777" w:rsidR="00BF56C0" w:rsidRPr="00346970" w:rsidRDefault="00BF56C0" w:rsidP="00BF56C0">
      <w:pPr>
        <w:shd w:val="clear" w:color="auto" w:fill="FFFFFF"/>
        <w:spacing w:after="0" w:line="240" w:lineRule="auto"/>
        <w:jc w:val="center"/>
        <w:outlineLvl w:val="3"/>
        <w:rPr>
          <w:rFonts w:ascii="Times New Roman" w:eastAsia="Times New Roman" w:hAnsi="Times New Roman" w:cs="Times New Roman"/>
          <w:bCs/>
          <w:kern w:val="0"/>
          <w:sz w:val="24"/>
          <w:szCs w:val="24"/>
          <w:lang w:eastAsia="hr-HR"/>
          <w14:ligatures w14:val="none"/>
        </w:rPr>
      </w:pPr>
    </w:p>
    <w:p w14:paraId="6D845CF7" w14:textId="77777777" w:rsidR="00BF56C0" w:rsidRPr="00346970" w:rsidRDefault="00BF56C0" w:rsidP="00BF56C0">
      <w:pPr>
        <w:shd w:val="clear" w:color="auto" w:fill="FFFFFF"/>
        <w:spacing w:after="0" w:line="240" w:lineRule="auto"/>
        <w:jc w:val="center"/>
        <w:outlineLvl w:val="3"/>
        <w:rPr>
          <w:rFonts w:ascii="Times New Roman" w:eastAsia="Aptos" w:hAnsi="Times New Roman" w:cs="Times New Roman"/>
          <w:bCs/>
          <w:sz w:val="24"/>
          <w:szCs w:val="24"/>
        </w:rPr>
      </w:pPr>
      <w:r w:rsidRPr="00346970">
        <w:rPr>
          <w:rFonts w:ascii="Times New Roman" w:eastAsia="Times New Roman" w:hAnsi="Times New Roman" w:cs="Times New Roman"/>
          <w:bCs/>
          <w:kern w:val="0"/>
          <w:sz w:val="24"/>
          <w:szCs w:val="24"/>
          <w:lang w:eastAsia="hr-HR"/>
          <w14:ligatures w14:val="none"/>
        </w:rPr>
        <w:t>Č</w:t>
      </w:r>
      <w:r w:rsidRPr="00346970">
        <w:rPr>
          <w:rFonts w:ascii="Times New Roman" w:eastAsia="Aptos" w:hAnsi="Times New Roman" w:cs="Times New Roman"/>
          <w:bCs/>
          <w:sz w:val="24"/>
          <w:szCs w:val="24"/>
        </w:rPr>
        <w:t>lanak 132.</w:t>
      </w:r>
    </w:p>
    <w:p w14:paraId="09EF6EAA"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p>
    <w:p w14:paraId="417517D8"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(1) Komunalna infrastruktura iz članka 59. stavka 1. ovoga Zakona izgrađena do dana stupanja na snagu ovoga Zakona koja nije evidentirana u katastru ili nije evidentirano njezino stvarno stanje evidentira se u katastru na temelju geodetskog elaborata izvedenog stanja komunalne infrastrukture, potvrde jedinice lokalne samouprave da se radi o komunalnoj infrastrukturi, a koje pribavlja i nadležnom tijelu za katastar dostavlja jedinica lokalne samouprave odnosno javni isporučitelj koji upravlja komunalnom infrastrukturom i rješenja nadležnog zemljišnoknjižnog suda o provedbi prijavnog lista u zemljišnu knjigu. Prijavni list za prethodnu provedbu u zemljišnoj knjizi izrađen u skladu s pregledanim i potvrđenim geodetskim elaboratom izvedenog stanja komunalne infrastrukture i potvrdu jedinice lokalne samouprave da se radi o komunalnoj infrastrukturi zemljišnoknjižnom sudu po službenoj dužnosti dostavlja nadležni ured za katastar.</w:t>
      </w:r>
    </w:p>
    <w:p w14:paraId="44209A20"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p>
    <w:p w14:paraId="31C5A39B"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(2) Potvrda jedinice lokalne samouprave iz stavka 1. ovoga članka mora sadržavati katastarske i zemljišnoknjižne oznake zemljišta na kojem se nalazi i tvrdnju da se radi o komunalnoj infrastrukturi.</w:t>
      </w:r>
    </w:p>
    <w:p w14:paraId="06222CF5"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p>
    <w:p w14:paraId="68235698"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(3) Komunalna infrastruktura iz stavka 1. ovoga članka evidentira se u katastru i upisuje u zemljišne knjige kao neotuđivo vlasništvo odnosno suvlasništvo jedinice lokalne samouprave na čijem se području nalazi i/ili javnog isporučitelja koji upravlja komunalnom infrastrukturom, neovisno o postojanju upisa vlasništva i/ili drugih stvarnih prava treće osobe.</w:t>
      </w:r>
    </w:p>
    <w:p w14:paraId="2EBDE9C6"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p>
    <w:p w14:paraId="46BE21A1"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(4) Na evidentiranje u katastru i upis u zemljišne knjige komunalne infrastrukture iz stavka 1. ovoga članka ne primjenjuju se odredbe zakona kojim se uređuje prostorno uređenje o parcelaciji građevinskog zemljišta niti odredbe drugih zakona i propisa kojima se uređuje katastar zemljišta i nekretnina, vlasništvo, druga stvarna prava i zemljišne knjige, a koje su protivne stavcima 1. i 2. ovoga članka.</w:t>
      </w:r>
    </w:p>
    <w:p w14:paraId="071CE905"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p>
    <w:p w14:paraId="7B241BE3"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r w:rsidRPr="00346970">
        <w:rPr>
          <w:rFonts w:ascii="Times New Roman" w:eastAsia="Times New Roman" w:hAnsi="Times New Roman" w:cs="Times New Roman"/>
          <w:kern w:val="0"/>
          <w:sz w:val="24"/>
          <w:szCs w:val="24"/>
          <w:lang w:eastAsia="hr-HR"/>
          <w14:ligatures w14:val="none"/>
        </w:rPr>
        <w:t>(5) Evidentiranje u katastru i upis u zemljišne knjige komunalne infrastrukture na način propisan stavcima 1., 2. i 3. ovoga članka ne isključuje mogućnost njihova evidentiranja u katastru i upisa u zemljišne knjige na način propisan zakonima i drugim propisima iz stavka 4. ovoga članka.</w:t>
      </w:r>
    </w:p>
    <w:p w14:paraId="334EC0B6" w14:textId="77777777" w:rsidR="00BF56C0" w:rsidRPr="00346970" w:rsidRDefault="00BF56C0" w:rsidP="00BF56C0">
      <w:pPr>
        <w:shd w:val="clear" w:color="auto" w:fill="FFFFFF"/>
        <w:spacing w:after="0" w:line="240" w:lineRule="auto"/>
        <w:ind w:firstLine="709"/>
        <w:jc w:val="both"/>
        <w:rPr>
          <w:rFonts w:ascii="Times New Roman" w:eastAsia="Times New Roman" w:hAnsi="Times New Roman" w:cs="Times New Roman"/>
          <w:kern w:val="0"/>
          <w:sz w:val="24"/>
          <w:szCs w:val="24"/>
          <w:lang w:eastAsia="hr-HR"/>
          <w14:ligatures w14:val="none"/>
        </w:rPr>
      </w:pPr>
    </w:p>
    <w:p w14:paraId="6F43D9A9" w14:textId="77777777" w:rsidR="00BF56C0" w:rsidRPr="00346970" w:rsidRDefault="00BF56C0" w:rsidP="00BF56C0">
      <w:pPr>
        <w:shd w:val="clear" w:color="auto" w:fill="FFFFFF"/>
        <w:spacing w:after="0" w:line="240" w:lineRule="auto"/>
        <w:ind w:firstLine="709"/>
        <w:jc w:val="both"/>
        <w:rPr>
          <w:rFonts w:ascii="Times New Roman" w:eastAsia="Aptos" w:hAnsi="Times New Roman" w:cs="Times New Roman"/>
          <w:sz w:val="24"/>
          <w:szCs w:val="24"/>
        </w:rPr>
      </w:pPr>
      <w:r w:rsidRPr="00346970">
        <w:rPr>
          <w:rFonts w:ascii="Times New Roman" w:eastAsia="Times New Roman" w:hAnsi="Times New Roman" w:cs="Times New Roman"/>
          <w:kern w:val="0"/>
          <w:sz w:val="24"/>
          <w:szCs w:val="24"/>
          <w:lang w:eastAsia="hr-HR"/>
          <w14:ligatures w14:val="none"/>
        </w:rPr>
        <w:t>(6) Odredbe ovoga članka ne odnose se na komunalnu infrastrukturu izgrađenu na zemljištu u vlasništvu Republike Hrvatske uređeno zakonom kojim se uređuje upravljanje i raspolaganje imovinom u vlasništvu Republike Hrvatske.</w:t>
      </w:r>
    </w:p>
    <w:p w14:paraId="1902168B" w14:textId="77777777" w:rsidR="00BF56C0" w:rsidRPr="00346970" w:rsidRDefault="00BF56C0" w:rsidP="00BF56C0"/>
    <w:p w14:paraId="094E6AB4" w14:textId="77777777" w:rsidR="00192CE5" w:rsidRPr="00346970" w:rsidRDefault="00192CE5"/>
    <w:sectPr w:rsidR="00192CE5" w:rsidRPr="00346970" w:rsidSect="00BF56C0">
      <w:headerReference w:type="defaul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D8782" w14:textId="77777777" w:rsidR="00323915" w:rsidRDefault="00323915">
      <w:pPr>
        <w:spacing w:after="0" w:line="240" w:lineRule="auto"/>
      </w:pPr>
      <w:r>
        <w:separator/>
      </w:r>
    </w:p>
  </w:endnote>
  <w:endnote w:type="continuationSeparator" w:id="0">
    <w:p w14:paraId="76E74728" w14:textId="77777777" w:rsidR="00323915" w:rsidRDefault="00323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Roboto-Regular">
    <w:altName w:val="Klee One"/>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39A0B" w14:textId="77777777" w:rsidR="00323915" w:rsidRDefault="00323915">
      <w:pPr>
        <w:spacing w:after="0" w:line="240" w:lineRule="auto"/>
      </w:pPr>
      <w:r>
        <w:separator/>
      </w:r>
    </w:p>
  </w:footnote>
  <w:footnote w:type="continuationSeparator" w:id="0">
    <w:p w14:paraId="2BB6ABE8" w14:textId="77777777" w:rsidR="00323915" w:rsidRDefault="00323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1629121171"/>
      <w:docPartObj>
        <w:docPartGallery w:val="Page Numbers (Top of Page)"/>
        <w:docPartUnique/>
      </w:docPartObj>
    </w:sdtPr>
    <w:sdtEndPr/>
    <w:sdtContent>
      <w:p w14:paraId="2B04A425" w14:textId="128DA6E7" w:rsidR="00BF56C0" w:rsidRPr="00AE11EA" w:rsidRDefault="00BF56C0">
        <w:pPr>
          <w:pStyle w:val="Header"/>
          <w:jc w:val="center"/>
          <w:rPr>
            <w:rFonts w:ascii="Times New Roman" w:hAnsi="Times New Roman"/>
            <w:sz w:val="24"/>
            <w:szCs w:val="24"/>
          </w:rPr>
        </w:pPr>
        <w:r w:rsidRPr="00AE11EA">
          <w:rPr>
            <w:rFonts w:ascii="Times New Roman" w:hAnsi="Times New Roman"/>
            <w:sz w:val="24"/>
            <w:szCs w:val="24"/>
          </w:rPr>
          <w:fldChar w:fldCharType="begin"/>
        </w:r>
        <w:r w:rsidRPr="00AE11EA">
          <w:rPr>
            <w:rFonts w:ascii="Times New Roman" w:hAnsi="Times New Roman"/>
            <w:sz w:val="24"/>
            <w:szCs w:val="24"/>
          </w:rPr>
          <w:instrText>PAGE   \* MERGEFORMAT</w:instrText>
        </w:r>
        <w:r w:rsidRPr="00AE11EA">
          <w:rPr>
            <w:rFonts w:ascii="Times New Roman" w:hAnsi="Times New Roman"/>
            <w:sz w:val="24"/>
            <w:szCs w:val="24"/>
          </w:rPr>
          <w:fldChar w:fldCharType="separate"/>
        </w:r>
        <w:r w:rsidR="00346970">
          <w:rPr>
            <w:rFonts w:ascii="Times New Roman" w:hAnsi="Times New Roman"/>
            <w:noProof/>
            <w:sz w:val="24"/>
            <w:szCs w:val="24"/>
          </w:rPr>
          <w:t>2</w:t>
        </w:r>
        <w:r w:rsidRPr="00AE11EA">
          <w:rPr>
            <w:rFonts w:ascii="Times New Roman" w:hAnsi="Times New Roman"/>
            <w:sz w:val="24"/>
            <w:szCs w:val="24"/>
          </w:rPr>
          <w:fldChar w:fldCharType="end"/>
        </w:r>
      </w:p>
    </w:sdtContent>
  </w:sdt>
  <w:p w14:paraId="6C19F6CE" w14:textId="77777777" w:rsidR="00BF56C0" w:rsidRDefault="00BF56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1522844922"/>
      <w:docPartObj>
        <w:docPartGallery w:val="Page Numbers (Top of Page)"/>
        <w:docPartUnique/>
      </w:docPartObj>
    </w:sdtPr>
    <w:sdtEndPr/>
    <w:sdtContent>
      <w:p w14:paraId="10E7C817" w14:textId="2A8CDA75" w:rsidR="00BF56C0" w:rsidRPr="00AE11EA" w:rsidRDefault="00BF56C0">
        <w:pPr>
          <w:pStyle w:val="Header"/>
          <w:jc w:val="center"/>
          <w:rPr>
            <w:rFonts w:ascii="Times New Roman" w:hAnsi="Times New Roman"/>
            <w:sz w:val="24"/>
            <w:szCs w:val="24"/>
          </w:rPr>
        </w:pPr>
        <w:r w:rsidRPr="00AE11EA">
          <w:rPr>
            <w:rFonts w:ascii="Times New Roman" w:hAnsi="Times New Roman"/>
            <w:sz w:val="24"/>
            <w:szCs w:val="24"/>
          </w:rPr>
          <w:fldChar w:fldCharType="begin"/>
        </w:r>
        <w:r w:rsidRPr="00AE11EA">
          <w:rPr>
            <w:rFonts w:ascii="Times New Roman" w:hAnsi="Times New Roman"/>
            <w:sz w:val="24"/>
            <w:szCs w:val="24"/>
          </w:rPr>
          <w:instrText>PAGE   \* MERGEFORMAT</w:instrText>
        </w:r>
        <w:r w:rsidRPr="00AE11EA">
          <w:rPr>
            <w:rFonts w:ascii="Times New Roman" w:hAnsi="Times New Roman"/>
            <w:sz w:val="24"/>
            <w:szCs w:val="24"/>
          </w:rPr>
          <w:fldChar w:fldCharType="separate"/>
        </w:r>
        <w:r w:rsidR="00346970">
          <w:rPr>
            <w:rFonts w:ascii="Times New Roman" w:hAnsi="Times New Roman"/>
            <w:noProof/>
            <w:sz w:val="24"/>
            <w:szCs w:val="24"/>
          </w:rPr>
          <w:t>14</w:t>
        </w:r>
        <w:r w:rsidRPr="00AE11EA">
          <w:rPr>
            <w:rFonts w:ascii="Times New Roman" w:hAnsi="Times New Roman"/>
            <w:sz w:val="24"/>
            <w:szCs w:val="24"/>
          </w:rPr>
          <w:fldChar w:fldCharType="end"/>
        </w:r>
      </w:p>
    </w:sdtContent>
  </w:sdt>
  <w:p w14:paraId="26F3E330" w14:textId="77777777" w:rsidR="00BF56C0" w:rsidRDefault="00BF56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82B66"/>
    <w:multiLevelType w:val="hybridMultilevel"/>
    <w:tmpl w:val="BDDAECB8"/>
    <w:lvl w:ilvl="0" w:tplc="04EACFD4">
      <w:start w:val="1"/>
      <w:numFmt w:val="upperRoman"/>
      <w:lvlText w:val="%1."/>
      <w:lvlJc w:val="left"/>
      <w:pPr>
        <w:ind w:left="1080" w:hanging="72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2B8698B"/>
    <w:multiLevelType w:val="hybridMultilevel"/>
    <w:tmpl w:val="86ACEAB4"/>
    <w:lvl w:ilvl="0" w:tplc="619AAB4E">
      <w:start w:val="3"/>
      <w:numFmt w:val="bullet"/>
      <w:lvlText w:val="-"/>
      <w:lvlJc w:val="left"/>
      <w:pPr>
        <w:ind w:left="1068" w:hanging="360"/>
      </w:pPr>
      <w:rPr>
        <w:rFonts w:ascii="Times New Roman" w:eastAsia="Times New Roman"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6C0"/>
    <w:rsid w:val="00077C6C"/>
    <w:rsid w:val="00112A30"/>
    <w:rsid w:val="00116208"/>
    <w:rsid w:val="00192CE5"/>
    <w:rsid w:val="001A2228"/>
    <w:rsid w:val="00202443"/>
    <w:rsid w:val="00207CD9"/>
    <w:rsid w:val="00290854"/>
    <w:rsid w:val="002A20E6"/>
    <w:rsid w:val="002A215D"/>
    <w:rsid w:val="002A564C"/>
    <w:rsid w:val="00321234"/>
    <w:rsid w:val="00323915"/>
    <w:rsid w:val="00346970"/>
    <w:rsid w:val="00443EE1"/>
    <w:rsid w:val="004756CF"/>
    <w:rsid w:val="00476C51"/>
    <w:rsid w:val="00485902"/>
    <w:rsid w:val="004A3222"/>
    <w:rsid w:val="004D6FF0"/>
    <w:rsid w:val="00545C7B"/>
    <w:rsid w:val="00552AC2"/>
    <w:rsid w:val="0056172A"/>
    <w:rsid w:val="00644D34"/>
    <w:rsid w:val="006C11D9"/>
    <w:rsid w:val="006C2C97"/>
    <w:rsid w:val="00704B9A"/>
    <w:rsid w:val="007074F6"/>
    <w:rsid w:val="00710E09"/>
    <w:rsid w:val="00734CC6"/>
    <w:rsid w:val="007357F7"/>
    <w:rsid w:val="007641CB"/>
    <w:rsid w:val="00813C0C"/>
    <w:rsid w:val="00924A40"/>
    <w:rsid w:val="009C44C4"/>
    <w:rsid w:val="00A8537C"/>
    <w:rsid w:val="00AA24C3"/>
    <w:rsid w:val="00B81386"/>
    <w:rsid w:val="00BF1C2E"/>
    <w:rsid w:val="00BF56C0"/>
    <w:rsid w:val="00CB7D72"/>
    <w:rsid w:val="00E14BCF"/>
    <w:rsid w:val="00EA1E01"/>
    <w:rsid w:val="00F05C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5D2E4"/>
  <w15:chartTrackingRefBased/>
  <w15:docId w15:val="{FC37EFC2-8912-4AA3-9691-DB3CFD067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F56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56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6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6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6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6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6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6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6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6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56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56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56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6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6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6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6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6C0"/>
    <w:rPr>
      <w:rFonts w:eastAsiaTheme="majorEastAsia" w:cstheme="majorBidi"/>
      <w:color w:val="272727" w:themeColor="text1" w:themeTint="D8"/>
    </w:rPr>
  </w:style>
  <w:style w:type="paragraph" w:styleId="Title">
    <w:name w:val="Title"/>
    <w:basedOn w:val="Normal"/>
    <w:next w:val="Normal"/>
    <w:link w:val="TitleChar"/>
    <w:uiPriority w:val="10"/>
    <w:qFormat/>
    <w:rsid w:val="00BF56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6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6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6C0"/>
    <w:pPr>
      <w:spacing w:before="160"/>
      <w:jc w:val="center"/>
    </w:pPr>
    <w:rPr>
      <w:i/>
      <w:iCs/>
      <w:color w:val="404040" w:themeColor="text1" w:themeTint="BF"/>
    </w:rPr>
  </w:style>
  <w:style w:type="character" w:customStyle="1" w:styleId="QuoteChar">
    <w:name w:val="Quote Char"/>
    <w:basedOn w:val="DefaultParagraphFont"/>
    <w:link w:val="Quote"/>
    <w:uiPriority w:val="29"/>
    <w:rsid w:val="00BF56C0"/>
    <w:rPr>
      <w:i/>
      <w:iCs/>
      <w:color w:val="404040" w:themeColor="text1" w:themeTint="BF"/>
    </w:rPr>
  </w:style>
  <w:style w:type="paragraph" w:styleId="ListParagraph">
    <w:name w:val="List Paragraph"/>
    <w:basedOn w:val="Normal"/>
    <w:uiPriority w:val="34"/>
    <w:qFormat/>
    <w:rsid w:val="00BF56C0"/>
    <w:pPr>
      <w:ind w:left="720"/>
      <w:contextualSpacing/>
    </w:pPr>
  </w:style>
  <w:style w:type="character" w:styleId="IntenseEmphasis">
    <w:name w:val="Intense Emphasis"/>
    <w:basedOn w:val="DefaultParagraphFont"/>
    <w:uiPriority w:val="21"/>
    <w:qFormat/>
    <w:rsid w:val="00BF56C0"/>
    <w:rPr>
      <w:i/>
      <w:iCs/>
      <w:color w:val="0F4761" w:themeColor="accent1" w:themeShade="BF"/>
    </w:rPr>
  </w:style>
  <w:style w:type="paragraph" w:styleId="IntenseQuote">
    <w:name w:val="Intense Quote"/>
    <w:basedOn w:val="Normal"/>
    <w:next w:val="Normal"/>
    <w:link w:val="IntenseQuoteChar"/>
    <w:uiPriority w:val="30"/>
    <w:qFormat/>
    <w:rsid w:val="00BF5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56C0"/>
    <w:rPr>
      <w:i/>
      <w:iCs/>
      <w:color w:val="0F4761" w:themeColor="accent1" w:themeShade="BF"/>
    </w:rPr>
  </w:style>
  <w:style w:type="character" w:styleId="IntenseReference">
    <w:name w:val="Intense Reference"/>
    <w:basedOn w:val="DefaultParagraphFont"/>
    <w:uiPriority w:val="32"/>
    <w:qFormat/>
    <w:rsid w:val="00BF56C0"/>
    <w:rPr>
      <w:b/>
      <w:bCs/>
      <w:smallCaps/>
      <w:color w:val="0F4761" w:themeColor="accent1" w:themeShade="BF"/>
      <w:spacing w:val="5"/>
    </w:rPr>
  </w:style>
  <w:style w:type="paragraph" w:styleId="Header">
    <w:name w:val="header"/>
    <w:basedOn w:val="Normal"/>
    <w:link w:val="HeaderChar"/>
    <w:uiPriority w:val="99"/>
    <w:unhideWhenUsed/>
    <w:rsid w:val="00BF56C0"/>
    <w:pPr>
      <w:tabs>
        <w:tab w:val="center" w:pos="4536"/>
        <w:tab w:val="right" w:pos="9072"/>
      </w:tabs>
      <w:spacing w:after="0" w:line="240" w:lineRule="auto"/>
    </w:pPr>
    <w:rPr>
      <w:rFonts w:ascii="Aptos" w:eastAsia="Aptos" w:hAnsi="Aptos" w:cs="Times New Roman"/>
    </w:rPr>
  </w:style>
  <w:style w:type="character" w:customStyle="1" w:styleId="HeaderChar">
    <w:name w:val="Header Char"/>
    <w:basedOn w:val="DefaultParagraphFont"/>
    <w:link w:val="Header"/>
    <w:uiPriority w:val="99"/>
    <w:rsid w:val="00BF56C0"/>
    <w:rPr>
      <w:rFonts w:ascii="Aptos" w:eastAsia="Aptos" w:hAnsi="Aptos" w:cs="Times New Roman"/>
    </w:rPr>
  </w:style>
  <w:style w:type="table" w:customStyle="1" w:styleId="Reetkatablice2">
    <w:name w:val="Rešetka tablice2"/>
    <w:basedOn w:val="TableNormal"/>
    <w:next w:val="TableGrid"/>
    <w:uiPriority w:val="99"/>
    <w:rsid w:val="00813C0C"/>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13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3C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C0C"/>
    <w:rPr>
      <w:rFonts w:ascii="Segoe UI" w:hAnsi="Segoe UI" w:cs="Segoe UI"/>
      <w:sz w:val="18"/>
      <w:szCs w:val="18"/>
    </w:rPr>
  </w:style>
  <w:style w:type="character" w:styleId="CommentReference">
    <w:name w:val="annotation reference"/>
    <w:basedOn w:val="DefaultParagraphFont"/>
    <w:uiPriority w:val="99"/>
    <w:semiHidden/>
    <w:unhideWhenUsed/>
    <w:rsid w:val="00A8537C"/>
    <w:rPr>
      <w:sz w:val="16"/>
      <w:szCs w:val="16"/>
    </w:rPr>
  </w:style>
  <w:style w:type="paragraph" w:styleId="CommentText">
    <w:name w:val="annotation text"/>
    <w:basedOn w:val="Normal"/>
    <w:link w:val="CommentTextChar"/>
    <w:uiPriority w:val="99"/>
    <w:semiHidden/>
    <w:unhideWhenUsed/>
    <w:rsid w:val="00A8537C"/>
    <w:pPr>
      <w:spacing w:line="240" w:lineRule="auto"/>
    </w:pPr>
    <w:rPr>
      <w:sz w:val="20"/>
      <w:szCs w:val="20"/>
    </w:rPr>
  </w:style>
  <w:style w:type="character" w:customStyle="1" w:styleId="CommentTextChar">
    <w:name w:val="Comment Text Char"/>
    <w:basedOn w:val="DefaultParagraphFont"/>
    <w:link w:val="CommentText"/>
    <w:uiPriority w:val="99"/>
    <w:semiHidden/>
    <w:rsid w:val="00A8537C"/>
    <w:rPr>
      <w:sz w:val="20"/>
      <w:szCs w:val="20"/>
    </w:rPr>
  </w:style>
  <w:style w:type="paragraph" w:styleId="CommentSubject">
    <w:name w:val="annotation subject"/>
    <w:basedOn w:val="CommentText"/>
    <w:next w:val="CommentText"/>
    <w:link w:val="CommentSubjectChar"/>
    <w:uiPriority w:val="99"/>
    <w:semiHidden/>
    <w:unhideWhenUsed/>
    <w:rsid w:val="00A8537C"/>
    <w:rPr>
      <w:b/>
      <w:bCs/>
    </w:rPr>
  </w:style>
  <w:style w:type="character" w:customStyle="1" w:styleId="CommentSubjectChar">
    <w:name w:val="Comment Subject Char"/>
    <w:basedOn w:val="CommentTextChar"/>
    <w:link w:val="CommentSubject"/>
    <w:uiPriority w:val="99"/>
    <w:semiHidden/>
    <w:rsid w:val="00A853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204171">
      <w:bodyDiv w:val="1"/>
      <w:marLeft w:val="0"/>
      <w:marRight w:val="0"/>
      <w:marTop w:val="0"/>
      <w:marBottom w:val="0"/>
      <w:divBdr>
        <w:top w:val="none" w:sz="0" w:space="0" w:color="auto"/>
        <w:left w:val="none" w:sz="0" w:space="0" w:color="auto"/>
        <w:bottom w:val="none" w:sz="0" w:space="0" w:color="auto"/>
        <w:right w:val="none" w:sz="0" w:space="0" w:color="auto"/>
      </w:divBdr>
    </w:div>
    <w:div w:id="20192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AZJMDCZ6QSYZ-1335579144-74946</_dlc_DocId>
    <_dlc_DocIdUrl xmlns="a494813a-d0d8-4dad-94cb-0d196f36ba15">
      <Url>https://ekoordinacije.vlada.hr/_layouts/15/DocIdRedir.aspx?ID=AZJMDCZ6QSYZ-1335579144-74946</Url>
      <Description>AZJMDCZ6QSYZ-1335579144-74946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CA7E53-7C20-42C4-B183-1B6A3528B212}">
  <ds:schemaRefs>
    <ds:schemaRef ds:uri="http://schemas.microsoft.com/office/2006/metadata/properties"/>
    <ds:schemaRef ds:uri="http://schemas.microsoft.com/office/infopath/2007/PartnerControls"/>
    <ds:schemaRef ds:uri="a494813a-d0d8-4dad-94cb-0d196f36ba15"/>
  </ds:schemaRefs>
</ds:datastoreItem>
</file>

<file path=customXml/itemProps2.xml><?xml version="1.0" encoding="utf-8"?>
<ds:datastoreItem xmlns:ds="http://schemas.openxmlformats.org/officeDocument/2006/customXml" ds:itemID="{8E32D317-8229-484C-A079-7F8A8826B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B4457D-B9FC-4C18-808A-D726A4DDDBF7}">
  <ds:schemaRefs>
    <ds:schemaRef ds:uri="http://schemas.microsoft.com/sharepoint/events"/>
  </ds:schemaRefs>
</ds:datastoreItem>
</file>

<file path=customXml/itemProps4.xml><?xml version="1.0" encoding="utf-8"?>
<ds:datastoreItem xmlns:ds="http://schemas.openxmlformats.org/officeDocument/2006/customXml" ds:itemID="{C610451C-EBEC-4D38-AF82-07697FBCE9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16</Pages>
  <Words>5117</Words>
  <Characters>29167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MPGI</Company>
  <LinksUpToDate>false</LinksUpToDate>
  <CharactersWithSpaces>34216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Ban</dc:creator>
  <cp:keywords/>
  <dc:description/>
  <cp:lastModifiedBy>Sunčica Marini</cp:lastModifiedBy>
  <cp:revision>20</cp:revision>
  <cp:lastPrinted>2024-11-13T08:50:00Z</cp:lastPrinted>
  <dcterms:created xsi:type="dcterms:W3CDTF">2024-11-13T08:28:00Z</dcterms:created>
  <dcterms:modified xsi:type="dcterms:W3CDTF">2024-11-13T10:52:00Z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f7bda7b0-9788-450c-9bf5-a4d5183cd630</vt:lpwstr>
  </property>
</Properties>
</file>