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B7084" w14:textId="53271D33" w:rsidR="00303DF1" w:rsidRPr="00303DF1" w:rsidRDefault="00303DF1" w:rsidP="00303DF1">
      <w:pPr>
        <w:spacing w:after="0" w:line="240" w:lineRule="auto"/>
        <w:jc w:val="center"/>
        <w:rPr>
          <w:rFonts w:ascii="Times New Roman" w:eastAsia="Times New Roman" w:hAnsi="Times New Roman" w:cs="Times New Roman"/>
          <w:noProof w:val="0"/>
          <w:kern w:val="0"/>
          <w:sz w:val="24"/>
          <w:szCs w:val="24"/>
          <w:lang w:eastAsia="hr-HR"/>
          <w14:ligatures w14:val="none"/>
        </w:rPr>
      </w:pPr>
      <w:r w:rsidRPr="00303DF1">
        <w:rPr>
          <w:rFonts w:ascii="Times New Roman" w:eastAsia="Times New Roman" w:hAnsi="Times New Roman" w:cs="Times New Roman"/>
          <w:noProof w:val="0"/>
          <w:kern w:val="0"/>
          <w:sz w:val="24"/>
          <w:szCs w:val="24"/>
          <w:lang w:eastAsia="hr-HR"/>
          <w14:ligatures w14:val="none"/>
        </w:rPr>
        <w:t xml:space="preserve">  </w:t>
      </w:r>
      <w:r w:rsidRPr="00303DF1">
        <w:rPr>
          <w:rFonts w:ascii="Times New Roman" w:eastAsia="Times New Roman" w:hAnsi="Times New Roman" w:cs="Times New Roman"/>
          <w:kern w:val="0"/>
          <w:sz w:val="24"/>
          <w:szCs w:val="24"/>
          <w:lang w:eastAsia="hr-HR"/>
          <w14:ligatures w14:val="none"/>
        </w:rPr>
        <w:drawing>
          <wp:inline distT="0" distB="0" distL="0" distR="0" wp14:anchorId="3DD77FB7" wp14:editId="1E98111C">
            <wp:extent cx="502920" cy="685800"/>
            <wp:effectExtent l="0" t="0" r="0" b="0"/>
            <wp:docPr id="2032707317"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7317" name="Slika 1" descr="Slika na kojoj se prikazuje simbol, emblem, crveno, logotip&#10;&#10;Opis je automatski gener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303DF1">
        <w:rPr>
          <w:rFonts w:ascii="Times New Roman" w:eastAsia="Times New Roman" w:hAnsi="Times New Roman" w:cs="Times New Roman"/>
          <w:noProof w:val="0"/>
          <w:kern w:val="0"/>
          <w:sz w:val="24"/>
          <w:szCs w:val="24"/>
          <w:lang w:eastAsia="hr-HR"/>
          <w14:ligatures w14:val="none"/>
        </w:rPr>
        <w:fldChar w:fldCharType="begin"/>
      </w:r>
      <w:r w:rsidRPr="00303DF1">
        <w:rPr>
          <w:rFonts w:ascii="Times New Roman" w:eastAsia="Times New Roman" w:hAnsi="Times New Roman" w:cs="Times New Roman"/>
          <w:noProof w:val="0"/>
          <w:kern w:val="0"/>
          <w:sz w:val="24"/>
          <w:szCs w:val="24"/>
          <w:lang w:eastAsia="hr-HR"/>
          <w14:ligatures w14:val="none"/>
        </w:rPr>
        <w:instrText xml:space="preserve"> INCLUDEPICTURE "http://www.inet.hr/~box/images/grb-rh.gif" \* MERGEFORMATINET </w:instrText>
      </w:r>
      <w:r w:rsidRPr="00303DF1">
        <w:rPr>
          <w:rFonts w:ascii="Times New Roman" w:eastAsia="Times New Roman" w:hAnsi="Times New Roman" w:cs="Times New Roman"/>
          <w:noProof w:val="0"/>
          <w:kern w:val="0"/>
          <w:sz w:val="24"/>
          <w:szCs w:val="24"/>
          <w:lang w:eastAsia="hr-HR"/>
          <w14:ligatures w14:val="none"/>
        </w:rPr>
        <w:fldChar w:fldCharType="end"/>
      </w:r>
    </w:p>
    <w:p w14:paraId="5C28340B" w14:textId="77777777" w:rsidR="00303DF1" w:rsidRPr="00303DF1" w:rsidRDefault="00303DF1" w:rsidP="00303DF1">
      <w:pPr>
        <w:tabs>
          <w:tab w:val="center" w:pos="4536"/>
          <w:tab w:val="left" w:pos="7260"/>
        </w:tabs>
        <w:spacing w:before="60" w:after="1680" w:line="240" w:lineRule="auto"/>
        <w:rPr>
          <w:rFonts w:ascii="Times New Roman" w:eastAsia="Times New Roman" w:hAnsi="Times New Roman" w:cs="Times New Roman"/>
          <w:noProof w:val="0"/>
          <w:kern w:val="0"/>
          <w:sz w:val="28"/>
          <w:szCs w:val="24"/>
          <w:lang w:eastAsia="hr-HR"/>
          <w14:ligatures w14:val="none"/>
        </w:rPr>
      </w:pPr>
      <w:r w:rsidRPr="00303DF1">
        <w:rPr>
          <w:rFonts w:ascii="Times New Roman" w:eastAsia="Times New Roman" w:hAnsi="Times New Roman" w:cs="Times New Roman"/>
          <w:noProof w:val="0"/>
          <w:kern w:val="0"/>
          <w:sz w:val="28"/>
          <w:szCs w:val="24"/>
          <w:lang w:eastAsia="hr-HR"/>
          <w14:ligatures w14:val="none"/>
        </w:rPr>
        <w:tab/>
        <w:t>VLADA REPUBLIKE HRVATSKE</w:t>
      </w:r>
      <w:r w:rsidRPr="00303DF1">
        <w:rPr>
          <w:rFonts w:ascii="Times New Roman" w:eastAsia="Times New Roman" w:hAnsi="Times New Roman" w:cs="Times New Roman"/>
          <w:noProof w:val="0"/>
          <w:kern w:val="0"/>
          <w:sz w:val="28"/>
          <w:szCs w:val="24"/>
          <w:lang w:eastAsia="hr-HR"/>
          <w14:ligatures w14:val="none"/>
        </w:rPr>
        <w:tab/>
      </w:r>
    </w:p>
    <w:p w14:paraId="0D617DC4" w14:textId="77777777" w:rsidR="00303DF1" w:rsidRPr="00303DF1" w:rsidRDefault="00303DF1" w:rsidP="00303DF1">
      <w:pPr>
        <w:spacing w:after="0" w:line="240" w:lineRule="auto"/>
        <w:rPr>
          <w:rFonts w:ascii="Times New Roman" w:eastAsia="Times New Roman" w:hAnsi="Times New Roman" w:cs="Times New Roman"/>
          <w:noProof w:val="0"/>
          <w:kern w:val="0"/>
          <w:sz w:val="24"/>
          <w:szCs w:val="24"/>
          <w:lang w:eastAsia="hr-HR"/>
          <w14:ligatures w14:val="none"/>
        </w:rPr>
      </w:pPr>
    </w:p>
    <w:p w14:paraId="43BC4EA4" w14:textId="318AB694" w:rsidR="00303DF1" w:rsidRPr="009A46D7" w:rsidRDefault="00303DF1" w:rsidP="009A46D7">
      <w:pPr>
        <w:spacing w:after="2400" w:line="240" w:lineRule="auto"/>
        <w:jc w:val="right"/>
        <w:rPr>
          <w:rFonts w:ascii="Times New Roman" w:eastAsia="Times New Roman" w:hAnsi="Times New Roman" w:cs="Times New Roman"/>
          <w:noProof w:val="0"/>
          <w:kern w:val="0"/>
          <w:sz w:val="24"/>
          <w:szCs w:val="24"/>
          <w:lang w:eastAsia="hr-HR"/>
          <w14:ligatures w14:val="none"/>
        </w:rPr>
      </w:pPr>
      <w:r w:rsidRPr="00303DF1">
        <w:rPr>
          <w:rFonts w:ascii="Times New Roman" w:eastAsia="Times New Roman" w:hAnsi="Times New Roman" w:cs="Times New Roman"/>
          <w:noProof w:val="0"/>
          <w:kern w:val="0"/>
          <w:sz w:val="24"/>
          <w:szCs w:val="24"/>
          <w:lang w:eastAsia="hr-HR"/>
          <w14:ligatures w14:val="none"/>
        </w:rPr>
        <w:t xml:space="preserve">Zagreb, </w:t>
      </w:r>
      <w:r w:rsidR="00573DE5">
        <w:rPr>
          <w:rFonts w:ascii="Times New Roman" w:eastAsia="Times New Roman" w:hAnsi="Times New Roman" w:cs="Times New Roman"/>
          <w:noProof w:val="0"/>
          <w:kern w:val="0"/>
          <w:sz w:val="24"/>
          <w:szCs w:val="24"/>
          <w:lang w:eastAsia="hr-HR"/>
          <w14:ligatures w14:val="none"/>
        </w:rPr>
        <w:t>14</w:t>
      </w:r>
      <w:r w:rsidR="003A072D">
        <w:rPr>
          <w:rFonts w:ascii="Times New Roman" w:eastAsia="Times New Roman" w:hAnsi="Times New Roman" w:cs="Times New Roman"/>
          <w:noProof w:val="0"/>
          <w:kern w:val="0"/>
          <w:sz w:val="24"/>
          <w:szCs w:val="24"/>
          <w:lang w:eastAsia="hr-HR"/>
          <w14:ligatures w14:val="none"/>
        </w:rPr>
        <w:t>. studenoga 2024.</w:t>
      </w:r>
    </w:p>
    <w:tbl>
      <w:tblPr>
        <w:tblW w:w="0" w:type="auto"/>
        <w:tblLook w:val="04A0" w:firstRow="1" w:lastRow="0" w:firstColumn="1" w:lastColumn="0" w:noHBand="0" w:noVBand="1"/>
      </w:tblPr>
      <w:tblGrid>
        <w:gridCol w:w="1949"/>
        <w:gridCol w:w="7123"/>
      </w:tblGrid>
      <w:tr w:rsidR="009A46D7" w:rsidRPr="00303DF1" w14:paraId="7E8A8B31" w14:textId="77777777" w:rsidTr="004448AA">
        <w:tc>
          <w:tcPr>
            <w:tcW w:w="1951" w:type="dxa"/>
            <w:shd w:val="clear" w:color="auto" w:fill="auto"/>
          </w:tcPr>
          <w:p w14:paraId="2A21BDB9" w14:textId="77777777" w:rsidR="009A46D7" w:rsidRPr="00303DF1" w:rsidRDefault="009A46D7" w:rsidP="004448AA">
            <w:pPr>
              <w:spacing w:after="0" w:line="360" w:lineRule="auto"/>
              <w:jc w:val="right"/>
              <w:rPr>
                <w:rFonts w:ascii="Times New Roman" w:eastAsia="Times New Roman" w:hAnsi="Times New Roman" w:cs="Times New Roman"/>
                <w:noProof w:val="0"/>
                <w:kern w:val="0"/>
                <w:sz w:val="24"/>
                <w:szCs w:val="24"/>
                <w:lang w:eastAsia="hr-HR"/>
                <w14:ligatures w14:val="none"/>
              </w:rPr>
            </w:pPr>
            <w:r w:rsidRPr="00303DF1">
              <w:rPr>
                <w:rFonts w:ascii="Times New Roman" w:eastAsia="Times New Roman" w:hAnsi="Times New Roman" w:cs="Times New Roman"/>
                <w:b/>
                <w:smallCaps/>
                <w:noProof w:val="0"/>
                <w:kern w:val="0"/>
                <w:sz w:val="24"/>
                <w:szCs w:val="24"/>
                <w:lang w:eastAsia="hr-HR"/>
                <w14:ligatures w14:val="none"/>
              </w:rPr>
              <w:t>Predlagatelj</w:t>
            </w:r>
            <w:r w:rsidRPr="00303DF1">
              <w:rPr>
                <w:rFonts w:ascii="Times New Roman" w:eastAsia="Times New Roman" w:hAnsi="Times New Roman" w:cs="Times New Roman"/>
                <w:b/>
                <w:noProof w:val="0"/>
                <w:kern w:val="0"/>
                <w:sz w:val="24"/>
                <w:szCs w:val="24"/>
                <w:lang w:eastAsia="hr-HR"/>
                <w14:ligatures w14:val="none"/>
              </w:rPr>
              <w:t>:</w:t>
            </w:r>
          </w:p>
        </w:tc>
        <w:tc>
          <w:tcPr>
            <w:tcW w:w="7229" w:type="dxa"/>
            <w:shd w:val="clear" w:color="auto" w:fill="auto"/>
          </w:tcPr>
          <w:p w14:paraId="6B783B5F" w14:textId="77777777" w:rsidR="009A46D7" w:rsidRPr="00303DF1" w:rsidRDefault="009A46D7" w:rsidP="004448AA">
            <w:pPr>
              <w:spacing w:after="0" w:line="360" w:lineRule="auto"/>
              <w:rPr>
                <w:rFonts w:ascii="Times New Roman" w:eastAsia="Times New Roman" w:hAnsi="Times New Roman" w:cs="Times New Roman"/>
                <w:noProof w:val="0"/>
                <w:kern w:val="0"/>
                <w:sz w:val="24"/>
                <w:szCs w:val="24"/>
                <w:lang w:eastAsia="hr-HR"/>
                <w14:ligatures w14:val="none"/>
              </w:rPr>
            </w:pPr>
            <w:r w:rsidRPr="00303DF1">
              <w:rPr>
                <w:rFonts w:ascii="Times New Roman" w:eastAsia="Times New Roman" w:hAnsi="Times New Roman" w:cs="Times New Roman"/>
                <w:noProof w:val="0"/>
                <w:kern w:val="0"/>
                <w:sz w:val="24"/>
                <w:szCs w:val="24"/>
                <w:lang w:eastAsia="hr-HR"/>
                <w14:ligatures w14:val="none"/>
              </w:rPr>
              <w:t>Ministarstvo rada, mirovinskoga sustava, obitelji i socijalne politike</w:t>
            </w:r>
          </w:p>
        </w:tc>
      </w:tr>
    </w:tbl>
    <w:p w14:paraId="240AD55B" w14:textId="77777777" w:rsidR="009A46D7" w:rsidRPr="00303DF1" w:rsidRDefault="009A46D7" w:rsidP="009A46D7">
      <w:pPr>
        <w:spacing w:after="0" w:line="240" w:lineRule="auto"/>
        <w:rPr>
          <w:rFonts w:ascii="Times New Roman" w:eastAsia="Times New Roman" w:hAnsi="Times New Roman" w:cs="Times New Roman"/>
          <w:noProof w:val="0"/>
          <w:vanish/>
          <w:kern w:val="0"/>
          <w:sz w:val="24"/>
          <w:szCs w:val="24"/>
          <w:lang w:eastAsia="hr-HR"/>
          <w14:ligatures w14:val="none"/>
        </w:rPr>
      </w:pPr>
    </w:p>
    <w:tbl>
      <w:tblPr>
        <w:tblpPr w:leftFromText="180" w:rightFromText="180" w:vertAnchor="text" w:horzAnchor="margin" w:tblpY="473"/>
        <w:tblW w:w="0" w:type="auto"/>
        <w:tblLook w:val="04A0" w:firstRow="1" w:lastRow="0" w:firstColumn="1" w:lastColumn="0" w:noHBand="0" w:noVBand="1"/>
      </w:tblPr>
      <w:tblGrid>
        <w:gridCol w:w="1940"/>
        <w:gridCol w:w="7132"/>
      </w:tblGrid>
      <w:tr w:rsidR="009A46D7" w:rsidRPr="00303DF1" w14:paraId="69E6BC0C" w14:textId="77777777" w:rsidTr="004448AA">
        <w:tc>
          <w:tcPr>
            <w:tcW w:w="1951" w:type="dxa"/>
            <w:shd w:val="clear" w:color="auto" w:fill="auto"/>
          </w:tcPr>
          <w:p w14:paraId="4EA7D5F4" w14:textId="77777777" w:rsidR="009A46D7" w:rsidRPr="00303DF1" w:rsidRDefault="009A46D7" w:rsidP="004448AA">
            <w:pPr>
              <w:spacing w:after="0" w:line="360" w:lineRule="auto"/>
              <w:jc w:val="right"/>
              <w:rPr>
                <w:rFonts w:ascii="Times New Roman" w:eastAsia="Times New Roman" w:hAnsi="Times New Roman" w:cs="Times New Roman"/>
                <w:noProof w:val="0"/>
                <w:kern w:val="0"/>
                <w:sz w:val="24"/>
                <w:szCs w:val="24"/>
                <w:lang w:eastAsia="hr-HR"/>
                <w14:ligatures w14:val="none"/>
              </w:rPr>
            </w:pPr>
            <w:r w:rsidRPr="00303DF1">
              <w:rPr>
                <w:rFonts w:ascii="Times New Roman" w:eastAsia="Times New Roman" w:hAnsi="Times New Roman" w:cs="Times New Roman"/>
                <w:b/>
                <w:smallCaps/>
                <w:noProof w:val="0"/>
                <w:kern w:val="0"/>
                <w:sz w:val="24"/>
                <w:szCs w:val="24"/>
                <w:lang w:eastAsia="hr-HR"/>
                <w14:ligatures w14:val="none"/>
              </w:rPr>
              <w:t>Predmet</w:t>
            </w:r>
            <w:r w:rsidRPr="00303DF1">
              <w:rPr>
                <w:rFonts w:ascii="Times New Roman" w:eastAsia="Times New Roman" w:hAnsi="Times New Roman" w:cs="Times New Roman"/>
                <w:b/>
                <w:noProof w:val="0"/>
                <w:kern w:val="0"/>
                <w:sz w:val="24"/>
                <w:szCs w:val="24"/>
                <w:lang w:eastAsia="hr-HR"/>
                <w14:ligatures w14:val="none"/>
              </w:rPr>
              <w:t>:</w:t>
            </w:r>
          </w:p>
        </w:tc>
        <w:tc>
          <w:tcPr>
            <w:tcW w:w="7229" w:type="dxa"/>
            <w:shd w:val="clear" w:color="auto" w:fill="auto"/>
          </w:tcPr>
          <w:p w14:paraId="17C7DFF0" w14:textId="77777777" w:rsidR="009A46D7" w:rsidRPr="00303DF1" w:rsidRDefault="009A46D7" w:rsidP="004448AA">
            <w:pPr>
              <w:spacing w:after="0" w:line="360" w:lineRule="auto"/>
              <w:jc w:val="both"/>
              <w:rPr>
                <w:rFonts w:ascii="Times New Roman" w:eastAsia="Times New Roman" w:hAnsi="Times New Roman" w:cs="Times New Roman"/>
                <w:noProof w:val="0"/>
                <w:kern w:val="0"/>
                <w:sz w:val="24"/>
                <w:szCs w:val="24"/>
                <w:lang w:eastAsia="hr-HR"/>
                <w14:ligatures w14:val="none"/>
              </w:rPr>
            </w:pPr>
            <w:r w:rsidRPr="00303DF1">
              <w:rPr>
                <w:rFonts w:ascii="Times New Roman" w:eastAsia="Times New Roman" w:hAnsi="Times New Roman" w:cs="Times New Roman"/>
                <w:noProof w:val="0"/>
                <w:kern w:val="0"/>
                <w:sz w:val="24"/>
                <w:szCs w:val="24"/>
                <w:lang w:eastAsia="hr-HR"/>
                <w14:ligatures w14:val="none"/>
              </w:rPr>
              <w:t>Prijedlog</w:t>
            </w:r>
            <w:r>
              <w:rPr>
                <w:rFonts w:ascii="Times New Roman" w:eastAsia="Times New Roman" w:hAnsi="Times New Roman" w:cs="Times New Roman"/>
                <w:noProof w:val="0"/>
                <w:kern w:val="0"/>
                <w:sz w:val="24"/>
                <w:szCs w:val="24"/>
                <w:lang w:eastAsia="hr-HR"/>
                <w14:ligatures w14:val="none"/>
              </w:rPr>
              <w:t xml:space="preserve"> </w:t>
            </w:r>
            <w:r w:rsidRPr="009A46D7">
              <w:rPr>
                <w:rFonts w:ascii="Times New Roman" w:eastAsia="Times New Roman" w:hAnsi="Times New Roman" w:cs="Times New Roman"/>
                <w:noProof w:val="0"/>
                <w:kern w:val="0"/>
                <w:sz w:val="24"/>
                <w:szCs w:val="24"/>
                <w:lang w:eastAsia="hr-HR"/>
                <w14:ligatures w14:val="none"/>
              </w:rPr>
              <w:t xml:space="preserve">zakona o izmjenama </w:t>
            </w:r>
            <w:r>
              <w:rPr>
                <w:rFonts w:ascii="Times New Roman" w:eastAsia="Times New Roman" w:hAnsi="Times New Roman" w:cs="Times New Roman"/>
                <w:noProof w:val="0"/>
                <w:kern w:val="0"/>
                <w:sz w:val="24"/>
                <w:szCs w:val="24"/>
                <w:lang w:eastAsia="hr-HR"/>
                <w14:ligatures w14:val="none"/>
              </w:rPr>
              <w:t>Z</w:t>
            </w:r>
            <w:r w:rsidRPr="009A46D7">
              <w:rPr>
                <w:rFonts w:ascii="Times New Roman" w:eastAsia="Times New Roman" w:hAnsi="Times New Roman" w:cs="Times New Roman"/>
                <w:noProof w:val="0"/>
                <w:kern w:val="0"/>
                <w:sz w:val="24"/>
                <w:szCs w:val="24"/>
                <w:lang w:eastAsia="hr-HR"/>
                <w14:ligatures w14:val="none"/>
              </w:rPr>
              <w:t>akona o posebnim pravima iz mirovinskog osiguranja zaposlenika na poslovima razminiranja</w:t>
            </w:r>
          </w:p>
        </w:tc>
      </w:tr>
    </w:tbl>
    <w:p w14:paraId="53C90B99" w14:textId="77777777" w:rsidR="009A46D7" w:rsidRPr="00303DF1" w:rsidRDefault="009A46D7" w:rsidP="009A46D7">
      <w:pPr>
        <w:tabs>
          <w:tab w:val="left" w:pos="1843"/>
        </w:tabs>
        <w:spacing w:after="0" w:line="360" w:lineRule="auto"/>
        <w:ind w:left="1843" w:hanging="1843"/>
        <w:rPr>
          <w:rFonts w:ascii="Times New Roman" w:eastAsia="Times New Roman" w:hAnsi="Times New Roman" w:cs="Times New Roman"/>
          <w:noProof w:val="0"/>
          <w:kern w:val="0"/>
          <w:sz w:val="24"/>
          <w:szCs w:val="24"/>
          <w:lang w:eastAsia="hr-HR"/>
          <w14:ligatures w14:val="none"/>
        </w:rPr>
      </w:pPr>
      <w:r w:rsidRPr="00303DF1">
        <w:rPr>
          <w:rFonts w:ascii="Times New Roman" w:eastAsia="Times New Roman" w:hAnsi="Times New Roman" w:cs="Times New Roman"/>
          <w:noProof w:val="0"/>
          <w:kern w:val="0"/>
          <w:sz w:val="24"/>
          <w:szCs w:val="24"/>
          <w:lang w:eastAsia="hr-HR"/>
          <w14:ligatures w14:val="none"/>
        </w:rPr>
        <w:t>___________________________________________________________________________</w:t>
      </w:r>
    </w:p>
    <w:p w14:paraId="62CED45B" w14:textId="77777777" w:rsidR="009A46D7" w:rsidRDefault="009A46D7" w:rsidP="009A46D7">
      <w:r w:rsidRPr="00303DF1">
        <w:rPr>
          <w:rFonts w:ascii="Times New Roman" w:eastAsia="Times New Roman" w:hAnsi="Times New Roman" w:cs="Times New Roman"/>
          <w:noProof w:val="0"/>
          <w:kern w:val="0"/>
          <w:sz w:val="24"/>
          <w:szCs w:val="24"/>
          <w:lang w:eastAsia="hr-HR"/>
          <w14:ligatures w14:val="none"/>
        </w:rPr>
        <w:t>___________________________________________________________________________</w:t>
      </w:r>
    </w:p>
    <w:p w14:paraId="163E563E" w14:textId="77777777" w:rsidR="009A46D7" w:rsidRDefault="009A46D7" w:rsidP="009A46D7">
      <w:pPr>
        <w:tabs>
          <w:tab w:val="right" w:pos="1701"/>
          <w:tab w:val="left" w:pos="1843"/>
        </w:tabs>
        <w:spacing w:after="0" w:line="360" w:lineRule="auto"/>
        <w:rPr>
          <w:rFonts w:ascii="Times New Roman" w:eastAsia="Times New Roman" w:hAnsi="Times New Roman" w:cs="Times New Roman"/>
          <w:noProof w:val="0"/>
          <w:kern w:val="0"/>
          <w:sz w:val="24"/>
          <w:szCs w:val="24"/>
          <w:lang w:eastAsia="hr-HR"/>
          <w14:ligatures w14:val="none"/>
        </w:rPr>
      </w:pPr>
    </w:p>
    <w:p w14:paraId="2C050625" w14:textId="77777777" w:rsidR="00521F6F" w:rsidRPr="00521F6F" w:rsidRDefault="00521F6F" w:rsidP="00521F6F">
      <w:pPr>
        <w:rPr>
          <w:rFonts w:ascii="Times New Roman" w:eastAsia="Times New Roman" w:hAnsi="Times New Roman" w:cs="Times New Roman"/>
          <w:sz w:val="24"/>
          <w:szCs w:val="24"/>
          <w:lang w:eastAsia="hr-HR"/>
        </w:rPr>
      </w:pPr>
    </w:p>
    <w:p w14:paraId="6A802A33" w14:textId="77777777" w:rsidR="00521F6F" w:rsidRPr="00521F6F" w:rsidRDefault="00521F6F" w:rsidP="00521F6F">
      <w:pPr>
        <w:rPr>
          <w:rFonts w:ascii="Times New Roman" w:eastAsia="Times New Roman" w:hAnsi="Times New Roman" w:cs="Times New Roman"/>
          <w:sz w:val="24"/>
          <w:szCs w:val="24"/>
          <w:lang w:eastAsia="hr-HR"/>
        </w:rPr>
      </w:pPr>
    </w:p>
    <w:p w14:paraId="10878074" w14:textId="77777777" w:rsidR="00521F6F" w:rsidRPr="00521F6F" w:rsidRDefault="00521F6F" w:rsidP="00521F6F">
      <w:pPr>
        <w:rPr>
          <w:rFonts w:ascii="Times New Roman" w:eastAsia="Times New Roman" w:hAnsi="Times New Roman" w:cs="Times New Roman"/>
          <w:sz w:val="24"/>
          <w:szCs w:val="24"/>
          <w:lang w:eastAsia="hr-HR"/>
        </w:rPr>
      </w:pPr>
    </w:p>
    <w:p w14:paraId="6F4D48FE" w14:textId="77777777" w:rsidR="00521F6F" w:rsidRPr="00521F6F" w:rsidRDefault="00521F6F" w:rsidP="00521F6F">
      <w:pPr>
        <w:rPr>
          <w:rFonts w:ascii="Times New Roman" w:eastAsia="Times New Roman" w:hAnsi="Times New Roman" w:cs="Times New Roman"/>
          <w:sz w:val="24"/>
          <w:szCs w:val="24"/>
          <w:lang w:eastAsia="hr-HR"/>
        </w:rPr>
      </w:pPr>
    </w:p>
    <w:p w14:paraId="376EF9B2" w14:textId="77777777" w:rsidR="00521F6F" w:rsidRPr="00521F6F" w:rsidRDefault="00521F6F" w:rsidP="00521F6F">
      <w:pPr>
        <w:rPr>
          <w:rFonts w:ascii="Times New Roman" w:eastAsia="Times New Roman" w:hAnsi="Times New Roman" w:cs="Times New Roman"/>
          <w:sz w:val="24"/>
          <w:szCs w:val="24"/>
          <w:lang w:eastAsia="hr-HR"/>
        </w:rPr>
      </w:pPr>
    </w:p>
    <w:p w14:paraId="11258EBD" w14:textId="77777777" w:rsidR="00521F6F" w:rsidRPr="00521F6F" w:rsidRDefault="00521F6F" w:rsidP="00521F6F">
      <w:pPr>
        <w:rPr>
          <w:rFonts w:ascii="Times New Roman" w:eastAsia="Times New Roman" w:hAnsi="Times New Roman" w:cs="Times New Roman"/>
          <w:sz w:val="24"/>
          <w:szCs w:val="24"/>
          <w:lang w:eastAsia="hr-HR"/>
        </w:rPr>
      </w:pPr>
    </w:p>
    <w:p w14:paraId="3582961B" w14:textId="77777777" w:rsidR="00521F6F" w:rsidRPr="00521F6F" w:rsidRDefault="00521F6F" w:rsidP="00521F6F">
      <w:pPr>
        <w:rPr>
          <w:rFonts w:ascii="Times New Roman" w:eastAsia="Times New Roman" w:hAnsi="Times New Roman" w:cs="Times New Roman"/>
          <w:sz w:val="24"/>
          <w:szCs w:val="24"/>
          <w:lang w:eastAsia="hr-HR"/>
        </w:rPr>
      </w:pPr>
    </w:p>
    <w:p w14:paraId="7599C502" w14:textId="58623490" w:rsidR="00521F6F" w:rsidRPr="00521F6F" w:rsidRDefault="00521F6F" w:rsidP="00521F6F">
      <w:pPr>
        <w:tabs>
          <w:tab w:val="left" w:pos="1365"/>
        </w:tabs>
        <w:rPr>
          <w:rFonts w:ascii="Times New Roman" w:eastAsia="Times New Roman" w:hAnsi="Times New Roman" w:cs="Times New Roman"/>
          <w:sz w:val="24"/>
          <w:szCs w:val="24"/>
          <w:lang w:eastAsia="hr-HR"/>
        </w:rPr>
        <w:sectPr w:rsidR="00521F6F" w:rsidRPr="00521F6F" w:rsidSect="00303DF1">
          <w:headerReference w:type="even" r:id="rId7"/>
          <w:footerReference w:type="default" r:id="rId8"/>
          <w:pgSz w:w="11906" w:h="16838"/>
          <w:pgMar w:top="993" w:right="1417" w:bottom="1417" w:left="1417" w:header="709" w:footer="658" w:gutter="0"/>
          <w:cols w:space="708"/>
          <w:docGrid w:linePitch="360"/>
        </w:sectPr>
      </w:pPr>
    </w:p>
    <w:p w14:paraId="7C42302C" w14:textId="77777777" w:rsidR="00521F6F" w:rsidRDefault="00521F6F" w:rsidP="00521F6F">
      <w:pPr>
        <w:pBdr>
          <w:bottom w:val="single" w:sz="12" w:space="1" w:color="auto"/>
        </w:pBdr>
        <w:suppressAutoHyphens/>
        <w:spacing w:line="240" w:lineRule="auto"/>
        <w:jc w:val="center"/>
        <w:rPr>
          <w:rFonts w:ascii="Times New Roman" w:eastAsia="Times New Roman" w:hAnsi="Times New Roman"/>
          <w:b/>
          <w:spacing w:val="-3"/>
          <w:sz w:val="24"/>
          <w:szCs w:val="24"/>
        </w:rPr>
      </w:pPr>
      <w:r w:rsidRPr="005B41D3">
        <w:rPr>
          <w:rFonts w:ascii="Times New Roman" w:hAnsi="Times New Roman"/>
          <w:b/>
          <w:sz w:val="24"/>
          <w:szCs w:val="24"/>
        </w:rPr>
        <w:lastRenderedPageBreak/>
        <w:t>MINISTARSTVO RADA, MIROVINSKOGA SUSTAVA, OBITELJI I SOCIJALNE POLITIKE</w:t>
      </w:r>
    </w:p>
    <w:p w14:paraId="123F0592" w14:textId="77777777" w:rsidR="00521F6F" w:rsidRDefault="00521F6F" w:rsidP="00521F6F">
      <w:pPr>
        <w:suppressAutoHyphens/>
        <w:spacing w:after="0" w:line="240" w:lineRule="auto"/>
        <w:jc w:val="center"/>
        <w:rPr>
          <w:rFonts w:ascii="Times New Roman" w:eastAsia="Times New Roman" w:hAnsi="Times New Roman"/>
          <w:b/>
          <w:spacing w:val="-3"/>
          <w:sz w:val="24"/>
          <w:szCs w:val="24"/>
        </w:rPr>
      </w:pPr>
    </w:p>
    <w:p w14:paraId="16C55B2D" w14:textId="77777777" w:rsidR="00521F6F" w:rsidRDefault="00521F6F" w:rsidP="00521F6F">
      <w:pPr>
        <w:suppressAutoHyphens/>
        <w:spacing w:after="0" w:line="240" w:lineRule="auto"/>
        <w:jc w:val="right"/>
        <w:rPr>
          <w:rFonts w:ascii="Times New Roman" w:eastAsia="Times New Roman" w:hAnsi="Times New Roman"/>
          <w:spacing w:val="-3"/>
          <w:sz w:val="24"/>
          <w:szCs w:val="24"/>
        </w:rPr>
      </w:pPr>
      <w:r w:rsidRPr="00A725C4">
        <w:rPr>
          <w:rFonts w:ascii="Times New Roman" w:eastAsia="Times New Roman" w:hAnsi="Times New Roman"/>
          <w:b/>
          <w:spacing w:val="-3"/>
          <w:sz w:val="24"/>
          <w:szCs w:val="24"/>
        </w:rPr>
        <w:t xml:space="preserve">Nacrt </w:t>
      </w:r>
    </w:p>
    <w:p w14:paraId="2C479C79" w14:textId="77777777" w:rsidR="00521F6F" w:rsidRDefault="00521F6F" w:rsidP="00521F6F">
      <w:pPr>
        <w:pStyle w:val="t-12-9-fett-s"/>
        <w:spacing w:before="0" w:beforeAutospacing="0" w:after="0" w:afterAutospacing="0"/>
        <w:jc w:val="left"/>
        <w:rPr>
          <w:color w:val="000000"/>
          <w:sz w:val="24"/>
          <w:szCs w:val="24"/>
        </w:rPr>
      </w:pPr>
    </w:p>
    <w:p w14:paraId="524AA09A" w14:textId="77777777" w:rsidR="00521F6F" w:rsidRDefault="00521F6F" w:rsidP="00521F6F">
      <w:pPr>
        <w:pStyle w:val="t-12-9-fett-s"/>
        <w:spacing w:before="0" w:beforeAutospacing="0" w:after="0" w:afterAutospacing="0"/>
        <w:rPr>
          <w:color w:val="000000"/>
          <w:sz w:val="24"/>
          <w:szCs w:val="24"/>
        </w:rPr>
      </w:pPr>
    </w:p>
    <w:p w14:paraId="14001B33" w14:textId="77777777" w:rsidR="00521F6F" w:rsidRDefault="00521F6F" w:rsidP="00521F6F">
      <w:pPr>
        <w:pStyle w:val="t-12-9-fett-s"/>
        <w:spacing w:before="0" w:beforeAutospacing="0" w:after="0" w:afterAutospacing="0"/>
        <w:rPr>
          <w:color w:val="000000"/>
          <w:sz w:val="24"/>
          <w:szCs w:val="24"/>
        </w:rPr>
      </w:pPr>
    </w:p>
    <w:p w14:paraId="6320328A" w14:textId="77777777" w:rsidR="00521F6F" w:rsidRDefault="00521F6F" w:rsidP="00521F6F">
      <w:pPr>
        <w:pStyle w:val="t-12-9-fett-s"/>
        <w:spacing w:before="0" w:beforeAutospacing="0" w:after="0" w:afterAutospacing="0"/>
        <w:rPr>
          <w:color w:val="000000"/>
          <w:sz w:val="24"/>
          <w:szCs w:val="24"/>
        </w:rPr>
      </w:pPr>
    </w:p>
    <w:p w14:paraId="653FCF1E" w14:textId="77777777" w:rsidR="00521F6F" w:rsidRDefault="00521F6F" w:rsidP="00521F6F">
      <w:pPr>
        <w:pStyle w:val="t-12-9-fett-s"/>
        <w:spacing w:before="0" w:beforeAutospacing="0" w:after="0" w:afterAutospacing="0"/>
        <w:rPr>
          <w:color w:val="000000"/>
          <w:sz w:val="24"/>
          <w:szCs w:val="24"/>
        </w:rPr>
      </w:pPr>
    </w:p>
    <w:p w14:paraId="5BF99CD2"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120205D9"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72A71C56"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0FF70C87"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13A83F22"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388AB5A6"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3C6760EB" w14:textId="77777777" w:rsidR="00521F6F" w:rsidRDefault="00521F6F" w:rsidP="00521F6F">
      <w:pPr>
        <w:spacing w:after="0" w:line="240" w:lineRule="auto"/>
        <w:rPr>
          <w:rFonts w:ascii="Times New Roman" w:eastAsia="Times New Roman" w:hAnsi="Times New Roman"/>
          <w:b/>
          <w:snapToGrid w:val="0"/>
          <w:spacing w:val="-3"/>
          <w:sz w:val="24"/>
          <w:szCs w:val="24"/>
        </w:rPr>
      </w:pPr>
    </w:p>
    <w:p w14:paraId="64FDF960"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7E54C830" w14:textId="77777777" w:rsidR="00521F6F" w:rsidRDefault="00521F6F" w:rsidP="00521F6F">
      <w:pPr>
        <w:spacing w:after="0" w:line="240" w:lineRule="auto"/>
        <w:rPr>
          <w:rFonts w:ascii="Times New Roman" w:eastAsia="Times New Roman" w:hAnsi="Times New Roman"/>
          <w:b/>
          <w:snapToGrid w:val="0"/>
          <w:spacing w:val="-3"/>
          <w:sz w:val="24"/>
          <w:szCs w:val="24"/>
        </w:rPr>
      </w:pPr>
    </w:p>
    <w:p w14:paraId="1590E45C"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729547E7" w14:textId="77777777" w:rsidR="00521F6F" w:rsidRDefault="00521F6F" w:rsidP="00521F6F">
      <w:pPr>
        <w:spacing w:after="0" w:line="240" w:lineRule="auto"/>
        <w:jc w:val="center"/>
        <w:rPr>
          <w:rFonts w:ascii="Times New Roman" w:eastAsia="Times New Roman" w:hAnsi="Times New Roman"/>
          <w:b/>
          <w:snapToGrid w:val="0"/>
          <w:spacing w:val="-3"/>
          <w:sz w:val="24"/>
          <w:szCs w:val="24"/>
        </w:rPr>
      </w:pPr>
    </w:p>
    <w:p w14:paraId="63F468BE" w14:textId="77777777" w:rsidR="00521F6F" w:rsidRDefault="00521F6F" w:rsidP="00521F6F">
      <w:pPr>
        <w:spacing w:after="0" w:line="240" w:lineRule="auto"/>
        <w:ind w:left="360"/>
        <w:jc w:val="center"/>
        <w:rPr>
          <w:color w:val="000000"/>
          <w:sz w:val="24"/>
          <w:szCs w:val="24"/>
        </w:rPr>
      </w:pPr>
      <w:r>
        <w:rPr>
          <w:rFonts w:ascii="Times New Roman" w:eastAsia="Times New Roman" w:hAnsi="Times New Roman"/>
          <w:b/>
          <w:snapToGrid w:val="0"/>
          <w:spacing w:val="-3"/>
          <w:sz w:val="24"/>
          <w:szCs w:val="24"/>
        </w:rPr>
        <w:t xml:space="preserve">PRIJEDLOG ZAKONA </w:t>
      </w:r>
      <w:bookmarkStart w:id="0" w:name="_Hlk150767774"/>
      <w:r w:rsidRPr="005B41D3">
        <w:rPr>
          <w:rFonts w:ascii="Times New Roman" w:eastAsia="Times New Roman" w:hAnsi="Times New Roman"/>
          <w:b/>
          <w:snapToGrid w:val="0"/>
          <w:spacing w:val="-3"/>
          <w:sz w:val="24"/>
          <w:szCs w:val="24"/>
        </w:rPr>
        <w:t>O IZMJENAMA</w:t>
      </w:r>
      <w:r>
        <w:rPr>
          <w:rFonts w:ascii="Times New Roman" w:eastAsia="Times New Roman" w:hAnsi="Times New Roman"/>
          <w:b/>
          <w:snapToGrid w:val="0"/>
          <w:spacing w:val="-3"/>
          <w:sz w:val="24"/>
          <w:szCs w:val="24"/>
        </w:rPr>
        <w:t xml:space="preserve"> </w:t>
      </w:r>
      <w:r>
        <w:rPr>
          <w:rFonts w:ascii="Times New Roman" w:eastAsia="Times New Roman" w:hAnsi="Times New Roman"/>
          <w:b/>
          <w:bCs/>
          <w:sz w:val="24"/>
          <w:szCs w:val="24"/>
        </w:rPr>
        <w:t>ZAKONA O POSEBNIM PRAVIMA IZ MIROVINSKOG OSIGURANJA ZAPOSLENIKA NA POSLOVIMA RAZMINIRANJA</w:t>
      </w:r>
    </w:p>
    <w:bookmarkEnd w:id="0"/>
    <w:p w14:paraId="32633CBB" w14:textId="77777777" w:rsidR="00521F6F" w:rsidRDefault="00521F6F" w:rsidP="00521F6F">
      <w:pPr>
        <w:pStyle w:val="t-12-9-fett-s"/>
        <w:spacing w:before="0" w:beforeAutospacing="0" w:after="0" w:afterAutospacing="0"/>
        <w:rPr>
          <w:color w:val="000000"/>
          <w:sz w:val="24"/>
          <w:szCs w:val="24"/>
        </w:rPr>
      </w:pPr>
    </w:p>
    <w:p w14:paraId="241DA781" w14:textId="77777777" w:rsidR="00521F6F" w:rsidRDefault="00521F6F" w:rsidP="00521F6F">
      <w:pPr>
        <w:pStyle w:val="t-12-9-fett-s"/>
        <w:spacing w:before="0" w:beforeAutospacing="0" w:after="0" w:afterAutospacing="0"/>
        <w:rPr>
          <w:color w:val="000000"/>
          <w:sz w:val="24"/>
          <w:szCs w:val="24"/>
        </w:rPr>
      </w:pPr>
    </w:p>
    <w:p w14:paraId="20AFC3FA" w14:textId="77777777" w:rsidR="00521F6F" w:rsidRDefault="00521F6F" w:rsidP="00521F6F">
      <w:pPr>
        <w:pStyle w:val="t-12-9-fett-s"/>
        <w:spacing w:before="0" w:beforeAutospacing="0" w:after="0" w:afterAutospacing="0"/>
        <w:rPr>
          <w:color w:val="000000"/>
        </w:rPr>
      </w:pPr>
    </w:p>
    <w:p w14:paraId="11FE0592" w14:textId="77777777" w:rsidR="00521F6F" w:rsidRDefault="00521F6F" w:rsidP="00521F6F">
      <w:pPr>
        <w:pStyle w:val="t-12-9-fett-s"/>
        <w:spacing w:before="0" w:beforeAutospacing="0" w:after="0" w:afterAutospacing="0"/>
        <w:rPr>
          <w:color w:val="000000"/>
        </w:rPr>
      </w:pPr>
    </w:p>
    <w:p w14:paraId="59286AE9" w14:textId="77777777" w:rsidR="00521F6F" w:rsidRDefault="00521F6F" w:rsidP="00521F6F">
      <w:pPr>
        <w:pStyle w:val="t-12-9-fett-s"/>
        <w:spacing w:before="0" w:beforeAutospacing="0" w:after="0" w:afterAutospacing="0"/>
        <w:rPr>
          <w:color w:val="000000"/>
          <w:sz w:val="24"/>
          <w:szCs w:val="24"/>
        </w:rPr>
      </w:pPr>
    </w:p>
    <w:p w14:paraId="7E9A414F" w14:textId="77777777" w:rsidR="00521F6F" w:rsidRDefault="00521F6F" w:rsidP="00521F6F">
      <w:pPr>
        <w:pStyle w:val="t-12-9-fett-s"/>
        <w:spacing w:before="0" w:beforeAutospacing="0" w:after="0" w:afterAutospacing="0"/>
        <w:rPr>
          <w:color w:val="000000"/>
          <w:sz w:val="24"/>
          <w:szCs w:val="24"/>
        </w:rPr>
      </w:pPr>
    </w:p>
    <w:p w14:paraId="7EC87DA4" w14:textId="77777777" w:rsidR="00521F6F" w:rsidRDefault="00521F6F" w:rsidP="00521F6F">
      <w:pPr>
        <w:pStyle w:val="t-12-9-fett-s"/>
        <w:spacing w:before="0" w:beforeAutospacing="0" w:after="0" w:afterAutospacing="0"/>
        <w:rPr>
          <w:color w:val="000000"/>
          <w:sz w:val="24"/>
          <w:szCs w:val="24"/>
        </w:rPr>
      </w:pPr>
    </w:p>
    <w:p w14:paraId="6C88E5DA" w14:textId="77777777" w:rsidR="00521F6F" w:rsidRDefault="00521F6F" w:rsidP="00521F6F">
      <w:pPr>
        <w:pStyle w:val="t-12-9-fett-s"/>
        <w:spacing w:before="0" w:beforeAutospacing="0" w:after="0" w:afterAutospacing="0"/>
        <w:jc w:val="left"/>
        <w:rPr>
          <w:color w:val="000000"/>
          <w:sz w:val="24"/>
          <w:szCs w:val="24"/>
        </w:rPr>
      </w:pPr>
    </w:p>
    <w:p w14:paraId="5AE6BDFA" w14:textId="77777777" w:rsidR="00521F6F" w:rsidRDefault="00521F6F" w:rsidP="00521F6F">
      <w:pPr>
        <w:pStyle w:val="t-12-9-fett-s"/>
        <w:spacing w:before="0" w:beforeAutospacing="0" w:after="0" w:afterAutospacing="0"/>
        <w:jc w:val="left"/>
        <w:rPr>
          <w:color w:val="000000"/>
          <w:sz w:val="24"/>
          <w:szCs w:val="24"/>
        </w:rPr>
      </w:pPr>
    </w:p>
    <w:p w14:paraId="6112FB4E" w14:textId="77777777" w:rsidR="00521F6F" w:rsidRDefault="00521F6F" w:rsidP="00521F6F">
      <w:pPr>
        <w:pStyle w:val="t-12-9-fett-s"/>
        <w:spacing w:before="0" w:beforeAutospacing="0" w:after="0" w:afterAutospacing="0"/>
        <w:jc w:val="left"/>
        <w:rPr>
          <w:color w:val="000000"/>
          <w:sz w:val="24"/>
          <w:szCs w:val="24"/>
        </w:rPr>
      </w:pPr>
    </w:p>
    <w:p w14:paraId="303FD739" w14:textId="77777777" w:rsidR="00521F6F" w:rsidRDefault="00521F6F" w:rsidP="00521F6F">
      <w:pPr>
        <w:pStyle w:val="t-12-9-fett-s"/>
        <w:spacing w:before="0" w:beforeAutospacing="0" w:after="0" w:afterAutospacing="0"/>
        <w:rPr>
          <w:color w:val="000000"/>
        </w:rPr>
      </w:pPr>
    </w:p>
    <w:p w14:paraId="1C30712A" w14:textId="77777777" w:rsidR="00521F6F" w:rsidRDefault="00521F6F" w:rsidP="00521F6F">
      <w:pPr>
        <w:pStyle w:val="t-12-9-fett-s"/>
        <w:spacing w:before="0" w:beforeAutospacing="0" w:after="0" w:afterAutospacing="0"/>
        <w:rPr>
          <w:color w:val="000000"/>
        </w:rPr>
      </w:pPr>
    </w:p>
    <w:p w14:paraId="0972085E" w14:textId="77777777" w:rsidR="00521F6F" w:rsidRDefault="00521F6F" w:rsidP="00521F6F">
      <w:pPr>
        <w:pStyle w:val="t-12-9-fett-s"/>
        <w:spacing w:before="0" w:beforeAutospacing="0" w:after="0" w:afterAutospacing="0"/>
        <w:rPr>
          <w:color w:val="000000"/>
        </w:rPr>
      </w:pPr>
    </w:p>
    <w:p w14:paraId="76B7A2C9"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7DECF266"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061C3D27"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0462ABA8"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585FFF22"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75CB908B"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1D75127E"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2F533820"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269D00FD" w14:textId="77777777" w:rsidR="00521F6F" w:rsidRDefault="00521F6F" w:rsidP="00521F6F">
      <w:pPr>
        <w:pStyle w:val="t-12-9-fett-s"/>
        <w:pBdr>
          <w:bottom w:val="single" w:sz="12" w:space="1" w:color="auto"/>
        </w:pBdr>
        <w:spacing w:before="0" w:beforeAutospacing="0" w:after="0" w:afterAutospacing="0"/>
        <w:jc w:val="left"/>
        <w:rPr>
          <w:color w:val="000000"/>
        </w:rPr>
      </w:pPr>
    </w:p>
    <w:p w14:paraId="703BA9D2" w14:textId="77777777" w:rsidR="00521F6F" w:rsidRDefault="00521F6F" w:rsidP="00521F6F">
      <w:pPr>
        <w:pStyle w:val="t-12-9-fett-s"/>
        <w:spacing w:before="0" w:beforeAutospacing="0" w:after="0" w:afterAutospacing="0"/>
        <w:rPr>
          <w:color w:val="000000"/>
        </w:rPr>
      </w:pPr>
    </w:p>
    <w:p w14:paraId="3BEEDB2B" w14:textId="77777777" w:rsidR="00521F6F" w:rsidRPr="00736F6F" w:rsidRDefault="00521F6F" w:rsidP="00521F6F">
      <w:pPr>
        <w:pStyle w:val="t-12-9-fett-s"/>
        <w:spacing w:before="0" w:beforeAutospacing="0" w:after="0" w:afterAutospacing="0"/>
        <w:rPr>
          <w:color w:val="000000"/>
          <w:sz w:val="24"/>
          <w:szCs w:val="24"/>
        </w:rPr>
        <w:sectPr w:rsidR="00521F6F" w:rsidRPr="00736F6F" w:rsidSect="00521F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20"/>
          <w:titlePg/>
          <w:docGrid w:linePitch="299"/>
        </w:sectPr>
      </w:pPr>
      <w:r>
        <w:rPr>
          <w:color w:val="000000"/>
          <w:sz w:val="24"/>
          <w:szCs w:val="24"/>
        </w:rPr>
        <w:t xml:space="preserve">Zagreb, </w:t>
      </w:r>
      <w:r w:rsidRPr="00906D3D">
        <w:rPr>
          <w:color w:val="000000"/>
          <w:sz w:val="24"/>
          <w:szCs w:val="24"/>
        </w:rPr>
        <w:t>studeni</w:t>
      </w:r>
      <w:r>
        <w:rPr>
          <w:color w:val="000000"/>
          <w:sz w:val="24"/>
          <w:szCs w:val="24"/>
        </w:rPr>
        <w:t xml:space="preserve"> </w:t>
      </w:r>
      <w:r>
        <w:rPr>
          <w:bCs w:val="0"/>
          <w:sz w:val="24"/>
          <w:szCs w:val="24"/>
        </w:rPr>
        <w:t>2024.</w:t>
      </w:r>
    </w:p>
    <w:p w14:paraId="555AE074" w14:textId="77777777" w:rsidR="00521F6F" w:rsidRDefault="00521F6F" w:rsidP="00521F6F">
      <w:pPr>
        <w:spacing w:after="0" w:line="240" w:lineRule="auto"/>
        <w:ind w:left="360"/>
        <w:jc w:val="center"/>
        <w:rPr>
          <w:rFonts w:ascii="Times New Roman" w:eastAsia="Times New Roman" w:hAnsi="Times New Roman"/>
          <w:b/>
          <w:bCs/>
          <w:sz w:val="24"/>
          <w:szCs w:val="24"/>
        </w:rPr>
      </w:pPr>
      <w:bookmarkStart w:id="1" w:name="_Hlk125454534"/>
      <w:r>
        <w:rPr>
          <w:rFonts w:ascii="Times New Roman" w:eastAsia="Times New Roman" w:hAnsi="Times New Roman"/>
          <w:b/>
          <w:snapToGrid w:val="0"/>
          <w:spacing w:val="-3"/>
          <w:sz w:val="24"/>
          <w:szCs w:val="24"/>
        </w:rPr>
        <w:lastRenderedPageBreak/>
        <w:t xml:space="preserve">PRIJEDLOG </w:t>
      </w:r>
      <w:r w:rsidRPr="007800B9">
        <w:rPr>
          <w:rFonts w:ascii="Times New Roman" w:eastAsia="Times New Roman" w:hAnsi="Times New Roman"/>
          <w:b/>
          <w:snapToGrid w:val="0"/>
          <w:spacing w:val="-3"/>
          <w:sz w:val="24"/>
          <w:szCs w:val="24"/>
        </w:rPr>
        <w:t xml:space="preserve">ZAKONA </w:t>
      </w:r>
      <w:r w:rsidRPr="005B41D3">
        <w:rPr>
          <w:rFonts w:ascii="Times New Roman" w:eastAsia="Times New Roman" w:hAnsi="Times New Roman"/>
          <w:b/>
          <w:snapToGrid w:val="0"/>
          <w:spacing w:val="-3"/>
          <w:sz w:val="24"/>
          <w:szCs w:val="24"/>
        </w:rPr>
        <w:t xml:space="preserve">O </w:t>
      </w:r>
      <w:bookmarkEnd w:id="1"/>
      <w:r w:rsidRPr="005B41D3">
        <w:rPr>
          <w:rFonts w:ascii="Times New Roman" w:eastAsia="Times New Roman" w:hAnsi="Times New Roman"/>
          <w:b/>
          <w:snapToGrid w:val="0"/>
          <w:spacing w:val="-3"/>
          <w:sz w:val="24"/>
          <w:szCs w:val="24"/>
        </w:rPr>
        <w:t>IZMJENAMA</w:t>
      </w:r>
      <w:r>
        <w:rPr>
          <w:rFonts w:ascii="Times New Roman" w:eastAsia="Times New Roman" w:hAnsi="Times New Roman"/>
          <w:b/>
          <w:snapToGrid w:val="0"/>
          <w:spacing w:val="-3"/>
          <w:sz w:val="24"/>
          <w:szCs w:val="24"/>
        </w:rPr>
        <w:t xml:space="preserve"> </w:t>
      </w:r>
      <w:r w:rsidRPr="008A69A6">
        <w:rPr>
          <w:rFonts w:ascii="Times New Roman" w:eastAsia="Times New Roman" w:hAnsi="Times New Roman"/>
          <w:b/>
          <w:snapToGrid w:val="0"/>
          <w:spacing w:val="-3"/>
          <w:sz w:val="24"/>
          <w:szCs w:val="24"/>
        </w:rPr>
        <w:t>ZAKONA O POSEBNIM PRAVIMA IZ MIROVINSKOG OSIGURANJA ZAPOSLENIKA NA POSLOVIMA RAZMINIRANJA</w:t>
      </w:r>
    </w:p>
    <w:p w14:paraId="1A61A832" w14:textId="77777777" w:rsidR="00521F6F" w:rsidRDefault="00521F6F" w:rsidP="00521F6F">
      <w:pPr>
        <w:spacing w:after="0" w:line="240" w:lineRule="auto"/>
        <w:rPr>
          <w:rFonts w:ascii="Times New Roman" w:eastAsia="Times New Roman" w:hAnsi="Times New Roman"/>
          <w:b/>
          <w:bCs/>
          <w:sz w:val="24"/>
          <w:szCs w:val="24"/>
        </w:rPr>
      </w:pPr>
    </w:p>
    <w:p w14:paraId="2F7E48C7" w14:textId="77777777" w:rsidR="00521F6F" w:rsidRPr="005933FF" w:rsidRDefault="00521F6F" w:rsidP="00521F6F">
      <w:pPr>
        <w:pStyle w:val="Heading1"/>
        <w:spacing w:line="276" w:lineRule="auto"/>
        <w:rPr>
          <w:rFonts w:ascii="Times New Roman" w:hAnsi="Times New Roman"/>
          <w:b/>
          <w:bCs/>
          <w:color w:val="auto"/>
          <w:sz w:val="24"/>
          <w:szCs w:val="24"/>
        </w:rPr>
      </w:pPr>
      <w:r w:rsidRPr="005933FF">
        <w:rPr>
          <w:rFonts w:ascii="Times New Roman" w:hAnsi="Times New Roman"/>
          <w:b/>
          <w:bCs/>
          <w:color w:val="auto"/>
          <w:sz w:val="24"/>
          <w:szCs w:val="24"/>
        </w:rPr>
        <w:t xml:space="preserve">I. USTAVNA OSNOVA ZA DONOŠENJE ZAKONA </w:t>
      </w:r>
    </w:p>
    <w:p w14:paraId="1ABAC021" w14:textId="77777777" w:rsidR="00521F6F" w:rsidRPr="00E91849" w:rsidRDefault="00521F6F" w:rsidP="00521F6F">
      <w:pPr>
        <w:spacing w:after="0" w:line="276" w:lineRule="auto"/>
        <w:ind w:left="360"/>
        <w:jc w:val="both"/>
        <w:rPr>
          <w:rFonts w:ascii="Times New Roman" w:eastAsia="Times New Roman" w:hAnsi="Times New Roman"/>
          <w:b/>
          <w:bCs/>
          <w:sz w:val="24"/>
          <w:szCs w:val="24"/>
        </w:rPr>
      </w:pPr>
    </w:p>
    <w:p w14:paraId="0969708F" w14:textId="77777777" w:rsidR="00521F6F" w:rsidRPr="00E91849" w:rsidRDefault="00521F6F" w:rsidP="00521F6F">
      <w:pPr>
        <w:pStyle w:val="NoSpacing"/>
        <w:spacing w:line="276" w:lineRule="auto"/>
        <w:jc w:val="both"/>
        <w:rPr>
          <w:rFonts w:ascii="Times New Roman" w:hAnsi="Times New Roman"/>
          <w:sz w:val="24"/>
          <w:szCs w:val="24"/>
        </w:rPr>
      </w:pPr>
      <w:r w:rsidRPr="00E91849">
        <w:rPr>
          <w:rFonts w:ascii="Times New Roman" w:hAnsi="Times New Roman"/>
          <w:sz w:val="24"/>
          <w:szCs w:val="24"/>
        </w:rPr>
        <w:t xml:space="preserve">Ustavna osnova za donošenje ovoga Zakona sadržana je u odredbi članka 2. stavka 4. podstavka 1. Ustava Republike Hrvatske („Narodne novine“, broj 85/10. - pročišćeni tekst i 5/14. - Odluka Ustavnog suda Republike Hrvatske). </w:t>
      </w:r>
    </w:p>
    <w:p w14:paraId="2D0FC4C3" w14:textId="77777777" w:rsidR="00521F6F" w:rsidRPr="00E91849" w:rsidRDefault="00521F6F" w:rsidP="00521F6F">
      <w:pPr>
        <w:spacing w:after="0" w:line="276" w:lineRule="auto"/>
        <w:ind w:left="360"/>
        <w:jc w:val="both"/>
        <w:rPr>
          <w:rFonts w:ascii="Times New Roman" w:eastAsia="Times New Roman" w:hAnsi="Times New Roman"/>
          <w:b/>
          <w:bCs/>
          <w:sz w:val="24"/>
          <w:szCs w:val="24"/>
        </w:rPr>
      </w:pPr>
    </w:p>
    <w:p w14:paraId="50FC4A20" w14:textId="77777777" w:rsidR="00521F6F" w:rsidRPr="00E91849" w:rsidRDefault="00521F6F" w:rsidP="00521F6F">
      <w:pPr>
        <w:pStyle w:val="NoSpacing"/>
        <w:spacing w:line="276" w:lineRule="auto"/>
        <w:jc w:val="both"/>
        <w:rPr>
          <w:rFonts w:ascii="Times New Roman" w:hAnsi="Times New Roman"/>
          <w:b/>
          <w:bCs/>
          <w:sz w:val="24"/>
          <w:szCs w:val="24"/>
        </w:rPr>
      </w:pPr>
      <w:r w:rsidRPr="00E91849">
        <w:rPr>
          <w:rFonts w:ascii="Times New Roman" w:hAnsi="Times New Roman"/>
          <w:b/>
          <w:bCs/>
          <w:sz w:val="24"/>
          <w:szCs w:val="24"/>
        </w:rPr>
        <w:t>II. OCJENA STANJA I OSNOVNA PITANJA KOJA SE TREBAJU UREDITI ZAKONOM TE POSLJEDICE KOJE ĆE DONOŠENJEM ZAKONA PROISTEĆI</w:t>
      </w:r>
    </w:p>
    <w:p w14:paraId="79B48CEE" w14:textId="77777777" w:rsidR="00521F6F" w:rsidRPr="00E91849" w:rsidRDefault="00521F6F" w:rsidP="00521F6F">
      <w:pPr>
        <w:spacing w:after="0" w:line="276" w:lineRule="auto"/>
        <w:ind w:left="360"/>
        <w:jc w:val="both"/>
        <w:rPr>
          <w:rFonts w:ascii="Times New Roman" w:eastAsia="Times New Roman" w:hAnsi="Times New Roman"/>
          <w:b/>
          <w:bCs/>
          <w:sz w:val="24"/>
          <w:szCs w:val="24"/>
        </w:rPr>
      </w:pPr>
    </w:p>
    <w:p w14:paraId="1E8F8877" w14:textId="77777777" w:rsidR="00521F6F" w:rsidRPr="00E91849" w:rsidRDefault="00521F6F" w:rsidP="00521F6F">
      <w:pPr>
        <w:pStyle w:val="NoSpacing"/>
        <w:spacing w:line="276" w:lineRule="auto"/>
        <w:rPr>
          <w:rFonts w:ascii="Times New Roman" w:hAnsi="Times New Roman"/>
          <w:b/>
          <w:bCs/>
          <w:sz w:val="24"/>
          <w:szCs w:val="24"/>
        </w:rPr>
      </w:pPr>
      <w:r w:rsidRPr="00E91849">
        <w:rPr>
          <w:rFonts w:ascii="Times New Roman" w:hAnsi="Times New Roman"/>
          <w:b/>
          <w:bCs/>
          <w:sz w:val="24"/>
          <w:szCs w:val="24"/>
        </w:rPr>
        <w:t>1. Ocjena stanja i osnovna pitanja koja se uređuju predloženim zakonom</w:t>
      </w:r>
    </w:p>
    <w:p w14:paraId="0372F668" w14:textId="77777777" w:rsidR="00521F6F" w:rsidRPr="00E91849" w:rsidRDefault="00521F6F" w:rsidP="00521F6F">
      <w:pPr>
        <w:spacing w:after="0" w:line="276" w:lineRule="auto"/>
        <w:jc w:val="both"/>
        <w:rPr>
          <w:rFonts w:ascii="Times New Roman" w:eastAsia="Times New Roman" w:hAnsi="Times New Roman"/>
          <w:b/>
          <w:bCs/>
          <w:sz w:val="24"/>
          <w:szCs w:val="24"/>
        </w:rPr>
      </w:pPr>
    </w:p>
    <w:p w14:paraId="6C639798" w14:textId="77777777" w:rsidR="00521F6F" w:rsidRDefault="00521F6F" w:rsidP="00521F6F">
      <w:pPr>
        <w:spacing w:after="0" w:line="276" w:lineRule="auto"/>
        <w:jc w:val="both"/>
        <w:rPr>
          <w:rFonts w:ascii="Times New Roman" w:eastAsia="Times New Roman" w:hAnsi="Times New Roman"/>
          <w:sz w:val="24"/>
          <w:szCs w:val="24"/>
        </w:rPr>
      </w:pPr>
      <w:r w:rsidRPr="00E91849">
        <w:rPr>
          <w:rFonts w:ascii="Times New Roman" w:eastAsia="Times New Roman" w:hAnsi="Times New Roman"/>
          <w:sz w:val="24"/>
          <w:szCs w:val="24"/>
        </w:rPr>
        <w:t xml:space="preserve">Zakon o posebnim pravima iz mirovinskog osiguranja zaposlenika na poslovima razminiranja („Narodne novine“, br. 153/05. i 152/08. - u daljnjem tekstu: Zakon) uređuje pravo na starosnu mirovinu zaposlenika na poslovima razminiranja. </w:t>
      </w:r>
    </w:p>
    <w:p w14:paraId="43BB9BAD" w14:textId="77777777" w:rsidR="00521F6F" w:rsidRDefault="00521F6F" w:rsidP="00521F6F">
      <w:pPr>
        <w:spacing w:after="0" w:line="276" w:lineRule="auto"/>
        <w:jc w:val="both"/>
        <w:rPr>
          <w:rFonts w:ascii="Times New Roman" w:eastAsia="Times New Roman" w:hAnsi="Times New Roman"/>
          <w:sz w:val="24"/>
          <w:szCs w:val="24"/>
        </w:rPr>
      </w:pPr>
    </w:p>
    <w:p w14:paraId="0F5026A0" w14:textId="77777777" w:rsidR="00521F6F" w:rsidRDefault="00521F6F" w:rsidP="00521F6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Ovim Zakonom</w:t>
      </w:r>
      <w:r w:rsidRPr="004B48A8">
        <w:rPr>
          <w:rFonts w:ascii="Times New Roman" w:eastAsia="Times New Roman" w:hAnsi="Times New Roman"/>
          <w:sz w:val="24"/>
          <w:szCs w:val="24"/>
        </w:rPr>
        <w:t xml:space="preserve"> </w:t>
      </w:r>
      <w:r>
        <w:rPr>
          <w:rFonts w:ascii="Times New Roman" w:eastAsia="Times New Roman" w:hAnsi="Times New Roman"/>
          <w:sz w:val="24"/>
          <w:szCs w:val="24"/>
        </w:rPr>
        <w:t xml:space="preserve">je </w:t>
      </w:r>
      <w:r w:rsidRPr="004B48A8">
        <w:rPr>
          <w:rFonts w:ascii="Times New Roman" w:eastAsia="Times New Roman" w:hAnsi="Times New Roman"/>
          <w:sz w:val="24"/>
          <w:szCs w:val="24"/>
        </w:rPr>
        <w:t>prav</w:t>
      </w:r>
      <w:r>
        <w:rPr>
          <w:rFonts w:ascii="Times New Roman" w:eastAsia="Times New Roman" w:hAnsi="Times New Roman"/>
          <w:sz w:val="24"/>
          <w:szCs w:val="24"/>
        </w:rPr>
        <w:t>o</w:t>
      </w:r>
      <w:r w:rsidRPr="004B48A8">
        <w:rPr>
          <w:rFonts w:ascii="Times New Roman" w:eastAsia="Times New Roman" w:hAnsi="Times New Roman"/>
          <w:sz w:val="24"/>
          <w:szCs w:val="24"/>
        </w:rPr>
        <w:t xml:space="preserve"> iz mirovinskog osiguranja </w:t>
      </w:r>
      <w:r w:rsidRPr="00512B2C">
        <w:rPr>
          <w:rFonts w:ascii="Times New Roman" w:eastAsia="Times New Roman" w:hAnsi="Times New Roman"/>
          <w:sz w:val="24"/>
          <w:szCs w:val="24"/>
        </w:rPr>
        <w:t xml:space="preserve">uređeno </w:t>
      </w:r>
      <w:r w:rsidRPr="004B48A8">
        <w:rPr>
          <w:rFonts w:ascii="Times New Roman" w:eastAsia="Times New Roman" w:hAnsi="Times New Roman"/>
          <w:sz w:val="24"/>
          <w:szCs w:val="24"/>
        </w:rPr>
        <w:t xml:space="preserve">pod povoljnijim uvjetima u odnosu na </w:t>
      </w:r>
      <w:r>
        <w:rPr>
          <w:rFonts w:ascii="Times New Roman" w:eastAsia="Times New Roman" w:hAnsi="Times New Roman"/>
          <w:sz w:val="24"/>
          <w:szCs w:val="24"/>
        </w:rPr>
        <w:t xml:space="preserve">Zakon o mirovinskom osiguranju </w:t>
      </w:r>
      <w:r w:rsidRPr="00EA4859">
        <w:rPr>
          <w:rFonts w:ascii="Times New Roman" w:eastAsia="Times New Roman" w:hAnsi="Times New Roman"/>
          <w:sz w:val="24"/>
          <w:szCs w:val="24"/>
        </w:rPr>
        <w:t>(„Narodne novine“, br. 157/13., 151/14., 33/15., 93/15., 120/16., 18/18., 62/18., 115/18., 102/19., 84/21. i 119/22. – u daljnjem tekstu: ZOMO)</w:t>
      </w:r>
      <w:r>
        <w:rPr>
          <w:rFonts w:ascii="Times New Roman" w:eastAsia="Times New Roman" w:hAnsi="Times New Roman"/>
          <w:sz w:val="24"/>
          <w:szCs w:val="24"/>
        </w:rPr>
        <w:t xml:space="preserve"> za </w:t>
      </w:r>
      <w:r w:rsidRPr="004B48A8">
        <w:rPr>
          <w:rFonts w:ascii="Times New Roman" w:eastAsia="Times New Roman" w:hAnsi="Times New Roman"/>
          <w:sz w:val="24"/>
          <w:szCs w:val="24"/>
        </w:rPr>
        <w:t>zaposleni</w:t>
      </w:r>
      <w:r>
        <w:rPr>
          <w:rFonts w:ascii="Times New Roman" w:eastAsia="Times New Roman" w:hAnsi="Times New Roman"/>
          <w:sz w:val="24"/>
          <w:szCs w:val="24"/>
        </w:rPr>
        <w:t>ke</w:t>
      </w:r>
      <w:r w:rsidRPr="004B48A8">
        <w:rPr>
          <w:rFonts w:ascii="Times New Roman" w:eastAsia="Times New Roman" w:hAnsi="Times New Roman"/>
          <w:sz w:val="24"/>
          <w:szCs w:val="24"/>
        </w:rPr>
        <w:t xml:space="preserve"> na poslovima razminiranja kojima se u smislu Zakona</w:t>
      </w:r>
      <w:r>
        <w:rPr>
          <w:rFonts w:ascii="Times New Roman" w:eastAsia="Times New Roman" w:hAnsi="Times New Roman"/>
          <w:sz w:val="24"/>
          <w:szCs w:val="24"/>
        </w:rPr>
        <w:t xml:space="preserve"> </w:t>
      </w:r>
      <w:r w:rsidRPr="004B48A8">
        <w:rPr>
          <w:rFonts w:ascii="Times New Roman" w:eastAsia="Times New Roman" w:hAnsi="Times New Roman"/>
          <w:sz w:val="24"/>
          <w:szCs w:val="24"/>
        </w:rPr>
        <w:t>smatraju</w:t>
      </w:r>
      <w:r>
        <w:rPr>
          <w:rFonts w:ascii="Times New Roman" w:eastAsia="Times New Roman" w:hAnsi="Times New Roman"/>
          <w:sz w:val="24"/>
          <w:szCs w:val="24"/>
        </w:rPr>
        <w:t xml:space="preserve"> </w:t>
      </w:r>
      <w:r w:rsidRPr="004B48A8">
        <w:rPr>
          <w:rFonts w:ascii="Times New Roman" w:eastAsia="Times New Roman" w:hAnsi="Times New Roman"/>
          <w:sz w:val="24"/>
          <w:szCs w:val="24"/>
        </w:rPr>
        <w:t xml:space="preserve">pirotehničari zaposleni u trgovačkim društvima, kod obrtnika i u Hrvatskom centru za razminiranje koji neposredno obavljaju poslove razminiranja, pirotehnički nadzornici i pirotehnički nadglednici zaposleni u Hrvatskom centru za razminiranje te inspektori </w:t>
      </w:r>
      <w:r>
        <w:rPr>
          <w:rFonts w:ascii="Times New Roman" w:eastAsia="Times New Roman" w:hAnsi="Times New Roman"/>
          <w:sz w:val="24"/>
          <w:szCs w:val="24"/>
        </w:rPr>
        <w:t>Ministarstva unutarnjih poslova (u daljnjem tekstu: MUP)</w:t>
      </w:r>
      <w:r w:rsidRPr="004B48A8">
        <w:rPr>
          <w:rFonts w:ascii="Times New Roman" w:eastAsia="Times New Roman" w:hAnsi="Times New Roman"/>
          <w:sz w:val="24"/>
          <w:szCs w:val="24"/>
        </w:rPr>
        <w:t xml:space="preserve"> koji obavljaju poslove inspekcijskog nadzora nad obavljanjem poslova humanitarnog razminiranja (u daljnjem tekstu: pirotehničari).</w:t>
      </w:r>
    </w:p>
    <w:p w14:paraId="10E67563" w14:textId="77777777" w:rsidR="00521F6F" w:rsidRDefault="00521F6F" w:rsidP="00521F6F">
      <w:pPr>
        <w:spacing w:after="0" w:line="276" w:lineRule="auto"/>
        <w:jc w:val="both"/>
        <w:rPr>
          <w:rFonts w:ascii="Times New Roman" w:eastAsia="Times New Roman" w:hAnsi="Times New Roman"/>
          <w:sz w:val="24"/>
          <w:szCs w:val="24"/>
        </w:rPr>
      </w:pPr>
    </w:p>
    <w:p w14:paraId="7431FF59" w14:textId="77777777" w:rsidR="00521F6F" w:rsidRDefault="00521F6F" w:rsidP="00521F6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Navedenim </w:t>
      </w:r>
      <w:r w:rsidRPr="00BB49B9">
        <w:rPr>
          <w:rFonts w:ascii="Times New Roman" w:eastAsia="Times New Roman" w:hAnsi="Times New Roman"/>
          <w:sz w:val="24"/>
          <w:szCs w:val="24"/>
        </w:rPr>
        <w:t xml:space="preserve">Zakonom </w:t>
      </w:r>
      <w:r>
        <w:rPr>
          <w:rFonts w:ascii="Times New Roman" w:eastAsia="Times New Roman" w:hAnsi="Times New Roman"/>
          <w:sz w:val="24"/>
          <w:szCs w:val="24"/>
        </w:rPr>
        <w:t>su</w:t>
      </w:r>
      <w:r w:rsidRPr="00BB49B9">
        <w:rPr>
          <w:rFonts w:ascii="Times New Roman" w:eastAsia="Times New Roman" w:hAnsi="Times New Roman"/>
          <w:sz w:val="24"/>
          <w:szCs w:val="24"/>
        </w:rPr>
        <w:t xml:space="preserve"> za pirotehničare propisani povoljniji uvjeti za stjecanje prava na starosnu mirovinu, odnosno pravo na starosnu mirovinu stječu bez obzira na godine života, ako imaju navršenih 25 godina mirovinskog staža, od čega najmanje 8 godina stvarno provedenih na poslovima pretraživanja, razminiranja, nadzora ili tehničkog izvida u trgovačkim društvima, kod obrtnika, u Ministarstvu obrane, MUP-u ili Hrvatskom centru za razminiranje. Pri tome se u uvjet od 8 godina staža osiguranja stvarno provedenih na tim poslovima priznaje i vrijeme provedeno u Domovinskom ratu u jednostrukom trajanju.</w:t>
      </w:r>
    </w:p>
    <w:p w14:paraId="3D1DF5DD" w14:textId="77777777" w:rsidR="00521F6F" w:rsidRDefault="00521F6F" w:rsidP="00521F6F">
      <w:pPr>
        <w:spacing w:after="0" w:line="276" w:lineRule="auto"/>
        <w:jc w:val="both"/>
        <w:rPr>
          <w:rFonts w:ascii="Times New Roman" w:eastAsia="Times New Roman" w:hAnsi="Times New Roman"/>
          <w:sz w:val="24"/>
          <w:szCs w:val="24"/>
        </w:rPr>
      </w:pPr>
    </w:p>
    <w:p w14:paraId="416DF4EE" w14:textId="77777777" w:rsidR="00521F6F" w:rsidRPr="00BB49B9" w:rsidRDefault="00521F6F" w:rsidP="00521F6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Nadalje</w:t>
      </w:r>
      <w:r w:rsidRPr="00BB49B9">
        <w:rPr>
          <w:rFonts w:ascii="Times New Roman" w:eastAsia="Times New Roman" w:hAnsi="Times New Roman"/>
          <w:sz w:val="24"/>
          <w:szCs w:val="24"/>
        </w:rPr>
        <w:t>, Zakon</w:t>
      </w:r>
      <w:r>
        <w:rPr>
          <w:rFonts w:ascii="Times New Roman" w:eastAsia="Times New Roman" w:hAnsi="Times New Roman"/>
          <w:sz w:val="24"/>
          <w:szCs w:val="24"/>
        </w:rPr>
        <w:t>om</w:t>
      </w:r>
      <w:r w:rsidRPr="00BB49B9">
        <w:rPr>
          <w:rFonts w:ascii="Times New Roman" w:eastAsia="Times New Roman" w:hAnsi="Times New Roman"/>
          <w:sz w:val="24"/>
          <w:szCs w:val="24"/>
        </w:rPr>
        <w:t xml:space="preserve"> o protuminskom djelovanju </w:t>
      </w:r>
      <w:r w:rsidRPr="008C5018">
        <w:rPr>
          <w:rFonts w:ascii="Times New Roman" w:eastAsia="Times New Roman" w:hAnsi="Times New Roman"/>
          <w:sz w:val="24"/>
          <w:szCs w:val="24"/>
        </w:rPr>
        <w:t>(„Narodne novine, br. 110/15., 118/18., 98/19., 114/22. i 59/23.)</w:t>
      </w:r>
      <w:r w:rsidRPr="00BB49B9">
        <w:rPr>
          <w:rFonts w:ascii="Times New Roman" w:eastAsia="Times New Roman" w:hAnsi="Times New Roman"/>
          <w:sz w:val="24"/>
          <w:szCs w:val="24"/>
        </w:rPr>
        <w:t xml:space="preserve"> djelatnicima koji obavljaju poslove tehničkog izvida, razminiranja, kontrole kvalitete, pomoćne poslove i poslove inspekcijskog nadzora smatraju se: pomoćni djelatnik</w:t>
      </w:r>
      <w:r>
        <w:rPr>
          <w:rFonts w:ascii="Times New Roman" w:eastAsia="Times New Roman" w:hAnsi="Times New Roman"/>
          <w:sz w:val="24"/>
          <w:szCs w:val="24"/>
        </w:rPr>
        <w:t>,</w:t>
      </w:r>
      <w:r w:rsidRPr="00BB49B9">
        <w:rPr>
          <w:rFonts w:ascii="Times New Roman" w:eastAsia="Times New Roman" w:hAnsi="Times New Roman"/>
          <w:sz w:val="24"/>
          <w:szCs w:val="24"/>
        </w:rPr>
        <w:t xml:space="preserve"> pirotehničar</w:t>
      </w:r>
      <w:r>
        <w:rPr>
          <w:rFonts w:ascii="Times New Roman" w:eastAsia="Times New Roman" w:hAnsi="Times New Roman"/>
          <w:sz w:val="24"/>
          <w:szCs w:val="24"/>
        </w:rPr>
        <w:t>,</w:t>
      </w:r>
      <w:r w:rsidRPr="00BB49B9">
        <w:rPr>
          <w:rFonts w:ascii="Times New Roman" w:eastAsia="Times New Roman" w:hAnsi="Times New Roman"/>
          <w:sz w:val="24"/>
          <w:szCs w:val="24"/>
        </w:rPr>
        <w:t xml:space="preserve"> voditelj radilišta</w:t>
      </w:r>
      <w:r>
        <w:rPr>
          <w:rFonts w:ascii="Times New Roman" w:eastAsia="Times New Roman" w:hAnsi="Times New Roman"/>
          <w:sz w:val="24"/>
          <w:szCs w:val="24"/>
        </w:rPr>
        <w:t>,</w:t>
      </w:r>
      <w:r w:rsidRPr="00BB49B9">
        <w:rPr>
          <w:rFonts w:ascii="Times New Roman" w:eastAsia="Times New Roman" w:hAnsi="Times New Roman"/>
          <w:sz w:val="24"/>
          <w:szCs w:val="24"/>
        </w:rPr>
        <w:t xml:space="preserve"> pirotehničar MUP-a</w:t>
      </w:r>
      <w:r>
        <w:rPr>
          <w:rFonts w:ascii="Times New Roman" w:eastAsia="Times New Roman" w:hAnsi="Times New Roman"/>
          <w:sz w:val="24"/>
          <w:szCs w:val="24"/>
        </w:rPr>
        <w:t>,</w:t>
      </w:r>
      <w:r w:rsidRPr="00BB49B9">
        <w:rPr>
          <w:rFonts w:ascii="Times New Roman" w:eastAsia="Times New Roman" w:hAnsi="Times New Roman"/>
          <w:sz w:val="24"/>
          <w:szCs w:val="24"/>
        </w:rPr>
        <w:t xml:space="preserve"> pirotehničar</w:t>
      </w:r>
      <w:r>
        <w:rPr>
          <w:rFonts w:ascii="Times New Roman" w:eastAsia="Times New Roman" w:hAnsi="Times New Roman"/>
          <w:sz w:val="24"/>
          <w:szCs w:val="24"/>
        </w:rPr>
        <w:t xml:space="preserve">i </w:t>
      </w:r>
      <w:r w:rsidRPr="00BB49B9">
        <w:rPr>
          <w:rFonts w:ascii="Times New Roman" w:eastAsia="Times New Roman" w:hAnsi="Times New Roman"/>
          <w:sz w:val="24"/>
          <w:szCs w:val="24"/>
        </w:rPr>
        <w:t>MUP-a za kontrolu kvalitete</w:t>
      </w:r>
      <w:r>
        <w:rPr>
          <w:rFonts w:ascii="Times New Roman" w:eastAsia="Times New Roman" w:hAnsi="Times New Roman"/>
          <w:sz w:val="24"/>
          <w:szCs w:val="24"/>
        </w:rPr>
        <w:t>,</w:t>
      </w:r>
      <w:r w:rsidRPr="00BB49B9">
        <w:rPr>
          <w:rFonts w:ascii="Times New Roman" w:eastAsia="Times New Roman" w:hAnsi="Times New Roman"/>
          <w:sz w:val="24"/>
          <w:szCs w:val="24"/>
        </w:rPr>
        <w:t xml:space="preserve"> nadzornik za kontrolu kvalitete te inspektor MUP</w:t>
      </w:r>
      <w:r>
        <w:rPr>
          <w:rFonts w:ascii="Times New Roman" w:eastAsia="Times New Roman" w:hAnsi="Times New Roman"/>
          <w:sz w:val="24"/>
          <w:szCs w:val="24"/>
        </w:rPr>
        <w:t>-a, a</w:t>
      </w:r>
      <w:r w:rsidRPr="00BB49B9">
        <w:rPr>
          <w:rFonts w:ascii="Times New Roman" w:eastAsia="Times New Roman" w:hAnsi="Times New Roman"/>
          <w:sz w:val="24"/>
          <w:szCs w:val="24"/>
        </w:rPr>
        <w:t xml:space="preserve"> staž osiguranja računa se:</w:t>
      </w:r>
    </w:p>
    <w:p w14:paraId="325A198A" w14:textId="77777777" w:rsidR="00521F6F" w:rsidRPr="00BB49B9" w:rsidRDefault="00521F6F" w:rsidP="00521F6F">
      <w:pPr>
        <w:spacing w:after="0" w:line="276" w:lineRule="auto"/>
        <w:jc w:val="both"/>
        <w:rPr>
          <w:rFonts w:ascii="Times New Roman" w:eastAsia="Times New Roman" w:hAnsi="Times New Roman"/>
          <w:sz w:val="24"/>
          <w:szCs w:val="24"/>
        </w:rPr>
      </w:pPr>
      <w:r w:rsidRPr="00BB49B9">
        <w:rPr>
          <w:rFonts w:ascii="Times New Roman" w:eastAsia="Times New Roman" w:hAnsi="Times New Roman"/>
          <w:sz w:val="24"/>
          <w:szCs w:val="24"/>
        </w:rPr>
        <w:lastRenderedPageBreak/>
        <w:t xml:space="preserve">- pirotehničarima koji neposredno obavljaju poslove tehničkog izvida, razminiranja i kontrole kvalitete, nadzornicima kontrole kvalitete, voditeljima radilišta i pomoćnim djelatnicima koji neposredno obavljaju poslove rukovatelja stroja i poslove vodiča pasa, kao staž osiguranja u trajanju od 18 mjeseci za svakih 12 mjeseci stvarno provedenih na tim poslovima te </w:t>
      </w:r>
    </w:p>
    <w:p w14:paraId="45929D1F" w14:textId="77777777" w:rsidR="00521F6F" w:rsidRPr="00BB49B9" w:rsidRDefault="00521F6F" w:rsidP="00521F6F">
      <w:pPr>
        <w:spacing w:after="0" w:line="276" w:lineRule="auto"/>
        <w:jc w:val="both"/>
        <w:rPr>
          <w:rFonts w:ascii="Times New Roman" w:eastAsia="Times New Roman" w:hAnsi="Times New Roman"/>
          <w:sz w:val="24"/>
          <w:szCs w:val="24"/>
        </w:rPr>
      </w:pPr>
    </w:p>
    <w:p w14:paraId="24A28DDF" w14:textId="77777777" w:rsidR="00521F6F" w:rsidRPr="00E91849" w:rsidRDefault="00521F6F" w:rsidP="00521F6F">
      <w:pPr>
        <w:spacing w:after="0" w:line="276" w:lineRule="auto"/>
        <w:jc w:val="both"/>
        <w:rPr>
          <w:rFonts w:ascii="Times New Roman" w:eastAsia="Times New Roman" w:hAnsi="Times New Roman"/>
          <w:sz w:val="24"/>
          <w:szCs w:val="24"/>
        </w:rPr>
      </w:pPr>
      <w:r w:rsidRPr="00BB49B9">
        <w:rPr>
          <w:rFonts w:ascii="Times New Roman" w:eastAsia="Times New Roman" w:hAnsi="Times New Roman"/>
          <w:sz w:val="24"/>
          <w:szCs w:val="24"/>
        </w:rPr>
        <w:t>- inspektorima MUP-a koji obavljaju poslove inspekcijskog nadzora radilišta tehničkog izvida i/ili razminiranja, kao staž osiguranja u trajanju od 16 mjeseci za svakih 12 mjeseci stvarno provedenih na tim poslovima.</w:t>
      </w:r>
    </w:p>
    <w:p w14:paraId="0B29752A" w14:textId="77777777" w:rsidR="00521F6F" w:rsidRPr="00E91849" w:rsidRDefault="00521F6F" w:rsidP="00521F6F">
      <w:pPr>
        <w:spacing w:after="0" w:line="276" w:lineRule="auto"/>
        <w:jc w:val="both"/>
        <w:rPr>
          <w:rFonts w:ascii="Times New Roman" w:eastAsia="Times New Roman" w:hAnsi="Times New Roman"/>
          <w:sz w:val="24"/>
          <w:szCs w:val="24"/>
        </w:rPr>
      </w:pPr>
    </w:p>
    <w:p w14:paraId="508074DE" w14:textId="41AFAF09" w:rsidR="00521F6F" w:rsidRDefault="009B50BA" w:rsidP="00521F6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S</w:t>
      </w:r>
      <w:r w:rsidR="00612DD0">
        <w:rPr>
          <w:rFonts w:ascii="Times New Roman" w:eastAsia="Times New Roman" w:hAnsi="Times New Roman"/>
          <w:sz w:val="24"/>
          <w:szCs w:val="24"/>
        </w:rPr>
        <w:t xml:space="preserve">lijedom navedenog, </w:t>
      </w:r>
      <w:r>
        <w:rPr>
          <w:rFonts w:ascii="Times New Roman" w:eastAsia="Times New Roman" w:hAnsi="Times New Roman"/>
          <w:sz w:val="24"/>
          <w:szCs w:val="24"/>
        </w:rPr>
        <w:t>Zakon</w:t>
      </w:r>
      <w:r w:rsidR="00612DD0">
        <w:rPr>
          <w:rFonts w:ascii="Times New Roman" w:eastAsia="Times New Roman" w:hAnsi="Times New Roman"/>
          <w:sz w:val="24"/>
          <w:szCs w:val="24"/>
        </w:rPr>
        <w:t>om</w:t>
      </w:r>
      <w:r>
        <w:rPr>
          <w:rFonts w:ascii="Times New Roman" w:eastAsia="Times New Roman" w:hAnsi="Times New Roman"/>
          <w:sz w:val="24"/>
          <w:szCs w:val="24"/>
        </w:rPr>
        <w:t xml:space="preserve"> o protuminskom djelovanju v</w:t>
      </w:r>
      <w:r w:rsidR="00521F6F" w:rsidRPr="00392C83">
        <w:rPr>
          <w:rFonts w:ascii="Times New Roman" w:eastAsia="Times New Roman" w:hAnsi="Times New Roman"/>
          <w:sz w:val="24"/>
          <w:szCs w:val="24"/>
        </w:rPr>
        <w:t>oditelji radilišta koji neposredno obavljaju poslove rukovođenja radilištima (u daljnjem tekstu: voditelji radilišta) i zaposlenici na pomoćnim poslovima (pomoćni djelatnici koji neposredno obavljaju poslove rukovatelja stroja i vodiča pasa te ostale pomoćne poslove u razminiranju - u daljnjem tekstu: pomoćni djelatnici)</w:t>
      </w:r>
      <w:r w:rsidR="00521F6F">
        <w:rPr>
          <w:rFonts w:ascii="Times New Roman" w:eastAsia="Times New Roman" w:hAnsi="Times New Roman"/>
          <w:sz w:val="24"/>
          <w:szCs w:val="24"/>
        </w:rPr>
        <w:t xml:space="preserve"> izjednačeni su s pirotehničarima </w:t>
      </w:r>
      <w:r w:rsidR="00521F6F" w:rsidRPr="00BB49B9">
        <w:rPr>
          <w:rFonts w:ascii="Times New Roman" w:eastAsia="Times New Roman" w:hAnsi="Times New Roman"/>
          <w:sz w:val="24"/>
          <w:szCs w:val="24"/>
        </w:rPr>
        <w:t>u pogledu stupnja povećanja staža osiguranja provedenog na poslovima razminiranja.</w:t>
      </w:r>
    </w:p>
    <w:p w14:paraId="6B1053B8" w14:textId="77777777" w:rsidR="00521F6F" w:rsidRDefault="00521F6F" w:rsidP="00521F6F">
      <w:pPr>
        <w:spacing w:after="0" w:line="276" w:lineRule="auto"/>
        <w:jc w:val="both"/>
        <w:rPr>
          <w:rFonts w:ascii="Times New Roman" w:eastAsia="Times New Roman" w:hAnsi="Times New Roman"/>
          <w:sz w:val="24"/>
          <w:szCs w:val="24"/>
        </w:rPr>
      </w:pPr>
    </w:p>
    <w:p w14:paraId="6C68A956" w14:textId="77777777" w:rsidR="00521F6F" w:rsidRDefault="00521F6F" w:rsidP="00521F6F">
      <w:pPr>
        <w:spacing w:after="0" w:line="276" w:lineRule="auto"/>
        <w:jc w:val="both"/>
        <w:rPr>
          <w:rFonts w:ascii="Times New Roman" w:eastAsia="Times New Roman" w:hAnsi="Times New Roman"/>
          <w:sz w:val="24"/>
          <w:szCs w:val="24"/>
        </w:rPr>
      </w:pPr>
      <w:r w:rsidRPr="00E91849">
        <w:rPr>
          <w:rFonts w:ascii="Times New Roman" w:eastAsia="Times New Roman" w:hAnsi="Times New Roman"/>
          <w:sz w:val="24"/>
          <w:szCs w:val="24"/>
        </w:rPr>
        <w:t xml:space="preserve">Međutim, </w:t>
      </w:r>
      <w:r>
        <w:rPr>
          <w:rFonts w:ascii="Times New Roman" w:eastAsia="Times New Roman" w:hAnsi="Times New Roman"/>
          <w:sz w:val="24"/>
          <w:szCs w:val="24"/>
        </w:rPr>
        <w:t xml:space="preserve">prema </w:t>
      </w:r>
      <w:r w:rsidRPr="00E91849">
        <w:rPr>
          <w:rFonts w:ascii="Times New Roman" w:eastAsia="Times New Roman" w:hAnsi="Times New Roman"/>
          <w:sz w:val="24"/>
          <w:szCs w:val="24"/>
        </w:rPr>
        <w:t>Zakon</w:t>
      </w:r>
      <w:r>
        <w:rPr>
          <w:rFonts w:ascii="Times New Roman" w:eastAsia="Times New Roman" w:hAnsi="Times New Roman"/>
          <w:sz w:val="24"/>
          <w:szCs w:val="24"/>
        </w:rPr>
        <w:t>u</w:t>
      </w:r>
      <w:r w:rsidRPr="00E91849">
        <w:rPr>
          <w:rFonts w:ascii="Times New Roman" w:eastAsia="Times New Roman" w:hAnsi="Times New Roman"/>
          <w:sz w:val="24"/>
          <w:szCs w:val="24"/>
        </w:rPr>
        <w:t xml:space="preserve"> </w:t>
      </w:r>
      <w:r>
        <w:rPr>
          <w:rFonts w:ascii="Times New Roman" w:eastAsia="Times New Roman" w:hAnsi="Times New Roman"/>
          <w:sz w:val="24"/>
          <w:szCs w:val="24"/>
        </w:rPr>
        <w:t xml:space="preserve">voditelji radilišta i </w:t>
      </w:r>
      <w:r w:rsidRPr="00116FC3">
        <w:rPr>
          <w:rFonts w:ascii="Times New Roman" w:eastAsia="Times New Roman" w:hAnsi="Times New Roman"/>
          <w:sz w:val="24"/>
          <w:szCs w:val="24"/>
        </w:rPr>
        <w:t xml:space="preserve">pomoćni djelatnici ne smatraju se </w:t>
      </w:r>
      <w:r w:rsidRPr="00E91849">
        <w:rPr>
          <w:rFonts w:ascii="Times New Roman" w:eastAsia="Times New Roman" w:hAnsi="Times New Roman"/>
          <w:sz w:val="24"/>
          <w:szCs w:val="24"/>
        </w:rPr>
        <w:t xml:space="preserve">zaposlenicima na poslovima razminiranja. </w:t>
      </w:r>
      <w:r>
        <w:rPr>
          <w:rFonts w:ascii="Times New Roman" w:eastAsia="Times New Roman" w:hAnsi="Times New Roman"/>
          <w:sz w:val="24"/>
          <w:szCs w:val="24"/>
        </w:rPr>
        <w:t xml:space="preserve">Stoga, </w:t>
      </w:r>
      <w:r w:rsidRPr="00894072">
        <w:rPr>
          <w:rFonts w:ascii="Times New Roman" w:eastAsia="Times New Roman" w:hAnsi="Times New Roman"/>
          <w:sz w:val="24"/>
          <w:szCs w:val="24"/>
        </w:rPr>
        <w:t xml:space="preserve">pravo na starosnu mirovinu mogu </w:t>
      </w:r>
      <w:r>
        <w:rPr>
          <w:rFonts w:ascii="Times New Roman" w:eastAsia="Times New Roman" w:hAnsi="Times New Roman"/>
          <w:sz w:val="24"/>
          <w:szCs w:val="24"/>
        </w:rPr>
        <w:t>ostvariti</w:t>
      </w:r>
      <w:r w:rsidRPr="00894072">
        <w:rPr>
          <w:rFonts w:ascii="Times New Roman" w:eastAsia="Times New Roman" w:hAnsi="Times New Roman"/>
          <w:sz w:val="24"/>
          <w:szCs w:val="24"/>
        </w:rPr>
        <w:t xml:space="preserve"> samo prema općem propisu</w:t>
      </w:r>
      <w:r>
        <w:rPr>
          <w:rFonts w:ascii="Times New Roman" w:eastAsia="Times New Roman" w:hAnsi="Times New Roman"/>
          <w:sz w:val="24"/>
          <w:szCs w:val="24"/>
        </w:rPr>
        <w:t>,</w:t>
      </w:r>
      <w:r w:rsidRPr="00894072">
        <w:rPr>
          <w:rFonts w:ascii="Times New Roman" w:eastAsia="Times New Roman" w:hAnsi="Times New Roman"/>
          <w:sz w:val="24"/>
          <w:szCs w:val="24"/>
        </w:rPr>
        <w:t xml:space="preserve"> odnosno ZOMO-u.</w:t>
      </w:r>
    </w:p>
    <w:p w14:paraId="06352CE0" w14:textId="77777777" w:rsidR="00521F6F" w:rsidRPr="00E91849" w:rsidRDefault="00521F6F" w:rsidP="00521F6F">
      <w:pPr>
        <w:spacing w:after="0" w:line="276" w:lineRule="auto"/>
        <w:jc w:val="both"/>
        <w:rPr>
          <w:rFonts w:ascii="Times New Roman" w:eastAsia="Times New Roman" w:hAnsi="Times New Roman"/>
          <w:sz w:val="24"/>
          <w:szCs w:val="24"/>
        </w:rPr>
      </w:pPr>
    </w:p>
    <w:p w14:paraId="41073EC1" w14:textId="77777777" w:rsidR="00521F6F" w:rsidRDefault="00521F6F" w:rsidP="00521F6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Prema podacima Hrvatskog zavoda za mirovinsko osiguranje, na isplati mirovina za </w:t>
      </w:r>
      <w:r w:rsidRPr="00906D3D">
        <w:rPr>
          <w:rFonts w:ascii="Times New Roman" w:eastAsia="Times New Roman" w:hAnsi="Times New Roman"/>
          <w:sz w:val="24"/>
          <w:szCs w:val="24"/>
        </w:rPr>
        <w:t>rujan u listopadu</w:t>
      </w:r>
      <w:r>
        <w:rPr>
          <w:rFonts w:ascii="Times New Roman" w:eastAsia="Times New Roman" w:hAnsi="Times New Roman"/>
          <w:sz w:val="24"/>
          <w:szCs w:val="24"/>
        </w:rPr>
        <w:t xml:space="preserve"> </w:t>
      </w:r>
      <w:r w:rsidRPr="00A83951">
        <w:rPr>
          <w:rFonts w:ascii="Times New Roman" w:eastAsia="Times New Roman" w:hAnsi="Times New Roman"/>
          <w:sz w:val="24"/>
          <w:szCs w:val="24"/>
        </w:rPr>
        <w:t>2024. godine</w:t>
      </w:r>
      <w:r>
        <w:rPr>
          <w:rFonts w:ascii="Times New Roman" w:eastAsia="Times New Roman" w:hAnsi="Times New Roman"/>
          <w:sz w:val="24"/>
          <w:szCs w:val="24"/>
        </w:rPr>
        <w:t xml:space="preserve"> </w:t>
      </w:r>
      <w:r w:rsidRPr="002373BB">
        <w:rPr>
          <w:rFonts w:ascii="Times New Roman" w:eastAsia="Times New Roman" w:hAnsi="Times New Roman"/>
          <w:sz w:val="24"/>
          <w:szCs w:val="24"/>
        </w:rPr>
        <w:t xml:space="preserve">bilo je </w:t>
      </w:r>
      <w:r>
        <w:rPr>
          <w:rFonts w:ascii="Times New Roman" w:eastAsia="Times New Roman" w:hAnsi="Times New Roman"/>
          <w:sz w:val="24"/>
          <w:szCs w:val="24"/>
        </w:rPr>
        <w:t>709</w:t>
      </w:r>
      <w:r w:rsidRPr="002373BB">
        <w:rPr>
          <w:rFonts w:ascii="Times New Roman" w:eastAsia="Times New Roman" w:hAnsi="Times New Roman"/>
          <w:sz w:val="24"/>
          <w:szCs w:val="24"/>
        </w:rPr>
        <w:t xml:space="preserve"> korisnika mirovine ostvarene prema Zakonu, s prosječnim ostvarenim mirovinskim stažem od </w:t>
      </w:r>
      <w:r w:rsidRPr="00A83951">
        <w:rPr>
          <w:rFonts w:ascii="Times New Roman" w:eastAsia="Times New Roman" w:hAnsi="Times New Roman"/>
          <w:sz w:val="24"/>
          <w:szCs w:val="24"/>
        </w:rPr>
        <w:t xml:space="preserve">31 godinu i </w:t>
      </w:r>
      <w:r>
        <w:rPr>
          <w:rFonts w:ascii="Times New Roman" w:eastAsia="Times New Roman" w:hAnsi="Times New Roman"/>
          <w:sz w:val="24"/>
          <w:szCs w:val="24"/>
        </w:rPr>
        <w:t>8</w:t>
      </w:r>
      <w:r w:rsidRPr="00A83951">
        <w:rPr>
          <w:rFonts w:ascii="Times New Roman" w:eastAsia="Times New Roman" w:hAnsi="Times New Roman"/>
          <w:sz w:val="24"/>
          <w:szCs w:val="24"/>
        </w:rPr>
        <w:t xml:space="preserve"> mjeseci</w:t>
      </w:r>
      <w:r w:rsidRPr="002373BB">
        <w:rPr>
          <w:rFonts w:ascii="Times New Roman" w:eastAsia="Times New Roman" w:hAnsi="Times New Roman"/>
          <w:sz w:val="24"/>
          <w:szCs w:val="24"/>
        </w:rPr>
        <w:t>. Prosječn</w:t>
      </w:r>
      <w:r>
        <w:rPr>
          <w:rFonts w:ascii="Times New Roman" w:eastAsia="Times New Roman" w:hAnsi="Times New Roman"/>
          <w:sz w:val="24"/>
          <w:szCs w:val="24"/>
        </w:rPr>
        <w:t>a</w:t>
      </w:r>
      <w:r w:rsidRPr="002373BB">
        <w:rPr>
          <w:rFonts w:ascii="Times New Roman" w:eastAsia="Times New Roman" w:hAnsi="Times New Roman"/>
          <w:sz w:val="24"/>
          <w:szCs w:val="24"/>
        </w:rPr>
        <w:t xml:space="preserve"> mirovin</w:t>
      </w:r>
      <w:r>
        <w:rPr>
          <w:rFonts w:ascii="Times New Roman" w:eastAsia="Times New Roman" w:hAnsi="Times New Roman"/>
          <w:sz w:val="24"/>
          <w:szCs w:val="24"/>
        </w:rPr>
        <w:t>a</w:t>
      </w:r>
      <w:r w:rsidRPr="002373BB">
        <w:rPr>
          <w:rFonts w:ascii="Times New Roman" w:eastAsia="Times New Roman" w:hAnsi="Times New Roman"/>
          <w:sz w:val="24"/>
          <w:szCs w:val="24"/>
        </w:rPr>
        <w:t xml:space="preserve"> </w:t>
      </w:r>
      <w:r>
        <w:rPr>
          <w:rFonts w:ascii="Times New Roman" w:eastAsia="Times New Roman" w:hAnsi="Times New Roman"/>
          <w:sz w:val="24"/>
          <w:szCs w:val="24"/>
        </w:rPr>
        <w:t xml:space="preserve">bez međunarodnih ugovora </w:t>
      </w:r>
      <w:r w:rsidRPr="002373BB">
        <w:rPr>
          <w:rFonts w:ascii="Times New Roman" w:eastAsia="Times New Roman" w:hAnsi="Times New Roman"/>
          <w:sz w:val="24"/>
          <w:szCs w:val="24"/>
        </w:rPr>
        <w:t>ovih korisnika</w:t>
      </w:r>
      <w:r>
        <w:rPr>
          <w:rFonts w:ascii="Times New Roman" w:eastAsia="Times New Roman" w:hAnsi="Times New Roman"/>
          <w:sz w:val="24"/>
          <w:szCs w:val="24"/>
        </w:rPr>
        <w:t xml:space="preserve"> za </w:t>
      </w:r>
      <w:r w:rsidRPr="00906D3D">
        <w:rPr>
          <w:rFonts w:ascii="Times New Roman" w:eastAsia="Times New Roman" w:hAnsi="Times New Roman"/>
          <w:sz w:val="24"/>
          <w:szCs w:val="24"/>
        </w:rPr>
        <w:t>rujan</w:t>
      </w:r>
      <w:r>
        <w:rPr>
          <w:rFonts w:ascii="Times New Roman" w:eastAsia="Times New Roman" w:hAnsi="Times New Roman"/>
          <w:sz w:val="24"/>
          <w:szCs w:val="24"/>
        </w:rPr>
        <w:t xml:space="preserve"> 2024. godine </w:t>
      </w:r>
      <w:r w:rsidRPr="002373BB">
        <w:rPr>
          <w:rFonts w:ascii="Times New Roman" w:eastAsia="Times New Roman" w:hAnsi="Times New Roman"/>
          <w:sz w:val="24"/>
          <w:szCs w:val="24"/>
        </w:rPr>
        <w:t>iznosi</w:t>
      </w:r>
      <w:r>
        <w:rPr>
          <w:rFonts w:ascii="Times New Roman" w:eastAsia="Times New Roman" w:hAnsi="Times New Roman"/>
          <w:sz w:val="24"/>
          <w:szCs w:val="24"/>
        </w:rPr>
        <w:t>la</w:t>
      </w:r>
      <w:r w:rsidRPr="002373BB">
        <w:rPr>
          <w:rFonts w:ascii="Times New Roman" w:eastAsia="Times New Roman" w:hAnsi="Times New Roman"/>
          <w:sz w:val="24"/>
          <w:szCs w:val="24"/>
        </w:rPr>
        <w:t xml:space="preserve"> je </w:t>
      </w:r>
      <w:r w:rsidRPr="00906D3D">
        <w:rPr>
          <w:rFonts w:ascii="Times New Roman" w:eastAsia="Times New Roman" w:hAnsi="Times New Roman"/>
          <w:sz w:val="24"/>
          <w:szCs w:val="24"/>
        </w:rPr>
        <w:t>847,15</w:t>
      </w:r>
      <w:r>
        <w:rPr>
          <w:rFonts w:ascii="Times New Roman" w:eastAsia="Times New Roman" w:hAnsi="Times New Roman"/>
          <w:sz w:val="24"/>
          <w:szCs w:val="24"/>
        </w:rPr>
        <w:t xml:space="preserve"> </w:t>
      </w:r>
      <w:r w:rsidRPr="002373BB">
        <w:rPr>
          <w:rFonts w:ascii="Times New Roman" w:eastAsia="Times New Roman" w:hAnsi="Times New Roman"/>
          <w:sz w:val="24"/>
          <w:szCs w:val="24"/>
        </w:rPr>
        <w:t xml:space="preserve">eura mjesečno, dok je </w:t>
      </w:r>
      <w:r>
        <w:rPr>
          <w:rFonts w:ascii="Times New Roman" w:eastAsia="Times New Roman" w:hAnsi="Times New Roman"/>
          <w:sz w:val="24"/>
          <w:szCs w:val="24"/>
        </w:rPr>
        <w:t xml:space="preserve">u istom razdoblju </w:t>
      </w:r>
      <w:r w:rsidRPr="002373BB">
        <w:rPr>
          <w:rFonts w:ascii="Times New Roman" w:eastAsia="Times New Roman" w:hAnsi="Times New Roman"/>
          <w:sz w:val="24"/>
          <w:szCs w:val="24"/>
        </w:rPr>
        <w:t xml:space="preserve">sveukupna mirovina </w:t>
      </w:r>
      <w:r>
        <w:rPr>
          <w:rFonts w:ascii="Times New Roman" w:eastAsia="Times New Roman" w:hAnsi="Times New Roman"/>
          <w:sz w:val="24"/>
          <w:szCs w:val="24"/>
        </w:rPr>
        <w:t xml:space="preserve">(ostvarena prema ZOMO-u i posebnim popisima iz mirovinskoga osiguranja) </w:t>
      </w:r>
      <w:r w:rsidRPr="002373BB">
        <w:rPr>
          <w:rFonts w:ascii="Times New Roman" w:eastAsia="Times New Roman" w:hAnsi="Times New Roman"/>
          <w:sz w:val="24"/>
          <w:szCs w:val="24"/>
        </w:rPr>
        <w:t xml:space="preserve">bez međunarodnih ugovora iznosila </w:t>
      </w:r>
      <w:r w:rsidRPr="00906D3D">
        <w:rPr>
          <w:rFonts w:ascii="Times New Roman" w:eastAsia="Times New Roman" w:hAnsi="Times New Roman"/>
          <w:sz w:val="24"/>
          <w:szCs w:val="24"/>
        </w:rPr>
        <w:t>622,82</w:t>
      </w:r>
      <w:r w:rsidRPr="002373BB">
        <w:rPr>
          <w:rFonts w:ascii="Times New Roman" w:eastAsia="Times New Roman" w:hAnsi="Times New Roman"/>
          <w:sz w:val="24"/>
          <w:szCs w:val="24"/>
        </w:rPr>
        <w:t xml:space="preserve"> eura mjesečno.</w:t>
      </w:r>
    </w:p>
    <w:p w14:paraId="4DFF407D" w14:textId="77777777" w:rsidR="00521F6F" w:rsidRDefault="00521F6F" w:rsidP="00521F6F">
      <w:pPr>
        <w:spacing w:after="0" w:line="276" w:lineRule="auto"/>
        <w:jc w:val="both"/>
        <w:rPr>
          <w:rFonts w:ascii="Times New Roman" w:eastAsia="Times New Roman" w:hAnsi="Times New Roman"/>
          <w:sz w:val="24"/>
          <w:szCs w:val="24"/>
        </w:rPr>
      </w:pPr>
    </w:p>
    <w:p w14:paraId="5459D519" w14:textId="77777777" w:rsidR="00521F6F" w:rsidRDefault="00521F6F" w:rsidP="00521F6F">
      <w:pPr>
        <w:spacing w:after="0" w:line="276" w:lineRule="auto"/>
        <w:jc w:val="both"/>
        <w:rPr>
          <w:rFonts w:ascii="Times New Roman" w:eastAsia="Times New Roman" w:hAnsi="Times New Roman"/>
          <w:sz w:val="24"/>
          <w:szCs w:val="24"/>
        </w:rPr>
      </w:pPr>
      <w:r w:rsidRPr="00E91849">
        <w:rPr>
          <w:rFonts w:ascii="Times New Roman" w:eastAsia="Times New Roman" w:hAnsi="Times New Roman"/>
          <w:sz w:val="24"/>
          <w:szCs w:val="24"/>
        </w:rPr>
        <w:t xml:space="preserve">Budući da </w:t>
      </w:r>
      <w:r>
        <w:rPr>
          <w:rFonts w:ascii="Times New Roman" w:eastAsia="Times New Roman" w:hAnsi="Times New Roman"/>
          <w:sz w:val="24"/>
          <w:szCs w:val="24"/>
        </w:rPr>
        <w:t xml:space="preserve">su obavljanju poslova voditelji radilišta i </w:t>
      </w:r>
      <w:r w:rsidRPr="00815C82">
        <w:rPr>
          <w:rFonts w:ascii="Times New Roman" w:eastAsia="Times New Roman" w:hAnsi="Times New Roman"/>
          <w:sz w:val="24"/>
          <w:szCs w:val="24"/>
        </w:rPr>
        <w:t xml:space="preserve">pomoćni </w:t>
      </w:r>
      <w:r w:rsidRPr="002A2FB6">
        <w:rPr>
          <w:rFonts w:ascii="Times New Roman" w:eastAsia="Times New Roman" w:hAnsi="Times New Roman"/>
          <w:sz w:val="24"/>
          <w:szCs w:val="24"/>
        </w:rPr>
        <w:t>djelatni</w:t>
      </w:r>
      <w:r>
        <w:rPr>
          <w:rFonts w:ascii="Times New Roman" w:eastAsia="Times New Roman" w:hAnsi="Times New Roman"/>
          <w:sz w:val="24"/>
          <w:szCs w:val="24"/>
        </w:rPr>
        <w:t xml:space="preserve">ci izloženi jednakoj opasnosti kao i pirotehničari koji </w:t>
      </w:r>
      <w:r w:rsidRPr="00E91849">
        <w:rPr>
          <w:rFonts w:ascii="Times New Roman" w:eastAsia="Times New Roman" w:hAnsi="Times New Roman"/>
          <w:sz w:val="24"/>
          <w:szCs w:val="24"/>
        </w:rPr>
        <w:t>rade na poslovima razminiranja</w:t>
      </w:r>
      <w:r>
        <w:rPr>
          <w:rFonts w:ascii="Times New Roman" w:eastAsia="Times New Roman" w:hAnsi="Times New Roman"/>
          <w:sz w:val="24"/>
          <w:szCs w:val="24"/>
        </w:rPr>
        <w:t xml:space="preserve">, </w:t>
      </w:r>
      <w:r w:rsidRPr="00E91849">
        <w:rPr>
          <w:rFonts w:ascii="Times New Roman" w:eastAsia="Times New Roman" w:hAnsi="Times New Roman"/>
          <w:sz w:val="24"/>
          <w:szCs w:val="24"/>
        </w:rPr>
        <w:t xml:space="preserve">potrebno je i </w:t>
      </w:r>
      <w:r>
        <w:rPr>
          <w:rFonts w:ascii="Times New Roman" w:eastAsia="Times New Roman" w:hAnsi="Times New Roman"/>
          <w:sz w:val="24"/>
          <w:szCs w:val="24"/>
        </w:rPr>
        <w:t>njima</w:t>
      </w:r>
      <w:r w:rsidRPr="00E91849">
        <w:rPr>
          <w:rFonts w:ascii="Times New Roman" w:eastAsia="Times New Roman" w:hAnsi="Times New Roman"/>
          <w:sz w:val="24"/>
          <w:szCs w:val="24"/>
        </w:rPr>
        <w:t xml:space="preserve"> omogućiti stjecanje prava na starosnu mirovinu pod jednakim uvjetima pod kojima to pravo stječu pirotehničari </w:t>
      </w:r>
      <w:r>
        <w:rPr>
          <w:rFonts w:ascii="Times New Roman" w:eastAsia="Times New Roman" w:hAnsi="Times New Roman"/>
          <w:sz w:val="24"/>
          <w:szCs w:val="24"/>
        </w:rPr>
        <w:t>kako je to propisano</w:t>
      </w:r>
      <w:r w:rsidRPr="00E91849">
        <w:rPr>
          <w:rFonts w:ascii="Times New Roman" w:eastAsia="Times New Roman" w:hAnsi="Times New Roman"/>
          <w:sz w:val="24"/>
          <w:szCs w:val="24"/>
        </w:rPr>
        <w:t xml:space="preserve"> Zakon</w:t>
      </w:r>
      <w:r>
        <w:rPr>
          <w:rFonts w:ascii="Times New Roman" w:eastAsia="Times New Roman" w:hAnsi="Times New Roman"/>
          <w:sz w:val="24"/>
          <w:szCs w:val="24"/>
        </w:rPr>
        <w:t>om</w:t>
      </w:r>
      <w:r w:rsidRPr="00E91849">
        <w:rPr>
          <w:rFonts w:ascii="Times New Roman" w:eastAsia="Times New Roman" w:hAnsi="Times New Roman"/>
          <w:sz w:val="24"/>
          <w:szCs w:val="24"/>
        </w:rPr>
        <w:t>.</w:t>
      </w:r>
    </w:p>
    <w:p w14:paraId="15510A2F" w14:textId="77777777" w:rsidR="00521F6F" w:rsidRPr="00E91849" w:rsidRDefault="00521F6F" w:rsidP="00521F6F">
      <w:pPr>
        <w:spacing w:after="0" w:line="276" w:lineRule="auto"/>
        <w:jc w:val="both"/>
        <w:rPr>
          <w:rFonts w:ascii="Times New Roman" w:eastAsia="Times New Roman" w:hAnsi="Times New Roman"/>
          <w:sz w:val="24"/>
          <w:szCs w:val="24"/>
        </w:rPr>
      </w:pPr>
    </w:p>
    <w:p w14:paraId="61006857" w14:textId="77777777" w:rsidR="00521F6F" w:rsidRPr="00E91849" w:rsidRDefault="00521F6F" w:rsidP="00521F6F">
      <w:pPr>
        <w:spacing w:after="0" w:line="276" w:lineRule="auto"/>
        <w:jc w:val="both"/>
        <w:rPr>
          <w:rFonts w:ascii="Times New Roman" w:eastAsia="Times New Roman" w:hAnsi="Times New Roman"/>
          <w:b/>
          <w:bCs/>
          <w:sz w:val="24"/>
          <w:szCs w:val="24"/>
        </w:rPr>
      </w:pPr>
      <w:r w:rsidRPr="00E91849">
        <w:rPr>
          <w:rFonts w:ascii="Times New Roman" w:eastAsia="Times New Roman" w:hAnsi="Times New Roman"/>
          <w:b/>
          <w:bCs/>
          <w:sz w:val="24"/>
          <w:szCs w:val="24"/>
        </w:rPr>
        <w:t>2. Posljedice koje će donošenjem zakona proisteći</w:t>
      </w:r>
    </w:p>
    <w:p w14:paraId="67AFC571" w14:textId="77777777" w:rsidR="00521F6F" w:rsidRPr="00E91849" w:rsidRDefault="00521F6F" w:rsidP="00521F6F">
      <w:pPr>
        <w:spacing w:after="0" w:line="276" w:lineRule="auto"/>
        <w:jc w:val="both"/>
        <w:rPr>
          <w:rFonts w:ascii="Times New Roman" w:eastAsia="Times New Roman" w:hAnsi="Times New Roman"/>
          <w:sz w:val="24"/>
          <w:szCs w:val="24"/>
        </w:rPr>
      </w:pPr>
    </w:p>
    <w:p w14:paraId="5D367935" w14:textId="77777777" w:rsidR="00521F6F" w:rsidRDefault="00521F6F" w:rsidP="00521F6F">
      <w:pPr>
        <w:spacing w:after="0" w:line="276" w:lineRule="auto"/>
        <w:jc w:val="both"/>
        <w:rPr>
          <w:rFonts w:ascii="Times New Roman" w:eastAsia="Times New Roman" w:hAnsi="Times New Roman"/>
          <w:sz w:val="24"/>
          <w:szCs w:val="24"/>
        </w:rPr>
      </w:pPr>
      <w:r w:rsidRPr="00E91849">
        <w:rPr>
          <w:rFonts w:ascii="Times New Roman" w:eastAsia="Times New Roman" w:hAnsi="Times New Roman"/>
          <w:sz w:val="24"/>
          <w:szCs w:val="24"/>
        </w:rPr>
        <w:t>O</w:t>
      </w:r>
      <w:r>
        <w:rPr>
          <w:rFonts w:ascii="Times New Roman" w:eastAsia="Times New Roman" w:hAnsi="Times New Roman"/>
          <w:sz w:val="24"/>
          <w:szCs w:val="24"/>
        </w:rPr>
        <w:t>vim Prijedlogom</w:t>
      </w:r>
      <w:r w:rsidRPr="00E91849">
        <w:rPr>
          <w:rFonts w:ascii="Times New Roman" w:eastAsia="Times New Roman" w:hAnsi="Times New Roman"/>
          <w:sz w:val="24"/>
          <w:szCs w:val="24"/>
        </w:rPr>
        <w:t xml:space="preserve"> zakona</w:t>
      </w:r>
      <w:r>
        <w:rPr>
          <w:rFonts w:ascii="Times New Roman" w:eastAsia="Times New Roman" w:hAnsi="Times New Roman"/>
          <w:sz w:val="24"/>
          <w:szCs w:val="24"/>
        </w:rPr>
        <w:t xml:space="preserve"> omogućit će se voditeljima radilišta i pomoćnim djelatnicima izjednačavanje u pogledu </w:t>
      </w:r>
      <w:r w:rsidRPr="00E91849">
        <w:rPr>
          <w:rFonts w:ascii="Times New Roman" w:eastAsia="Times New Roman" w:hAnsi="Times New Roman"/>
          <w:sz w:val="24"/>
          <w:szCs w:val="24"/>
        </w:rPr>
        <w:t>stjecanj</w:t>
      </w:r>
      <w:r>
        <w:rPr>
          <w:rFonts w:ascii="Times New Roman" w:eastAsia="Times New Roman" w:hAnsi="Times New Roman"/>
          <w:sz w:val="24"/>
          <w:szCs w:val="24"/>
        </w:rPr>
        <w:t>a</w:t>
      </w:r>
      <w:r w:rsidRPr="00E91849">
        <w:rPr>
          <w:rFonts w:ascii="Times New Roman" w:eastAsia="Times New Roman" w:hAnsi="Times New Roman"/>
          <w:sz w:val="24"/>
          <w:szCs w:val="24"/>
        </w:rPr>
        <w:t xml:space="preserve"> prava na starosnu mirovinu </w:t>
      </w:r>
      <w:r>
        <w:rPr>
          <w:rFonts w:ascii="Times New Roman" w:eastAsia="Times New Roman" w:hAnsi="Times New Roman"/>
          <w:sz w:val="24"/>
          <w:szCs w:val="24"/>
        </w:rPr>
        <w:t xml:space="preserve">te izračuna visine mirovine s </w:t>
      </w:r>
      <w:r w:rsidRPr="00CF1962">
        <w:rPr>
          <w:rFonts w:ascii="Times New Roman" w:eastAsia="Times New Roman" w:hAnsi="Times New Roman"/>
          <w:sz w:val="24"/>
          <w:szCs w:val="24"/>
        </w:rPr>
        <w:t xml:space="preserve"> pirotehničarima</w:t>
      </w:r>
      <w:r>
        <w:rPr>
          <w:rFonts w:ascii="Times New Roman" w:eastAsia="Times New Roman" w:hAnsi="Times New Roman"/>
          <w:sz w:val="24"/>
          <w:szCs w:val="24"/>
        </w:rPr>
        <w:t>.</w:t>
      </w:r>
    </w:p>
    <w:p w14:paraId="0DD4DB72" w14:textId="77777777" w:rsidR="00521F6F" w:rsidRPr="00E91849" w:rsidRDefault="00521F6F" w:rsidP="00521F6F">
      <w:pPr>
        <w:spacing w:after="0" w:line="276" w:lineRule="auto"/>
        <w:jc w:val="both"/>
        <w:rPr>
          <w:rFonts w:ascii="Times New Roman" w:eastAsia="Times New Roman" w:hAnsi="Times New Roman"/>
          <w:sz w:val="24"/>
          <w:szCs w:val="24"/>
        </w:rPr>
      </w:pPr>
    </w:p>
    <w:p w14:paraId="39F35B30" w14:textId="77777777" w:rsidR="00521F6F" w:rsidRPr="00E91849" w:rsidRDefault="00521F6F" w:rsidP="00521F6F">
      <w:pPr>
        <w:spacing w:after="0" w:line="276" w:lineRule="auto"/>
        <w:jc w:val="both"/>
        <w:rPr>
          <w:rFonts w:ascii="Times New Roman" w:eastAsia="Times New Roman" w:hAnsi="Times New Roman"/>
          <w:sz w:val="24"/>
          <w:szCs w:val="24"/>
        </w:rPr>
      </w:pPr>
      <w:r w:rsidRPr="00E91849">
        <w:rPr>
          <w:rFonts w:ascii="Times New Roman" w:eastAsia="Times New Roman" w:hAnsi="Times New Roman"/>
          <w:sz w:val="24"/>
          <w:szCs w:val="24"/>
        </w:rPr>
        <w:t xml:space="preserve">Pored navedenog, ovim Prijedlogom zakona predlaže se propisati i mogućnost </w:t>
      </w:r>
      <w:r>
        <w:rPr>
          <w:rFonts w:ascii="Times New Roman" w:eastAsia="Times New Roman" w:hAnsi="Times New Roman"/>
          <w:sz w:val="24"/>
          <w:szCs w:val="24"/>
        </w:rPr>
        <w:t xml:space="preserve">ostvarivanja prava na starosnu mirovinu zaposlenicima </w:t>
      </w:r>
      <w:r w:rsidRPr="00E91849">
        <w:rPr>
          <w:rFonts w:ascii="Times New Roman" w:eastAsia="Times New Roman" w:hAnsi="Times New Roman"/>
          <w:sz w:val="24"/>
          <w:szCs w:val="24"/>
        </w:rPr>
        <w:t xml:space="preserve">koji </w:t>
      </w:r>
      <w:r>
        <w:rPr>
          <w:rFonts w:ascii="Times New Roman" w:eastAsia="Times New Roman" w:hAnsi="Times New Roman"/>
          <w:sz w:val="24"/>
          <w:szCs w:val="24"/>
        </w:rPr>
        <w:t xml:space="preserve">su </w:t>
      </w:r>
      <w:r w:rsidRPr="00CF0A96">
        <w:rPr>
          <w:rFonts w:ascii="Times New Roman" w:eastAsia="Times New Roman" w:hAnsi="Times New Roman"/>
          <w:sz w:val="24"/>
          <w:szCs w:val="24"/>
        </w:rPr>
        <w:t>bili su zaposleni na navedenim poslovima na razminiranju u trajanju propisanom za stjecanje prava na starosnu mirovinu prema Zakonu</w:t>
      </w:r>
      <w:r>
        <w:rPr>
          <w:rFonts w:ascii="Times New Roman" w:eastAsia="Times New Roman" w:hAnsi="Times New Roman"/>
          <w:sz w:val="24"/>
          <w:szCs w:val="24"/>
        </w:rPr>
        <w:t>, a</w:t>
      </w:r>
      <w:r w:rsidRPr="00E91849">
        <w:rPr>
          <w:rFonts w:ascii="Times New Roman" w:eastAsia="Times New Roman" w:hAnsi="Times New Roman"/>
          <w:sz w:val="24"/>
          <w:szCs w:val="24"/>
        </w:rPr>
        <w:t xml:space="preserve"> već </w:t>
      </w:r>
      <w:r>
        <w:rPr>
          <w:rFonts w:ascii="Times New Roman" w:eastAsia="Times New Roman" w:hAnsi="Times New Roman"/>
          <w:sz w:val="24"/>
          <w:szCs w:val="24"/>
        </w:rPr>
        <w:t xml:space="preserve">su </w:t>
      </w:r>
      <w:r w:rsidRPr="00E91849">
        <w:rPr>
          <w:rFonts w:ascii="Times New Roman" w:eastAsia="Times New Roman" w:hAnsi="Times New Roman"/>
          <w:sz w:val="24"/>
          <w:szCs w:val="24"/>
        </w:rPr>
        <w:t xml:space="preserve">ostvarili </w:t>
      </w:r>
      <w:r>
        <w:rPr>
          <w:rFonts w:ascii="Times New Roman" w:eastAsia="Times New Roman" w:hAnsi="Times New Roman"/>
          <w:sz w:val="24"/>
          <w:szCs w:val="24"/>
        </w:rPr>
        <w:t xml:space="preserve">pravo na </w:t>
      </w:r>
      <w:r w:rsidRPr="00E91849">
        <w:rPr>
          <w:rFonts w:ascii="Times New Roman" w:eastAsia="Times New Roman" w:hAnsi="Times New Roman"/>
          <w:sz w:val="24"/>
          <w:szCs w:val="24"/>
        </w:rPr>
        <w:t xml:space="preserve">mirovinu prema </w:t>
      </w:r>
      <w:r>
        <w:rPr>
          <w:rFonts w:ascii="Times New Roman" w:eastAsia="Times New Roman" w:hAnsi="Times New Roman"/>
          <w:sz w:val="24"/>
          <w:szCs w:val="24"/>
        </w:rPr>
        <w:t>ZOMO-u.</w:t>
      </w:r>
    </w:p>
    <w:p w14:paraId="47FE11CF" w14:textId="77777777" w:rsidR="00521F6F" w:rsidRDefault="00521F6F" w:rsidP="00521F6F">
      <w:pPr>
        <w:pStyle w:val="NoSpacing"/>
        <w:spacing w:line="276" w:lineRule="auto"/>
        <w:rPr>
          <w:rFonts w:ascii="Times New Roman" w:hAnsi="Times New Roman"/>
          <w:b/>
          <w:bCs/>
          <w:sz w:val="24"/>
          <w:szCs w:val="24"/>
        </w:rPr>
      </w:pPr>
    </w:p>
    <w:p w14:paraId="78FE1613" w14:textId="77777777" w:rsidR="00521F6F" w:rsidRDefault="00521F6F" w:rsidP="00521F6F">
      <w:pPr>
        <w:pStyle w:val="NoSpacing"/>
        <w:spacing w:line="276" w:lineRule="auto"/>
        <w:rPr>
          <w:rFonts w:ascii="Times New Roman" w:hAnsi="Times New Roman"/>
          <w:b/>
          <w:bCs/>
          <w:sz w:val="24"/>
          <w:szCs w:val="24"/>
        </w:rPr>
      </w:pPr>
    </w:p>
    <w:p w14:paraId="47428772" w14:textId="77777777" w:rsidR="00521F6F" w:rsidRDefault="00521F6F" w:rsidP="00521F6F">
      <w:pPr>
        <w:pStyle w:val="NoSpacing"/>
        <w:spacing w:line="276" w:lineRule="auto"/>
        <w:rPr>
          <w:rFonts w:ascii="Times New Roman" w:hAnsi="Times New Roman"/>
          <w:b/>
          <w:bCs/>
          <w:sz w:val="24"/>
          <w:szCs w:val="24"/>
        </w:rPr>
      </w:pPr>
    </w:p>
    <w:p w14:paraId="46A1DBFA" w14:textId="036EA87D" w:rsidR="00521F6F" w:rsidRPr="00E91849" w:rsidRDefault="00521F6F" w:rsidP="00521F6F">
      <w:pPr>
        <w:pStyle w:val="NoSpacing"/>
        <w:spacing w:line="276" w:lineRule="auto"/>
        <w:rPr>
          <w:rFonts w:ascii="Times New Roman" w:hAnsi="Times New Roman"/>
          <w:b/>
          <w:bCs/>
          <w:sz w:val="24"/>
          <w:szCs w:val="24"/>
        </w:rPr>
      </w:pPr>
      <w:r w:rsidRPr="00E91849">
        <w:rPr>
          <w:rFonts w:ascii="Times New Roman" w:hAnsi="Times New Roman"/>
          <w:b/>
          <w:bCs/>
          <w:sz w:val="24"/>
          <w:szCs w:val="24"/>
        </w:rPr>
        <w:t>III. OCJENA I IZVORI POTREBNIH SREDSTAVA ZA PROVOĐENJE ZAKONA</w:t>
      </w:r>
    </w:p>
    <w:p w14:paraId="2FEFE5F1" w14:textId="77777777" w:rsidR="00521F6F" w:rsidRDefault="00521F6F" w:rsidP="00521F6F">
      <w:pPr>
        <w:spacing w:before="120" w:after="0" w:line="276" w:lineRule="auto"/>
        <w:jc w:val="both"/>
        <w:rPr>
          <w:rFonts w:ascii="Times New Roman" w:hAnsi="Times New Roman"/>
          <w:sz w:val="24"/>
          <w:szCs w:val="24"/>
        </w:rPr>
      </w:pPr>
    </w:p>
    <w:p w14:paraId="4ABB42F7" w14:textId="5E52F78E" w:rsidR="00521F6F" w:rsidRPr="00E709E8" w:rsidRDefault="00521F6F" w:rsidP="00B96674">
      <w:pPr>
        <w:spacing w:after="0" w:line="276" w:lineRule="auto"/>
        <w:jc w:val="both"/>
        <w:rPr>
          <w:rFonts w:ascii="Times New Roman" w:hAnsi="Times New Roman"/>
          <w:sz w:val="24"/>
          <w:szCs w:val="24"/>
        </w:rPr>
      </w:pPr>
      <w:r w:rsidRPr="00E709E8">
        <w:rPr>
          <w:rFonts w:ascii="Times New Roman" w:hAnsi="Times New Roman"/>
          <w:sz w:val="24"/>
          <w:szCs w:val="24"/>
        </w:rPr>
        <w:t xml:space="preserve">Predloženim izmjenama Zakona povećavaju se rashodi u državnom proračunu Republike Hrvatske. Procjenjuje se da će povećanje rashoda u 2025. godini iznositi 45.000 eura, u 2026. godini 53.000 eura i u 2027. godini 57.000 eura.  </w:t>
      </w:r>
    </w:p>
    <w:p w14:paraId="0D04E450" w14:textId="77777777" w:rsidR="00521F6F" w:rsidRPr="001B6E1E" w:rsidRDefault="00521F6F" w:rsidP="00521F6F">
      <w:pPr>
        <w:spacing w:before="120" w:after="0" w:line="276" w:lineRule="auto"/>
        <w:jc w:val="both"/>
        <w:rPr>
          <w:rFonts w:ascii="Times New Roman" w:hAnsi="Times New Roman"/>
          <w:sz w:val="24"/>
          <w:szCs w:val="24"/>
        </w:rPr>
      </w:pPr>
      <w:r w:rsidRPr="00E709E8">
        <w:rPr>
          <w:rFonts w:ascii="Times New Roman" w:hAnsi="Times New Roman"/>
          <w:sz w:val="24"/>
          <w:szCs w:val="24"/>
        </w:rPr>
        <w:t>Potrebna sredstva za provedbu prijedloga Zakona u 2025. i 2026. godini osigurat će se u okviru usvojenih projekcija Ministarstva rada, mirovinskoga sustava, obitelji i socijalne politike. Sredstva u 2027. godini osigurat će se u okviru limita ukupnih rashoda Ministarstva rada, mirovinskoga sustava, obitelji i socijalne politike, koji će Vlada Republike Hrvatske utvrditi odlukom o proračunskom okviru za razdoblje 2025. – 2027. godine.</w:t>
      </w:r>
    </w:p>
    <w:p w14:paraId="0FB777BB" w14:textId="77777777" w:rsidR="00521F6F" w:rsidRPr="001B6E1E" w:rsidRDefault="00521F6F" w:rsidP="00521F6F">
      <w:pPr>
        <w:tabs>
          <w:tab w:val="left" w:pos="3288"/>
        </w:tabs>
        <w:spacing w:line="276" w:lineRule="auto"/>
        <w:rPr>
          <w:rFonts w:ascii="Times New Roman" w:hAnsi="Times New Roman"/>
          <w:b/>
          <w:sz w:val="24"/>
          <w:szCs w:val="24"/>
        </w:rPr>
      </w:pPr>
      <w:r>
        <w:rPr>
          <w:rFonts w:ascii="Times New Roman" w:hAnsi="Times New Roman"/>
          <w:b/>
          <w:sz w:val="24"/>
          <w:szCs w:val="24"/>
        </w:rPr>
        <w:tab/>
      </w:r>
    </w:p>
    <w:p w14:paraId="0C78E9EC" w14:textId="77777777" w:rsidR="00521F6F" w:rsidRDefault="00521F6F" w:rsidP="00521F6F">
      <w:pPr>
        <w:pStyle w:val="NoSpacing"/>
        <w:spacing w:line="276" w:lineRule="auto"/>
        <w:jc w:val="both"/>
        <w:rPr>
          <w:rFonts w:ascii="Times New Roman" w:hAnsi="Times New Roman"/>
          <w:sz w:val="24"/>
          <w:szCs w:val="24"/>
        </w:rPr>
      </w:pPr>
    </w:p>
    <w:p w14:paraId="15B2C3ED" w14:textId="77777777" w:rsidR="00521F6F" w:rsidRDefault="00521F6F" w:rsidP="00521F6F">
      <w:pPr>
        <w:pStyle w:val="NoSpacing"/>
        <w:spacing w:line="276" w:lineRule="auto"/>
        <w:jc w:val="both"/>
        <w:rPr>
          <w:rFonts w:ascii="Times New Roman" w:hAnsi="Times New Roman"/>
          <w:sz w:val="24"/>
          <w:szCs w:val="24"/>
        </w:rPr>
      </w:pPr>
    </w:p>
    <w:p w14:paraId="06130FA0" w14:textId="77777777" w:rsidR="00521F6F" w:rsidRPr="00E91849" w:rsidRDefault="00521F6F" w:rsidP="00521F6F">
      <w:pPr>
        <w:pStyle w:val="NoSpacing"/>
        <w:spacing w:line="276" w:lineRule="auto"/>
        <w:jc w:val="both"/>
        <w:rPr>
          <w:rFonts w:ascii="Times New Roman" w:eastAsia="Times New Roman" w:hAnsi="Times New Roman"/>
          <w:b/>
          <w:bCs/>
          <w:sz w:val="24"/>
          <w:szCs w:val="24"/>
        </w:rPr>
      </w:pPr>
      <w:r>
        <w:rPr>
          <w:rFonts w:ascii="Times New Roman" w:hAnsi="Times New Roman"/>
          <w:sz w:val="24"/>
          <w:szCs w:val="24"/>
        </w:rPr>
        <w:br w:type="page"/>
      </w:r>
      <w:r w:rsidRPr="005D6301">
        <w:rPr>
          <w:rFonts w:ascii="Times New Roman" w:hAnsi="Times New Roman"/>
          <w:b/>
          <w:bCs/>
          <w:sz w:val="24"/>
          <w:szCs w:val="24"/>
        </w:rPr>
        <w:lastRenderedPageBreak/>
        <w:t>PRI</w:t>
      </w:r>
      <w:r w:rsidRPr="005D6301">
        <w:rPr>
          <w:rFonts w:ascii="Times New Roman" w:eastAsia="Times New Roman" w:hAnsi="Times New Roman"/>
          <w:b/>
          <w:bCs/>
          <w:snapToGrid w:val="0"/>
          <w:spacing w:val="-3"/>
          <w:sz w:val="24"/>
          <w:szCs w:val="24"/>
        </w:rPr>
        <w:t>JED</w:t>
      </w:r>
      <w:r w:rsidRPr="00E91849">
        <w:rPr>
          <w:rFonts w:ascii="Times New Roman" w:eastAsia="Times New Roman" w:hAnsi="Times New Roman"/>
          <w:b/>
          <w:snapToGrid w:val="0"/>
          <w:spacing w:val="-3"/>
          <w:sz w:val="24"/>
          <w:szCs w:val="24"/>
        </w:rPr>
        <w:t xml:space="preserve">LOG ZAKONA </w:t>
      </w:r>
      <w:r w:rsidRPr="0070445E">
        <w:rPr>
          <w:rFonts w:ascii="Times New Roman" w:eastAsia="Times New Roman" w:hAnsi="Times New Roman"/>
          <w:b/>
          <w:snapToGrid w:val="0"/>
          <w:spacing w:val="-3"/>
          <w:sz w:val="24"/>
          <w:szCs w:val="24"/>
        </w:rPr>
        <w:t>O IZMJENAMA</w:t>
      </w:r>
      <w:r>
        <w:rPr>
          <w:rFonts w:ascii="Times New Roman" w:eastAsia="Times New Roman" w:hAnsi="Times New Roman"/>
          <w:b/>
          <w:snapToGrid w:val="0"/>
          <w:spacing w:val="-3"/>
          <w:sz w:val="24"/>
          <w:szCs w:val="24"/>
        </w:rPr>
        <w:t xml:space="preserve"> </w:t>
      </w:r>
      <w:r w:rsidRPr="00E91849">
        <w:rPr>
          <w:rFonts w:ascii="Times New Roman" w:eastAsia="Times New Roman" w:hAnsi="Times New Roman"/>
          <w:b/>
          <w:snapToGrid w:val="0"/>
          <w:spacing w:val="-3"/>
          <w:sz w:val="24"/>
          <w:szCs w:val="24"/>
        </w:rPr>
        <w:t>ZAKONA O POSEBNIM PRAVIMA IZ MIROVINSKOG OSIGURANJA ZAPOSLENIKA NA POSLOVIMA RAZMINIRANJA</w:t>
      </w:r>
    </w:p>
    <w:p w14:paraId="244B2D44" w14:textId="77777777" w:rsidR="00521F6F" w:rsidRDefault="00521F6F" w:rsidP="00521F6F">
      <w:pPr>
        <w:spacing w:after="0" w:line="276" w:lineRule="auto"/>
        <w:ind w:left="360"/>
        <w:jc w:val="center"/>
        <w:rPr>
          <w:rFonts w:ascii="Times New Roman" w:eastAsia="Times New Roman" w:hAnsi="Times New Roman"/>
          <w:b/>
          <w:bCs/>
          <w:sz w:val="24"/>
          <w:szCs w:val="24"/>
        </w:rPr>
      </w:pPr>
    </w:p>
    <w:p w14:paraId="73144FC2" w14:textId="77777777" w:rsidR="00521F6F" w:rsidRPr="00E91849" w:rsidRDefault="00521F6F" w:rsidP="00521F6F">
      <w:pPr>
        <w:spacing w:after="0" w:line="276" w:lineRule="auto"/>
        <w:ind w:left="360"/>
        <w:jc w:val="center"/>
        <w:rPr>
          <w:rFonts w:ascii="Times New Roman" w:eastAsia="Times New Roman" w:hAnsi="Times New Roman"/>
          <w:b/>
          <w:bCs/>
          <w:sz w:val="24"/>
          <w:szCs w:val="24"/>
        </w:rPr>
      </w:pPr>
    </w:p>
    <w:p w14:paraId="6D44BF4F" w14:textId="77777777" w:rsidR="00521F6F" w:rsidRPr="00E91849" w:rsidRDefault="00521F6F" w:rsidP="00521F6F">
      <w:pPr>
        <w:spacing w:after="0" w:line="276" w:lineRule="auto"/>
        <w:ind w:right="-142"/>
        <w:jc w:val="center"/>
        <w:rPr>
          <w:rFonts w:ascii="Times New Roman" w:hAnsi="Times New Roman"/>
          <w:b/>
          <w:sz w:val="24"/>
          <w:szCs w:val="24"/>
        </w:rPr>
      </w:pPr>
      <w:r w:rsidRPr="00E91849">
        <w:rPr>
          <w:rFonts w:ascii="Times New Roman" w:hAnsi="Times New Roman"/>
          <w:b/>
          <w:sz w:val="24"/>
          <w:szCs w:val="24"/>
        </w:rPr>
        <w:t>Članak 1.</w:t>
      </w:r>
    </w:p>
    <w:p w14:paraId="016C2108" w14:textId="77777777" w:rsidR="00521F6F" w:rsidRPr="00E91849" w:rsidRDefault="00521F6F" w:rsidP="00521F6F">
      <w:pPr>
        <w:spacing w:after="0" w:line="276" w:lineRule="auto"/>
        <w:ind w:right="-142"/>
        <w:jc w:val="center"/>
        <w:rPr>
          <w:rFonts w:ascii="Times New Roman" w:hAnsi="Times New Roman"/>
          <w:b/>
          <w:sz w:val="24"/>
          <w:szCs w:val="24"/>
        </w:rPr>
      </w:pPr>
    </w:p>
    <w:p w14:paraId="2C3BCF9A" w14:textId="77777777" w:rsidR="00521F6F" w:rsidRDefault="00521F6F" w:rsidP="00521F6F">
      <w:pPr>
        <w:spacing w:after="0" w:line="276" w:lineRule="auto"/>
        <w:ind w:right="-142" w:firstLine="708"/>
        <w:jc w:val="both"/>
        <w:rPr>
          <w:rFonts w:ascii="Times New Roman" w:hAnsi="Times New Roman"/>
          <w:sz w:val="24"/>
          <w:szCs w:val="24"/>
        </w:rPr>
      </w:pPr>
      <w:r w:rsidRPr="00E91849">
        <w:rPr>
          <w:rFonts w:ascii="Times New Roman" w:hAnsi="Times New Roman"/>
          <w:sz w:val="24"/>
          <w:szCs w:val="24"/>
        </w:rPr>
        <w:t xml:space="preserve">U Zakonu o posebnim pravima iz mirovinskog osiguranja zaposlenika na poslovima razminiranja („Narodne novine“, br. 153/05. i 152/08.) </w:t>
      </w:r>
      <w:r>
        <w:rPr>
          <w:rFonts w:ascii="Times New Roman" w:hAnsi="Times New Roman"/>
          <w:sz w:val="24"/>
          <w:szCs w:val="24"/>
        </w:rPr>
        <w:t>članak 1. stavak 2. mijenja se i glasi:</w:t>
      </w:r>
    </w:p>
    <w:p w14:paraId="0D981A6C" w14:textId="77777777" w:rsidR="00521F6F" w:rsidRDefault="00521F6F" w:rsidP="00521F6F">
      <w:pPr>
        <w:spacing w:after="0" w:line="276" w:lineRule="auto"/>
        <w:ind w:right="-142" w:firstLine="708"/>
        <w:jc w:val="both"/>
        <w:rPr>
          <w:rFonts w:ascii="Times New Roman" w:hAnsi="Times New Roman"/>
          <w:sz w:val="24"/>
          <w:szCs w:val="24"/>
        </w:rPr>
      </w:pPr>
    </w:p>
    <w:p w14:paraId="1F3A4730" w14:textId="77777777" w:rsidR="00521F6F" w:rsidRDefault="00521F6F" w:rsidP="00521F6F">
      <w:pPr>
        <w:spacing w:after="0" w:line="276" w:lineRule="auto"/>
        <w:ind w:right="-142" w:firstLine="708"/>
        <w:jc w:val="both"/>
        <w:rPr>
          <w:rFonts w:ascii="Times New Roman" w:hAnsi="Times New Roman"/>
          <w:sz w:val="24"/>
          <w:szCs w:val="24"/>
        </w:rPr>
      </w:pPr>
      <w:r>
        <w:rPr>
          <w:rFonts w:ascii="Times New Roman" w:hAnsi="Times New Roman"/>
          <w:sz w:val="24"/>
          <w:szCs w:val="24"/>
        </w:rPr>
        <w:t>„</w:t>
      </w:r>
      <w:r w:rsidRPr="00523298">
        <w:rPr>
          <w:rFonts w:ascii="Times New Roman" w:hAnsi="Times New Roman"/>
          <w:sz w:val="24"/>
          <w:szCs w:val="24"/>
        </w:rPr>
        <w:t>Zaposlenici na poslovima razminiranja, u smislu ovoga Zakona, su pirotehničari</w:t>
      </w:r>
      <w:r w:rsidRPr="00D963BD">
        <w:t xml:space="preserve"> </w:t>
      </w:r>
      <w:r w:rsidRPr="00D963BD">
        <w:rPr>
          <w:rFonts w:ascii="Times New Roman" w:hAnsi="Times New Roman"/>
          <w:sz w:val="24"/>
          <w:szCs w:val="24"/>
        </w:rPr>
        <w:t>koji neposredno obavljaju poslove razminiranja</w:t>
      </w:r>
      <w:r>
        <w:rPr>
          <w:rFonts w:ascii="Times New Roman" w:hAnsi="Times New Roman"/>
          <w:sz w:val="24"/>
          <w:szCs w:val="24"/>
        </w:rPr>
        <w:t xml:space="preserve"> i</w:t>
      </w:r>
      <w:r w:rsidRPr="00D963BD">
        <w:rPr>
          <w:rFonts w:ascii="Times New Roman" w:hAnsi="Times New Roman"/>
          <w:sz w:val="24"/>
          <w:szCs w:val="24"/>
        </w:rPr>
        <w:t xml:space="preserve"> poslove tehničkog izvida</w:t>
      </w:r>
      <w:r w:rsidRPr="00523298">
        <w:rPr>
          <w:rFonts w:ascii="Times New Roman" w:hAnsi="Times New Roman"/>
          <w:sz w:val="24"/>
          <w:szCs w:val="24"/>
        </w:rPr>
        <w:t xml:space="preserve">, </w:t>
      </w:r>
      <w:r w:rsidRPr="001851C1">
        <w:rPr>
          <w:rFonts w:ascii="Times New Roman" w:hAnsi="Times New Roman"/>
          <w:sz w:val="24"/>
          <w:szCs w:val="24"/>
        </w:rPr>
        <w:t xml:space="preserve">voditelji radilišta </w:t>
      </w:r>
      <w:r w:rsidRPr="00D963BD">
        <w:rPr>
          <w:rFonts w:ascii="Times New Roman" w:hAnsi="Times New Roman"/>
          <w:sz w:val="24"/>
          <w:szCs w:val="24"/>
        </w:rPr>
        <w:t xml:space="preserve">koji neposredno obavljaju poslove rukovođenja radilištima </w:t>
      </w:r>
      <w:r w:rsidRPr="001851C1">
        <w:rPr>
          <w:rFonts w:ascii="Times New Roman" w:hAnsi="Times New Roman"/>
          <w:sz w:val="24"/>
          <w:szCs w:val="24"/>
        </w:rPr>
        <w:t>i pomoćni djelatnici</w:t>
      </w:r>
      <w:r w:rsidRPr="00523298">
        <w:rPr>
          <w:rFonts w:ascii="Times New Roman" w:hAnsi="Times New Roman"/>
          <w:sz w:val="24"/>
          <w:szCs w:val="24"/>
        </w:rPr>
        <w:t xml:space="preserve"> </w:t>
      </w:r>
      <w:r w:rsidRPr="00D963BD">
        <w:rPr>
          <w:rFonts w:ascii="Times New Roman" w:hAnsi="Times New Roman"/>
          <w:sz w:val="24"/>
          <w:szCs w:val="24"/>
        </w:rPr>
        <w:t>koji neposredno obavljaju pomoćne poslove u razminiranju</w:t>
      </w:r>
      <w:r>
        <w:rPr>
          <w:rFonts w:ascii="Times New Roman" w:hAnsi="Times New Roman"/>
          <w:sz w:val="24"/>
          <w:szCs w:val="24"/>
        </w:rPr>
        <w:t>,</w:t>
      </w:r>
      <w:r w:rsidRPr="00D963BD">
        <w:rPr>
          <w:rFonts w:ascii="Times New Roman" w:hAnsi="Times New Roman"/>
          <w:sz w:val="24"/>
          <w:szCs w:val="24"/>
        </w:rPr>
        <w:t xml:space="preserve"> </w:t>
      </w:r>
      <w:r w:rsidRPr="00523298">
        <w:rPr>
          <w:rFonts w:ascii="Times New Roman" w:hAnsi="Times New Roman"/>
          <w:sz w:val="24"/>
          <w:szCs w:val="24"/>
        </w:rPr>
        <w:t>zaposleni u trgovačkim društvima, kod obrtnika, u Ministarstvu obrane i Ministarstvu unutarnjih poslova te pirotehnički nadzornici, pirotehnički nadglednici i inspektori Ministarstva unutarnjih poslova koji obavljaju poslove kontrole kvalitete i inspekcijskog nadzora nad obavljanjem poslova razminiranja.</w:t>
      </w:r>
      <w:r>
        <w:rPr>
          <w:rFonts w:ascii="Times New Roman" w:hAnsi="Times New Roman"/>
          <w:sz w:val="24"/>
          <w:szCs w:val="24"/>
        </w:rPr>
        <w:t>“.</w:t>
      </w:r>
    </w:p>
    <w:p w14:paraId="19C9C323" w14:textId="77777777" w:rsidR="00521F6F" w:rsidRDefault="00521F6F" w:rsidP="00521F6F">
      <w:pPr>
        <w:spacing w:after="0" w:line="276" w:lineRule="auto"/>
        <w:ind w:right="-142" w:firstLine="708"/>
        <w:jc w:val="both"/>
        <w:rPr>
          <w:rFonts w:ascii="Times New Roman" w:hAnsi="Times New Roman"/>
          <w:sz w:val="24"/>
          <w:szCs w:val="24"/>
        </w:rPr>
      </w:pPr>
    </w:p>
    <w:p w14:paraId="6C4FC481" w14:textId="77777777" w:rsidR="00521F6F" w:rsidRPr="00A43C23" w:rsidRDefault="00521F6F" w:rsidP="00521F6F">
      <w:pPr>
        <w:spacing w:after="0" w:line="240" w:lineRule="auto"/>
        <w:jc w:val="center"/>
        <w:rPr>
          <w:rFonts w:ascii="Times New Roman" w:eastAsia="Times New Roman" w:hAnsi="Times New Roman"/>
          <w:b/>
          <w:bCs/>
          <w:sz w:val="24"/>
          <w:szCs w:val="24"/>
          <w:lang w:eastAsia="hr-HR"/>
        </w:rPr>
      </w:pPr>
      <w:r w:rsidRPr="00A43C23">
        <w:rPr>
          <w:rFonts w:ascii="Times New Roman" w:eastAsia="Times New Roman" w:hAnsi="Times New Roman"/>
          <w:b/>
          <w:bCs/>
          <w:sz w:val="24"/>
          <w:szCs w:val="24"/>
          <w:lang w:eastAsia="hr-HR"/>
        </w:rPr>
        <w:t xml:space="preserve">Članak </w:t>
      </w:r>
      <w:r>
        <w:rPr>
          <w:rFonts w:ascii="Times New Roman" w:eastAsia="Times New Roman" w:hAnsi="Times New Roman"/>
          <w:b/>
          <w:bCs/>
          <w:sz w:val="24"/>
          <w:szCs w:val="24"/>
          <w:lang w:eastAsia="hr-HR"/>
        </w:rPr>
        <w:t>2</w:t>
      </w:r>
      <w:r w:rsidRPr="00A43C23">
        <w:rPr>
          <w:rFonts w:ascii="Times New Roman" w:eastAsia="Times New Roman" w:hAnsi="Times New Roman"/>
          <w:b/>
          <w:bCs/>
          <w:sz w:val="24"/>
          <w:szCs w:val="24"/>
          <w:lang w:eastAsia="hr-HR"/>
        </w:rPr>
        <w:t>.</w:t>
      </w:r>
    </w:p>
    <w:p w14:paraId="4B32868E" w14:textId="77777777" w:rsidR="00521F6F" w:rsidRPr="00A43C23" w:rsidRDefault="00521F6F" w:rsidP="00521F6F">
      <w:pPr>
        <w:spacing w:after="0" w:line="240" w:lineRule="auto"/>
        <w:jc w:val="center"/>
        <w:rPr>
          <w:rFonts w:ascii="Times New Roman" w:eastAsia="Times New Roman" w:hAnsi="Times New Roman"/>
          <w:b/>
          <w:bCs/>
          <w:sz w:val="24"/>
          <w:szCs w:val="24"/>
          <w:lang w:eastAsia="hr-HR"/>
        </w:rPr>
      </w:pPr>
    </w:p>
    <w:p w14:paraId="6C60D737" w14:textId="77777777" w:rsidR="00521F6F" w:rsidRPr="00A43C23" w:rsidRDefault="00521F6F" w:rsidP="00521F6F">
      <w:pPr>
        <w:spacing w:after="0" w:line="276" w:lineRule="auto"/>
        <w:ind w:firstLine="708"/>
        <w:jc w:val="both"/>
        <w:rPr>
          <w:rFonts w:ascii="Times New Roman" w:eastAsia="Times New Roman" w:hAnsi="Times New Roman"/>
          <w:sz w:val="24"/>
          <w:szCs w:val="24"/>
          <w:lang w:eastAsia="hr-HR"/>
        </w:rPr>
      </w:pPr>
      <w:r w:rsidRPr="00A43C23">
        <w:rPr>
          <w:rFonts w:ascii="Times New Roman" w:eastAsia="Times New Roman" w:hAnsi="Times New Roman"/>
          <w:sz w:val="24"/>
          <w:szCs w:val="24"/>
          <w:lang w:eastAsia="hr-HR"/>
        </w:rPr>
        <w:t xml:space="preserve">U članku 2. stavku 1. </w:t>
      </w:r>
      <w:r>
        <w:rPr>
          <w:rFonts w:ascii="Times New Roman" w:eastAsia="Times New Roman" w:hAnsi="Times New Roman"/>
          <w:sz w:val="24"/>
          <w:szCs w:val="24"/>
          <w:lang w:eastAsia="hr-HR"/>
        </w:rPr>
        <w:t>riječi</w:t>
      </w:r>
      <w:r w:rsidRPr="00A43C2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w:t>
      </w:r>
      <w:r w:rsidRPr="00A43C23">
        <w:rPr>
          <w:rFonts w:ascii="Times New Roman" w:eastAsia="Times New Roman" w:hAnsi="Times New Roman"/>
          <w:sz w:val="24"/>
          <w:szCs w:val="24"/>
          <w:lang w:eastAsia="hr-HR"/>
        </w:rPr>
        <w:t>pretraživanja, razminiranja, nadzora ili tehničkog izvida u trgovačkom društvu, kod obrtnika, u Ministarstvu obrane, Ministarstvu unutarnjih poslova ili Hrvatskom centru za razminiranje</w:t>
      </w:r>
      <w:r>
        <w:rPr>
          <w:rFonts w:ascii="Times New Roman" w:eastAsia="Times New Roman" w:hAnsi="Times New Roman"/>
          <w:sz w:val="24"/>
          <w:szCs w:val="24"/>
          <w:lang w:eastAsia="hr-HR"/>
        </w:rPr>
        <w:t xml:space="preserve">“ zamjenjuju se riječima: „iz članka 1. stavka 2. ovoga Zakona u trgovačkim društvima, kod obrtnika, </w:t>
      </w:r>
      <w:r w:rsidRPr="001726A4">
        <w:rPr>
          <w:rFonts w:ascii="Times New Roman" w:eastAsia="Times New Roman" w:hAnsi="Times New Roman"/>
          <w:sz w:val="24"/>
          <w:szCs w:val="24"/>
          <w:lang w:eastAsia="hr-HR"/>
        </w:rPr>
        <w:t>u Ministarstvu obrane i</w:t>
      </w:r>
      <w:r>
        <w:rPr>
          <w:rFonts w:ascii="Times New Roman" w:eastAsia="Times New Roman" w:hAnsi="Times New Roman"/>
          <w:sz w:val="24"/>
          <w:szCs w:val="24"/>
          <w:lang w:eastAsia="hr-HR"/>
        </w:rPr>
        <w:t xml:space="preserve"> Ministarstvu unutarnjih poslova.“.</w:t>
      </w:r>
    </w:p>
    <w:p w14:paraId="5A2D4CD1" w14:textId="77777777" w:rsidR="00521F6F" w:rsidRDefault="00521F6F" w:rsidP="00521F6F">
      <w:pPr>
        <w:spacing w:after="0" w:line="240" w:lineRule="auto"/>
        <w:jc w:val="both"/>
        <w:rPr>
          <w:rFonts w:ascii="Times New Roman" w:eastAsia="Times New Roman" w:hAnsi="Times New Roman"/>
          <w:sz w:val="24"/>
          <w:szCs w:val="24"/>
          <w:lang w:eastAsia="hr-HR"/>
        </w:rPr>
      </w:pPr>
    </w:p>
    <w:p w14:paraId="16E8E73D" w14:textId="77777777" w:rsidR="00521F6F" w:rsidRDefault="00521F6F" w:rsidP="00521F6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B319D3">
        <w:rPr>
          <w:rFonts w:ascii="Times New Roman" w:eastAsia="Times New Roman" w:hAnsi="Times New Roman"/>
          <w:sz w:val="24"/>
          <w:szCs w:val="24"/>
          <w:lang w:eastAsia="hr-HR"/>
        </w:rPr>
        <w:t xml:space="preserve">U </w:t>
      </w:r>
      <w:r>
        <w:rPr>
          <w:rFonts w:ascii="Times New Roman" w:eastAsia="Times New Roman" w:hAnsi="Times New Roman"/>
          <w:sz w:val="24"/>
          <w:szCs w:val="24"/>
          <w:lang w:eastAsia="hr-HR"/>
        </w:rPr>
        <w:t>stavku</w:t>
      </w:r>
      <w:r w:rsidRPr="00B319D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2</w:t>
      </w:r>
      <w:r w:rsidRPr="00B319D3">
        <w:rPr>
          <w:rFonts w:ascii="Times New Roman" w:eastAsia="Times New Roman" w:hAnsi="Times New Roman"/>
          <w:sz w:val="24"/>
          <w:szCs w:val="24"/>
          <w:lang w:eastAsia="hr-HR"/>
        </w:rPr>
        <w:t>. riječi: „pretraživanja, razminiranja, nadzora ili tehničkog izvida</w:t>
      </w:r>
      <w:r>
        <w:rPr>
          <w:rFonts w:ascii="Times New Roman" w:eastAsia="Times New Roman" w:hAnsi="Times New Roman"/>
          <w:sz w:val="24"/>
          <w:szCs w:val="24"/>
          <w:lang w:eastAsia="hr-HR"/>
        </w:rPr>
        <w:t>“ zamjenjuju se riječima: „iz članka 1. stavka 2. ovoga Zakona“.</w:t>
      </w:r>
    </w:p>
    <w:p w14:paraId="7FFBC58E" w14:textId="77777777" w:rsidR="00521F6F" w:rsidRDefault="00521F6F" w:rsidP="00521F6F">
      <w:pPr>
        <w:spacing w:after="0" w:line="240" w:lineRule="auto"/>
        <w:jc w:val="both"/>
        <w:rPr>
          <w:rFonts w:ascii="Times New Roman" w:eastAsia="Times New Roman" w:hAnsi="Times New Roman"/>
          <w:sz w:val="24"/>
          <w:szCs w:val="24"/>
          <w:lang w:eastAsia="hr-HR"/>
        </w:rPr>
      </w:pPr>
    </w:p>
    <w:p w14:paraId="78D6D3D7" w14:textId="77777777" w:rsidR="00521F6F" w:rsidRDefault="00521F6F" w:rsidP="00521F6F">
      <w:pPr>
        <w:spacing w:after="0" w:line="240" w:lineRule="auto"/>
        <w:jc w:val="both"/>
        <w:rPr>
          <w:rFonts w:ascii="Times New Roman" w:eastAsia="Times New Roman" w:hAnsi="Times New Roman"/>
          <w:sz w:val="24"/>
          <w:szCs w:val="24"/>
          <w:lang w:eastAsia="hr-HR"/>
        </w:rPr>
      </w:pPr>
    </w:p>
    <w:p w14:paraId="6489D7AA" w14:textId="77777777" w:rsidR="00521F6F" w:rsidRPr="00E91849" w:rsidRDefault="00521F6F" w:rsidP="00521F6F">
      <w:pPr>
        <w:spacing w:after="0" w:line="276" w:lineRule="auto"/>
        <w:ind w:right="-142"/>
        <w:jc w:val="center"/>
        <w:rPr>
          <w:rFonts w:ascii="Times New Roman" w:hAnsi="Times New Roman"/>
          <w:b/>
          <w:sz w:val="24"/>
          <w:szCs w:val="24"/>
        </w:rPr>
      </w:pPr>
      <w:r w:rsidRPr="00E91849">
        <w:rPr>
          <w:rFonts w:ascii="Times New Roman" w:hAnsi="Times New Roman"/>
          <w:b/>
          <w:sz w:val="24"/>
          <w:szCs w:val="24"/>
        </w:rPr>
        <w:t>PRIJELAZNA I ZAVRŠNA ODREDBA</w:t>
      </w:r>
    </w:p>
    <w:p w14:paraId="172378A4" w14:textId="77777777" w:rsidR="00521F6F" w:rsidRPr="00E91849" w:rsidRDefault="00521F6F" w:rsidP="00521F6F">
      <w:pPr>
        <w:spacing w:after="0" w:line="276" w:lineRule="auto"/>
        <w:ind w:right="-142"/>
        <w:jc w:val="center"/>
        <w:rPr>
          <w:rFonts w:ascii="Times New Roman" w:hAnsi="Times New Roman"/>
          <w:b/>
          <w:sz w:val="24"/>
          <w:szCs w:val="24"/>
        </w:rPr>
      </w:pPr>
    </w:p>
    <w:p w14:paraId="46D7E3ED" w14:textId="77777777" w:rsidR="00521F6F" w:rsidRPr="00E91849" w:rsidRDefault="00521F6F" w:rsidP="00521F6F">
      <w:pPr>
        <w:spacing w:after="0" w:line="276" w:lineRule="auto"/>
        <w:ind w:right="-142"/>
        <w:jc w:val="center"/>
        <w:rPr>
          <w:rFonts w:ascii="Times New Roman" w:hAnsi="Times New Roman"/>
          <w:b/>
          <w:sz w:val="24"/>
          <w:szCs w:val="24"/>
        </w:rPr>
      </w:pPr>
      <w:r w:rsidRPr="00E91849">
        <w:rPr>
          <w:rFonts w:ascii="Times New Roman" w:hAnsi="Times New Roman"/>
          <w:b/>
          <w:sz w:val="24"/>
          <w:szCs w:val="24"/>
        </w:rPr>
        <w:t xml:space="preserve">Članak </w:t>
      </w:r>
      <w:r>
        <w:rPr>
          <w:rFonts w:ascii="Times New Roman" w:hAnsi="Times New Roman"/>
          <w:b/>
          <w:sz w:val="24"/>
          <w:szCs w:val="24"/>
        </w:rPr>
        <w:t>3</w:t>
      </w:r>
      <w:r w:rsidRPr="00E91849">
        <w:rPr>
          <w:rFonts w:ascii="Times New Roman" w:hAnsi="Times New Roman"/>
          <w:b/>
          <w:sz w:val="24"/>
          <w:szCs w:val="24"/>
        </w:rPr>
        <w:t>.</w:t>
      </w:r>
    </w:p>
    <w:p w14:paraId="634FC55A" w14:textId="77777777" w:rsidR="00521F6F" w:rsidRPr="00E91849" w:rsidRDefault="00521F6F" w:rsidP="00521F6F">
      <w:pPr>
        <w:spacing w:after="0" w:line="276" w:lineRule="auto"/>
        <w:ind w:right="-142"/>
        <w:jc w:val="center"/>
        <w:rPr>
          <w:rFonts w:ascii="Times New Roman" w:hAnsi="Times New Roman"/>
          <w:b/>
          <w:sz w:val="24"/>
          <w:szCs w:val="24"/>
        </w:rPr>
      </w:pPr>
    </w:p>
    <w:p w14:paraId="0652E7C3" w14:textId="77777777" w:rsidR="00521F6F" w:rsidRPr="00E91849" w:rsidRDefault="00521F6F" w:rsidP="00521F6F">
      <w:pPr>
        <w:pStyle w:val="NoSpacing"/>
        <w:tabs>
          <w:tab w:val="left" w:pos="709"/>
        </w:tabs>
        <w:spacing w:after="180" w:line="276" w:lineRule="auto"/>
        <w:jc w:val="both"/>
        <w:rPr>
          <w:rFonts w:ascii="Times New Roman" w:eastAsia="Times New Roman" w:hAnsi="Times New Roman"/>
          <w:sz w:val="24"/>
          <w:szCs w:val="24"/>
          <w:lang w:eastAsia="hr-HR"/>
        </w:rPr>
      </w:pPr>
      <w:r w:rsidRPr="00E91849">
        <w:rPr>
          <w:rFonts w:ascii="Times New Roman" w:eastAsia="Times New Roman" w:hAnsi="Times New Roman"/>
          <w:sz w:val="24"/>
          <w:szCs w:val="24"/>
          <w:lang w:eastAsia="hr-HR"/>
        </w:rPr>
        <w:tab/>
        <w:t xml:space="preserve">Zahtjevi </w:t>
      </w:r>
      <w:r w:rsidRPr="008916C0">
        <w:rPr>
          <w:rFonts w:ascii="Times New Roman" w:eastAsia="Times New Roman" w:hAnsi="Times New Roman"/>
          <w:sz w:val="24"/>
          <w:szCs w:val="24"/>
          <w:lang w:eastAsia="hr-HR"/>
        </w:rPr>
        <w:t>voditelja radilišta</w:t>
      </w:r>
      <w:r w:rsidRPr="00523298">
        <w:t xml:space="preserve"> </w:t>
      </w:r>
      <w:r w:rsidRPr="00523298">
        <w:rPr>
          <w:rFonts w:ascii="Times New Roman" w:eastAsia="Times New Roman" w:hAnsi="Times New Roman"/>
          <w:sz w:val="24"/>
          <w:szCs w:val="24"/>
          <w:lang w:eastAsia="hr-HR"/>
        </w:rPr>
        <w:t xml:space="preserve">i pomoćnih djelatnika </w:t>
      </w:r>
      <w:r>
        <w:rPr>
          <w:rFonts w:ascii="Times New Roman" w:eastAsia="Times New Roman" w:hAnsi="Times New Roman"/>
          <w:sz w:val="24"/>
          <w:szCs w:val="24"/>
          <w:lang w:eastAsia="hr-HR"/>
        </w:rPr>
        <w:t xml:space="preserve">iz članka 1. ovoga Zakona </w:t>
      </w:r>
      <w:r w:rsidRPr="00E91849">
        <w:rPr>
          <w:rFonts w:ascii="Times New Roman" w:eastAsia="Times New Roman" w:hAnsi="Times New Roman"/>
          <w:sz w:val="24"/>
          <w:szCs w:val="24"/>
          <w:lang w:eastAsia="hr-HR"/>
        </w:rPr>
        <w:t xml:space="preserve">za priznanje prava na mirovinu u povodu kojih do stupanja na snagu ovoga Zakona nije donijeto izvršno rješenje, riješit će se prema ovom Zakonu, ako je to za </w:t>
      </w:r>
      <w:r>
        <w:rPr>
          <w:rFonts w:ascii="Times New Roman" w:eastAsia="Times New Roman" w:hAnsi="Times New Roman"/>
          <w:sz w:val="24"/>
          <w:szCs w:val="24"/>
          <w:lang w:eastAsia="hr-HR"/>
        </w:rPr>
        <w:t>osiguranika</w:t>
      </w:r>
      <w:r w:rsidRPr="00E91849">
        <w:rPr>
          <w:rFonts w:ascii="Times New Roman" w:eastAsia="Times New Roman" w:hAnsi="Times New Roman"/>
          <w:sz w:val="24"/>
          <w:szCs w:val="24"/>
          <w:lang w:eastAsia="hr-HR"/>
        </w:rPr>
        <w:t xml:space="preserve"> povoljnije</w:t>
      </w:r>
      <w:r>
        <w:rPr>
          <w:rFonts w:ascii="Times New Roman" w:eastAsia="Times New Roman" w:hAnsi="Times New Roman"/>
          <w:sz w:val="24"/>
          <w:szCs w:val="24"/>
          <w:lang w:eastAsia="hr-HR"/>
        </w:rPr>
        <w:t>.</w:t>
      </w:r>
    </w:p>
    <w:p w14:paraId="3591E40E" w14:textId="77777777" w:rsidR="00521F6F" w:rsidRPr="009A494D" w:rsidRDefault="00521F6F" w:rsidP="00521F6F">
      <w:pPr>
        <w:pStyle w:val="NoSpacing"/>
        <w:tabs>
          <w:tab w:val="left" w:pos="709"/>
        </w:tabs>
        <w:spacing w:before="240" w:afterLines="160" w:after="384" w:line="276" w:lineRule="auto"/>
        <w:jc w:val="both"/>
        <w:rPr>
          <w:rFonts w:ascii="Times New Roman" w:eastAsia="Times New Roman" w:hAnsi="Times New Roman"/>
          <w:sz w:val="24"/>
          <w:szCs w:val="24"/>
          <w:lang w:eastAsia="hr-HR"/>
        </w:rPr>
      </w:pPr>
      <w:r w:rsidRPr="00E91849">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Zatečenim voditeljima radilišta </w:t>
      </w:r>
      <w:r w:rsidRPr="00523298">
        <w:rPr>
          <w:rFonts w:ascii="Times New Roman" w:eastAsia="Times New Roman" w:hAnsi="Times New Roman"/>
          <w:sz w:val="24"/>
          <w:szCs w:val="24"/>
          <w:lang w:eastAsia="hr-HR"/>
        </w:rPr>
        <w:t>i pomoćni</w:t>
      </w:r>
      <w:r>
        <w:rPr>
          <w:rFonts w:ascii="Times New Roman" w:eastAsia="Times New Roman" w:hAnsi="Times New Roman"/>
          <w:sz w:val="24"/>
          <w:szCs w:val="24"/>
          <w:lang w:eastAsia="hr-HR"/>
        </w:rPr>
        <w:t>m</w:t>
      </w:r>
      <w:r w:rsidRPr="00523298">
        <w:rPr>
          <w:rFonts w:ascii="Times New Roman" w:eastAsia="Times New Roman" w:hAnsi="Times New Roman"/>
          <w:sz w:val="24"/>
          <w:szCs w:val="24"/>
          <w:lang w:eastAsia="hr-HR"/>
        </w:rPr>
        <w:t xml:space="preserve"> djelatni</w:t>
      </w:r>
      <w:r>
        <w:rPr>
          <w:rFonts w:ascii="Times New Roman" w:eastAsia="Times New Roman" w:hAnsi="Times New Roman"/>
          <w:sz w:val="24"/>
          <w:szCs w:val="24"/>
          <w:lang w:eastAsia="hr-HR"/>
        </w:rPr>
        <w:t>cima</w:t>
      </w:r>
      <w:r w:rsidRPr="00523298">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iz članka 1. ovoga Zakona,</w:t>
      </w:r>
      <w:r w:rsidRPr="00E91849">
        <w:rPr>
          <w:rFonts w:ascii="Times New Roman" w:eastAsia="Times New Roman" w:hAnsi="Times New Roman"/>
          <w:sz w:val="24"/>
          <w:szCs w:val="24"/>
          <w:lang w:eastAsia="hr-HR"/>
        </w:rPr>
        <w:t xml:space="preserve"> kojima je do dana stupanja na snagu ovoga Zakona određena mirovina prema Zakonu o</w:t>
      </w:r>
      <w:r w:rsidRPr="00E91849">
        <w:rPr>
          <w:rFonts w:ascii="Times New Roman" w:hAnsi="Times New Roman"/>
          <w:sz w:val="24"/>
          <w:szCs w:val="24"/>
        </w:rPr>
        <w:t xml:space="preserve"> </w:t>
      </w:r>
      <w:r w:rsidRPr="00E91849">
        <w:rPr>
          <w:rFonts w:ascii="Times New Roman" w:eastAsia="Times New Roman" w:hAnsi="Times New Roman"/>
          <w:sz w:val="24"/>
          <w:szCs w:val="24"/>
          <w:lang w:eastAsia="hr-HR"/>
        </w:rPr>
        <w:t xml:space="preserve">mirovinskom osiguranju („Narodne novine“, br. 157/13., 151/14., 33/15., 93/15., 120/16., 18/18., 62/18., 115/18., 102/19., 84/21. i 119/22.), </w:t>
      </w:r>
      <w:r>
        <w:rPr>
          <w:rFonts w:ascii="Times New Roman" w:eastAsia="Times New Roman" w:hAnsi="Times New Roman"/>
          <w:sz w:val="24"/>
          <w:szCs w:val="24"/>
          <w:lang w:eastAsia="hr-HR"/>
        </w:rPr>
        <w:t>H</w:t>
      </w:r>
      <w:r w:rsidRPr="002E2444">
        <w:rPr>
          <w:rFonts w:ascii="Times New Roman" w:eastAsia="Times New Roman" w:hAnsi="Times New Roman"/>
          <w:sz w:val="24"/>
          <w:szCs w:val="24"/>
          <w:lang w:eastAsia="hr-HR"/>
        </w:rPr>
        <w:t xml:space="preserve">rvatski zavod za mirovinsko osiguranje </w:t>
      </w:r>
      <w:r>
        <w:rPr>
          <w:rFonts w:ascii="Times New Roman" w:eastAsia="Times New Roman" w:hAnsi="Times New Roman"/>
          <w:sz w:val="24"/>
          <w:szCs w:val="24"/>
          <w:lang w:eastAsia="hr-HR"/>
        </w:rPr>
        <w:t>će</w:t>
      </w:r>
      <w:r w:rsidRPr="009C43AB">
        <w:rPr>
          <w:rFonts w:ascii="Times New Roman" w:eastAsia="Times New Roman" w:hAnsi="Times New Roman"/>
          <w:sz w:val="24"/>
          <w:szCs w:val="24"/>
          <w:lang w:eastAsia="hr-HR"/>
        </w:rPr>
        <w:t xml:space="preserve">, </w:t>
      </w:r>
      <w:r w:rsidRPr="00804F97">
        <w:rPr>
          <w:rFonts w:ascii="Times New Roman" w:eastAsia="Times New Roman" w:hAnsi="Times New Roman"/>
          <w:sz w:val="24"/>
          <w:szCs w:val="24"/>
          <w:lang w:eastAsia="hr-HR"/>
        </w:rPr>
        <w:t xml:space="preserve">po službenoj dužnosti </w:t>
      </w:r>
      <w:r>
        <w:rPr>
          <w:rFonts w:ascii="Times New Roman" w:eastAsia="Times New Roman" w:hAnsi="Times New Roman"/>
          <w:sz w:val="24"/>
          <w:szCs w:val="24"/>
          <w:lang w:eastAsia="hr-HR"/>
        </w:rPr>
        <w:t xml:space="preserve">i </w:t>
      </w:r>
      <w:r w:rsidRPr="009C43AB">
        <w:rPr>
          <w:rFonts w:ascii="Times New Roman" w:eastAsia="Times New Roman" w:hAnsi="Times New Roman"/>
          <w:sz w:val="24"/>
          <w:szCs w:val="24"/>
          <w:lang w:eastAsia="hr-HR"/>
        </w:rPr>
        <w:t>ako je to za korisnika povoljnije</w:t>
      </w:r>
      <w:r>
        <w:rPr>
          <w:rFonts w:ascii="Times New Roman" w:eastAsia="Times New Roman" w:hAnsi="Times New Roman"/>
          <w:sz w:val="24"/>
          <w:szCs w:val="24"/>
          <w:lang w:eastAsia="hr-HR"/>
        </w:rPr>
        <w:t>,</w:t>
      </w:r>
      <w:r w:rsidRPr="009C43AB">
        <w:rPr>
          <w:rFonts w:ascii="Times New Roman" w:eastAsia="Times New Roman" w:hAnsi="Times New Roman"/>
          <w:sz w:val="24"/>
          <w:szCs w:val="24"/>
          <w:lang w:eastAsia="hr-HR"/>
        </w:rPr>
        <w:t xml:space="preserve"> najkasnije u roku od tri mjeseca od dana stupanja na snagu ovoga Zakona</w:t>
      </w:r>
      <w:r>
        <w:rPr>
          <w:rFonts w:ascii="Times New Roman" w:eastAsia="Times New Roman" w:hAnsi="Times New Roman"/>
          <w:sz w:val="24"/>
          <w:szCs w:val="24"/>
          <w:lang w:eastAsia="hr-HR"/>
        </w:rPr>
        <w:t xml:space="preserve">, </w:t>
      </w:r>
      <w:r w:rsidRPr="002E2444">
        <w:rPr>
          <w:rFonts w:ascii="Times New Roman" w:eastAsia="Times New Roman" w:hAnsi="Times New Roman"/>
          <w:sz w:val="24"/>
          <w:szCs w:val="24"/>
          <w:lang w:eastAsia="hr-HR"/>
        </w:rPr>
        <w:t xml:space="preserve">odrediti mirovinu prema </w:t>
      </w:r>
      <w:r w:rsidRPr="00E91849">
        <w:rPr>
          <w:rFonts w:ascii="Times New Roman" w:eastAsia="Times New Roman" w:hAnsi="Times New Roman"/>
          <w:sz w:val="24"/>
          <w:szCs w:val="24"/>
          <w:lang w:eastAsia="hr-HR"/>
        </w:rPr>
        <w:t xml:space="preserve">odredbama Zakona o posebnim pravima iz mirovinskog osiguranja zaposlenika na poslovima razminiranja („Narodne novine“, br. 153/05. i 152/08.). </w:t>
      </w:r>
    </w:p>
    <w:p w14:paraId="38E6BA1D" w14:textId="77777777" w:rsidR="00521F6F" w:rsidRPr="00E91849" w:rsidRDefault="00521F6F" w:rsidP="00521F6F">
      <w:pPr>
        <w:spacing w:before="240" w:after="0" w:line="276"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w:t>
      </w:r>
      <w:r w:rsidRPr="00E91849">
        <w:rPr>
          <w:rFonts w:ascii="Times New Roman" w:eastAsia="Times New Roman" w:hAnsi="Times New Roman"/>
          <w:b/>
          <w:sz w:val="24"/>
          <w:szCs w:val="24"/>
          <w:lang w:eastAsia="hr-HR"/>
        </w:rPr>
        <w:t xml:space="preserve">lanak </w:t>
      </w:r>
      <w:r>
        <w:rPr>
          <w:rFonts w:ascii="Times New Roman" w:eastAsia="Times New Roman" w:hAnsi="Times New Roman"/>
          <w:b/>
          <w:sz w:val="24"/>
          <w:szCs w:val="24"/>
          <w:lang w:eastAsia="hr-HR"/>
        </w:rPr>
        <w:t>4</w:t>
      </w:r>
      <w:r w:rsidRPr="00E91849">
        <w:rPr>
          <w:rFonts w:ascii="Times New Roman" w:eastAsia="Times New Roman" w:hAnsi="Times New Roman"/>
          <w:b/>
          <w:sz w:val="24"/>
          <w:szCs w:val="24"/>
          <w:lang w:eastAsia="hr-HR"/>
        </w:rPr>
        <w:t xml:space="preserve">. </w:t>
      </w:r>
    </w:p>
    <w:p w14:paraId="067EB9E3" w14:textId="77777777" w:rsidR="00521F6F" w:rsidRDefault="00521F6F" w:rsidP="00521F6F">
      <w:pPr>
        <w:spacing w:before="240" w:after="0" w:line="276" w:lineRule="auto"/>
        <w:ind w:right="-142" w:firstLine="708"/>
        <w:rPr>
          <w:rFonts w:ascii="Times New Roman" w:hAnsi="Times New Roman"/>
          <w:sz w:val="24"/>
          <w:szCs w:val="24"/>
        </w:rPr>
      </w:pPr>
      <w:r w:rsidRPr="0047325F">
        <w:rPr>
          <w:rFonts w:ascii="Times New Roman" w:hAnsi="Times New Roman"/>
          <w:sz w:val="24"/>
          <w:szCs w:val="24"/>
        </w:rPr>
        <w:t>Ovaj Zakon stupa na snagu osmoga dana od dana objave u „Narodnim novinama“.</w:t>
      </w:r>
    </w:p>
    <w:p w14:paraId="46ADFAA7" w14:textId="77777777" w:rsidR="00521F6F" w:rsidRPr="00E91849" w:rsidRDefault="00521F6F" w:rsidP="00521F6F">
      <w:pPr>
        <w:spacing w:line="276" w:lineRule="auto"/>
        <w:ind w:right="-142" w:firstLine="708"/>
        <w:rPr>
          <w:rFonts w:ascii="Times New Roman" w:hAnsi="Times New Roman"/>
          <w:sz w:val="24"/>
          <w:szCs w:val="24"/>
        </w:rPr>
      </w:pPr>
    </w:p>
    <w:p w14:paraId="1B75B38F" w14:textId="77777777" w:rsidR="00521F6F" w:rsidRPr="00E91849" w:rsidRDefault="00521F6F" w:rsidP="00521F6F">
      <w:pPr>
        <w:spacing w:line="276" w:lineRule="auto"/>
        <w:jc w:val="center"/>
        <w:rPr>
          <w:rFonts w:ascii="Times New Roman" w:hAnsi="Times New Roman"/>
          <w:b/>
          <w:sz w:val="24"/>
          <w:szCs w:val="24"/>
        </w:rPr>
      </w:pPr>
      <w:r w:rsidRPr="00E91849">
        <w:rPr>
          <w:rFonts w:ascii="Times New Roman" w:hAnsi="Times New Roman"/>
          <w:sz w:val="24"/>
          <w:szCs w:val="24"/>
        </w:rPr>
        <w:br w:type="page"/>
      </w:r>
      <w:r w:rsidRPr="00E91849">
        <w:rPr>
          <w:rFonts w:ascii="Times New Roman" w:hAnsi="Times New Roman"/>
          <w:b/>
          <w:sz w:val="24"/>
          <w:szCs w:val="24"/>
        </w:rPr>
        <w:lastRenderedPageBreak/>
        <w:t>O B R A Z L O Ž E N J E</w:t>
      </w:r>
    </w:p>
    <w:p w14:paraId="0D763517" w14:textId="77777777" w:rsidR="00521F6F" w:rsidRPr="00E91849" w:rsidRDefault="00521F6F" w:rsidP="00521F6F">
      <w:pPr>
        <w:tabs>
          <w:tab w:val="num" w:pos="1080"/>
        </w:tabs>
        <w:spacing w:after="0" w:line="276" w:lineRule="auto"/>
        <w:jc w:val="both"/>
        <w:rPr>
          <w:rFonts w:ascii="Times New Roman" w:hAnsi="Times New Roman"/>
          <w:b/>
          <w:sz w:val="24"/>
          <w:szCs w:val="24"/>
        </w:rPr>
      </w:pPr>
    </w:p>
    <w:p w14:paraId="0ADF796B" w14:textId="77777777" w:rsidR="00521F6F" w:rsidRPr="00E91849" w:rsidRDefault="00521F6F" w:rsidP="00521F6F">
      <w:pPr>
        <w:pStyle w:val="NoSpacing"/>
        <w:spacing w:line="276" w:lineRule="auto"/>
        <w:jc w:val="both"/>
        <w:rPr>
          <w:rFonts w:ascii="Times New Roman" w:hAnsi="Times New Roman"/>
          <w:b/>
          <w:sz w:val="24"/>
          <w:szCs w:val="24"/>
        </w:rPr>
      </w:pPr>
      <w:r w:rsidRPr="00E91849">
        <w:rPr>
          <w:rFonts w:ascii="Times New Roman" w:hAnsi="Times New Roman"/>
          <w:b/>
          <w:sz w:val="24"/>
          <w:szCs w:val="24"/>
        </w:rPr>
        <w:t xml:space="preserve">Uz članak 1. </w:t>
      </w:r>
    </w:p>
    <w:p w14:paraId="3A41AAFB" w14:textId="77777777" w:rsidR="00521F6F" w:rsidRDefault="00521F6F" w:rsidP="00521F6F">
      <w:pPr>
        <w:pStyle w:val="NoSpacing"/>
        <w:spacing w:line="276" w:lineRule="auto"/>
        <w:jc w:val="both"/>
        <w:rPr>
          <w:rFonts w:ascii="Times New Roman" w:hAnsi="Times New Roman"/>
          <w:sz w:val="24"/>
          <w:szCs w:val="24"/>
        </w:rPr>
      </w:pPr>
      <w:r w:rsidRPr="00E91849">
        <w:rPr>
          <w:rFonts w:ascii="Times New Roman" w:hAnsi="Times New Roman"/>
          <w:sz w:val="24"/>
          <w:szCs w:val="24"/>
        </w:rPr>
        <w:t xml:space="preserve">Ovom odredbom </w:t>
      </w:r>
      <w:r>
        <w:rPr>
          <w:rFonts w:ascii="Times New Roman" w:hAnsi="Times New Roman"/>
          <w:sz w:val="24"/>
          <w:szCs w:val="24"/>
        </w:rPr>
        <w:t xml:space="preserve">se </w:t>
      </w:r>
      <w:r w:rsidRPr="00E91849">
        <w:rPr>
          <w:rFonts w:ascii="Times New Roman" w:hAnsi="Times New Roman"/>
          <w:sz w:val="24"/>
          <w:szCs w:val="24"/>
        </w:rPr>
        <w:t xml:space="preserve">pojam zaposlenika na poslovima razminiranja proširuje i </w:t>
      </w:r>
      <w:r w:rsidRPr="00C45336">
        <w:rPr>
          <w:rFonts w:ascii="Times New Roman" w:hAnsi="Times New Roman"/>
          <w:sz w:val="24"/>
          <w:szCs w:val="24"/>
        </w:rPr>
        <w:t>na voditelje radilišta koji neposredno obavljaju poslove rukovođenja radilištima te pomoćne djelatnike koji neposredno obavljaju pomoćne poslove u razminiranju</w:t>
      </w:r>
      <w:r w:rsidRPr="00523298">
        <w:rPr>
          <w:rFonts w:ascii="Times New Roman" w:hAnsi="Times New Roman"/>
          <w:sz w:val="24"/>
          <w:szCs w:val="24"/>
        </w:rPr>
        <w:t xml:space="preserve"> </w:t>
      </w:r>
      <w:r>
        <w:rPr>
          <w:rFonts w:ascii="Times New Roman" w:hAnsi="Times New Roman"/>
          <w:sz w:val="24"/>
          <w:szCs w:val="24"/>
        </w:rPr>
        <w:t>(</w:t>
      </w:r>
      <w:r w:rsidRPr="00D320F8">
        <w:rPr>
          <w:rFonts w:ascii="Times New Roman" w:hAnsi="Times New Roman"/>
          <w:sz w:val="24"/>
          <w:szCs w:val="24"/>
        </w:rPr>
        <w:t>poslove rukovatelja stroja i vodiča pasa</w:t>
      </w:r>
      <w:r>
        <w:rPr>
          <w:rFonts w:ascii="Times New Roman" w:hAnsi="Times New Roman"/>
          <w:sz w:val="24"/>
          <w:szCs w:val="24"/>
        </w:rPr>
        <w:t xml:space="preserve"> te </w:t>
      </w:r>
      <w:r w:rsidRPr="00C45336">
        <w:rPr>
          <w:rFonts w:ascii="Times New Roman" w:hAnsi="Times New Roman"/>
          <w:sz w:val="24"/>
          <w:szCs w:val="24"/>
        </w:rPr>
        <w:t>ostale pomoćne poslove</w:t>
      </w:r>
      <w:r>
        <w:rPr>
          <w:rFonts w:ascii="Times New Roman" w:hAnsi="Times New Roman"/>
          <w:sz w:val="24"/>
          <w:szCs w:val="24"/>
        </w:rPr>
        <w:t>)</w:t>
      </w:r>
      <w:r w:rsidRPr="00D320F8">
        <w:rPr>
          <w:rFonts w:ascii="Times New Roman" w:hAnsi="Times New Roman"/>
          <w:sz w:val="24"/>
          <w:szCs w:val="24"/>
        </w:rPr>
        <w:t xml:space="preserve"> </w:t>
      </w:r>
      <w:r w:rsidRPr="00E91849">
        <w:rPr>
          <w:rFonts w:ascii="Times New Roman" w:hAnsi="Times New Roman"/>
          <w:sz w:val="24"/>
          <w:szCs w:val="24"/>
        </w:rPr>
        <w:t>kako bi se i njima, a s obzirom na samu težinu rada na tim poslovima odnosno radnim mjestima, omogućilo stjecanje prava na starosnu mirovinu pod povoljnijim uvjetima i na istovjetan način kako je to omogućeno i drugim zaposlenicima na poslovima razminiranja u smislu Zakona.</w:t>
      </w:r>
    </w:p>
    <w:p w14:paraId="04492000" w14:textId="77777777" w:rsidR="00521F6F" w:rsidRDefault="00521F6F" w:rsidP="00521F6F">
      <w:pPr>
        <w:pStyle w:val="NoSpacing"/>
        <w:spacing w:line="276" w:lineRule="auto"/>
        <w:jc w:val="both"/>
        <w:rPr>
          <w:rFonts w:ascii="Times New Roman" w:hAnsi="Times New Roman"/>
          <w:sz w:val="24"/>
          <w:szCs w:val="24"/>
        </w:rPr>
      </w:pPr>
    </w:p>
    <w:p w14:paraId="045D580D" w14:textId="77777777" w:rsidR="00521F6F" w:rsidRDefault="00521F6F" w:rsidP="00521F6F">
      <w:pPr>
        <w:pStyle w:val="NoSpacing"/>
        <w:spacing w:line="276" w:lineRule="auto"/>
        <w:jc w:val="both"/>
        <w:rPr>
          <w:rFonts w:ascii="Times New Roman" w:hAnsi="Times New Roman"/>
          <w:b/>
          <w:sz w:val="24"/>
          <w:szCs w:val="24"/>
        </w:rPr>
      </w:pPr>
      <w:r w:rsidRPr="00E91849">
        <w:rPr>
          <w:rFonts w:ascii="Times New Roman" w:hAnsi="Times New Roman"/>
          <w:b/>
          <w:sz w:val="24"/>
          <w:szCs w:val="24"/>
        </w:rPr>
        <w:t xml:space="preserve">Uz članak </w:t>
      </w:r>
      <w:r>
        <w:rPr>
          <w:rFonts w:ascii="Times New Roman" w:hAnsi="Times New Roman"/>
          <w:b/>
          <w:sz w:val="24"/>
          <w:szCs w:val="24"/>
        </w:rPr>
        <w:t>2</w:t>
      </w:r>
      <w:r w:rsidRPr="00E91849">
        <w:rPr>
          <w:rFonts w:ascii="Times New Roman" w:hAnsi="Times New Roman"/>
          <w:b/>
          <w:sz w:val="24"/>
          <w:szCs w:val="24"/>
        </w:rPr>
        <w:t xml:space="preserve">. </w:t>
      </w:r>
    </w:p>
    <w:p w14:paraId="0C07991B" w14:textId="77777777" w:rsidR="00521F6F" w:rsidRPr="003D3B92" w:rsidRDefault="00521F6F" w:rsidP="00521F6F">
      <w:pPr>
        <w:pStyle w:val="NoSpacing"/>
        <w:spacing w:line="276" w:lineRule="auto"/>
        <w:jc w:val="both"/>
        <w:rPr>
          <w:rFonts w:ascii="Times New Roman" w:hAnsi="Times New Roman"/>
          <w:bCs/>
          <w:sz w:val="24"/>
          <w:szCs w:val="24"/>
        </w:rPr>
      </w:pPr>
      <w:r w:rsidRPr="003D3B92">
        <w:rPr>
          <w:rFonts w:ascii="Times New Roman" w:hAnsi="Times New Roman"/>
          <w:bCs/>
          <w:sz w:val="24"/>
          <w:szCs w:val="24"/>
        </w:rPr>
        <w:t xml:space="preserve">Ovom odredbom </w:t>
      </w:r>
      <w:r>
        <w:rPr>
          <w:rFonts w:ascii="Times New Roman" w:hAnsi="Times New Roman"/>
          <w:bCs/>
          <w:sz w:val="24"/>
          <w:szCs w:val="24"/>
        </w:rPr>
        <w:t>se precizira poslodavac kod kojega može biti zaposlena osoba iz članka 1. ovoga Zakona.</w:t>
      </w:r>
    </w:p>
    <w:p w14:paraId="1A8964FF" w14:textId="77777777" w:rsidR="00521F6F" w:rsidRPr="00E91849" w:rsidRDefault="00521F6F" w:rsidP="00521F6F">
      <w:pPr>
        <w:pStyle w:val="NoSpacing"/>
        <w:spacing w:line="276" w:lineRule="auto"/>
        <w:jc w:val="both"/>
        <w:rPr>
          <w:rFonts w:ascii="Times New Roman" w:hAnsi="Times New Roman"/>
          <w:sz w:val="24"/>
          <w:szCs w:val="24"/>
        </w:rPr>
      </w:pPr>
    </w:p>
    <w:p w14:paraId="23F4495B" w14:textId="77777777" w:rsidR="00521F6F" w:rsidRPr="00E91849" w:rsidRDefault="00521F6F" w:rsidP="00521F6F">
      <w:pPr>
        <w:pStyle w:val="NoSpacing"/>
        <w:spacing w:line="276" w:lineRule="auto"/>
        <w:jc w:val="both"/>
        <w:rPr>
          <w:rFonts w:ascii="Times New Roman" w:hAnsi="Times New Roman"/>
          <w:b/>
          <w:sz w:val="24"/>
          <w:szCs w:val="24"/>
        </w:rPr>
      </w:pPr>
      <w:r w:rsidRPr="00E91849">
        <w:rPr>
          <w:rFonts w:ascii="Times New Roman" w:hAnsi="Times New Roman"/>
          <w:b/>
          <w:sz w:val="24"/>
          <w:szCs w:val="24"/>
        </w:rPr>
        <w:t xml:space="preserve">Uz članak </w:t>
      </w:r>
      <w:r>
        <w:rPr>
          <w:rFonts w:ascii="Times New Roman" w:hAnsi="Times New Roman"/>
          <w:b/>
          <w:sz w:val="24"/>
          <w:szCs w:val="24"/>
        </w:rPr>
        <w:t>3</w:t>
      </w:r>
      <w:r w:rsidRPr="00E91849">
        <w:rPr>
          <w:rFonts w:ascii="Times New Roman" w:hAnsi="Times New Roman"/>
          <w:b/>
          <w:sz w:val="24"/>
          <w:szCs w:val="24"/>
        </w:rPr>
        <w:t>.</w:t>
      </w:r>
    </w:p>
    <w:p w14:paraId="6DAEDCCE" w14:textId="77777777" w:rsidR="00521F6F" w:rsidRPr="00E91849" w:rsidRDefault="00521F6F" w:rsidP="00521F6F">
      <w:pPr>
        <w:pStyle w:val="NoSpacing"/>
        <w:spacing w:line="276" w:lineRule="auto"/>
        <w:jc w:val="both"/>
        <w:rPr>
          <w:rFonts w:ascii="Times New Roman" w:hAnsi="Times New Roman"/>
          <w:sz w:val="24"/>
          <w:szCs w:val="24"/>
        </w:rPr>
      </w:pPr>
      <w:r w:rsidRPr="00E91849">
        <w:rPr>
          <w:rFonts w:ascii="Times New Roman" w:hAnsi="Times New Roman"/>
          <w:sz w:val="24"/>
          <w:szCs w:val="24"/>
        </w:rPr>
        <w:t xml:space="preserve">Ovom prijelaznom odredbom </w:t>
      </w:r>
      <w:r>
        <w:rPr>
          <w:rFonts w:ascii="Times New Roman" w:hAnsi="Times New Roman"/>
          <w:sz w:val="24"/>
          <w:szCs w:val="24"/>
        </w:rPr>
        <w:t>omogućava se</w:t>
      </w:r>
      <w:r w:rsidRPr="00E91849">
        <w:rPr>
          <w:rFonts w:ascii="Times New Roman" w:hAnsi="Times New Roman"/>
          <w:sz w:val="24"/>
          <w:szCs w:val="24"/>
        </w:rPr>
        <w:t xml:space="preserve"> </w:t>
      </w:r>
      <w:r>
        <w:rPr>
          <w:rFonts w:ascii="Times New Roman" w:hAnsi="Times New Roman"/>
          <w:sz w:val="24"/>
          <w:szCs w:val="24"/>
        </w:rPr>
        <w:t xml:space="preserve">voditeljima radilišta </w:t>
      </w:r>
      <w:r w:rsidRPr="00523298">
        <w:rPr>
          <w:rFonts w:ascii="Times New Roman" w:hAnsi="Times New Roman"/>
          <w:sz w:val="24"/>
          <w:szCs w:val="24"/>
        </w:rPr>
        <w:t>i pomoćnim djelatnicima</w:t>
      </w:r>
      <w:r>
        <w:rPr>
          <w:rFonts w:ascii="Times New Roman" w:hAnsi="Times New Roman"/>
          <w:sz w:val="24"/>
          <w:szCs w:val="24"/>
        </w:rPr>
        <w:t xml:space="preserve"> ostvarivanje prava na starosnu mirovinu prema Zakonu i u slučaju ako su postupak pokrenuli prije njegovog stupanja na snagu, ako je to za njih povoljnije. Također, Hrvatski zavod za mirovinsko osiguranje će</w:t>
      </w:r>
      <w:r w:rsidRPr="006E5B54">
        <w:t xml:space="preserve"> </w:t>
      </w:r>
      <w:r w:rsidRPr="006E5B54">
        <w:rPr>
          <w:rFonts w:ascii="Times New Roman" w:hAnsi="Times New Roman"/>
          <w:sz w:val="24"/>
          <w:szCs w:val="24"/>
        </w:rPr>
        <w:t>korisnicima koji su već ostvarili pravo na starosnu mirovinu prema ZOMO-u</w:t>
      </w:r>
      <w:r>
        <w:rPr>
          <w:rFonts w:ascii="Times New Roman" w:hAnsi="Times New Roman"/>
          <w:sz w:val="24"/>
          <w:szCs w:val="24"/>
        </w:rPr>
        <w:t xml:space="preserve"> po službenoj dužnosti, u roku od tri mjeseca, odrediti mirovinu prema ovom Zakonu, ako je to za njih povoljnije.</w:t>
      </w:r>
      <w:r w:rsidRPr="00E91849">
        <w:rPr>
          <w:rFonts w:ascii="Times New Roman" w:hAnsi="Times New Roman"/>
          <w:sz w:val="24"/>
          <w:szCs w:val="24"/>
        </w:rPr>
        <w:t xml:space="preserve"> </w:t>
      </w:r>
    </w:p>
    <w:p w14:paraId="6859C63E" w14:textId="77777777" w:rsidR="00521F6F" w:rsidRPr="00E91849" w:rsidRDefault="00521F6F" w:rsidP="00521F6F">
      <w:pPr>
        <w:pStyle w:val="NoSpacing"/>
        <w:spacing w:line="276" w:lineRule="auto"/>
        <w:jc w:val="both"/>
        <w:rPr>
          <w:rFonts w:ascii="Times New Roman" w:hAnsi="Times New Roman"/>
          <w:b/>
          <w:sz w:val="24"/>
          <w:szCs w:val="24"/>
        </w:rPr>
      </w:pPr>
    </w:p>
    <w:p w14:paraId="571718A8" w14:textId="77777777" w:rsidR="00521F6F" w:rsidRPr="00E91849" w:rsidRDefault="00521F6F" w:rsidP="00521F6F">
      <w:pPr>
        <w:pStyle w:val="NoSpacing"/>
        <w:spacing w:line="276" w:lineRule="auto"/>
        <w:jc w:val="both"/>
        <w:rPr>
          <w:rFonts w:ascii="Times New Roman" w:hAnsi="Times New Roman"/>
          <w:b/>
          <w:sz w:val="24"/>
          <w:szCs w:val="24"/>
        </w:rPr>
      </w:pPr>
      <w:r w:rsidRPr="00E91849">
        <w:rPr>
          <w:rFonts w:ascii="Times New Roman" w:hAnsi="Times New Roman"/>
          <w:b/>
          <w:sz w:val="24"/>
          <w:szCs w:val="24"/>
        </w:rPr>
        <w:t xml:space="preserve">Uz članak </w:t>
      </w:r>
      <w:r>
        <w:rPr>
          <w:rFonts w:ascii="Times New Roman" w:hAnsi="Times New Roman"/>
          <w:b/>
          <w:sz w:val="24"/>
          <w:szCs w:val="24"/>
        </w:rPr>
        <w:t>4</w:t>
      </w:r>
      <w:r w:rsidRPr="00E91849">
        <w:rPr>
          <w:rFonts w:ascii="Times New Roman" w:hAnsi="Times New Roman"/>
          <w:b/>
          <w:sz w:val="24"/>
          <w:szCs w:val="24"/>
        </w:rPr>
        <w:t xml:space="preserve">. </w:t>
      </w:r>
    </w:p>
    <w:p w14:paraId="2C19C098" w14:textId="2650109C" w:rsidR="00521F6F" w:rsidRPr="00E91849" w:rsidRDefault="00521F6F" w:rsidP="00521F6F">
      <w:pPr>
        <w:spacing w:line="276" w:lineRule="auto"/>
        <w:ind w:right="-142"/>
        <w:jc w:val="both"/>
        <w:rPr>
          <w:rFonts w:ascii="Times New Roman" w:hAnsi="Times New Roman"/>
          <w:sz w:val="24"/>
          <w:szCs w:val="24"/>
        </w:rPr>
      </w:pPr>
      <w:r w:rsidRPr="00E91849">
        <w:rPr>
          <w:rFonts w:ascii="Times New Roman" w:hAnsi="Times New Roman"/>
          <w:sz w:val="24"/>
          <w:szCs w:val="24"/>
        </w:rPr>
        <w:t>Ovom se odredbom propisuje stupanje na snagu</w:t>
      </w:r>
      <w:bookmarkStart w:id="2" w:name="_GoBack"/>
      <w:bookmarkEnd w:id="2"/>
      <w:r>
        <w:rPr>
          <w:rFonts w:ascii="Times New Roman" w:hAnsi="Times New Roman"/>
          <w:sz w:val="24"/>
          <w:szCs w:val="24"/>
        </w:rPr>
        <w:t xml:space="preserve"> </w:t>
      </w:r>
      <w:r w:rsidRPr="00E91849">
        <w:rPr>
          <w:rFonts w:ascii="Times New Roman" w:hAnsi="Times New Roman"/>
          <w:sz w:val="24"/>
          <w:szCs w:val="24"/>
        </w:rPr>
        <w:t>Zakona.</w:t>
      </w:r>
    </w:p>
    <w:p w14:paraId="72FE5FB5" w14:textId="77777777" w:rsidR="00521F6F" w:rsidRPr="00E91849" w:rsidRDefault="00521F6F" w:rsidP="00521F6F">
      <w:pPr>
        <w:tabs>
          <w:tab w:val="left" w:pos="0"/>
        </w:tabs>
        <w:spacing w:line="276" w:lineRule="auto"/>
        <w:jc w:val="both"/>
        <w:rPr>
          <w:rFonts w:ascii="Times New Roman" w:hAnsi="Times New Roman"/>
          <w:sz w:val="24"/>
          <w:szCs w:val="24"/>
        </w:rPr>
      </w:pPr>
    </w:p>
    <w:p w14:paraId="23AA9073" w14:textId="77777777" w:rsidR="00521F6F" w:rsidRPr="00E91849" w:rsidRDefault="00521F6F" w:rsidP="00521F6F">
      <w:pPr>
        <w:tabs>
          <w:tab w:val="num" w:pos="1080"/>
        </w:tabs>
        <w:spacing w:after="0" w:line="276" w:lineRule="auto"/>
        <w:rPr>
          <w:rFonts w:ascii="Times New Roman" w:hAnsi="Times New Roman"/>
          <w:b/>
          <w:sz w:val="24"/>
          <w:szCs w:val="24"/>
        </w:rPr>
      </w:pPr>
    </w:p>
    <w:p w14:paraId="6174629E" w14:textId="77777777" w:rsidR="00521F6F" w:rsidRPr="00AF06F6" w:rsidRDefault="00521F6F" w:rsidP="00521F6F">
      <w:pPr>
        <w:spacing w:after="100" w:afterAutospacing="1" w:line="276" w:lineRule="auto"/>
        <w:jc w:val="center"/>
        <w:rPr>
          <w:rFonts w:ascii="Times New Roman" w:hAnsi="Times New Roman"/>
          <w:sz w:val="24"/>
          <w:szCs w:val="24"/>
        </w:rPr>
      </w:pPr>
      <w:r w:rsidRPr="00E91849">
        <w:rPr>
          <w:rFonts w:ascii="Times New Roman" w:eastAsia="Times New Roman" w:hAnsi="Times New Roman"/>
          <w:b/>
          <w:color w:val="000000"/>
          <w:sz w:val="24"/>
          <w:szCs w:val="24"/>
          <w:lang w:eastAsia="hr-HR"/>
        </w:rPr>
        <w:br w:type="page"/>
      </w:r>
      <w:r>
        <w:rPr>
          <w:rFonts w:ascii="Times New Roman" w:eastAsia="Times New Roman" w:hAnsi="Times New Roman"/>
          <w:b/>
          <w:color w:val="000000"/>
          <w:sz w:val="24"/>
          <w:szCs w:val="24"/>
          <w:lang w:eastAsia="hr-HR"/>
        </w:rPr>
        <w:lastRenderedPageBreak/>
        <w:t>TEKST ODREDBI</w:t>
      </w:r>
      <w:r w:rsidRPr="00684674">
        <w:rPr>
          <w:rFonts w:ascii="Times New Roman" w:eastAsia="Times New Roman" w:hAnsi="Times New Roman"/>
          <w:b/>
          <w:color w:val="000000"/>
          <w:sz w:val="24"/>
          <w:szCs w:val="24"/>
          <w:lang w:eastAsia="hr-HR"/>
        </w:rPr>
        <w:t xml:space="preserve"> VAŽEĆEG ZAK</w:t>
      </w:r>
      <w:r>
        <w:rPr>
          <w:rFonts w:ascii="Times New Roman" w:eastAsia="Times New Roman" w:hAnsi="Times New Roman"/>
          <w:b/>
          <w:color w:val="000000"/>
          <w:sz w:val="24"/>
          <w:szCs w:val="24"/>
          <w:lang w:eastAsia="hr-HR"/>
        </w:rPr>
        <w:t>ONA KOJE SE MIJENJANJU</w:t>
      </w:r>
    </w:p>
    <w:p w14:paraId="48F8353E" w14:textId="77777777" w:rsidR="00521F6F" w:rsidRPr="00CF6A54" w:rsidRDefault="00521F6F" w:rsidP="00521F6F">
      <w:pPr>
        <w:spacing w:before="100" w:beforeAutospacing="1" w:after="225" w:line="276"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1.</w:t>
      </w:r>
    </w:p>
    <w:p w14:paraId="751F704D" w14:textId="77777777" w:rsidR="00521F6F" w:rsidRDefault="00521F6F" w:rsidP="00521F6F">
      <w:pPr>
        <w:spacing w:line="276"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FE7A73">
        <w:rPr>
          <w:rFonts w:ascii="Times New Roman" w:eastAsia="Times New Roman" w:hAnsi="Times New Roman"/>
          <w:sz w:val="24"/>
          <w:szCs w:val="24"/>
          <w:lang w:eastAsia="hr-HR"/>
        </w:rPr>
        <w:t>Ovim se Zakonom utvrđuju posebni uvjeti i prava iz mirovinskog osiguranja zaposlenicima na poslovima razminiranja.</w:t>
      </w:r>
    </w:p>
    <w:p w14:paraId="52241F93" w14:textId="77777777" w:rsidR="00521F6F" w:rsidRDefault="00521F6F" w:rsidP="00521F6F">
      <w:pPr>
        <w:spacing w:line="276"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FE7A73">
        <w:rPr>
          <w:rFonts w:ascii="Times New Roman" w:eastAsia="Times New Roman" w:hAnsi="Times New Roman"/>
          <w:sz w:val="24"/>
          <w:szCs w:val="24"/>
          <w:lang w:eastAsia="hr-HR"/>
        </w:rPr>
        <w:t>Zaposlenici na poslovima razminiranja, u smislu ovoga Zakona, su pirotehničari zaposleni u trgovačkim društvima, kod obrtnika i Hrvatskom centru za razminiranje koji neposredno obavljaju poslove razminiranja, pirotehnički nadzornici i pirotehnički nadglednici zaposleni u Hrvatskom centru za razminiranje te inspektori Ministarstva unutarnjih poslova koji obavljaju poslove inspekcijskog nadzora nad obavljanjem poslova humanitarnog razminiranja.</w:t>
      </w:r>
    </w:p>
    <w:p w14:paraId="4EDC2FEE" w14:textId="77777777" w:rsidR="00521F6F" w:rsidRPr="006A0325" w:rsidRDefault="00521F6F" w:rsidP="00521F6F">
      <w:pPr>
        <w:spacing w:line="276" w:lineRule="auto"/>
        <w:ind w:firstLine="708"/>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6A0325">
        <w:rPr>
          <w:rFonts w:ascii="Times New Roman" w:eastAsia="Times New Roman" w:hAnsi="Times New Roman"/>
          <w:sz w:val="24"/>
          <w:szCs w:val="24"/>
          <w:lang w:eastAsia="hr-HR"/>
        </w:rPr>
        <w:t>Članak 2.</w:t>
      </w:r>
    </w:p>
    <w:p w14:paraId="70279C05" w14:textId="77777777" w:rsidR="00521F6F" w:rsidRPr="006A0325" w:rsidRDefault="00521F6F" w:rsidP="00521F6F">
      <w:pPr>
        <w:spacing w:line="276" w:lineRule="auto"/>
        <w:ind w:firstLine="708"/>
        <w:jc w:val="both"/>
        <w:rPr>
          <w:rFonts w:ascii="Times New Roman" w:eastAsia="Times New Roman" w:hAnsi="Times New Roman"/>
          <w:sz w:val="24"/>
          <w:szCs w:val="24"/>
          <w:lang w:eastAsia="hr-HR"/>
        </w:rPr>
      </w:pPr>
      <w:r w:rsidRPr="006A0325">
        <w:rPr>
          <w:rFonts w:ascii="Times New Roman" w:eastAsia="Times New Roman" w:hAnsi="Times New Roman"/>
          <w:sz w:val="24"/>
          <w:szCs w:val="24"/>
          <w:lang w:eastAsia="hr-HR"/>
        </w:rPr>
        <w:t>Zaposlenici iz članka 1. ovoga Zakona imaju pravo na starosnu mirovinu, bez obzira na godine života, ako imaju navršenih najmanje 25 godina mirovinskog staža, od čega najmanje 8 godina stvarno provedenih na poslovima pretraživanja, razminiranja, nadzora ili tehničkog izvida u trgovačkom društvu, kod obrtnika, u Ministarstvu obrane, Ministarstvu unutarnjih poslova ili Hrvatskom centru za razminiranje.</w:t>
      </w:r>
    </w:p>
    <w:p w14:paraId="3A994E7F" w14:textId="77777777" w:rsidR="00521F6F" w:rsidRPr="006A0325" w:rsidRDefault="00521F6F" w:rsidP="00521F6F">
      <w:pPr>
        <w:spacing w:line="276" w:lineRule="auto"/>
        <w:ind w:firstLine="708"/>
        <w:jc w:val="both"/>
        <w:rPr>
          <w:rFonts w:ascii="Times New Roman" w:eastAsia="Times New Roman" w:hAnsi="Times New Roman"/>
          <w:sz w:val="24"/>
          <w:szCs w:val="24"/>
          <w:lang w:eastAsia="hr-HR"/>
        </w:rPr>
      </w:pPr>
      <w:r w:rsidRPr="006A0325">
        <w:rPr>
          <w:rFonts w:ascii="Times New Roman" w:eastAsia="Times New Roman" w:hAnsi="Times New Roman"/>
          <w:sz w:val="24"/>
          <w:szCs w:val="24"/>
          <w:lang w:eastAsia="hr-HR"/>
        </w:rPr>
        <w:t>U mirovinski staž od 8 godina stvarno provedenih na poslovima pretraživanja, razminiranja, nadzora ili tehničkog izvida, priznaje se vrijeme sudjelovanja u Domovinskom ratu u jednostrukom trajanju.</w:t>
      </w:r>
    </w:p>
    <w:p w14:paraId="26654085" w14:textId="77777777" w:rsidR="00521F6F" w:rsidRPr="00CF6A54" w:rsidRDefault="00521F6F" w:rsidP="00521F6F">
      <w:pPr>
        <w:spacing w:line="276"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390CC2A3" w14:textId="732E7598" w:rsidR="00521F6F" w:rsidRPr="00521F6F" w:rsidRDefault="00521F6F" w:rsidP="00521F6F">
      <w:pPr>
        <w:tabs>
          <w:tab w:val="left" w:pos="2085"/>
        </w:tabs>
      </w:pPr>
    </w:p>
    <w:sectPr w:rsidR="00521F6F" w:rsidRPr="00521F6F" w:rsidSect="00521F6F">
      <w:head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05EDB" w14:textId="77777777" w:rsidR="00CB4425" w:rsidRDefault="00CB4425" w:rsidP="001E7263">
      <w:pPr>
        <w:spacing w:after="0" w:line="240" w:lineRule="auto"/>
      </w:pPr>
      <w:r>
        <w:separator/>
      </w:r>
    </w:p>
  </w:endnote>
  <w:endnote w:type="continuationSeparator" w:id="0">
    <w:p w14:paraId="6B812AD8" w14:textId="77777777" w:rsidR="00CB4425" w:rsidRDefault="00CB4425" w:rsidP="001E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06A7" w14:textId="77777777" w:rsidR="004612CC" w:rsidRPr="004612CC" w:rsidRDefault="004612CC" w:rsidP="004612CC">
    <w:pPr>
      <w:pBdr>
        <w:top w:val="single" w:sz="4" w:space="1" w:color="404040"/>
      </w:pBdr>
      <w:tabs>
        <w:tab w:val="center" w:pos="4536"/>
        <w:tab w:val="right" w:pos="9072"/>
      </w:tabs>
      <w:spacing w:after="0" w:line="240" w:lineRule="auto"/>
      <w:jc w:val="center"/>
      <w:rPr>
        <w:rFonts w:ascii="Georgia" w:eastAsia="Times New Roman" w:hAnsi="Georgia" w:cs="Times New Roman"/>
        <w:noProof w:val="0"/>
        <w:snapToGrid w:val="0"/>
        <w:color w:val="404040"/>
        <w:spacing w:val="20"/>
        <w:kern w:val="0"/>
        <w:sz w:val="20"/>
        <w:szCs w:val="24"/>
        <w:lang w:eastAsia="hr-HR"/>
        <w14:ligatures w14:val="none"/>
      </w:rPr>
    </w:pPr>
    <w:r w:rsidRPr="004612CC">
      <w:rPr>
        <w:rFonts w:ascii="Georgia" w:eastAsia="Times New Roman" w:hAnsi="Georgia" w:cs="Times New Roman"/>
        <w:noProof w:val="0"/>
        <w:snapToGrid w:val="0"/>
        <w:color w:val="404040"/>
        <w:spacing w:val="20"/>
        <w:kern w:val="0"/>
        <w:sz w:val="20"/>
        <w:szCs w:val="24"/>
        <w:lang w:eastAsia="hr-HR"/>
        <w14:ligatures w14:val="none"/>
      </w:rPr>
      <w:t>Banski dvori | Trg Sv. Marka 2  | 10000 Zagreb | tel. 01 4569 222 | vlada.gov.hr</w:t>
    </w:r>
  </w:p>
  <w:p w14:paraId="2FBE93E8" w14:textId="77777777" w:rsidR="006025AE" w:rsidRDefault="00602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EA9B" w14:textId="77777777" w:rsidR="00521F6F" w:rsidRDefault="00521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F672" w14:textId="77777777" w:rsidR="00521F6F" w:rsidRDefault="00521F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BFC6" w14:textId="77777777" w:rsidR="00521F6F" w:rsidRDefault="0052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6B3D2" w14:textId="77777777" w:rsidR="00CB4425" w:rsidRDefault="00CB4425" w:rsidP="001E7263">
      <w:pPr>
        <w:spacing w:after="0" w:line="240" w:lineRule="auto"/>
      </w:pPr>
      <w:r>
        <w:separator/>
      </w:r>
    </w:p>
  </w:footnote>
  <w:footnote w:type="continuationSeparator" w:id="0">
    <w:p w14:paraId="59CA7F84" w14:textId="77777777" w:rsidR="00CB4425" w:rsidRDefault="00CB4425" w:rsidP="001E7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7D7D" w14:textId="4650ED07" w:rsidR="000C1137" w:rsidRPr="00F46211" w:rsidRDefault="000C1137">
    <w:pPr>
      <w:pStyle w:val="Header"/>
      <w:rPr>
        <w:rFonts w:ascii="Times New Roman" w:hAnsi="Times New Roman" w:cs="Times New Roman"/>
        <w:sz w:val="24"/>
        <w:szCs w:val="24"/>
      </w:rPr>
    </w:pPr>
    <w:r>
      <w:tab/>
    </w:r>
    <w:r w:rsidRPr="00F46211">
      <w:rPr>
        <w:rFonts w:ascii="Times New Roman" w:hAnsi="Times New Roman" w:cs="Times New Roman"/>
        <w:sz w:val="24"/>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F4C0" w14:textId="77777777" w:rsidR="00521F6F" w:rsidRDefault="00521F6F" w:rsidP="00521F6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659647"/>
      <w:docPartObj>
        <w:docPartGallery w:val="Page Numbers (Top of Page)"/>
        <w:docPartUnique/>
      </w:docPartObj>
    </w:sdtPr>
    <w:sdtEndPr/>
    <w:sdtContent>
      <w:p w14:paraId="04E12CD7" w14:textId="0B22765E" w:rsidR="00521F6F" w:rsidRDefault="00521F6F">
        <w:pPr>
          <w:pStyle w:val="Header"/>
          <w:jc w:val="center"/>
        </w:pPr>
        <w:r>
          <w:fldChar w:fldCharType="begin"/>
        </w:r>
        <w:r>
          <w:instrText>PAGE   \* MERGEFORMAT</w:instrText>
        </w:r>
        <w:r>
          <w:fldChar w:fldCharType="separate"/>
        </w:r>
        <w:r>
          <w:t>2</w:t>
        </w:r>
        <w:r>
          <w:fldChar w:fldCharType="end"/>
        </w:r>
      </w:p>
    </w:sdtContent>
  </w:sdt>
  <w:p w14:paraId="2DCD9C8B" w14:textId="47777A5A" w:rsidR="00521F6F" w:rsidRDefault="00521F6F" w:rsidP="00521F6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C146" w14:textId="77777777" w:rsidR="00521F6F" w:rsidRDefault="00521F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5329" w14:textId="6395C2AF" w:rsidR="00521F6F" w:rsidRDefault="00521F6F">
    <w:pPr>
      <w:pStyle w:val="Header"/>
      <w:jc w:val="center"/>
    </w:pPr>
  </w:p>
  <w:p w14:paraId="37425BFD" w14:textId="77777777" w:rsidR="00C13683" w:rsidRDefault="00C13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1"/>
    <w:rsid w:val="000C1137"/>
    <w:rsid w:val="001E7263"/>
    <w:rsid w:val="00303DF1"/>
    <w:rsid w:val="00360A6B"/>
    <w:rsid w:val="003A072D"/>
    <w:rsid w:val="003B2939"/>
    <w:rsid w:val="004612CC"/>
    <w:rsid w:val="00521F6F"/>
    <w:rsid w:val="00573DE5"/>
    <w:rsid w:val="00586455"/>
    <w:rsid w:val="005933FF"/>
    <w:rsid w:val="006025AE"/>
    <w:rsid w:val="00605BA5"/>
    <w:rsid w:val="00612DD0"/>
    <w:rsid w:val="00620C78"/>
    <w:rsid w:val="00805AFE"/>
    <w:rsid w:val="00817D35"/>
    <w:rsid w:val="008C11B9"/>
    <w:rsid w:val="00983418"/>
    <w:rsid w:val="00994B2E"/>
    <w:rsid w:val="009A46D7"/>
    <w:rsid w:val="009B50BA"/>
    <w:rsid w:val="00B0255C"/>
    <w:rsid w:val="00B12003"/>
    <w:rsid w:val="00B96674"/>
    <w:rsid w:val="00BD45E8"/>
    <w:rsid w:val="00C13683"/>
    <w:rsid w:val="00C47AFD"/>
    <w:rsid w:val="00CB4425"/>
    <w:rsid w:val="00CB6C5B"/>
    <w:rsid w:val="00CF6F6C"/>
    <w:rsid w:val="00D353CE"/>
    <w:rsid w:val="00DD1508"/>
    <w:rsid w:val="00F462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C33AB"/>
  <w15:chartTrackingRefBased/>
  <w15:docId w15:val="{F2C63DFB-D76D-4E49-9FBA-507AB243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303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F1"/>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303DF1"/>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303DF1"/>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303DF1"/>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303DF1"/>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303DF1"/>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303DF1"/>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303DF1"/>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303DF1"/>
    <w:rPr>
      <w:rFonts w:eastAsiaTheme="majorEastAsia" w:cstheme="majorBidi"/>
      <w:noProof/>
      <w:color w:val="272727" w:themeColor="text1" w:themeTint="D8"/>
    </w:rPr>
  </w:style>
  <w:style w:type="paragraph" w:styleId="Title">
    <w:name w:val="Title"/>
    <w:basedOn w:val="Normal"/>
    <w:next w:val="Normal"/>
    <w:link w:val="TitleChar"/>
    <w:uiPriority w:val="10"/>
    <w:qFormat/>
    <w:rsid w:val="0030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F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303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F1"/>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303DF1"/>
    <w:pPr>
      <w:spacing w:before="160"/>
      <w:jc w:val="center"/>
    </w:pPr>
    <w:rPr>
      <w:i/>
      <w:iCs/>
      <w:color w:val="404040" w:themeColor="text1" w:themeTint="BF"/>
    </w:rPr>
  </w:style>
  <w:style w:type="character" w:customStyle="1" w:styleId="QuoteChar">
    <w:name w:val="Quote Char"/>
    <w:basedOn w:val="DefaultParagraphFont"/>
    <w:link w:val="Quote"/>
    <w:uiPriority w:val="29"/>
    <w:rsid w:val="00303DF1"/>
    <w:rPr>
      <w:i/>
      <w:iCs/>
      <w:noProof/>
      <w:color w:val="404040" w:themeColor="text1" w:themeTint="BF"/>
    </w:rPr>
  </w:style>
  <w:style w:type="paragraph" w:styleId="ListParagraph">
    <w:name w:val="List Paragraph"/>
    <w:basedOn w:val="Normal"/>
    <w:uiPriority w:val="34"/>
    <w:qFormat/>
    <w:rsid w:val="00303DF1"/>
    <w:pPr>
      <w:ind w:left="720"/>
      <w:contextualSpacing/>
    </w:pPr>
  </w:style>
  <w:style w:type="character" w:styleId="IntenseEmphasis">
    <w:name w:val="Intense Emphasis"/>
    <w:basedOn w:val="DefaultParagraphFont"/>
    <w:uiPriority w:val="21"/>
    <w:qFormat/>
    <w:rsid w:val="00303DF1"/>
    <w:rPr>
      <w:i/>
      <w:iCs/>
      <w:color w:val="0F4761" w:themeColor="accent1" w:themeShade="BF"/>
    </w:rPr>
  </w:style>
  <w:style w:type="paragraph" w:styleId="IntenseQuote">
    <w:name w:val="Intense Quote"/>
    <w:basedOn w:val="Normal"/>
    <w:next w:val="Normal"/>
    <w:link w:val="IntenseQuoteChar"/>
    <w:uiPriority w:val="30"/>
    <w:qFormat/>
    <w:rsid w:val="00303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DF1"/>
    <w:rPr>
      <w:i/>
      <w:iCs/>
      <w:noProof/>
      <w:color w:val="0F4761" w:themeColor="accent1" w:themeShade="BF"/>
    </w:rPr>
  </w:style>
  <w:style w:type="character" w:styleId="IntenseReference">
    <w:name w:val="Intense Reference"/>
    <w:basedOn w:val="DefaultParagraphFont"/>
    <w:uiPriority w:val="32"/>
    <w:qFormat/>
    <w:rsid w:val="00303DF1"/>
    <w:rPr>
      <w:b/>
      <w:bCs/>
      <w:smallCaps/>
      <w:color w:val="0F4761" w:themeColor="accent1" w:themeShade="BF"/>
      <w:spacing w:val="5"/>
    </w:rPr>
  </w:style>
  <w:style w:type="paragraph" w:styleId="Footer">
    <w:name w:val="footer"/>
    <w:basedOn w:val="Normal"/>
    <w:link w:val="FooterChar"/>
    <w:uiPriority w:val="99"/>
    <w:rsid w:val="00303DF1"/>
    <w:pPr>
      <w:tabs>
        <w:tab w:val="center" w:pos="4536"/>
        <w:tab w:val="right" w:pos="9072"/>
      </w:tabs>
      <w:spacing w:after="0" w:line="240" w:lineRule="auto"/>
    </w:pPr>
    <w:rPr>
      <w:rFonts w:ascii="Georgia" w:eastAsia="Times New Roman" w:hAnsi="Georgia" w:cs="Times New Roman"/>
      <w:noProof w:val="0"/>
      <w:snapToGrid w:val="0"/>
      <w:kern w:val="0"/>
      <w:sz w:val="24"/>
      <w:szCs w:val="24"/>
      <w:lang w:eastAsia="hr-HR"/>
      <w14:ligatures w14:val="none"/>
    </w:rPr>
  </w:style>
  <w:style w:type="character" w:customStyle="1" w:styleId="FooterChar">
    <w:name w:val="Footer Char"/>
    <w:basedOn w:val="DefaultParagraphFont"/>
    <w:link w:val="Footer"/>
    <w:uiPriority w:val="99"/>
    <w:rsid w:val="00303DF1"/>
    <w:rPr>
      <w:rFonts w:ascii="Georgia" w:eastAsia="Times New Roman" w:hAnsi="Georgia" w:cs="Times New Roman"/>
      <w:snapToGrid w:val="0"/>
      <w:kern w:val="0"/>
      <w:sz w:val="24"/>
      <w:szCs w:val="24"/>
      <w:lang w:eastAsia="hr-HR"/>
      <w14:ligatures w14:val="none"/>
    </w:rPr>
  </w:style>
  <w:style w:type="paragraph" w:styleId="Header">
    <w:name w:val="header"/>
    <w:basedOn w:val="Normal"/>
    <w:link w:val="HeaderChar"/>
    <w:uiPriority w:val="99"/>
    <w:unhideWhenUsed/>
    <w:rsid w:val="001E72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7263"/>
    <w:rPr>
      <w:noProof/>
    </w:rPr>
  </w:style>
  <w:style w:type="paragraph" w:styleId="NoSpacing">
    <w:name w:val="No Spacing"/>
    <w:uiPriority w:val="1"/>
    <w:qFormat/>
    <w:rsid w:val="00521F6F"/>
    <w:pPr>
      <w:spacing w:after="0" w:line="240" w:lineRule="auto"/>
    </w:pPr>
    <w:rPr>
      <w:rFonts w:ascii="Calibri" w:eastAsia="Calibri" w:hAnsi="Calibri" w:cs="Times New Roman"/>
      <w:kern w:val="0"/>
      <w14:ligatures w14:val="none"/>
    </w:rPr>
  </w:style>
  <w:style w:type="paragraph" w:customStyle="1" w:styleId="t-12-9-fett-s">
    <w:name w:val="t-12-9-fett-s"/>
    <w:basedOn w:val="Normal"/>
    <w:uiPriority w:val="99"/>
    <w:semiHidden/>
    <w:rsid w:val="00521F6F"/>
    <w:pPr>
      <w:spacing w:before="100" w:beforeAutospacing="1" w:after="100" w:afterAutospacing="1" w:line="240" w:lineRule="auto"/>
      <w:jc w:val="center"/>
    </w:pPr>
    <w:rPr>
      <w:rFonts w:ascii="Times New Roman" w:eastAsia="Times New Roman" w:hAnsi="Times New Roman" w:cs="Times New Roman"/>
      <w:b/>
      <w:bCs/>
      <w:noProof w:val="0"/>
      <w:kern w:val="0"/>
      <w:sz w:val="28"/>
      <w:szCs w:val="2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Smolić Ročak</dc:creator>
  <cp:keywords/>
  <dc:description/>
  <cp:lastModifiedBy>Ines Uglešić</cp:lastModifiedBy>
  <cp:revision>9</cp:revision>
  <dcterms:created xsi:type="dcterms:W3CDTF">2024-11-06T06:58:00Z</dcterms:created>
  <dcterms:modified xsi:type="dcterms:W3CDTF">2024-11-12T08:18:00Z</dcterms:modified>
</cp:coreProperties>
</file>