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4ED30E8" w14:textId="77777777" w:rsidR="00F005AE" w:rsidRPr="00947E97" w:rsidRDefault="00F005AE" w:rsidP="00F005AE">
      <w:pPr>
        <w:jc w:val="center"/>
      </w:pPr>
      <w:r w:rsidRPr="00947E97">
        <w:rPr>
          <w:noProof/>
        </w:rPr>
        <w:drawing>
          <wp:inline distT="0" distB="0" distL="0" distR="0" wp14:anchorId="1D84E916" wp14:editId="0EEEBD33">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947E97">
        <w:fldChar w:fldCharType="begin"/>
      </w:r>
      <w:r w:rsidRPr="00947E97">
        <w:instrText xml:space="preserve"> INCLUDEPICTURE "http://www.inet.hr/~box/images/grb-rh.gif" \* MERGEFORMATINET </w:instrText>
      </w:r>
      <w:r w:rsidRPr="00947E97">
        <w:fldChar w:fldCharType="end"/>
      </w:r>
    </w:p>
    <w:p w14:paraId="6A79E402" w14:textId="77777777" w:rsidR="00F005AE" w:rsidRPr="00947E97" w:rsidRDefault="00F005AE" w:rsidP="00F005AE">
      <w:pPr>
        <w:spacing w:before="60" w:after="1680"/>
        <w:jc w:val="center"/>
        <w:rPr>
          <w:sz w:val="28"/>
        </w:rPr>
      </w:pPr>
      <w:r w:rsidRPr="00947E97">
        <w:rPr>
          <w:sz w:val="28"/>
        </w:rPr>
        <w:t>VLADA REPUBLIKE HRVATSKE</w:t>
      </w:r>
    </w:p>
    <w:p w14:paraId="612D159D" w14:textId="77777777" w:rsidR="00F005AE" w:rsidRPr="00947E97" w:rsidRDefault="00F005AE" w:rsidP="00F005AE"/>
    <w:p w14:paraId="19A30FAA" w14:textId="43B5E85D" w:rsidR="00F005AE" w:rsidRPr="00947E97" w:rsidRDefault="00F005AE" w:rsidP="00F005AE">
      <w:pPr>
        <w:spacing w:after="2400"/>
        <w:jc w:val="right"/>
      </w:pPr>
      <w:r w:rsidRPr="00947E97">
        <w:t>Zagreb, 21. studenoga 2024.</w:t>
      </w:r>
    </w:p>
    <w:p w14:paraId="1F9CA841" w14:textId="77777777" w:rsidR="00F005AE" w:rsidRPr="00947E97" w:rsidRDefault="00F005AE" w:rsidP="00F005AE">
      <w:pPr>
        <w:spacing w:line="360" w:lineRule="auto"/>
      </w:pPr>
      <w:r w:rsidRPr="00947E97">
        <w:t>__________________________________________________________________________</w:t>
      </w:r>
    </w:p>
    <w:p w14:paraId="57EF81A1" w14:textId="77777777" w:rsidR="00F005AE" w:rsidRPr="00947E97" w:rsidRDefault="00F005AE" w:rsidP="00F005AE">
      <w:pPr>
        <w:tabs>
          <w:tab w:val="right" w:pos="1701"/>
          <w:tab w:val="left" w:pos="1843"/>
        </w:tabs>
        <w:spacing w:line="360" w:lineRule="auto"/>
        <w:ind w:left="1843" w:hanging="1843"/>
        <w:rPr>
          <w:b/>
          <w:smallCaps/>
        </w:rPr>
        <w:sectPr w:rsidR="00F005AE" w:rsidRPr="00947E97" w:rsidSect="00F005AE">
          <w:footerReference w:type="default" r:id="rId12"/>
          <w:pgSz w:w="11906" w:h="16838"/>
          <w:pgMar w:top="993" w:right="1417" w:bottom="1417" w:left="1417" w:header="709" w:footer="658" w:gutter="0"/>
          <w:cols w:space="708"/>
          <w:docGrid w:linePitch="360"/>
        </w:sectPr>
      </w:pPr>
    </w:p>
    <w:tbl>
      <w:tblPr>
        <w:tblStyle w:val="TableGrid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F005AE" w:rsidRPr="00947E97" w14:paraId="7E654829" w14:textId="77777777" w:rsidTr="002F02D7">
        <w:tc>
          <w:tcPr>
            <w:tcW w:w="1951" w:type="dxa"/>
          </w:tcPr>
          <w:p w14:paraId="1A4CEA49" w14:textId="77777777" w:rsidR="00F005AE" w:rsidRPr="00947E97" w:rsidRDefault="00F005AE" w:rsidP="00F005AE">
            <w:pPr>
              <w:spacing w:line="360" w:lineRule="auto"/>
              <w:jc w:val="right"/>
            </w:pPr>
            <w:r w:rsidRPr="00947E97">
              <w:rPr>
                <w:b/>
                <w:smallCaps/>
              </w:rPr>
              <w:t>Predlagatelj</w:t>
            </w:r>
            <w:r w:rsidRPr="00947E97">
              <w:rPr>
                <w:b/>
              </w:rPr>
              <w:t>:</w:t>
            </w:r>
          </w:p>
        </w:tc>
        <w:tc>
          <w:tcPr>
            <w:tcW w:w="7229" w:type="dxa"/>
          </w:tcPr>
          <w:p w14:paraId="13C4C279" w14:textId="09509493" w:rsidR="00F005AE" w:rsidRPr="00947E97" w:rsidRDefault="00F005AE" w:rsidP="00F005AE">
            <w:pPr>
              <w:spacing w:line="360" w:lineRule="auto"/>
            </w:pPr>
            <w:r w:rsidRPr="00947E97">
              <w:rPr>
                <w:rFonts w:eastAsia="Calibri"/>
              </w:rPr>
              <w:t>Ministarstvo znanosti, obrazovanja i mladih</w:t>
            </w:r>
          </w:p>
        </w:tc>
      </w:tr>
    </w:tbl>
    <w:p w14:paraId="0E8E538B" w14:textId="77777777" w:rsidR="00F005AE" w:rsidRPr="00947E97" w:rsidRDefault="00F005AE" w:rsidP="00F005AE">
      <w:pPr>
        <w:spacing w:line="360" w:lineRule="auto"/>
      </w:pPr>
      <w:r w:rsidRPr="00947E97">
        <w:t>__________________________________________________________________________</w:t>
      </w:r>
    </w:p>
    <w:p w14:paraId="0527BEB6" w14:textId="77777777" w:rsidR="00F005AE" w:rsidRPr="00947E97" w:rsidRDefault="00F005AE" w:rsidP="00F005AE">
      <w:pPr>
        <w:tabs>
          <w:tab w:val="right" w:pos="1701"/>
          <w:tab w:val="left" w:pos="1843"/>
        </w:tabs>
        <w:spacing w:line="360" w:lineRule="auto"/>
        <w:ind w:left="1843" w:hanging="1843"/>
        <w:rPr>
          <w:b/>
          <w:smallCaps/>
        </w:rPr>
        <w:sectPr w:rsidR="00F005AE" w:rsidRPr="00947E97" w:rsidSect="000350D9">
          <w:type w:val="continuous"/>
          <w:pgSz w:w="11906" w:h="16838"/>
          <w:pgMar w:top="993" w:right="1417" w:bottom="1417" w:left="1417" w:header="709" w:footer="658" w:gutter="0"/>
          <w:cols w:space="708"/>
          <w:docGrid w:linePitch="360"/>
        </w:sectPr>
      </w:pPr>
    </w:p>
    <w:tbl>
      <w:tblPr>
        <w:tblStyle w:val="TableGrid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0"/>
        <w:gridCol w:w="7132"/>
      </w:tblGrid>
      <w:tr w:rsidR="00F005AE" w:rsidRPr="00947E97" w14:paraId="087AF90C" w14:textId="77777777" w:rsidTr="002F02D7">
        <w:tc>
          <w:tcPr>
            <w:tcW w:w="1951" w:type="dxa"/>
          </w:tcPr>
          <w:p w14:paraId="60CBFCF8" w14:textId="77777777" w:rsidR="00F005AE" w:rsidRPr="00947E97" w:rsidRDefault="00F005AE" w:rsidP="00F005AE">
            <w:pPr>
              <w:spacing w:line="360" w:lineRule="auto"/>
              <w:jc w:val="right"/>
            </w:pPr>
            <w:r w:rsidRPr="00947E97">
              <w:rPr>
                <w:b/>
                <w:smallCaps/>
              </w:rPr>
              <w:t>Predmet</w:t>
            </w:r>
            <w:r w:rsidRPr="00947E97">
              <w:rPr>
                <w:b/>
              </w:rPr>
              <w:t>:</w:t>
            </w:r>
          </w:p>
        </w:tc>
        <w:tc>
          <w:tcPr>
            <w:tcW w:w="7229" w:type="dxa"/>
          </w:tcPr>
          <w:p w14:paraId="0CB4A06C" w14:textId="1C8FE6D1" w:rsidR="00F005AE" w:rsidRPr="00947E97" w:rsidRDefault="00F005AE" w:rsidP="00F005AE">
            <w:pPr>
              <w:spacing w:line="360" w:lineRule="auto"/>
            </w:pPr>
            <w:r w:rsidRPr="00947E97">
              <w:rPr>
                <w:rFonts w:eastAsia="Calibri"/>
                <w:bCs/>
              </w:rPr>
              <w:t>Nacrt p</w:t>
            </w:r>
            <w:r w:rsidRPr="00947E97">
              <w:rPr>
                <w:rFonts w:eastAsia="Calibri"/>
              </w:rPr>
              <w:t>rijedloga zakona o izmjeni i dopuni Zakona o Nacionalnom centru za vanjsko vrednovanje obrazovanja</w:t>
            </w:r>
          </w:p>
        </w:tc>
      </w:tr>
    </w:tbl>
    <w:p w14:paraId="70B10278" w14:textId="77777777" w:rsidR="00F005AE" w:rsidRPr="00947E97" w:rsidRDefault="00F005AE" w:rsidP="00F005AE">
      <w:pPr>
        <w:tabs>
          <w:tab w:val="left" w:pos="1843"/>
        </w:tabs>
        <w:spacing w:line="360" w:lineRule="auto"/>
        <w:ind w:left="1843" w:hanging="1843"/>
      </w:pPr>
      <w:r w:rsidRPr="00947E97">
        <w:t>__________________________________________________________________________</w:t>
      </w:r>
    </w:p>
    <w:p w14:paraId="51B8AFE0" w14:textId="77777777" w:rsidR="00F005AE" w:rsidRPr="00947E97" w:rsidRDefault="00F005AE" w:rsidP="00F005AE"/>
    <w:p w14:paraId="35400F00" w14:textId="77777777" w:rsidR="00F005AE" w:rsidRPr="00947E97" w:rsidRDefault="00F005AE" w:rsidP="00F005AE"/>
    <w:p w14:paraId="758C38AE" w14:textId="77777777" w:rsidR="00F005AE" w:rsidRPr="00947E97" w:rsidRDefault="00F005AE" w:rsidP="00F005AE"/>
    <w:p w14:paraId="1F676891" w14:textId="77777777" w:rsidR="00F005AE" w:rsidRPr="00947E97" w:rsidRDefault="00F005AE" w:rsidP="00F005AE"/>
    <w:p w14:paraId="5D23582B" w14:textId="77777777" w:rsidR="00F005AE" w:rsidRPr="00947E97" w:rsidRDefault="00F005AE" w:rsidP="00F005AE"/>
    <w:p w14:paraId="2FFA4D21" w14:textId="77777777" w:rsidR="00F005AE" w:rsidRPr="00947E97" w:rsidRDefault="00F005AE" w:rsidP="00F005AE"/>
    <w:p w14:paraId="306DA6DB" w14:textId="77777777" w:rsidR="00F005AE" w:rsidRPr="00947E97" w:rsidRDefault="00F005AE" w:rsidP="00F005AE"/>
    <w:p w14:paraId="79A6FE6A" w14:textId="77777777" w:rsidR="00F005AE" w:rsidRPr="00947E97" w:rsidRDefault="00F005AE" w:rsidP="00F005AE">
      <w:pPr>
        <w:sectPr w:rsidR="00F005AE" w:rsidRPr="00947E97" w:rsidSect="000350D9">
          <w:type w:val="continuous"/>
          <w:pgSz w:w="11906" w:h="16838"/>
          <w:pgMar w:top="993" w:right="1417" w:bottom="1417" w:left="1417" w:header="709" w:footer="658" w:gutter="0"/>
          <w:cols w:space="708"/>
          <w:docGrid w:linePitch="360"/>
        </w:sectPr>
      </w:pPr>
    </w:p>
    <w:p w14:paraId="2B842995" w14:textId="6CDCA725" w:rsidR="00D87935" w:rsidRPr="00947E97" w:rsidRDefault="00D87935" w:rsidP="00D87935">
      <w:pPr>
        <w:pBdr>
          <w:bottom w:val="single" w:sz="12" w:space="1" w:color="auto"/>
        </w:pBdr>
        <w:jc w:val="center"/>
        <w:rPr>
          <w:b/>
          <w:snapToGrid w:val="0"/>
          <w:lang w:eastAsia="en-US"/>
        </w:rPr>
      </w:pPr>
      <w:r w:rsidRPr="00947E97">
        <w:rPr>
          <w:b/>
          <w:snapToGrid w:val="0"/>
          <w:lang w:eastAsia="en-US"/>
        </w:rPr>
        <w:lastRenderedPageBreak/>
        <w:t>VLADA REPUBLIKE HRVATSKE</w:t>
      </w:r>
    </w:p>
    <w:p w14:paraId="083BF96C" w14:textId="77777777" w:rsidR="00D87935" w:rsidRPr="00947E97" w:rsidRDefault="00D87935" w:rsidP="00D87935">
      <w:pPr>
        <w:jc w:val="center"/>
        <w:rPr>
          <w:b/>
          <w:snapToGrid w:val="0"/>
          <w:spacing w:val="-3"/>
          <w:lang w:eastAsia="en-US"/>
        </w:rPr>
      </w:pPr>
    </w:p>
    <w:p w14:paraId="056E8740" w14:textId="77777777" w:rsidR="009A2545" w:rsidRPr="00947E97" w:rsidRDefault="009A2545" w:rsidP="00D87935">
      <w:pPr>
        <w:jc w:val="center"/>
        <w:rPr>
          <w:b/>
          <w:bCs/>
        </w:rPr>
      </w:pPr>
    </w:p>
    <w:p w14:paraId="7C474D41" w14:textId="77777777" w:rsidR="009A2545" w:rsidRPr="00947E97" w:rsidRDefault="009A2545" w:rsidP="00D87935">
      <w:pPr>
        <w:jc w:val="center"/>
        <w:rPr>
          <w:b/>
          <w:bCs/>
        </w:rPr>
      </w:pPr>
    </w:p>
    <w:p w14:paraId="566BC0DB" w14:textId="77777777" w:rsidR="009A2545" w:rsidRPr="00947E97" w:rsidRDefault="009A2545" w:rsidP="00D87935">
      <w:pPr>
        <w:jc w:val="right"/>
        <w:rPr>
          <w:b/>
          <w:bCs/>
        </w:rPr>
      </w:pPr>
      <w:r w:rsidRPr="00947E97">
        <w:rPr>
          <w:b/>
          <w:bCs/>
        </w:rPr>
        <w:t>N A C R T</w:t>
      </w:r>
    </w:p>
    <w:p w14:paraId="7ED27057" w14:textId="77777777" w:rsidR="009A2545" w:rsidRPr="00947E97" w:rsidRDefault="009A2545" w:rsidP="00D87935">
      <w:pPr>
        <w:jc w:val="center"/>
        <w:rPr>
          <w:b/>
          <w:bCs/>
        </w:rPr>
      </w:pPr>
    </w:p>
    <w:p w14:paraId="6A2CB130" w14:textId="77777777" w:rsidR="009A2545" w:rsidRPr="00947E97" w:rsidRDefault="009A2545" w:rsidP="00D87935">
      <w:pPr>
        <w:jc w:val="center"/>
        <w:rPr>
          <w:b/>
          <w:bCs/>
        </w:rPr>
      </w:pPr>
    </w:p>
    <w:p w14:paraId="4F967ABE" w14:textId="77777777" w:rsidR="009A2545" w:rsidRPr="00947E97" w:rsidRDefault="009A2545" w:rsidP="00D87935">
      <w:pPr>
        <w:jc w:val="center"/>
        <w:rPr>
          <w:b/>
          <w:bCs/>
        </w:rPr>
      </w:pPr>
    </w:p>
    <w:p w14:paraId="5AEFB1F9" w14:textId="77777777" w:rsidR="009A2545" w:rsidRPr="00947E97" w:rsidRDefault="009A2545" w:rsidP="00D87935">
      <w:pPr>
        <w:pStyle w:val="box472209"/>
        <w:spacing w:before="0" w:beforeAutospacing="0" w:after="0"/>
        <w:jc w:val="center"/>
        <w:rPr>
          <w:b/>
        </w:rPr>
      </w:pPr>
    </w:p>
    <w:p w14:paraId="388B8D53" w14:textId="77777777" w:rsidR="009A2545" w:rsidRPr="00947E97" w:rsidRDefault="009A2545" w:rsidP="00D87935">
      <w:pPr>
        <w:pStyle w:val="box472209"/>
        <w:spacing w:before="0" w:beforeAutospacing="0" w:after="0"/>
        <w:jc w:val="center"/>
        <w:rPr>
          <w:b/>
        </w:rPr>
      </w:pPr>
    </w:p>
    <w:p w14:paraId="5CB98A42" w14:textId="77777777" w:rsidR="009A2545" w:rsidRPr="00947E97" w:rsidRDefault="009A2545" w:rsidP="00D87935">
      <w:pPr>
        <w:pStyle w:val="box472209"/>
        <w:spacing w:before="0" w:beforeAutospacing="0" w:after="0"/>
        <w:jc w:val="center"/>
        <w:rPr>
          <w:b/>
        </w:rPr>
      </w:pPr>
    </w:p>
    <w:p w14:paraId="54F9EF66" w14:textId="77777777" w:rsidR="009A2545" w:rsidRPr="00947E97" w:rsidRDefault="009A2545" w:rsidP="00D87935">
      <w:pPr>
        <w:pStyle w:val="box472209"/>
        <w:spacing w:before="0" w:beforeAutospacing="0" w:after="0"/>
        <w:jc w:val="center"/>
        <w:rPr>
          <w:b/>
        </w:rPr>
      </w:pPr>
    </w:p>
    <w:p w14:paraId="13620BB3" w14:textId="77777777" w:rsidR="009A2545" w:rsidRPr="00947E97" w:rsidRDefault="009A2545" w:rsidP="00D87935">
      <w:pPr>
        <w:pStyle w:val="box472209"/>
        <w:spacing w:before="0" w:beforeAutospacing="0" w:after="0"/>
        <w:jc w:val="center"/>
        <w:rPr>
          <w:b/>
        </w:rPr>
      </w:pPr>
    </w:p>
    <w:p w14:paraId="33679E3B" w14:textId="77777777" w:rsidR="009A2545" w:rsidRPr="00947E97" w:rsidRDefault="009A2545" w:rsidP="00D87935">
      <w:pPr>
        <w:pStyle w:val="box472209"/>
        <w:spacing w:before="0" w:beforeAutospacing="0" w:after="0"/>
        <w:jc w:val="center"/>
        <w:rPr>
          <w:b/>
        </w:rPr>
      </w:pPr>
    </w:p>
    <w:p w14:paraId="292E0CDC" w14:textId="77777777" w:rsidR="009A2545" w:rsidRPr="00947E97" w:rsidRDefault="009A2545" w:rsidP="00D87935">
      <w:pPr>
        <w:pStyle w:val="box472209"/>
        <w:spacing w:before="0" w:beforeAutospacing="0" w:after="0"/>
        <w:jc w:val="center"/>
        <w:rPr>
          <w:b/>
        </w:rPr>
      </w:pPr>
    </w:p>
    <w:p w14:paraId="66B01C13" w14:textId="77777777" w:rsidR="009A2545" w:rsidRPr="00947E97" w:rsidRDefault="009A2545" w:rsidP="00D87935">
      <w:pPr>
        <w:pStyle w:val="box472209"/>
        <w:spacing w:before="0" w:beforeAutospacing="0" w:after="0"/>
        <w:jc w:val="center"/>
        <w:rPr>
          <w:b/>
        </w:rPr>
      </w:pPr>
    </w:p>
    <w:p w14:paraId="0D320209" w14:textId="77777777" w:rsidR="009A2545" w:rsidRPr="00947E97" w:rsidRDefault="009A2545" w:rsidP="00D87935">
      <w:pPr>
        <w:pStyle w:val="box472209"/>
        <w:spacing w:before="0" w:beforeAutospacing="0" w:after="0"/>
        <w:jc w:val="center"/>
        <w:rPr>
          <w:b/>
        </w:rPr>
      </w:pPr>
    </w:p>
    <w:p w14:paraId="5284D3C8" w14:textId="77777777" w:rsidR="009A2545" w:rsidRPr="00947E97" w:rsidRDefault="009A2545" w:rsidP="00D87935">
      <w:pPr>
        <w:pStyle w:val="box472209"/>
        <w:spacing w:before="0" w:beforeAutospacing="0" w:after="0"/>
        <w:jc w:val="center"/>
        <w:rPr>
          <w:b/>
        </w:rPr>
      </w:pPr>
    </w:p>
    <w:p w14:paraId="4CBD888E" w14:textId="2F465DC5" w:rsidR="009A2545" w:rsidRPr="00947E97" w:rsidRDefault="009A2545" w:rsidP="00D87935">
      <w:pPr>
        <w:pStyle w:val="box472209"/>
        <w:spacing w:before="0" w:beforeAutospacing="0" w:after="0"/>
        <w:jc w:val="center"/>
        <w:rPr>
          <w:b/>
        </w:rPr>
      </w:pPr>
    </w:p>
    <w:p w14:paraId="39882363" w14:textId="7EF29A31" w:rsidR="00F005AE" w:rsidRPr="00947E97" w:rsidRDefault="00F005AE" w:rsidP="00D87935">
      <w:pPr>
        <w:pStyle w:val="box472209"/>
        <w:spacing w:before="0" w:beforeAutospacing="0" w:after="0"/>
        <w:jc w:val="center"/>
        <w:rPr>
          <w:b/>
        </w:rPr>
      </w:pPr>
    </w:p>
    <w:p w14:paraId="3C124F53" w14:textId="77076CC2" w:rsidR="00F005AE" w:rsidRPr="00947E97" w:rsidRDefault="00F005AE" w:rsidP="00D87935">
      <w:pPr>
        <w:pStyle w:val="box472209"/>
        <w:spacing w:before="0" w:beforeAutospacing="0" w:after="0"/>
        <w:jc w:val="center"/>
        <w:rPr>
          <w:b/>
        </w:rPr>
      </w:pPr>
    </w:p>
    <w:p w14:paraId="72E43713" w14:textId="77777777" w:rsidR="00F005AE" w:rsidRPr="00947E97" w:rsidRDefault="00F005AE" w:rsidP="00D87935">
      <w:pPr>
        <w:pStyle w:val="box472209"/>
        <w:spacing w:before="0" w:beforeAutospacing="0" w:after="0"/>
        <w:jc w:val="center"/>
        <w:rPr>
          <w:b/>
        </w:rPr>
      </w:pPr>
    </w:p>
    <w:p w14:paraId="20DBBA15" w14:textId="77777777" w:rsidR="00F005AE" w:rsidRPr="00947E97" w:rsidRDefault="00F005AE" w:rsidP="00D87935">
      <w:pPr>
        <w:pStyle w:val="box472209"/>
        <w:spacing w:before="0" w:beforeAutospacing="0" w:after="0"/>
        <w:jc w:val="center"/>
        <w:rPr>
          <w:b/>
        </w:rPr>
      </w:pPr>
    </w:p>
    <w:p w14:paraId="4427EDE0" w14:textId="768CD2B8" w:rsidR="00D87935" w:rsidRPr="00947E97" w:rsidRDefault="009A2545" w:rsidP="00D87935">
      <w:pPr>
        <w:pStyle w:val="box472209"/>
        <w:spacing w:before="0" w:beforeAutospacing="0" w:after="0"/>
        <w:jc w:val="center"/>
        <w:rPr>
          <w:b/>
        </w:rPr>
      </w:pPr>
      <w:r w:rsidRPr="00947E97">
        <w:rPr>
          <w:b/>
        </w:rPr>
        <w:t>PRIJEDLOG ZAKONA</w:t>
      </w:r>
      <w:r w:rsidR="00D87935" w:rsidRPr="00947E97">
        <w:rPr>
          <w:b/>
        </w:rPr>
        <w:t xml:space="preserve"> </w:t>
      </w:r>
      <w:r w:rsidRPr="00947E97">
        <w:rPr>
          <w:b/>
        </w:rPr>
        <w:t>O</w:t>
      </w:r>
      <w:r w:rsidR="00025358" w:rsidRPr="00947E97">
        <w:rPr>
          <w:b/>
        </w:rPr>
        <w:t xml:space="preserve"> IZMJEN</w:t>
      </w:r>
      <w:r w:rsidR="00F005AE" w:rsidRPr="00947E97">
        <w:rPr>
          <w:b/>
        </w:rPr>
        <w:t>I</w:t>
      </w:r>
      <w:r w:rsidR="00025358" w:rsidRPr="00947E97">
        <w:rPr>
          <w:b/>
        </w:rPr>
        <w:t xml:space="preserve"> I DOPUNI</w:t>
      </w:r>
      <w:r w:rsidRPr="00947E97">
        <w:rPr>
          <w:b/>
        </w:rPr>
        <w:t xml:space="preserve"> ZAKONA O </w:t>
      </w:r>
    </w:p>
    <w:p w14:paraId="2F55D89D" w14:textId="77E26ACB" w:rsidR="009A2545" w:rsidRPr="00947E97" w:rsidRDefault="009A2545" w:rsidP="00D87935">
      <w:pPr>
        <w:pStyle w:val="box472209"/>
        <w:spacing w:before="0" w:beforeAutospacing="0" w:after="0"/>
        <w:jc w:val="center"/>
        <w:rPr>
          <w:b/>
        </w:rPr>
      </w:pPr>
      <w:r w:rsidRPr="00947E97">
        <w:rPr>
          <w:b/>
        </w:rPr>
        <w:t>NACIONALNOM CENTRU ZA VANJSKO VREDNOVANJE OBRAZOVANJA</w:t>
      </w:r>
    </w:p>
    <w:p w14:paraId="0B63CBD7" w14:textId="77777777" w:rsidR="009A2545" w:rsidRPr="00947E97" w:rsidRDefault="009A2545" w:rsidP="00D87935">
      <w:pPr>
        <w:jc w:val="center"/>
        <w:rPr>
          <w:b/>
          <w:bCs/>
        </w:rPr>
      </w:pPr>
    </w:p>
    <w:p w14:paraId="0E8FB18E" w14:textId="77777777" w:rsidR="009A2545" w:rsidRPr="00947E97" w:rsidRDefault="009A2545" w:rsidP="00D87935">
      <w:pPr>
        <w:jc w:val="center"/>
        <w:rPr>
          <w:b/>
          <w:bCs/>
        </w:rPr>
      </w:pPr>
    </w:p>
    <w:p w14:paraId="399B3BC6" w14:textId="77777777" w:rsidR="009A2545" w:rsidRPr="00947E97" w:rsidRDefault="009A2545" w:rsidP="00D87935">
      <w:pPr>
        <w:jc w:val="center"/>
        <w:rPr>
          <w:b/>
          <w:bCs/>
        </w:rPr>
      </w:pPr>
    </w:p>
    <w:p w14:paraId="1350F4B2" w14:textId="77777777" w:rsidR="009A2545" w:rsidRPr="00947E97" w:rsidRDefault="009A2545" w:rsidP="00D87935">
      <w:pPr>
        <w:jc w:val="center"/>
        <w:rPr>
          <w:b/>
          <w:bCs/>
        </w:rPr>
      </w:pPr>
    </w:p>
    <w:p w14:paraId="23C81B5F" w14:textId="77777777" w:rsidR="009A2545" w:rsidRPr="00947E97" w:rsidRDefault="009A2545" w:rsidP="00D87935">
      <w:pPr>
        <w:jc w:val="center"/>
        <w:rPr>
          <w:b/>
          <w:bCs/>
        </w:rPr>
      </w:pPr>
    </w:p>
    <w:p w14:paraId="4ECEC2A9" w14:textId="77777777" w:rsidR="009A2545" w:rsidRPr="00947E97" w:rsidRDefault="009A2545" w:rsidP="00D87935">
      <w:pPr>
        <w:jc w:val="center"/>
        <w:rPr>
          <w:b/>
          <w:bCs/>
        </w:rPr>
      </w:pPr>
    </w:p>
    <w:p w14:paraId="6D0E9B3E" w14:textId="77777777" w:rsidR="009A2545" w:rsidRPr="00947E97" w:rsidRDefault="009A2545" w:rsidP="00D87935">
      <w:pPr>
        <w:jc w:val="center"/>
        <w:rPr>
          <w:b/>
          <w:bCs/>
        </w:rPr>
      </w:pPr>
    </w:p>
    <w:p w14:paraId="64668F29" w14:textId="77777777" w:rsidR="009A2545" w:rsidRPr="00947E97" w:rsidRDefault="009A2545" w:rsidP="00D87935">
      <w:pPr>
        <w:jc w:val="center"/>
        <w:rPr>
          <w:b/>
          <w:bCs/>
        </w:rPr>
      </w:pPr>
    </w:p>
    <w:p w14:paraId="4D8EF8A0" w14:textId="77777777" w:rsidR="009A2545" w:rsidRPr="00947E97" w:rsidRDefault="009A2545" w:rsidP="00D87935">
      <w:pPr>
        <w:jc w:val="center"/>
        <w:rPr>
          <w:b/>
          <w:bCs/>
        </w:rPr>
      </w:pPr>
    </w:p>
    <w:p w14:paraId="00E4FF13" w14:textId="77777777" w:rsidR="009A2545" w:rsidRPr="00947E97" w:rsidRDefault="009A2545" w:rsidP="00D87935">
      <w:pPr>
        <w:jc w:val="center"/>
        <w:rPr>
          <w:b/>
          <w:bCs/>
        </w:rPr>
      </w:pPr>
    </w:p>
    <w:p w14:paraId="6C1A336C" w14:textId="77777777" w:rsidR="009A2545" w:rsidRPr="00947E97" w:rsidRDefault="009A2545" w:rsidP="00D87935">
      <w:pPr>
        <w:jc w:val="center"/>
        <w:rPr>
          <w:b/>
          <w:bCs/>
        </w:rPr>
      </w:pPr>
    </w:p>
    <w:p w14:paraId="4433A6EE" w14:textId="77777777" w:rsidR="009A2545" w:rsidRPr="00947E97" w:rsidRDefault="009A2545" w:rsidP="00D87935">
      <w:pPr>
        <w:jc w:val="center"/>
        <w:rPr>
          <w:b/>
          <w:bCs/>
        </w:rPr>
      </w:pPr>
    </w:p>
    <w:p w14:paraId="0C97BEAC" w14:textId="77777777" w:rsidR="009A2545" w:rsidRPr="00947E97" w:rsidRDefault="009A2545" w:rsidP="00D87935">
      <w:pPr>
        <w:jc w:val="center"/>
        <w:rPr>
          <w:b/>
          <w:bCs/>
        </w:rPr>
      </w:pPr>
    </w:p>
    <w:p w14:paraId="347A8787" w14:textId="77777777" w:rsidR="009A2545" w:rsidRPr="00947E97" w:rsidRDefault="009A2545" w:rsidP="00D87935">
      <w:pPr>
        <w:jc w:val="center"/>
        <w:rPr>
          <w:b/>
          <w:bCs/>
        </w:rPr>
      </w:pPr>
    </w:p>
    <w:p w14:paraId="5BAE24FA" w14:textId="77777777" w:rsidR="009A2545" w:rsidRPr="00947E97" w:rsidRDefault="009A2545" w:rsidP="00D87935">
      <w:pPr>
        <w:jc w:val="center"/>
        <w:rPr>
          <w:b/>
          <w:bCs/>
        </w:rPr>
      </w:pPr>
    </w:p>
    <w:p w14:paraId="42CD69FB" w14:textId="77777777" w:rsidR="009A2545" w:rsidRPr="00947E97" w:rsidRDefault="009A2545" w:rsidP="00D87935">
      <w:pPr>
        <w:jc w:val="center"/>
        <w:rPr>
          <w:b/>
          <w:bCs/>
        </w:rPr>
      </w:pPr>
    </w:p>
    <w:p w14:paraId="5D678FE2" w14:textId="77777777" w:rsidR="009A2545" w:rsidRPr="00947E97" w:rsidRDefault="009A2545" w:rsidP="00D87935">
      <w:pPr>
        <w:jc w:val="center"/>
        <w:rPr>
          <w:b/>
          <w:bCs/>
        </w:rPr>
      </w:pPr>
    </w:p>
    <w:p w14:paraId="6907B8CD" w14:textId="77777777" w:rsidR="009A2545" w:rsidRPr="00947E97" w:rsidRDefault="009A2545" w:rsidP="00D87935">
      <w:pPr>
        <w:jc w:val="center"/>
        <w:rPr>
          <w:b/>
          <w:bCs/>
        </w:rPr>
      </w:pPr>
    </w:p>
    <w:p w14:paraId="6849794C" w14:textId="77777777" w:rsidR="009A2545" w:rsidRPr="00947E97" w:rsidRDefault="009A2545" w:rsidP="00D87935">
      <w:pPr>
        <w:jc w:val="center"/>
        <w:rPr>
          <w:b/>
          <w:bCs/>
        </w:rPr>
      </w:pPr>
    </w:p>
    <w:p w14:paraId="65BF36DE" w14:textId="77777777" w:rsidR="009A2545" w:rsidRPr="00947E97" w:rsidRDefault="009A2545" w:rsidP="00D87935">
      <w:pPr>
        <w:jc w:val="center"/>
        <w:rPr>
          <w:b/>
          <w:bCs/>
        </w:rPr>
      </w:pPr>
    </w:p>
    <w:p w14:paraId="73A8CFD1" w14:textId="77777777" w:rsidR="009A2545" w:rsidRPr="00947E97" w:rsidRDefault="009A2545" w:rsidP="00D87935">
      <w:pPr>
        <w:jc w:val="center"/>
        <w:rPr>
          <w:b/>
          <w:bCs/>
        </w:rPr>
      </w:pPr>
    </w:p>
    <w:p w14:paraId="2CE71D85" w14:textId="39643CED" w:rsidR="00D87935" w:rsidRPr="00947E97" w:rsidRDefault="00D87935" w:rsidP="00D87935">
      <w:pPr>
        <w:pBdr>
          <w:bottom w:val="single" w:sz="12" w:space="1" w:color="auto"/>
        </w:pBdr>
        <w:jc w:val="center"/>
        <w:rPr>
          <w:b/>
        </w:rPr>
      </w:pPr>
    </w:p>
    <w:p w14:paraId="5582201F" w14:textId="4B6C1969" w:rsidR="00D87935" w:rsidRPr="00947E97" w:rsidRDefault="00D87935" w:rsidP="00D87935">
      <w:pPr>
        <w:pBdr>
          <w:bottom w:val="single" w:sz="12" w:space="1" w:color="auto"/>
        </w:pBdr>
        <w:jc w:val="center"/>
        <w:rPr>
          <w:b/>
        </w:rPr>
      </w:pPr>
    </w:p>
    <w:p w14:paraId="0D17B088" w14:textId="65BFC7A2" w:rsidR="00F005AE" w:rsidRPr="00947E97" w:rsidRDefault="00F005AE" w:rsidP="00D87935">
      <w:pPr>
        <w:pBdr>
          <w:bottom w:val="single" w:sz="12" w:space="1" w:color="auto"/>
        </w:pBdr>
        <w:jc w:val="center"/>
        <w:rPr>
          <w:b/>
        </w:rPr>
      </w:pPr>
    </w:p>
    <w:p w14:paraId="31B2C7E1" w14:textId="77777777" w:rsidR="00D87935" w:rsidRPr="00947E97" w:rsidRDefault="00D87935" w:rsidP="00D87935">
      <w:pPr>
        <w:jc w:val="center"/>
        <w:rPr>
          <w:b/>
        </w:rPr>
        <w:sectPr w:rsidR="00D87935" w:rsidRPr="00947E97" w:rsidSect="00D87935">
          <w:headerReference w:type="default" r:id="rId13"/>
          <w:footerReference w:type="default" r:id="rId14"/>
          <w:pgSz w:w="11906" w:h="16838" w:code="9"/>
          <w:pgMar w:top="1418" w:right="1418" w:bottom="1418" w:left="1418" w:header="720" w:footer="720" w:gutter="0"/>
          <w:cols w:space="720"/>
          <w:docGrid w:linePitch="360"/>
        </w:sectPr>
      </w:pPr>
      <w:r w:rsidRPr="00947E97">
        <w:rPr>
          <w:b/>
        </w:rPr>
        <w:t>Zagreb, studeni 2024.</w:t>
      </w:r>
    </w:p>
    <w:p w14:paraId="32AFEDDC" w14:textId="77777777" w:rsidR="0023005C" w:rsidRPr="00947E97" w:rsidRDefault="0023005C" w:rsidP="00D87935">
      <w:pPr>
        <w:tabs>
          <w:tab w:val="num" w:pos="0"/>
        </w:tabs>
        <w:jc w:val="both"/>
        <w:rPr>
          <w:bCs/>
        </w:rPr>
      </w:pPr>
    </w:p>
    <w:p w14:paraId="445FE855" w14:textId="1B63566B" w:rsidR="0023005C" w:rsidRPr="00947E97" w:rsidRDefault="0023005C" w:rsidP="0023005C">
      <w:pPr>
        <w:tabs>
          <w:tab w:val="num" w:pos="0"/>
        </w:tabs>
        <w:jc w:val="center"/>
        <w:rPr>
          <w:rFonts w:eastAsia="Calibri"/>
          <w:b/>
        </w:rPr>
      </w:pPr>
      <w:r w:rsidRPr="00947E97">
        <w:rPr>
          <w:rFonts w:eastAsia="Calibri"/>
          <w:b/>
          <w:bCs/>
        </w:rPr>
        <w:t>P</w:t>
      </w:r>
      <w:r w:rsidRPr="00947E97">
        <w:rPr>
          <w:rFonts w:eastAsia="Calibri"/>
          <w:b/>
        </w:rPr>
        <w:t>RIJEDLOG ZAKONA O IZMJEN</w:t>
      </w:r>
      <w:r w:rsidR="00C3252E" w:rsidRPr="00947E97">
        <w:rPr>
          <w:rFonts w:eastAsia="Calibri"/>
          <w:b/>
        </w:rPr>
        <w:t>I</w:t>
      </w:r>
      <w:r w:rsidRPr="00947E97">
        <w:rPr>
          <w:rFonts w:eastAsia="Calibri"/>
          <w:b/>
        </w:rPr>
        <w:t xml:space="preserve"> I DOPUNI ZAKONA O </w:t>
      </w:r>
    </w:p>
    <w:p w14:paraId="453CFB16" w14:textId="78A3F0F5" w:rsidR="0023005C" w:rsidRPr="00947E97" w:rsidRDefault="0023005C" w:rsidP="0023005C">
      <w:pPr>
        <w:tabs>
          <w:tab w:val="num" w:pos="0"/>
        </w:tabs>
        <w:jc w:val="center"/>
        <w:rPr>
          <w:b/>
          <w:bCs/>
        </w:rPr>
      </w:pPr>
      <w:r w:rsidRPr="00947E97">
        <w:rPr>
          <w:rFonts w:eastAsia="Calibri"/>
          <w:b/>
        </w:rPr>
        <w:t>NACIONALNOM CENTRU ZA VANJSKO VREDNOVANJE OBRAZOVANJA</w:t>
      </w:r>
    </w:p>
    <w:p w14:paraId="7BF359F2" w14:textId="777895FA" w:rsidR="0023005C" w:rsidRPr="00947E97" w:rsidRDefault="0023005C" w:rsidP="00D87935">
      <w:pPr>
        <w:tabs>
          <w:tab w:val="num" w:pos="0"/>
        </w:tabs>
        <w:jc w:val="both"/>
        <w:rPr>
          <w:bCs/>
        </w:rPr>
      </w:pPr>
    </w:p>
    <w:p w14:paraId="681E976C" w14:textId="77777777" w:rsidR="0023005C" w:rsidRPr="00947E97" w:rsidRDefault="0023005C" w:rsidP="00D87935">
      <w:pPr>
        <w:tabs>
          <w:tab w:val="num" w:pos="0"/>
        </w:tabs>
        <w:jc w:val="both"/>
        <w:rPr>
          <w:bCs/>
        </w:rPr>
      </w:pPr>
    </w:p>
    <w:p w14:paraId="52D55DD2" w14:textId="179BBCAE" w:rsidR="009A2545" w:rsidRPr="00947E97" w:rsidRDefault="0023005C" w:rsidP="00D87935">
      <w:pPr>
        <w:tabs>
          <w:tab w:val="num" w:pos="0"/>
        </w:tabs>
        <w:jc w:val="both"/>
        <w:rPr>
          <w:b/>
          <w:bCs/>
        </w:rPr>
      </w:pPr>
      <w:r w:rsidRPr="00947E97">
        <w:rPr>
          <w:b/>
          <w:bCs/>
        </w:rPr>
        <w:t>I.</w:t>
      </w:r>
      <w:r w:rsidR="009A2545" w:rsidRPr="00947E97">
        <w:rPr>
          <w:b/>
          <w:bCs/>
        </w:rPr>
        <w:tab/>
        <w:t xml:space="preserve">USTAVNA OSNOVA ZA DONOŠENJE ZAKONA </w:t>
      </w:r>
    </w:p>
    <w:p w14:paraId="5E7D1103" w14:textId="77777777" w:rsidR="009A2545" w:rsidRPr="00947E97" w:rsidRDefault="009A2545" w:rsidP="00D87935">
      <w:pPr>
        <w:tabs>
          <w:tab w:val="num" w:pos="0"/>
        </w:tabs>
        <w:jc w:val="both"/>
        <w:rPr>
          <w:bCs/>
        </w:rPr>
      </w:pPr>
    </w:p>
    <w:p w14:paraId="7F02841E" w14:textId="68D2C3B2" w:rsidR="009A2545" w:rsidRPr="00947E97" w:rsidRDefault="009A2545" w:rsidP="00D87935">
      <w:pPr>
        <w:tabs>
          <w:tab w:val="num" w:pos="0"/>
        </w:tabs>
        <w:jc w:val="both"/>
        <w:rPr>
          <w:bCs/>
        </w:rPr>
      </w:pPr>
      <w:r w:rsidRPr="00947E97">
        <w:rPr>
          <w:bCs/>
        </w:rPr>
        <w:tab/>
        <w:t xml:space="preserve">Ustavna osnova za donošenje ovoga </w:t>
      </w:r>
      <w:r w:rsidR="002A3627" w:rsidRPr="00947E97">
        <w:rPr>
          <w:bCs/>
        </w:rPr>
        <w:t>z</w:t>
      </w:r>
      <w:r w:rsidRPr="00947E97">
        <w:rPr>
          <w:bCs/>
        </w:rPr>
        <w:t>akona sadržana je u odredbi članka 2. stavka 4. podstavka 1. Ustava Republike Hrvatske („Narodne novine“, br. 85/10</w:t>
      </w:r>
      <w:r w:rsidR="002A3627" w:rsidRPr="00947E97">
        <w:rPr>
          <w:bCs/>
        </w:rPr>
        <w:t>.</w:t>
      </w:r>
      <w:r w:rsidRPr="00947E97">
        <w:rPr>
          <w:bCs/>
        </w:rPr>
        <w:t xml:space="preserve"> </w:t>
      </w:r>
      <w:r w:rsidR="002A3627" w:rsidRPr="00947E97">
        <w:rPr>
          <w:bCs/>
        </w:rPr>
        <w:t>-</w:t>
      </w:r>
      <w:r w:rsidRPr="00947E97">
        <w:rPr>
          <w:bCs/>
        </w:rPr>
        <w:t xml:space="preserve"> pročišćeni tekst i 5/14</w:t>
      </w:r>
      <w:r w:rsidR="002A3627" w:rsidRPr="00947E97">
        <w:rPr>
          <w:bCs/>
        </w:rPr>
        <w:t>.</w:t>
      </w:r>
      <w:r w:rsidRPr="00947E97">
        <w:rPr>
          <w:bCs/>
        </w:rPr>
        <w:t xml:space="preserve"> </w:t>
      </w:r>
      <w:r w:rsidR="002A3627" w:rsidRPr="00947E97">
        <w:rPr>
          <w:bCs/>
        </w:rPr>
        <w:t>-</w:t>
      </w:r>
      <w:r w:rsidRPr="00947E97">
        <w:rPr>
          <w:bCs/>
        </w:rPr>
        <w:t xml:space="preserve"> Odluka Ustavnog suda Republike Hrvatske). </w:t>
      </w:r>
    </w:p>
    <w:p w14:paraId="1E935F8C" w14:textId="41CE838A" w:rsidR="009A2545" w:rsidRPr="00947E97" w:rsidRDefault="009A2545" w:rsidP="00D87935">
      <w:pPr>
        <w:tabs>
          <w:tab w:val="num" w:pos="0"/>
        </w:tabs>
        <w:jc w:val="both"/>
        <w:rPr>
          <w:bCs/>
        </w:rPr>
      </w:pPr>
    </w:p>
    <w:p w14:paraId="2A990AE5" w14:textId="77777777" w:rsidR="0023005C" w:rsidRPr="00947E97" w:rsidRDefault="0023005C" w:rsidP="00D87935">
      <w:pPr>
        <w:tabs>
          <w:tab w:val="num" w:pos="0"/>
        </w:tabs>
        <w:jc w:val="both"/>
        <w:rPr>
          <w:bCs/>
        </w:rPr>
      </w:pPr>
    </w:p>
    <w:p w14:paraId="16C54006" w14:textId="000A233E" w:rsidR="009A2545" w:rsidRPr="00947E97" w:rsidRDefault="0023005C" w:rsidP="0023005C">
      <w:pPr>
        <w:tabs>
          <w:tab w:val="num" w:pos="709"/>
        </w:tabs>
        <w:ind w:left="709" w:hanging="709"/>
        <w:jc w:val="both"/>
        <w:rPr>
          <w:b/>
          <w:bCs/>
        </w:rPr>
      </w:pPr>
      <w:r w:rsidRPr="00947E97">
        <w:rPr>
          <w:b/>
          <w:bCs/>
        </w:rPr>
        <w:t>II.</w:t>
      </w:r>
      <w:r w:rsidR="009A2545" w:rsidRPr="00947E97">
        <w:rPr>
          <w:b/>
          <w:bCs/>
        </w:rPr>
        <w:tab/>
        <w:t>OCJENA STANJA I OSNOVNA PITANJA KOJA SE TREBAJU UREDITI ZAKONOM TE POSLJEDICE KOJE ĆE DONOŠENJEM ZAKONA PROISTEĆI</w:t>
      </w:r>
    </w:p>
    <w:p w14:paraId="2835E891" w14:textId="77777777" w:rsidR="009A2545" w:rsidRPr="00947E97" w:rsidRDefault="009A2545" w:rsidP="00D87935">
      <w:pPr>
        <w:tabs>
          <w:tab w:val="num" w:pos="0"/>
        </w:tabs>
        <w:jc w:val="both"/>
        <w:rPr>
          <w:bCs/>
        </w:rPr>
      </w:pPr>
    </w:p>
    <w:p w14:paraId="3727D9F8" w14:textId="7FC4C332" w:rsidR="009A2545" w:rsidRPr="00947E97" w:rsidRDefault="009A2545" w:rsidP="00D87935">
      <w:pPr>
        <w:ind w:firstLine="708"/>
        <w:jc w:val="both"/>
        <w:rPr>
          <w:rFonts w:eastAsia="Calibri"/>
          <w:shd w:val="clear" w:color="auto" w:fill="FFFFFF"/>
        </w:rPr>
      </w:pPr>
      <w:r w:rsidRPr="00947E97">
        <w:rPr>
          <w:rFonts w:eastAsia="Calibri"/>
          <w:shd w:val="clear" w:color="auto" w:fill="FFFFFF"/>
        </w:rPr>
        <w:t>Zakon o Nacionalnom centru za vanjsko vrednovanje obrazovanja („Narodne novine“, br</w:t>
      </w:r>
      <w:r w:rsidR="002A3627" w:rsidRPr="00947E97">
        <w:rPr>
          <w:rFonts w:eastAsia="Calibri"/>
          <w:shd w:val="clear" w:color="auto" w:fill="FFFFFF"/>
        </w:rPr>
        <w:t>.</w:t>
      </w:r>
      <w:r w:rsidRPr="00947E97">
        <w:rPr>
          <w:rFonts w:eastAsia="Calibri"/>
          <w:shd w:val="clear" w:color="auto" w:fill="FFFFFF"/>
        </w:rPr>
        <w:t xml:space="preserve"> 151/04</w:t>
      </w:r>
      <w:r w:rsidR="00452624" w:rsidRPr="00947E97">
        <w:rPr>
          <w:rFonts w:eastAsia="Calibri"/>
          <w:shd w:val="clear" w:color="auto" w:fill="FFFFFF"/>
        </w:rPr>
        <w:t>.</w:t>
      </w:r>
      <w:r w:rsidRPr="00947E97">
        <w:rPr>
          <w:rFonts w:eastAsia="Calibri"/>
          <w:shd w:val="clear" w:color="auto" w:fill="FFFFFF"/>
        </w:rPr>
        <w:t xml:space="preserve"> i 116/21</w:t>
      </w:r>
      <w:r w:rsidR="00452624" w:rsidRPr="00947E97">
        <w:rPr>
          <w:rFonts w:eastAsia="Calibri"/>
          <w:shd w:val="clear" w:color="auto" w:fill="FFFFFF"/>
        </w:rPr>
        <w:t>.</w:t>
      </w:r>
      <w:r w:rsidRPr="00947E97">
        <w:rPr>
          <w:rFonts w:eastAsia="Calibri"/>
          <w:shd w:val="clear" w:color="auto" w:fill="FFFFFF"/>
        </w:rPr>
        <w:t>), donesen je na sjednici Hrvatskog</w:t>
      </w:r>
      <w:r w:rsidR="00452624" w:rsidRPr="00947E97">
        <w:rPr>
          <w:rFonts w:eastAsia="Calibri"/>
          <w:shd w:val="clear" w:color="auto" w:fill="FFFFFF"/>
        </w:rPr>
        <w:t>a</w:t>
      </w:r>
      <w:r w:rsidRPr="00947E97">
        <w:rPr>
          <w:rFonts w:eastAsia="Calibri"/>
          <w:shd w:val="clear" w:color="auto" w:fill="FFFFFF"/>
        </w:rPr>
        <w:t xml:space="preserve"> sabora 15. listopada 2004., a stupio na snagu osmog</w:t>
      </w:r>
      <w:r w:rsidR="00452624" w:rsidRPr="00947E97">
        <w:rPr>
          <w:rFonts w:eastAsia="Calibri"/>
          <w:shd w:val="clear" w:color="auto" w:fill="FFFFFF"/>
        </w:rPr>
        <w:t>a</w:t>
      </w:r>
      <w:r w:rsidRPr="00947E97">
        <w:rPr>
          <w:rFonts w:eastAsia="Calibri"/>
          <w:shd w:val="clear" w:color="auto" w:fill="FFFFFF"/>
        </w:rPr>
        <w:t xml:space="preserve"> dana od objave u „Narodnim novinama“, odnosno 6. studenoga 2004. Izmijenjen je Zakonom o izmjenama i dopunama Zakona o Nacionalnom centru za vanjsko vrednovanje obrazovanja, donesenim na sjednici Hrvatskog</w:t>
      </w:r>
      <w:r w:rsidR="00277E9C" w:rsidRPr="00947E97">
        <w:rPr>
          <w:rFonts w:eastAsia="Calibri"/>
          <w:shd w:val="clear" w:color="auto" w:fill="FFFFFF"/>
        </w:rPr>
        <w:t>a</w:t>
      </w:r>
      <w:r w:rsidRPr="00947E97">
        <w:rPr>
          <w:rFonts w:eastAsia="Calibri"/>
          <w:shd w:val="clear" w:color="auto" w:fill="FFFFFF"/>
        </w:rPr>
        <w:t xml:space="preserve"> sabora 15. listopada 2021., a stupio je na snagu 4. studenog</w:t>
      </w:r>
      <w:r w:rsidR="00277E9C" w:rsidRPr="00947E97">
        <w:rPr>
          <w:rFonts w:eastAsia="Calibri"/>
          <w:shd w:val="clear" w:color="auto" w:fill="FFFFFF"/>
        </w:rPr>
        <w:t>a</w:t>
      </w:r>
      <w:r w:rsidRPr="00947E97">
        <w:rPr>
          <w:rFonts w:eastAsia="Calibri"/>
          <w:shd w:val="clear" w:color="auto" w:fill="FFFFFF"/>
        </w:rPr>
        <w:t xml:space="preserve"> 2021. </w:t>
      </w:r>
      <w:r w:rsidR="00277E9C" w:rsidRPr="00947E97">
        <w:rPr>
          <w:rFonts w:eastAsia="Calibri"/>
          <w:shd w:val="clear" w:color="auto" w:fill="FFFFFF"/>
        </w:rPr>
        <w:t>Z</w:t>
      </w:r>
      <w:r w:rsidRPr="00947E97">
        <w:rPr>
          <w:rFonts w:eastAsia="Calibri"/>
          <w:shd w:val="clear" w:color="auto" w:fill="FFFFFF"/>
        </w:rPr>
        <w:t>akon</w:t>
      </w:r>
      <w:r w:rsidR="00277E9C" w:rsidRPr="00947E97">
        <w:rPr>
          <w:rFonts w:eastAsia="Calibri"/>
          <w:shd w:val="clear" w:color="auto" w:fill="FFFFFF"/>
        </w:rPr>
        <w:t>om</w:t>
      </w:r>
      <w:r w:rsidRPr="00947E97">
        <w:rPr>
          <w:rFonts w:eastAsia="Calibri"/>
          <w:shd w:val="clear" w:color="auto" w:fill="FFFFFF"/>
        </w:rPr>
        <w:t xml:space="preserve"> iz 2021. godine propisane su odredbe, između ostalog, kojima se ovlašćuje Vlada Republike Hrvatske, da na prijedlog ministra nadležnog za obrazovanje, odredi pravnu osobu u državnom vlasništvu koja će obavljati poslova tiskanja, pakiranja, distribucije i povrata ispita državne mature.</w:t>
      </w:r>
    </w:p>
    <w:p w14:paraId="0EE1CA06" w14:textId="77777777" w:rsidR="009A2545" w:rsidRPr="00947E97" w:rsidRDefault="009A2545" w:rsidP="00D87935">
      <w:pPr>
        <w:ind w:firstLine="708"/>
        <w:jc w:val="both"/>
      </w:pPr>
    </w:p>
    <w:p w14:paraId="0710143C" w14:textId="3B76AEA5" w:rsidR="009A2545" w:rsidRPr="00947E97" w:rsidRDefault="009A2545" w:rsidP="00D87935">
      <w:pPr>
        <w:ind w:firstLine="708"/>
        <w:jc w:val="both"/>
      </w:pPr>
      <w:r w:rsidRPr="00947E97">
        <w:t>Nacionalni ispiti su standardizirani postupci kojima se provjerava u kojoj mjeri učenici koriste ključna znanja i vještine iz pojedinih nastavnih predmeta, s ciljem praćenja i unapr</w:t>
      </w:r>
      <w:r w:rsidR="006B2E44" w:rsidRPr="00947E97">
        <w:t>j</w:t>
      </w:r>
      <w:r w:rsidRPr="00947E97">
        <w:t>eđivanja učinkovitosti rada u školama. Svrha nacionalnih ispita nije ocjenjivanje učenika, već je njihova uloga formativna, a rezultati su ponajprije namijenjeni nastavnicima i učenicima</w:t>
      </w:r>
      <w:r w:rsidR="006B2E44" w:rsidRPr="00947E97">
        <w:t>,</w:t>
      </w:r>
      <w:r w:rsidRPr="00947E97">
        <w:t xml:space="preserve"> kao informacija o postignuću učenika i ostvarivanju dogovorenih obrazovnih standarda. Nacionalni ispiti provode se periodično tijekom cijelog osnovnoškolskog obrazovanja pod usporedivim uvjetima, u isto vrijeme i na jednak način za sve pristupnike, uobičajeno na reprezentativnim uzorcima škola i učenika, ali mogu se provoditi i na svim učenicima. Sam način provedbe vanjskog vrednovanja (kao sustavne provjere znanja, vještina i sposobnosti učenika), kao i provjera ostalih sastavnica odgojno-obrazovnoga procesa, koje provodi Nacionalni centar za vanjsko vrednovanje obrazovanja, te korištenje dobivenih rezultata u školskim ustanovama, propisano je pravilnikom. </w:t>
      </w:r>
    </w:p>
    <w:p w14:paraId="0EE5034A" w14:textId="77777777" w:rsidR="009A2545" w:rsidRPr="00947E97" w:rsidRDefault="009A2545" w:rsidP="00D87935">
      <w:pPr>
        <w:ind w:firstLine="708"/>
        <w:jc w:val="both"/>
        <w:rPr>
          <w:rFonts w:eastAsia="Calibri"/>
          <w:shd w:val="clear" w:color="auto" w:fill="FFFFFF"/>
        </w:rPr>
      </w:pPr>
    </w:p>
    <w:p w14:paraId="02BBD7EC" w14:textId="540BF03B" w:rsidR="009A2545" w:rsidRPr="00947E97" w:rsidRDefault="009A2545" w:rsidP="00D87935">
      <w:pPr>
        <w:ind w:firstLine="708"/>
        <w:jc w:val="both"/>
        <w:rPr>
          <w:rFonts w:eastAsia="Calibri"/>
          <w:shd w:val="clear" w:color="auto" w:fill="FFFFFF"/>
        </w:rPr>
      </w:pPr>
      <w:r w:rsidRPr="00947E97">
        <w:rPr>
          <w:rFonts w:eastAsia="Calibri"/>
          <w:shd w:val="clear" w:color="auto" w:fill="FFFFFF"/>
        </w:rPr>
        <w:t>Kako bi se olakšao postupak provođenja nacionalnih ispita u svim osnovnim školama u R</w:t>
      </w:r>
      <w:r w:rsidR="007D5279" w:rsidRPr="00947E97">
        <w:rPr>
          <w:rFonts w:eastAsia="Calibri"/>
          <w:shd w:val="clear" w:color="auto" w:fill="FFFFFF"/>
        </w:rPr>
        <w:t xml:space="preserve">epublici </w:t>
      </w:r>
      <w:r w:rsidRPr="00947E97">
        <w:rPr>
          <w:rFonts w:eastAsia="Calibri"/>
          <w:shd w:val="clear" w:color="auto" w:fill="FFFFFF"/>
        </w:rPr>
        <w:t>H</w:t>
      </w:r>
      <w:r w:rsidR="007D5279" w:rsidRPr="00947E97">
        <w:rPr>
          <w:rFonts w:eastAsia="Calibri"/>
          <w:shd w:val="clear" w:color="auto" w:fill="FFFFFF"/>
        </w:rPr>
        <w:t>rvatskoj</w:t>
      </w:r>
      <w:r w:rsidRPr="00947E97">
        <w:rPr>
          <w:rFonts w:eastAsia="Calibri"/>
          <w:shd w:val="clear" w:color="auto" w:fill="FFFFFF"/>
        </w:rPr>
        <w:t>, ovim prijedlogom zakona daje se ovlast Vladi Republike Hrvatske da na prijedlog ministra nadležnog za obrazovanje, odredi pravnu osobu u državnom vlasništvu koja će obavljati usluge tiska, pakiranja, distribucije, povrata, pripreme za ocjenjivanje, obradu podataka i arhiviranja nacionalnih ispita.</w:t>
      </w:r>
    </w:p>
    <w:p w14:paraId="65C7A20E" w14:textId="36A0EC52" w:rsidR="00517DAE" w:rsidRPr="00947E97" w:rsidRDefault="00517DAE" w:rsidP="00D87935">
      <w:pPr>
        <w:ind w:firstLine="708"/>
        <w:jc w:val="both"/>
        <w:rPr>
          <w:rFonts w:eastAsia="Calibri"/>
          <w:shd w:val="clear" w:color="auto" w:fill="FFFFFF"/>
        </w:rPr>
      </w:pPr>
    </w:p>
    <w:p w14:paraId="1A16088C" w14:textId="50D6F05D" w:rsidR="00517DAE" w:rsidRPr="00947E97" w:rsidRDefault="00517DAE" w:rsidP="00D87935">
      <w:pPr>
        <w:ind w:firstLine="708"/>
        <w:jc w:val="both"/>
        <w:rPr>
          <w:rFonts w:eastAsia="Calibri"/>
          <w:shd w:val="clear" w:color="auto" w:fill="FFFFFF"/>
        </w:rPr>
      </w:pPr>
      <w:r w:rsidRPr="00947E97">
        <w:rPr>
          <w:rFonts w:eastAsia="Calibri"/>
          <w:shd w:val="clear" w:color="auto" w:fill="FFFFFF"/>
        </w:rPr>
        <w:t xml:space="preserve">Također, s obzirom </w:t>
      </w:r>
      <w:r w:rsidR="007D5279" w:rsidRPr="00947E97">
        <w:rPr>
          <w:rFonts w:eastAsia="Calibri"/>
          <w:shd w:val="clear" w:color="auto" w:fill="FFFFFF"/>
        </w:rPr>
        <w:t xml:space="preserve">na to </w:t>
      </w:r>
      <w:r w:rsidRPr="00947E97">
        <w:rPr>
          <w:rFonts w:eastAsia="Calibri"/>
          <w:shd w:val="clear" w:color="auto" w:fill="FFFFFF"/>
        </w:rPr>
        <w:t>da su novčani iznosi u Zakonu o Nacionalnom centru za vanjsko vrednovanje obrazovanja i dalje izraženi u kunama, ovim prijedlogom zakona novčani iznosi u kunama zamjenjuju se iznosima u eurima.</w:t>
      </w:r>
    </w:p>
    <w:p w14:paraId="5696DB95" w14:textId="77777777" w:rsidR="00517DAE" w:rsidRPr="00947E97" w:rsidRDefault="00517DAE" w:rsidP="00D87935">
      <w:pPr>
        <w:ind w:firstLine="708"/>
        <w:jc w:val="both"/>
        <w:rPr>
          <w:rFonts w:eastAsia="Calibri"/>
          <w:shd w:val="clear" w:color="auto" w:fill="FFFFFF"/>
        </w:rPr>
      </w:pPr>
    </w:p>
    <w:p w14:paraId="7B572863" w14:textId="77777777" w:rsidR="009A2545" w:rsidRPr="00947E97" w:rsidRDefault="009A2545" w:rsidP="00D87935">
      <w:pPr>
        <w:tabs>
          <w:tab w:val="num" w:pos="0"/>
        </w:tabs>
        <w:jc w:val="both"/>
        <w:rPr>
          <w:bCs/>
        </w:rPr>
      </w:pPr>
      <w:r w:rsidRPr="00947E97">
        <w:tab/>
      </w:r>
    </w:p>
    <w:p w14:paraId="59B54BE3" w14:textId="77777777" w:rsidR="009A2545" w:rsidRPr="00947E97" w:rsidRDefault="009A2545" w:rsidP="00D87935">
      <w:pPr>
        <w:tabs>
          <w:tab w:val="num" w:pos="0"/>
        </w:tabs>
        <w:jc w:val="both"/>
        <w:rPr>
          <w:bCs/>
        </w:rPr>
      </w:pPr>
      <w:r w:rsidRPr="00947E97">
        <w:rPr>
          <w:bCs/>
        </w:rPr>
        <w:lastRenderedPageBreak/>
        <w:tab/>
      </w:r>
    </w:p>
    <w:p w14:paraId="1B2D1FDB" w14:textId="37A3DD41" w:rsidR="009A2545" w:rsidRPr="00947E97" w:rsidRDefault="009A2545" w:rsidP="00D87935">
      <w:pPr>
        <w:tabs>
          <w:tab w:val="num" w:pos="0"/>
        </w:tabs>
        <w:jc w:val="both"/>
        <w:rPr>
          <w:b/>
          <w:bCs/>
        </w:rPr>
      </w:pPr>
      <w:r w:rsidRPr="00947E97">
        <w:rPr>
          <w:b/>
          <w:bCs/>
        </w:rPr>
        <w:t>III.</w:t>
      </w:r>
      <w:r w:rsidRPr="00947E97">
        <w:rPr>
          <w:b/>
          <w:bCs/>
        </w:rPr>
        <w:tab/>
        <w:t xml:space="preserve">OCJENA I IZVORI </w:t>
      </w:r>
      <w:r w:rsidR="00DB3D24" w:rsidRPr="00947E97">
        <w:rPr>
          <w:b/>
          <w:bCs/>
        </w:rPr>
        <w:t xml:space="preserve">SREDSTAVA </w:t>
      </w:r>
      <w:r w:rsidRPr="00947E97">
        <w:rPr>
          <w:b/>
          <w:bCs/>
        </w:rPr>
        <w:t>POTREBNIH ZA PROVEDBU ZAKONA</w:t>
      </w:r>
    </w:p>
    <w:p w14:paraId="2D2BC69D" w14:textId="77777777" w:rsidR="009A2545" w:rsidRPr="00947E97" w:rsidRDefault="009A2545" w:rsidP="00D87935">
      <w:pPr>
        <w:tabs>
          <w:tab w:val="num" w:pos="0"/>
        </w:tabs>
        <w:jc w:val="both"/>
        <w:rPr>
          <w:bCs/>
        </w:rPr>
      </w:pPr>
    </w:p>
    <w:p w14:paraId="036F3567" w14:textId="3783527E" w:rsidR="009A2545" w:rsidRPr="00947E97" w:rsidRDefault="009A2545" w:rsidP="00D87935">
      <w:pPr>
        <w:tabs>
          <w:tab w:val="num" w:pos="0"/>
        </w:tabs>
        <w:jc w:val="both"/>
        <w:rPr>
          <w:bCs/>
        </w:rPr>
      </w:pPr>
      <w:r w:rsidRPr="00947E97">
        <w:rPr>
          <w:bCs/>
        </w:rPr>
        <w:tab/>
        <w:t xml:space="preserve">Za provedbu ovoga </w:t>
      </w:r>
      <w:r w:rsidR="00DB3D24" w:rsidRPr="00947E97">
        <w:rPr>
          <w:bCs/>
        </w:rPr>
        <w:t>z</w:t>
      </w:r>
      <w:r w:rsidRPr="00947E97">
        <w:rPr>
          <w:bCs/>
        </w:rPr>
        <w:t>akona nije potrebno osigurati dodatna sredstva u državnom proračunu Republike Hrvatske.</w:t>
      </w:r>
    </w:p>
    <w:p w14:paraId="5C606504" w14:textId="77777777" w:rsidR="009A2545" w:rsidRPr="00947E97" w:rsidRDefault="009A2545" w:rsidP="00D87935">
      <w:pPr>
        <w:tabs>
          <w:tab w:val="num" w:pos="0"/>
        </w:tabs>
        <w:jc w:val="both"/>
        <w:rPr>
          <w:bCs/>
        </w:rPr>
      </w:pPr>
    </w:p>
    <w:p w14:paraId="791037EC" w14:textId="77777777" w:rsidR="009A2545" w:rsidRPr="00947E97" w:rsidRDefault="009A2545" w:rsidP="00D87935">
      <w:pPr>
        <w:rPr>
          <w:bCs/>
        </w:rPr>
      </w:pPr>
      <w:r w:rsidRPr="00947E97">
        <w:rPr>
          <w:bCs/>
        </w:rPr>
        <w:br w:type="page"/>
      </w:r>
    </w:p>
    <w:p w14:paraId="669874A0" w14:textId="77777777" w:rsidR="0023005C" w:rsidRPr="00947E97" w:rsidRDefault="0023005C" w:rsidP="00D87935">
      <w:pPr>
        <w:pStyle w:val="box472209"/>
        <w:spacing w:before="0" w:beforeAutospacing="0" w:after="0"/>
        <w:jc w:val="center"/>
        <w:rPr>
          <w:b/>
        </w:rPr>
      </w:pPr>
    </w:p>
    <w:p w14:paraId="6BCBA2E8" w14:textId="0E871054" w:rsidR="0023005C" w:rsidRPr="00947E97" w:rsidRDefault="009A2545" w:rsidP="00D87935">
      <w:pPr>
        <w:pStyle w:val="box472209"/>
        <w:spacing w:before="0" w:beforeAutospacing="0" w:after="0"/>
        <w:jc w:val="center"/>
        <w:rPr>
          <w:rFonts w:eastAsia="Calibri"/>
          <w:b/>
        </w:rPr>
      </w:pPr>
      <w:r w:rsidRPr="00947E97">
        <w:rPr>
          <w:b/>
        </w:rPr>
        <w:t>PRIJEDLOG ZAKONA</w:t>
      </w:r>
      <w:r w:rsidR="0023005C" w:rsidRPr="00947E97">
        <w:rPr>
          <w:b/>
        </w:rPr>
        <w:t xml:space="preserve"> </w:t>
      </w:r>
      <w:r w:rsidR="0023466F" w:rsidRPr="00947E97">
        <w:rPr>
          <w:b/>
        </w:rPr>
        <w:t>O IZMJEN</w:t>
      </w:r>
      <w:r w:rsidR="00C3252E" w:rsidRPr="00947E97">
        <w:rPr>
          <w:b/>
        </w:rPr>
        <w:t>I</w:t>
      </w:r>
      <w:r w:rsidR="0023466F" w:rsidRPr="00947E97">
        <w:rPr>
          <w:b/>
        </w:rPr>
        <w:t xml:space="preserve"> I DOPUNI</w:t>
      </w:r>
      <w:r w:rsidRPr="00947E97">
        <w:rPr>
          <w:b/>
        </w:rPr>
        <w:t xml:space="preserve"> </w:t>
      </w:r>
      <w:r w:rsidRPr="00947E97">
        <w:rPr>
          <w:rFonts w:eastAsia="Calibri"/>
          <w:b/>
        </w:rPr>
        <w:t xml:space="preserve">ZAKONA O </w:t>
      </w:r>
    </w:p>
    <w:p w14:paraId="3551CA1E" w14:textId="3362AE76" w:rsidR="009A2545" w:rsidRPr="00947E97" w:rsidRDefault="009A2545" w:rsidP="00D87935">
      <w:pPr>
        <w:pStyle w:val="box472209"/>
        <w:spacing w:before="0" w:beforeAutospacing="0" w:after="0"/>
        <w:jc w:val="center"/>
        <w:rPr>
          <w:rFonts w:eastAsia="Calibri"/>
          <w:b/>
        </w:rPr>
      </w:pPr>
      <w:r w:rsidRPr="00947E97">
        <w:rPr>
          <w:rFonts w:eastAsia="Calibri"/>
          <w:b/>
        </w:rPr>
        <w:t>NACIONALNOM CENTRU ZA VANJSKO VREDNOVANJE OBRAZOVANJA</w:t>
      </w:r>
    </w:p>
    <w:p w14:paraId="1DC39E44" w14:textId="01BF01DC" w:rsidR="009A2545" w:rsidRPr="00947E97" w:rsidRDefault="009A2545" w:rsidP="00D87935">
      <w:pPr>
        <w:pStyle w:val="box472209"/>
        <w:spacing w:before="0" w:beforeAutospacing="0" w:after="0"/>
        <w:jc w:val="center"/>
        <w:rPr>
          <w:rFonts w:eastAsia="Calibri"/>
        </w:rPr>
      </w:pPr>
    </w:p>
    <w:p w14:paraId="17B6FF56" w14:textId="77777777" w:rsidR="0023005C" w:rsidRPr="00947E97" w:rsidRDefault="0023005C" w:rsidP="00D87935">
      <w:pPr>
        <w:pStyle w:val="box472209"/>
        <w:spacing w:before="0" w:beforeAutospacing="0" w:after="0"/>
        <w:jc w:val="center"/>
        <w:rPr>
          <w:rFonts w:eastAsia="Calibri"/>
        </w:rPr>
      </w:pPr>
    </w:p>
    <w:p w14:paraId="749B6779" w14:textId="77777777" w:rsidR="009A2545" w:rsidRPr="00947E97" w:rsidRDefault="009A2545" w:rsidP="00D87935">
      <w:pPr>
        <w:jc w:val="center"/>
        <w:rPr>
          <w:b/>
        </w:rPr>
      </w:pPr>
      <w:r w:rsidRPr="00947E97">
        <w:rPr>
          <w:b/>
        </w:rPr>
        <w:t>Članak 1.</w:t>
      </w:r>
    </w:p>
    <w:p w14:paraId="08DD85D2" w14:textId="77777777" w:rsidR="009A2545" w:rsidRPr="00947E97" w:rsidRDefault="009A2545" w:rsidP="00D87935">
      <w:pPr>
        <w:jc w:val="both"/>
      </w:pPr>
    </w:p>
    <w:p w14:paraId="35637C51" w14:textId="2817159B" w:rsidR="009A2545" w:rsidRPr="00947E97" w:rsidRDefault="009A2545" w:rsidP="0023005C">
      <w:pPr>
        <w:ind w:firstLine="709"/>
        <w:jc w:val="both"/>
      </w:pPr>
      <w:r w:rsidRPr="00947E97">
        <w:t>U Zakonu o Nacionalnom centru za vanjsko vrednovanje obrazovanja („Narodne novine“, br</w:t>
      </w:r>
      <w:r w:rsidR="00704F82" w:rsidRPr="00947E97">
        <w:t>.</w:t>
      </w:r>
      <w:r w:rsidRPr="00947E97">
        <w:t xml:space="preserve"> 151/04</w:t>
      </w:r>
      <w:r w:rsidR="00704F82" w:rsidRPr="00947E97">
        <w:t>.</w:t>
      </w:r>
      <w:r w:rsidRPr="00947E97">
        <w:t xml:space="preserve"> i 116/21</w:t>
      </w:r>
      <w:r w:rsidR="00704F82" w:rsidRPr="00947E97">
        <w:t>.</w:t>
      </w:r>
      <w:r w:rsidRPr="00947E97">
        <w:t>)</w:t>
      </w:r>
      <w:r w:rsidR="0023005C" w:rsidRPr="00947E97">
        <w:t>,</w:t>
      </w:r>
      <w:r w:rsidRPr="00947E97">
        <w:t xml:space="preserve"> u članku 4. iza stavka 4. dodaje se novi stavak 5. koji glasi:</w:t>
      </w:r>
    </w:p>
    <w:p w14:paraId="44A4FDA7" w14:textId="77777777" w:rsidR="009A2545" w:rsidRPr="00947E97" w:rsidRDefault="009A2545" w:rsidP="00D87935">
      <w:pPr>
        <w:jc w:val="both"/>
      </w:pPr>
    </w:p>
    <w:p w14:paraId="08A3BB6D" w14:textId="571137C7" w:rsidR="009A2545" w:rsidRPr="00947E97" w:rsidRDefault="009A2545" w:rsidP="00D87935">
      <w:pPr>
        <w:jc w:val="both"/>
      </w:pPr>
      <w:r w:rsidRPr="00947E97">
        <w:t>„(5) Vlada Republike Hrvatske, na prijedlog ministra nadležnog za obrazovanje, određuje pravnu osobu u državnom vlasništvu za obavljanje poslova tiskanja, pakiranja, distribucije, povrata, pripreme za ocjenjivanje, obradu podataka i arhiviranje nacionalnih ispita.“</w:t>
      </w:r>
      <w:r w:rsidR="0023005C" w:rsidRPr="00947E97">
        <w:t>.</w:t>
      </w:r>
    </w:p>
    <w:p w14:paraId="0C59EA37" w14:textId="77777777" w:rsidR="009A2545" w:rsidRPr="00947E97" w:rsidRDefault="009A2545" w:rsidP="00D87935">
      <w:pPr>
        <w:jc w:val="both"/>
      </w:pPr>
    </w:p>
    <w:p w14:paraId="707AFA7F" w14:textId="77777777" w:rsidR="009A2545" w:rsidRPr="00947E97" w:rsidRDefault="009A2545" w:rsidP="0023005C">
      <w:pPr>
        <w:ind w:firstLine="708"/>
        <w:jc w:val="both"/>
      </w:pPr>
      <w:r w:rsidRPr="00947E97">
        <w:t xml:space="preserve">Dosadašnji stavak 5. postaje stavak 6. </w:t>
      </w:r>
    </w:p>
    <w:p w14:paraId="38E8D505" w14:textId="77777777" w:rsidR="009A2545" w:rsidRPr="00947E97" w:rsidRDefault="009A2545" w:rsidP="00D87935">
      <w:pPr>
        <w:jc w:val="center"/>
        <w:rPr>
          <w:b/>
          <w:lang w:eastAsia="de-DE"/>
        </w:rPr>
      </w:pPr>
    </w:p>
    <w:p w14:paraId="5740F675" w14:textId="77777777" w:rsidR="009A2545" w:rsidRPr="00947E97" w:rsidRDefault="009A2545" w:rsidP="00D87935">
      <w:pPr>
        <w:jc w:val="center"/>
        <w:rPr>
          <w:b/>
          <w:lang w:eastAsia="de-DE"/>
        </w:rPr>
      </w:pPr>
      <w:r w:rsidRPr="00947E97">
        <w:rPr>
          <w:b/>
          <w:lang w:eastAsia="de-DE"/>
        </w:rPr>
        <w:t>Članak 2.</w:t>
      </w:r>
    </w:p>
    <w:p w14:paraId="723BD7F1" w14:textId="77777777" w:rsidR="009A2545" w:rsidRPr="00947E97" w:rsidRDefault="009A2545" w:rsidP="00D87935">
      <w:pPr>
        <w:jc w:val="center"/>
        <w:rPr>
          <w:b/>
          <w:lang w:eastAsia="de-DE"/>
        </w:rPr>
      </w:pPr>
    </w:p>
    <w:p w14:paraId="7CD838E6" w14:textId="6DB2D11B" w:rsidR="009A2545" w:rsidRPr="00947E97" w:rsidRDefault="009A2545" w:rsidP="0023005C">
      <w:pPr>
        <w:ind w:firstLine="708"/>
        <w:jc w:val="both"/>
        <w:rPr>
          <w:lang w:eastAsia="de-DE"/>
        </w:rPr>
      </w:pPr>
      <w:r w:rsidRPr="00947E97">
        <w:rPr>
          <w:lang w:eastAsia="de-DE"/>
        </w:rPr>
        <w:t>U članku 14. stavku 2. riječi: „300.</w:t>
      </w:r>
      <w:r w:rsidR="00D11DFE" w:rsidRPr="00947E97">
        <w:rPr>
          <w:lang w:eastAsia="de-DE"/>
        </w:rPr>
        <w:t>0</w:t>
      </w:r>
      <w:r w:rsidRPr="00947E97">
        <w:rPr>
          <w:lang w:eastAsia="de-DE"/>
        </w:rPr>
        <w:t>00,00 kuna“ zamjenjuju se riječima: „40.000,00 eura“.</w:t>
      </w:r>
    </w:p>
    <w:p w14:paraId="0E0BD59B" w14:textId="77777777" w:rsidR="009A2545" w:rsidRPr="00947E97" w:rsidRDefault="009A2545" w:rsidP="00D87935">
      <w:pPr>
        <w:jc w:val="both"/>
        <w:rPr>
          <w:lang w:eastAsia="de-DE"/>
        </w:rPr>
      </w:pPr>
    </w:p>
    <w:p w14:paraId="770E4D22" w14:textId="77777777" w:rsidR="009A2545" w:rsidRPr="00947E97" w:rsidRDefault="009A2545" w:rsidP="005A41ED">
      <w:pPr>
        <w:ind w:firstLine="708"/>
        <w:jc w:val="both"/>
        <w:rPr>
          <w:lang w:eastAsia="de-DE"/>
        </w:rPr>
      </w:pPr>
      <w:r w:rsidRPr="00947E97">
        <w:rPr>
          <w:lang w:eastAsia="de-DE"/>
        </w:rPr>
        <w:t>U stavku 3. riječi: „300.000,00 kuna“ zamjenjuju se riječima: „40.000,00 eura“, riječi: „600.000,00 kuna“ zamjenjuju se riječima: „80.000,00 eura“, a riječi: „3.000.000,00 kuna“ zamjenjuju se riječima: „400.000,00 eura“.</w:t>
      </w:r>
    </w:p>
    <w:p w14:paraId="7AB20989" w14:textId="256E2D41" w:rsidR="009A2545" w:rsidRPr="00947E97" w:rsidRDefault="009A2545" w:rsidP="00D87935">
      <w:pPr>
        <w:rPr>
          <w:lang w:eastAsia="de-DE"/>
        </w:rPr>
      </w:pPr>
    </w:p>
    <w:p w14:paraId="1B24B419" w14:textId="3DDE8A2F" w:rsidR="009A2545" w:rsidRPr="00947E97" w:rsidRDefault="009A2545" w:rsidP="00D87935">
      <w:pPr>
        <w:jc w:val="center"/>
        <w:rPr>
          <w:b/>
          <w:lang w:eastAsia="de-DE"/>
        </w:rPr>
      </w:pPr>
      <w:r w:rsidRPr="00947E97">
        <w:rPr>
          <w:b/>
          <w:lang w:eastAsia="de-DE"/>
        </w:rPr>
        <w:t>Članak 3.</w:t>
      </w:r>
    </w:p>
    <w:p w14:paraId="1D680C16" w14:textId="3BA467C2" w:rsidR="00E73509" w:rsidRPr="00947E97" w:rsidRDefault="00E73509" w:rsidP="00D87935">
      <w:pPr>
        <w:jc w:val="center"/>
        <w:rPr>
          <w:b/>
          <w:lang w:eastAsia="de-DE"/>
        </w:rPr>
      </w:pPr>
    </w:p>
    <w:p w14:paraId="2D2D470F" w14:textId="2CE317B2" w:rsidR="00E73509" w:rsidRPr="00947E97" w:rsidRDefault="00E73509" w:rsidP="0023005C">
      <w:pPr>
        <w:ind w:firstLine="708"/>
        <w:jc w:val="both"/>
        <w:rPr>
          <w:shd w:val="clear" w:color="auto" w:fill="FFFFFF"/>
        </w:rPr>
      </w:pPr>
      <w:r w:rsidRPr="00947E97">
        <w:rPr>
          <w:shd w:val="clear" w:color="auto" w:fill="FFFFFF"/>
        </w:rPr>
        <w:t xml:space="preserve">Upravno vijeće Centra dužno je u roku od 30 dana od dana stupanja na snagu ovoga Zakona uskladiti </w:t>
      </w:r>
      <w:r w:rsidR="005A41ED" w:rsidRPr="00947E97">
        <w:rPr>
          <w:shd w:val="clear" w:color="auto" w:fill="FFFFFF"/>
        </w:rPr>
        <w:t>S</w:t>
      </w:r>
      <w:r w:rsidRPr="00947E97">
        <w:rPr>
          <w:shd w:val="clear" w:color="auto" w:fill="FFFFFF"/>
        </w:rPr>
        <w:t>tatut Centra s odredbama ovoga Zakona.</w:t>
      </w:r>
    </w:p>
    <w:p w14:paraId="31838543" w14:textId="1D9C17E2" w:rsidR="00E73509" w:rsidRPr="00947E97" w:rsidRDefault="00E73509" w:rsidP="00D87935">
      <w:pPr>
        <w:jc w:val="both"/>
        <w:rPr>
          <w:shd w:val="clear" w:color="auto" w:fill="FFFFFF"/>
        </w:rPr>
      </w:pPr>
    </w:p>
    <w:p w14:paraId="135849FA" w14:textId="4C389F3F" w:rsidR="00E73509" w:rsidRPr="00947E97" w:rsidRDefault="00E73509" w:rsidP="00D87935">
      <w:pPr>
        <w:jc w:val="center"/>
        <w:rPr>
          <w:b/>
          <w:lang w:eastAsia="de-DE"/>
        </w:rPr>
      </w:pPr>
      <w:r w:rsidRPr="00947E97">
        <w:rPr>
          <w:b/>
          <w:lang w:eastAsia="de-DE"/>
        </w:rPr>
        <w:t>Članak 4.</w:t>
      </w:r>
    </w:p>
    <w:p w14:paraId="6A1DE923" w14:textId="33420B67" w:rsidR="009A2545" w:rsidRPr="00947E97" w:rsidRDefault="009A2545" w:rsidP="00D87935">
      <w:pPr>
        <w:jc w:val="center"/>
        <w:rPr>
          <w:lang w:eastAsia="de-DE"/>
        </w:rPr>
      </w:pPr>
    </w:p>
    <w:p w14:paraId="1885DD8D" w14:textId="77777777" w:rsidR="009A2545" w:rsidRPr="00947E97" w:rsidRDefault="009A2545" w:rsidP="0023005C">
      <w:pPr>
        <w:suppressAutoHyphens/>
        <w:autoSpaceDE w:val="0"/>
        <w:autoSpaceDN w:val="0"/>
        <w:adjustRightInd w:val="0"/>
        <w:ind w:firstLine="708"/>
        <w:jc w:val="both"/>
        <w:textAlignment w:val="center"/>
        <w:rPr>
          <w:rFonts w:eastAsia="Calibri"/>
        </w:rPr>
      </w:pPr>
      <w:r w:rsidRPr="00947E97">
        <w:rPr>
          <w:rFonts w:eastAsia="Calibri"/>
        </w:rPr>
        <w:t>Ovaj Zakon stupa na snagu osmoga dana od dana objave u „Narodnim novinama“.</w:t>
      </w:r>
    </w:p>
    <w:p w14:paraId="62912B09" w14:textId="77777777" w:rsidR="009A2545" w:rsidRPr="00947E97" w:rsidRDefault="009A2545" w:rsidP="00D87935">
      <w:pPr>
        <w:suppressAutoHyphens/>
        <w:autoSpaceDE w:val="0"/>
        <w:autoSpaceDN w:val="0"/>
        <w:adjustRightInd w:val="0"/>
        <w:jc w:val="both"/>
        <w:textAlignment w:val="center"/>
        <w:rPr>
          <w:lang w:eastAsia="de-DE"/>
        </w:rPr>
      </w:pPr>
    </w:p>
    <w:p w14:paraId="762CD6AD" w14:textId="77777777" w:rsidR="009A2545" w:rsidRPr="00947E97" w:rsidRDefault="009A2545" w:rsidP="00D87935">
      <w:pPr>
        <w:pStyle w:val="box472209"/>
        <w:spacing w:before="0" w:beforeAutospacing="0" w:after="0"/>
        <w:jc w:val="center"/>
      </w:pPr>
    </w:p>
    <w:p w14:paraId="3134A5F5" w14:textId="77777777" w:rsidR="009A2545" w:rsidRPr="00947E97" w:rsidRDefault="009A2545" w:rsidP="00D87935">
      <w:pPr>
        <w:rPr>
          <w:b/>
        </w:rPr>
      </w:pPr>
      <w:r w:rsidRPr="00947E97">
        <w:rPr>
          <w:b/>
        </w:rPr>
        <w:br w:type="page"/>
      </w:r>
    </w:p>
    <w:p w14:paraId="4BCF6C43" w14:textId="220DA7CB" w:rsidR="009A2545" w:rsidRPr="00947E97" w:rsidRDefault="009A2545" w:rsidP="003F30EB">
      <w:pPr>
        <w:jc w:val="center"/>
        <w:rPr>
          <w:b/>
        </w:rPr>
      </w:pPr>
      <w:r w:rsidRPr="00947E97">
        <w:rPr>
          <w:b/>
        </w:rPr>
        <w:lastRenderedPageBreak/>
        <w:t>O</w:t>
      </w:r>
      <w:r w:rsidR="003F30EB" w:rsidRPr="00947E97">
        <w:rPr>
          <w:b/>
        </w:rPr>
        <w:t xml:space="preserve"> </w:t>
      </w:r>
      <w:r w:rsidRPr="00947E97">
        <w:rPr>
          <w:b/>
        </w:rPr>
        <w:t>B</w:t>
      </w:r>
      <w:r w:rsidR="003F30EB" w:rsidRPr="00947E97">
        <w:rPr>
          <w:b/>
        </w:rPr>
        <w:t xml:space="preserve"> </w:t>
      </w:r>
      <w:r w:rsidRPr="00947E97">
        <w:rPr>
          <w:b/>
        </w:rPr>
        <w:t>R</w:t>
      </w:r>
      <w:r w:rsidR="003F30EB" w:rsidRPr="00947E97">
        <w:rPr>
          <w:b/>
        </w:rPr>
        <w:t xml:space="preserve"> </w:t>
      </w:r>
      <w:r w:rsidRPr="00947E97">
        <w:rPr>
          <w:b/>
        </w:rPr>
        <w:t>A</w:t>
      </w:r>
      <w:r w:rsidR="003F30EB" w:rsidRPr="00947E97">
        <w:rPr>
          <w:b/>
        </w:rPr>
        <w:t xml:space="preserve"> </w:t>
      </w:r>
      <w:r w:rsidRPr="00947E97">
        <w:rPr>
          <w:b/>
        </w:rPr>
        <w:t>Z</w:t>
      </w:r>
      <w:r w:rsidR="003F30EB" w:rsidRPr="00947E97">
        <w:rPr>
          <w:b/>
        </w:rPr>
        <w:t xml:space="preserve"> </w:t>
      </w:r>
      <w:r w:rsidRPr="00947E97">
        <w:rPr>
          <w:b/>
        </w:rPr>
        <w:t>L</w:t>
      </w:r>
      <w:r w:rsidR="003F30EB" w:rsidRPr="00947E97">
        <w:rPr>
          <w:b/>
        </w:rPr>
        <w:t xml:space="preserve"> </w:t>
      </w:r>
      <w:r w:rsidRPr="00947E97">
        <w:rPr>
          <w:b/>
        </w:rPr>
        <w:t>O</w:t>
      </w:r>
      <w:r w:rsidR="003F30EB" w:rsidRPr="00947E97">
        <w:rPr>
          <w:b/>
        </w:rPr>
        <w:t xml:space="preserve"> </w:t>
      </w:r>
      <w:r w:rsidRPr="00947E97">
        <w:rPr>
          <w:b/>
        </w:rPr>
        <w:t>Ž</w:t>
      </w:r>
      <w:r w:rsidR="003F30EB" w:rsidRPr="00947E97">
        <w:rPr>
          <w:b/>
        </w:rPr>
        <w:t xml:space="preserve"> </w:t>
      </w:r>
      <w:r w:rsidRPr="00947E97">
        <w:rPr>
          <w:b/>
        </w:rPr>
        <w:t>E</w:t>
      </w:r>
      <w:r w:rsidR="003F30EB" w:rsidRPr="00947E97">
        <w:rPr>
          <w:b/>
        </w:rPr>
        <w:t xml:space="preserve"> </w:t>
      </w:r>
      <w:r w:rsidRPr="00947E97">
        <w:rPr>
          <w:b/>
        </w:rPr>
        <w:t>N</w:t>
      </w:r>
      <w:r w:rsidR="003F30EB" w:rsidRPr="00947E97">
        <w:rPr>
          <w:b/>
        </w:rPr>
        <w:t xml:space="preserve"> </w:t>
      </w:r>
      <w:r w:rsidRPr="00947E97">
        <w:rPr>
          <w:b/>
        </w:rPr>
        <w:t>J</w:t>
      </w:r>
      <w:r w:rsidR="003F30EB" w:rsidRPr="00947E97">
        <w:rPr>
          <w:b/>
        </w:rPr>
        <w:t xml:space="preserve"> </w:t>
      </w:r>
      <w:r w:rsidRPr="00947E97">
        <w:rPr>
          <w:b/>
        </w:rPr>
        <w:t xml:space="preserve">E </w:t>
      </w:r>
    </w:p>
    <w:p w14:paraId="6F793262" w14:textId="53B4B528" w:rsidR="009A2545" w:rsidRPr="00947E97" w:rsidRDefault="009A2545" w:rsidP="003F30EB">
      <w:pPr>
        <w:pStyle w:val="box466057"/>
        <w:shd w:val="clear" w:color="auto" w:fill="FFFFFF"/>
        <w:spacing w:before="0" w:beforeAutospacing="0" w:after="0" w:afterAutospacing="0"/>
        <w:jc w:val="both"/>
        <w:textAlignment w:val="baseline"/>
        <w:rPr>
          <w:b/>
        </w:rPr>
      </w:pPr>
    </w:p>
    <w:p w14:paraId="5696A5BB" w14:textId="77777777" w:rsidR="003F30EB" w:rsidRPr="00947E97" w:rsidRDefault="003F30EB" w:rsidP="003F30EB">
      <w:pPr>
        <w:pStyle w:val="box466057"/>
        <w:shd w:val="clear" w:color="auto" w:fill="FFFFFF"/>
        <w:spacing w:before="0" w:beforeAutospacing="0" w:after="0" w:afterAutospacing="0"/>
        <w:jc w:val="both"/>
        <w:textAlignment w:val="baseline"/>
        <w:rPr>
          <w:b/>
        </w:rPr>
      </w:pPr>
    </w:p>
    <w:p w14:paraId="178ED6F6" w14:textId="77777777" w:rsidR="009A2545" w:rsidRPr="00947E97" w:rsidRDefault="009A2545" w:rsidP="00D87935">
      <w:pPr>
        <w:rPr>
          <w:b/>
        </w:rPr>
      </w:pPr>
      <w:r w:rsidRPr="00947E97">
        <w:rPr>
          <w:b/>
        </w:rPr>
        <w:t>Uz članak 1.</w:t>
      </w:r>
    </w:p>
    <w:p w14:paraId="5DD94A7F" w14:textId="77777777" w:rsidR="009A2545" w:rsidRPr="00947E97" w:rsidRDefault="009A2545" w:rsidP="00D87935">
      <w:pPr>
        <w:rPr>
          <w:b/>
        </w:rPr>
      </w:pPr>
    </w:p>
    <w:p w14:paraId="740BCDA3" w14:textId="77777777" w:rsidR="009A2545" w:rsidRPr="00947E97" w:rsidRDefault="009A2545" w:rsidP="00D87935">
      <w:pPr>
        <w:jc w:val="both"/>
      </w:pPr>
      <w:r w:rsidRPr="00947E97">
        <w:t xml:space="preserve">Ovim se člankom propisuje da Vlada Republike Hrvatske, na prijedlog ministra nadležnog za obrazovanje, određuje pravnu osobu u državnom vlasništvu za obavljanje poslova tiskanja, pakiranja, distribucije, povrata, pripreme za ocjenjivanje, obradu podataka i arhiviranje nacionalnih ispita. </w:t>
      </w:r>
    </w:p>
    <w:p w14:paraId="03DCEED0" w14:textId="77777777" w:rsidR="009A2545" w:rsidRPr="00947E97" w:rsidRDefault="009A2545" w:rsidP="00D87935"/>
    <w:p w14:paraId="4DC25A22" w14:textId="77777777" w:rsidR="009A2545" w:rsidRPr="00947E97" w:rsidRDefault="009A2545" w:rsidP="00D87935">
      <w:pPr>
        <w:rPr>
          <w:b/>
        </w:rPr>
      </w:pPr>
      <w:r w:rsidRPr="00947E97">
        <w:rPr>
          <w:b/>
        </w:rPr>
        <w:t>Uz članak 2.</w:t>
      </w:r>
    </w:p>
    <w:p w14:paraId="3408A983" w14:textId="77777777" w:rsidR="009A2545" w:rsidRPr="00947E97" w:rsidRDefault="009A2545" w:rsidP="00D87935">
      <w:pPr>
        <w:rPr>
          <w:b/>
        </w:rPr>
      </w:pPr>
    </w:p>
    <w:p w14:paraId="4B5BD44A" w14:textId="5F3D3D7F" w:rsidR="009A2545" w:rsidRPr="00947E97" w:rsidRDefault="009A2545" w:rsidP="00D87935">
      <w:pPr>
        <w:jc w:val="both"/>
      </w:pPr>
      <w:r w:rsidRPr="00947E97">
        <w:t>Ovim se člankom iznosi u kunama vezani uz pravo poduzimanja pravnih radnji ravnatelja Centra propisani člankom 14. Zakona</w:t>
      </w:r>
      <w:r w:rsidR="003F30EB" w:rsidRPr="00947E97">
        <w:t>,</w:t>
      </w:r>
      <w:r w:rsidRPr="00947E97">
        <w:t xml:space="preserve"> pretvaraju u iznose u eurima.</w:t>
      </w:r>
    </w:p>
    <w:p w14:paraId="7DE8EAD7" w14:textId="162489B6" w:rsidR="000F4DE9" w:rsidRPr="00947E97" w:rsidRDefault="000F4DE9" w:rsidP="00D87935">
      <w:pPr>
        <w:rPr>
          <w:b/>
        </w:rPr>
      </w:pPr>
    </w:p>
    <w:p w14:paraId="252BF6F5" w14:textId="0DD351E2" w:rsidR="009A2545" w:rsidRPr="00947E97" w:rsidRDefault="009A2545" w:rsidP="00D87935">
      <w:pPr>
        <w:rPr>
          <w:b/>
        </w:rPr>
      </w:pPr>
      <w:r w:rsidRPr="00947E97">
        <w:rPr>
          <w:b/>
        </w:rPr>
        <w:t>Uz članak 3.</w:t>
      </w:r>
    </w:p>
    <w:p w14:paraId="54F049CE" w14:textId="77777777" w:rsidR="00D36230" w:rsidRPr="00947E97" w:rsidRDefault="00D36230" w:rsidP="00D87935">
      <w:pPr>
        <w:jc w:val="both"/>
        <w:rPr>
          <w:shd w:val="clear" w:color="auto" w:fill="FFFFFF"/>
        </w:rPr>
      </w:pPr>
    </w:p>
    <w:p w14:paraId="22C897C6" w14:textId="7E36B378" w:rsidR="00D36230" w:rsidRPr="00947E97" w:rsidRDefault="00D36230" w:rsidP="00D87935">
      <w:pPr>
        <w:jc w:val="both"/>
        <w:rPr>
          <w:shd w:val="clear" w:color="auto" w:fill="FFFFFF"/>
        </w:rPr>
      </w:pPr>
      <w:r w:rsidRPr="00947E97">
        <w:rPr>
          <w:shd w:val="clear" w:color="auto" w:fill="FFFFFF"/>
        </w:rPr>
        <w:t xml:space="preserve">Ovim se člankom propisuje da je Upravno vijeće Centra dužno u roku od 30 dana od dana stupanja na snagu ovoga Zakona uskladiti </w:t>
      </w:r>
      <w:r w:rsidR="003F30EB" w:rsidRPr="00947E97">
        <w:rPr>
          <w:shd w:val="clear" w:color="auto" w:fill="FFFFFF"/>
        </w:rPr>
        <w:t>S</w:t>
      </w:r>
      <w:r w:rsidRPr="00947E97">
        <w:rPr>
          <w:shd w:val="clear" w:color="auto" w:fill="FFFFFF"/>
        </w:rPr>
        <w:t>tatut Centra s odredbama ovoga Zakona.</w:t>
      </w:r>
    </w:p>
    <w:p w14:paraId="17A9DF3F" w14:textId="68412895" w:rsidR="000F4DE9" w:rsidRPr="00947E97" w:rsidRDefault="000F4DE9" w:rsidP="00D87935">
      <w:pPr>
        <w:rPr>
          <w:b/>
        </w:rPr>
      </w:pPr>
    </w:p>
    <w:p w14:paraId="638EA63D" w14:textId="68037A19" w:rsidR="000F4DE9" w:rsidRPr="00947E97" w:rsidRDefault="000F4DE9" w:rsidP="00D87935">
      <w:pPr>
        <w:rPr>
          <w:b/>
        </w:rPr>
      </w:pPr>
      <w:r w:rsidRPr="00947E97">
        <w:rPr>
          <w:b/>
        </w:rPr>
        <w:t>Uz članak 4.</w:t>
      </w:r>
    </w:p>
    <w:p w14:paraId="22ADCCE7" w14:textId="77777777" w:rsidR="009A2545" w:rsidRPr="00947E97" w:rsidRDefault="009A2545" w:rsidP="00D87935">
      <w:pPr>
        <w:rPr>
          <w:b/>
        </w:rPr>
      </w:pPr>
    </w:p>
    <w:p w14:paraId="009A80BB" w14:textId="12C3B8C0" w:rsidR="009A2545" w:rsidRPr="00947E97" w:rsidRDefault="009A2545" w:rsidP="00D87935">
      <w:r w:rsidRPr="00947E97">
        <w:t>Ovim se člankom propisuje stupanje Zakona na snagu.</w:t>
      </w:r>
    </w:p>
    <w:p w14:paraId="799368FA" w14:textId="272F26BF" w:rsidR="000F4DE9" w:rsidRPr="00947E97" w:rsidRDefault="000F4DE9" w:rsidP="00D87935"/>
    <w:p w14:paraId="56EE44D4" w14:textId="77777777" w:rsidR="000F4DE9" w:rsidRPr="00947E97" w:rsidRDefault="000F4DE9" w:rsidP="00D87935"/>
    <w:p w14:paraId="42492BFF" w14:textId="4A95A0FD" w:rsidR="0023005C" w:rsidRPr="00947E97" w:rsidRDefault="0023005C">
      <w:r w:rsidRPr="00947E97">
        <w:br w:type="page"/>
      </w:r>
    </w:p>
    <w:p w14:paraId="694DDFA0" w14:textId="77777777" w:rsidR="009A2545" w:rsidRPr="00947E97" w:rsidRDefault="009A2545" w:rsidP="00D87935"/>
    <w:p w14:paraId="77D4E6EA" w14:textId="77777777" w:rsidR="005509A8" w:rsidRPr="00947E97" w:rsidRDefault="005509A8" w:rsidP="005509A8">
      <w:pPr>
        <w:jc w:val="center"/>
        <w:rPr>
          <w:b/>
        </w:rPr>
      </w:pPr>
      <w:r w:rsidRPr="00947E97">
        <w:rPr>
          <w:b/>
        </w:rPr>
        <w:t xml:space="preserve">TEKST ODREDBI VAŽEĆEG ZAKONA KOJE SE MIJENJAJU, </w:t>
      </w:r>
    </w:p>
    <w:p w14:paraId="08C85DFC" w14:textId="0FD4F558" w:rsidR="009A2545" w:rsidRPr="00947E97" w:rsidRDefault="005509A8" w:rsidP="005509A8">
      <w:pPr>
        <w:jc w:val="center"/>
        <w:rPr>
          <w:b/>
        </w:rPr>
      </w:pPr>
      <w:r w:rsidRPr="00947E97">
        <w:rPr>
          <w:b/>
        </w:rPr>
        <w:t>ODNOSNO DOPUNJUJU</w:t>
      </w:r>
    </w:p>
    <w:p w14:paraId="09CA4F50" w14:textId="45B5D315" w:rsidR="009A2545" w:rsidRPr="00947E97" w:rsidRDefault="009A2545" w:rsidP="00D87935">
      <w:pPr>
        <w:rPr>
          <w:b/>
        </w:rPr>
      </w:pPr>
    </w:p>
    <w:p w14:paraId="6B6F9382" w14:textId="77777777" w:rsidR="005509A8" w:rsidRPr="00947E97" w:rsidRDefault="005509A8" w:rsidP="00D87935">
      <w:pPr>
        <w:rPr>
          <w:b/>
        </w:rPr>
      </w:pPr>
    </w:p>
    <w:p w14:paraId="5A209CDF" w14:textId="6C8BDDD3" w:rsidR="009A2545" w:rsidRPr="00947E97" w:rsidRDefault="009A2545" w:rsidP="00D87935">
      <w:pPr>
        <w:pStyle w:val="box466057"/>
        <w:shd w:val="clear" w:color="auto" w:fill="FFFFFF"/>
        <w:spacing w:before="0" w:beforeAutospacing="0" w:after="0" w:afterAutospacing="0"/>
        <w:ind w:firstLine="408"/>
        <w:jc w:val="center"/>
        <w:textAlignment w:val="baseline"/>
        <w:rPr>
          <w:b/>
        </w:rPr>
      </w:pPr>
      <w:r w:rsidRPr="00947E97">
        <w:rPr>
          <w:b/>
        </w:rPr>
        <w:t>Članak 4.</w:t>
      </w:r>
    </w:p>
    <w:p w14:paraId="4CC9DE43" w14:textId="77777777" w:rsidR="005509A8" w:rsidRPr="00947E97" w:rsidRDefault="005509A8" w:rsidP="00D87935">
      <w:pPr>
        <w:pStyle w:val="box466057"/>
        <w:shd w:val="clear" w:color="auto" w:fill="FFFFFF"/>
        <w:spacing w:before="0" w:beforeAutospacing="0" w:after="0" w:afterAutospacing="0"/>
        <w:ind w:firstLine="408"/>
        <w:jc w:val="center"/>
        <w:textAlignment w:val="baseline"/>
        <w:rPr>
          <w:b/>
        </w:rPr>
      </w:pPr>
    </w:p>
    <w:p w14:paraId="302EF379" w14:textId="7439A9EB" w:rsidR="009A2545" w:rsidRPr="00947E97" w:rsidRDefault="009A2545" w:rsidP="005509A8">
      <w:pPr>
        <w:pStyle w:val="box466057"/>
        <w:shd w:val="clear" w:color="auto" w:fill="FFFFFF"/>
        <w:spacing w:before="0" w:beforeAutospacing="0" w:after="0" w:afterAutospacing="0"/>
        <w:jc w:val="both"/>
        <w:textAlignment w:val="baseline"/>
      </w:pPr>
      <w:r w:rsidRPr="00947E97">
        <w:t>(1) Centar obavlja poslove vanjskog vrednovanja u odgojno-obrazovnom sustavu Republike Hrvatske i poslove provođenja ispita temeljenih na nacionalnim standardima.</w:t>
      </w:r>
    </w:p>
    <w:p w14:paraId="151CBCD7" w14:textId="77777777" w:rsidR="005509A8" w:rsidRPr="00947E97" w:rsidRDefault="005509A8" w:rsidP="005509A8">
      <w:pPr>
        <w:pStyle w:val="box466057"/>
        <w:shd w:val="clear" w:color="auto" w:fill="FFFFFF"/>
        <w:spacing w:before="0" w:beforeAutospacing="0" w:after="0" w:afterAutospacing="0"/>
        <w:jc w:val="both"/>
        <w:textAlignment w:val="baseline"/>
      </w:pPr>
    </w:p>
    <w:p w14:paraId="143F4858" w14:textId="310FBC28" w:rsidR="009A2545" w:rsidRPr="00947E97" w:rsidRDefault="009A2545" w:rsidP="005509A8">
      <w:pPr>
        <w:pStyle w:val="box466057"/>
        <w:shd w:val="clear" w:color="auto" w:fill="FFFFFF"/>
        <w:spacing w:before="0" w:beforeAutospacing="0" w:after="0" w:afterAutospacing="0"/>
        <w:jc w:val="both"/>
        <w:textAlignment w:val="baseline"/>
      </w:pPr>
      <w:r w:rsidRPr="00947E97">
        <w:t>(2) Centar iz stavka 1. ovoga članka obavlja sljedeće poslove:</w:t>
      </w:r>
    </w:p>
    <w:p w14:paraId="43B2055A" w14:textId="77777777" w:rsidR="005509A8" w:rsidRPr="00947E97" w:rsidRDefault="005509A8" w:rsidP="005509A8">
      <w:pPr>
        <w:pStyle w:val="box466057"/>
        <w:shd w:val="clear" w:color="auto" w:fill="FFFFFF"/>
        <w:spacing w:before="0" w:beforeAutospacing="0" w:after="0" w:afterAutospacing="0"/>
        <w:jc w:val="both"/>
        <w:textAlignment w:val="baseline"/>
      </w:pPr>
    </w:p>
    <w:p w14:paraId="28E27CF5" w14:textId="77777777" w:rsidR="005509A8" w:rsidRPr="00947E97" w:rsidRDefault="009A2545" w:rsidP="005509A8">
      <w:pPr>
        <w:pStyle w:val="box466057"/>
        <w:numPr>
          <w:ilvl w:val="0"/>
          <w:numId w:val="5"/>
        </w:numPr>
        <w:shd w:val="clear" w:color="auto" w:fill="FFFFFF"/>
        <w:spacing w:before="0" w:beforeAutospacing="0" w:after="0" w:afterAutospacing="0"/>
        <w:ind w:left="426" w:hanging="426"/>
        <w:jc w:val="both"/>
        <w:textAlignment w:val="baseline"/>
      </w:pPr>
      <w:r w:rsidRPr="00947E97">
        <w:t>planira strategije i metodologiju provođenja ispita i vanjskog vrednovanja u obrazovanju,</w:t>
      </w:r>
    </w:p>
    <w:p w14:paraId="6913107E" w14:textId="77777777" w:rsidR="005509A8" w:rsidRPr="00947E97" w:rsidRDefault="009A2545" w:rsidP="005509A8">
      <w:pPr>
        <w:pStyle w:val="box466057"/>
        <w:numPr>
          <w:ilvl w:val="0"/>
          <w:numId w:val="5"/>
        </w:numPr>
        <w:shd w:val="clear" w:color="auto" w:fill="FFFFFF"/>
        <w:spacing w:before="0" w:beforeAutospacing="0" w:after="0" w:afterAutospacing="0"/>
        <w:ind w:left="426" w:hanging="426"/>
        <w:jc w:val="both"/>
        <w:textAlignment w:val="baseline"/>
      </w:pPr>
      <w:r w:rsidRPr="00947E97">
        <w:t>provodi znanstvenoistraživački rad u području edukacijskih mjerenja i vanjskog provjeravanja znanja, vještina i ostalih kompetencija,</w:t>
      </w:r>
    </w:p>
    <w:p w14:paraId="3633ED7F" w14:textId="77777777" w:rsidR="005509A8" w:rsidRPr="00947E97" w:rsidRDefault="009A2545" w:rsidP="005509A8">
      <w:pPr>
        <w:pStyle w:val="box466057"/>
        <w:numPr>
          <w:ilvl w:val="0"/>
          <w:numId w:val="5"/>
        </w:numPr>
        <w:shd w:val="clear" w:color="auto" w:fill="FFFFFF"/>
        <w:spacing w:before="0" w:beforeAutospacing="0" w:after="0" w:afterAutospacing="0"/>
        <w:ind w:left="426" w:hanging="426"/>
        <w:jc w:val="both"/>
        <w:textAlignment w:val="baseline"/>
      </w:pPr>
      <w:r w:rsidRPr="00947E97">
        <w:t>izrađuje banke zadataka, konstruira testove i ostale ispitne materijale,</w:t>
      </w:r>
    </w:p>
    <w:p w14:paraId="4E9275B0" w14:textId="77777777" w:rsidR="005509A8" w:rsidRPr="00947E97" w:rsidRDefault="009A2545" w:rsidP="005509A8">
      <w:pPr>
        <w:pStyle w:val="box466057"/>
        <w:numPr>
          <w:ilvl w:val="0"/>
          <w:numId w:val="5"/>
        </w:numPr>
        <w:shd w:val="clear" w:color="auto" w:fill="FFFFFF"/>
        <w:spacing w:before="0" w:beforeAutospacing="0" w:after="0" w:afterAutospacing="0"/>
        <w:ind w:left="426" w:hanging="426"/>
        <w:jc w:val="both"/>
        <w:textAlignment w:val="baseline"/>
      </w:pPr>
      <w:r w:rsidRPr="00947E97">
        <w:t>izrađuje i publicira ispitne kataloge i utvrđuje standarde vrednovanja znanja, vještina i ostalih kompetencija,</w:t>
      </w:r>
    </w:p>
    <w:p w14:paraId="0FBE03FC" w14:textId="77777777" w:rsidR="005509A8" w:rsidRPr="00947E97" w:rsidRDefault="009A2545" w:rsidP="005509A8">
      <w:pPr>
        <w:pStyle w:val="box466057"/>
        <w:numPr>
          <w:ilvl w:val="0"/>
          <w:numId w:val="5"/>
        </w:numPr>
        <w:shd w:val="clear" w:color="auto" w:fill="FFFFFF"/>
        <w:spacing w:before="0" w:beforeAutospacing="0" w:after="0" w:afterAutospacing="0"/>
        <w:ind w:left="426" w:hanging="426"/>
        <w:jc w:val="both"/>
        <w:textAlignment w:val="baseline"/>
      </w:pPr>
      <w:r w:rsidRPr="00947E97">
        <w:t>izrađuje i publicira radne materijale i priručnike za pripremanje ispita,</w:t>
      </w:r>
    </w:p>
    <w:p w14:paraId="600511C0" w14:textId="77777777" w:rsidR="005509A8" w:rsidRPr="00947E97" w:rsidRDefault="009A2545" w:rsidP="005509A8">
      <w:pPr>
        <w:pStyle w:val="box466057"/>
        <w:numPr>
          <w:ilvl w:val="0"/>
          <w:numId w:val="5"/>
        </w:numPr>
        <w:shd w:val="clear" w:color="auto" w:fill="FFFFFF"/>
        <w:spacing w:before="0" w:beforeAutospacing="0" w:after="0" w:afterAutospacing="0"/>
        <w:ind w:left="426" w:hanging="426"/>
        <w:jc w:val="both"/>
        <w:textAlignment w:val="baseline"/>
      </w:pPr>
      <w:r w:rsidRPr="00947E97">
        <w:t>organizira i provodi sve vrste ispita temeljenih na nacionalnim standardima uključujući i državnu maturu,</w:t>
      </w:r>
    </w:p>
    <w:p w14:paraId="3DAD0B0A" w14:textId="77777777" w:rsidR="005509A8" w:rsidRPr="00947E97" w:rsidRDefault="009A2545" w:rsidP="005509A8">
      <w:pPr>
        <w:pStyle w:val="box466057"/>
        <w:numPr>
          <w:ilvl w:val="0"/>
          <w:numId w:val="5"/>
        </w:numPr>
        <w:shd w:val="clear" w:color="auto" w:fill="FFFFFF"/>
        <w:spacing w:before="0" w:beforeAutospacing="0" w:after="0" w:afterAutospacing="0"/>
        <w:ind w:left="426" w:hanging="426"/>
        <w:jc w:val="both"/>
        <w:textAlignment w:val="baseline"/>
      </w:pPr>
      <w:r w:rsidRPr="00947E97">
        <w:t>izdaje potvrde i svjedodžbe o položenim ispitima,</w:t>
      </w:r>
    </w:p>
    <w:p w14:paraId="73DA5D75" w14:textId="77777777" w:rsidR="005509A8" w:rsidRPr="00947E97" w:rsidRDefault="009A2545" w:rsidP="005509A8">
      <w:pPr>
        <w:pStyle w:val="box466057"/>
        <w:numPr>
          <w:ilvl w:val="0"/>
          <w:numId w:val="5"/>
        </w:numPr>
        <w:shd w:val="clear" w:color="auto" w:fill="FFFFFF"/>
        <w:spacing w:before="0" w:beforeAutospacing="0" w:after="0" w:afterAutospacing="0"/>
        <w:ind w:left="426" w:hanging="426"/>
        <w:jc w:val="both"/>
        <w:textAlignment w:val="baseline"/>
      </w:pPr>
      <w:r w:rsidRPr="00947E97">
        <w:t>surađuje i usklađuje rad s međunarodnim certifikacijskim centrima i organizacijama,</w:t>
      </w:r>
    </w:p>
    <w:p w14:paraId="61F82D77" w14:textId="2B5EEDED" w:rsidR="009A2545" w:rsidRPr="00947E97" w:rsidRDefault="009A2545" w:rsidP="005509A8">
      <w:pPr>
        <w:pStyle w:val="box466057"/>
        <w:numPr>
          <w:ilvl w:val="0"/>
          <w:numId w:val="5"/>
        </w:numPr>
        <w:shd w:val="clear" w:color="auto" w:fill="FFFFFF"/>
        <w:spacing w:before="0" w:beforeAutospacing="0" w:after="0" w:afterAutospacing="0"/>
        <w:ind w:left="426" w:hanging="426"/>
        <w:jc w:val="both"/>
        <w:textAlignment w:val="baseline"/>
      </w:pPr>
      <w:r w:rsidRPr="00947E97">
        <w:t>organizira provođenje međunarodnih ispita i međunarodnih komparativnih analiza u obrazovanju,</w:t>
      </w:r>
    </w:p>
    <w:p w14:paraId="7A2BECCF" w14:textId="77777777" w:rsidR="005509A8" w:rsidRPr="00947E97" w:rsidRDefault="009A2545" w:rsidP="005509A8">
      <w:pPr>
        <w:pStyle w:val="box466057"/>
        <w:numPr>
          <w:ilvl w:val="0"/>
          <w:numId w:val="5"/>
        </w:numPr>
        <w:shd w:val="clear" w:color="auto" w:fill="FFFFFF"/>
        <w:spacing w:before="0" w:beforeAutospacing="0" w:after="0" w:afterAutospacing="0"/>
        <w:ind w:left="426" w:hanging="426"/>
        <w:jc w:val="both"/>
        <w:textAlignment w:val="baseline"/>
      </w:pPr>
      <w:r w:rsidRPr="00947E97">
        <w:t>provodi vanjsko vrednovanje u osnovnim i srednjim školama te drugim ustanovama koje se bave profesionalnim obrazovanjem i usavršavanjem,</w:t>
      </w:r>
    </w:p>
    <w:p w14:paraId="3C4BF751" w14:textId="56399592" w:rsidR="009A2545" w:rsidRPr="00947E97" w:rsidRDefault="009A2545" w:rsidP="005509A8">
      <w:pPr>
        <w:pStyle w:val="box466057"/>
        <w:numPr>
          <w:ilvl w:val="0"/>
          <w:numId w:val="5"/>
        </w:numPr>
        <w:shd w:val="clear" w:color="auto" w:fill="FFFFFF"/>
        <w:spacing w:before="0" w:beforeAutospacing="0" w:after="0" w:afterAutospacing="0"/>
        <w:ind w:left="426" w:hanging="426"/>
        <w:jc w:val="both"/>
        <w:textAlignment w:val="baseline"/>
      </w:pPr>
      <w:r w:rsidRPr="00947E97">
        <w:t>analizira, statistički obrađuje i objavljuje rezultate ispita i vanjskog vrednovanja obrazovanja,</w:t>
      </w:r>
    </w:p>
    <w:p w14:paraId="688D7974" w14:textId="77777777" w:rsidR="005509A8" w:rsidRPr="00947E97" w:rsidRDefault="009A2545" w:rsidP="005509A8">
      <w:pPr>
        <w:pStyle w:val="box466057"/>
        <w:shd w:val="clear" w:color="auto" w:fill="FFFFFF"/>
        <w:spacing w:before="0" w:beforeAutospacing="0" w:after="0" w:afterAutospacing="0"/>
        <w:ind w:left="426" w:hanging="426"/>
        <w:jc w:val="both"/>
        <w:textAlignment w:val="baseline"/>
      </w:pPr>
      <w:r w:rsidRPr="00947E97">
        <w:t xml:space="preserve">- </w:t>
      </w:r>
      <w:r w:rsidR="005509A8" w:rsidRPr="00947E97">
        <w:tab/>
      </w:r>
      <w:r w:rsidRPr="00947E97">
        <w:t>na temelju evaluacijskih analiza daje prijedloge Ministarstvu za trajno unapređivanje kvalitete obrazovanja,</w:t>
      </w:r>
    </w:p>
    <w:p w14:paraId="1B8CFA4F" w14:textId="77777777" w:rsidR="005509A8" w:rsidRPr="00947E97" w:rsidRDefault="005509A8" w:rsidP="005509A8">
      <w:pPr>
        <w:pStyle w:val="box466057"/>
        <w:shd w:val="clear" w:color="auto" w:fill="FFFFFF"/>
        <w:spacing w:before="0" w:beforeAutospacing="0" w:after="0" w:afterAutospacing="0"/>
        <w:ind w:left="426" w:hanging="426"/>
        <w:jc w:val="both"/>
        <w:textAlignment w:val="baseline"/>
      </w:pPr>
      <w:r w:rsidRPr="00947E97">
        <w:t>-</w:t>
      </w:r>
      <w:r w:rsidRPr="00947E97">
        <w:tab/>
      </w:r>
      <w:r w:rsidR="009A2545" w:rsidRPr="00947E97">
        <w:t xml:space="preserve">provodi savjetodavni rad sa školama – pomaže školama u </w:t>
      </w:r>
      <w:proofErr w:type="spellStart"/>
      <w:r w:rsidR="009A2545" w:rsidRPr="00947E97">
        <w:t>samovrednovanju</w:t>
      </w:r>
      <w:proofErr w:type="spellEnd"/>
      <w:r w:rsidR="009A2545" w:rsidRPr="00947E97">
        <w:t xml:space="preserve"> i razvoju temeljenom na rezultatima standardiziranih testiranja,</w:t>
      </w:r>
    </w:p>
    <w:p w14:paraId="592FC9F5" w14:textId="77777777" w:rsidR="005509A8" w:rsidRPr="00947E97" w:rsidRDefault="005509A8" w:rsidP="005509A8">
      <w:pPr>
        <w:pStyle w:val="box466057"/>
        <w:shd w:val="clear" w:color="auto" w:fill="FFFFFF"/>
        <w:spacing w:before="0" w:beforeAutospacing="0" w:after="0" w:afterAutospacing="0"/>
        <w:ind w:left="426" w:hanging="426"/>
        <w:jc w:val="both"/>
        <w:textAlignment w:val="baseline"/>
      </w:pPr>
      <w:r w:rsidRPr="00947E97">
        <w:t>-</w:t>
      </w:r>
      <w:r w:rsidRPr="00947E97">
        <w:tab/>
      </w:r>
      <w:r w:rsidR="009A2545" w:rsidRPr="00947E97">
        <w:t>organizira seminare za nastavnike u području edukacijskih procjena, ocjenjivanja i vrednovanja napredovanja učenika,</w:t>
      </w:r>
    </w:p>
    <w:p w14:paraId="5E3EB6C2" w14:textId="77777777" w:rsidR="005509A8" w:rsidRPr="00947E97" w:rsidRDefault="005509A8" w:rsidP="005509A8">
      <w:pPr>
        <w:pStyle w:val="box466057"/>
        <w:shd w:val="clear" w:color="auto" w:fill="FFFFFF"/>
        <w:spacing w:before="0" w:beforeAutospacing="0" w:after="0" w:afterAutospacing="0"/>
        <w:ind w:left="426" w:hanging="426"/>
        <w:jc w:val="both"/>
        <w:textAlignment w:val="baseline"/>
      </w:pPr>
      <w:r w:rsidRPr="00947E97">
        <w:t>-</w:t>
      </w:r>
      <w:r w:rsidRPr="00947E97">
        <w:tab/>
      </w:r>
      <w:r w:rsidR="009A2545" w:rsidRPr="00947E97">
        <w:t>organizira seminare za vanjske suradnike Centra u procesu pripreme i provođenja ispita (predmetna povjerenstva, vanjski ocjenjivači, autori ispitnih zadataka, itd.),</w:t>
      </w:r>
    </w:p>
    <w:p w14:paraId="0184B6EC" w14:textId="77777777" w:rsidR="005509A8" w:rsidRPr="00947E97" w:rsidRDefault="005509A8" w:rsidP="005509A8">
      <w:pPr>
        <w:pStyle w:val="box466057"/>
        <w:shd w:val="clear" w:color="auto" w:fill="FFFFFF"/>
        <w:spacing w:before="0" w:beforeAutospacing="0" w:after="0" w:afterAutospacing="0"/>
        <w:ind w:left="426" w:hanging="426"/>
        <w:jc w:val="both"/>
        <w:textAlignment w:val="baseline"/>
      </w:pPr>
      <w:r w:rsidRPr="00947E97">
        <w:t>-</w:t>
      </w:r>
      <w:r w:rsidRPr="00947E97">
        <w:tab/>
      </w:r>
      <w:r w:rsidR="009A2545" w:rsidRPr="00947E97">
        <w:t>razvija i održava informacijski sustav te tiska i objavljuje dokumente i publikacije iz područja vanjskog vrednovanja,</w:t>
      </w:r>
    </w:p>
    <w:p w14:paraId="320BF93A" w14:textId="41F4A5F9" w:rsidR="009A2545" w:rsidRPr="00947E97" w:rsidRDefault="005509A8" w:rsidP="005509A8">
      <w:pPr>
        <w:pStyle w:val="box466057"/>
        <w:shd w:val="clear" w:color="auto" w:fill="FFFFFF"/>
        <w:spacing w:before="0" w:beforeAutospacing="0" w:after="0" w:afterAutospacing="0"/>
        <w:ind w:left="426" w:hanging="426"/>
        <w:jc w:val="both"/>
        <w:textAlignment w:val="baseline"/>
      </w:pPr>
      <w:r w:rsidRPr="00947E97">
        <w:t>-</w:t>
      </w:r>
      <w:r w:rsidRPr="00947E97">
        <w:tab/>
      </w:r>
      <w:r w:rsidR="009A2545" w:rsidRPr="00947E97">
        <w:t>obavlja druge poslove u svezi s provođenjem nacionalnih ispita i vanjskog vrednovanja u obrazovanju.</w:t>
      </w:r>
    </w:p>
    <w:p w14:paraId="0C2D53C4" w14:textId="77777777" w:rsidR="005509A8" w:rsidRPr="00947E97" w:rsidRDefault="005509A8" w:rsidP="005509A8">
      <w:pPr>
        <w:pStyle w:val="box466057"/>
        <w:shd w:val="clear" w:color="auto" w:fill="FFFFFF"/>
        <w:spacing w:before="0" w:beforeAutospacing="0" w:after="0" w:afterAutospacing="0"/>
        <w:jc w:val="both"/>
        <w:textAlignment w:val="baseline"/>
      </w:pPr>
    </w:p>
    <w:p w14:paraId="1064FC8A" w14:textId="677EF296" w:rsidR="009A2545" w:rsidRPr="00947E97" w:rsidRDefault="009A2545" w:rsidP="005509A8">
      <w:pPr>
        <w:pStyle w:val="box466057"/>
        <w:shd w:val="clear" w:color="auto" w:fill="FFFFFF"/>
        <w:spacing w:before="0" w:beforeAutospacing="0" w:after="0" w:afterAutospacing="0"/>
        <w:jc w:val="both"/>
        <w:textAlignment w:val="baseline"/>
      </w:pPr>
      <w:r w:rsidRPr="00947E97">
        <w:t>(3) U obavljanju poslova iz svoje nadležnosti iz stavka 2. podstavka 6. i 7. ovoga članka Centar ima javne ovlasti.</w:t>
      </w:r>
    </w:p>
    <w:p w14:paraId="46FB3B95" w14:textId="77777777" w:rsidR="005509A8" w:rsidRPr="00947E97" w:rsidRDefault="005509A8" w:rsidP="005509A8">
      <w:pPr>
        <w:pStyle w:val="box466057"/>
        <w:shd w:val="clear" w:color="auto" w:fill="FFFFFF"/>
        <w:spacing w:before="0" w:beforeAutospacing="0" w:after="0" w:afterAutospacing="0"/>
        <w:jc w:val="both"/>
        <w:textAlignment w:val="baseline"/>
      </w:pPr>
    </w:p>
    <w:p w14:paraId="0D390524" w14:textId="13B5F817" w:rsidR="009A2545" w:rsidRPr="00947E97" w:rsidRDefault="009A2545" w:rsidP="005509A8">
      <w:pPr>
        <w:pStyle w:val="box466057"/>
        <w:shd w:val="clear" w:color="auto" w:fill="FFFFFF"/>
        <w:spacing w:before="0" w:beforeAutospacing="0" w:after="0" w:afterAutospacing="0"/>
        <w:jc w:val="both"/>
        <w:textAlignment w:val="baseline"/>
      </w:pPr>
      <w:r w:rsidRPr="00947E97">
        <w:t>(4) Vlada Republike Hrvatske, na prijedlog ministra nadležnog za obrazovanje, određuje pravnu osobu u državnom vlasništvu za obavljanje poslova tiskanja, pakiranja, distribucije i povrata ispita državne mature.</w:t>
      </w:r>
    </w:p>
    <w:p w14:paraId="63C5C463" w14:textId="77777777" w:rsidR="005509A8" w:rsidRPr="00947E97" w:rsidRDefault="005509A8" w:rsidP="005509A8">
      <w:pPr>
        <w:pStyle w:val="box466057"/>
        <w:shd w:val="clear" w:color="auto" w:fill="FFFFFF"/>
        <w:spacing w:before="0" w:beforeAutospacing="0" w:after="0" w:afterAutospacing="0"/>
        <w:jc w:val="both"/>
        <w:textAlignment w:val="baseline"/>
      </w:pPr>
    </w:p>
    <w:p w14:paraId="5F86E2BC" w14:textId="2C737114" w:rsidR="009A2545" w:rsidRPr="00947E97" w:rsidRDefault="009A2545" w:rsidP="005509A8">
      <w:pPr>
        <w:pStyle w:val="box466057"/>
        <w:shd w:val="clear" w:color="auto" w:fill="FFFFFF"/>
        <w:spacing w:before="0" w:beforeAutospacing="0" w:after="0" w:afterAutospacing="0"/>
        <w:jc w:val="both"/>
        <w:textAlignment w:val="baseline"/>
      </w:pPr>
      <w:r w:rsidRPr="00947E97">
        <w:lastRenderedPageBreak/>
        <w:t>(5) Djelatnost Centra pobliže se uređuje njegovim statutom, u skladu s odredbama ovoga Zakona.</w:t>
      </w:r>
    </w:p>
    <w:p w14:paraId="54B52A07" w14:textId="77777777" w:rsidR="009A2545" w:rsidRPr="00947E97" w:rsidRDefault="009A2545" w:rsidP="00D87935">
      <w:pPr>
        <w:pStyle w:val="box466057"/>
        <w:shd w:val="clear" w:color="auto" w:fill="FFFFFF"/>
        <w:spacing w:before="0" w:beforeAutospacing="0" w:after="0" w:afterAutospacing="0"/>
        <w:ind w:firstLine="408"/>
        <w:jc w:val="both"/>
        <w:textAlignment w:val="baseline"/>
      </w:pPr>
    </w:p>
    <w:p w14:paraId="451A1F51" w14:textId="77777777" w:rsidR="009A2545" w:rsidRPr="00947E97" w:rsidRDefault="009A2545" w:rsidP="00D87935">
      <w:pPr>
        <w:pStyle w:val="box466057"/>
        <w:shd w:val="clear" w:color="auto" w:fill="FFFFFF"/>
        <w:spacing w:before="0" w:beforeAutospacing="0" w:after="0" w:afterAutospacing="0"/>
        <w:ind w:firstLine="408"/>
        <w:jc w:val="both"/>
        <w:textAlignment w:val="baseline"/>
      </w:pPr>
    </w:p>
    <w:p w14:paraId="163038ED" w14:textId="77777777" w:rsidR="009A2545" w:rsidRPr="00947E97" w:rsidRDefault="009A2545" w:rsidP="00D87935">
      <w:pPr>
        <w:jc w:val="center"/>
        <w:rPr>
          <w:rFonts w:eastAsia="Calibri"/>
          <w:b/>
          <w:bCs/>
        </w:rPr>
      </w:pPr>
      <w:r w:rsidRPr="00947E97">
        <w:rPr>
          <w:rFonts w:eastAsia="Calibri"/>
          <w:b/>
          <w:bCs/>
        </w:rPr>
        <w:t>Članak 14.</w:t>
      </w:r>
    </w:p>
    <w:p w14:paraId="53048F0C" w14:textId="77777777" w:rsidR="009A2545" w:rsidRPr="00947E97" w:rsidRDefault="009A2545" w:rsidP="00D87935">
      <w:pPr>
        <w:jc w:val="both"/>
        <w:rPr>
          <w:rFonts w:eastAsia="Calibri"/>
        </w:rPr>
      </w:pPr>
    </w:p>
    <w:p w14:paraId="70F0ACFA" w14:textId="6578DB4C" w:rsidR="009A2545" w:rsidRPr="00947E97" w:rsidRDefault="009A2545" w:rsidP="00D87935">
      <w:pPr>
        <w:jc w:val="both"/>
        <w:rPr>
          <w:rFonts w:eastAsia="Calibri"/>
        </w:rPr>
      </w:pPr>
      <w:r w:rsidRPr="00947E97">
        <w:rPr>
          <w:rFonts w:eastAsia="Calibri"/>
        </w:rPr>
        <w:t>(1) Imovinu Centra čine sredstva za rad pribavljena od osnivača, sredstva stečena pružanjem usluga, koristi od prava intelektualnog vlasništva nastalih obavljanjem djelatnosti Centra ili sredstva pribavljena iz drugih izvora, u skladu sa zakonom.</w:t>
      </w:r>
    </w:p>
    <w:p w14:paraId="5338879F" w14:textId="77777777" w:rsidR="00E510B1" w:rsidRPr="00947E97" w:rsidRDefault="00E510B1" w:rsidP="00D87935">
      <w:pPr>
        <w:jc w:val="both"/>
        <w:rPr>
          <w:rFonts w:eastAsia="Calibri"/>
        </w:rPr>
      </w:pPr>
    </w:p>
    <w:p w14:paraId="5C28E90E" w14:textId="0C988BD1" w:rsidR="009A2545" w:rsidRPr="00947E97" w:rsidRDefault="009A2545" w:rsidP="00D87935">
      <w:pPr>
        <w:jc w:val="both"/>
        <w:rPr>
          <w:rFonts w:eastAsia="Calibri"/>
        </w:rPr>
      </w:pPr>
      <w:r w:rsidRPr="00947E97">
        <w:rPr>
          <w:rFonts w:eastAsia="Calibri"/>
        </w:rPr>
        <w:t>(2) Ravnatelj Centra ima pravo poduzimati sve pravne radnje u ime i za račun Centra u vrijednosti do 300.000,00 kuna.</w:t>
      </w:r>
    </w:p>
    <w:p w14:paraId="4622785B" w14:textId="77777777" w:rsidR="00E510B1" w:rsidRPr="00947E97" w:rsidRDefault="00E510B1" w:rsidP="00D87935">
      <w:pPr>
        <w:jc w:val="both"/>
        <w:rPr>
          <w:rFonts w:eastAsia="Calibri"/>
        </w:rPr>
      </w:pPr>
    </w:p>
    <w:p w14:paraId="2881B034" w14:textId="11A6C6BA" w:rsidR="009A2545" w:rsidRPr="00947E97" w:rsidRDefault="009A2545" w:rsidP="00D87935">
      <w:pPr>
        <w:jc w:val="both"/>
        <w:rPr>
          <w:rFonts w:eastAsia="Calibri"/>
        </w:rPr>
      </w:pPr>
      <w:r w:rsidRPr="00947E97">
        <w:rPr>
          <w:rFonts w:eastAsia="Calibri"/>
        </w:rPr>
        <w:t>(3) Ravnatelju je potrebna suglasnost Upravnog vijeća za poduzimanje radnji čija je vrijednost veća od 300.000,00 kuna, suglasnost osnivača za poduzimanje radnji čija je vrijednost veća od 600.000,00 kuna odnosno suglasnost Vlade Republike Hrvatske za poduzimanje radnji čija je vrijednost veća od 3.000.000,00 kuna.</w:t>
      </w:r>
    </w:p>
    <w:p w14:paraId="125186DF" w14:textId="77777777" w:rsidR="009A2545" w:rsidRPr="00947E97" w:rsidRDefault="009A2545" w:rsidP="00D87935">
      <w:pPr>
        <w:jc w:val="both"/>
        <w:rPr>
          <w:rFonts w:eastAsia="Calibri"/>
        </w:rPr>
      </w:pPr>
    </w:p>
    <w:p w14:paraId="5CAFD387" w14:textId="77777777" w:rsidR="009A2545" w:rsidRPr="00947E97" w:rsidRDefault="009A2545" w:rsidP="00D87935">
      <w:pPr>
        <w:jc w:val="both"/>
      </w:pPr>
    </w:p>
    <w:p w14:paraId="6052DCEC" w14:textId="6493A705" w:rsidR="00E510B1" w:rsidRPr="00947E97" w:rsidRDefault="00E510B1">
      <w:r w:rsidRPr="00947E97">
        <w:br w:type="page"/>
      </w:r>
    </w:p>
    <w:p w14:paraId="4D89EC0E" w14:textId="77777777" w:rsidR="00947E97" w:rsidRPr="00947E97" w:rsidRDefault="00947E97" w:rsidP="00947E97">
      <w:pPr>
        <w:jc w:val="both"/>
        <w:rPr>
          <w:rFonts w:eastAsia="Calibri"/>
          <w:b/>
        </w:rPr>
      </w:pPr>
      <w:r w:rsidRPr="00947E97">
        <w:rPr>
          <w:rFonts w:eastAsia="Calibri"/>
          <w:b/>
        </w:rPr>
        <w:lastRenderedPageBreak/>
        <w:t>Prilozi:</w:t>
      </w:r>
    </w:p>
    <w:p w14:paraId="3F31AE67" w14:textId="77777777" w:rsidR="00947E97" w:rsidRPr="00947E97" w:rsidRDefault="00947E97" w:rsidP="00947E97">
      <w:pPr>
        <w:ind w:left="709" w:hanging="709"/>
        <w:jc w:val="both"/>
        <w:rPr>
          <w:rFonts w:eastAsia="Calibri"/>
        </w:rPr>
      </w:pPr>
    </w:p>
    <w:p w14:paraId="6FFC6CAC" w14:textId="77777777" w:rsidR="00947E97" w:rsidRPr="00947E97" w:rsidRDefault="00947E97" w:rsidP="00947E97">
      <w:pPr>
        <w:numPr>
          <w:ilvl w:val="0"/>
          <w:numId w:val="6"/>
        </w:numPr>
        <w:spacing w:after="200" w:line="276" w:lineRule="auto"/>
        <w:contextualSpacing/>
      </w:pPr>
      <w:r w:rsidRPr="00947E97">
        <w:t>Iskaz o procjeni učinaka propisa</w:t>
      </w:r>
    </w:p>
    <w:p w14:paraId="41E1F8B9" w14:textId="77777777" w:rsidR="00947E97" w:rsidRPr="00947E97" w:rsidRDefault="00947E97" w:rsidP="00947E97">
      <w:pPr>
        <w:ind w:left="720"/>
        <w:contextualSpacing/>
      </w:pPr>
    </w:p>
    <w:p w14:paraId="150F9CF6" w14:textId="77777777" w:rsidR="00947E97" w:rsidRPr="00947E97" w:rsidRDefault="00947E97" w:rsidP="00947E97">
      <w:pPr>
        <w:numPr>
          <w:ilvl w:val="0"/>
          <w:numId w:val="6"/>
        </w:numPr>
        <w:spacing w:after="200" w:line="276" w:lineRule="auto"/>
        <w:contextualSpacing/>
      </w:pPr>
      <w:r w:rsidRPr="00947E97">
        <w:t xml:space="preserve">Izvješće o provedenom savjetovanju sa zainteresiranom javnošću </w:t>
      </w:r>
    </w:p>
    <w:p w14:paraId="26DF57B4" w14:textId="77777777" w:rsidR="00E510B1" w:rsidRPr="00947E97" w:rsidRDefault="00E510B1" w:rsidP="00947E97">
      <w:pPr>
        <w:jc w:val="both"/>
        <w:rPr>
          <w:caps/>
          <w:lang w:eastAsia="en-US"/>
        </w:rPr>
      </w:pPr>
      <w:bookmarkStart w:id="0" w:name="_GoBack"/>
      <w:bookmarkEnd w:id="0"/>
    </w:p>
    <w:sectPr w:rsidR="00E510B1" w:rsidRPr="00947E97" w:rsidSect="0023005C">
      <w:headerReference w:type="default" r:id="rId15"/>
      <w:footerReference w:type="default" r:id="rId16"/>
      <w:pgSz w:w="11906" w:h="16838" w:code="9"/>
      <w:pgMar w:top="1418" w:right="1418" w:bottom="1418" w:left="1418" w:header="709" w:footer="284"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7A9EDC3" w14:textId="77777777" w:rsidR="00BA541D" w:rsidRDefault="00BA541D">
      <w:r>
        <w:separator/>
      </w:r>
    </w:p>
  </w:endnote>
  <w:endnote w:type="continuationSeparator" w:id="0">
    <w:p w14:paraId="7F4F541E" w14:textId="77777777" w:rsidR="00BA541D" w:rsidRDefault="00BA54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DengXian Light">
    <w:altName w:val="等线 Light"/>
    <w:panose1 w:val="00000000000000000000"/>
    <w:charset w:val="86"/>
    <w:family w:val="roman"/>
    <w:notTrueType/>
    <w:pitch w:val="default"/>
  </w:font>
  <w:font w:name="Calibri Light">
    <w:panose1 w:val="020F0302020204030204"/>
    <w:charset w:val="EE"/>
    <w:family w:val="swiss"/>
    <w:pitch w:val="variable"/>
    <w:sig w:usb0="E4002EFF" w:usb1="C000247B" w:usb2="00000009" w:usb3="00000000" w:csb0="000001FF" w:csb1="00000000"/>
  </w:font>
  <w:font w:name="DengXian">
    <w:altName w:val="等线"/>
    <w:panose1 w:val="02010600030101010101"/>
    <w:charset w:val="86"/>
    <w:family w:val="modern"/>
    <w:pitch w:val="fixed"/>
    <w:sig w:usb0="00000001" w:usb1="080E0000" w:usb2="00000010" w:usb3="00000000" w:csb0="00040000"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DCF696" w14:textId="77777777" w:rsidR="00F005AE" w:rsidRPr="00F005AE" w:rsidRDefault="00F005AE" w:rsidP="00F005AE">
    <w:pPr>
      <w:pStyle w:val="Footer"/>
      <w:pBdr>
        <w:top w:val="single" w:sz="4" w:space="1" w:color="404040"/>
      </w:pBdr>
      <w:jc w:val="center"/>
      <w:rPr>
        <w:color w:val="404040"/>
        <w:spacing w:val="20"/>
        <w:sz w:val="20"/>
      </w:rPr>
    </w:pPr>
    <w:r w:rsidRPr="00F005AE">
      <w:rPr>
        <w:color w:val="404040"/>
        <w:spacing w:val="20"/>
        <w:sz w:val="20"/>
      </w:rPr>
      <w:t>Banski dvori | Trg Sv. Marka 2  | 10000 Zagreb | tel. 01 4569 222 | vlada.gov.hr</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BEAE6E" w14:textId="379F4A48" w:rsidR="00F005AE" w:rsidRPr="00F005AE" w:rsidRDefault="00F005AE" w:rsidP="00F005A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3B0F83" w14:textId="77777777" w:rsidR="00C06ED6" w:rsidRDefault="00C06ED6">
    <w:pPr>
      <w:tabs>
        <w:tab w:val="left" w:pos="1845"/>
      </w:tabs>
    </w:pPr>
  </w:p>
  <w:p w14:paraId="44CED57A" w14:textId="77777777" w:rsidR="00C06ED6" w:rsidRDefault="009A2545">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D884A40" w14:textId="77777777" w:rsidR="00BA541D" w:rsidRDefault="00BA541D">
      <w:r>
        <w:separator/>
      </w:r>
    </w:p>
  </w:footnote>
  <w:footnote w:type="continuationSeparator" w:id="0">
    <w:p w14:paraId="4A73989B" w14:textId="77777777" w:rsidR="00BA541D" w:rsidRDefault="00BA54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AAC5CD" w14:textId="26C804E5" w:rsidR="00D87935" w:rsidRPr="004D00F5" w:rsidRDefault="00D87935" w:rsidP="004D00F5">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84868793"/>
      <w:docPartObj>
        <w:docPartGallery w:val="Page Numbers (Top of Page)"/>
        <w:docPartUnique/>
      </w:docPartObj>
    </w:sdtPr>
    <w:sdtEndPr/>
    <w:sdtContent>
      <w:p w14:paraId="468E34CB" w14:textId="6F325219" w:rsidR="0023005C" w:rsidRPr="004D00F5" w:rsidRDefault="0023005C" w:rsidP="00F005AE">
        <w:pPr>
          <w:pStyle w:val="Header"/>
          <w:jc w:val="center"/>
        </w:pPr>
        <w:r>
          <w:fldChar w:fldCharType="begin"/>
        </w:r>
        <w:r>
          <w:instrText>PAGE   \* MERGEFORMAT</w:instrText>
        </w:r>
        <w:r>
          <w:fldChar w:fldCharType="separate"/>
        </w:r>
        <w:r w:rsidR="00947E97">
          <w:rPr>
            <w:noProof/>
          </w:rPr>
          <w:t>7</w:t>
        </w:r>
        <w: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9FB14D9"/>
    <w:multiLevelType w:val="hybridMultilevel"/>
    <w:tmpl w:val="9AF2CD5A"/>
    <w:lvl w:ilvl="0" w:tplc="A8CC06C0">
      <w:start w:val="2"/>
      <w:numFmt w:val="bullet"/>
      <w:lvlText w:val="-"/>
      <w:lvlJc w:val="left"/>
      <w:pPr>
        <w:ind w:left="720" w:hanging="360"/>
      </w:pPr>
      <w:rPr>
        <w:rFonts w:ascii="Times New Roman" w:eastAsia="Calibr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623C6E20"/>
    <w:multiLevelType w:val="multilevel"/>
    <w:tmpl w:val="44B40032"/>
    <w:lvl w:ilvl="0">
      <w:start w:val="1"/>
      <w:numFmt w:val="bullet"/>
      <w:lvlText w:val=""/>
      <w:lvlJc w:val="left"/>
      <w:pPr>
        <w:ind w:left="1080" w:hanging="360"/>
      </w:pPr>
      <w:rPr>
        <w:rFonts w:ascii="Symbol" w:eastAsia="Symbol" w:hAnsi="Symbol" w:cs="Symbol"/>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Wingdings" w:eastAsia="Wingdings" w:hAnsi="Wingdings" w:cs="Wingdings"/>
      </w:rPr>
    </w:lvl>
    <w:lvl w:ilvl="3">
      <w:start w:val="1"/>
      <w:numFmt w:val="bullet"/>
      <w:lvlText w:val=""/>
      <w:lvlJc w:val="left"/>
      <w:pPr>
        <w:ind w:left="3240" w:hanging="360"/>
      </w:pPr>
      <w:rPr>
        <w:rFonts w:ascii="Symbol" w:eastAsia="Symbol" w:hAnsi="Symbol" w:cs="Symbol"/>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Wingdings" w:eastAsia="Wingdings" w:hAnsi="Wingdings" w:cs="Wingdings"/>
      </w:rPr>
    </w:lvl>
    <w:lvl w:ilvl="6">
      <w:start w:val="1"/>
      <w:numFmt w:val="bullet"/>
      <w:lvlText w:val=""/>
      <w:lvlJc w:val="left"/>
      <w:pPr>
        <w:ind w:left="5400" w:hanging="360"/>
      </w:pPr>
      <w:rPr>
        <w:rFonts w:ascii="Symbol" w:eastAsia="Symbol" w:hAnsi="Symbol" w:cs="Symbol"/>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Wingdings" w:eastAsia="Wingdings" w:hAnsi="Wingdings" w:cs="Wingdings"/>
      </w:rPr>
    </w:lvl>
  </w:abstractNum>
  <w:abstractNum w:abstractNumId="2" w15:restartNumberingAfterBreak="0">
    <w:nsid w:val="690D5E4D"/>
    <w:multiLevelType w:val="multilevel"/>
    <w:tmpl w:val="F25C3BE4"/>
    <w:lvl w:ilvl="0">
      <w:start w:val="1"/>
      <w:numFmt w:val="decimal"/>
      <w:lvlText w:val="%1."/>
      <w:lvlJc w:val="left"/>
      <w:pPr>
        <w:ind w:left="1080" w:hanging="360"/>
      </w:pPr>
      <w:rPr>
        <w:rFonts w:ascii="Times New Roman" w:eastAsia="Times New Roman" w:hAnsi="Times New Roman" w:cs="Times New Roman"/>
      </w:rPr>
    </w:lvl>
    <w:lvl w:ilvl="1">
      <w:start w:val="1"/>
      <w:numFmt w:val="lowerLetter"/>
      <w:lvlText w:val="%2."/>
      <w:lvlJc w:val="right"/>
      <w:pPr>
        <w:ind w:left="1800" w:hanging="360"/>
      </w:pPr>
      <w:rPr>
        <w:rFonts w:ascii="Times New Roman" w:eastAsia="Times New Roman" w:hAnsi="Times New Roman" w:cs="Times New Roman"/>
      </w:rPr>
    </w:lvl>
    <w:lvl w:ilvl="2">
      <w:start w:val="1"/>
      <w:numFmt w:val="lowerRoman"/>
      <w:lvlText w:val="%3."/>
      <w:lvlJc w:val="left"/>
      <w:pPr>
        <w:ind w:left="2520" w:hanging="360"/>
      </w:pPr>
      <w:rPr>
        <w:rFonts w:ascii="Times New Roman" w:eastAsia="Times New Roman" w:hAnsi="Times New Roman" w:cs="Times New Roman"/>
      </w:rPr>
    </w:lvl>
    <w:lvl w:ilvl="3">
      <w:start w:val="1"/>
      <w:numFmt w:val="decimal"/>
      <w:lvlText w:val="%4."/>
      <w:lvlJc w:val="left"/>
      <w:pPr>
        <w:ind w:left="3240" w:hanging="360"/>
      </w:pPr>
      <w:rPr>
        <w:rFonts w:ascii="Times New Roman" w:eastAsia="Times New Roman" w:hAnsi="Times New Roman" w:cs="Times New Roman"/>
      </w:rPr>
    </w:lvl>
    <w:lvl w:ilvl="4">
      <w:start w:val="1"/>
      <w:numFmt w:val="lowerLetter"/>
      <w:lvlText w:val="%5."/>
      <w:lvlJc w:val="right"/>
      <w:pPr>
        <w:ind w:left="3960" w:hanging="360"/>
      </w:pPr>
      <w:rPr>
        <w:rFonts w:ascii="Times New Roman" w:eastAsia="Times New Roman" w:hAnsi="Times New Roman" w:cs="Times New Roman"/>
      </w:rPr>
    </w:lvl>
    <w:lvl w:ilvl="5">
      <w:start w:val="1"/>
      <w:numFmt w:val="lowerRoman"/>
      <w:lvlText w:val="%6."/>
      <w:lvlJc w:val="left"/>
      <w:pPr>
        <w:ind w:left="4680" w:hanging="360"/>
      </w:pPr>
      <w:rPr>
        <w:rFonts w:ascii="Times New Roman" w:eastAsia="Times New Roman" w:hAnsi="Times New Roman" w:cs="Times New Roman"/>
      </w:rPr>
    </w:lvl>
    <w:lvl w:ilvl="6">
      <w:start w:val="1"/>
      <w:numFmt w:val="decimal"/>
      <w:lvlText w:val="%7."/>
      <w:lvlJc w:val="left"/>
      <w:pPr>
        <w:ind w:left="5400" w:hanging="360"/>
      </w:pPr>
      <w:rPr>
        <w:rFonts w:ascii="Times New Roman" w:eastAsia="Times New Roman" w:hAnsi="Times New Roman" w:cs="Times New Roman"/>
      </w:rPr>
    </w:lvl>
    <w:lvl w:ilvl="7">
      <w:start w:val="1"/>
      <w:numFmt w:val="lowerLetter"/>
      <w:lvlText w:val="%8."/>
      <w:lvlJc w:val="right"/>
      <w:pPr>
        <w:ind w:left="6120" w:hanging="360"/>
      </w:pPr>
      <w:rPr>
        <w:rFonts w:ascii="Times New Roman" w:eastAsia="Times New Roman" w:hAnsi="Times New Roman" w:cs="Times New Roman"/>
      </w:rPr>
    </w:lvl>
    <w:lvl w:ilvl="8">
      <w:start w:val="1"/>
      <w:numFmt w:val="lowerRoman"/>
      <w:lvlText w:val="%9."/>
      <w:lvlJc w:val="left"/>
      <w:pPr>
        <w:ind w:left="6840" w:hanging="360"/>
      </w:pPr>
      <w:rPr>
        <w:rFonts w:ascii="Times New Roman" w:eastAsia="Times New Roman" w:hAnsi="Times New Roman" w:cs="Times New Roman"/>
      </w:rPr>
    </w:lvl>
  </w:abstractNum>
  <w:abstractNum w:abstractNumId="3" w15:restartNumberingAfterBreak="0">
    <w:nsid w:val="6F165BEA"/>
    <w:multiLevelType w:val="hybridMultilevel"/>
    <w:tmpl w:val="FD60EBB4"/>
    <w:lvl w:ilvl="0" w:tplc="F7C6ED16">
      <w:start w:val="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787621D9"/>
    <w:multiLevelType w:val="multilevel"/>
    <w:tmpl w:val="83167EB0"/>
    <w:lvl w:ilvl="0">
      <w:start w:val="1"/>
      <w:numFmt w:val="decimal"/>
      <w:lvlText w:val="%1."/>
      <w:lvlJc w:val="left"/>
      <w:pPr>
        <w:ind w:left="1080" w:hanging="360"/>
      </w:pPr>
      <w:rPr>
        <w:rFonts w:ascii="Times New Roman" w:eastAsia="Times New Roman" w:hAnsi="Times New Roman" w:cs="Times New Roman"/>
      </w:rPr>
    </w:lvl>
    <w:lvl w:ilvl="1">
      <w:start w:val="1"/>
      <w:numFmt w:val="lowerLetter"/>
      <w:lvlText w:val="%2."/>
      <w:lvlJc w:val="right"/>
      <w:pPr>
        <w:ind w:left="1800" w:hanging="360"/>
      </w:pPr>
      <w:rPr>
        <w:rFonts w:ascii="Times New Roman" w:eastAsia="Times New Roman" w:hAnsi="Times New Roman" w:cs="Times New Roman"/>
      </w:rPr>
    </w:lvl>
    <w:lvl w:ilvl="2">
      <w:start w:val="1"/>
      <w:numFmt w:val="lowerRoman"/>
      <w:lvlText w:val="%3."/>
      <w:lvlJc w:val="left"/>
      <w:pPr>
        <w:ind w:left="2520" w:hanging="360"/>
      </w:pPr>
      <w:rPr>
        <w:rFonts w:ascii="Times New Roman" w:eastAsia="Times New Roman" w:hAnsi="Times New Roman" w:cs="Times New Roman"/>
      </w:rPr>
    </w:lvl>
    <w:lvl w:ilvl="3">
      <w:start w:val="1"/>
      <w:numFmt w:val="decimal"/>
      <w:lvlText w:val="%4."/>
      <w:lvlJc w:val="left"/>
      <w:pPr>
        <w:ind w:left="3240" w:hanging="360"/>
      </w:pPr>
      <w:rPr>
        <w:rFonts w:ascii="Times New Roman" w:eastAsia="Times New Roman" w:hAnsi="Times New Roman" w:cs="Times New Roman"/>
      </w:rPr>
    </w:lvl>
    <w:lvl w:ilvl="4">
      <w:start w:val="1"/>
      <w:numFmt w:val="lowerLetter"/>
      <w:lvlText w:val="%5."/>
      <w:lvlJc w:val="right"/>
      <w:pPr>
        <w:ind w:left="3960" w:hanging="360"/>
      </w:pPr>
      <w:rPr>
        <w:rFonts w:ascii="Times New Roman" w:eastAsia="Times New Roman" w:hAnsi="Times New Roman" w:cs="Times New Roman"/>
      </w:rPr>
    </w:lvl>
    <w:lvl w:ilvl="5">
      <w:start w:val="1"/>
      <w:numFmt w:val="lowerRoman"/>
      <w:lvlText w:val="%6."/>
      <w:lvlJc w:val="left"/>
      <w:pPr>
        <w:ind w:left="4680" w:hanging="360"/>
      </w:pPr>
      <w:rPr>
        <w:rFonts w:ascii="Times New Roman" w:eastAsia="Times New Roman" w:hAnsi="Times New Roman" w:cs="Times New Roman"/>
      </w:rPr>
    </w:lvl>
    <w:lvl w:ilvl="6">
      <w:start w:val="1"/>
      <w:numFmt w:val="decimal"/>
      <w:lvlText w:val="%7."/>
      <w:lvlJc w:val="left"/>
      <w:pPr>
        <w:ind w:left="5400" w:hanging="360"/>
      </w:pPr>
      <w:rPr>
        <w:rFonts w:ascii="Times New Roman" w:eastAsia="Times New Roman" w:hAnsi="Times New Roman" w:cs="Times New Roman"/>
      </w:rPr>
    </w:lvl>
    <w:lvl w:ilvl="7">
      <w:start w:val="1"/>
      <w:numFmt w:val="lowerLetter"/>
      <w:lvlText w:val="%8."/>
      <w:lvlJc w:val="right"/>
      <w:pPr>
        <w:ind w:left="6120" w:hanging="360"/>
      </w:pPr>
      <w:rPr>
        <w:rFonts w:ascii="Times New Roman" w:eastAsia="Times New Roman" w:hAnsi="Times New Roman" w:cs="Times New Roman"/>
      </w:rPr>
    </w:lvl>
    <w:lvl w:ilvl="8">
      <w:start w:val="1"/>
      <w:numFmt w:val="lowerRoman"/>
      <w:lvlText w:val="%9."/>
      <w:lvlJc w:val="left"/>
      <w:pPr>
        <w:ind w:left="6840" w:hanging="360"/>
      </w:pPr>
      <w:rPr>
        <w:rFonts w:ascii="Times New Roman" w:eastAsia="Times New Roman" w:hAnsi="Times New Roman" w:cs="Times New Roman"/>
      </w:rPr>
    </w:lvl>
  </w:abstractNum>
  <w:abstractNum w:abstractNumId="5" w15:restartNumberingAfterBreak="0">
    <w:nsid w:val="7C121E3F"/>
    <w:multiLevelType w:val="multilevel"/>
    <w:tmpl w:val="1010B0F6"/>
    <w:lvl w:ilvl="0">
      <w:start w:val="1"/>
      <w:numFmt w:val="bullet"/>
      <w:lvlText w:val=""/>
      <w:lvlJc w:val="left"/>
      <w:pPr>
        <w:ind w:left="1080" w:hanging="360"/>
      </w:pPr>
      <w:rPr>
        <w:rFonts w:ascii="Symbol" w:eastAsia="Symbol" w:hAnsi="Symbol" w:cs="Symbol"/>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Wingdings" w:eastAsia="Wingdings" w:hAnsi="Wingdings" w:cs="Wingdings"/>
      </w:rPr>
    </w:lvl>
    <w:lvl w:ilvl="3">
      <w:start w:val="1"/>
      <w:numFmt w:val="bullet"/>
      <w:lvlText w:val=""/>
      <w:lvlJc w:val="left"/>
      <w:pPr>
        <w:ind w:left="3240" w:hanging="360"/>
      </w:pPr>
      <w:rPr>
        <w:rFonts w:ascii="Symbol" w:eastAsia="Symbol" w:hAnsi="Symbol" w:cs="Symbol"/>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Wingdings" w:eastAsia="Wingdings" w:hAnsi="Wingdings" w:cs="Wingdings"/>
      </w:rPr>
    </w:lvl>
    <w:lvl w:ilvl="6">
      <w:start w:val="1"/>
      <w:numFmt w:val="bullet"/>
      <w:lvlText w:val=""/>
      <w:lvlJc w:val="left"/>
      <w:pPr>
        <w:ind w:left="5400" w:hanging="360"/>
      </w:pPr>
      <w:rPr>
        <w:rFonts w:ascii="Symbol" w:eastAsia="Symbol" w:hAnsi="Symbol" w:cs="Symbol"/>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Wingdings" w:eastAsia="Wingdings" w:hAnsi="Wingdings" w:cs="Wingdings"/>
      </w:rPr>
    </w:lvl>
  </w:abstractNum>
  <w:num w:numId="1">
    <w:abstractNumId w:val="4"/>
  </w:num>
  <w:num w:numId="2">
    <w:abstractNumId w:val="1"/>
  </w:num>
  <w:num w:numId="3">
    <w:abstractNumId w:val="2"/>
  </w:num>
  <w:num w:numId="4">
    <w:abstractNumId w:val="5"/>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708"/>
  <w:hyphenationZone w:val="425"/>
  <w:doNotHyphenateCap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6ED6"/>
    <w:rsid w:val="000049FA"/>
    <w:rsid w:val="00025358"/>
    <w:rsid w:val="000F4DE9"/>
    <w:rsid w:val="0023005C"/>
    <w:rsid w:val="0023466F"/>
    <w:rsid w:val="00277E9C"/>
    <w:rsid w:val="002A3627"/>
    <w:rsid w:val="00341683"/>
    <w:rsid w:val="003426B9"/>
    <w:rsid w:val="003457D9"/>
    <w:rsid w:val="003F30EB"/>
    <w:rsid w:val="00452624"/>
    <w:rsid w:val="00491086"/>
    <w:rsid w:val="00517DAE"/>
    <w:rsid w:val="0054203E"/>
    <w:rsid w:val="005509A8"/>
    <w:rsid w:val="00563721"/>
    <w:rsid w:val="005A41ED"/>
    <w:rsid w:val="0061249E"/>
    <w:rsid w:val="006B2E44"/>
    <w:rsid w:val="00702C5F"/>
    <w:rsid w:val="00704F82"/>
    <w:rsid w:val="00791F18"/>
    <w:rsid w:val="007D5279"/>
    <w:rsid w:val="00890E16"/>
    <w:rsid w:val="00892ABA"/>
    <w:rsid w:val="00947E97"/>
    <w:rsid w:val="009A2545"/>
    <w:rsid w:val="009B1362"/>
    <w:rsid w:val="00A13FD5"/>
    <w:rsid w:val="00AC1D7D"/>
    <w:rsid w:val="00BA541D"/>
    <w:rsid w:val="00C06ED6"/>
    <w:rsid w:val="00C3252E"/>
    <w:rsid w:val="00C42EFF"/>
    <w:rsid w:val="00D11DFE"/>
    <w:rsid w:val="00D36230"/>
    <w:rsid w:val="00D87935"/>
    <w:rsid w:val="00D96582"/>
    <w:rsid w:val="00DB3D24"/>
    <w:rsid w:val="00DD3CDF"/>
    <w:rsid w:val="00E02847"/>
    <w:rsid w:val="00E210E0"/>
    <w:rsid w:val="00E510B1"/>
    <w:rsid w:val="00E73509"/>
    <w:rsid w:val="00EC0C4B"/>
    <w:rsid w:val="00F005AE"/>
    <w:rsid w:val="00F201CA"/>
    <w:rsid w:val="00F9047B"/>
  </w:rsids>
  <m:mathPr>
    <m:mathFont m:val="Cambria Math"/>
    <m:brkBin m:val="before"/>
    <m:brkBinSub m:val="--"/>
    <m:smallFrac m:val="0"/>
    <m:dispDef/>
    <m:lMargin m:val="0"/>
    <m:rMargin m:val="0"/>
    <m:defJc m:val="centerGroup"/>
    <m:wrapIndent m:val="1440"/>
    <m:intLim m:val="subSup"/>
    <m:naryLim m:val="undOvr"/>
  </m:mathPr>
  <w:themeFontLang w:val="hr-HR"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7C670FF"/>
  <w15:chartTrackingRefBased/>
  <w15:docId w15:val="{03109B88-7066-452F-A37D-372C506008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hr-HR" w:eastAsia="hr-H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Header">
    <w:name w:val="header"/>
    <w:basedOn w:val="Normal"/>
    <w:link w:val="HeaderChar"/>
    <w:uiPriority w:val="99"/>
    <w:pPr>
      <w:tabs>
        <w:tab w:val="center" w:pos="4703"/>
        <w:tab w:val="right" w:pos="9406"/>
      </w:tabs>
    </w:pPr>
  </w:style>
  <w:style w:type="paragraph" w:styleId="Footer">
    <w:name w:val="footer"/>
    <w:basedOn w:val="Normal"/>
    <w:pPr>
      <w:tabs>
        <w:tab w:val="center" w:pos="4703"/>
        <w:tab w:val="right" w:pos="9406"/>
      </w:tabs>
    </w:pPr>
  </w:style>
  <w:style w:type="paragraph" w:customStyle="1" w:styleId="box466057">
    <w:name w:val="box_466057"/>
    <w:basedOn w:val="Normal"/>
    <w:rsid w:val="009A2545"/>
    <w:pPr>
      <w:spacing w:before="100" w:beforeAutospacing="1" w:after="100" w:afterAutospacing="1"/>
    </w:pPr>
  </w:style>
  <w:style w:type="paragraph" w:customStyle="1" w:styleId="box472209">
    <w:name w:val="box_472209"/>
    <w:basedOn w:val="Normal"/>
    <w:rsid w:val="009A2545"/>
    <w:pPr>
      <w:spacing w:before="100" w:beforeAutospacing="1" w:after="225"/>
    </w:pPr>
  </w:style>
  <w:style w:type="table" w:customStyle="1" w:styleId="TableGrid1">
    <w:name w:val="Table Grid1"/>
    <w:basedOn w:val="TableNormal"/>
    <w:next w:val="TableGrid"/>
    <w:rsid w:val="000049F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rsid w:val="00C42EFF"/>
    <w:rPr>
      <w:rFonts w:ascii="Segoe UI" w:hAnsi="Segoe UI" w:cs="Segoe UI"/>
      <w:sz w:val="18"/>
      <w:szCs w:val="18"/>
    </w:rPr>
  </w:style>
  <w:style w:type="character" w:customStyle="1" w:styleId="BalloonTextChar">
    <w:name w:val="Balloon Text Char"/>
    <w:basedOn w:val="DefaultParagraphFont"/>
    <w:link w:val="BalloonText"/>
    <w:rsid w:val="00C42EFF"/>
    <w:rPr>
      <w:rFonts w:ascii="Segoe UI" w:hAnsi="Segoe UI" w:cs="Segoe UI"/>
      <w:sz w:val="18"/>
      <w:szCs w:val="18"/>
    </w:rPr>
  </w:style>
  <w:style w:type="character" w:customStyle="1" w:styleId="HeaderChar">
    <w:name w:val="Header Char"/>
    <w:basedOn w:val="DefaultParagraphFont"/>
    <w:link w:val="Header"/>
    <w:uiPriority w:val="99"/>
    <w:rsid w:val="0023005C"/>
    <w:rPr>
      <w:sz w:val="24"/>
      <w:szCs w:val="24"/>
    </w:rPr>
  </w:style>
  <w:style w:type="table" w:customStyle="1" w:styleId="TableGrid2">
    <w:name w:val="Table Grid2"/>
    <w:basedOn w:val="TableNormal"/>
    <w:next w:val="TableGrid"/>
    <w:rsid w:val="00F005A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78871322">
      <w:bodyDiv w:val="1"/>
      <w:marLeft w:val="0"/>
      <w:marRight w:val="0"/>
      <w:marTop w:val="0"/>
      <w:marBottom w:val="0"/>
      <w:divBdr>
        <w:top w:val="none" w:sz="0" w:space="0" w:color="auto"/>
        <w:left w:val="none" w:sz="0" w:space="0" w:color="auto"/>
        <w:bottom w:val="none" w:sz="0" w:space="0" w:color="auto"/>
        <w:right w:val="none" w:sz="0" w:space="0" w:color="auto"/>
      </w:divBdr>
    </w:div>
    <w:div w:id="16555724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AZJMDCZ6QSYZ-886166611-5179</_dlc_DocId>
    <_dlc_DocIdUrl xmlns="a494813a-d0d8-4dad-94cb-0d196f36ba15">
      <Url>https://ekoordinacije.vlada.hr/unutarnja-ljudska/_layouts/15/DocIdRedir.aspx?ID=AZJMDCZ6QSYZ-886166611-5179</Url>
      <Description>AZJMDCZ6QSYZ-886166611-5179</Description>
    </_dlc_DocIdUrl>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EC536D414ADA374EBBDDC70C85268AB8" ma:contentTypeVersion="0" ma:contentTypeDescription="Stvaranje novog dokumenta." ma:contentTypeScope="" ma:versionID="35c39239a7e06e377b78537228d0fb03">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A71C4384-D2CF-4574-8BA0-8572131398CB}">
  <ds:schemaRefs>
    <ds:schemaRef ds:uri="http://schemas.microsoft.com/sharepoint/v3/contenttype/forms"/>
  </ds:schemaRefs>
</ds:datastoreItem>
</file>

<file path=customXml/itemProps2.xml><?xml version="1.0" encoding="utf-8"?>
<ds:datastoreItem xmlns:ds="http://schemas.openxmlformats.org/officeDocument/2006/customXml" ds:itemID="{5AFA07AA-F0AF-4214-A4E7-8C39D5FDA441}">
  <ds:schemaRefs>
    <ds:schemaRef ds:uri="http://schemas.microsoft.com/office/2006/metadata/properties"/>
    <ds:schemaRef ds:uri="http://schemas.microsoft.com/office/infopath/2007/PartnerControls"/>
    <ds:schemaRef ds:uri="a494813a-d0d8-4dad-94cb-0d196f36ba15"/>
  </ds:schemaRefs>
</ds:datastoreItem>
</file>

<file path=customXml/itemProps3.xml><?xml version="1.0" encoding="utf-8"?>
<ds:datastoreItem xmlns:ds="http://schemas.openxmlformats.org/officeDocument/2006/customXml" ds:itemID="{4C4BFD18-B9F5-4388-8969-56BB43192227}"/>
</file>

<file path=customXml/itemProps4.xml><?xml version="1.0" encoding="utf-8"?>
<ds:datastoreItem xmlns:ds="http://schemas.openxmlformats.org/officeDocument/2006/customXml" ds:itemID="{00E60BBC-76AD-42DD-9B95-2B6485380116}">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Normal.dotm</Template>
  <TotalTime>79</TotalTime>
  <Pages>9</Pages>
  <Words>1359</Words>
  <Characters>7751</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2 Interni dokument</vt:lpstr>
    </vt:vector>
  </TitlesOfParts>
  <Company>MZOS</Company>
  <LinksUpToDate>false</LinksUpToDate>
  <CharactersWithSpaces>9092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 Interni dokument</dc:title>
  <dc:subject/>
  <dc:creator>MZOS</dc:creator>
  <cp:keywords/>
  <cp:lastModifiedBy>Marija Pišonić</cp:lastModifiedBy>
  <cp:revision>27</cp:revision>
  <cp:lastPrinted>2024-10-01T09:04:00Z</cp:lastPrinted>
  <dcterms:created xsi:type="dcterms:W3CDTF">2024-11-07T12:54:00Z</dcterms:created>
  <dcterms:modified xsi:type="dcterms:W3CDTF">2024-11-08T11:08:00Z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0x010100EC536D414ADA374EBBDDC70C85268AB8</vt:lpwstr>
  </property>
  <property fmtid="{D5CDD505-2E9C-101B-9397-08002B2CF9AE}" pid="3" name="_dlc_DocIdItemGuid">
    <vt:lpwstr>2be0bfb4-32c0-4592-9ba7-04d5c3ad510e</vt:lpwstr>
  </property>
</Properties>
</file>