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3140C" w14:textId="77777777" w:rsidR="00A3500C" w:rsidRDefault="00A3500C" w:rsidP="00A3500C">
      <w:pPr>
        <w:jc w:val="center"/>
        <w:rPr>
          <w:noProof/>
        </w:rPr>
      </w:pPr>
    </w:p>
    <w:p w14:paraId="7984F669" w14:textId="30A95309" w:rsidR="00A3500C" w:rsidRPr="00800462" w:rsidRDefault="00A3500C" w:rsidP="00A3500C">
      <w:pPr>
        <w:jc w:val="center"/>
      </w:pPr>
      <w:r w:rsidRPr="005613B2">
        <w:rPr>
          <w:noProof/>
        </w:rPr>
        <w:drawing>
          <wp:inline distT="0" distB="0" distL="0" distR="0" wp14:anchorId="396A73A3" wp14:editId="5B3F90F8">
            <wp:extent cx="504825" cy="685800"/>
            <wp:effectExtent l="0" t="0" r="9525" b="0"/>
            <wp:docPr id="127049914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CEE031E" w14:textId="77777777" w:rsidR="00A3500C" w:rsidRPr="00800462" w:rsidRDefault="00A3500C" w:rsidP="00A3500C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51FA822B" w14:textId="77777777" w:rsidR="00A3500C" w:rsidRPr="00800462" w:rsidRDefault="00A3500C" w:rsidP="00A3500C">
      <w:pPr>
        <w:jc w:val="both"/>
      </w:pPr>
    </w:p>
    <w:p w14:paraId="12609799" w14:textId="23CCF00F" w:rsidR="00A3500C" w:rsidRPr="00800462" w:rsidRDefault="00A3500C" w:rsidP="00A3500C">
      <w:pPr>
        <w:jc w:val="right"/>
      </w:pPr>
      <w:r w:rsidRPr="00800462">
        <w:t>Zagreb,</w:t>
      </w:r>
      <w:r w:rsidR="009C022F">
        <w:t xml:space="preserve"> 10</w:t>
      </w:r>
      <w:r>
        <w:t xml:space="preserve">. </w:t>
      </w:r>
      <w:r w:rsidR="009C022F">
        <w:t>travnja</w:t>
      </w:r>
      <w:bookmarkStart w:id="0" w:name="_GoBack"/>
      <w:bookmarkEnd w:id="0"/>
      <w:r>
        <w:t xml:space="preserve"> 2024.</w:t>
      </w:r>
      <w:r w:rsidRPr="00800462">
        <w:t xml:space="preserve"> </w:t>
      </w:r>
    </w:p>
    <w:p w14:paraId="1EA4723F" w14:textId="77777777" w:rsidR="00A3500C" w:rsidRPr="00800462" w:rsidRDefault="00A3500C" w:rsidP="00A3500C">
      <w:pPr>
        <w:jc w:val="right"/>
      </w:pPr>
    </w:p>
    <w:p w14:paraId="25BF8E11" w14:textId="77777777" w:rsidR="00A3500C" w:rsidRPr="00800462" w:rsidRDefault="00A3500C" w:rsidP="00A3500C">
      <w:pPr>
        <w:jc w:val="right"/>
      </w:pPr>
    </w:p>
    <w:p w14:paraId="40B9D7F9" w14:textId="77777777" w:rsidR="00A3500C" w:rsidRDefault="00A3500C" w:rsidP="00A3500C">
      <w:pPr>
        <w:jc w:val="both"/>
      </w:pPr>
    </w:p>
    <w:p w14:paraId="349F5555" w14:textId="77777777" w:rsidR="00A3500C" w:rsidRDefault="00A3500C" w:rsidP="00A3500C">
      <w:pPr>
        <w:jc w:val="both"/>
      </w:pPr>
    </w:p>
    <w:p w14:paraId="5F996A9B" w14:textId="77777777" w:rsidR="00A3500C" w:rsidRDefault="00A3500C" w:rsidP="00A3500C">
      <w:pPr>
        <w:jc w:val="both"/>
      </w:pPr>
    </w:p>
    <w:p w14:paraId="1B9B9626" w14:textId="77777777" w:rsidR="00A3500C" w:rsidRDefault="00A3500C" w:rsidP="00A3500C">
      <w:pPr>
        <w:jc w:val="both"/>
      </w:pPr>
    </w:p>
    <w:p w14:paraId="3ADC017A" w14:textId="77777777" w:rsidR="00A3500C" w:rsidRDefault="00A3500C" w:rsidP="00A3500C">
      <w:pPr>
        <w:jc w:val="both"/>
      </w:pPr>
    </w:p>
    <w:p w14:paraId="2B832DB9" w14:textId="77777777" w:rsidR="00A3500C" w:rsidRDefault="00A3500C" w:rsidP="00A3500C">
      <w:pPr>
        <w:jc w:val="both"/>
      </w:pPr>
    </w:p>
    <w:p w14:paraId="627DDE42" w14:textId="77777777" w:rsidR="00A3500C" w:rsidRDefault="00A3500C" w:rsidP="00A3500C">
      <w:pPr>
        <w:jc w:val="both"/>
      </w:pPr>
    </w:p>
    <w:p w14:paraId="11C471D5" w14:textId="77777777" w:rsidR="00A3500C" w:rsidRPr="00800462" w:rsidRDefault="00A3500C" w:rsidP="00A3500C">
      <w:pPr>
        <w:jc w:val="both"/>
      </w:pPr>
      <w:r w:rsidRPr="00800462"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A3500C" w:rsidRPr="00800462" w14:paraId="17000C9A" w14:textId="77777777" w:rsidTr="00D215B8">
        <w:tc>
          <w:tcPr>
            <w:tcW w:w="1951" w:type="dxa"/>
            <w:shd w:val="clear" w:color="auto" w:fill="auto"/>
          </w:tcPr>
          <w:p w14:paraId="384FA26A" w14:textId="77777777" w:rsidR="00A3500C" w:rsidRPr="00800462" w:rsidRDefault="00A3500C" w:rsidP="00D215B8">
            <w:pPr>
              <w:spacing w:line="360" w:lineRule="auto"/>
              <w:jc w:val="right"/>
            </w:pPr>
            <w:r w:rsidRPr="00800462">
              <w:t xml:space="preserve"> </w:t>
            </w:r>
            <w:r w:rsidRPr="006C32F6">
              <w:rPr>
                <w:b/>
                <w:smallCaps/>
              </w:rPr>
              <w:t>Predlagatelj</w:t>
            </w:r>
            <w:r w:rsidRPr="006C32F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2169286" w14:textId="77777777" w:rsidR="00A3500C" w:rsidRPr="00800462" w:rsidRDefault="00A3500C" w:rsidP="00D215B8">
            <w:pPr>
              <w:spacing w:line="360" w:lineRule="auto"/>
            </w:pPr>
            <w:r w:rsidRPr="00800462">
              <w:t xml:space="preserve">Ministarstvo </w:t>
            </w:r>
            <w:r>
              <w:t>gospodarstva i održivog razvoja</w:t>
            </w:r>
          </w:p>
        </w:tc>
      </w:tr>
    </w:tbl>
    <w:p w14:paraId="77F03553" w14:textId="77777777" w:rsidR="00A3500C" w:rsidRPr="00800462" w:rsidRDefault="00A3500C" w:rsidP="00A3500C">
      <w:pPr>
        <w:jc w:val="both"/>
      </w:pPr>
      <w:r w:rsidRPr="00800462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092"/>
      </w:tblGrid>
      <w:tr w:rsidR="00A3500C" w:rsidRPr="00800462" w14:paraId="1FD00D0B" w14:textId="77777777" w:rsidTr="00D215B8">
        <w:tc>
          <w:tcPr>
            <w:tcW w:w="1951" w:type="dxa"/>
            <w:shd w:val="clear" w:color="auto" w:fill="auto"/>
          </w:tcPr>
          <w:p w14:paraId="553AB8FF" w14:textId="77777777" w:rsidR="00A3500C" w:rsidRPr="00800462" w:rsidRDefault="00A3500C" w:rsidP="00D215B8">
            <w:pPr>
              <w:spacing w:line="360" w:lineRule="auto"/>
              <w:jc w:val="right"/>
            </w:pPr>
            <w:r w:rsidRPr="006C32F6">
              <w:rPr>
                <w:b/>
                <w:smallCaps/>
              </w:rPr>
              <w:t>Predmet</w:t>
            </w:r>
            <w:r w:rsidRPr="006C32F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8D7F49D" w14:textId="387664A5" w:rsidR="00A3500C" w:rsidRPr="00800462" w:rsidRDefault="00A3500C" w:rsidP="00E9363A">
            <w:pPr>
              <w:tabs>
                <w:tab w:val="left" w:pos="1594"/>
                <w:tab w:val="left" w:pos="2303"/>
              </w:tabs>
              <w:suppressAutoHyphens/>
            </w:pPr>
            <w:r>
              <w:t xml:space="preserve">Prijedlog </w:t>
            </w:r>
            <w:r w:rsidR="00F70FE4">
              <w:t>o</w:t>
            </w:r>
            <w:r>
              <w:t>dluke o privremeno</w:t>
            </w:r>
            <w:r w:rsidR="00E35EEA">
              <w:t>m</w:t>
            </w:r>
            <w:r>
              <w:t xml:space="preserve"> sufinanciranj</w:t>
            </w:r>
            <w:r w:rsidR="00E35EEA">
              <w:t>u</w:t>
            </w:r>
            <w:r>
              <w:t xml:space="preserve"> projekata vodno-komunalnog sektora odobrenih u okviru Operativnog programa Konkurentnost i kohezija 2014.</w:t>
            </w:r>
            <w:r w:rsidR="00F70FE4">
              <w:t xml:space="preserve"> </w:t>
            </w:r>
            <w:r w:rsidR="00E9363A">
              <w:rPr>
                <w:b/>
              </w:rPr>
              <w:t>–</w:t>
            </w:r>
            <w:r w:rsidR="00F70FE4">
              <w:t xml:space="preserve"> </w:t>
            </w:r>
            <w:r>
              <w:t>2020. i model</w:t>
            </w:r>
            <w:r w:rsidR="00F70FE4">
              <w:t>u</w:t>
            </w:r>
            <w:r>
              <w:t xml:space="preserve"> financiranja novih projekata u okviru Programa Konkurentnost i kohezija 2021.</w:t>
            </w:r>
            <w:r w:rsidR="00F70FE4">
              <w:t xml:space="preserve"> </w:t>
            </w:r>
            <w:r w:rsidR="00E9363A">
              <w:rPr>
                <w:b/>
              </w:rPr>
              <w:t>–</w:t>
            </w:r>
            <w:r w:rsidR="00F70FE4">
              <w:t xml:space="preserve"> </w:t>
            </w:r>
            <w:r>
              <w:t>2027. tijekom 2024. godine</w:t>
            </w:r>
          </w:p>
        </w:tc>
      </w:tr>
    </w:tbl>
    <w:p w14:paraId="0B9128F4" w14:textId="77777777" w:rsidR="00A3500C" w:rsidRPr="00800462" w:rsidRDefault="00A3500C" w:rsidP="00A3500C">
      <w:pPr>
        <w:jc w:val="both"/>
      </w:pPr>
      <w:r w:rsidRPr="00800462">
        <w:t>__________________________________________________________________________</w:t>
      </w:r>
    </w:p>
    <w:p w14:paraId="5ADCD6D4" w14:textId="77777777" w:rsidR="00A3500C" w:rsidRPr="00800462" w:rsidRDefault="00A3500C" w:rsidP="00A3500C">
      <w:pPr>
        <w:jc w:val="both"/>
      </w:pPr>
    </w:p>
    <w:p w14:paraId="652A7A13" w14:textId="77777777" w:rsidR="00A3500C" w:rsidRDefault="00A3500C" w:rsidP="00A3500C">
      <w:pPr>
        <w:suppressAutoHyphens/>
        <w:jc w:val="center"/>
        <w:rPr>
          <w:b/>
        </w:rPr>
      </w:pPr>
      <w:r>
        <w:rPr>
          <w:b/>
        </w:rPr>
        <w:t xml:space="preserve">                </w:t>
      </w:r>
    </w:p>
    <w:p w14:paraId="299A1CCC" w14:textId="77777777" w:rsidR="00A3500C" w:rsidRDefault="00A3500C" w:rsidP="00A3500C">
      <w:pPr>
        <w:suppressAutoHyphens/>
        <w:jc w:val="center"/>
        <w:rPr>
          <w:b/>
        </w:rPr>
      </w:pPr>
    </w:p>
    <w:p w14:paraId="184F752F" w14:textId="77777777" w:rsidR="00A3500C" w:rsidRPr="00BD1A87" w:rsidRDefault="00A3500C" w:rsidP="00A3500C">
      <w:pPr>
        <w:tabs>
          <w:tab w:val="left" w:pos="2550"/>
        </w:tabs>
        <w:rPr>
          <w:b/>
        </w:rPr>
      </w:pPr>
    </w:p>
    <w:p w14:paraId="3BCBC5DF" w14:textId="77777777" w:rsidR="00A3500C" w:rsidRDefault="00A3500C" w:rsidP="00A3500C">
      <w:pPr>
        <w:tabs>
          <w:tab w:val="left" w:pos="2550"/>
          <w:tab w:val="left" w:pos="3420"/>
        </w:tabs>
        <w:outlineLvl w:val="0"/>
        <w:rPr>
          <w:b/>
        </w:rPr>
      </w:pPr>
    </w:p>
    <w:p w14:paraId="1372D062" w14:textId="77777777" w:rsidR="00A3500C" w:rsidRDefault="00A3500C" w:rsidP="00A3500C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36B1074F" w14:textId="77777777" w:rsidR="00A3500C" w:rsidRDefault="00A3500C" w:rsidP="00A3500C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40723505" w14:textId="77777777" w:rsidR="00A3500C" w:rsidRDefault="00A3500C" w:rsidP="00A3500C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7868DA0E" w14:textId="77777777" w:rsidR="00A3500C" w:rsidRDefault="00A3500C" w:rsidP="00A3500C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698231BC" w14:textId="77777777" w:rsidR="00A3500C" w:rsidRDefault="00A3500C" w:rsidP="00A3500C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42BAF3CE" w14:textId="77777777" w:rsidR="00A3500C" w:rsidRDefault="00A3500C" w:rsidP="00A3500C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1927FF01" w14:textId="77777777" w:rsidR="00A3500C" w:rsidRDefault="00A3500C" w:rsidP="00A3500C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2E6E82AF" w14:textId="77777777" w:rsidR="00A3500C" w:rsidRDefault="00A3500C" w:rsidP="00A3500C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60984BB0" w14:textId="77777777" w:rsidR="00A3500C" w:rsidRDefault="00A3500C" w:rsidP="00A3500C"/>
    <w:p w14:paraId="4D9C9027" w14:textId="77777777" w:rsidR="00A3500C" w:rsidRDefault="00A3500C" w:rsidP="00A3500C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DE3254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55D2D83" w14:textId="77777777" w:rsidR="00A3500C" w:rsidRPr="00DE3254" w:rsidRDefault="00A3500C" w:rsidP="00A3500C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</w:p>
    <w:p w14:paraId="0A53139E" w14:textId="77777777" w:rsidR="00A3500C" w:rsidRDefault="00A3500C" w:rsidP="00A3500C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4F54E319" w14:textId="77777777" w:rsidR="00A3500C" w:rsidRDefault="00A3500C" w:rsidP="00A3500C"/>
    <w:p w14:paraId="79261F3A" w14:textId="1EDC5DE7" w:rsidR="002E2630" w:rsidRDefault="002E2630" w:rsidP="00A3500C"/>
    <w:p w14:paraId="070B2D21" w14:textId="52CF0608" w:rsidR="00332C9C" w:rsidRDefault="00332C9C" w:rsidP="00A3500C"/>
    <w:p w14:paraId="6B273FD7" w14:textId="5BC8FA43" w:rsidR="00332C9C" w:rsidRDefault="00332C9C" w:rsidP="00A3500C"/>
    <w:p w14:paraId="4835D08E" w14:textId="77777777" w:rsidR="00332C9C" w:rsidRDefault="00332C9C" w:rsidP="00A3500C"/>
    <w:p w14:paraId="4A37245B" w14:textId="77777777" w:rsidR="00F70FE4" w:rsidRPr="00A3500C" w:rsidRDefault="00F70FE4" w:rsidP="00A3500C">
      <w:pPr>
        <w:jc w:val="center"/>
        <w:rPr>
          <w:b/>
          <w:bCs/>
        </w:rPr>
      </w:pPr>
    </w:p>
    <w:p w14:paraId="4CB3B966" w14:textId="335BC169" w:rsidR="00A3500C" w:rsidRDefault="00A3500C" w:rsidP="00F70FE4">
      <w:pPr>
        <w:ind w:firstLine="1418"/>
        <w:jc w:val="both"/>
      </w:pPr>
      <w:r w:rsidRPr="0070436D">
        <w:t xml:space="preserve">Na temelju članka </w:t>
      </w:r>
      <w:r w:rsidR="0070436D" w:rsidRPr="0070436D">
        <w:t xml:space="preserve">8. i članka </w:t>
      </w:r>
      <w:r w:rsidRPr="0070436D">
        <w:t>31. stavka 2. Zakona o Vladi Republike Hrvatske (</w:t>
      </w:r>
      <w:r w:rsidR="00F70FE4">
        <w:t>„</w:t>
      </w:r>
      <w:r w:rsidRPr="0070436D">
        <w:t>Narodne novine</w:t>
      </w:r>
      <w:r w:rsidR="00F70FE4">
        <w:t>“</w:t>
      </w:r>
      <w:r w:rsidRPr="0070436D">
        <w:t>, br. 150/11</w:t>
      </w:r>
      <w:r w:rsidR="00F70FE4">
        <w:t>.</w:t>
      </w:r>
      <w:r w:rsidRPr="0070436D">
        <w:t>, 119/14</w:t>
      </w:r>
      <w:r w:rsidR="00F70FE4">
        <w:t>.</w:t>
      </w:r>
      <w:r w:rsidRPr="0070436D">
        <w:t>, 93/16</w:t>
      </w:r>
      <w:r w:rsidR="00F70FE4">
        <w:t>.</w:t>
      </w:r>
      <w:r w:rsidRPr="0070436D">
        <w:t>, 116/18</w:t>
      </w:r>
      <w:r w:rsidR="00F70FE4">
        <w:t>.</w:t>
      </w:r>
      <w:r w:rsidRPr="0070436D">
        <w:t xml:space="preserve"> i 80/22</w:t>
      </w:r>
      <w:r w:rsidR="00F70FE4">
        <w:t>.</w:t>
      </w:r>
      <w:r w:rsidRPr="0070436D">
        <w:t>)</w:t>
      </w:r>
      <w:r w:rsidR="00F70FE4">
        <w:t>,</w:t>
      </w:r>
      <w:r w:rsidR="00D87FA6" w:rsidRPr="0070436D">
        <w:t xml:space="preserve"> </w:t>
      </w:r>
      <w:r w:rsidRPr="0070436D">
        <w:t xml:space="preserve">Vlada Republike Hrvatske je na sjednici održanoj </w:t>
      </w:r>
      <w:r w:rsidR="00332C9C">
        <w:t xml:space="preserve">________ </w:t>
      </w:r>
      <w:r w:rsidRPr="0070436D">
        <w:t>2024. donijela</w:t>
      </w:r>
    </w:p>
    <w:p w14:paraId="658AC90B" w14:textId="749CB215" w:rsidR="00332C9C" w:rsidRPr="00C5379D" w:rsidRDefault="00332C9C" w:rsidP="00332C9C">
      <w:pPr>
        <w:jc w:val="both"/>
      </w:pPr>
    </w:p>
    <w:p w14:paraId="184FA462" w14:textId="77777777" w:rsidR="00332C9C" w:rsidRDefault="00332C9C" w:rsidP="00332C9C">
      <w:pPr>
        <w:jc w:val="center"/>
        <w:rPr>
          <w:b/>
        </w:rPr>
      </w:pPr>
      <w:r>
        <w:rPr>
          <w:b/>
        </w:rPr>
        <w:t>O D L U K U</w:t>
      </w:r>
    </w:p>
    <w:p w14:paraId="426200F8" w14:textId="77777777" w:rsidR="00332C9C" w:rsidRPr="00C5379D" w:rsidRDefault="00332C9C" w:rsidP="00332C9C">
      <w:pPr>
        <w:jc w:val="center"/>
        <w:rPr>
          <w:b/>
        </w:rPr>
      </w:pPr>
    </w:p>
    <w:p w14:paraId="44CBFADE" w14:textId="77777777" w:rsidR="00332C9C" w:rsidRDefault="00332C9C" w:rsidP="00332C9C">
      <w:pPr>
        <w:jc w:val="center"/>
        <w:rPr>
          <w:b/>
        </w:rPr>
      </w:pPr>
      <w:bookmarkStart w:id="1" w:name="_Hlk149917820"/>
      <w:r>
        <w:rPr>
          <w:b/>
        </w:rPr>
        <w:t xml:space="preserve">o privremenom sufinanciranju projekata vodno-komunalnog sektora odobrenih u okviru Operativnog programa Konkurentnost i kohezija </w:t>
      </w:r>
      <w:r w:rsidRPr="00982ACA">
        <w:rPr>
          <w:b/>
        </w:rPr>
        <w:t>2014. – 2020.</w:t>
      </w:r>
      <w:r>
        <w:rPr>
          <w:b/>
        </w:rPr>
        <w:t xml:space="preserve"> i modelu financiranja novih projekata u okviru Programa Konkurentnost i kohezija 2021. – 2027. tijekom 2024. godine</w:t>
      </w:r>
    </w:p>
    <w:bookmarkEnd w:id="1"/>
    <w:p w14:paraId="6063E925" w14:textId="77777777" w:rsidR="00332C9C" w:rsidRDefault="00332C9C" w:rsidP="00332C9C">
      <w:pPr>
        <w:jc w:val="center"/>
        <w:rPr>
          <w:b/>
        </w:rPr>
      </w:pPr>
    </w:p>
    <w:p w14:paraId="73F409C1" w14:textId="77777777" w:rsidR="00332C9C" w:rsidRDefault="00332C9C" w:rsidP="00332C9C">
      <w:pPr>
        <w:jc w:val="center"/>
        <w:rPr>
          <w:b/>
        </w:rPr>
      </w:pPr>
      <w:r w:rsidRPr="002E2630">
        <w:rPr>
          <w:b/>
        </w:rPr>
        <w:t>I.</w:t>
      </w:r>
    </w:p>
    <w:p w14:paraId="74271EBB" w14:textId="77777777" w:rsidR="00332C9C" w:rsidRPr="002E2630" w:rsidRDefault="00332C9C" w:rsidP="00332C9C">
      <w:pPr>
        <w:jc w:val="center"/>
        <w:rPr>
          <w:b/>
        </w:rPr>
      </w:pPr>
    </w:p>
    <w:p w14:paraId="1BD2E23F" w14:textId="77777777" w:rsidR="00332C9C" w:rsidRDefault="00332C9C" w:rsidP="00332C9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218">
        <w:rPr>
          <w:rFonts w:ascii="Times New Roman" w:hAnsi="Times New Roman" w:cs="Times New Roman"/>
          <w:bCs/>
          <w:sz w:val="24"/>
          <w:szCs w:val="24"/>
        </w:rPr>
        <w:t xml:space="preserve">Odobrava se </w:t>
      </w:r>
      <w:r>
        <w:rPr>
          <w:rFonts w:ascii="Times New Roman" w:hAnsi="Times New Roman" w:cs="Times New Roman"/>
          <w:bCs/>
          <w:sz w:val="24"/>
          <w:szCs w:val="24"/>
        </w:rPr>
        <w:t xml:space="preserve">privremeno </w:t>
      </w:r>
      <w:r w:rsidRPr="00731218">
        <w:rPr>
          <w:rFonts w:ascii="Times New Roman" w:hAnsi="Times New Roman" w:cs="Times New Roman"/>
          <w:bCs/>
          <w:sz w:val="24"/>
          <w:szCs w:val="24"/>
        </w:rPr>
        <w:t>sufinanciranj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sredstvima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731218">
        <w:rPr>
          <w:rFonts w:ascii="Times New Roman" w:hAnsi="Times New Roman" w:cs="Times New Roman"/>
          <w:bCs/>
          <w:sz w:val="24"/>
          <w:szCs w:val="24"/>
        </w:rPr>
        <w:t>ržavnog proračuna</w:t>
      </w:r>
      <w:r>
        <w:rPr>
          <w:rFonts w:ascii="Times New Roman" w:hAnsi="Times New Roman" w:cs="Times New Roman"/>
          <w:bCs/>
          <w:sz w:val="24"/>
          <w:szCs w:val="24"/>
        </w:rPr>
        <w:t xml:space="preserve"> Republike Hrvatske, u 2024. godini,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već odobrenih vodno-komunalnih projekata koji su se financirali bespovratnim sredstvima iz Kohezijskog fonda u okviru </w:t>
      </w:r>
      <w:bookmarkStart w:id="2" w:name="_Hlk145658665"/>
      <w:r w:rsidRPr="00731218">
        <w:rPr>
          <w:rFonts w:ascii="Times New Roman" w:hAnsi="Times New Roman" w:cs="Times New Roman"/>
          <w:bCs/>
          <w:sz w:val="24"/>
          <w:szCs w:val="24"/>
        </w:rPr>
        <w:t>Operativnog programa Konkurentnost i kohezija 2014. – 2020.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 (u daljnjem tekstu: OPKK 2014. – 2020.)</w:t>
      </w:r>
      <w:r w:rsidRPr="00731218">
        <w:rPr>
          <w:rFonts w:ascii="Times New Roman" w:hAnsi="Times New Roman" w:cs="Times New Roman"/>
          <w:bCs/>
          <w:sz w:val="24"/>
          <w:szCs w:val="24"/>
        </w:rPr>
        <w:t>, Prioritetne osi 6 - Zaštita okoliša i održivost resursa, Investicijskog prioriteta 6ii - Ulaganje u vodni sektor kako bi se ispunili zahtjevi pravne stečevine Unije u području okoliša i zadovoljile potrebe koje su utvrdile države članice za ulaganjem koje nadilazi te zahtjeve, Specifičnog cilja 6ii1 - Unaprjeđenje javnog vodoopskrbnog sustava sa svrhom osiguranja kvalitete i sigurnosti usluga opskrbe pitkom vodom i 6ii2 - Razvoj sustava prikupljanja i obrade otpadnih voda s ciljem doprinosa poboljšanju stanja voda.</w:t>
      </w:r>
    </w:p>
    <w:p w14:paraId="043E5D89" w14:textId="77777777" w:rsidR="00332C9C" w:rsidRDefault="00332C9C" w:rsidP="00332C9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9711A8" w14:textId="77777777" w:rsidR="00332C9C" w:rsidRDefault="00332C9C" w:rsidP="00332C9C">
      <w:pPr>
        <w:jc w:val="center"/>
        <w:rPr>
          <w:b/>
        </w:rPr>
      </w:pPr>
      <w:r w:rsidRPr="002E2630">
        <w:rPr>
          <w:b/>
        </w:rPr>
        <w:t>II.</w:t>
      </w:r>
    </w:p>
    <w:p w14:paraId="298D3F69" w14:textId="77777777" w:rsidR="00332C9C" w:rsidRPr="002E2630" w:rsidRDefault="00332C9C" w:rsidP="00332C9C">
      <w:pPr>
        <w:jc w:val="center"/>
        <w:rPr>
          <w:b/>
        </w:rPr>
      </w:pPr>
    </w:p>
    <w:p w14:paraId="2AC66FC5" w14:textId="77777777" w:rsidR="00332C9C" w:rsidRDefault="00332C9C" w:rsidP="00332C9C">
      <w:pPr>
        <w:pStyle w:val="ListParagraph"/>
        <w:spacing w:after="0" w:line="240" w:lineRule="auto"/>
        <w:ind w:left="0"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Vodno-komunalni projekti koji će se završiti nakon razdoblja prihvatljivosti troškova za financiranje sredstvima iz Kohezijskog fonda OPKK 2014. – 2020. </w:t>
      </w:r>
      <w:r w:rsidRPr="0042588E">
        <w:rPr>
          <w:rFonts w:ascii="Times New Roman" w:hAnsi="Times New Roman" w:cs="Times New Roman"/>
          <w:bCs/>
          <w:sz w:val="24"/>
          <w:szCs w:val="24"/>
        </w:rPr>
        <w:t>nastavit će se</w:t>
      </w:r>
      <w:r>
        <w:rPr>
          <w:rFonts w:ascii="Times New Roman" w:hAnsi="Times New Roman" w:cs="Times New Roman"/>
          <w:bCs/>
          <w:sz w:val="24"/>
          <w:szCs w:val="24"/>
        </w:rPr>
        <w:t xml:space="preserve"> privremeno financirati u 2024. godini prema omjerima financiranja iz inicijalno sklopljenih ugovora o sufinanciranju u okviru OPKK 2014. – 2020., s tim da će sredstva državnog proračuna Republike Hrvatske zamijeniti dosadašnje financiranje sredstvima Kohezijskog fonda. </w:t>
      </w:r>
    </w:p>
    <w:p w14:paraId="19BA9D21" w14:textId="77777777" w:rsidR="00332C9C" w:rsidRPr="002E2630" w:rsidRDefault="00332C9C" w:rsidP="00332C9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2AB62F" w14:textId="77777777" w:rsidR="00332C9C" w:rsidRDefault="00332C9C" w:rsidP="00332C9C">
      <w:pPr>
        <w:jc w:val="center"/>
        <w:rPr>
          <w:b/>
        </w:rPr>
      </w:pPr>
      <w:r w:rsidRPr="002E2630">
        <w:rPr>
          <w:b/>
        </w:rPr>
        <w:t>III.</w:t>
      </w:r>
    </w:p>
    <w:p w14:paraId="2C9BEF95" w14:textId="77777777" w:rsidR="00332C9C" w:rsidRPr="002E2630" w:rsidRDefault="00332C9C" w:rsidP="00332C9C">
      <w:pPr>
        <w:jc w:val="center"/>
        <w:rPr>
          <w:b/>
        </w:rPr>
      </w:pPr>
    </w:p>
    <w:p w14:paraId="7542FE0B" w14:textId="77777777" w:rsidR="00332C9C" w:rsidRDefault="00332C9C" w:rsidP="00332C9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Vodno-komunalni projekti koji su odobreni u okviru OPKK 2014. – 2020., a koji će se nastaviti provoditi kroz Program Konkurentnost i kohezija 2021. – 2027. (u daljnjem tekstu: PKK 2021. – 2027.) </w:t>
      </w:r>
      <w:r w:rsidRPr="0042588E">
        <w:rPr>
          <w:rFonts w:ascii="Times New Roman" w:hAnsi="Times New Roman" w:cs="Times New Roman"/>
          <w:bCs/>
          <w:sz w:val="24"/>
          <w:szCs w:val="24"/>
        </w:rPr>
        <w:t>nastavit će se privremeno financirati</w:t>
      </w:r>
      <w:r>
        <w:rPr>
          <w:rFonts w:ascii="Times New Roman" w:hAnsi="Times New Roman" w:cs="Times New Roman"/>
          <w:bCs/>
          <w:sz w:val="24"/>
          <w:szCs w:val="24"/>
        </w:rPr>
        <w:t xml:space="preserve"> u 2024. godini prema postojećim omjerima sufinanciranja iz </w:t>
      </w:r>
      <w:bookmarkStart w:id="3" w:name="_Hlk161761063"/>
      <w:r>
        <w:rPr>
          <w:rFonts w:ascii="Times New Roman" w:hAnsi="Times New Roman" w:cs="Times New Roman"/>
          <w:bCs/>
          <w:sz w:val="24"/>
          <w:szCs w:val="24"/>
        </w:rPr>
        <w:t xml:space="preserve">inicijalno sklopljenih ugovora o dodjeli bespovratnih sredstava i ugovora o sufinanciranju u okviru OPKK 2014. </w:t>
      </w:r>
      <w:r w:rsidRPr="002E3E6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2020., </w:t>
      </w:r>
      <w:bookmarkEnd w:id="3"/>
      <w:r w:rsidRPr="00901890">
        <w:rPr>
          <w:rFonts w:ascii="Times New Roman" w:hAnsi="Times New Roman" w:cs="Times New Roman"/>
          <w:bCs/>
          <w:sz w:val="24"/>
          <w:szCs w:val="24"/>
        </w:rPr>
        <w:t>s tim da će do potpisivanja ugovora o dodjeli bespovratnih sredstava</w:t>
      </w:r>
      <w:r>
        <w:rPr>
          <w:rFonts w:ascii="Times New Roman" w:hAnsi="Times New Roman" w:cs="Times New Roman"/>
          <w:bCs/>
          <w:sz w:val="24"/>
          <w:szCs w:val="24"/>
        </w:rPr>
        <w:t xml:space="preserve"> iz PKK 2021. – 2027. sredstva d</w:t>
      </w:r>
      <w:r w:rsidRPr="00901890">
        <w:rPr>
          <w:rFonts w:ascii="Times New Roman" w:hAnsi="Times New Roman" w:cs="Times New Roman"/>
          <w:bCs/>
          <w:sz w:val="24"/>
          <w:szCs w:val="24"/>
        </w:rPr>
        <w:t xml:space="preserve">ržavnog proračuna </w:t>
      </w:r>
      <w:r>
        <w:rPr>
          <w:rFonts w:ascii="Times New Roman" w:hAnsi="Times New Roman" w:cs="Times New Roman"/>
          <w:bCs/>
          <w:sz w:val="24"/>
          <w:szCs w:val="24"/>
        </w:rPr>
        <w:t xml:space="preserve">Republike Hrvatske </w:t>
      </w:r>
      <w:r w:rsidRPr="00901890">
        <w:rPr>
          <w:rFonts w:ascii="Times New Roman" w:hAnsi="Times New Roman" w:cs="Times New Roman"/>
          <w:bCs/>
          <w:sz w:val="24"/>
          <w:szCs w:val="24"/>
        </w:rPr>
        <w:t>zamijeniti financiranje sredstvima Kohezijskog fonda.</w:t>
      </w:r>
    </w:p>
    <w:p w14:paraId="237545EF" w14:textId="538EA6DC" w:rsidR="00332C9C" w:rsidRDefault="00332C9C" w:rsidP="00332C9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A42682" w14:textId="77777777" w:rsidR="00332C9C" w:rsidRDefault="00332C9C" w:rsidP="00332C9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8A868" w14:textId="77777777" w:rsidR="00332C9C" w:rsidRDefault="00332C9C" w:rsidP="00332C9C">
      <w:pPr>
        <w:jc w:val="center"/>
        <w:rPr>
          <w:b/>
        </w:rPr>
      </w:pPr>
      <w:r w:rsidRPr="002E2630">
        <w:rPr>
          <w:b/>
        </w:rPr>
        <w:lastRenderedPageBreak/>
        <w:t>IV.</w:t>
      </w:r>
    </w:p>
    <w:p w14:paraId="18317BAB" w14:textId="77777777" w:rsidR="00332C9C" w:rsidRPr="002E2630" w:rsidRDefault="00332C9C" w:rsidP="00332C9C">
      <w:pPr>
        <w:jc w:val="center"/>
        <w:rPr>
          <w:b/>
        </w:rPr>
      </w:pPr>
    </w:p>
    <w:p w14:paraId="3D621973" w14:textId="0E6601E0" w:rsidR="00332C9C" w:rsidRDefault="00332C9C" w:rsidP="00332C9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Novi projekti koji će biti odobreni u okviru PKK 2021. – 2027. Posebnog cilja </w:t>
      </w:r>
      <w:r w:rsidRPr="00A5495F">
        <w:rPr>
          <w:rFonts w:ascii="Times New Roman" w:hAnsi="Times New Roman" w:cs="Times New Roman"/>
          <w:bCs/>
          <w:sz w:val="24"/>
          <w:szCs w:val="24"/>
        </w:rPr>
        <w:t>2.V – Promicanje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pristupa vodi i održivog upravljanja vodama financirat će se sredstvima Kohezijskog fonda u iznosu 85 % financijskog jaza (prosječno 70 % ukupno prihvatljivih troškova). Nacionalna komponenta sufinancirat će se sredstvima državnog proračuna Republike Hrvatske, Hrvatskih voda i javnih isporučitelja vodnih usluga/jedinica lokalne samouprave (u daljnjem tekstu: JIVU/JLS), ovisno o indeksu razvijenosti kako slijedi:</w:t>
      </w:r>
    </w:p>
    <w:p w14:paraId="777731CE" w14:textId="77777777" w:rsidR="00332C9C" w:rsidRDefault="00332C9C" w:rsidP="00332C9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BEB4A8" w14:textId="56B533FB" w:rsidR="00332C9C" w:rsidRDefault="00332C9C" w:rsidP="00332C9C">
      <w:pPr>
        <w:ind w:left="709"/>
        <w:jc w:val="both"/>
        <w:rPr>
          <w:bCs/>
        </w:rPr>
      </w:pPr>
      <w:r>
        <w:rPr>
          <w:bCs/>
        </w:rPr>
        <w:t>Razvojna skupina I: državni proračun 46,67 %, Hrvatske vode 46,67 % i JIVU/JLS: 6,6</w:t>
      </w:r>
      <w:r w:rsidR="0041059F">
        <w:rPr>
          <w:bCs/>
        </w:rPr>
        <w:t>6</w:t>
      </w:r>
      <w:r>
        <w:rPr>
          <w:bCs/>
        </w:rPr>
        <w:t xml:space="preserve"> %</w:t>
      </w:r>
    </w:p>
    <w:p w14:paraId="59255E95" w14:textId="77777777" w:rsidR="00332C9C" w:rsidRDefault="00332C9C" w:rsidP="00332C9C">
      <w:pPr>
        <w:ind w:left="709"/>
        <w:jc w:val="both"/>
        <w:rPr>
          <w:bCs/>
        </w:rPr>
      </w:pPr>
    </w:p>
    <w:p w14:paraId="09AA53E6" w14:textId="77777777" w:rsidR="00332C9C" w:rsidRDefault="00332C9C" w:rsidP="00332C9C">
      <w:pPr>
        <w:ind w:left="709"/>
        <w:jc w:val="both"/>
        <w:rPr>
          <w:bCs/>
        </w:rPr>
      </w:pPr>
      <w:r>
        <w:rPr>
          <w:bCs/>
        </w:rPr>
        <w:t>Razvojna skupina II:</w:t>
      </w:r>
      <w:r w:rsidRPr="00715EEE">
        <w:rPr>
          <w:bCs/>
        </w:rPr>
        <w:t xml:space="preserve"> </w:t>
      </w:r>
      <w:r>
        <w:rPr>
          <w:bCs/>
        </w:rPr>
        <w:t>državni proračun 45,00 %, Hrvatske vode 45,00 % i JIVU/JLS: 10,00 %</w:t>
      </w:r>
    </w:p>
    <w:p w14:paraId="666142E5" w14:textId="77777777" w:rsidR="00332C9C" w:rsidRDefault="00332C9C" w:rsidP="00332C9C">
      <w:pPr>
        <w:ind w:left="709"/>
        <w:jc w:val="both"/>
        <w:rPr>
          <w:bCs/>
        </w:rPr>
      </w:pPr>
    </w:p>
    <w:p w14:paraId="3C5028B4" w14:textId="620BACF9" w:rsidR="00332C9C" w:rsidRDefault="00332C9C" w:rsidP="00332C9C">
      <w:pPr>
        <w:ind w:left="709"/>
        <w:jc w:val="both"/>
        <w:rPr>
          <w:bCs/>
        </w:rPr>
      </w:pPr>
      <w:r>
        <w:rPr>
          <w:bCs/>
        </w:rPr>
        <w:t>Razvojna skupina III:</w:t>
      </w:r>
      <w:r w:rsidRPr="00715EEE">
        <w:rPr>
          <w:bCs/>
        </w:rPr>
        <w:t xml:space="preserve"> </w:t>
      </w:r>
      <w:r>
        <w:rPr>
          <w:bCs/>
        </w:rPr>
        <w:t>državni proračun 43,33 %, Hrvatske vode 43,33 % i JIVU/JLS: 13,3</w:t>
      </w:r>
      <w:r w:rsidR="0041059F">
        <w:rPr>
          <w:bCs/>
        </w:rPr>
        <w:t>4</w:t>
      </w:r>
      <w:r>
        <w:rPr>
          <w:bCs/>
        </w:rPr>
        <w:t xml:space="preserve"> %</w:t>
      </w:r>
    </w:p>
    <w:p w14:paraId="6A364F3D" w14:textId="77777777" w:rsidR="00332C9C" w:rsidRDefault="00332C9C" w:rsidP="00332C9C">
      <w:pPr>
        <w:ind w:left="709"/>
        <w:jc w:val="both"/>
        <w:rPr>
          <w:bCs/>
        </w:rPr>
      </w:pPr>
    </w:p>
    <w:p w14:paraId="408ACCCC" w14:textId="5CD8C18D" w:rsidR="00332C9C" w:rsidRDefault="00332C9C" w:rsidP="00332C9C">
      <w:pPr>
        <w:ind w:left="709"/>
        <w:jc w:val="both"/>
        <w:rPr>
          <w:bCs/>
        </w:rPr>
      </w:pPr>
      <w:r>
        <w:rPr>
          <w:bCs/>
        </w:rPr>
        <w:t>Razvojna skupina IV:</w:t>
      </w:r>
      <w:r w:rsidRPr="00715EEE">
        <w:rPr>
          <w:bCs/>
        </w:rPr>
        <w:t xml:space="preserve"> </w:t>
      </w:r>
      <w:r>
        <w:rPr>
          <w:bCs/>
        </w:rPr>
        <w:t>državni proračun 41,67 %, Hrvatske vode 41,67 % i JIVU/JLS: 16,6</w:t>
      </w:r>
      <w:r w:rsidR="0041059F">
        <w:rPr>
          <w:bCs/>
        </w:rPr>
        <w:t>6</w:t>
      </w:r>
      <w:r>
        <w:rPr>
          <w:bCs/>
        </w:rPr>
        <w:t xml:space="preserve"> %</w:t>
      </w:r>
    </w:p>
    <w:p w14:paraId="27DF8EB2" w14:textId="77777777" w:rsidR="00332C9C" w:rsidRDefault="00332C9C" w:rsidP="00332C9C">
      <w:pPr>
        <w:ind w:left="709"/>
        <w:jc w:val="both"/>
        <w:rPr>
          <w:bCs/>
        </w:rPr>
      </w:pPr>
    </w:p>
    <w:p w14:paraId="4671FB4F" w14:textId="77777777" w:rsidR="00332C9C" w:rsidRDefault="00332C9C" w:rsidP="00332C9C">
      <w:pPr>
        <w:ind w:left="709"/>
        <w:jc w:val="both"/>
        <w:rPr>
          <w:bCs/>
        </w:rPr>
      </w:pPr>
      <w:r>
        <w:rPr>
          <w:bCs/>
        </w:rPr>
        <w:t>Razvojna skupina V:</w:t>
      </w:r>
      <w:r w:rsidRPr="00715EEE">
        <w:rPr>
          <w:bCs/>
        </w:rPr>
        <w:t xml:space="preserve"> </w:t>
      </w:r>
      <w:r>
        <w:rPr>
          <w:bCs/>
        </w:rPr>
        <w:t>državni proračun 40,00 %, Hrvatske vode 40,00 % i JIVU/JLS: 20,00 %</w:t>
      </w:r>
    </w:p>
    <w:p w14:paraId="1DC2EBD4" w14:textId="77777777" w:rsidR="00332C9C" w:rsidRDefault="00332C9C" w:rsidP="00332C9C">
      <w:pPr>
        <w:ind w:left="709"/>
        <w:jc w:val="both"/>
        <w:rPr>
          <w:bCs/>
        </w:rPr>
      </w:pPr>
    </w:p>
    <w:p w14:paraId="59DDED98" w14:textId="7212F8E8" w:rsidR="00332C9C" w:rsidRDefault="00332C9C" w:rsidP="00332C9C">
      <w:pPr>
        <w:ind w:left="709"/>
        <w:jc w:val="both"/>
        <w:rPr>
          <w:bCs/>
        </w:rPr>
      </w:pPr>
      <w:r>
        <w:rPr>
          <w:bCs/>
        </w:rPr>
        <w:t>Razvojna skupina VI:</w:t>
      </w:r>
      <w:r w:rsidRPr="00715EEE">
        <w:rPr>
          <w:bCs/>
        </w:rPr>
        <w:t xml:space="preserve"> </w:t>
      </w:r>
      <w:r>
        <w:rPr>
          <w:bCs/>
        </w:rPr>
        <w:t>državni proračun 38,33 %, Hrvatske vode 38,33 % i JIVU/JLS: 23,3</w:t>
      </w:r>
      <w:r w:rsidR="0041059F">
        <w:rPr>
          <w:bCs/>
        </w:rPr>
        <w:t>4</w:t>
      </w:r>
      <w:r>
        <w:rPr>
          <w:bCs/>
        </w:rPr>
        <w:t xml:space="preserve"> %</w:t>
      </w:r>
    </w:p>
    <w:p w14:paraId="31F0C84C" w14:textId="77777777" w:rsidR="00332C9C" w:rsidRDefault="00332C9C" w:rsidP="00332C9C">
      <w:pPr>
        <w:ind w:left="709"/>
        <w:jc w:val="both"/>
        <w:rPr>
          <w:bCs/>
        </w:rPr>
      </w:pPr>
    </w:p>
    <w:p w14:paraId="7D40CA8C" w14:textId="2A94807C" w:rsidR="00332C9C" w:rsidRDefault="00332C9C" w:rsidP="00332C9C">
      <w:pPr>
        <w:ind w:left="709"/>
        <w:jc w:val="both"/>
        <w:rPr>
          <w:bCs/>
        </w:rPr>
      </w:pPr>
      <w:r>
        <w:rPr>
          <w:bCs/>
        </w:rPr>
        <w:t>Razvojna skupina VII:</w:t>
      </w:r>
      <w:r w:rsidRPr="00715EEE">
        <w:rPr>
          <w:bCs/>
        </w:rPr>
        <w:t xml:space="preserve"> </w:t>
      </w:r>
      <w:r>
        <w:rPr>
          <w:bCs/>
        </w:rPr>
        <w:t>državni proračun 36,67 %, Hrvatske vode 36,67 % i JIVU/JLS: 26,6</w:t>
      </w:r>
      <w:r w:rsidR="0041059F">
        <w:rPr>
          <w:bCs/>
        </w:rPr>
        <w:t>6</w:t>
      </w:r>
      <w:r>
        <w:rPr>
          <w:bCs/>
        </w:rPr>
        <w:t xml:space="preserve"> %</w:t>
      </w:r>
    </w:p>
    <w:p w14:paraId="39A74CE1" w14:textId="77777777" w:rsidR="00332C9C" w:rsidRDefault="00332C9C" w:rsidP="00332C9C">
      <w:pPr>
        <w:ind w:left="709"/>
        <w:jc w:val="both"/>
        <w:rPr>
          <w:bCs/>
        </w:rPr>
      </w:pPr>
    </w:p>
    <w:p w14:paraId="623D1C7E" w14:textId="62C9F466" w:rsidR="00332C9C" w:rsidRDefault="00332C9C" w:rsidP="00332C9C">
      <w:pPr>
        <w:ind w:left="709"/>
        <w:jc w:val="both"/>
        <w:rPr>
          <w:bCs/>
        </w:rPr>
      </w:pPr>
      <w:r>
        <w:rPr>
          <w:bCs/>
        </w:rPr>
        <w:t>Razvojna skupina VIII:</w:t>
      </w:r>
      <w:r w:rsidRPr="00715EEE">
        <w:rPr>
          <w:bCs/>
        </w:rPr>
        <w:t xml:space="preserve"> </w:t>
      </w:r>
      <w:r>
        <w:rPr>
          <w:bCs/>
        </w:rPr>
        <w:t>državni proračun 33,3</w:t>
      </w:r>
      <w:r w:rsidR="0041059F">
        <w:rPr>
          <w:bCs/>
        </w:rPr>
        <w:t>4</w:t>
      </w:r>
      <w:r>
        <w:rPr>
          <w:bCs/>
        </w:rPr>
        <w:t xml:space="preserve"> %, Hrvatske vode 33,3</w:t>
      </w:r>
      <w:r w:rsidR="0041059F">
        <w:rPr>
          <w:bCs/>
        </w:rPr>
        <w:t>4</w:t>
      </w:r>
      <w:r>
        <w:rPr>
          <w:bCs/>
        </w:rPr>
        <w:t xml:space="preserve"> % i JIVU/JLS: 33,3</w:t>
      </w:r>
      <w:r w:rsidR="0041059F">
        <w:rPr>
          <w:bCs/>
        </w:rPr>
        <w:t>2</w:t>
      </w:r>
      <w:r>
        <w:rPr>
          <w:bCs/>
        </w:rPr>
        <w:t xml:space="preserve"> %.</w:t>
      </w:r>
    </w:p>
    <w:p w14:paraId="5D7AF5EC" w14:textId="77777777" w:rsidR="00332C9C" w:rsidRPr="0036677F" w:rsidRDefault="00332C9C" w:rsidP="00332C9C">
      <w:pPr>
        <w:ind w:left="360"/>
        <w:jc w:val="both"/>
        <w:rPr>
          <w:bCs/>
        </w:rPr>
      </w:pPr>
    </w:p>
    <w:p w14:paraId="51394B01" w14:textId="77777777" w:rsidR="00332C9C" w:rsidRDefault="00332C9C" w:rsidP="00332C9C">
      <w:pPr>
        <w:ind w:left="360"/>
        <w:jc w:val="center"/>
        <w:rPr>
          <w:b/>
        </w:rPr>
      </w:pPr>
      <w:r w:rsidRPr="002E2630">
        <w:rPr>
          <w:b/>
        </w:rPr>
        <w:t>V.</w:t>
      </w:r>
    </w:p>
    <w:p w14:paraId="1DFF5143" w14:textId="77777777" w:rsidR="00332C9C" w:rsidRPr="002E2630" w:rsidRDefault="00332C9C" w:rsidP="00332C9C">
      <w:pPr>
        <w:ind w:left="360"/>
        <w:jc w:val="center"/>
        <w:rPr>
          <w:b/>
        </w:rPr>
      </w:pPr>
    </w:p>
    <w:p w14:paraId="66DD4065" w14:textId="77777777" w:rsidR="00332C9C" w:rsidRDefault="00332C9C" w:rsidP="00332C9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EEE">
        <w:rPr>
          <w:rFonts w:ascii="Times New Roman" w:hAnsi="Times New Roman" w:cs="Times New Roman"/>
          <w:bCs/>
          <w:sz w:val="24"/>
          <w:szCs w:val="24"/>
        </w:rPr>
        <w:t xml:space="preserve">Zadužuje se Ministarstvo gospodarstva i održivog razvoja </w:t>
      </w:r>
      <w:r>
        <w:rPr>
          <w:rFonts w:ascii="Times New Roman" w:hAnsi="Times New Roman" w:cs="Times New Roman"/>
          <w:bCs/>
          <w:sz w:val="24"/>
          <w:szCs w:val="24"/>
        </w:rPr>
        <w:t>da zajedno s</w:t>
      </w:r>
      <w:r w:rsidRPr="00715EEE">
        <w:rPr>
          <w:rFonts w:ascii="Times New Roman" w:hAnsi="Times New Roman" w:cs="Times New Roman"/>
          <w:bCs/>
          <w:sz w:val="24"/>
          <w:szCs w:val="24"/>
        </w:rPr>
        <w:t xml:space="preserve"> Hrvatsk</w:t>
      </w:r>
      <w:r>
        <w:rPr>
          <w:rFonts w:ascii="Times New Roman" w:hAnsi="Times New Roman" w:cs="Times New Roman"/>
          <w:bCs/>
          <w:sz w:val="24"/>
          <w:szCs w:val="24"/>
        </w:rPr>
        <w:t>im</w:t>
      </w:r>
      <w:r w:rsidRPr="00715EEE">
        <w:rPr>
          <w:rFonts w:ascii="Times New Roman" w:hAnsi="Times New Roman" w:cs="Times New Roman"/>
          <w:bCs/>
          <w:sz w:val="24"/>
          <w:szCs w:val="24"/>
        </w:rPr>
        <w:t xml:space="preserve"> vod</w:t>
      </w:r>
      <w:r>
        <w:rPr>
          <w:rFonts w:ascii="Times New Roman" w:hAnsi="Times New Roman" w:cs="Times New Roman"/>
          <w:bCs/>
          <w:sz w:val="24"/>
          <w:szCs w:val="24"/>
        </w:rPr>
        <w:t>ama i JIVU/JLS</w:t>
      </w:r>
      <w:r w:rsidRPr="00715EEE">
        <w:rPr>
          <w:rFonts w:ascii="Times New Roman" w:hAnsi="Times New Roman" w:cs="Times New Roman"/>
          <w:bCs/>
          <w:sz w:val="24"/>
          <w:szCs w:val="24"/>
        </w:rPr>
        <w:t xml:space="preserve"> priprem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1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715EEE">
        <w:rPr>
          <w:rFonts w:ascii="Times New Roman" w:hAnsi="Times New Roman" w:cs="Times New Roman"/>
          <w:bCs/>
          <w:sz w:val="24"/>
          <w:szCs w:val="24"/>
        </w:rPr>
        <w:t xml:space="preserve">govore o </w:t>
      </w:r>
      <w:r>
        <w:rPr>
          <w:rFonts w:ascii="Times New Roman" w:hAnsi="Times New Roman" w:cs="Times New Roman"/>
          <w:bCs/>
          <w:sz w:val="24"/>
          <w:szCs w:val="24"/>
        </w:rPr>
        <w:t xml:space="preserve">privremenom </w:t>
      </w:r>
      <w:r w:rsidRPr="00715EEE">
        <w:rPr>
          <w:rFonts w:ascii="Times New Roman" w:hAnsi="Times New Roman" w:cs="Times New Roman"/>
          <w:bCs/>
          <w:sz w:val="24"/>
          <w:szCs w:val="24"/>
        </w:rPr>
        <w:t>sufinanciranju projekata kojima će se za svaki pojedini projekt definirati iznos prihvatljivih troškova i točni omjeri sufinanciranja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u 2024. godini</w:t>
      </w:r>
      <w:r w:rsidRPr="00715EE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Obvezuju se </w:t>
      </w:r>
      <w:r w:rsidRPr="00715EEE">
        <w:rPr>
          <w:rFonts w:ascii="Times New Roman" w:hAnsi="Times New Roman" w:cs="Times New Roman"/>
          <w:bCs/>
          <w:sz w:val="24"/>
          <w:szCs w:val="24"/>
        </w:rPr>
        <w:t>Ministarstvo gospodarstva i održivog razvoja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5EEE">
        <w:rPr>
          <w:rFonts w:ascii="Times New Roman" w:hAnsi="Times New Roman" w:cs="Times New Roman"/>
          <w:bCs/>
          <w:sz w:val="24"/>
          <w:szCs w:val="24"/>
        </w:rPr>
        <w:t>Hrvatsk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15EEE">
        <w:rPr>
          <w:rFonts w:ascii="Times New Roman" w:hAnsi="Times New Roman" w:cs="Times New Roman"/>
          <w:bCs/>
          <w:sz w:val="24"/>
          <w:szCs w:val="24"/>
        </w:rPr>
        <w:t xml:space="preserve"> vod</w:t>
      </w:r>
      <w:r>
        <w:rPr>
          <w:rFonts w:ascii="Times New Roman" w:hAnsi="Times New Roman" w:cs="Times New Roman"/>
          <w:bCs/>
          <w:sz w:val="24"/>
          <w:szCs w:val="24"/>
        </w:rPr>
        <w:t>e i JIVU/JLS da po objavi polugodišnjih financijskih izvještaja JLS za 2024. godinu pristupe revidiranju sklopljenih ugovora o privremenom sufinanciranju projekata te da se utvrde konačni omjeri sufinanciranja projekata u narednim godinama.</w:t>
      </w:r>
    </w:p>
    <w:p w14:paraId="50FC405A" w14:textId="77777777" w:rsidR="00332C9C" w:rsidRPr="00731218" w:rsidRDefault="00332C9C" w:rsidP="00332C9C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3D987B" w14:textId="77777777" w:rsidR="00332C9C" w:rsidRDefault="00332C9C" w:rsidP="00332C9C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53183033"/>
      <w:r w:rsidRPr="002E2630">
        <w:rPr>
          <w:rFonts w:ascii="Times New Roman" w:hAnsi="Times New Roman" w:cs="Times New Roman"/>
          <w:b/>
          <w:sz w:val="24"/>
          <w:szCs w:val="24"/>
        </w:rPr>
        <w:t>VI.</w:t>
      </w:r>
    </w:p>
    <w:p w14:paraId="6E0F9414" w14:textId="77777777" w:rsidR="00332C9C" w:rsidRPr="002E2630" w:rsidRDefault="00332C9C" w:rsidP="00332C9C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0A498" w14:textId="38C68D17" w:rsidR="00332C9C" w:rsidRDefault="00332C9C" w:rsidP="00332C9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218">
        <w:rPr>
          <w:rFonts w:ascii="Times New Roman" w:hAnsi="Times New Roman" w:cs="Times New Roman"/>
          <w:bCs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ržavnog proračuna </w:t>
      </w:r>
      <w:r>
        <w:rPr>
          <w:rFonts w:ascii="Times New Roman" w:hAnsi="Times New Roman" w:cs="Times New Roman"/>
          <w:bCs/>
          <w:sz w:val="24"/>
          <w:szCs w:val="24"/>
        </w:rPr>
        <w:t xml:space="preserve">Republike Hrvatske 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za financiranje prihvatljivih troškova projekata iz točke 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731218">
        <w:rPr>
          <w:rFonts w:ascii="Times New Roman" w:hAnsi="Times New Roman" w:cs="Times New Roman"/>
          <w:bCs/>
          <w:sz w:val="24"/>
          <w:szCs w:val="24"/>
        </w:rPr>
        <w:t>. ov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Odluke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planira</w:t>
      </w:r>
      <w:r>
        <w:rPr>
          <w:rFonts w:ascii="Times New Roman" w:hAnsi="Times New Roman" w:cs="Times New Roman"/>
          <w:bCs/>
          <w:sz w:val="24"/>
          <w:szCs w:val="24"/>
        </w:rPr>
        <w:t>na su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u Državnom proračunu Republike Hrvatske za 2024. godinu i projekcijama za 2025. i 2026. godinu, na Razdjelu 077, Glavi </w:t>
      </w:r>
      <w:r>
        <w:rPr>
          <w:rFonts w:ascii="Times New Roman" w:hAnsi="Times New Roman" w:cs="Times New Roman"/>
          <w:bCs/>
          <w:sz w:val="24"/>
          <w:szCs w:val="24"/>
        </w:rPr>
        <w:t>07705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Ministarstv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gospodarstva i održivog razvoja, aktivnosti K784038 O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Konkurentnost i kohezija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2014. – 2020.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63A65">
        <w:rPr>
          <w:rFonts w:ascii="Times New Roman" w:hAnsi="Times New Roman" w:cs="Times New Roman"/>
          <w:bCs/>
          <w:sz w:val="24"/>
          <w:szCs w:val="24"/>
        </w:rPr>
        <w:t>rioritet 5</w:t>
      </w:r>
      <w:r w:rsidRPr="00731218">
        <w:rPr>
          <w:rFonts w:ascii="Times New Roman" w:hAnsi="Times New Roman" w:cs="Times New Roman"/>
          <w:bCs/>
          <w:sz w:val="24"/>
          <w:szCs w:val="24"/>
        </w:rPr>
        <w:t xml:space="preserve"> i 6.</w:t>
      </w:r>
      <w:r>
        <w:rPr>
          <w:rFonts w:ascii="Times New Roman" w:hAnsi="Times New Roman" w:cs="Times New Roman"/>
          <w:bCs/>
          <w:sz w:val="24"/>
          <w:szCs w:val="24"/>
        </w:rPr>
        <w:t xml:space="preserve"> Sredstva državnog proračuna Republike Hrvatske 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363A65">
        <w:rPr>
          <w:rFonts w:ascii="Times New Roman" w:hAnsi="Times New Roman" w:cs="Times New Roman"/>
          <w:bCs/>
          <w:sz w:val="24"/>
          <w:szCs w:val="24"/>
        </w:rPr>
        <w:lastRenderedPageBreak/>
        <w:t>financiranje prihvatljivih troškova projekata iz toč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63A65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III</w:t>
      </w:r>
      <w:r w:rsidRPr="00363A6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i IV.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 ove Odluke plani</w:t>
      </w:r>
      <w:r>
        <w:rPr>
          <w:rFonts w:ascii="Times New Roman" w:hAnsi="Times New Roman" w:cs="Times New Roman"/>
          <w:bCs/>
          <w:sz w:val="24"/>
          <w:szCs w:val="24"/>
        </w:rPr>
        <w:t>rana su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 u Državnom proračunu Republike Hrvatske za 2024. godinu i projekcijama za 2025. i 2026. godinu, na Razdjelu 077, Glavi </w:t>
      </w:r>
      <w:r>
        <w:rPr>
          <w:rFonts w:ascii="Times New Roman" w:hAnsi="Times New Roman" w:cs="Times New Roman"/>
          <w:bCs/>
          <w:sz w:val="24"/>
          <w:szCs w:val="24"/>
        </w:rPr>
        <w:t>07705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 Ministarstv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 gospodarstva i održivog razvoja, aktivnosti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K905043</w:t>
      </w:r>
      <w:r>
        <w:t xml:space="preserve"> </w:t>
      </w:r>
      <w:r w:rsidRPr="00E27B02">
        <w:rPr>
          <w:rFonts w:ascii="Times New Roman" w:hAnsi="Times New Roman" w:cs="Times New Roman"/>
          <w:sz w:val="24"/>
          <w:szCs w:val="24"/>
        </w:rPr>
        <w:t xml:space="preserve">Operativni </w:t>
      </w:r>
      <w:r w:rsidRPr="00E27B02">
        <w:rPr>
          <w:rFonts w:ascii="Times New Roman" w:hAnsi="Times New Roman" w:cs="Times New Roman"/>
          <w:bCs/>
          <w:sz w:val="24"/>
          <w:szCs w:val="24"/>
        </w:rPr>
        <w:t>program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>onkurentnost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>ohezija</w:t>
      </w:r>
      <w:r w:rsidRPr="00363A65">
        <w:rPr>
          <w:rFonts w:ascii="Times New Roman" w:hAnsi="Times New Roman" w:cs="Times New Roman"/>
          <w:bCs/>
          <w:sz w:val="24"/>
          <w:szCs w:val="24"/>
        </w:rPr>
        <w:t xml:space="preserve"> 2021. – 2027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1A759A0" w14:textId="77777777" w:rsidR="00332C9C" w:rsidRPr="002E2630" w:rsidRDefault="00332C9C" w:rsidP="00332C9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4"/>
    <w:p w14:paraId="2C261303" w14:textId="77777777" w:rsidR="00332C9C" w:rsidRDefault="00332C9C" w:rsidP="00332C9C">
      <w:pPr>
        <w:jc w:val="center"/>
        <w:rPr>
          <w:b/>
        </w:rPr>
      </w:pPr>
      <w:r w:rsidRPr="002E2630">
        <w:rPr>
          <w:b/>
        </w:rPr>
        <w:t>VII.</w:t>
      </w:r>
    </w:p>
    <w:p w14:paraId="4BB4234B" w14:textId="77777777" w:rsidR="00332C9C" w:rsidRPr="002E2630" w:rsidRDefault="00332C9C" w:rsidP="00332C9C">
      <w:pPr>
        <w:jc w:val="center"/>
        <w:rPr>
          <w:b/>
        </w:rPr>
      </w:pPr>
    </w:p>
    <w:p w14:paraId="58BADFD8" w14:textId="77777777" w:rsidR="00332C9C" w:rsidRDefault="00332C9C" w:rsidP="00332C9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danom donošenja</w:t>
      </w:r>
      <w:r w:rsidRPr="007312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2A3504" w14:textId="77777777" w:rsidR="00332C9C" w:rsidRDefault="00332C9C" w:rsidP="00332C9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40A23C" w14:textId="77777777" w:rsidR="00332C9C" w:rsidRDefault="00332C9C" w:rsidP="00332C9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6C25F7" w14:textId="26AFE4F4" w:rsidR="002E2630" w:rsidRPr="00C5379D" w:rsidRDefault="002E2630" w:rsidP="001F7E4A">
      <w:pPr>
        <w:jc w:val="both"/>
      </w:pPr>
    </w:p>
    <w:p w14:paraId="52B11699" w14:textId="2F3AF098" w:rsidR="00A3500C" w:rsidRDefault="00A3500C" w:rsidP="00A3500C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CD53A" w14:textId="77777777" w:rsidR="00A3500C" w:rsidRPr="00982ACA" w:rsidRDefault="00A3500C" w:rsidP="00A3500C">
      <w:r w:rsidRPr="00982ACA">
        <w:t>KLASA:</w:t>
      </w:r>
    </w:p>
    <w:p w14:paraId="5D4D169E" w14:textId="77777777" w:rsidR="00A3500C" w:rsidRPr="00982ACA" w:rsidRDefault="00A3500C" w:rsidP="00A3500C">
      <w:r w:rsidRPr="00982ACA">
        <w:t>URBROJ:</w:t>
      </w:r>
    </w:p>
    <w:p w14:paraId="716991AC" w14:textId="77777777" w:rsidR="00A3500C" w:rsidRPr="00982ACA" w:rsidRDefault="00A3500C" w:rsidP="00A3500C"/>
    <w:p w14:paraId="7A06715C" w14:textId="4E9F7379" w:rsidR="00A3500C" w:rsidRDefault="00A3500C" w:rsidP="00A3500C">
      <w:r w:rsidRPr="00982ACA">
        <w:t>Zagreb, ____________ 202</w:t>
      </w:r>
      <w:r>
        <w:t>4</w:t>
      </w:r>
      <w:r w:rsidRPr="00982ACA">
        <w:t>. godine</w:t>
      </w:r>
    </w:p>
    <w:p w14:paraId="6437DC9E" w14:textId="77777777" w:rsidR="00A3500C" w:rsidRDefault="00A3500C" w:rsidP="00A3500C"/>
    <w:p w14:paraId="4E177F86" w14:textId="77777777" w:rsidR="00A3500C" w:rsidRPr="00982ACA" w:rsidRDefault="00A3500C" w:rsidP="00A3500C"/>
    <w:p w14:paraId="7684279F" w14:textId="77777777" w:rsidR="00A3500C" w:rsidRPr="00982ACA" w:rsidRDefault="00A3500C" w:rsidP="00A3500C"/>
    <w:p w14:paraId="46F0E6D6" w14:textId="77777777" w:rsidR="00A3500C" w:rsidRPr="00982ACA" w:rsidRDefault="00A3500C" w:rsidP="00A3500C">
      <w:pPr>
        <w:ind w:left="4956" w:firstLine="708"/>
        <w:rPr>
          <w:b/>
        </w:rPr>
      </w:pPr>
      <w:r w:rsidRPr="00982ACA">
        <w:rPr>
          <w:b/>
        </w:rPr>
        <w:t xml:space="preserve">PREDSJEDNIK VLADE </w:t>
      </w:r>
    </w:p>
    <w:p w14:paraId="4E03C6E2" w14:textId="77777777" w:rsidR="00A3500C" w:rsidRPr="00982ACA" w:rsidRDefault="00A3500C" w:rsidP="00A3500C">
      <w:pPr>
        <w:rPr>
          <w:b/>
        </w:rPr>
      </w:pPr>
    </w:p>
    <w:p w14:paraId="01F1B707" w14:textId="4688ED74" w:rsidR="00A3500C" w:rsidRPr="00982ACA" w:rsidRDefault="00A3500C" w:rsidP="00A3500C">
      <w:pPr>
        <w:rPr>
          <w:b/>
        </w:rPr>
      </w:pPr>
      <w:r w:rsidRPr="00982ACA">
        <w:rPr>
          <w:b/>
        </w:rPr>
        <w:t xml:space="preserve">      </w:t>
      </w:r>
      <w:r w:rsidRPr="00982ACA">
        <w:rPr>
          <w:b/>
        </w:rPr>
        <w:tab/>
      </w:r>
      <w:r w:rsidRPr="00982ACA">
        <w:rPr>
          <w:b/>
        </w:rPr>
        <w:tab/>
      </w:r>
      <w:r w:rsidRPr="00982ACA">
        <w:rPr>
          <w:b/>
        </w:rPr>
        <w:tab/>
      </w:r>
      <w:r w:rsidRPr="00982ACA">
        <w:rPr>
          <w:b/>
        </w:rPr>
        <w:tab/>
      </w:r>
      <w:r w:rsidRPr="00982ACA">
        <w:rPr>
          <w:b/>
        </w:rPr>
        <w:tab/>
      </w:r>
      <w:r w:rsidRPr="00982ACA">
        <w:rPr>
          <w:b/>
        </w:rPr>
        <w:tab/>
      </w:r>
      <w:r w:rsidRPr="00982ACA">
        <w:rPr>
          <w:b/>
        </w:rPr>
        <w:tab/>
      </w:r>
      <w:r w:rsidRPr="00982ACA">
        <w:rPr>
          <w:b/>
        </w:rPr>
        <w:tab/>
        <w:t xml:space="preserve">mr. sc. Andrej Plenković </w:t>
      </w:r>
    </w:p>
    <w:p w14:paraId="310742BD" w14:textId="77777777" w:rsidR="00A3500C" w:rsidRDefault="00A3500C" w:rsidP="00A3500C">
      <w:pPr>
        <w:jc w:val="center"/>
        <w:rPr>
          <w:b/>
        </w:rPr>
      </w:pPr>
    </w:p>
    <w:p w14:paraId="7E98132B" w14:textId="77777777" w:rsidR="00A3500C" w:rsidRDefault="00A3500C" w:rsidP="00A3500C">
      <w:pPr>
        <w:jc w:val="center"/>
        <w:rPr>
          <w:b/>
        </w:rPr>
      </w:pPr>
    </w:p>
    <w:p w14:paraId="2B24468B" w14:textId="6A609AD5" w:rsidR="00A3500C" w:rsidRDefault="00A3500C" w:rsidP="00A3500C">
      <w:pPr>
        <w:jc w:val="center"/>
        <w:rPr>
          <w:b/>
        </w:rPr>
      </w:pPr>
    </w:p>
    <w:p w14:paraId="1720DE42" w14:textId="62FB4DA3" w:rsidR="00613961" w:rsidRDefault="00613961" w:rsidP="00A3500C">
      <w:pPr>
        <w:jc w:val="center"/>
        <w:rPr>
          <w:b/>
        </w:rPr>
      </w:pPr>
    </w:p>
    <w:p w14:paraId="5DDE40E0" w14:textId="326BC956" w:rsidR="00613961" w:rsidRDefault="00613961" w:rsidP="00A3500C">
      <w:pPr>
        <w:jc w:val="center"/>
        <w:rPr>
          <w:b/>
        </w:rPr>
      </w:pPr>
    </w:p>
    <w:p w14:paraId="6C17BAA9" w14:textId="6560DE1A" w:rsidR="00613961" w:rsidRDefault="00613961" w:rsidP="00A3500C">
      <w:pPr>
        <w:jc w:val="center"/>
        <w:rPr>
          <w:b/>
        </w:rPr>
      </w:pPr>
    </w:p>
    <w:p w14:paraId="50357D43" w14:textId="2F1349CF" w:rsidR="00613961" w:rsidRDefault="00613961" w:rsidP="00A3500C">
      <w:pPr>
        <w:jc w:val="center"/>
        <w:rPr>
          <w:b/>
        </w:rPr>
      </w:pPr>
    </w:p>
    <w:p w14:paraId="12035535" w14:textId="24E87EEA" w:rsidR="00613961" w:rsidRDefault="00613961" w:rsidP="00A3500C">
      <w:pPr>
        <w:jc w:val="center"/>
        <w:rPr>
          <w:b/>
        </w:rPr>
      </w:pPr>
    </w:p>
    <w:p w14:paraId="06599461" w14:textId="359DF7A6" w:rsidR="00613961" w:rsidRDefault="00613961" w:rsidP="00A3500C">
      <w:pPr>
        <w:jc w:val="center"/>
        <w:rPr>
          <w:b/>
        </w:rPr>
      </w:pPr>
    </w:p>
    <w:p w14:paraId="08326DCE" w14:textId="11AB2ACA" w:rsidR="00613961" w:rsidRDefault="00613961" w:rsidP="00A3500C">
      <w:pPr>
        <w:jc w:val="center"/>
        <w:rPr>
          <w:b/>
        </w:rPr>
      </w:pPr>
    </w:p>
    <w:p w14:paraId="6E954EA3" w14:textId="70F6B973" w:rsidR="00613961" w:rsidRDefault="00613961" w:rsidP="00A3500C">
      <w:pPr>
        <w:jc w:val="center"/>
        <w:rPr>
          <w:b/>
        </w:rPr>
      </w:pPr>
    </w:p>
    <w:p w14:paraId="443562E5" w14:textId="4F1FB73E" w:rsidR="00613961" w:rsidRDefault="00613961" w:rsidP="00A3500C">
      <w:pPr>
        <w:jc w:val="center"/>
        <w:rPr>
          <w:b/>
        </w:rPr>
      </w:pPr>
    </w:p>
    <w:p w14:paraId="0EC5AD61" w14:textId="50990C46" w:rsidR="00613961" w:rsidRDefault="00613961" w:rsidP="00A3500C">
      <w:pPr>
        <w:jc w:val="center"/>
        <w:rPr>
          <w:b/>
        </w:rPr>
      </w:pPr>
    </w:p>
    <w:p w14:paraId="1A78AF73" w14:textId="22EF9656" w:rsidR="00613961" w:rsidRDefault="00613961" w:rsidP="00A3500C">
      <w:pPr>
        <w:jc w:val="center"/>
        <w:rPr>
          <w:b/>
        </w:rPr>
      </w:pPr>
    </w:p>
    <w:p w14:paraId="5C6726A0" w14:textId="7C41A99A" w:rsidR="00613961" w:rsidRDefault="00613961" w:rsidP="00A3500C">
      <w:pPr>
        <w:jc w:val="center"/>
        <w:rPr>
          <w:b/>
        </w:rPr>
      </w:pPr>
    </w:p>
    <w:p w14:paraId="7E148535" w14:textId="744743A7" w:rsidR="00613961" w:rsidRDefault="00613961" w:rsidP="00A3500C">
      <w:pPr>
        <w:jc w:val="center"/>
        <w:rPr>
          <w:b/>
        </w:rPr>
      </w:pPr>
    </w:p>
    <w:p w14:paraId="6CFB522E" w14:textId="008C99F0" w:rsidR="00613961" w:rsidRDefault="00613961" w:rsidP="00A3500C">
      <w:pPr>
        <w:jc w:val="center"/>
        <w:rPr>
          <w:b/>
        </w:rPr>
      </w:pPr>
    </w:p>
    <w:p w14:paraId="2CFA3CF8" w14:textId="1701B317" w:rsidR="00613961" w:rsidRDefault="00613961" w:rsidP="00A3500C">
      <w:pPr>
        <w:jc w:val="center"/>
        <w:rPr>
          <w:b/>
        </w:rPr>
      </w:pPr>
    </w:p>
    <w:p w14:paraId="374032CA" w14:textId="34E93EC5" w:rsidR="00613961" w:rsidRDefault="00613961" w:rsidP="00A3500C">
      <w:pPr>
        <w:jc w:val="center"/>
        <w:rPr>
          <w:b/>
        </w:rPr>
      </w:pPr>
    </w:p>
    <w:p w14:paraId="7319E361" w14:textId="4334FBF2" w:rsidR="00613961" w:rsidRDefault="00613961" w:rsidP="00A3500C">
      <w:pPr>
        <w:jc w:val="center"/>
        <w:rPr>
          <w:b/>
        </w:rPr>
      </w:pPr>
    </w:p>
    <w:p w14:paraId="62B2488E" w14:textId="6C966106" w:rsidR="00613961" w:rsidRDefault="00613961" w:rsidP="00A3500C">
      <w:pPr>
        <w:jc w:val="center"/>
        <w:rPr>
          <w:b/>
        </w:rPr>
      </w:pPr>
    </w:p>
    <w:p w14:paraId="60152388" w14:textId="2600F817" w:rsidR="00613961" w:rsidRDefault="00613961" w:rsidP="00A3500C">
      <w:pPr>
        <w:jc w:val="center"/>
        <w:rPr>
          <w:b/>
        </w:rPr>
      </w:pPr>
    </w:p>
    <w:p w14:paraId="0E3A6279" w14:textId="70E086CF" w:rsidR="00613961" w:rsidRDefault="00613961" w:rsidP="00A3500C">
      <w:pPr>
        <w:jc w:val="center"/>
        <w:rPr>
          <w:b/>
        </w:rPr>
      </w:pPr>
    </w:p>
    <w:p w14:paraId="70A09EA5" w14:textId="5CF30C10" w:rsidR="00613961" w:rsidRDefault="00613961" w:rsidP="00A3500C">
      <w:pPr>
        <w:jc w:val="center"/>
        <w:rPr>
          <w:b/>
        </w:rPr>
      </w:pPr>
    </w:p>
    <w:p w14:paraId="73229FD8" w14:textId="125B201A" w:rsidR="00613961" w:rsidRDefault="00613961" w:rsidP="00A3500C">
      <w:pPr>
        <w:jc w:val="center"/>
        <w:rPr>
          <w:b/>
        </w:rPr>
      </w:pPr>
    </w:p>
    <w:p w14:paraId="4CEB3805" w14:textId="76D108F5" w:rsidR="00613961" w:rsidRDefault="00613961" w:rsidP="00A3500C">
      <w:pPr>
        <w:jc w:val="center"/>
        <w:rPr>
          <w:b/>
        </w:rPr>
      </w:pPr>
    </w:p>
    <w:p w14:paraId="4C51837B" w14:textId="6E2DF5D9" w:rsidR="00613961" w:rsidRDefault="00613961" w:rsidP="00A3500C">
      <w:pPr>
        <w:jc w:val="center"/>
        <w:rPr>
          <w:b/>
        </w:rPr>
      </w:pPr>
    </w:p>
    <w:p w14:paraId="4DD511D7" w14:textId="7AABC975" w:rsidR="00613961" w:rsidRDefault="00613961" w:rsidP="00A3500C">
      <w:pPr>
        <w:jc w:val="center"/>
        <w:rPr>
          <w:b/>
        </w:rPr>
      </w:pPr>
    </w:p>
    <w:p w14:paraId="5E3631B2" w14:textId="77777777" w:rsidR="00613961" w:rsidRDefault="00613961" w:rsidP="00613961">
      <w:pPr>
        <w:jc w:val="center"/>
        <w:rPr>
          <w:b/>
        </w:rPr>
      </w:pPr>
      <w:r w:rsidRPr="00982ACA">
        <w:rPr>
          <w:b/>
        </w:rPr>
        <w:lastRenderedPageBreak/>
        <w:t>OBRAZLOŽENJE</w:t>
      </w:r>
    </w:p>
    <w:p w14:paraId="601D5BAB" w14:textId="77777777" w:rsidR="00613961" w:rsidRDefault="00613961" w:rsidP="00613961">
      <w:pPr>
        <w:jc w:val="center"/>
        <w:rPr>
          <w:b/>
        </w:rPr>
      </w:pPr>
    </w:p>
    <w:p w14:paraId="61529F70" w14:textId="77777777" w:rsidR="00613961" w:rsidRDefault="00613961" w:rsidP="00613961">
      <w:pPr>
        <w:pStyle w:val="Default"/>
        <w:ind w:right="4"/>
        <w:jc w:val="both"/>
      </w:pPr>
      <w:r w:rsidRPr="00245343">
        <w:t>U programskom razdoblju 2014.</w:t>
      </w:r>
      <w:r>
        <w:t xml:space="preserve"> </w:t>
      </w:r>
      <w:r w:rsidRPr="00245343">
        <w:t>-</w:t>
      </w:r>
      <w:r>
        <w:t xml:space="preserve"> </w:t>
      </w:r>
      <w:r w:rsidRPr="00245343">
        <w:t xml:space="preserve">2020. tijela u sustavu upravljanja i kontrole ESI fondova kroz postupak direktne dodjele za strateške projekte odobrila su 60 vodno-komunalnih projekata čija vrijednost značajno nadilazi raspoloživa sredstva s namjerom da se pokrenu projekti koje je potrebno </w:t>
      </w:r>
      <w:r w:rsidRPr="000E6E05">
        <w:t xml:space="preserve">provesti slijedom obaveza preuzetih Ugovorom o pristupanju Europskoj uniji te unaprijedi sustav javne vodoopskrbe i sustav javne odvodnje i pročišćavanja otpadnih voda. </w:t>
      </w:r>
    </w:p>
    <w:p w14:paraId="39BB703E" w14:textId="77777777" w:rsidR="00613961" w:rsidRPr="00245343" w:rsidRDefault="00613961" w:rsidP="00613961">
      <w:pPr>
        <w:pStyle w:val="Default"/>
        <w:ind w:right="4"/>
        <w:jc w:val="both"/>
      </w:pPr>
      <w:r w:rsidRPr="00245343">
        <w:t xml:space="preserve"> </w:t>
      </w:r>
    </w:p>
    <w:p w14:paraId="66CDCB38" w14:textId="77777777" w:rsidR="00613961" w:rsidRDefault="00613961" w:rsidP="00613961">
      <w:pPr>
        <w:pStyle w:val="Default"/>
        <w:ind w:right="4"/>
        <w:jc w:val="both"/>
      </w:pPr>
      <w:r w:rsidRPr="00981A7F">
        <w:t>Vrijednost odobrenih 60 projekata iznosi 3.485.635.853,94 EUR sa PDV-om, od čega su prihvatljivi troškovi 2.772.337.307,47 EUR, te EU sredstva 1.942.818.426,25 EUR čime je dostignuto 204,65% alokacije koja iznosi 949,34 milijuna EUR.</w:t>
      </w:r>
    </w:p>
    <w:p w14:paraId="7FFA153B" w14:textId="77777777" w:rsidR="00613961" w:rsidRPr="006E6194" w:rsidRDefault="00613961" w:rsidP="00613961">
      <w:pPr>
        <w:pStyle w:val="Default"/>
        <w:ind w:right="4"/>
        <w:jc w:val="both"/>
      </w:pPr>
    </w:p>
    <w:p w14:paraId="380D7C3C" w14:textId="77777777" w:rsidR="00613961" w:rsidRDefault="00613961" w:rsidP="00613961">
      <w:pPr>
        <w:pStyle w:val="Default"/>
        <w:ind w:right="4"/>
        <w:jc w:val="both"/>
      </w:pPr>
      <w:r w:rsidRPr="006E6194">
        <w:t>S obzirom na ukazanu mogućnost financiranja prioritetnih ulaganja vodnoga gospo</w:t>
      </w:r>
      <w:r>
        <w:t>darstva kroz Nacionalni program za oporavak i otpornost (u daljnjem tekstu: NPOO)</w:t>
      </w:r>
      <w:r w:rsidRPr="006E6194">
        <w:t xml:space="preserve">, 11 </w:t>
      </w:r>
      <w:r w:rsidRPr="00A34E47">
        <w:t>već odobrenih infrastrukturnih projekata</w:t>
      </w:r>
      <w:r>
        <w:t xml:space="preserve"> javne vodoopskrbe, javne odvodnje i pročišćavanja otpadnih voda</w:t>
      </w:r>
      <w:r w:rsidRPr="006E6194">
        <w:t xml:space="preserve"> u okviru </w:t>
      </w:r>
      <w:r>
        <w:t xml:space="preserve">OPKK </w:t>
      </w:r>
      <w:r w:rsidRPr="006E6194">
        <w:t>2014.</w:t>
      </w:r>
      <w:r>
        <w:t xml:space="preserve"> </w:t>
      </w:r>
      <w:r w:rsidRPr="006E6194">
        <w:t>-</w:t>
      </w:r>
      <w:r>
        <w:t xml:space="preserve"> </w:t>
      </w:r>
      <w:r w:rsidRPr="006E6194">
        <w:t>2020.</w:t>
      </w:r>
      <w:r>
        <w:t xml:space="preserve"> </w:t>
      </w:r>
      <w:r w:rsidRPr="006E6194">
        <w:t>cjelovito</w:t>
      </w:r>
      <w:r>
        <w:t xml:space="preserve"> su</w:t>
      </w:r>
      <w:r w:rsidRPr="006E6194">
        <w:t xml:space="preserve"> preba</w:t>
      </w:r>
      <w:r>
        <w:t>čeni u NPOO, za jedan</w:t>
      </w:r>
      <w:r w:rsidRPr="00A61D16">
        <w:t xml:space="preserve"> projekt Ugovor o dodjeli bespovratnih sredstava </w:t>
      </w:r>
      <w:r>
        <w:t xml:space="preserve">je raskinut. </w:t>
      </w:r>
    </w:p>
    <w:p w14:paraId="7863D0C0" w14:textId="77777777" w:rsidR="00613961" w:rsidRDefault="00613961" w:rsidP="00613961">
      <w:pPr>
        <w:pStyle w:val="Default"/>
        <w:ind w:right="4"/>
        <w:jc w:val="both"/>
      </w:pPr>
    </w:p>
    <w:p w14:paraId="284C567B" w14:textId="77777777" w:rsidR="00613961" w:rsidRDefault="00613961" w:rsidP="00613961">
      <w:pPr>
        <w:pStyle w:val="Default"/>
        <w:ind w:right="4"/>
        <w:jc w:val="both"/>
      </w:pPr>
      <w:r>
        <w:t>D</w:t>
      </w:r>
      <w:r w:rsidRPr="008D6C59">
        <w:t>o kraja 2023. godine završen</w:t>
      </w:r>
      <w:r>
        <w:t>i su radovi na</w:t>
      </w:r>
      <w:r w:rsidRPr="008D6C59">
        <w:t xml:space="preserve"> 10 projekata, </w:t>
      </w:r>
      <w:r>
        <w:t>29</w:t>
      </w:r>
      <w:r w:rsidRPr="008D6C59">
        <w:t xml:space="preserve"> projekata planira se završiti iz nacionalnih sredstava </w:t>
      </w:r>
      <w:r>
        <w:t>kako bi se osiguralo postizanje zadanih pokazatelja u okviru</w:t>
      </w:r>
      <w:r w:rsidRPr="008D6C59">
        <w:t xml:space="preserve"> OPKK 2014. – 2020. te se 9 projekata predlaž</w:t>
      </w:r>
      <w:r>
        <w:t>e</w:t>
      </w:r>
      <w:r w:rsidRPr="008D6C59">
        <w:t xml:space="preserve"> za nastavak financiranja u okviru </w:t>
      </w:r>
      <w:r>
        <w:t>PKK</w:t>
      </w:r>
      <w:r w:rsidRPr="008D6C59">
        <w:t xml:space="preserve"> 2021. - 2027. (od 9 projekata 8 je velikih </w:t>
      </w:r>
      <w:r>
        <w:t xml:space="preserve">infrastrukturnih </w:t>
      </w:r>
      <w:r w:rsidRPr="008D6C59">
        <w:t>projekata).</w:t>
      </w:r>
      <w:r>
        <w:t xml:space="preserve"> Uzimajući u obzir sve navedeno nastavit će se financirati 38 projekata odobrenih u okviru OPKK 2014. – 2020.</w:t>
      </w:r>
    </w:p>
    <w:p w14:paraId="139E628F" w14:textId="77777777" w:rsidR="00613961" w:rsidRDefault="00613961" w:rsidP="00613961">
      <w:pPr>
        <w:pStyle w:val="Default"/>
        <w:ind w:right="4"/>
        <w:jc w:val="both"/>
      </w:pPr>
    </w:p>
    <w:p w14:paraId="3E37D26E" w14:textId="77777777" w:rsidR="00613961" w:rsidRDefault="00613961" w:rsidP="00613961">
      <w:pPr>
        <w:pStyle w:val="Default"/>
        <w:ind w:right="4"/>
        <w:jc w:val="both"/>
      </w:pPr>
      <w:r>
        <w:t xml:space="preserve">Prema procjenama za nastavak projekata </w:t>
      </w:r>
      <w:r w:rsidRPr="0091217F">
        <w:t>koj</w:t>
      </w:r>
      <w:r>
        <w:t>i se planiraju završiti nacionalnim sredstvima u 2024. godini potrebno je oko 169,1 milijuna EUR. Navedeni iznos obuhvaća nedostajuća sredstva Kohezijskog fonda koja je potrebno nadomjestiti kao i dosadašnje sufinanciranje sredstvima Državnog proračuna.</w:t>
      </w:r>
    </w:p>
    <w:p w14:paraId="7E908E90" w14:textId="77777777" w:rsidR="00613961" w:rsidRDefault="00613961" w:rsidP="00613961">
      <w:pPr>
        <w:pStyle w:val="Default"/>
        <w:ind w:right="4"/>
        <w:jc w:val="both"/>
      </w:pPr>
    </w:p>
    <w:p w14:paraId="0ABA2AE5" w14:textId="77777777" w:rsidR="00613961" w:rsidRDefault="00613961" w:rsidP="00613961">
      <w:pPr>
        <w:pStyle w:val="Default"/>
        <w:ind w:right="4"/>
        <w:jc w:val="both"/>
      </w:pPr>
      <w:r>
        <w:t xml:space="preserve">Projektima </w:t>
      </w:r>
      <w:r>
        <w:rPr>
          <w:bCs/>
        </w:rPr>
        <w:t xml:space="preserve">koji su odobreni u okviru OPKK 2014. – 2020., a </w:t>
      </w:r>
      <w:r>
        <w:t xml:space="preserve">koji će se nastaviti financirati u okviru PKK 2021. – 2027., privremeni omjer sufinanciranja u 2024. godini bio bi isti kao u </w:t>
      </w:r>
      <w:r w:rsidRPr="00B53F84">
        <w:t>inicijalno sklopljeni</w:t>
      </w:r>
      <w:r>
        <w:t>m</w:t>
      </w:r>
      <w:r w:rsidRPr="00B53F84">
        <w:t xml:space="preserve"> Ugovor</w:t>
      </w:r>
      <w:r>
        <w:t>ima</w:t>
      </w:r>
      <w:r w:rsidRPr="00B53F84">
        <w:t xml:space="preserve"> o dodjeli bespovratnih sredstava i Ugovor</w:t>
      </w:r>
      <w:r>
        <w:t>ima</w:t>
      </w:r>
      <w:r w:rsidRPr="00B53F84">
        <w:t xml:space="preserve"> o sufinanciranju u okviru OPKK 2014. - 2020. </w:t>
      </w:r>
      <w:r>
        <w:t xml:space="preserve">Procjenjuje se da je za ove projekte u 2024. godini  potrebno ukupno oko 56,3 milijuna EUR sredstava Državnog proračuna od čega su bespovratna sredstva Kohezijskog fonda oko 35 milijuna EUR. </w:t>
      </w:r>
      <w:r w:rsidRPr="00901890">
        <w:t>Do potpisivanja ugovora o dodjeli bespovratnih sredstava iz PKK 2021. – 2027. sredstva Državnog proračuna zamijenit će financiranje sredstvima Kohezijskog fonda.</w:t>
      </w:r>
    </w:p>
    <w:p w14:paraId="230C3AFB" w14:textId="77777777" w:rsidR="00613961" w:rsidRDefault="00613961" w:rsidP="00613961">
      <w:pPr>
        <w:pStyle w:val="Default"/>
        <w:ind w:right="4"/>
        <w:jc w:val="both"/>
      </w:pPr>
    </w:p>
    <w:p w14:paraId="273F73F8" w14:textId="77777777" w:rsidR="00613961" w:rsidRDefault="00613961" w:rsidP="00613961">
      <w:pPr>
        <w:pStyle w:val="Default"/>
        <w:ind w:right="4"/>
        <w:jc w:val="both"/>
      </w:pPr>
      <w:r>
        <w:t xml:space="preserve">Vezano za nove projekte u PKK 2021. - 2027. sukladno Višegodišnjem programu gradnje </w:t>
      </w:r>
      <w:r w:rsidRPr="00E13F0A">
        <w:t>komunalnih vodnih građevina za razdoblje do 2030. godine</w:t>
      </w:r>
      <w:r>
        <w:t xml:space="preserve"> predviđeno je sufinanciranje nacionalne komponente prema indeksima razvijenosti. </w:t>
      </w:r>
      <w:r w:rsidRPr="00E13F0A">
        <w:t xml:space="preserve">Nacionalna komponenta sufinanciranja vodno-komunalnih projekata sufinanciranih bespovratnim EU sredstvima pokriva dio prihvatljivih troškova projekta koji nisu obuhvaćeni bespovratnim sredstvima. U slučaju projekata javne odvodnje i/ili integriranih projekata javne odvodnje s javnom vodoopskrbom kod određivanja indeksa razvijenosti aglomeracija uzima se u obzir indeks razvijenosti vodeće JLS na području aglomeracije pri čemu se vodećom JLS smatra se ona JLS na kojoj će se izvesti glavnina radova. </w:t>
      </w:r>
      <w:r>
        <w:t>T</w:t>
      </w:r>
      <w:r w:rsidRPr="00E13F0A">
        <w:t>emeljem Zakona o regionalnom razvoju Republike Hrvatske (Narodne novine, br. 147/14</w:t>
      </w:r>
      <w:r>
        <w:t>,</w:t>
      </w:r>
      <w:r w:rsidRPr="00E13F0A">
        <w:t xml:space="preserve"> 123/17</w:t>
      </w:r>
      <w:r>
        <w:t xml:space="preserve"> i 118/18</w:t>
      </w:r>
      <w:r w:rsidRPr="00E13F0A">
        <w:t xml:space="preserve">) koji propisuje ocjenjivanje stupnja razvijenosti jedinica lokalne i područne (regionalne) samouprave (JLP(R)S), </w:t>
      </w:r>
      <w:r>
        <w:t xml:space="preserve">te sukladno </w:t>
      </w:r>
      <w:r w:rsidRPr="00D56411">
        <w:t>Uredb</w:t>
      </w:r>
      <w:r>
        <w:t>i</w:t>
      </w:r>
      <w:r w:rsidRPr="00D56411">
        <w:t xml:space="preserve"> o indeksu </w:t>
      </w:r>
      <w:r w:rsidRPr="00D56411">
        <w:lastRenderedPageBreak/>
        <w:t>razvijenosti (Narodne novine, br. 131/17</w:t>
      </w:r>
      <w:r>
        <w:t xml:space="preserve">) i </w:t>
      </w:r>
      <w:r w:rsidRPr="00EB3D30">
        <w:t>Odlu</w:t>
      </w:r>
      <w:r>
        <w:t>ci</w:t>
      </w:r>
      <w:r w:rsidRPr="00EB3D30">
        <w:t xml:space="preserve"> o razvrstavanju jedinica lokalne i područne (regionalne) samouprave prema stupnju razvijenosti (Narodne novine, br. </w:t>
      </w:r>
      <w:r>
        <w:t>3/24) pripremljen je model nacionalnog sufinanciranja kroz osam razreda, a prema razvrstavanju JLS u osam razvojnih skupina.</w:t>
      </w:r>
    </w:p>
    <w:p w14:paraId="4850C131" w14:textId="77777777" w:rsidR="00613961" w:rsidRDefault="00613961" w:rsidP="00613961">
      <w:pPr>
        <w:pStyle w:val="Default"/>
        <w:ind w:right="4"/>
        <w:jc w:val="both"/>
      </w:pPr>
    </w:p>
    <w:p w14:paraId="5D10554F" w14:textId="77777777" w:rsidR="00613961" w:rsidRPr="00A61D16" w:rsidRDefault="00613961" w:rsidP="00613961">
      <w:pPr>
        <w:pStyle w:val="Default"/>
        <w:ind w:right="4"/>
        <w:jc w:val="both"/>
      </w:pPr>
      <w:r w:rsidRPr="00A61D16">
        <w:t xml:space="preserve">Sredstva za provedbu gore navedenih projekata planirana su u Državnom proračunu Republike Hrvatske za 2024. godinu i projekcijama za 2025. i 2026. godinu kako je navedeno u točki </w:t>
      </w:r>
      <w:r>
        <w:t>VI</w:t>
      </w:r>
      <w:r w:rsidRPr="00A61D16">
        <w:t>. ove Odluke u okviru zadanih limita</w:t>
      </w:r>
      <w:r>
        <w:t>, te se misli isključivo na sredstva za 2024. godinu</w:t>
      </w:r>
      <w:r w:rsidRPr="00A61D16">
        <w:t xml:space="preserve">. </w:t>
      </w:r>
    </w:p>
    <w:p w14:paraId="56A58FBD" w14:textId="77777777" w:rsidR="00613961" w:rsidRDefault="00613961" w:rsidP="00613961">
      <w:pPr>
        <w:pStyle w:val="Default"/>
        <w:ind w:right="4"/>
        <w:jc w:val="both"/>
      </w:pPr>
    </w:p>
    <w:p w14:paraId="28882FE9" w14:textId="77777777" w:rsidR="00613961" w:rsidRDefault="00613961" w:rsidP="00613961">
      <w:pPr>
        <w:pStyle w:val="Default"/>
        <w:ind w:right="4"/>
        <w:jc w:val="both"/>
      </w:pPr>
      <w:r>
        <w:t xml:space="preserve">Ovom Odlukom omogućit će se privremeno sufinanciranje provedbe vodno-komunalnih projekata sredstvima Državnog proračuna u 2024. godini kako je opisano u točkama II, III i IV. Odluke. Predmetno je potrebno radi osiguranja daljnje provedbe projekata odnosno kako bi se izbjegao zastoj u  radovima za sklopljene ugovore o radovima i omogućilo daljnje vršenje plaćanja nastalih troškova. Po objavi polugodišnjih financijskih izvještaja JLS za 2024. godinu pristupit će se revidiranju sklopljenih Ugovora o privremenom sufinanciranju sklopljenih za 2024. godinu kako bi se utvrdili konačni omjeri sufinanciranja.  </w:t>
      </w:r>
      <w:r w:rsidRPr="00924D7B">
        <w:t>Ministarstvo gospodarstva i održivog razvoja</w:t>
      </w:r>
      <w:r>
        <w:t xml:space="preserve">, </w:t>
      </w:r>
      <w:r w:rsidRPr="00924D7B">
        <w:t>Hrvatsk</w:t>
      </w:r>
      <w:r>
        <w:t>e</w:t>
      </w:r>
      <w:r w:rsidRPr="00924D7B">
        <w:t xml:space="preserve"> vod</w:t>
      </w:r>
      <w:r>
        <w:t>e</w:t>
      </w:r>
      <w:r w:rsidRPr="00924D7B">
        <w:t xml:space="preserve"> i JIVU/JLS priprem</w:t>
      </w:r>
      <w:r>
        <w:t>iti će</w:t>
      </w:r>
      <w:r w:rsidRPr="00924D7B">
        <w:t xml:space="preserve"> Ugovore o privremenom sufinanciranju projekata kojima će se za svaki pojedini projekt definirati iznos prihvatljivih troškova i točni omjeri sufinanciranja u 2024. godini. </w:t>
      </w:r>
    </w:p>
    <w:p w14:paraId="0BA2C6DA" w14:textId="77777777" w:rsidR="00613961" w:rsidRDefault="00613961" w:rsidP="00613961">
      <w:pPr>
        <w:pStyle w:val="Default"/>
        <w:ind w:right="4"/>
        <w:jc w:val="both"/>
      </w:pPr>
    </w:p>
    <w:p w14:paraId="7EB35E6D" w14:textId="77777777" w:rsidR="00613961" w:rsidRDefault="00613961" w:rsidP="00613961">
      <w:pPr>
        <w:pStyle w:val="Default"/>
        <w:ind w:right="4"/>
        <w:jc w:val="both"/>
        <w:rPr>
          <w:color w:val="auto"/>
        </w:rPr>
      </w:pPr>
      <w:r w:rsidRPr="000B271A">
        <w:rPr>
          <w:color w:val="auto"/>
        </w:rPr>
        <w:t>Zbog navedenog</w:t>
      </w:r>
      <w:r>
        <w:rPr>
          <w:color w:val="auto"/>
        </w:rPr>
        <w:t>a</w:t>
      </w:r>
      <w:r w:rsidRPr="000B271A">
        <w:rPr>
          <w:color w:val="auto"/>
        </w:rPr>
        <w:t xml:space="preserve"> predla</w:t>
      </w:r>
      <w:r>
        <w:rPr>
          <w:color w:val="auto"/>
        </w:rPr>
        <w:t>že se donošenje ove Odluke.</w:t>
      </w:r>
    </w:p>
    <w:p w14:paraId="423A7582" w14:textId="77777777" w:rsidR="00613961" w:rsidRDefault="00613961" w:rsidP="00613961">
      <w:pPr>
        <w:pStyle w:val="Default"/>
        <w:ind w:right="4"/>
        <w:jc w:val="both"/>
        <w:rPr>
          <w:color w:val="auto"/>
        </w:rPr>
      </w:pPr>
    </w:p>
    <w:p w14:paraId="57BAC415" w14:textId="77777777" w:rsidR="00613961" w:rsidRPr="00EF3F48" w:rsidRDefault="00613961" w:rsidP="00613961">
      <w:pPr>
        <w:pStyle w:val="Default"/>
        <w:ind w:right="4"/>
        <w:jc w:val="both"/>
      </w:pPr>
    </w:p>
    <w:p w14:paraId="33013AE3" w14:textId="77777777" w:rsidR="00613961" w:rsidRDefault="00613961" w:rsidP="00613961">
      <w:pPr>
        <w:pStyle w:val="ListParagraph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513CE776" w14:textId="77777777" w:rsidR="00613961" w:rsidRDefault="00613961" w:rsidP="00613961">
      <w:pPr>
        <w:pStyle w:val="ListParagraph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71821438" w14:textId="77777777" w:rsidR="002C324E" w:rsidRDefault="002C324E" w:rsidP="00A3500C">
      <w:pPr>
        <w:jc w:val="center"/>
        <w:rPr>
          <w:b/>
        </w:rPr>
      </w:pPr>
    </w:p>
    <w:sectPr w:rsidR="002C3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C"/>
    <w:rsid w:val="00071472"/>
    <w:rsid w:val="00074AF3"/>
    <w:rsid w:val="00110D40"/>
    <w:rsid w:val="00124139"/>
    <w:rsid w:val="00185DC6"/>
    <w:rsid w:val="001F7E4A"/>
    <w:rsid w:val="002C324E"/>
    <w:rsid w:val="002E2630"/>
    <w:rsid w:val="002E3E6B"/>
    <w:rsid w:val="00327150"/>
    <w:rsid w:val="00332C9C"/>
    <w:rsid w:val="00357D53"/>
    <w:rsid w:val="003A078A"/>
    <w:rsid w:val="003A685C"/>
    <w:rsid w:val="0041059F"/>
    <w:rsid w:val="0042588E"/>
    <w:rsid w:val="005042E0"/>
    <w:rsid w:val="00613961"/>
    <w:rsid w:val="00694943"/>
    <w:rsid w:val="0070436D"/>
    <w:rsid w:val="00767CB5"/>
    <w:rsid w:val="007C2B18"/>
    <w:rsid w:val="00801C2F"/>
    <w:rsid w:val="00837195"/>
    <w:rsid w:val="00901890"/>
    <w:rsid w:val="00915A56"/>
    <w:rsid w:val="009C022F"/>
    <w:rsid w:val="00A01D7E"/>
    <w:rsid w:val="00A3500C"/>
    <w:rsid w:val="00A5495F"/>
    <w:rsid w:val="00A573B1"/>
    <w:rsid w:val="00A70B92"/>
    <w:rsid w:val="00C45E13"/>
    <w:rsid w:val="00C72040"/>
    <w:rsid w:val="00CB6128"/>
    <w:rsid w:val="00D358CB"/>
    <w:rsid w:val="00D42C76"/>
    <w:rsid w:val="00D85217"/>
    <w:rsid w:val="00D87FA6"/>
    <w:rsid w:val="00D91713"/>
    <w:rsid w:val="00DC70EC"/>
    <w:rsid w:val="00DF2703"/>
    <w:rsid w:val="00E27B02"/>
    <w:rsid w:val="00E35EEA"/>
    <w:rsid w:val="00E7233E"/>
    <w:rsid w:val="00E9363A"/>
    <w:rsid w:val="00F70FE4"/>
    <w:rsid w:val="00F9255A"/>
    <w:rsid w:val="00FC039F"/>
    <w:rsid w:val="00FC3FE8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88B2"/>
  <w15:chartTrackingRefBased/>
  <w15:docId w15:val="{2A6AFF8F-7421-4F61-8C07-969463F2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00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00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00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00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00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00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00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00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00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0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0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0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0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0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0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0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0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0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50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35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00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350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500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350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50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350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0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0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500C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A350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0C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Default">
    <w:name w:val="Default"/>
    <w:rsid w:val="00A35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3A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0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2E0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E0"/>
    <w:rPr>
      <w:rFonts w:ascii="Times New Roman" w:eastAsia="Times New Roman" w:hAnsi="Times New Roman" w:cs="Times New Roman"/>
      <w:b/>
      <w:bCs/>
      <w:kern w:val="0"/>
      <w:sz w:val="20"/>
      <w:szCs w:val="20"/>
      <w:lang w:eastAsia="hr-HR"/>
      <w14:ligatures w14:val="none"/>
    </w:rPr>
  </w:style>
  <w:style w:type="paragraph" w:styleId="Revision">
    <w:name w:val="Revision"/>
    <w:hidden/>
    <w:uiPriority w:val="99"/>
    <w:semiHidden/>
    <w:rsid w:val="009018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AZJMDCZ6QSYZ-1335579144-63764</_dlc_DocId>
    <_dlc_DocIdUrl xmlns="a494813a-d0d8-4dad-94cb-0d196f36ba15">
      <Url>https://ekoordinacije.vlada.hr/_layouts/15/DocIdRedir.aspx?ID=AZJMDCZ6QSYZ-1335579144-63764</Url>
      <Description>AZJMDCZ6QSYZ-1335579144-63764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F063-D4C1-41D9-BBB0-EF828DC134C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5DE17ED2-80BA-4433-A176-53EE3BE33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79D92-2AD2-4569-A4C6-DD323F3596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ED0270-92A4-49FB-A20E-CC1EFE8389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E4F99E-2A72-4448-85C6-D15DF795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Araranković</dc:creator>
  <cp:keywords/>
  <dc:description/>
  <cp:lastModifiedBy>Sonja Tučkar</cp:lastModifiedBy>
  <cp:revision>3</cp:revision>
  <cp:lastPrinted>2024-03-29T11:02:00Z</cp:lastPrinted>
  <dcterms:created xsi:type="dcterms:W3CDTF">2024-04-09T09:55:00Z</dcterms:created>
  <dcterms:modified xsi:type="dcterms:W3CDTF">2024-04-09T10:07:00Z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fb0af90f-daeb-459f-9901-b88df103555b</vt:lpwstr>
  </property>
</Properties>
</file>