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4A804" w14:textId="77777777" w:rsidR="00667ADA" w:rsidRPr="00AA0762" w:rsidRDefault="00667ADA" w:rsidP="00667AD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 w:themeColor="text1"/>
          <w:szCs w:val="24"/>
        </w:rPr>
      </w:pPr>
      <w:r w:rsidRPr="00AA0762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6080B659" wp14:editId="44E0671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762">
        <w:rPr>
          <w:rFonts w:ascii="Times New Roman" w:hAnsi="Times New Roman"/>
          <w:color w:val="000000" w:themeColor="text1"/>
          <w:szCs w:val="24"/>
        </w:rPr>
        <w:fldChar w:fldCharType="begin"/>
      </w:r>
      <w:r w:rsidRPr="00AA0762">
        <w:rPr>
          <w:rFonts w:ascii="Times New Roman" w:hAnsi="Times New Roman"/>
          <w:color w:val="000000" w:themeColor="text1"/>
          <w:szCs w:val="24"/>
        </w:rPr>
        <w:instrText xml:space="preserve"> INCLUDEPICTURE "http://www.inet.hr/~box/images/grb-rh.gif" \* MERGEFORMATINET </w:instrText>
      </w:r>
      <w:r w:rsidRPr="00AA0762">
        <w:rPr>
          <w:rFonts w:ascii="Times New Roman" w:hAnsi="Times New Roman"/>
          <w:color w:val="000000" w:themeColor="text1"/>
          <w:szCs w:val="24"/>
        </w:rPr>
        <w:fldChar w:fldCharType="end"/>
      </w:r>
    </w:p>
    <w:p w14:paraId="7ABE852F" w14:textId="77777777" w:rsidR="00667ADA" w:rsidRPr="00AA0762" w:rsidRDefault="00667ADA" w:rsidP="00667ADA">
      <w:pPr>
        <w:overflowPunct/>
        <w:autoSpaceDE/>
        <w:autoSpaceDN/>
        <w:adjustRightInd/>
        <w:spacing w:before="60" w:after="1680"/>
        <w:jc w:val="center"/>
        <w:textAlignment w:val="auto"/>
        <w:rPr>
          <w:rFonts w:ascii="Times New Roman" w:hAnsi="Times New Roman"/>
          <w:color w:val="000000" w:themeColor="text1"/>
          <w:sz w:val="28"/>
          <w:szCs w:val="24"/>
        </w:rPr>
      </w:pPr>
      <w:r w:rsidRPr="00AA0762">
        <w:rPr>
          <w:rFonts w:ascii="Times New Roman" w:hAnsi="Times New Roman"/>
          <w:color w:val="000000" w:themeColor="text1"/>
          <w:sz w:val="28"/>
          <w:szCs w:val="24"/>
        </w:rPr>
        <w:t>VLADA REPUBLIKE HRVATSKE</w:t>
      </w:r>
    </w:p>
    <w:p w14:paraId="7A0843D9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2A1FCBB4" w14:textId="4BFC0A15" w:rsidR="00667ADA" w:rsidRPr="00AA0762" w:rsidRDefault="00667ADA" w:rsidP="0019180F">
      <w:pPr>
        <w:overflowPunct/>
        <w:autoSpaceDE/>
        <w:autoSpaceDN/>
        <w:adjustRightInd/>
        <w:spacing w:after="2400"/>
        <w:jc w:val="right"/>
        <w:textAlignment w:val="auto"/>
        <w:rPr>
          <w:rFonts w:ascii="Times New Roman" w:hAnsi="Times New Roman"/>
          <w:color w:val="000000" w:themeColor="text1"/>
          <w:szCs w:val="24"/>
        </w:rPr>
      </w:pPr>
      <w:r w:rsidRPr="00AA0762">
        <w:rPr>
          <w:rFonts w:ascii="Times New Roman" w:hAnsi="Times New Roman"/>
          <w:color w:val="000000" w:themeColor="text1"/>
          <w:szCs w:val="24"/>
        </w:rPr>
        <w:t xml:space="preserve">Zagreb, </w:t>
      </w:r>
      <w:r w:rsidR="0019180F" w:rsidRPr="00AA0762">
        <w:rPr>
          <w:rFonts w:ascii="Times New Roman" w:hAnsi="Times New Roman"/>
          <w:color w:val="000000" w:themeColor="text1"/>
          <w:szCs w:val="24"/>
        </w:rPr>
        <w:t>22.</w:t>
      </w:r>
      <w:r w:rsidR="009F4D5F" w:rsidRPr="00AA0762">
        <w:rPr>
          <w:rFonts w:ascii="Times New Roman" w:hAnsi="Times New Roman"/>
          <w:color w:val="000000" w:themeColor="text1"/>
          <w:szCs w:val="24"/>
        </w:rPr>
        <w:t xml:space="preserve"> </w:t>
      </w:r>
      <w:r w:rsidR="003717BA">
        <w:rPr>
          <w:rFonts w:ascii="Times New Roman" w:hAnsi="Times New Roman"/>
          <w:color w:val="000000" w:themeColor="text1"/>
          <w:szCs w:val="24"/>
        </w:rPr>
        <w:t>veljače</w:t>
      </w:r>
      <w:bookmarkStart w:id="0" w:name="_GoBack"/>
      <w:bookmarkEnd w:id="0"/>
      <w:r w:rsidR="0021374F" w:rsidRPr="00AA0762">
        <w:rPr>
          <w:rFonts w:ascii="Times New Roman" w:hAnsi="Times New Roman"/>
          <w:color w:val="000000" w:themeColor="text1"/>
          <w:szCs w:val="24"/>
        </w:rPr>
        <w:t xml:space="preserve"> 2024</w:t>
      </w:r>
      <w:r w:rsidR="009F4D5F" w:rsidRPr="00AA0762">
        <w:rPr>
          <w:rFonts w:ascii="Times New Roman" w:hAnsi="Times New Roman"/>
          <w:color w:val="000000" w:themeColor="text1"/>
          <w:szCs w:val="24"/>
        </w:rPr>
        <w:t>.</w:t>
      </w:r>
    </w:p>
    <w:p w14:paraId="20D67336" w14:textId="77777777" w:rsidR="00667ADA" w:rsidRPr="00AA0762" w:rsidRDefault="00667ADA" w:rsidP="00667ADA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000000" w:themeColor="text1"/>
          <w:szCs w:val="24"/>
        </w:rPr>
      </w:pPr>
      <w:r w:rsidRPr="00AA076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11D37ACF" w14:textId="77777777" w:rsidR="00667ADA" w:rsidRPr="00AA0762" w:rsidRDefault="00667ADA" w:rsidP="00667ADA">
      <w:pPr>
        <w:tabs>
          <w:tab w:val="right" w:pos="1701"/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b/>
          <w:smallCaps/>
          <w:color w:val="000000" w:themeColor="text1"/>
          <w:szCs w:val="24"/>
        </w:rPr>
        <w:sectPr w:rsidR="00667ADA" w:rsidRPr="00AA0762" w:rsidSect="00667ADA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25B5C" w:rsidRPr="00AA0762" w14:paraId="053C53FF" w14:textId="77777777" w:rsidTr="005A668D">
        <w:tc>
          <w:tcPr>
            <w:tcW w:w="1951" w:type="dxa"/>
          </w:tcPr>
          <w:p w14:paraId="791B2340" w14:textId="77777777" w:rsidR="00667ADA" w:rsidRPr="00AA0762" w:rsidRDefault="00667ADA" w:rsidP="00667ADA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762">
              <w:rPr>
                <w:rFonts w:ascii="Times New Roman" w:hAnsi="Times New Roman"/>
                <w:b/>
                <w:smallCaps/>
                <w:color w:val="000000" w:themeColor="text1"/>
                <w:szCs w:val="24"/>
              </w:rPr>
              <w:t>Predlagatelj</w:t>
            </w:r>
            <w:r w:rsidRPr="00AA0762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7229" w:type="dxa"/>
          </w:tcPr>
          <w:p w14:paraId="2124361A" w14:textId="77777777" w:rsidR="00667ADA" w:rsidRPr="00AA0762" w:rsidRDefault="00667ADA" w:rsidP="00667AD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762">
              <w:rPr>
                <w:rFonts w:ascii="Times New Roman" w:hAnsi="Times New Roman"/>
                <w:color w:val="000000" w:themeColor="text1"/>
                <w:szCs w:val="24"/>
              </w:rPr>
              <w:t>Ministarstvo kulture i medija</w:t>
            </w:r>
          </w:p>
        </w:tc>
      </w:tr>
    </w:tbl>
    <w:p w14:paraId="766F1B3A" w14:textId="77777777" w:rsidR="00667ADA" w:rsidRPr="00AA0762" w:rsidRDefault="00667ADA" w:rsidP="00667ADA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000000" w:themeColor="text1"/>
          <w:szCs w:val="24"/>
        </w:rPr>
      </w:pPr>
      <w:r w:rsidRPr="00AA076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1F7465C0" w14:textId="77777777" w:rsidR="00667ADA" w:rsidRPr="00AA0762" w:rsidRDefault="00667ADA" w:rsidP="00667ADA">
      <w:pPr>
        <w:tabs>
          <w:tab w:val="right" w:pos="1701"/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b/>
          <w:smallCaps/>
          <w:color w:val="000000" w:themeColor="text1"/>
          <w:szCs w:val="24"/>
        </w:rPr>
        <w:sectPr w:rsidR="00667ADA" w:rsidRPr="00AA0762" w:rsidSect="005A668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25B5C" w:rsidRPr="00AA0762" w14:paraId="581BEF14" w14:textId="77777777" w:rsidTr="005A668D">
        <w:tc>
          <w:tcPr>
            <w:tcW w:w="1951" w:type="dxa"/>
          </w:tcPr>
          <w:p w14:paraId="4F703CF5" w14:textId="77777777" w:rsidR="00667ADA" w:rsidRPr="00AA0762" w:rsidRDefault="00667ADA" w:rsidP="00667ADA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762">
              <w:rPr>
                <w:rFonts w:ascii="Times New Roman" w:hAnsi="Times New Roman"/>
                <w:b/>
                <w:smallCaps/>
                <w:color w:val="000000" w:themeColor="text1"/>
                <w:szCs w:val="24"/>
              </w:rPr>
              <w:t>Predmet</w:t>
            </w:r>
            <w:r w:rsidRPr="00AA0762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7229" w:type="dxa"/>
          </w:tcPr>
          <w:p w14:paraId="1FDF646A" w14:textId="77777777" w:rsidR="00667ADA" w:rsidRPr="00AA0762" w:rsidRDefault="00667ADA" w:rsidP="0091415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762">
              <w:rPr>
                <w:rFonts w:ascii="Times New Roman" w:hAnsi="Times New Roman"/>
                <w:color w:val="000000" w:themeColor="text1"/>
                <w:szCs w:val="24"/>
              </w:rPr>
              <w:t xml:space="preserve">Nacrt prijedloga zakona o izmjenama </w:t>
            </w:r>
            <w:r w:rsidR="008B4411" w:rsidRPr="00AA0762">
              <w:rPr>
                <w:rFonts w:ascii="Times New Roman" w:hAnsi="Times New Roman"/>
                <w:color w:val="000000" w:themeColor="text1"/>
                <w:szCs w:val="24"/>
              </w:rPr>
              <w:t xml:space="preserve">i dopunama </w:t>
            </w:r>
            <w:r w:rsidR="00842992" w:rsidRPr="00AA0762">
              <w:rPr>
                <w:rFonts w:ascii="Times New Roman" w:hAnsi="Times New Roman"/>
                <w:color w:val="000000" w:themeColor="text1"/>
                <w:szCs w:val="24"/>
              </w:rPr>
              <w:t>Zakona o audiovizualnim djelatnostima</w:t>
            </w:r>
          </w:p>
        </w:tc>
      </w:tr>
    </w:tbl>
    <w:p w14:paraId="42AFB16D" w14:textId="77777777" w:rsidR="00667ADA" w:rsidRPr="00AA0762" w:rsidRDefault="00667ADA" w:rsidP="00667ADA">
      <w:pPr>
        <w:tabs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color w:val="000000" w:themeColor="text1"/>
          <w:szCs w:val="24"/>
        </w:rPr>
      </w:pPr>
      <w:r w:rsidRPr="00AA076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6936704C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687EFB4F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6A7BEE86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2F7A68F1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0618AC5D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7B9911D8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3A4E9629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73E3851F" w14:textId="77777777" w:rsidR="00667ADA" w:rsidRPr="00AA076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  <w:sectPr w:rsidR="00667ADA" w:rsidRPr="00AA0762" w:rsidSect="005A668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A76FB7B" w14:textId="77777777" w:rsidR="00420C9A" w:rsidRPr="00AA0762" w:rsidRDefault="00420C9A" w:rsidP="00D217D2">
      <w:pPr>
        <w:pBdr>
          <w:bottom w:val="single" w:sz="12" w:space="1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  <w:r w:rsidRPr="00AA0762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lastRenderedPageBreak/>
        <w:t>VLADA REPUBLIKE HRVATSKE</w:t>
      </w:r>
    </w:p>
    <w:p w14:paraId="419A9C63" w14:textId="77777777" w:rsidR="00420C9A" w:rsidRPr="00AA0762" w:rsidRDefault="00420C9A" w:rsidP="00D217D2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</w:p>
    <w:p w14:paraId="636E61CC" w14:textId="77777777" w:rsidR="00420C9A" w:rsidRPr="00AA0762" w:rsidRDefault="00420C9A" w:rsidP="00D217D2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1CAAB52A" w14:textId="77777777" w:rsidR="00420C9A" w:rsidRPr="00AA0762" w:rsidRDefault="00C132FA" w:rsidP="00D217D2">
      <w:pPr>
        <w:widowControl w:val="0"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  <w:r w:rsidRPr="00AA0762">
        <w:rPr>
          <w:rFonts w:ascii="Times New Roman" w:hAnsi="Times New Roman"/>
          <w:b/>
          <w:snapToGrid w:val="0"/>
          <w:color w:val="000000" w:themeColor="text1"/>
          <w:szCs w:val="24"/>
        </w:rPr>
        <w:t>NACRT</w:t>
      </w:r>
    </w:p>
    <w:p w14:paraId="5BF4CEDE" w14:textId="77777777" w:rsidR="00420C9A" w:rsidRPr="00AA0762" w:rsidRDefault="00420C9A" w:rsidP="00D217D2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59B106D8" w14:textId="77777777" w:rsidR="00420C9A" w:rsidRPr="00AA0762" w:rsidRDefault="00420C9A" w:rsidP="00D217D2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7607165" w14:textId="77777777" w:rsidR="00420C9A" w:rsidRPr="00AA0762" w:rsidRDefault="00420C9A" w:rsidP="00D217D2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9EB233B" w14:textId="77777777" w:rsidR="00420C9A" w:rsidRPr="00AA0762" w:rsidRDefault="00420C9A" w:rsidP="00D217D2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5CB36BDE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A3E10E4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A1AF496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725FEB4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7A8FB8E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8C77152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06531EA6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3DCB8133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3285286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CF2C614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08A5E095" w14:textId="77777777" w:rsidR="00F61292" w:rsidRPr="00AA0762" w:rsidRDefault="00F61292" w:rsidP="00A51EA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5EA57C95" w14:textId="77777777" w:rsidR="00B85597" w:rsidRPr="00AA0762" w:rsidRDefault="00B85597" w:rsidP="00A51EA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0DA952C6" w14:textId="77777777" w:rsidR="00B85597" w:rsidRPr="00AA0762" w:rsidRDefault="00B85597" w:rsidP="00A51EA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33D925F6" w14:textId="77777777" w:rsidR="00BE50BF" w:rsidRPr="00AA0762" w:rsidRDefault="00BE50BF" w:rsidP="00A51EA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C921267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AD8D08E" w14:textId="77777777" w:rsidR="00CD6FA6" w:rsidRPr="00AA0762" w:rsidRDefault="00420C9A" w:rsidP="00CD6FA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 w:themeColor="text1"/>
          <w:szCs w:val="24"/>
        </w:rPr>
      </w:pPr>
      <w:r w:rsidRPr="00AA0762">
        <w:rPr>
          <w:rFonts w:ascii="Times New Roman" w:hAnsi="Times New Roman"/>
          <w:b/>
          <w:snapToGrid w:val="0"/>
          <w:color w:val="000000" w:themeColor="text1"/>
          <w:szCs w:val="24"/>
        </w:rPr>
        <w:t>PRIJEDLOG ZAKONA O</w:t>
      </w:r>
      <w:r w:rsidRPr="00AA0762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483888" w:rsidRPr="00AA0762">
        <w:rPr>
          <w:rFonts w:ascii="Times New Roman" w:hAnsi="Times New Roman"/>
          <w:b/>
          <w:color w:val="000000" w:themeColor="text1"/>
          <w:szCs w:val="24"/>
        </w:rPr>
        <w:t xml:space="preserve">IZMJENAMA </w:t>
      </w:r>
      <w:r w:rsidR="008B4411" w:rsidRPr="00AA0762">
        <w:rPr>
          <w:rFonts w:ascii="Times New Roman" w:hAnsi="Times New Roman"/>
          <w:b/>
          <w:color w:val="000000" w:themeColor="text1"/>
          <w:szCs w:val="24"/>
        </w:rPr>
        <w:t>I DOPUNAMA</w:t>
      </w:r>
    </w:p>
    <w:p w14:paraId="6AC5E14D" w14:textId="77777777" w:rsidR="00420C9A" w:rsidRPr="00AA0762" w:rsidRDefault="00BD1BDC" w:rsidP="008B4411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  <w:r w:rsidRPr="00AA0762">
        <w:rPr>
          <w:rFonts w:ascii="Times New Roman" w:hAnsi="Times New Roman"/>
          <w:b/>
          <w:color w:val="000000" w:themeColor="text1"/>
          <w:szCs w:val="24"/>
        </w:rPr>
        <w:t>ZAKONA O AUDIOVIZUALNIM DJELATNOSTIMA</w:t>
      </w:r>
    </w:p>
    <w:p w14:paraId="446141C8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2256467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F89BFF3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295A2C5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1924312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1323EBC6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418C380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510E4A9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1420F519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F67816B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50DCCEB2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1F260ED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0A7D2AE9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7EE3D2B4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05174E16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A1B5DDC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36EC9FC8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EBA93D9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6C6BDA7" w14:textId="77777777" w:rsidR="00B85597" w:rsidRPr="00AA0762" w:rsidRDefault="00B85597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516696FE" w14:textId="77777777" w:rsidR="00B85597" w:rsidRPr="00AA0762" w:rsidRDefault="00B85597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67BB7A9E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1E5BF244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4869DFA3" w14:textId="77777777" w:rsidR="00420C9A" w:rsidRPr="00AA0762" w:rsidRDefault="00420C9A" w:rsidP="00D217D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napToGrid w:val="0"/>
          <w:color w:val="000000" w:themeColor="text1"/>
          <w:szCs w:val="24"/>
        </w:rPr>
      </w:pPr>
    </w:p>
    <w:p w14:paraId="20B54E41" w14:textId="77777777" w:rsidR="00420C9A" w:rsidRPr="00AA0762" w:rsidRDefault="00420C9A" w:rsidP="00D217D2">
      <w:pPr>
        <w:pBdr>
          <w:bottom w:val="single" w:sz="12" w:space="1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 w:themeColor="text1"/>
          <w:szCs w:val="24"/>
        </w:rPr>
      </w:pPr>
    </w:p>
    <w:p w14:paraId="5BBE817E" w14:textId="77777777" w:rsidR="00B85597" w:rsidRPr="00B85597" w:rsidRDefault="00B85597" w:rsidP="00B85597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bCs/>
          <w:szCs w:val="24"/>
          <w:lang w:eastAsia="zh-CN"/>
        </w:rPr>
        <w:sectPr w:rsidR="00B85597" w:rsidRPr="00B85597" w:rsidSect="00106D2F">
          <w:headerReference w:type="even" r:id="rId14"/>
          <w:headerReference w:type="default" r:id="rId15"/>
          <w:pgSz w:w="11906" w:h="16838" w:code="9"/>
          <w:pgMar w:top="1418" w:right="1418" w:bottom="1418" w:left="1418" w:header="709" w:footer="709" w:gutter="0"/>
          <w:pgNumType w:start="1"/>
          <w:cols w:space="720"/>
          <w:titlePg/>
          <w:docGrid w:linePitch="360"/>
        </w:sectPr>
      </w:pPr>
      <w:r w:rsidRPr="00B85597">
        <w:rPr>
          <w:rFonts w:ascii="Times New Roman" w:eastAsia="Calibri" w:hAnsi="Times New Roman"/>
          <w:b/>
          <w:szCs w:val="24"/>
          <w:lang w:eastAsia="zh-CN"/>
        </w:rPr>
        <w:t>Zagreb, veljača 2024.</w:t>
      </w:r>
    </w:p>
    <w:p w14:paraId="367AB3E3" w14:textId="77777777" w:rsidR="00CD6FA6" w:rsidRPr="00AA0762" w:rsidRDefault="00C04BDB" w:rsidP="008F2884">
      <w:pPr>
        <w:jc w:val="center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lastRenderedPageBreak/>
        <w:t xml:space="preserve">PRIJEDLOG ZAKONA O IZMJENAMA </w:t>
      </w:r>
      <w:r w:rsidR="00826021" w:rsidRPr="00AA0762">
        <w:rPr>
          <w:rFonts w:ascii="Times New Roman" w:hAnsi="Times New Roman"/>
          <w:b/>
          <w:szCs w:val="24"/>
        </w:rPr>
        <w:t xml:space="preserve">I DOPUNAMA </w:t>
      </w:r>
    </w:p>
    <w:p w14:paraId="1C53E1A3" w14:textId="77777777" w:rsidR="00C04BDB" w:rsidRPr="00AA0762" w:rsidRDefault="001C130D" w:rsidP="008F2884">
      <w:pPr>
        <w:jc w:val="center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ZAKONA O AUDIOVIZUALNIM DJELATNOSTIMA</w:t>
      </w:r>
    </w:p>
    <w:p w14:paraId="5903D958" w14:textId="77777777" w:rsidR="00C04BDB" w:rsidRPr="00AA0762" w:rsidRDefault="00C04BDB" w:rsidP="008F2884">
      <w:pPr>
        <w:jc w:val="center"/>
        <w:rPr>
          <w:rFonts w:ascii="Times New Roman" w:hAnsi="Times New Roman"/>
          <w:b/>
          <w:szCs w:val="24"/>
        </w:rPr>
      </w:pPr>
    </w:p>
    <w:p w14:paraId="03B5E87A" w14:textId="77777777" w:rsidR="00C04BDB" w:rsidRPr="00AA0762" w:rsidRDefault="00C04BDB" w:rsidP="008F2884">
      <w:pPr>
        <w:jc w:val="center"/>
        <w:rPr>
          <w:rFonts w:ascii="Times New Roman" w:hAnsi="Times New Roman"/>
          <w:b/>
          <w:szCs w:val="24"/>
        </w:rPr>
      </w:pPr>
    </w:p>
    <w:p w14:paraId="74A44C2F" w14:textId="77777777" w:rsidR="00C04BDB" w:rsidRPr="00AA0762" w:rsidRDefault="00C04BDB" w:rsidP="008F2884">
      <w:pPr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I.</w:t>
      </w:r>
      <w:r w:rsidRPr="00AA0762">
        <w:rPr>
          <w:rFonts w:ascii="Times New Roman" w:hAnsi="Times New Roman"/>
          <w:b/>
          <w:szCs w:val="24"/>
        </w:rPr>
        <w:tab/>
        <w:t>USTAVNA OSNOVA ZA DONOŠENJE ZAKONA</w:t>
      </w:r>
    </w:p>
    <w:p w14:paraId="5E0BAC4C" w14:textId="77777777" w:rsidR="00C04BDB" w:rsidRPr="00AA0762" w:rsidRDefault="00C04BDB" w:rsidP="008F2884">
      <w:pPr>
        <w:jc w:val="both"/>
        <w:rPr>
          <w:rFonts w:ascii="Times New Roman" w:hAnsi="Times New Roman"/>
          <w:b/>
          <w:szCs w:val="24"/>
        </w:rPr>
      </w:pPr>
    </w:p>
    <w:p w14:paraId="00DDB7F4" w14:textId="77777777" w:rsidR="00C04BDB" w:rsidRPr="00AA0762" w:rsidRDefault="00C04BDB" w:rsidP="008F2884">
      <w:pPr>
        <w:ind w:firstLine="720"/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Ust</w:t>
      </w:r>
      <w:r w:rsidR="001D2AB4" w:rsidRPr="00AA0762">
        <w:rPr>
          <w:rFonts w:ascii="Times New Roman" w:hAnsi="Times New Roman"/>
          <w:szCs w:val="24"/>
        </w:rPr>
        <w:t>avna osnova za</w:t>
      </w:r>
      <w:r w:rsidR="00A1761A" w:rsidRPr="00AA0762">
        <w:rPr>
          <w:rFonts w:ascii="Times New Roman" w:hAnsi="Times New Roman"/>
          <w:szCs w:val="24"/>
        </w:rPr>
        <w:t xml:space="preserve"> donošenje ovoga z</w:t>
      </w:r>
      <w:r w:rsidRPr="00AA0762">
        <w:rPr>
          <w:rFonts w:ascii="Times New Roman" w:hAnsi="Times New Roman"/>
          <w:szCs w:val="24"/>
        </w:rPr>
        <w:t>akona nalazi se u članku 2. stavku 4.</w:t>
      </w:r>
      <w:r w:rsidR="008D1498" w:rsidRPr="00AA0762">
        <w:rPr>
          <w:rFonts w:ascii="Times New Roman" w:hAnsi="Times New Roman"/>
          <w:szCs w:val="24"/>
        </w:rPr>
        <w:t xml:space="preserve"> </w:t>
      </w:r>
      <w:r w:rsidRPr="00AA0762">
        <w:rPr>
          <w:rFonts w:ascii="Times New Roman" w:hAnsi="Times New Roman"/>
          <w:szCs w:val="24"/>
        </w:rPr>
        <w:t>Ustava Republike Hrvatske (</w:t>
      </w:r>
      <w:r w:rsidR="00161C46" w:rsidRPr="00AA0762">
        <w:rPr>
          <w:rFonts w:ascii="Times New Roman" w:hAnsi="Times New Roman"/>
          <w:szCs w:val="24"/>
        </w:rPr>
        <w:t>„</w:t>
      </w:r>
      <w:r w:rsidRPr="00AA0762">
        <w:rPr>
          <w:rFonts w:ascii="Times New Roman" w:hAnsi="Times New Roman"/>
          <w:szCs w:val="24"/>
        </w:rPr>
        <w:t>Narodne novine</w:t>
      </w:r>
      <w:r w:rsidR="00161C46" w:rsidRPr="00AA0762">
        <w:rPr>
          <w:rFonts w:ascii="Times New Roman" w:hAnsi="Times New Roman"/>
          <w:szCs w:val="24"/>
        </w:rPr>
        <w:t>“</w:t>
      </w:r>
      <w:r w:rsidRPr="00AA0762">
        <w:rPr>
          <w:rFonts w:ascii="Times New Roman" w:hAnsi="Times New Roman"/>
          <w:szCs w:val="24"/>
        </w:rPr>
        <w:t>, br</w:t>
      </w:r>
      <w:r w:rsidR="00AA0762" w:rsidRPr="00AA0762">
        <w:rPr>
          <w:rFonts w:ascii="Times New Roman" w:hAnsi="Times New Roman"/>
          <w:szCs w:val="24"/>
        </w:rPr>
        <w:t>.</w:t>
      </w:r>
      <w:r w:rsidR="00423F2F" w:rsidRPr="00AA0762">
        <w:rPr>
          <w:rFonts w:ascii="Times New Roman" w:hAnsi="Times New Roman"/>
          <w:szCs w:val="24"/>
        </w:rPr>
        <w:t xml:space="preserve"> </w:t>
      </w:r>
      <w:r w:rsidRPr="00AA0762">
        <w:rPr>
          <w:rFonts w:ascii="Times New Roman" w:hAnsi="Times New Roman"/>
          <w:szCs w:val="24"/>
        </w:rPr>
        <w:t>85/10</w:t>
      </w:r>
      <w:r w:rsidR="00161C46" w:rsidRPr="00AA0762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- pročišćeni tekst i 5/14</w:t>
      </w:r>
      <w:r w:rsidR="00161C46" w:rsidRPr="00AA0762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- Odluka </w:t>
      </w:r>
      <w:r w:rsidR="00BD4BE3" w:rsidRPr="00AA0762">
        <w:rPr>
          <w:rFonts w:ascii="Times New Roman" w:hAnsi="Times New Roman"/>
          <w:szCs w:val="24"/>
        </w:rPr>
        <w:t>Ustavnog</w:t>
      </w:r>
      <w:r w:rsidRPr="00AA0762">
        <w:rPr>
          <w:rFonts w:ascii="Times New Roman" w:hAnsi="Times New Roman"/>
          <w:szCs w:val="24"/>
        </w:rPr>
        <w:t xml:space="preserve"> suda Republike Hrvatske). </w:t>
      </w:r>
    </w:p>
    <w:p w14:paraId="54E6C509" w14:textId="77777777" w:rsidR="00C04BDB" w:rsidRPr="00AA0762" w:rsidRDefault="00C04BDB" w:rsidP="008F2884">
      <w:pPr>
        <w:jc w:val="both"/>
        <w:rPr>
          <w:rFonts w:ascii="Times New Roman" w:hAnsi="Times New Roman"/>
          <w:szCs w:val="24"/>
        </w:rPr>
      </w:pPr>
    </w:p>
    <w:p w14:paraId="3421C95B" w14:textId="77777777" w:rsidR="00161C46" w:rsidRPr="00AA0762" w:rsidRDefault="00161C46" w:rsidP="008F2884">
      <w:pPr>
        <w:jc w:val="both"/>
        <w:rPr>
          <w:rFonts w:ascii="Times New Roman" w:hAnsi="Times New Roman"/>
          <w:szCs w:val="24"/>
        </w:rPr>
      </w:pPr>
    </w:p>
    <w:p w14:paraId="0F367A42" w14:textId="77777777" w:rsidR="00C04BDB" w:rsidRPr="00AA0762" w:rsidRDefault="00C04BDB" w:rsidP="008F2884">
      <w:pPr>
        <w:ind w:left="709" w:hanging="709"/>
        <w:jc w:val="both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II.</w:t>
      </w:r>
      <w:r w:rsidRPr="00AA0762">
        <w:rPr>
          <w:rFonts w:ascii="Times New Roman" w:hAnsi="Times New Roman"/>
          <w:b/>
          <w:szCs w:val="24"/>
        </w:rPr>
        <w:tab/>
        <w:t>OCJENA STANJA I OSNOVNA PITANJA KOJA SE TREBAJU UREDITI ZAKONOM TE POSLJEDICE KOJE ĆE DONOŠENJEM ZAKONA PROISTEĆI</w:t>
      </w:r>
    </w:p>
    <w:p w14:paraId="37FCF36B" w14:textId="77777777" w:rsidR="00C04BDB" w:rsidRPr="00AA0762" w:rsidRDefault="00C04BDB" w:rsidP="008F2884">
      <w:pPr>
        <w:jc w:val="both"/>
        <w:rPr>
          <w:rFonts w:ascii="Times New Roman" w:hAnsi="Times New Roman"/>
          <w:szCs w:val="24"/>
        </w:rPr>
      </w:pPr>
    </w:p>
    <w:p w14:paraId="7E13279C" w14:textId="77777777" w:rsidR="00C04BDB" w:rsidRPr="00AA0762" w:rsidRDefault="00C04BDB" w:rsidP="008F2884">
      <w:pPr>
        <w:numPr>
          <w:ilvl w:val="0"/>
          <w:numId w:val="30"/>
        </w:numPr>
        <w:ind w:left="1418" w:hanging="709"/>
        <w:jc w:val="both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Ocjena stanja</w:t>
      </w:r>
    </w:p>
    <w:p w14:paraId="3FE38069" w14:textId="77777777" w:rsidR="00C04BDB" w:rsidRPr="00AA0762" w:rsidRDefault="00C04BDB" w:rsidP="008F2884">
      <w:pPr>
        <w:jc w:val="both"/>
        <w:rPr>
          <w:rFonts w:ascii="Times New Roman" w:hAnsi="Times New Roman"/>
          <w:b/>
          <w:szCs w:val="24"/>
        </w:rPr>
      </w:pPr>
    </w:p>
    <w:p w14:paraId="15C215FD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Zakonom o audiovizualnim djelatnostima („Narodne novine“, br</w:t>
      </w:r>
      <w:r w:rsidR="00AA0762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61/18</w:t>
      </w:r>
      <w:r w:rsidR="00AA0762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i 114/22</w:t>
      </w:r>
      <w:r w:rsidR="00AA0762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>)</w:t>
      </w:r>
      <w:r w:rsidR="00AA0762">
        <w:rPr>
          <w:rFonts w:ascii="Times New Roman" w:hAnsi="Times New Roman"/>
          <w:szCs w:val="24"/>
        </w:rPr>
        <w:t>,</w:t>
      </w:r>
      <w:r w:rsidRPr="00AA0762">
        <w:rPr>
          <w:rFonts w:ascii="Times New Roman" w:hAnsi="Times New Roman"/>
          <w:szCs w:val="24"/>
        </w:rPr>
        <w:t xml:space="preserve"> uređuje se obavljanje, organiziranje i financiranje audiovizualnih djelatnosti kao temeljnih sastavnica suvremene kulture, poticanje hrvatskog audiovizualnog stvaralaštva i distribucije, promicanje kinoprikazivalaštva te komplementarnih djelatnosti, a osobito zaštita i proučavanje audiovizualne baštine, kao i prikazivanje hrvatskih audiovizualnih djela u zemlji i inozemstvu te prekršajne odredbe. Prekršajne odredbe zakona propisuju novčane kazne za počinitelje prekršaja. </w:t>
      </w:r>
    </w:p>
    <w:p w14:paraId="51D23638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</w:p>
    <w:p w14:paraId="0876DBBD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Hrvatski audiovizualni centar provedbeno je tijelo koje provodi Nacionalni program promicanja audiovizualnog stvaralaštva, dodjeljuje državne potpore sukladno čl</w:t>
      </w:r>
      <w:r w:rsidR="00ED654D">
        <w:rPr>
          <w:rFonts w:ascii="Times New Roman" w:hAnsi="Times New Roman"/>
          <w:szCs w:val="24"/>
        </w:rPr>
        <w:t>ancima</w:t>
      </w:r>
      <w:r w:rsidRPr="00AA0762">
        <w:rPr>
          <w:rFonts w:ascii="Times New Roman" w:hAnsi="Times New Roman"/>
          <w:szCs w:val="24"/>
        </w:rPr>
        <w:t xml:space="preserve"> 8. </w:t>
      </w:r>
      <w:r w:rsidR="00ED654D">
        <w:rPr>
          <w:rFonts w:ascii="Times New Roman" w:hAnsi="Times New Roman"/>
          <w:szCs w:val="24"/>
        </w:rPr>
        <w:t>i</w:t>
      </w:r>
      <w:r w:rsidRPr="00AA0762">
        <w:rPr>
          <w:rFonts w:ascii="Times New Roman" w:hAnsi="Times New Roman"/>
          <w:szCs w:val="24"/>
        </w:rPr>
        <w:t xml:space="preserve"> 12. Zakona o audiovizualnim djelatnostima, Zakonu o državnim potporama („Narodne novine“</w:t>
      </w:r>
      <w:r w:rsidR="00ED654D">
        <w:rPr>
          <w:rFonts w:ascii="Times New Roman" w:hAnsi="Times New Roman"/>
          <w:szCs w:val="24"/>
        </w:rPr>
        <w:t>,</w:t>
      </w:r>
      <w:r w:rsidRPr="00AA0762">
        <w:rPr>
          <w:rFonts w:ascii="Times New Roman" w:hAnsi="Times New Roman"/>
          <w:szCs w:val="24"/>
        </w:rPr>
        <w:t xml:space="preserve"> br</w:t>
      </w:r>
      <w:r w:rsidR="00ED654D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</w:t>
      </w:r>
      <w:r w:rsidRPr="00DB6D52">
        <w:rPr>
          <w:rFonts w:ascii="Times New Roman" w:hAnsi="Times New Roman"/>
          <w:szCs w:val="24"/>
        </w:rPr>
        <w:t>47/14</w:t>
      </w:r>
      <w:r w:rsidR="00ED654D" w:rsidRPr="00DB6D52">
        <w:rPr>
          <w:rFonts w:ascii="Times New Roman" w:hAnsi="Times New Roman"/>
          <w:szCs w:val="24"/>
        </w:rPr>
        <w:t xml:space="preserve">. i </w:t>
      </w:r>
      <w:r w:rsidRPr="00DB6D52">
        <w:rPr>
          <w:rFonts w:ascii="Times New Roman" w:hAnsi="Times New Roman"/>
          <w:szCs w:val="24"/>
        </w:rPr>
        <w:t>69/17</w:t>
      </w:r>
      <w:r w:rsidR="00ED654D" w:rsidRPr="00DB6D52">
        <w:rPr>
          <w:rFonts w:ascii="Times New Roman" w:hAnsi="Times New Roman"/>
          <w:szCs w:val="24"/>
        </w:rPr>
        <w:t>.</w:t>
      </w:r>
      <w:r w:rsidRPr="00DB6D52">
        <w:rPr>
          <w:rFonts w:ascii="Times New Roman" w:hAnsi="Times New Roman"/>
          <w:szCs w:val="24"/>
        </w:rPr>
        <w:t xml:space="preserve">) te Uredbi </w:t>
      </w:r>
      <w:r w:rsidR="002B2C85" w:rsidRPr="00DB6D52">
        <w:rPr>
          <w:rFonts w:ascii="Times New Roman" w:hAnsi="Times New Roman"/>
          <w:szCs w:val="24"/>
        </w:rPr>
        <w:t>K</w:t>
      </w:r>
      <w:r w:rsidRPr="00DB6D52">
        <w:rPr>
          <w:rFonts w:ascii="Times New Roman" w:hAnsi="Times New Roman"/>
          <w:szCs w:val="24"/>
        </w:rPr>
        <w:t xml:space="preserve">omisije </w:t>
      </w:r>
      <w:r w:rsidR="002B2C85" w:rsidRPr="00DB6D52">
        <w:rPr>
          <w:rFonts w:ascii="Times New Roman" w:hAnsi="Times New Roman"/>
          <w:szCs w:val="24"/>
        </w:rPr>
        <w:t xml:space="preserve">(EU) </w:t>
      </w:r>
      <w:r w:rsidRPr="00DB6D52">
        <w:rPr>
          <w:rFonts w:ascii="Times New Roman" w:hAnsi="Times New Roman"/>
          <w:szCs w:val="24"/>
        </w:rPr>
        <w:t>br</w:t>
      </w:r>
      <w:r w:rsidR="002B2C85" w:rsidRPr="00DB6D52">
        <w:rPr>
          <w:rFonts w:ascii="Times New Roman" w:hAnsi="Times New Roman"/>
          <w:szCs w:val="24"/>
        </w:rPr>
        <w:t>.</w:t>
      </w:r>
      <w:r w:rsidRPr="00DB6D52">
        <w:rPr>
          <w:rFonts w:ascii="Times New Roman" w:hAnsi="Times New Roman"/>
          <w:szCs w:val="24"/>
        </w:rPr>
        <w:t xml:space="preserve"> 651/</w:t>
      </w:r>
      <w:r w:rsidR="002B2C85" w:rsidRPr="00DB6D52">
        <w:rPr>
          <w:rFonts w:ascii="Times New Roman" w:hAnsi="Times New Roman"/>
          <w:szCs w:val="24"/>
        </w:rPr>
        <w:t>20</w:t>
      </w:r>
      <w:r w:rsidRPr="00DB6D52">
        <w:rPr>
          <w:rFonts w:ascii="Times New Roman" w:hAnsi="Times New Roman"/>
          <w:szCs w:val="24"/>
        </w:rPr>
        <w:t>14</w:t>
      </w:r>
      <w:r w:rsidR="002B2C85" w:rsidRPr="00DB6D52">
        <w:rPr>
          <w:rFonts w:ascii="Times New Roman" w:hAnsi="Times New Roman"/>
          <w:szCs w:val="24"/>
        </w:rPr>
        <w:t xml:space="preserve"> od 17. lipnja 2014. o ocjenjivanju određenih kategorija potpora spojivima s unutarnjim tržištem u primjeni članaka 107. i 108. Ugovora (SL L 187, 26.6.2014., u daljnjem tekstu: Uredba o skupnom izuzeću), </w:t>
      </w:r>
      <w:r w:rsidRPr="00DB6D52">
        <w:rPr>
          <w:rFonts w:ascii="Times New Roman" w:hAnsi="Times New Roman"/>
          <w:szCs w:val="24"/>
        </w:rPr>
        <w:t xml:space="preserve">kojom su propisani uvjeti za dodjelu državnih potpora izuzetih od obveze prijave Europskoj Komisiji </w:t>
      </w:r>
      <w:r w:rsidR="001D4112" w:rsidRPr="00DB6D52">
        <w:rPr>
          <w:rFonts w:ascii="Times New Roman" w:hAnsi="Times New Roman"/>
          <w:szCs w:val="24"/>
        </w:rPr>
        <w:t>te</w:t>
      </w:r>
      <w:r w:rsidRPr="00DB6D52">
        <w:rPr>
          <w:rFonts w:ascii="Times New Roman" w:hAnsi="Times New Roman"/>
          <w:szCs w:val="24"/>
        </w:rPr>
        <w:t xml:space="preserve"> njenim kasnijim izmjenama sadržanim u Uredbi Komisije </w:t>
      </w:r>
      <w:r w:rsidR="00131CC4" w:rsidRPr="00DB6D52">
        <w:rPr>
          <w:rFonts w:ascii="Times New Roman" w:hAnsi="Times New Roman"/>
          <w:szCs w:val="24"/>
        </w:rPr>
        <w:t xml:space="preserve">(EU) </w:t>
      </w:r>
      <w:r w:rsidRPr="00DB6D52">
        <w:rPr>
          <w:rFonts w:ascii="Times New Roman" w:hAnsi="Times New Roman"/>
          <w:szCs w:val="24"/>
        </w:rPr>
        <w:t>2017/1084 (SL L 156, 20.6.2017.)</w:t>
      </w:r>
      <w:r w:rsidR="00131CC4" w:rsidRPr="00DB6D52">
        <w:rPr>
          <w:rFonts w:ascii="Times New Roman" w:hAnsi="Times New Roman"/>
          <w:szCs w:val="24"/>
        </w:rPr>
        <w:t>,</w:t>
      </w:r>
      <w:r w:rsidRPr="00DB6D52">
        <w:rPr>
          <w:rFonts w:ascii="Times New Roman" w:hAnsi="Times New Roman"/>
          <w:szCs w:val="24"/>
        </w:rPr>
        <w:t xml:space="preserve"> Uredbi Komisije </w:t>
      </w:r>
      <w:r w:rsidR="00131CC4" w:rsidRPr="00DB6D52">
        <w:rPr>
          <w:rFonts w:ascii="Times New Roman" w:hAnsi="Times New Roman"/>
          <w:szCs w:val="24"/>
        </w:rPr>
        <w:t xml:space="preserve">(EU) </w:t>
      </w:r>
      <w:r w:rsidRPr="00DB6D52">
        <w:rPr>
          <w:rFonts w:ascii="Times New Roman" w:hAnsi="Times New Roman"/>
          <w:szCs w:val="24"/>
        </w:rPr>
        <w:t xml:space="preserve">2020/972 </w:t>
      </w:r>
      <w:r w:rsidR="00131CC4" w:rsidRPr="00DB6D52">
        <w:rPr>
          <w:rFonts w:ascii="Times New Roman" w:hAnsi="Times New Roman"/>
          <w:szCs w:val="24"/>
        </w:rPr>
        <w:t>(SL L 215, 7.7.2020.)</w:t>
      </w:r>
      <w:r w:rsidR="001D4112" w:rsidRPr="00DB6D52">
        <w:rPr>
          <w:rFonts w:ascii="Times New Roman" w:hAnsi="Times New Roman"/>
          <w:szCs w:val="24"/>
        </w:rPr>
        <w:t xml:space="preserve"> i</w:t>
      </w:r>
      <w:r w:rsidR="00131CC4" w:rsidRPr="00DB6D52">
        <w:rPr>
          <w:rFonts w:ascii="Times New Roman" w:hAnsi="Times New Roman"/>
          <w:szCs w:val="24"/>
        </w:rPr>
        <w:t xml:space="preserve"> </w:t>
      </w:r>
      <w:r w:rsidRPr="00DB6D52">
        <w:rPr>
          <w:rFonts w:ascii="Times New Roman" w:hAnsi="Times New Roman"/>
          <w:szCs w:val="24"/>
        </w:rPr>
        <w:t xml:space="preserve">Uredbi Komisije (EU) 2023/1315 </w:t>
      </w:r>
      <w:r w:rsidR="00131CC4" w:rsidRPr="00DB6D52">
        <w:rPr>
          <w:rFonts w:ascii="Times New Roman" w:hAnsi="Times New Roman"/>
          <w:szCs w:val="24"/>
        </w:rPr>
        <w:t>(SL L 167, 30.6.2023.)</w:t>
      </w:r>
      <w:r w:rsidRPr="00DB6D52">
        <w:rPr>
          <w:rFonts w:ascii="Times New Roman" w:hAnsi="Times New Roman"/>
          <w:szCs w:val="24"/>
        </w:rPr>
        <w:t>.</w:t>
      </w:r>
    </w:p>
    <w:p w14:paraId="52D88985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</w:p>
    <w:p w14:paraId="5820A56E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  <w:r w:rsidRPr="00DB6D52">
        <w:rPr>
          <w:rFonts w:ascii="Times New Roman" w:hAnsi="Times New Roman"/>
          <w:szCs w:val="24"/>
        </w:rPr>
        <w:t xml:space="preserve">Izmjenama Zakona </w:t>
      </w:r>
      <w:r w:rsidR="0036673D" w:rsidRPr="00DB6D52">
        <w:rPr>
          <w:rFonts w:ascii="Times New Roman" w:hAnsi="Times New Roman"/>
          <w:szCs w:val="24"/>
        </w:rPr>
        <w:t xml:space="preserve">o audiovizualnim djelatnostima </w:t>
      </w:r>
      <w:r w:rsidRPr="00DB6D52">
        <w:rPr>
          <w:rFonts w:ascii="Times New Roman" w:hAnsi="Times New Roman"/>
          <w:szCs w:val="24"/>
        </w:rPr>
        <w:t>uvela bi se mogućnost dodatnog</w:t>
      </w:r>
      <w:r w:rsidRPr="00AA0762">
        <w:rPr>
          <w:rFonts w:ascii="Times New Roman" w:hAnsi="Times New Roman"/>
          <w:szCs w:val="24"/>
        </w:rPr>
        <w:t xml:space="preserve"> financiranja razvoja i proizvodnje hrvatskih audiovizualnih djela neovisnih proizvođača kroz mogućnost da se iznos sredstava uplaćenih kao razna fiskalna davanja investira u nova audiovizualna djela, čime bi se pridonijelo njihovoj kvaliteti, stabilnosti razvoja neovisnih proizvođača, razvoju hrvatskoga kulturnog proizvoda te poticanju razvoja struke i rastu zapošljavanja.</w:t>
      </w:r>
    </w:p>
    <w:p w14:paraId="77775F4C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szCs w:val="24"/>
        </w:rPr>
      </w:pPr>
    </w:p>
    <w:p w14:paraId="398FEDDB" w14:textId="77777777" w:rsidR="005F549A" w:rsidRPr="00AA0762" w:rsidRDefault="005F549A" w:rsidP="008F2884">
      <w:pPr>
        <w:ind w:firstLine="709"/>
        <w:jc w:val="both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2.</w:t>
      </w:r>
      <w:r w:rsidRPr="00AA0762">
        <w:rPr>
          <w:rFonts w:ascii="Times New Roman" w:hAnsi="Times New Roman"/>
          <w:b/>
          <w:szCs w:val="24"/>
        </w:rPr>
        <w:tab/>
        <w:t>Osnovna pitanja koja se trebaju urediti zakonom</w:t>
      </w:r>
    </w:p>
    <w:p w14:paraId="61A4BF27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084617C8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ab/>
        <w:t xml:space="preserve">Tehnološki napredak i posljedice pandemije </w:t>
      </w:r>
      <w:r w:rsidR="004816DE">
        <w:rPr>
          <w:rFonts w:ascii="Times New Roman" w:hAnsi="Times New Roman"/>
          <w:szCs w:val="24"/>
        </w:rPr>
        <w:t xml:space="preserve">bolesti </w:t>
      </w:r>
      <w:r w:rsidRPr="00AA0762">
        <w:rPr>
          <w:rFonts w:ascii="Times New Roman" w:hAnsi="Times New Roman"/>
          <w:szCs w:val="24"/>
        </w:rPr>
        <w:t xml:space="preserve">COVID-19 značajno su utjecale na stvaranje, proizvodnju, distribuciju i potražnju audiovizualnog sektora na globalnoj razini. </w:t>
      </w:r>
      <w:r w:rsidR="004816DE" w:rsidRPr="00DB6D52">
        <w:rPr>
          <w:rFonts w:ascii="Times New Roman" w:hAnsi="Times New Roman"/>
          <w:szCs w:val="24"/>
        </w:rPr>
        <w:t>Predloženim zakonom</w:t>
      </w:r>
      <w:r w:rsidRPr="00DB6D52">
        <w:rPr>
          <w:rFonts w:ascii="Times New Roman" w:hAnsi="Times New Roman"/>
          <w:szCs w:val="24"/>
        </w:rPr>
        <w:t xml:space="preserve"> omogućilo bi se povećanje kvalitete i konkurentnosti hrvatskog</w:t>
      </w:r>
      <w:r w:rsidRPr="00AA0762">
        <w:rPr>
          <w:rFonts w:ascii="Times New Roman" w:hAnsi="Times New Roman"/>
          <w:szCs w:val="24"/>
        </w:rPr>
        <w:t xml:space="preserve"> kulturnog proizvoda i hrvatskih produkcijskih kuća na međunarodnoj razini kroz uspostavu novih izvora i načina financiranja.</w:t>
      </w:r>
    </w:p>
    <w:p w14:paraId="040B1A9E" w14:textId="77777777" w:rsidR="005F549A" w:rsidRPr="00AA0762" w:rsidRDefault="005F549A" w:rsidP="008F2884">
      <w:pPr>
        <w:rPr>
          <w:rFonts w:ascii="Times New Roman" w:hAnsi="Times New Roman"/>
          <w:b/>
          <w:szCs w:val="24"/>
        </w:rPr>
      </w:pPr>
    </w:p>
    <w:p w14:paraId="3908D366" w14:textId="77777777" w:rsidR="005F549A" w:rsidRPr="00AA0762" w:rsidRDefault="005F549A" w:rsidP="008F2884">
      <w:pPr>
        <w:ind w:firstLine="709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3.</w:t>
      </w:r>
      <w:r w:rsidRPr="00AA0762">
        <w:rPr>
          <w:rFonts w:ascii="Times New Roman" w:hAnsi="Times New Roman"/>
          <w:b/>
          <w:szCs w:val="24"/>
        </w:rPr>
        <w:tab/>
        <w:t>Posljedice koje će donošenjem zakona proisteći</w:t>
      </w:r>
    </w:p>
    <w:p w14:paraId="22A2CC25" w14:textId="77777777" w:rsidR="005F549A" w:rsidRPr="00AA0762" w:rsidRDefault="005F549A" w:rsidP="008F2884">
      <w:pPr>
        <w:rPr>
          <w:rFonts w:ascii="Times New Roman" w:hAnsi="Times New Roman"/>
          <w:b/>
          <w:szCs w:val="24"/>
        </w:rPr>
      </w:pPr>
    </w:p>
    <w:p w14:paraId="5A7E63FB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ab/>
      </w:r>
      <w:r w:rsidRPr="00DB6D52">
        <w:rPr>
          <w:rFonts w:ascii="Times New Roman" w:hAnsi="Times New Roman"/>
          <w:szCs w:val="24"/>
        </w:rPr>
        <w:t xml:space="preserve">Odredbama </w:t>
      </w:r>
      <w:r w:rsidR="001B41B5" w:rsidRPr="00DB6D52">
        <w:rPr>
          <w:rFonts w:ascii="Times New Roman" w:hAnsi="Times New Roman"/>
          <w:szCs w:val="24"/>
        </w:rPr>
        <w:t>predloženog zakona</w:t>
      </w:r>
      <w:r w:rsidRPr="00DB6D52">
        <w:rPr>
          <w:rFonts w:ascii="Times New Roman" w:hAnsi="Times New Roman"/>
          <w:szCs w:val="24"/>
        </w:rPr>
        <w:t xml:space="preserve"> ne utječe se na tržišno natjecanje s obzirom </w:t>
      </w:r>
      <w:r w:rsidR="006C221D" w:rsidRPr="00DB6D52">
        <w:rPr>
          <w:rFonts w:ascii="Times New Roman" w:hAnsi="Times New Roman"/>
          <w:szCs w:val="24"/>
        </w:rPr>
        <w:t xml:space="preserve">na to </w:t>
      </w:r>
      <w:r w:rsidRPr="00DB6D52">
        <w:rPr>
          <w:rFonts w:ascii="Times New Roman" w:hAnsi="Times New Roman"/>
          <w:szCs w:val="24"/>
        </w:rPr>
        <w:t>da će</w:t>
      </w:r>
      <w:r w:rsidRPr="00AA0762">
        <w:rPr>
          <w:rFonts w:ascii="Times New Roman" w:hAnsi="Times New Roman"/>
          <w:szCs w:val="24"/>
        </w:rPr>
        <w:t xml:space="preserve"> se predloženim normativnim uređenjem prilagoditi suvremenim načinima rada i djelovanja audiovizualnog sektora.</w:t>
      </w:r>
    </w:p>
    <w:p w14:paraId="3DCE8B65" w14:textId="77777777" w:rsidR="005F549A" w:rsidRPr="00AA0762" w:rsidRDefault="005F549A" w:rsidP="008F2884">
      <w:pPr>
        <w:tabs>
          <w:tab w:val="left" w:pos="709"/>
        </w:tabs>
        <w:ind w:left="709" w:hanging="709"/>
        <w:jc w:val="both"/>
        <w:rPr>
          <w:rFonts w:ascii="Times New Roman" w:hAnsi="Times New Roman"/>
          <w:b/>
          <w:szCs w:val="24"/>
        </w:rPr>
      </w:pPr>
    </w:p>
    <w:p w14:paraId="37C67B28" w14:textId="77777777" w:rsidR="005F549A" w:rsidRPr="00AA0762" w:rsidRDefault="005F549A" w:rsidP="008F2884">
      <w:pPr>
        <w:tabs>
          <w:tab w:val="left" w:pos="709"/>
        </w:tabs>
        <w:ind w:left="709" w:hanging="709"/>
        <w:jc w:val="both"/>
        <w:rPr>
          <w:rFonts w:ascii="Times New Roman" w:hAnsi="Times New Roman"/>
          <w:b/>
          <w:szCs w:val="24"/>
        </w:rPr>
      </w:pPr>
    </w:p>
    <w:p w14:paraId="546F82B9" w14:textId="77777777" w:rsidR="005F549A" w:rsidRPr="00AA0762" w:rsidRDefault="005F549A" w:rsidP="008F2884">
      <w:pPr>
        <w:tabs>
          <w:tab w:val="left" w:pos="709"/>
        </w:tabs>
        <w:ind w:left="709" w:hanging="709"/>
        <w:jc w:val="both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III.</w:t>
      </w:r>
      <w:r w:rsidRPr="00AA0762">
        <w:rPr>
          <w:rFonts w:ascii="Times New Roman" w:hAnsi="Times New Roman"/>
          <w:b/>
          <w:szCs w:val="24"/>
        </w:rPr>
        <w:tab/>
        <w:t>OCJENA I IZVORI SREDSTAVA POTREBNIH ZA PROVOĐENJE ZAKONA</w:t>
      </w:r>
    </w:p>
    <w:p w14:paraId="54F6E133" w14:textId="77777777" w:rsidR="005F549A" w:rsidRPr="00AA0762" w:rsidRDefault="005F549A" w:rsidP="008F2884">
      <w:pPr>
        <w:rPr>
          <w:rFonts w:ascii="Times New Roman" w:hAnsi="Times New Roman"/>
          <w:b/>
          <w:szCs w:val="24"/>
        </w:rPr>
      </w:pPr>
    </w:p>
    <w:p w14:paraId="1E2A543F" w14:textId="77777777" w:rsidR="005F549A" w:rsidRPr="00AA0762" w:rsidRDefault="005F549A" w:rsidP="008F2884">
      <w:pPr>
        <w:jc w:val="both"/>
        <w:rPr>
          <w:rFonts w:ascii="Times New Roman" w:hAnsi="Times New Roman"/>
          <w:bCs/>
          <w:szCs w:val="24"/>
        </w:rPr>
      </w:pPr>
      <w:r w:rsidRPr="006C221D">
        <w:rPr>
          <w:rFonts w:ascii="Times New Roman" w:hAnsi="Times New Roman"/>
          <w:szCs w:val="24"/>
        </w:rPr>
        <w:tab/>
      </w:r>
      <w:r w:rsidR="006C221D" w:rsidRPr="00DB6D52">
        <w:rPr>
          <w:rFonts w:ascii="Times New Roman" w:hAnsi="Times New Roman"/>
          <w:szCs w:val="24"/>
        </w:rPr>
        <w:t>Dodatna financijska s</w:t>
      </w:r>
      <w:r w:rsidR="00645C65" w:rsidRPr="00DB6D52">
        <w:rPr>
          <w:rFonts w:ascii="Times New Roman" w:hAnsi="Times New Roman"/>
          <w:bCs/>
          <w:szCs w:val="24"/>
        </w:rPr>
        <w:t xml:space="preserve">redstva </w:t>
      </w:r>
      <w:r w:rsidR="006C221D" w:rsidRPr="00DB6D52">
        <w:rPr>
          <w:rFonts w:ascii="Times New Roman" w:hAnsi="Times New Roman"/>
          <w:bCs/>
          <w:szCs w:val="24"/>
        </w:rPr>
        <w:t xml:space="preserve">za provedbu ovoga zakona za 2024. nije potrebno osigurati, dok će financijska sredstva </w:t>
      </w:r>
      <w:r w:rsidR="00645C65" w:rsidRPr="00DB6D52">
        <w:rPr>
          <w:rFonts w:ascii="Times New Roman" w:hAnsi="Times New Roman"/>
          <w:bCs/>
          <w:szCs w:val="24"/>
        </w:rPr>
        <w:t xml:space="preserve">potrebna za provođenje </w:t>
      </w:r>
      <w:r w:rsidR="00AE7B4C" w:rsidRPr="00DB6D52">
        <w:rPr>
          <w:rFonts w:ascii="Times New Roman" w:hAnsi="Times New Roman"/>
          <w:bCs/>
          <w:szCs w:val="24"/>
        </w:rPr>
        <w:t>ovoga</w:t>
      </w:r>
      <w:r w:rsidR="006C221D" w:rsidRPr="00DB6D52">
        <w:rPr>
          <w:rFonts w:ascii="Times New Roman" w:hAnsi="Times New Roman"/>
          <w:bCs/>
          <w:szCs w:val="24"/>
        </w:rPr>
        <w:t xml:space="preserve"> z</w:t>
      </w:r>
      <w:r w:rsidR="00645C65" w:rsidRPr="00DB6D52">
        <w:rPr>
          <w:rFonts w:ascii="Times New Roman" w:hAnsi="Times New Roman"/>
          <w:bCs/>
          <w:szCs w:val="24"/>
        </w:rPr>
        <w:t xml:space="preserve">akona biti planirana u </w:t>
      </w:r>
      <w:r w:rsidR="00AE7B4C" w:rsidRPr="00DB6D52">
        <w:rPr>
          <w:rFonts w:ascii="Times New Roman" w:hAnsi="Times New Roman"/>
          <w:bCs/>
          <w:szCs w:val="24"/>
        </w:rPr>
        <w:t xml:space="preserve">državnom </w:t>
      </w:r>
      <w:r w:rsidR="00645C65" w:rsidRPr="00DB6D52">
        <w:rPr>
          <w:rFonts w:ascii="Times New Roman" w:hAnsi="Times New Roman"/>
          <w:bCs/>
          <w:szCs w:val="24"/>
        </w:rPr>
        <w:t>proračunu Ministarstva kulture i medija (</w:t>
      </w:r>
      <w:r w:rsidR="006C221D" w:rsidRPr="00DB6D52">
        <w:rPr>
          <w:rFonts w:ascii="Times New Roman" w:hAnsi="Times New Roman"/>
          <w:bCs/>
          <w:szCs w:val="24"/>
        </w:rPr>
        <w:t>R</w:t>
      </w:r>
      <w:r w:rsidR="00645C65" w:rsidRPr="00DB6D52">
        <w:rPr>
          <w:rFonts w:ascii="Times New Roman" w:hAnsi="Times New Roman"/>
          <w:bCs/>
          <w:szCs w:val="24"/>
        </w:rPr>
        <w:t>azdjel 055)</w:t>
      </w:r>
      <w:r w:rsidR="00AE7B4C" w:rsidRPr="00DB6D52">
        <w:rPr>
          <w:rFonts w:ascii="Times New Roman" w:hAnsi="Times New Roman"/>
          <w:bCs/>
          <w:szCs w:val="24"/>
        </w:rPr>
        <w:t>,</w:t>
      </w:r>
      <w:r w:rsidR="00645C65" w:rsidRPr="00DB6D52">
        <w:rPr>
          <w:rFonts w:ascii="Times New Roman" w:hAnsi="Times New Roman"/>
          <w:bCs/>
          <w:szCs w:val="24"/>
        </w:rPr>
        <w:t xml:space="preserve"> na novoj aktivnosti unutar</w:t>
      </w:r>
      <w:r w:rsidR="00645C65" w:rsidRPr="00AA0762">
        <w:rPr>
          <w:rFonts w:ascii="Times New Roman" w:hAnsi="Times New Roman"/>
          <w:bCs/>
          <w:szCs w:val="24"/>
        </w:rPr>
        <w:t xml:space="preserve"> RKP 44926 (HAVC)</w:t>
      </w:r>
      <w:r w:rsidR="00AE7B4C">
        <w:rPr>
          <w:rFonts w:ascii="Times New Roman" w:hAnsi="Times New Roman"/>
          <w:bCs/>
          <w:szCs w:val="24"/>
        </w:rPr>
        <w:t>,</w:t>
      </w:r>
      <w:r w:rsidR="00645C65" w:rsidRPr="00AA0762">
        <w:rPr>
          <w:rFonts w:ascii="Times New Roman" w:hAnsi="Times New Roman"/>
          <w:bCs/>
          <w:szCs w:val="24"/>
        </w:rPr>
        <w:t xml:space="preserve"> u iznosima od 1.500.000,00 eura za 2025. te 2.000.000,00 eura za 2026. u okviru dodijeljenih projekcija.</w:t>
      </w:r>
    </w:p>
    <w:p w14:paraId="58EEABE2" w14:textId="77777777" w:rsidR="00C04BDB" w:rsidRPr="00AA0762" w:rsidRDefault="00C04BDB" w:rsidP="008F2884">
      <w:pPr>
        <w:jc w:val="both"/>
        <w:rPr>
          <w:rFonts w:ascii="Times New Roman" w:hAnsi="Times New Roman"/>
          <w:bCs/>
          <w:szCs w:val="24"/>
        </w:rPr>
      </w:pPr>
    </w:p>
    <w:p w14:paraId="5744E361" w14:textId="77777777" w:rsidR="00C04BDB" w:rsidRPr="00AA0762" w:rsidRDefault="00C04BDB" w:rsidP="008F2884">
      <w:pPr>
        <w:jc w:val="both"/>
        <w:rPr>
          <w:rFonts w:ascii="Times New Roman" w:hAnsi="Times New Roman"/>
          <w:szCs w:val="24"/>
        </w:rPr>
      </w:pPr>
    </w:p>
    <w:p w14:paraId="08D3D7C2" w14:textId="77777777" w:rsidR="00395DCE" w:rsidRPr="00AA0762" w:rsidRDefault="00395DCE" w:rsidP="008F288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 w:rsidRPr="00AA0762">
        <w:rPr>
          <w:rFonts w:ascii="Times New Roman" w:eastAsia="Calibri" w:hAnsi="Times New Roman"/>
          <w:szCs w:val="24"/>
        </w:rPr>
        <w:br w:type="page"/>
      </w:r>
    </w:p>
    <w:p w14:paraId="4208E6F2" w14:textId="77777777" w:rsidR="00BF4CFF" w:rsidRDefault="00BF4CFF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14:paraId="6A90B7F7" w14:textId="77777777" w:rsidR="00D940EC" w:rsidRPr="00AA0762" w:rsidRDefault="00D940EC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14:paraId="4CEE67B4" w14:textId="77777777" w:rsidR="00F94D7F" w:rsidRPr="00AA0762" w:rsidRDefault="00BF4CFF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 xml:space="preserve">PRIJEDLOG ZAKONA O IZMJENAMA </w:t>
      </w:r>
      <w:r w:rsidR="00423F2F" w:rsidRPr="00AA0762">
        <w:rPr>
          <w:rFonts w:ascii="Times New Roman" w:eastAsia="Calibri" w:hAnsi="Times New Roman"/>
          <w:b/>
          <w:szCs w:val="24"/>
          <w:lang w:eastAsia="en-US"/>
        </w:rPr>
        <w:t>I DOPUNAMA</w:t>
      </w:r>
    </w:p>
    <w:p w14:paraId="710D5096" w14:textId="77777777" w:rsidR="00BF4CFF" w:rsidRPr="00AA0762" w:rsidRDefault="008C6986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ZAKONA O AUDIOVIZUALNIM DJELATNOSTIMA</w:t>
      </w:r>
    </w:p>
    <w:p w14:paraId="26D96F6C" w14:textId="77777777" w:rsidR="00DB61B4" w:rsidRPr="00AA0762" w:rsidRDefault="00DB61B4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7E944F7B" w14:textId="77777777" w:rsidR="005332D7" w:rsidRPr="00AA0762" w:rsidRDefault="005332D7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1ABA2C4E" w14:textId="77777777" w:rsidR="00C54220" w:rsidRPr="00AA0762" w:rsidRDefault="00C54220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Članak 1.</w:t>
      </w:r>
    </w:p>
    <w:p w14:paraId="7342614F" w14:textId="77777777" w:rsidR="00C54220" w:rsidRPr="00AA0762" w:rsidRDefault="00C54220" w:rsidP="00AE7B4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14:paraId="549BFDA6" w14:textId="77777777" w:rsidR="005F549A" w:rsidRPr="00AA0762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eastAsia="Calibri" w:hAnsi="Times New Roman"/>
          <w:szCs w:val="24"/>
          <w:lang w:eastAsia="en-US"/>
        </w:rPr>
        <w:t>U Zakonu o audiovizualnim djelatnostima („Narodne novine“, br</w:t>
      </w:r>
      <w:r w:rsidR="00221229">
        <w:rPr>
          <w:rFonts w:ascii="Times New Roman" w:eastAsia="Calibri" w:hAnsi="Times New Roman"/>
          <w:szCs w:val="24"/>
          <w:lang w:eastAsia="en-US"/>
        </w:rPr>
        <w:t>.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 61/18</w:t>
      </w:r>
      <w:r w:rsidR="00221229">
        <w:rPr>
          <w:rFonts w:ascii="Times New Roman" w:eastAsia="Calibri" w:hAnsi="Times New Roman"/>
          <w:szCs w:val="24"/>
          <w:lang w:eastAsia="en-US"/>
        </w:rPr>
        <w:t>.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 i 114/22</w:t>
      </w:r>
      <w:r w:rsidR="00221229">
        <w:rPr>
          <w:rFonts w:ascii="Times New Roman" w:eastAsia="Calibri" w:hAnsi="Times New Roman"/>
          <w:szCs w:val="24"/>
          <w:lang w:eastAsia="en-US"/>
        </w:rPr>
        <w:t>.</w:t>
      </w:r>
      <w:r w:rsidRPr="00AA0762">
        <w:rPr>
          <w:rFonts w:ascii="Times New Roman" w:eastAsia="Calibri" w:hAnsi="Times New Roman"/>
          <w:szCs w:val="24"/>
          <w:lang w:eastAsia="en-US"/>
        </w:rPr>
        <w:t>)</w:t>
      </w:r>
      <w:r w:rsidR="00221229">
        <w:rPr>
          <w:rFonts w:ascii="Times New Roman" w:eastAsia="Calibri" w:hAnsi="Times New Roman"/>
          <w:szCs w:val="24"/>
          <w:lang w:eastAsia="en-US"/>
        </w:rPr>
        <w:t>,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 u </w:t>
      </w:r>
      <w:r w:rsidRPr="00DB6D52">
        <w:rPr>
          <w:rFonts w:ascii="Times New Roman" w:eastAsia="Calibri" w:hAnsi="Times New Roman"/>
          <w:szCs w:val="24"/>
          <w:lang w:eastAsia="en-US"/>
        </w:rPr>
        <w:t>članku 3. točki e) iza riječi</w:t>
      </w:r>
      <w:r w:rsidR="00221229" w:rsidRPr="00DB6D52">
        <w:rPr>
          <w:rFonts w:ascii="Times New Roman" w:eastAsia="Calibri" w:hAnsi="Times New Roman"/>
          <w:szCs w:val="24"/>
          <w:lang w:eastAsia="en-US"/>
        </w:rPr>
        <w:t>: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„i/ili edukacije“ dodaj</w:t>
      </w:r>
      <w:r w:rsidR="00221229" w:rsidRPr="00DB6D52">
        <w:rPr>
          <w:rFonts w:ascii="Times New Roman" w:eastAsia="Calibri" w:hAnsi="Times New Roman"/>
          <w:szCs w:val="24"/>
          <w:lang w:eastAsia="en-US"/>
        </w:rPr>
        <w:t>u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se zarez </w:t>
      </w:r>
      <w:r w:rsidR="00221229" w:rsidRPr="00DB6D52">
        <w:rPr>
          <w:rFonts w:ascii="Times New Roman" w:eastAsia="Calibri" w:hAnsi="Times New Roman"/>
          <w:szCs w:val="24"/>
          <w:lang w:eastAsia="en-US"/>
        </w:rPr>
        <w:t>i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riječi</w:t>
      </w:r>
      <w:r w:rsidR="00221229" w:rsidRPr="00DB6D52">
        <w:rPr>
          <w:rFonts w:ascii="Times New Roman" w:eastAsia="Calibri" w:hAnsi="Times New Roman"/>
          <w:szCs w:val="24"/>
          <w:lang w:eastAsia="en-US"/>
        </w:rPr>
        <w:t>: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„kao i filmska pismenost i druge slične djelatnosti“.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7F5E9D25" w14:textId="77777777" w:rsidR="005F549A" w:rsidRPr="00AA0762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6BBF9E75" w14:textId="77777777" w:rsidR="005F549A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eastAsia="Calibri" w:hAnsi="Times New Roman"/>
          <w:szCs w:val="24"/>
          <w:lang w:eastAsia="en-US"/>
        </w:rPr>
        <w:t>Točka j) mijenja se i glasi:</w:t>
      </w:r>
    </w:p>
    <w:p w14:paraId="312EDED3" w14:textId="77777777" w:rsidR="00356B9A" w:rsidRPr="00AA0762" w:rsidRDefault="00356B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6E2702EA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eastAsia="Calibri" w:hAnsi="Times New Roman"/>
          <w:szCs w:val="24"/>
          <w:lang w:eastAsia="en-US"/>
        </w:rPr>
        <w:t xml:space="preserve">„j) </w:t>
      </w:r>
      <w:r w:rsidRPr="00AA0762">
        <w:rPr>
          <w:rFonts w:ascii="Times New Roman" w:hAnsi="Times New Roman"/>
          <w:szCs w:val="24"/>
        </w:rPr>
        <w:t xml:space="preserve">pojmovi autor, autorsko djelo, audiovizualne medijske usluge, elektroničke publikacije, audiovizualne medijske usluge na zahtjev, prijenos i/ili retransmisija audiovizualnih programa, televizijski programski kanali, koprodukcija, koproducent, koncesionar, operator, nakladnici televizijskih programa, europsko audiovizualno djelo, </w:t>
      </w:r>
      <w:r w:rsidRPr="00AA0762">
        <w:rPr>
          <w:rFonts w:ascii="Times New Roman" w:hAnsi="Times New Roman"/>
          <w:bCs/>
          <w:szCs w:val="24"/>
        </w:rPr>
        <w:t>hrvatsko audiovizualno djelo</w:t>
      </w:r>
      <w:r w:rsidRPr="00AA0762">
        <w:rPr>
          <w:rFonts w:ascii="Times New Roman" w:hAnsi="Times New Roman"/>
          <w:szCs w:val="24"/>
        </w:rPr>
        <w:t xml:space="preserve">, fiksacija, neovisni </w:t>
      </w:r>
      <w:r w:rsidRPr="00AA0762">
        <w:rPr>
          <w:rFonts w:ascii="Times New Roman" w:hAnsi="Times New Roman"/>
          <w:bCs/>
          <w:szCs w:val="24"/>
        </w:rPr>
        <w:t>proizvođač</w:t>
      </w:r>
      <w:r w:rsidRPr="00AA0762">
        <w:rPr>
          <w:rFonts w:ascii="Times New Roman" w:hAnsi="Times New Roman"/>
          <w:szCs w:val="24"/>
        </w:rPr>
        <w:t>, kao i drugi pojmovi iz područja intelektualnog vlasništva, elektroničkih medija i elektroničkih komunikacija imaju značenje uređeno zakonima</w:t>
      </w:r>
      <w:r w:rsidRPr="00AA0762">
        <w:rPr>
          <w:rFonts w:ascii="Times New Roman" w:hAnsi="Times New Roman"/>
          <w:bCs/>
          <w:szCs w:val="24"/>
        </w:rPr>
        <w:t xml:space="preserve"> i podzakonskim propisima</w:t>
      </w:r>
      <w:r w:rsidRPr="00AA0762">
        <w:rPr>
          <w:rFonts w:ascii="Times New Roman" w:hAnsi="Times New Roman"/>
          <w:szCs w:val="24"/>
        </w:rPr>
        <w:t xml:space="preserve"> kojima se uređuju autorska i srodna prava, elektronički mediji i elektroničke komunikacije.“</w:t>
      </w:r>
      <w:r w:rsidR="004A00CC">
        <w:rPr>
          <w:rFonts w:ascii="Times New Roman" w:hAnsi="Times New Roman"/>
          <w:szCs w:val="24"/>
        </w:rPr>
        <w:t>.</w:t>
      </w:r>
    </w:p>
    <w:p w14:paraId="69A7C909" w14:textId="77777777" w:rsidR="005F549A" w:rsidRPr="00AA0762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64D84C30" w14:textId="77777777" w:rsidR="005F549A" w:rsidRPr="00AA0762" w:rsidRDefault="005F549A" w:rsidP="008F288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Članak 2.</w:t>
      </w:r>
    </w:p>
    <w:p w14:paraId="58EFB92F" w14:textId="77777777" w:rsidR="005F549A" w:rsidRPr="00AA0762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7FA0218D" w14:textId="77777777" w:rsidR="005F549A" w:rsidRPr="00AA0762" w:rsidRDefault="005F549A" w:rsidP="008F2884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DB6D52">
        <w:rPr>
          <w:rFonts w:ascii="Times New Roman" w:eastAsia="Calibri" w:hAnsi="Times New Roman"/>
          <w:szCs w:val="24"/>
          <w:lang w:eastAsia="en-US"/>
        </w:rPr>
        <w:t>U članku 10. iza riječi</w:t>
      </w:r>
      <w:r w:rsidR="001B1259" w:rsidRPr="00DB6D52">
        <w:rPr>
          <w:rFonts w:ascii="Times New Roman" w:eastAsia="Calibri" w:hAnsi="Times New Roman"/>
          <w:szCs w:val="24"/>
          <w:lang w:eastAsia="en-US"/>
        </w:rPr>
        <w:t>: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„audiovizualnih“ dodaju se riječi</w:t>
      </w:r>
      <w:r w:rsidR="001B1259" w:rsidRPr="00DB6D52">
        <w:rPr>
          <w:rFonts w:ascii="Times New Roman" w:eastAsia="Calibri" w:hAnsi="Times New Roman"/>
          <w:szCs w:val="24"/>
          <w:lang w:eastAsia="en-US"/>
        </w:rPr>
        <w:t>:</w:t>
      </w:r>
      <w:r w:rsidRPr="00DB6D52">
        <w:rPr>
          <w:rFonts w:ascii="Times New Roman" w:eastAsia="Calibri" w:hAnsi="Times New Roman"/>
          <w:szCs w:val="24"/>
          <w:lang w:eastAsia="en-US"/>
        </w:rPr>
        <w:t xml:space="preserve"> „i komplementarnih“.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3D342A7D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154ED873" w14:textId="77777777" w:rsidR="005F549A" w:rsidRPr="00AA0762" w:rsidRDefault="005F549A" w:rsidP="008F288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Članak 3.</w:t>
      </w:r>
    </w:p>
    <w:p w14:paraId="0CD281DB" w14:textId="77777777" w:rsidR="005F549A" w:rsidRPr="00AA0762" w:rsidRDefault="005F549A" w:rsidP="008F2884">
      <w:pPr>
        <w:jc w:val="center"/>
        <w:rPr>
          <w:rFonts w:ascii="Times New Roman" w:hAnsi="Times New Roman"/>
          <w:b/>
          <w:bCs/>
          <w:szCs w:val="24"/>
        </w:rPr>
      </w:pPr>
    </w:p>
    <w:p w14:paraId="02CC6C61" w14:textId="77777777" w:rsidR="005F549A" w:rsidRPr="00AA0762" w:rsidRDefault="005F549A" w:rsidP="008F2884">
      <w:pPr>
        <w:ind w:firstLine="720"/>
        <w:jc w:val="both"/>
        <w:rPr>
          <w:rFonts w:ascii="Times New Roman" w:hAnsi="Times New Roman"/>
          <w:szCs w:val="24"/>
        </w:rPr>
      </w:pPr>
      <w:r w:rsidRPr="00B56AB0">
        <w:rPr>
          <w:rFonts w:ascii="Times New Roman" w:hAnsi="Times New Roman"/>
          <w:szCs w:val="24"/>
        </w:rPr>
        <w:t>Iza članka 13. dodaj</w:t>
      </w:r>
      <w:r w:rsidR="00175F22" w:rsidRPr="00B56AB0">
        <w:rPr>
          <w:rFonts w:ascii="Times New Roman" w:hAnsi="Times New Roman"/>
          <w:szCs w:val="24"/>
        </w:rPr>
        <w:t>u</w:t>
      </w:r>
      <w:r w:rsidRPr="00B56AB0">
        <w:rPr>
          <w:rFonts w:ascii="Times New Roman" w:hAnsi="Times New Roman"/>
          <w:szCs w:val="24"/>
        </w:rPr>
        <w:t xml:space="preserve"> se</w:t>
      </w:r>
      <w:r w:rsidR="00175F22" w:rsidRPr="00B56AB0">
        <w:rPr>
          <w:rFonts w:ascii="Times New Roman" w:hAnsi="Times New Roman"/>
          <w:szCs w:val="24"/>
        </w:rPr>
        <w:t xml:space="preserve"> naslov iznad članka i</w:t>
      </w:r>
      <w:r w:rsidRPr="00B56AB0">
        <w:rPr>
          <w:rFonts w:ascii="Times New Roman" w:hAnsi="Times New Roman"/>
          <w:szCs w:val="24"/>
        </w:rPr>
        <w:t xml:space="preserve"> </w:t>
      </w:r>
      <w:r w:rsidR="00653F56" w:rsidRPr="00B56AB0">
        <w:rPr>
          <w:rFonts w:ascii="Times New Roman" w:hAnsi="Times New Roman"/>
          <w:bCs/>
          <w:szCs w:val="24"/>
        </w:rPr>
        <w:t>član</w:t>
      </w:r>
      <w:r w:rsidR="00DF7D68" w:rsidRPr="00B56AB0">
        <w:rPr>
          <w:rFonts w:ascii="Times New Roman" w:hAnsi="Times New Roman"/>
          <w:bCs/>
          <w:szCs w:val="24"/>
        </w:rPr>
        <w:t>ak</w:t>
      </w:r>
      <w:r w:rsidR="00653F56" w:rsidRPr="00B56AB0">
        <w:rPr>
          <w:rFonts w:ascii="Times New Roman" w:hAnsi="Times New Roman"/>
          <w:bCs/>
          <w:szCs w:val="24"/>
        </w:rPr>
        <w:t xml:space="preserve"> </w:t>
      </w:r>
      <w:r w:rsidRPr="00B56AB0">
        <w:rPr>
          <w:rFonts w:ascii="Times New Roman" w:hAnsi="Times New Roman"/>
          <w:bCs/>
          <w:szCs w:val="24"/>
        </w:rPr>
        <w:t>13.a</w:t>
      </w:r>
      <w:r w:rsidRPr="00B56AB0">
        <w:rPr>
          <w:rFonts w:ascii="Times New Roman" w:hAnsi="Times New Roman"/>
          <w:szCs w:val="24"/>
        </w:rPr>
        <w:t xml:space="preserve"> koji </w:t>
      </w:r>
      <w:r w:rsidR="00DF7D68" w:rsidRPr="00B56AB0">
        <w:rPr>
          <w:rFonts w:ascii="Times New Roman" w:hAnsi="Times New Roman"/>
          <w:szCs w:val="24"/>
        </w:rPr>
        <w:t>glas</w:t>
      </w:r>
      <w:r w:rsidR="00175F22" w:rsidRPr="00B56AB0">
        <w:rPr>
          <w:rFonts w:ascii="Times New Roman" w:hAnsi="Times New Roman"/>
          <w:szCs w:val="24"/>
        </w:rPr>
        <w:t>e</w:t>
      </w:r>
      <w:r w:rsidRPr="00B56AB0">
        <w:rPr>
          <w:rFonts w:ascii="Times New Roman" w:hAnsi="Times New Roman"/>
          <w:szCs w:val="24"/>
        </w:rPr>
        <w:t>:</w:t>
      </w:r>
    </w:p>
    <w:p w14:paraId="77667317" w14:textId="77777777" w:rsidR="005F549A" w:rsidRPr="00AA0762" w:rsidRDefault="005F549A" w:rsidP="008F2884">
      <w:pPr>
        <w:rPr>
          <w:rFonts w:ascii="Times New Roman" w:hAnsi="Times New Roman"/>
          <w:szCs w:val="24"/>
        </w:rPr>
      </w:pPr>
    </w:p>
    <w:p w14:paraId="305A3FDB" w14:textId="77777777" w:rsidR="004047BC" w:rsidRDefault="005F549A" w:rsidP="008F2884">
      <w:pPr>
        <w:jc w:val="center"/>
        <w:rPr>
          <w:rFonts w:ascii="Times New Roman" w:hAnsi="Times New Roman"/>
          <w:bCs/>
          <w:i/>
          <w:szCs w:val="24"/>
        </w:rPr>
      </w:pPr>
      <w:r w:rsidRPr="004047BC">
        <w:rPr>
          <w:rFonts w:ascii="Times New Roman" w:hAnsi="Times New Roman"/>
          <w:bCs/>
          <w:i/>
          <w:szCs w:val="24"/>
        </w:rPr>
        <w:t>„F</w:t>
      </w:r>
      <w:r w:rsidR="00653F56" w:rsidRPr="004047BC">
        <w:rPr>
          <w:rFonts w:ascii="Times New Roman" w:hAnsi="Times New Roman"/>
          <w:bCs/>
          <w:i/>
          <w:szCs w:val="24"/>
        </w:rPr>
        <w:t xml:space="preserve">inancijski poticaj razvoju i proizvodnji audiovizualnih djela </w:t>
      </w:r>
    </w:p>
    <w:p w14:paraId="115080C4" w14:textId="77777777" w:rsidR="005F549A" w:rsidRPr="004047BC" w:rsidRDefault="00653F56" w:rsidP="008F2884">
      <w:pPr>
        <w:jc w:val="center"/>
        <w:rPr>
          <w:rFonts w:ascii="Times New Roman" w:hAnsi="Times New Roman"/>
          <w:bCs/>
          <w:i/>
          <w:szCs w:val="24"/>
        </w:rPr>
      </w:pPr>
      <w:r w:rsidRPr="004047BC">
        <w:rPr>
          <w:rFonts w:ascii="Times New Roman" w:hAnsi="Times New Roman"/>
          <w:bCs/>
          <w:i/>
          <w:szCs w:val="24"/>
        </w:rPr>
        <w:t>producenata koji se smatraju neovisnim proizvođačima</w:t>
      </w:r>
    </w:p>
    <w:p w14:paraId="58688843" w14:textId="77777777" w:rsidR="00A643EC" w:rsidRPr="00AA0762" w:rsidRDefault="00A643EC" w:rsidP="008F2884">
      <w:pPr>
        <w:jc w:val="both"/>
        <w:rPr>
          <w:rFonts w:ascii="Times New Roman" w:hAnsi="Times New Roman"/>
          <w:bCs/>
          <w:szCs w:val="24"/>
        </w:rPr>
      </w:pPr>
    </w:p>
    <w:p w14:paraId="3D4060DC" w14:textId="77777777" w:rsidR="005F549A" w:rsidRPr="004047BC" w:rsidRDefault="005F549A" w:rsidP="008F2884">
      <w:pPr>
        <w:jc w:val="center"/>
        <w:rPr>
          <w:rFonts w:ascii="Times New Roman" w:hAnsi="Times New Roman"/>
          <w:bCs/>
          <w:szCs w:val="24"/>
        </w:rPr>
      </w:pPr>
      <w:r w:rsidRPr="004047BC">
        <w:rPr>
          <w:rFonts w:ascii="Times New Roman" w:hAnsi="Times New Roman"/>
          <w:bCs/>
          <w:szCs w:val="24"/>
        </w:rPr>
        <w:t>Članak 13.a</w:t>
      </w:r>
    </w:p>
    <w:p w14:paraId="69D0AEB0" w14:textId="77777777" w:rsidR="005F549A" w:rsidRPr="00AA0762" w:rsidRDefault="005F549A" w:rsidP="008F2884">
      <w:pPr>
        <w:rPr>
          <w:rFonts w:ascii="Times New Roman" w:hAnsi="Times New Roman"/>
          <w:szCs w:val="24"/>
        </w:rPr>
      </w:pPr>
    </w:p>
    <w:p w14:paraId="05CA7CD1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(1) Razvoj i proizvodnja hrvatskih audiovizualnih djela neovisnih proizvođača potiče se mjerama iz ovoga Zakona u svrhu stvaranja povoljnih uvjeta razvoja hrvatskoga i europskoga kulturnog proizvoda te radi poticanja razvoja struke i rasta zapošljavanja, sve sukladno ovom članku.</w:t>
      </w:r>
    </w:p>
    <w:p w14:paraId="44232076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12A13419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(2) Pravo na financijski poticaj sukladno ovom članku imaju producenti audiovizualnih djela koji se smatraju neovisnim proizvođačima sukladno zakonu kojim se uređuju elektronički mediji, a koji plaćaju porez u Republici Hrvatskoj.</w:t>
      </w:r>
    </w:p>
    <w:p w14:paraId="4D5865C5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5345035E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(3) Financijski poticaj sukladno ovom članku koristi se za razvoj i proizvodnju hrvatskih audiovizualnih djela iz stavka 4. ovoga članka, kao kulturnih proizvoda, a u skladu s kriterijima definiranim Pravilnikom iz </w:t>
      </w:r>
      <w:r w:rsidR="00DF7D68" w:rsidRPr="00AA0762">
        <w:rPr>
          <w:rFonts w:ascii="Times New Roman" w:hAnsi="Times New Roman"/>
          <w:szCs w:val="24"/>
        </w:rPr>
        <w:t xml:space="preserve">stavka 14. ovoga </w:t>
      </w:r>
      <w:r w:rsidRPr="00AA0762">
        <w:rPr>
          <w:rFonts w:ascii="Times New Roman" w:hAnsi="Times New Roman"/>
          <w:szCs w:val="24"/>
        </w:rPr>
        <w:t>članka</w:t>
      </w:r>
      <w:r w:rsidR="005C50DD" w:rsidRPr="00AA0762">
        <w:rPr>
          <w:rFonts w:ascii="Times New Roman" w:hAnsi="Times New Roman"/>
          <w:szCs w:val="24"/>
        </w:rPr>
        <w:t>.</w:t>
      </w:r>
    </w:p>
    <w:p w14:paraId="199F0DF5" w14:textId="77777777" w:rsidR="005F549A" w:rsidRDefault="005F549A" w:rsidP="008F2884">
      <w:pPr>
        <w:jc w:val="both"/>
        <w:rPr>
          <w:rFonts w:ascii="Times New Roman" w:hAnsi="Times New Roman"/>
          <w:szCs w:val="24"/>
        </w:rPr>
      </w:pPr>
    </w:p>
    <w:p w14:paraId="05E73D8F" w14:textId="77777777" w:rsidR="00D940EC" w:rsidRDefault="00D940EC" w:rsidP="008F2884">
      <w:pPr>
        <w:jc w:val="both"/>
        <w:rPr>
          <w:rFonts w:ascii="Times New Roman" w:hAnsi="Times New Roman"/>
          <w:szCs w:val="24"/>
        </w:rPr>
      </w:pPr>
    </w:p>
    <w:p w14:paraId="13314A5A" w14:textId="77777777" w:rsidR="00D940EC" w:rsidRPr="00AA0762" w:rsidRDefault="00D940EC" w:rsidP="008F2884">
      <w:pPr>
        <w:jc w:val="both"/>
        <w:rPr>
          <w:rFonts w:ascii="Times New Roman" w:hAnsi="Times New Roman"/>
          <w:szCs w:val="24"/>
        </w:rPr>
      </w:pPr>
    </w:p>
    <w:p w14:paraId="64FE2966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(4) Audiovizualna djela za koja se može ostvariti financijski poticaj iz ovoga članka su dugometražni i kratkometražni igrani filmovi, dugometražni i kratkometražni dokumentarni filmovi, animirani filmovi i eksperimentalni filmovi, kao i serijska igrana, dokumentarna ili animirana djela, isključujući promidžbena ili naručena djela navedenih vrsta te dnevne drame („sapunice</w:t>
      </w:r>
      <w:r w:rsidR="005C50DD" w:rsidRPr="00AA0762">
        <w:rPr>
          <w:rFonts w:ascii="Times New Roman" w:hAnsi="Times New Roman"/>
          <w:szCs w:val="24"/>
        </w:rPr>
        <w:t xml:space="preserve"> i/ili telenovele</w:t>
      </w:r>
      <w:r w:rsidRPr="00AA0762">
        <w:rPr>
          <w:rFonts w:ascii="Times New Roman" w:hAnsi="Times New Roman"/>
          <w:szCs w:val="24"/>
        </w:rPr>
        <w:t>“), „talent show“ emisije i programe te „reality show“ emisije.</w:t>
      </w:r>
    </w:p>
    <w:p w14:paraId="05870B92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28D38787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30051D">
        <w:rPr>
          <w:rFonts w:ascii="Times New Roman" w:hAnsi="Times New Roman"/>
          <w:szCs w:val="24"/>
        </w:rPr>
        <w:t>(5) Ukupni iznos financijskih poticaja koje pojedini korisnik može ostvariti predstavlja</w:t>
      </w:r>
      <w:r w:rsidRPr="00AA0762">
        <w:rPr>
          <w:rFonts w:ascii="Times New Roman" w:hAnsi="Times New Roman"/>
          <w:szCs w:val="24"/>
        </w:rPr>
        <w:t xml:space="preserve"> vrijednost ukupnog iznosa fiskalnih davanja</w:t>
      </w:r>
      <w:r w:rsidR="002B6630" w:rsidRPr="00AA0762">
        <w:rPr>
          <w:rFonts w:ascii="Times New Roman" w:hAnsi="Times New Roman"/>
          <w:szCs w:val="24"/>
        </w:rPr>
        <w:t xml:space="preserve"> uplaćenih u Republici Hrvatskoj</w:t>
      </w:r>
      <w:r w:rsidRPr="00AA0762">
        <w:rPr>
          <w:rFonts w:ascii="Times New Roman" w:hAnsi="Times New Roman"/>
          <w:szCs w:val="24"/>
        </w:rPr>
        <w:t>, koja uključuju obračun poreza na dodanu vrijednost temeljem primljenih dobara i usluga, te porez na dobit i porez na dohodak koje plaća korisnik, a isključujući doprinose za obvezna osiguranja, koje je korisnik obračunao i/ili uplatio u prethodnih pet godina</w:t>
      </w:r>
      <w:r w:rsidR="002B6630" w:rsidRPr="00AA0762">
        <w:rPr>
          <w:rFonts w:ascii="Times New Roman" w:hAnsi="Times New Roman"/>
          <w:szCs w:val="24"/>
        </w:rPr>
        <w:t xml:space="preserve"> u Republici Hrvatskoj</w:t>
      </w:r>
      <w:r w:rsidRPr="00AA0762">
        <w:rPr>
          <w:rFonts w:ascii="Times New Roman" w:hAnsi="Times New Roman"/>
          <w:szCs w:val="24"/>
        </w:rPr>
        <w:t>, umanjen za prethodno ostvarene potpore iz ove mjere u istom razdoblju, a u najnižem iznosu od 10.000 € te najvišem do ukupno 132.000 € godišnje, obračunato na dan podnošenja zahtjeva</w:t>
      </w:r>
      <w:r w:rsidR="002B6630" w:rsidRPr="00AA0762">
        <w:rPr>
          <w:rFonts w:ascii="Times New Roman" w:hAnsi="Times New Roman"/>
          <w:szCs w:val="24"/>
        </w:rPr>
        <w:t>, primjenjujući pri izračunu odgovarajuća pravila o državnim potporama</w:t>
      </w:r>
      <w:r w:rsidRPr="00AA0762">
        <w:rPr>
          <w:rFonts w:ascii="Times New Roman" w:hAnsi="Times New Roman"/>
          <w:szCs w:val="24"/>
        </w:rPr>
        <w:t>.</w:t>
      </w:r>
    </w:p>
    <w:p w14:paraId="56031551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4F55A502" w14:textId="77777777" w:rsidR="005F549A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(6) Financijski poticaj sukladno ovom članku za pojedino audiovizualno djelo može iznositi najviše: </w:t>
      </w:r>
    </w:p>
    <w:p w14:paraId="23A81CBD" w14:textId="77777777" w:rsidR="0086709A" w:rsidRPr="00AA0762" w:rsidRDefault="0086709A" w:rsidP="008F2884">
      <w:pPr>
        <w:jc w:val="both"/>
        <w:rPr>
          <w:rFonts w:ascii="Times New Roman" w:hAnsi="Times New Roman"/>
          <w:szCs w:val="24"/>
        </w:rPr>
      </w:pPr>
    </w:p>
    <w:p w14:paraId="03633E6E" w14:textId="77777777" w:rsidR="005F549A" w:rsidRPr="00AA0762" w:rsidRDefault="005F549A" w:rsidP="0086709A">
      <w:pPr>
        <w:pStyle w:val="ListParagraph"/>
        <w:numPr>
          <w:ilvl w:val="0"/>
          <w:numId w:val="32"/>
        </w:numPr>
        <w:ind w:left="709" w:hanging="709"/>
      </w:pPr>
      <w:r w:rsidRPr="00AA0762">
        <w:t xml:space="preserve">80 % ukupnog iznosa </w:t>
      </w:r>
      <w:r w:rsidR="00F570A2" w:rsidRPr="00AA0762">
        <w:t xml:space="preserve">prihvatljivih </w:t>
      </w:r>
      <w:r w:rsidRPr="00AA0762">
        <w:t>troškova razvoja djela</w:t>
      </w:r>
    </w:p>
    <w:p w14:paraId="115EA52E" w14:textId="77777777" w:rsidR="005F549A" w:rsidRPr="00AA0762" w:rsidRDefault="005F549A" w:rsidP="0086709A">
      <w:pPr>
        <w:pStyle w:val="ListParagraph"/>
        <w:numPr>
          <w:ilvl w:val="0"/>
          <w:numId w:val="32"/>
        </w:numPr>
        <w:ind w:left="709" w:hanging="709"/>
      </w:pPr>
      <w:r w:rsidRPr="00AA0762">
        <w:t xml:space="preserve">30 % ukupnog iznosa </w:t>
      </w:r>
      <w:r w:rsidR="00F570A2" w:rsidRPr="00AA0762">
        <w:t xml:space="preserve">prihvatljivih </w:t>
      </w:r>
      <w:r w:rsidRPr="00AA0762">
        <w:t>troškova proizvodnje djela.</w:t>
      </w:r>
    </w:p>
    <w:p w14:paraId="76F3976C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  <w:highlight w:val="yellow"/>
        </w:rPr>
      </w:pPr>
    </w:p>
    <w:p w14:paraId="7A04EF89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(7) Osnovicom za izračun najvišeg iznosa financijskoga poticaja po projektu smatra se ukupan iznos </w:t>
      </w:r>
      <w:r w:rsidR="001A4BA7" w:rsidRPr="00AA0762">
        <w:rPr>
          <w:rFonts w:ascii="Times New Roman" w:hAnsi="Times New Roman"/>
          <w:szCs w:val="24"/>
        </w:rPr>
        <w:t xml:space="preserve">prihvatljivih </w:t>
      </w:r>
      <w:r w:rsidRPr="00AA0762">
        <w:rPr>
          <w:rFonts w:ascii="Times New Roman" w:hAnsi="Times New Roman"/>
          <w:szCs w:val="24"/>
        </w:rPr>
        <w:t>troškova predviđenih financijskim planom za razvoj ili proizvodnju audiovizualnog djela bez poreza na dodanu vrijednost.</w:t>
      </w:r>
    </w:p>
    <w:p w14:paraId="2A664ACA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314FF024" w14:textId="77777777" w:rsidR="005F549A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(8) Korisnik mjere dužan je podnijeti zahtjev za korištenje financijskog poticaja iz ovoga članka prije započinjanja svakog pojedinog projekta, uz dostavu odgovarajuće dokumentacije i to:</w:t>
      </w:r>
    </w:p>
    <w:p w14:paraId="62BC56DD" w14:textId="77777777" w:rsidR="00850AC0" w:rsidRPr="00AA0762" w:rsidRDefault="00850AC0" w:rsidP="008F2884">
      <w:pPr>
        <w:jc w:val="both"/>
        <w:rPr>
          <w:rFonts w:ascii="Times New Roman" w:hAnsi="Times New Roman"/>
          <w:szCs w:val="24"/>
        </w:rPr>
      </w:pPr>
    </w:p>
    <w:p w14:paraId="6E5D488E" w14:textId="77777777" w:rsidR="005F549A" w:rsidRPr="00AA0762" w:rsidRDefault="005F549A" w:rsidP="00850AC0">
      <w:pPr>
        <w:pStyle w:val="ListParagraph"/>
        <w:numPr>
          <w:ilvl w:val="0"/>
          <w:numId w:val="34"/>
        </w:numPr>
        <w:ind w:left="709" w:hanging="709"/>
      </w:pPr>
      <w:r w:rsidRPr="00AA0762">
        <w:t xml:space="preserve">za potporu razvoju </w:t>
      </w:r>
      <w:r w:rsidR="00850AC0">
        <w:t>-</w:t>
      </w:r>
      <w:r w:rsidRPr="00AA0762">
        <w:t xml:space="preserve"> prije započinjanja razvoja djela</w:t>
      </w:r>
    </w:p>
    <w:p w14:paraId="0BB55B7C" w14:textId="77777777" w:rsidR="005F549A" w:rsidRPr="00AA0762" w:rsidRDefault="005F549A" w:rsidP="00850AC0">
      <w:pPr>
        <w:pStyle w:val="ListParagraph"/>
        <w:numPr>
          <w:ilvl w:val="0"/>
          <w:numId w:val="34"/>
        </w:numPr>
        <w:ind w:left="709" w:hanging="709"/>
      </w:pPr>
      <w:r w:rsidRPr="00AA0762">
        <w:t xml:space="preserve">za potporu proizvodnji </w:t>
      </w:r>
      <w:r w:rsidR="00850AC0">
        <w:t>-</w:t>
      </w:r>
      <w:r w:rsidRPr="00AA0762">
        <w:t xml:space="preserve"> prije početka snimanja djela.</w:t>
      </w:r>
    </w:p>
    <w:p w14:paraId="47836D1A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17FD5C1C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(9) Centar će provjeriti ispunjava li korisnik </w:t>
      </w:r>
      <w:r w:rsidRPr="00B56AB0">
        <w:rPr>
          <w:rFonts w:ascii="Times New Roman" w:hAnsi="Times New Roman"/>
          <w:szCs w:val="24"/>
        </w:rPr>
        <w:t>kriterije</w:t>
      </w:r>
      <w:r w:rsidRPr="00AA0762">
        <w:rPr>
          <w:rFonts w:ascii="Times New Roman" w:hAnsi="Times New Roman"/>
          <w:szCs w:val="24"/>
        </w:rPr>
        <w:t xml:space="preserve"> predviđene ovim Zakonom i Pravilnikom iz </w:t>
      </w:r>
      <w:r w:rsidR="00DF7D68" w:rsidRPr="00AA0762">
        <w:rPr>
          <w:rFonts w:ascii="Times New Roman" w:hAnsi="Times New Roman"/>
          <w:szCs w:val="24"/>
        </w:rPr>
        <w:t xml:space="preserve">stavka 14. ovoga </w:t>
      </w:r>
      <w:r w:rsidRPr="00AA0762">
        <w:rPr>
          <w:rFonts w:ascii="Times New Roman" w:hAnsi="Times New Roman"/>
          <w:szCs w:val="24"/>
        </w:rPr>
        <w:t xml:space="preserve">članka, utvrditi visinu poticaja koju </w:t>
      </w:r>
      <w:r w:rsidR="000C5CB2" w:rsidRPr="00B56AB0">
        <w:rPr>
          <w:rFonts w:ascii="Times New Roman" w:hAnsi="Times New Roman"/>
          <w:szCs w:val="24"/>
        </w:rPr>
        <w:t>k</w:t>
      </w:r>
      <w:r w:rsidRPr="00AA0762">
        <w:rPr>
          <w:rFonts w:ascii="Times New Roman" w:hAnsi="Times New Roman"/>
          <w:szCs w:val="24"/>
        </w:rPr>
        <w:t xml:space="preserve">orisnik može ostvariti za prijavljeni projekt, te o navedenom donijeti </w:t>
      </w:r>
      <w:r w:rsidR="00FB1F0C" w:rsidRPr="00B56AB0">
        <w:rPr>
          <w:rFonts w:ascii="Times New Roman" w:hAnsi="Times New Roman"/>
          <w:szCs w:val="24"/>
        </w:rPr>
        <w:t>p</w:t>
      </w:r>
      <w:r w:rsidRPr="00B56AB0">
        <w:rPr>
          <w:rFonts w:ascii="Times New Roman" w:hAnsi="Times New Roman"/>
          <w:szCs w:val="24"/>
        </w:rPr>
        <w:t xml:space="preserve">rivremeno rješenje, a po dovršetku projekta </w:t>
      </w:r>
      <w:r w:rsidR="00FB1F0C" w:rsidRPr="00B56AB0">
        <w:rPr>
          <w:rFonts w:ascii="Times New Roman" w:hAnsi="Times New Roman"/>
          <w:szCs w:val="24"/>
        </w:rPr>
        <w:t>r</w:t>
      </w:r>
      <w:r w:rsidRPr="00B56AB0">
        <w:rPr>
          <w:rFonts w:ascii="Times New Roman" w:hAnsi="Times New Roman"/>
          <w:szCs w:val="24"/>
        </w:rPr>
        <w:t>ješenje o korištenju financijskog poticaja.</w:t>
      </w:r>
    </w:p>
    <w:p w14:paraId="6DC35398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796ADB9C" w14:textId="77777777" w:rsidR="00CD66F6" w:rsidRPr="00AA0762" w:rsidRDefault="00CD66F6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(10) </w:t>
      </w:r>
      <w:r w:rsidR="00653F56" w:rsidRPr="00AA0762">
        <w:rPr>
          <w:rFonts w:ascii="Times New Roman" w:hAnsi="Times New Roman"/>
          <w:szCs w:val="24"/>
        </w:rPr>
        <w:t>Protiv rješenja Centra iz stavka 9. ovoga članka može se podnijeti žalba ministarstvu nadležnom za poslove kulture.</w:t>
      </w:r>
    </w:p>
    <w:p w14:paraId="1377F75F" w14:textId="77777777" w:rsidR="00CD66F6" w:rsidRPr="00AA0762" w:rsidRDefault="00CD66F6" w:rsidP="008F2884">
      <w:pPr>
        <w:jc w:val="both"/>
        <w:rPr>
          <w:rFonts w:ascii="Times New Roman" w:hAnsi="Times New Roman"/>
          <w:szCs w:val="24"/>
        </w:rPr>
      </w:pPr>
    </w:p>
    <w:p w14:paraId="7C59A930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</w:t>
      </w:r>
      <w:r w:rsidR="00CD66F6" w:rsidRPr="00AA0762">
        <w:rPr>
          <w:rFonts w:ascii="Times New Roman" w:hAnsi="Times New Roman"/>
          <w:szCs w:val="24"/>
        </w:rPr>
        <w:t>11</w:t>
      </w:r>
      <w:r w:rsidRPr="00AA0762">
        <w:rPr>
          <w:rFonts w:ascii="Times New Roman" w:hAnsi="Times New Roman"/>
          <w:szCs w:val="24"/>
        </w:rPr>
        <w:t xml:space="preserve">) Iznos ostvaren mjerom iz ovoga članka mora biti utrošen za kupnju proizvoda ili plaćanje usluga na teritoriju Republike Hrvatske, a sukladno prihvatljivim troškovima </w:t>
      </w:r>
      <w:r w:rsidR="002B5EFA" w:rsidRPr="00AA0762">
        <w:rPr>
          <w:rFonts w:ascii="Times New Roman" w:hAnsi="Times New Roman"/>
          <w:szCs w:val="24"/>
        </w:rPr>
        <w:t xml:space="preserve">i u omjerima obveze potrošnje na državnom području </w:t>
      </w:r>
      <w:r w:rsidRPr="00AA0762">
        <w:rPr>
          <w:rFonts w:ascii="Times New Roman" w:hAnsi="Times New Roman"/>
          <w:szCs w:val="24"/>
        </w:rPr>
        <w:t xml:space="preserve">propisanim Pravilnikom iz </w:t>
      </w:r>
      <w:r w:rsidR="00DF7D68" w:rsidRPr="00AA0762">
        <w:rPr>
          <w:rFonts w:ascii="Times New Roman" w:hAnsi="Times New Roman"/>
          <w:szCs w:val="24"/>
        </w:rPr>
        <w:t xml:space="preserve">stavka 14. ovoga </w:t>
      </w:r>
      <w:r w:rsidRPr="00AA0762">
        <w:rPr>
          <w:rFonts w:ascii="Times New Roman" w:hAnsi="Times New Roman"/>
          <w:szCs w:val="24"/>
        </w:rPr>
        <w:t>članka.</w:t>
      </w:r>
    </w:p>
    <w:p w14:paraId="16BC80B0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58A1A94B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</w:t>
      </w:r>
      <w:r w:rsidR="00CD66F6" w:rsidRPr="00AA0762">
        <w:rPr>
          <w:rFonts w:ascii="Times New Roman" w:hAnsi="Times New Roman"/>
          <w:szCs w:val="24"/>
        </w:rPr>
        <w:t>12</w:t>
      </w:r>
      <w:r w:rsidRPr="00AA0762">
        <w:rPr>
          <w:rFonts w:ascii="Times New Roman" w:hAnsi="Times New Roman"/>
          <w:szCs w:val="24"/>
        </w:rPr>
        <w:t>) Producenti audiovizualnih djela iz stavka 2. ovoga članka dužni su Centru prilikom podnošenja zahtjeva dostaviti potvrde i druge dokumente koji su potrebni za utvrđivanje prava na financijski poticaj, odnosno za utvrđivanje najviše moguće visine istog, a Porezna uprava Ministarstva financija na zahtjev Centra verificirat će dostavljene podatke.</w:t>
      </w:r>
    </w:p>
    <w:p w14:paraId="4CE8756B" w14:textId="77777777" w:rsidR="005F549A" w:rsidRDefault="005F549A" w:rsidP="008F2884">
      <w:pPr>
        <w:jc w:val="both"/>
        <w:rPr>
          <w:rFonts w:ascii="Times New Roman" w:hAnsi="Times New Roman"/>
          <w:szCs w:val="24"/>
        </w:rPr>
      </w:pPr>
    </w:p>
    <w:p w14:paraId="0CED552D" w14:textId="77777777" w:rsidR="00CE1C38" w:rsidRDefault="00CE1C38" w:rsidP="008F2884">
      <w:pPr>
        <w:jc w:val="both"/>
        <w:rPr>
          <w:rFonts w:ascii="Times New Roman" w:hAnsi="Times New Roman"/>
          <w:szCs w:val="24"/>
        </w:rPr>
      </w:pPr>
    </w:p>
    <w:p w14:paraId="07E967E2" w14:textId="77777777" w:rsidR="00CE1C38" w:rsidRPr="00AA0762" w:rsidRDefault="00CE1C38" w:rsidP="008F2884">
      <w:pPr>
        <w:jc w:val="both"/>
        <w:rPr>
          <w:rFonts w:ascii="Times New Roman" w:hAnsi="Times New Roman"/>
          <w:szCs w:val="24"/>
        </w:rPr>
      </w:pPr>
    </w:p>
    <w:p w14:paraId="2042F5FC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</w:t>
      </w:r>
      <w:r w:rsidR="00CD66F6" w:rsidRPr="00AA0762">
        <w:rPr>
          <w:rFonts w:ascii="Times New Roman" w:hAnsi="Times New Roman"/>
          <w:szCs w:val="24"/>
        </w:rPr>
        <w:t>13</w:t>
      </w:r>
      <w:r w:rsidRPr="00AA0762">
        <w:rPr>
          <w:rFonts w:ascii="Times New Roman" w:hAnsi="Times New Roman"/>
          <w:szCs w:val="24"/>
        </w:rPr>
        <w:t xml:space="preserve">) Pravo na financijski poticaj iz ovoga članka imaju i pravne osobe koje su za razvoj odnosno proizvodnju istog audiovizualnog djela primile sredstva iz javnih izvora Republike Hrvatske i drugih izvora zemalja članica Europske unije, uz uvjet da zbroj tako dobivenih ukupnih sredstava, uključujući iznos financijskoga poticaja iz ovoga članka, ne premašuje intenzitet potpore u skladu s pravilima o državnim potporama. </w:t>
      </w:r>
    </w:p>
    <w:p w14:paraId="43E396D1" w14:textId="77777777" w:rsidR="000716B8" w:rsidRPr="00AA0762" w:rsidRDefault="000716B8" w:rsidP="008F2884">
      <w:pPr>
        <w:jc w:val="both"/>
        <w:rPr>
          <w:rFonts w:ascii="Times New Roman" w:hAnsi="Times New Roman"/>
          <w:szCs w:val="24"/>
        </w:rPr>
      </w:pPr>
    </w:p>
    <w:p w14:paraId="0D1DBAB4" w14:textId="77777777" w:rsidR="000716B8" w:rsidRPr="00AA0762" w:rsidRDefault="000716B8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(14) Način ostvarivanja financijskoga poticaja iz </w:t>
      </w:r>
      <w:r w:rsidR="00DF7D68" w:rsidRPr="00AA0762">
        <w:rPr>
          <w:rFonts w:ascii="Times New Roman" w:hAnsi="Times New Roman"/>
          <w:szCs w:val="24"/>
        </w:rPr>
        <w:t>ovog</w:t>
      </w:r>
      <w:r w:rsidR="00DF1EFE" w:rsidRPr="00B56AB0">
        <w:rPr>
          <w:rFonts w:ascii="Times New Roman" w:hAnsi="Times New Roman"/>
          <w:szCs w:val="24"/>
        </w:rPr>
        <w:t>a</w:t>
      </w:r>
      <w:r w:rsidR="00DF7D68" w:rsidRPr="00AA0762">
        <w:rPr>
          <w:rFonts w:ascii="Times New Roman" w:hAnsi="Times New Roman"/>
          <w:szCs w:val="24"/>
        </w:rPr>
        <w:t xml:space="preserve"> </w:t>
      </w:r>
      <w:r w:rsidRPr="00AA0762">
        <w:rPr>
          <w:rFonts w:ascii="Times New Roman" w:hAnsi="Times New Roman"/>
          <w:szCs w:val="24"/>
        </w:rPr>
        <w:t>članka pravilnikom propisuje ministar nadležan za poslove kulture na prijedlog Centra, uz prethodnu suglasnost ministra nadležnog za poslove financija.</w:t>
      </w:r>
      <w:r w:rsidR="00783CE3" w:rsidRPr="00AA0762">
        <w:rPr>
          <w:rFonts w:ascii="Times New Roman" w:hAnsi="Times New Roman"/>
          <w:szCs w:val="24"/>
        </w:rPr>
        <w:t>“</w:t>
      </w:r>
      <w:r w:rsidR="004047BC">
        <w:rPr>
          <w:rFonts w:ascii="Times New Roman" w:hAnsi="Times New Roman"/>
          <w:szCs w:val="24"/>
        </w:rPr>
        <w:t>.</w:t>
      </w:r>
    </w:p>
    <w:p w14:paraId="489038A6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FDA070D" w14:textId="77777777" w:rsidR="00545EE9" w:rsidRPr="00AA0762" w:rsidRDefault="00545EE9" w:rsidP="008F2884">
      <w:pPr>
        <w:jc w:val="center"/>
        <w:rPr>
          <w:rFonts w:ascii="Times New Roman" w:hAnsi="Times New Roman"/>
          <w:b/>
          <w:bCs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t xml:space="preserve">Članak </w:t>
      </w:r>
      <w:r w:rsidR="003F19DE" w:rsidRPr="00AA0762">
        <w:rPr>
          <w:rFonts w:ascii="Times New Roman" w:hAnsi="Times New Roman"/>
          <w:b/>
          <w:bCs/>
          <w:szCs w:val="24"/>
        </w:rPr>
        <w:t>4</w:t>
      </w:r>
      <w:r w:rsidRPr="00AA0762">
        <w:rPr>
          <w:rFonts w:ascii="Times New Roman" w:hAnsi="Times New Roman"/>
          <w:b/>
          <w:bCs/>
          <w:szCs w:val="24"/>
        </w:rPr>
        <w:t>.</w:t>
      </w:r>
    </w:p>
    <w:p w14:paraId="4A4D7A41" w14:textId="77777777" w:rsidR="00545EE9" w:rsidRPr="00AA0762" w:rsidRDefault="00545EE9" w:rsidP="008F2884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1957E51C" w14:textId="77777777" w:rsidR="00545EE9" w:rsidRPr="00AA0762" w:rsidRDefault="00545EE9" w:rsidP="008F2884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AA0762">
        <w:rPr>
          <w:rFonts w:ascii="Times New Roman" w:hAnsi="Times New Roman"/>
          <w:szCs w:val="24"/>
          <w:shd w:val="clear" w:color="auto" w:fill="FFFFFF"/>
        </w:rPr>
        <w:tab/>
        <w:t>U članku 41. stavak 2. mijenja se i glasi:</w:t>
      </w:r>
    </w:p>
    <w:p w14:paraId="5BFD2050" w14:textId="77777777" w:rsidR="00545EE9" w:rsidRPr="00AA0762" w:rsidRDefault="00545EE9" w:rsidP="008F2884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18CD7F4C" w14:textId="77777777" w:rsidR="00545EE9" w:rsidRPr="00AA0762" w:rsidRDefault="00545EE9" w:rsidP="008F2884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AA0762">
        <w:rPr>
          <w:rFonts w:ascii="Times New Roman" w:hAnsi="Times New Roman"/>
          <w:szCs w:val="24"/>
          <w:shd w:val="clear" w:color="auto" w:fill="FFFFFF"/>
        </w:rPr>
        <w:t>„(2) Upravni nadzor nad provedbom ovoga Zakona</w:t>
      </w:r>
      <w:r w:rsidR="00756C55">
        <w:rPr>
          <w:rFonts w:ascii="Times New Roman" w:hAnsi="Times New Roman"/>
          <w:szCs w:val="24"/>
          <w:shd w:val="clear" w:color="auto" w:fill="FFFFFF"/>
        </w:rPr>
        <w:t>,</w:t>
      </w:r>
      <w:r w:rsidRPr="00AA0762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A643EC" w:rsidRPr="00AA0762">
        <w:rPr>
          <w:rFonts w:ascii="Times New Roman" w:hAnsi="Times New Roman"/>
          <w:szCs w:val="24"/>
          <w:shd w:val="clear" w:color="auto" w:fill="FFFFFF"/>
        </w:rPr>
        <w:t xml:space="preserve">kao i </w:t>
      </w:r>
      <w:r w:rsidRPr="00AA0762">
        <w:rPr>
          <w:rFonts w:ascii="Times New Roman" w:hAnsi="Times New Roman"/>
          <w:szCs w:val="24"/>
          <w:shd w:val="clear" w:color="auto" w:fill="FFFFFF"/>
        </w:rPr>
        <w:t>propisa done</w:t>
      </w:r>
      <w:r w:rsidR="00A643EC" w:rsidRPr="00AA0762">
        <w:rPr>
          <w:rFonts w:ascii="Times New Roman" w:hAnsi="Times New Roman"/>
          <w:szCs w:val="24"/>
          <w:shd w:val="clear" w:color="auto" w:fill="FFFFFF"/>
        </w:rPr>
        <w:t>senih na temelju njega obavlja m</w:t>
      </w:r>
      <w:r w:rsidRPr="00AA0762">
        <w:rPr>
          <w:rFonts w:ascii="Times New Roman" w:hAnsi="Times New Roman"/>
          <w:szCs w:val="24"/>
          <w:shd w:val="clear" w:color="auto" w:fill="FFFFFF"/>
        </w:rPr>
        <w:t xml:space="preserve">inistarstvo nadležno za poslove </w:t>
      </w:r>
      <w:r w:rsidR="00A643EC" w:rsidRPr="00AA0762">
        <w:rPr>
          <w:rFonts w:ascii="Times New Roman" w:hAnsi="Times New Roman"/>
          <w:szCs w:val="24"/>
          <w:shd w:val="clear" w:color="auto" w:fill="FFFFFF"/>
        </w:rPr>
        <w:t>kulture</w:t>
      </w:r>
      <w:r w:rsidRPr="00AA0762">
        <w:rPr>
          <w:rFonts w:ascii="Times New Roman" w:hAnsi="Times New Roman"/>
          <w:szCs w:val="24"/>
          <w:shd w:val="clear" w:color="auto" w:fill="FFFFFF"/>
        </w:rPr>
        <w:t>.“</w:t>
      </w:r>
      <w:r w:rsidR="00756C55">
        <w:rPr>
          <w:rFonts w:ascii="Times New Roman" w:hAnsi="Times New Roman"/>
          <w:szCs w:val="24"/>
          <w:shd w:val="clear" w:color="auto" w:fill="FFFFFF"/>
        </w:rPr>
        <w:t>.</w:t>
      </w:r>
    </w:p>
    <w:p w14:paraId="1E993F1C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7816C6FF" w14:textId="77777777" w:rsidR="00A643EC" w:rsidRPr="00AA0762" w:rsidRDefault="00A643EC" w:rsidP="008F2884">
      <w:pPr>
        <w:jc w:val="both"/>
        <w:rPr>
          <w:rFonts w:ascii="Times New Roman" w:hAnsi="Times New Roman"/>
          <w:szCs w:val="24"/>
        </w:rPr>
      </w:pPr>
    </w:p>
    <w:p w14:paraId="1CDD1CD3" w14:textId="77777777" w:rsidR="005F549A" w:rsidRPr="00756C55" w:rsidRDefault="005F549A" w:rsidP="008F2884">
      <w:pPr>
        <w:jc w:val="center"/>
        <w:rPr>
          <w:rFonts w:ascii="Times New Roman" w:hAnsi="Times New Roman"/>
          <w:b/>
          <w:szCs w:val="24"/>
        </w:rPr>
      </w:pPr>
      <w:r w:rsidRPr="00756C55">
        <w:rPr>
          <w:rFonts w:ascii="Times New Roman" w:hAnsi="Times New Roman"/>
          <w:b/>
          <w:szCs w:val="24"/>
        </w:rPr>
        <w:t>PRIJELAZNE I ZAVRŠNE ODREDBE</w:t>
      </w:r>
    </w:p>
    <w:p w14:paraId="69A78B9D" w14:textId="77777777" w:rsidR="005F549A" w:rsidRPr="00AA0762" w:rsidRDefault="005F549A" w:rsidP="008F2884">
      <w:pPr>
        <w:jc w:val="center"/>
        <w:rPr>
          <w:rFonts w:ascii="Times New Roman" w:hAnsi="Times New Roman"/>
          <w:szCs w:val="24"/>
        </w:rPr>
      </w:pPr>
    </w:p>
    <w:p w14:paraId="5BA3F261" w14:textId="77777777" w:rsidR="005F549A" w:rsidRPr="00AA0762" w:rsidRDefault="005F549A" w:rsidP="008F2884">
      <w:pPr>
        <w:jc w:val="center"/>
        <w:rPr>
          <w:rFonts w:ascii="Times New Roman" w:hAnsi="Times New Roman"/>
          <w:b/>
          <w:bCs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t xml:space="preserve">Članak </w:t>
      </w:r>
      <w:r w:rsidR="003F19DE" w:rsidRPr="00AA0762">
        <w:rPr>
          <w:rFonts w:ascii="Times New Roman" w:hAnsi="Times New Roman"/>
          <w:b/>
          <w:bCs/>
          <w:szCs w:val="24"/>
        </w:rPr>
        <w:t>5</w:t>
      </w:r>
      <w:r w:rsidRPr="00AA0762">
        <w:rPr>
          <w:rFonts w:ascii="Times New Roman" w:hAnsi="Times New Roman"/>
          <w:b/>
          <w:bCs/>
          <w:szCs w:val="24"/>
        </w:rPr>
        <w:t>.</w:t>
      </w:r>
    </w:p>
    <w:p w14:paraId="3B96661B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13D7DEBF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ab/>
        <w:t>Postupci započeti po odredbama Zakona o audiovizualnim djelatnostima („Narodne novine“, br</w:t>
      </w:r>
      <w:r w:rsidR="0005248E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61/18. i 114/22.)</w:t>
      </w:r>
      <w:r w:rsidR="0005248E">
        <w:rPr>
          <w:rFonts w:ascii="Times New Roman" w:hAnsi="Times New Roman"/>
          <w:szCs w:val="24"/>
        </w:rPr>
        <w:t>,</w:t>
      </w:r>
      <w:r w:rsidRPr="00AA0762">
        <w:rPr>
          <w:rFonts w:ascii="Times New Roman" w:hAnsi="Times New Roman"/>
          <w:szCs w:val="24"/>
        </w:rPr>
        <w:t xml:space="preserve"> do stupanja na snagu ovoga Zakona dovršit će se po odredbama tog Zakona i propisa donesenih na temelju tog Zakona.</w:t>
      </w:r>
    </w:p>
    <w:p w14:paraId="5B88FD0F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316100B7" w14:textId="77777777" w:rsidR="005F549A" w:rsidRDefault="005F549A" w:rsidP="008F2884">
      <w:pPr>
        <w:jc w:val="center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 xml:space="preserve">Članak </w:t>
      </w:r>
      <w:r w:rsidR="003F19DE" w:rsidRPr="00AA0762">
        <w:rPr>
          <w:rFonts w:ascii="Times New Roman" w:hAnsi="Times New Roman"/>
          <w:b/>
          <w:szCs w:val="24"/>
        </w:rPr>
        <w:t>6</w:t>
      </w:r>
      <w:r w:rsidRPr="00AA0762">
        <w:rPr>
          <w:rFonts w:ascii="Times New Roman" w:hAnsi="Times New Roman"/>
          <w:b/>
          <w:szCs w:val="24"/>
        </w:rPr>
        <w:t>.</w:t>
      </w:r>
    </w:p>
    <w:p w14:paraId="71654545" w14:textId="77777777" w:rsidR="0005248E" w:rsidRPr="00AA0762" w:rsidRDefault="0005248E" w:rsidP="008F2884">
      <w:pPr>
        <w:jc w:val="center"/>
        <w:rPr>
          <w:rFonts w:ascii="Times New Roman" w:hAnsi="Times New Roman"/>
          <w:b/>
          <w:szCs w:val="24"/>
        </w:rPr>
      </w:pPr>
    </w:p>
    <w:p w14:paraId="551F4B45" w14:textId="77777777" w:rsidR="005F549A" w:rsidRPr="00AA0762" w:rsidRDefault="005F549A" w:rsidP="0005248E">
      <w:pPr>
        <w:ind w:firstLine="720"/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(1) </w:t>
      </w:r>
      <w:r w:rsidR="00A643EC" w:rsidRPr="00AA0762">
        <w:rPr>
          <w:rFonts w:ascii="Times New Roman" w:hAnsi="Times New Roman"/>
          <w:szCs w:val="24"/>
        </w:rPr>
        <w:t xml:space="preserve">Ministar nadležan za poslove kulture </w:t>
      </w:r>
      <w:r w:rsidRPr="00AA0762">
        <w:rPr>
          <w:rFonts w:ascii="Times New Roman" w:hAnsi="Times New Roman"/>
          <w:szCs w:val="24"/>
        </w:rPr>
        <w:t xml:space="preserve">će u roku od 90 dana od dana stupanja na snagu ovoga Zakona donijeti </w:t>
      </w:r>
      <w:r w:rsidR="0005248E">
        <w:rPr>
          <w:rFonts w:ascii="Times New Roman" w:hAnsi="Times New Roman"/>
          <w:szCs w:val="24"/>
        </w:rPr>
        <w:t>p</w:t>
      </w:r>
      <w:r w:rsidRPr="00AA0762">
        <w:rPr>
          <w:rFonts w:ascii="Times New Roman" w:hAnsi="Times New Roman"/>
          <w:szCs w:val="24"/>
        </w:rPr>
        <w:t xml:space="preserve">ravilnik iz članka </w:t>
      </w:r>
      <w:r w:rsidR="003F19DE" w:rsidRPr="00AA0762">
        <w:rPr>
          <w:rFonts w:ascii="Times New Roman" w:hAnsi="Times New Roman"/>
          <w:szCs w:val="24"/>
        </w:rPr>
        <w:t>3</w:t>
      </w:r>
      <w:r w:rsidRPr="00AA0762">
        <w:rPr>
          <w:rFonts w:ascii="Times New Roman" w:hAnsi="Times New Roman"/>
          <w:szCs w:val="24"/>
        </w:rPr>
        <w:t>. ovoga Zakona.</w:t>
      </w:r>
    </w:p>
    <w:p w14:paraId="2C9782CA" w14:textId="77777777" w:rsidR="005F549A" w:rsidRPr="00AA0762" w:rsidRDefault="005F549A" w:rsidP="008F2884">
      <w:pPr>
        <w:rPr>
          <w:rFonts w:ascii="Times New Roman" w:hAnsi="Times New Roman"/>
          <w:szCs w:val="24"/>
        </w:rPr>
      </w:pPr>
    </w:p>
    <w:p w14:paraId="4B81485D" w14:textId="77777777" w:rsidR="005F549A" w:rsidRPr="00AA0762" w:rsidRDefault="005F549A" w:rsidP="0005248E">
      <w:pPr>
        <w:ind w:firstLine="720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(2) Obvezuje se Centar da u roku od 90 dana od dana stupanja na snagu ovoga Zakona uskladi Statut Centra s odredbama ovoga Zakona.</w:t>
      </w:r>
    </w:p>
    <w:p w14:paraId="39C1EE7A" w14:textId="77777777" w:rsidR="005F549A" w:rsidRPr="00AA0762" w:rsidRDefault="005F549A" w:rsidP="008F2884">
      <w:pPr>
        <w:rPr>
          <w:rFonts w:ascii="Times New Roman" w:hAnsi="Times New Roman"/>
          <w:szCs w:val="24"/>
        </w:rPr>
      </w:pPr>
    </w:p>
    <w:p w14:paraId="5FE69E3A" w14:textId="77777777" w:rsidR="005F549A" w:rsidRPr="00AA0762" w:rsidRDefault="005F549A" w:rsidP="008F2884">
      <w:pPr>
        <w:jc w:val="center"/>
        <w:rPr>
          <w:rFonts w:ascii="Times New Roman" w:hAnsi="Times New Roman"/>
          <w:b/>
          <w:bCs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t xml:space="preserve">Članak </w:t>
      </w:r>
      <w:r w:rsidR="003F19DE" w:rsidRPr="00AA0762">
        <w:rPr>
          <w:rFonts w:ascii="Times New Roman" w:hAnsi="Times New Roman"/>
          <w:b/>
          <w:bCs/>
          <w:szCs w:val="24"/>
        </w:rPr>
        <w:t>7</w:t>
      </w:r>
      <w:r w:rsidRPr="00AA0762">
        <w:rPr>
          <w:rFonts w:ascii="Times New Roman" w:hAnsi="Times New Roman"/>
          <w:b/>
          <w:bCs/>
          <w:szCs w:val="24"/>
        </w:rPr>
        <w:t>.</w:t>
      </w:r>
    </w:p>
    <w:p w14:paraId="2D510418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1816CB36" w14:textId="77777777" w:rsidR="005F549A" w:rsidRPr="00AA0762" w:rsidRDefault="005F549A" w:rsidP="007225F5">
      <w:pPr>
        <w:ind w:firstLine="720"/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 xml:space="preserve">Raspoloživi iznos za korištenje mjere iz članka </w:t>
      </w:r>
      <w:r w:rsidR="003F19DE" w:rsidRPr="00AA0762">
        <w:rPr>
          <w:rFonts w:ascii="Times New Roman" w:hAnsi="Times New Roman"/>
          <w:szCs w:val="24"/>
        </w:rPr>
        <w:t>3</w:t>
      </w:r>
      <w:r w:rsidRPr="00AA0762">
        <w:rPr>
          <w:rFonts w:ascii="Times New Roman" w:hAnsi="Times New Roman"/>
          <w:szCs w:val="24"/>
        </w:rPr>
        <w:t>. ovoga Zakona izračunavat će se na temelju fiskalnih uplata počevši od dana stupanja na snagu ovoga Zakona.</w:t>
      </w:r>
    </w:p>
    <w:p w14:paraId="3D7E9CD3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3D532C0F" w14:textId="77777777" w:rsidR="005F549A" w:rsidRDefault="005F549A" w:rsidP="008F2884">
      <w:pPr>
        <w:jc w:val="center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 xml:space="preserve">Članak </w:t>
      </w:r>
      <w:r w:rsidR="003F19DE" w:rsidRPr="00AA0762">
        <w:rPr>
          <w:rFonts w:ascii="Times New Roman" w:hAnsi="Times New Roman"/>
          <w:b/>
          <w:szCs w:val="24"/>
        </w:rPr>
        <w:t>8</w:t>
      </w:r>
      <w:r w:rsidRPr="00AA0762">
        <w:rPr>
          <w:rFonts w:ascii="Times New Roman" w:hAnsi="Times New Roman"/>
          <w:b/>
          <w:szCs w:val="24"/>
        </w:rPr>
        <w:t>.</w:t>
      </w:r>
    </w:p>
    <w:p w14:paraId="3ACE1A62" w14:textId="77777777" w:rsidR="007225F5" w:rsidRPr="00AA0762" w:rsidRDefault="007225F5" w:rsidP="008F2884">
      <w:pPr>
        <w:jc w:val="center"/>
        <w:rPr>
          <w:rFonts w:ascii="Times New Roman" w:hAnsi="Times New Roman"/>
          <w:b/>
          <w:szCs w:val="24"/>
        </w:rPr>
      </w:pPr>
    </w:p>
    <w:p w14:paraId="0FD700C4" w14:textId="77777777" w:rsidR="00D74F13" w:rsidRPr="00AA0762" w:rsidRDefault="005F549A" w:rsidP="007225F5">
      <w:pPr>
        <w:ind w:firstLine="720"/>
        <w:jc w:val="both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hAnsi="Times New Roman"/>
          <w:szCs w:val="24"/>
        </w:rPr>
        <w:t>Ovaj Zakon stupa na snagu osmog</w:t>
      </w:r>
      <w:r w:rsidR="005614F0">
        <w:rPr>
          <w:rFonts w:ascii="Times New Roman" w:hAnsi="Times New Roman"/>
          <w:szCs w:val="24"/>
        </w:rPr>
        <w:t>a</w:t>
      </w:r>
      <w:r w:rsidRPr="00AA0762">
        <w:rPr>
          <w:rFonts w:ascii="Times New Roman" w:hAnsi="Times New Roman"/>
          <w:szCs w:val="24"/>
        </w:rPr>
        <w:t xml:space="preserve"> dana od dana objave u „Narodnim novinama“.</w:t>
      </w:r>
    </w:p>
    <w:p w14:paraId="4645068A" w14:textId="77777777" w:rsidR="00A643EC" w:rsidRPr="00AA0762" w:rsidRDefault="00A643EC" w:rsidP="008F288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br w:type="page"/>
      </w:r>
    </w:p>
    <w:p w14:paraId="6118C3D5" w14:textId="77777777" w:rsidR="00927B81" w:rsidRPr="00AA0762" w:rsidRDefault="00927B81" w:rsidP="008F2884">
      <w:pPr>
        <w:jc w:val="center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>O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B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R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A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Z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L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O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Ž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E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N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J</w:t>
      </w:r>
      <w:r w:rsidR="004074E4" w:rsidRPr="00AA0762">
        <w:rPr>
          <w:rFonts w:ascii="Times New Roman" w:hAnsi="Times New Roman"/>
          <w:b/>
          <w:szCs w:val="24"/>
        </w:rPr>
        <w:t xml:space="preserve"> </w:t>
      </w:r>
      <w:r w:rsidRPr="00AA0762">
        <w:rPr>
          <w:rFonts w:ascii="Times New Roman" w:hAnsi="Times New Roman"/>
          <w:b/>
          <w:szCs w:val="24"/>
        </w:rPr>
        <w:t>E</w:t>
      </w:r>
      <w:r w:rsidR="00FA56FA" w:rsidRPr="00AA0762">
        <w:rPr>
          <w:rFonts w:ascii="Times New Roman" w:hAnsi="Times New Roman"/>
          <w:b/>
          <w:szCs w:val="24"/>
        </w:rPr>
        <w:t xml:space="preserve"> </w:t>
      </w:r>
    </w:p>
    <w:p w14:paraId="0E1DAB35" w14:textId="77777777" w:rsidR="007D0220" w:rsidRPr="00AA0762" w:rsidRDefault="007D0220" w:rsidP="008F2884">
      <w:pPr>
        <w:jc w:val="center"/>
        <w:rPr>
          <w:rFonts w:ascii="Times New Roman" w:hAnsi="Times New Roman"/>
          <w:b/>
          <w:strike/>
          <w:szCs w:val="24"/>
        </w:rPr>
      </w:pPr>
    </w:p>
    <w:p w14:paraId="233DC827" w14:textId="77777777" w:rsidR="00A06F80" w:rsidRPr="00AA0762" w:rsidRDefault="00A06F80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trike/>
          <w:szCs w:val="24"/>
          <w:lang w:eastAsia="en-US"/>
        </w:rPr>
      </w:pPr>
    </w:p>
    <w:p w14:paraId="143446FA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Uz članak 1.</w:t>
      </w:r>
    </w:p>
    <w:p w14:paraId="3493B140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hAnsi="Times New Roman"/>
          <w:szCs w:val="24"/>
        </w:rPr>
        <w:t xml:space="preserve">Predlaže </w:t>
      </w:r>
      <w:r w:rsidR="005614F0" w:rsidRPr="00B56AB0">
        <w:rPr>
          <w:rFonts w:ascii="Times New Roman" w:hAnsi="Times New Roman"/>
          <w:szCs w:val="24"/>
        </w:rPr>
        <w:t>se</w:t>
      </w:r>
      <w:r w:rsidR="005614F0">
        <w:rPr>
          <w:rFonts w:ascii="Times New Roman" w:hAnsi="Times New Roman"/>
          <w:szCs w:val="24"/>
        </w:rPr>
        <w:t xml:space="preserve"> </w:t>
      </w:r>
      <w:r w:rsidRPr="00AA0762">
        <w:rPr>
          <w:rFonts w:ascii="Times New Roman" w:hAnsi="Times New Roman"/>
          <w:szCs w:val="24"/>
        </w:rPr>
        <w:t>nadopuna odnosno izmjena točaka e) i j) članka 3. Zakona.</w:t>
      </w:r>
    </w:p>
    <w:p w14:paraId="2103A238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2372FA23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Uz članak 2.</w:t>
      </w:r>
    </w:p>
    <w:p w14:paraId="0CF2E89C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eastAsia="Calibri" w:hAnsi="Times New Roman"/>
          <w:szCs w:val="24"/>
          <w:lang w:eastAsia="en-US"/>
        </w:rPr>
        <w:t xml:space="preserve">U članku 10. predlaže se nadopuna te uvrštenje i komplementarnih djelatnosti. </w:t>
      </w:r>
    </w:p>
    <w:p w14:paraId="5DD25E9E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6A84CB35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>Uz članak 3.</w:t>
      </w:r>
    </w:p>
    <w:p w14:paraId="03749B1B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bCs/>
          <w:szCs w:val="24"/>
        </w:rPr>
        <w:t>Predlaže se uvođenje mogućnosti dodatnog financiranja razvoja i proizvodnje hrvatskih audiovizualnih djela</w:t>
      </w:r>
      <w:r w:rsidRPr="00AA0762">
        <w:rPr>
          <w:rFonts w:ascii="Times New Roman" w:hAnsi="Times New Roman"/>
          <w:szCs w:val="24"/>
        </w:rPr>
        <w:t xml:space="preserve"> neovisnih proizvođača kroz mogućnost da se iznos sredstava uplaćenih kao razna fiskalna davanja preusmjere kao investicija kroz odvojenu proračunsku liniju. Predloženim izmjenama </w:t>
      </w:r>
      <w:r w:rsidRPr="00AA0762">
        <w:rPr>
          <w:rFonts w:ascii="Times New Roman" w:eastAsia="Calibri" w:hAnsi="Times New Roman"/>
          <w:szCs w:val="24"/>
          <w:lang w:eastAsia="en-US"/>
        </w:rPr>
        <w:t xml:space="preserve">povećat će se sredstva za razvoj i proizvodnju hrvatskih audiovizualnih djela (neovisnih proizvođača) </w:t>
      </w:r>
      <w:r w:rsidRPr="00AA0762">
        <w:rPr>
          <w:rFonts w:ascii="Times New Roman" w:hAnsi="Times New Roman"/>
          <w:szCs w:val="24"/>
        </w:rPr>
        <w:t xml:space="preserve">što će doprinijeti kvaliteti i stvoriti povoljne uvjete razvoja i konkurentnosti hrvatskog kulturnog proizvoda na tržištu. Predloženi model potiče investiranje u razvoj i proizvodnju audiovizualnih djela kao kulturnih proizvoda, generiranje potrošnje, povećanje angažmana i zapošljavanja u industriji te razvoj struke. Mogućnost investiranja iznosa uplaćenih davanja omogućit će poduzećima u području filma veću održivost i mogućnost sustavnog planiranja investiranja u razvoj i proizvodnju novih kulturnih djela. Prema posljednjim istraživanjima udio mikro poduzeća u sektoru filma iznosi 92,9 </w:t>
      </w:r>
      <w:r w:rsidR="00044677" w:rsidRPr="00B56AB0">
        <w:rPr>
          <w:rFonts w:ascii="Times New Roman" w:hAnsi="Times New Roman"/>
          <w:szCs w:val="24"/>
        </w:rPr>
        <w:t>%</w:t>
      </w:r>
      <w:r w:rsidRPr="00AA0762">
        <w:rPr>
          <w:rFonts w:ascii="Times New Roman" w:hAnsi="Times New Roman"/>
          <w:szCs w:val="24"/>
        </w:rPr>
        <w:t xml:space="preserve"> što uz projektnu prirodu rada sektor čini ranjivim na zastoje i pauze u proizvodnji između projekata te na nemogućnost brzog pronalaska početne investicije za razvoj novih projekata. Predlaže se i donošenje podzakonskog akta koji će urediti pitanje dodjele financijskog poticaja. </w:t>
      </w:r>
    </w:p>
    <w:p w14:paraId="2B6F0F09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5EA096E6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 xml:space="preserve">Uz članak </w:t>
      </w:r>
      <w:r w:rsidR="003F19DE" w:rsidRPr="00AA0762">
        <w:rPr>
          <w:rFonts w:ascii="Times New Roman" w:eastAsia="Calibri" w:hAnsi="Times New Roman"/>
          <w:b/>
          <w:szCs w:val="24"/>
          <w:lang w:eastAsia="en-US"/>
        </w:rPr>
        <w:t>4</w:t>
      </w:r>
      <w:r w:rsidRPr="00AA0762">
        <w:rPr>
          <w:rFonts w:ascii="Times New Roman" w:eastAsia="Calibri" w:hAnsi="Times New Roman"/>
          <w:b/>
          <w:szCs w:val="24"/>
          <w:lang w:eastAsia="en-US"/>
        </w:rPr>
        <w:t>.</w:t>
      </w:r>
    </w:p>
    <w:p w14:paraId="51C9CC19" w14:textId="77777777" w:rsidR="00545EE9" w:rsidRPr="00AA0762" w:rsidRDefault="00545EE9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eastAsia="Calibri" w:hAnsi="Times New Roman"/>
          <w:szCs w:val="24"/>
          <w:lang w:eastAsia="en-US"/>
        </w:rPr>
        <w:t>Određuje se nadležnost za provođenje upravnog nadzora nad provedbom Zakona.</w:t>
      </w:r>
    </w:p>
    <w:p w14:paraId="45A7AD0E" w14:textId="77777777" w:rsidR="00545EE9" w:rsidRPr="00AA0762" w:rsidRDefault="00545EE9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14:paraId="4CA6C0FC" w14:textId="77777777" w:rsidR="00545EE9" w:rsidRPr="00AA0762" w:rsidRDefault="00545EE9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 xml:space="preserve">Uz članak </w:t>
      </w:r>
      <w:r w:rsidR="003F19DE" w:rsidRPr="00AA0762">
        <w:rPr>
          <w:rFonts w:ascii="Times New Roman" w:eastAsia="Calibri" w:hAnsi="Times New Roman"/>
          <w:b/>
          <w:szCs w:val="24"/>
          <w:lang w:eastAsia="en-US"/>
        </w:rPr>
        <w:t>5</w:t>
      </w:r>
      <w:r w:rsidRPr="00AA0762">
        <w:rPr>
          <w:rFonts w:ascii="Times New Roman" w:eastAsia="Calibri" w:hAnsi="Times New Roman"/>
          <w:b/>
          <w:szCs w:val="24"/>
          <w:lang w:eastAsia="en-US"/>
        </w:rPr>
        <w:t>.</w:t>
      </w:r>
    </w:p>
    <w:p w14:paraId="344667A7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  <w:r w:rsidRPr="00AA0762">
        <w:rPr>
          <w:rFonts w:ascii="Times New Roman" w:hAnsi="Times New Roman"/>
          <w:szCs w:val="24"/>
        </w:rPr>
        <w:t>Propisuje se da će se započeti postupci dovršiti po odredbama Zakona o audiovizualnim djelatnostima („Narodne novine“, br</w:t>
      </w:r>
      <w:r w:rsidR="00044677">
        <w:rPr>
          <w:rFonts w:ascii="Times New Roman" w:hAnsi="Times New Roman"/>
          <w:szCs w:val="24"/>
        </w:rPr>
        <w:t>.</w:t>
      </w:r>
      <w:r w:rsidRPr="00AA0762">
        <w:rPr>
          <w:rFonts w:ascii="Times New Roman" w:hAnsi="Times New Roman"/>
          <w:szCs w:val="24"/>
        </w:rPr>
        <w:t xml:space="preserve"> 61/18. i 114/22.)</w:t>
      </w:r>
      <w:r w:rsidR="00044677">
        <w:rPr>
          <w:rFonts w:ascii="Times New Roman" w:hAnsi="Times New Roman"/>
          <w:szCs w:val="24"/>
        </w:rPr>
        <w:t>.</w:t>
      </w:r>
    </w:p>
    <w:p w14:paraId="0C033EEC" w14:textId="77777777" w:rsidR="005F549A" w:rsidRPr="00AA0762" w:rsidRDefault="005F549A" w:rsidP="008F2884">
      <w:pPr>
        <w:jc w:val="both"/>
        <w:rPr>
          <w:rFonts w:ascii="Times New Roman" w:hAnsi="Times New Roman"/>
          <w:szCs w:val="24"/>
        </w:rPr>
      </w:pPr>
    </w:p>
    <w:p w14:paraId="7391A19F" w14:textId="77777777" w:rsidR="005F549A" w:rsidRPr="00AA0762" w:rsidRDefault="005F549A" w:rsidP="008F2884">
      <w:pPr>
        <w:jc w:val="both"/>
        <w:rPr>
          <w:rFonts w:ascii="Times New Roman" w:hAnsi="Times New Roman"/>
          <w:b/>
          <w:szCs w:val="24"/>
        </w:rPr>
      </w:pPr>
      <w:r w:rsidRPr="00AA0762">
        <w:rPr>
          <w:rFonts w:ascii="Times New Roman" w:hAnsi="Times New Roman"/>
          <w:b/>
          <w:szCs w:val="24"/>
        </w:rPr>
        <w:t xml:space="preserve">Uz članak </w:t>
      </w:r>
      <w:r w:rsidR="003F19DE" w:rsidRPr="00AA0762">
        <w:rPr>
          <w:rFonts w:ascii="Times New Roman" w:hAnsi="Times New Roman"/>
          <w:b/>
          <w:szCs w:val="24"/>
        </w:rPr>
        <w:t>6</w:t>
      </w:r>
      <w:r w:rsidRPr="00AA0762">
        <w:rPr>
          <w:rFonts w:ascii="Times New Roman" w:hAnsi="Times New Roman"/>
          <w:b/>
          <w:szCs w:val="24"/>
        </w:rPr>
        <w:t>.</w:t>
      </w:r>
    </w:p>
    <w:p w14:paraId="34F25250" w14:textId="77777777" w:rsidR="00B56AB0" w:rsidRPr="00AA0762" w:rsidRDefault="005F549A" w:rsidP="00B56AB0">
      <w:pPr>
        <w:jc w:val="both"/>
        <w:rPr>
          <w:rFonts w:ascii="Times New Roman" w:hAnsi="Times New Roman"/>
          <w:szCs w:val="24"/>
        </w:rPr>
      </w:pPr>
      <w:r w:rsidRPr="00B56AB0">
        <w:rPr>
          <w:rFonts w:ascii="Times New Roman" w:hAnsi="Times New Roman"/>
          <w:bCs/>
          <w:szCs w:val="24"/>
        </w:rPr>
        <w:t xml:space="preserve">Utvrđuje se rok u kojem nadležno tijelo </w:t>
      </w:r>
      <w:r w:rsidR="00F4059F" w:rsidRPr="00B56AB0">
        <w:rPr>
          <w:rFonts w:ascii="Times New Roman" w:hAnsi="Times New Roman"/>
          <w:bCs/>
          <w:szCs w:val="24"/>
        </w:rPr>
        <w:t xml:space="preserve">treba </w:t>
      </w:r>
      <w:r w:rsidR="00B56AB0" w:rsidRPr="00B56AB0">
        <w:rPr>
          <w:rFonts w:ascii="Times New Roman" w:hAnsi="Times New Roman"/>
          <w:bCs/>
          <w:szCs w:val="24"/>
        </w:rPr>
        <w:t>izradi potreban podzakonski akt</w:t>
      </w:r>
      <w:r w:rsidR="00565A4B">
        <w:rPr>
          <w:rFonts w:ascii="Times New Roman" w:hAnsi="Times New Roman"/>
          <w:bCs/>
          <w:szCs w:val="24"/>
        </w:rPr>
        <w:t>,</w:t>
      </w:r>
      <w:r w:rsidR="00B56AB0" w:rsidRPr="00B56AB0">
        <w:rPr>
          <w:rFonts w:ascii="Times New Roman" w:hAnsi="Times New Roman"/>
          <w:bCs/>
          <w:szCs w:val="24"/>
        </w:rPr>
        <w:t xml:space="preserve"> kao i </w:t>
      </w:r>
      <w:r w:rsidR="00B56AB0" w:rsidRPr="00B56AB0">
        <w:rPr>
          <w:rFonts w:ascii="Times New Roman" w:hAnsi="Times New Roman"/>
          <w:szCs w:val="24"/>
        </w:rPr>
        <w:t>obveza</w:t>
      </w:r>
      <w:r w:rsidR="00B56AB0" w:rsidRPr="00AA0762">
        <w:rPr>
          <w:rFonts w:ascii="Times New Roman" w:hAnsi="Times New Roman"/>
          <w:szCs w:val="24"/>
        </w:rPr>
        <w:t xml:space="preserve"> Centr</w:t>
      </w:r>
      <w:r w:rsidR="00C0163E">
        <w:rPr>
          <w:rFonts w:ascii="Times New Roman" w:hAnsi="Times New Roman"/>
          <w:szCs w:val="24"/>
        </w:rPr>
        <w:t>a</w:t>
      </w:r>
      <w:r w:rsidR="00B56AB0" w:rsidRPr="00AA0762">
        <w:rPr>
          <w:rFonts w:ascii="Times New Roman" w:hAnsi="Times New Roman"/>
          <w:szCs w:val="24"/>
        </w:rPr>
        <w:t xml:space="preserve"> da </w:t>
      </w:r>
      <w:r w:rsidR="00B56AB0">
        <w:rPr>
          <w:rFonts w:ascii="Times New Roman" w:hAnsi="Times New Roman"/>
          <w:szCs w:val="24"/>
        </w:rPr>
        <w:t xml:space="preserve">u danom roku </w:t>
      </w:r>
      <w:r w:rsidR="00B56AB0" w:rsidRPr="00AA0762">
        <w:rPr>
          <w:rFonts w:ascii="Times New Roman" w:hAnsi="Times New Roman"/>
          <w:szCs w:val="24"/>
        </w:rPr>
        <w:t>uskladi Statut Centra s odredbama ovoga Zakona.</w:t>
      </w:r>
    </w:p>
    <w:p w14:paraId="4F4CA326" w14:textId="77777777" w:rsidR="005F549A" w:rsidRPr="00AA0762" w:rsidRDefault="005F549A" w:rsidP="008F2884">
      <w:pPr>
        <w:jc w:val="both"/>
        <w:rPr>
          <w:rFonts w:ascii="Times New Roman" w:hAnsi="Times New Roman"/>
          <w:b/>
          <w:bCs/>
          <w:szCs w:val="24"/>
        </w:rPr>
      </w:pPr>
    </w:p>
    <w:p w14:paraId="4A1BCBB6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eastAsia="Calibri" w:hAnsi="Times New Roman"/>
          <w:b/>
          <w:szCs w:val="24"/>
          <w:lang w:eastAsia="en-US"/>
        </w:rPr>
        <w:t xml:space="preserve">Uz članak </w:t>
      </w:r>
      <w:r w:rsidR="003F19DE" w:rsidRPr="00AA0762">
        <w:rPr>
          <w:rFonts w:ascii="Times New Roman" w:eastAsia="Calibri" w:hAnsi="Times New Roman"/>
          <w:b/>
          <w:szCs w:val="24"/>
          <w:lang w:eastAsia="en-US"/>
        </w:rPr>
        <w:t>7</w:t>
      </w:r>
      <w:r w:rsidRPr="00AA0762">
        <w:rPr>
          <w:rFonts w:ascii="Times New Roman" w:eastAsia="Calibri" w:hAnsi="Times New Roman"/>
          <w:b/>
          <w:szCs w:val="24"/>
          <w:lang w:eastAsia="en-US"/>
        </w:rPr>
        <w:t>.</w:t>
      </w:r>
    </w:p>
    <w:p w14:paraId="2762D5F7" w14:textId="77777777" w:rsidR="00B56AB0" w:rsidRPr="00AA0762" w:rsidRDefault="00B56AB0" w:rsidP="00B56A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Propisuje se da će se r</w:t>
      </w:r>
      <w:r w:rsidRPr="00AA0762">
        <w:rPr>
          <w:rFonts w:ascii="Times New Roman" w:hAnsi="Times New Roman"/>
          <w:szCs w:val="24"/>
        </w:rPr>
        <w:t>aspoloživi iznos za korištenje mjere izračunavat</w:t>
      </w:r>
      <w:r w:rsidR="00170ADE">
        <w:rPr>
          <w:rFonts w:ascii="Times New Roman" w:hAnsi="Times New Roman"/>
          <w:szCs w:val="24"/>
        </w:rPr>
        <w:t>i</w:t>
      </w:r>
      <w:r w:rsidRPr="00AA0762">
        <w:rPr>
          <w:rFonts w:ascii="Times New Roman" w:hAnsi="Times New Roman"/>
          <w:szCs w:val="24"/>
        </w:rPr>
        <w:t xml:space="preserve"> na temelju fiskalnih uplata od dana stupanja na snagu ovoga Zakona.</w:t>
      </w:r>
    </w:p>
    <w:p w14:paraId="15B73E33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31D9D95C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AA0762">
        <w:rPr>
          <w:rFonts w:ascii="Times New Roman" w:hAnsi="Times New Roman"/>
          <w:b/>
          <w:szCs w:val="24"/>
        </w:rPr>
        <w:t xml:space="preserve">Uz članak </w:t>
      </w:r>
      <w:r w:rsidR="003F19DE" w:rsidRPr="00AA0762">
        <w:rPr>
          <w:rFonts w:ascii="Times New Roman" w:hAnsi="Times New Roman"/>
          <w:b/>
          <w:szCs w:val="24"/>
        </w:rPr>
        <w:t>8</w:t>
      </w:r>
      <w:r w:rsidRPr="00AA0762">
        <w:rPr>
          <w:rFonts w:ascii="Times New Roman" w:hAnsi="Times New Roman"/>
          <w:b/>
          <w:szCs w:val="24"/>
        </w:rPr>
        <w:t>.</w:t>
      </w:r>
    </w:p>
    <w:p w14:paraId="0D74660F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AA0762">
        <w:rPr>
          <w:rFonts w:ascii="Times New Roman" w:eastAsia="Calibri" w:hAnsi="Times New Roman"/>
          <w:szCs w:val="24"/>
          <w:lang w:eastAsia="en-US"/>
        </w:rPr>
        <w:t>Ovim člankom se propisuje stupanje na snagu Zakona.</w:t>
      </w:r>
    </w:p>
    <w:p w14:paraId="457BF370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3F36ED0C" w14:textId="77777777" w:rsidR="005F549A" w:rsidRPr="00AA0762" w:rsidRDefault="005F549A" w:rsidP="008F288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trike/>
          <w:szCs w:val="24"/>
          <w:lang w:eastAsia="en-US"/>
        </w:rPr>
      </w:pPr>
    </w:p>
    <w:p w14:paraId="3930CBA3" w14:textId="77777777" w:rsidR="002729AE" w:rsidRPr="00AA0762" w:rsidRDefault="002729AE" w:rsidP="008F288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br w:type="page"/>
      </w:r>
    </w:p>
    <w:p w14:paraId="200103BC" w14:textId="77777777" w:rsidR="00476DEE" w:rsidRDefault="008857DF" w:rsidP="008F2884">
      <w:pPr>
        <w:jc w:val="center"/>
        <w:rPr>
          <w:rFonts w:ascii="Times New Roman" w:hAnsi="Times New Roman"/>
          <w:b/>
          <w:bCs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t xml:space="preserve">TEKST ODREDBI VAŽEĆEG ZAKONA KOJE SE MIJENJAJU, </w:t>
      </w:r>
    </w:p>
    <w:p w14:paraId="61F8FCC4" w14:textId="77777777" w:rsidR="00927DE5" w:rsidRPr="00AA0762" w:rsidRDefault="008857DF" w:rsidP="008F2884">
      <w:pPr>
        <w:jc w:val="center"/>
        <w:rPr>
          <w:rFonts w:ascii="Times New Roman" w:hAnsi="Times New Roman"/>
          <w:strike/>
          <w:szCs w:val="24"/>
        </w:rPr>
      </w:pPr>
      <w:r w:rsidRPr="00AA0762">
        <w:rPr>
          <w:rFonts w:ascii="Times New Roman" w:hAnsi="Times New Roman"/>
          <w:b/>
          <w:bCs/>
          <w:szCs w:val="24"/>
        </w:rPr>
        <w:t>ODNOSNO DOPUNJUJU</w:t>
      </w:r>
    </w:p>
    <w:p w14:paraId="2805D142" w14:textId="77777777" w:rsidR="00622802" w:rsidRPr="00AA0762" w:rsidRDefault="00622802" w:rsidP="008F28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trike/>
          <w:szCs w:val="24"/>
        </w:rPr>
      </w:pPr>
    </w:p>
    <w:p w14:paraId="02399398" w14:textId="77777777" w:rsidR="00B1507F" w:rsidRPr="00476DEE" w:rsidRDefault="00B1507F" w:rsidP="008F2884">
      <w:pPr>
        <w:pStyle w:val="box45801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476DEE">
        <w:rPr>
          <w:lang w:val="hr-HR"/>
        </w:rPr>
        <w:t xml:space="preserve">Članak </w:t>
      </w:r>
      <w:r w:rsidR="008857DF" w:rsidRPr="00476DEE">
        <w:rPr>
          <w:lang w:val="hr-HR"/>
        </w:rPr>
        <w:t>3</w:t>
      </w:r>
      <w:r w:rsidRPr="00476DEE">
        <w:rPr>
          <w:lang w:val="hr-HR"/>
        </w:rPr>
        <w:t>.</w:t>
      </w:r>
    </w:p>
    <w:p w14:paraId="75DFCDB0" w14:textId="77777777" w:rsidR="00B1507F" w:rsidRPr="00AA0762" w:rsidRDefault="00B1507F" w:rsidP="008F2884">
      <w:pPr>
        <w:pStyle w:val="box45801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hr-HR"/>
        </w:rPr>
      </w:pPr>
    </w:p>
    <w:p w14:paraId="25E2BDDF" w14:textId="77777777" w:rsidR="008857DF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U smislu ovoga Zakona pojedini pojmovi imaju sljedeća značenja:</w:t>
      </w:r>
    </w:p>
    <w:p w14:paraId="069AD1D5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7C70863B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a)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audiovizualnim djelatnostima </w:t>
      </w:r>
      <w:r w:rsidRPr="00AA0762">
        <w:rPr>
          <w:lang w:val="hr-HR"/>
        </w:rPr>
        <w:t>smatraju se razvoj, proizvodnja, promocija, distribucija i prikazivanje audiovizualnih djela. U svrhu provedbe odredbe članka 25. ovoga Zakona smatra se da audiovizualne djelatnosti obuhvaćaju i proizvodnju jednog ili više audiovizualnih, multimedijskih i transmedijskih programa, proizvodnju televizijskih serija i filmova, proizvodnju videoigara, pružanje audiovizualnih medijskih usluga, audiovizualnih medijskih usluga na zahtjev, audiovizualnih medijskih usluga putem satelita, interneta, kabela i drugih oblika prijenosa i usluga elektroničkih publikacija te prijenos i/ili retransmisiju audiovizualnih programa i njihovih dijelova</w:t>
      </w:r>
    </w:p>
    <w:p w14:paraId="03DA8BEF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72370518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b)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audiovizualna djela </w:t>
      </w:r>
      <w:r w:rsidRPr="00AA0762">
        <w:rPr>
          <w:lang w:val="hr-HR"/>
        </w:rPr>
        <w:t>su igrani i dokumentarni filmovi, animirani filmovi, eksperimentalni filmovi, multimedijski i transmedijski projekti, televizijske serije i filmovi, videoigre te sva druga audiovizualna djela koja su umjetnički i/ili autorski izraz bez obzira na tehnologiju kojom su nastala, podlogu na kojoj su fiksirana te način na koji se prikazuju</w:t>
      </w:r>
    </w:p>
    <w:p w14:paraId="43CB6F8A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6E82EADB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c)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kulturni proizvod </w:t>
      </w:r>
      <w:r w:rsidRPr="00AA0762">
        <w:rPr>
          <w:lang w:val="hr-HR"/>
        </w:rPr>
        <w:t>je audiovizualno djelo za koje je moguće dodijeliti državnu potporu sukladno uspostavljenom nacionalnom sustavu odabira utemeljenomu na mjerljivim kulturnim kriterijima</w:t>
      </w:r>
    </w:p>
    <w:p w14:paraId="2F78B8B7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45530059" w14:textId="77777777" w:rsidR="008857DF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d)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 zahtjevno audiovizualno djelo </w:t>
      </w:r>
      <w:r w:rsidRPr="00AA0762">
        <w:rPr>
          <w:lang w:val="hr-HR"/>
        </w:rPr>
        <w:t>je djelo posebne umjetničke i/ili kulturne vrijednosti za nacionalnu ili europsku filmsku umjetnost koje pridonosi kulturnoj raznolikosti i pluralizmu umjetničkoga izraza, kao i:</w:t>
      </w:r>
    </w:p>
    <w:p w14:paraId="1C413532" w14:textId="77777777" w:rsidR="00476DEE" w:rsidRPr="00AA0762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0CA270FF" w14:textId="77777777" w:rsidR="008857DF" w:rsidRPr="00AA0762" w:rsidRDefault="008857DF" w:rsidP="00476DEE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AA0762">
        <w:rPr>
          <w:lang w:val="hr-HR"/>
        </w:rPr>
        <w:t>djelo visoke kvalitete ili kreativnoga rizika koje zbog bilo kojega razloga nije komercijalno isplativo odnosno kojemu je otežan pristup financiranju</w:t>
      </w:r>
    </w:p>
    <w:p w14:paraId="4ED59218" w14:textId="77777777" w:rsidR="00476DEE" w:rsidRDefault="008857DF" w:rsidP="00476DEE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AA0762">
        <w:rPr>
          <w:lang w:val="hr-HR"/>
        </w:rPr>
        <w:t>djelo zahtjevne tematike važne za kulturni cilj koje nije komercijalno održivo</w:t>
      </w:r>
    </w:p>
    <w:p w14:paraId="72528A0B" w14:textId="77777777" w:rsidR="00476DEE" w:rsidRDefault="008857DF" w:rsidP="00476DEE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476DEE">
        <w:rPr>
          <w:lang w:val="hr-HR"/>
        </w:rPr>
        <w:t>prvi ili drugi film nekoga redatelja</w:t>
      </w:r>
    </w:p>
    <w:p w14:paraId="6386B457" w14:textId="77777777" w:rsidR="008857DF" w:rsidRPr="00476DEE" w:rsidRDefault="008857DF" w:rsidP="00476DEE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476DEE">
        <w:rPr>
          <w:lang w:val="hr-HR"/>
        </w:rPr>
        <w:t>audiovizualno djelo niskog proračuna</w:t>
      </w:r>
    </w:p>
    <w:p w14:paraId="41C1609F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32A486A2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e)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komplementarne djelatnosti </w:t>
      </w:r>
      <w:r w:rsidRPr="00AA0762">
        <w:rPr>
          <w:lang w:val="hr-HR"/>
        </w:rPr>
        <w:t>su zaštita audiovizualne baštine, uključujući kinotečnu djelatnost, filmske festivale i druge audiovizualne manifestacije te djelatnosti razvijanja audiovizualne kulture, programi promocije i prodaje hrvatskih audiovizualnih djela, međunarodna suradnja, proučavanje i kritičko vrednovanje audiovizualnih djelatnosti, izdavaštvo u području audiovizualnih djelatnosti, programi stručnoga usavršavanja i/ili edukacije i programi audiovizualnih udruga i organizacija</w:t>
      </w:r>
    </w:p>
    <w:p w14:paraId="6CCDCAA4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2DE3F4F5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f)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koregulacija </w:t>
      </w:r>
      <w:r w:rsidRPr="00AA0762">
        <w:rPr>
          <w:lang w:val="hr-HR"/>
        </w:rPr>
        <w:t>je uređenje određenih pitanja koja moraju biti općenito prihvaćena od glavnih dionika u Republici Hrvatskoj na koje se primjenjuju pojedine odredbe ovoga Zakona te odobreno od Hrvatskog audiovizualnog vijeća</w:t>
      </w:r>
    </w:p>
    <w:p w14:paraId="1D392CC1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3576A21C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g)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samoregulacija </w:t>
      </w:r>
      <w:r w:rsidRPr="00AA0762">
        <w:rPr>
          <w:lang w:val="hr-HR"/>
        </w:rPr>
        <w:t>predstavlja vrstu dobrovoljne inicijative koja omogućuje dionicima u Republici Hrvatskoj na koje se primjenjuju odredbe ovoga Zakona da donesu zajedničke smjernice međusobno i za sebe same</w:t>
      </w:r>
    </w:p>
    <w:p w14:paraId="2335D647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636A2DEB" w14:textId="77777777" w:rsidR="008857DF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 xml:space="preserve">h)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 xml:space="preserve">hrvatski film </w:t>
      </w:r>
      <w:r w:rsidRPr="00AA0762">
        <w:rPr>
          <w:lang w:val="hr-HR"/>
        </w:rPr>
        <w:t>je:</w:t>
      </w:r>
    </w:p>
    <w:p w14:paraId="7B707F30" w14:textId="77777777" w:rsidR="00476DEE" w:rsidRPr="00AA0762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25CC4714" w14:textId="77777777" w:rsidR="008857DF" w:rsidRPr="00AA0762" w:rsidRDefault="008857DF" w:rsidP="0026711A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AA0762">
        <w:rPr>
          <w:lang w:val="hr-HR"/>
        </w:rPr>
        <w:t>film čiji je redatelj i/ili producent državljanin Republike Hrvatske ili je producent pravna osoba sa sjedištem u Republici Hrvatskoj i film u kojemu je sudjelovanje hrvatskih autora, glumaca i drugih hrvatskih umjetnika i djelatnika i/ili hrvatskoga kapitala od većeg značenja</w:t>
      </w:r>
    </w:p>
    <w:p w14:paraId="28CFA0CF" w14:textId="77777777" w:rsidR="008857DF" w:rsidRPr="00AA0762" w:rsidRDefault="008857DF" w:rsidP="0026711A">
      <w:pPr>
        <w:pStyle w:val="box458018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lang w:val="hr-HR"/>
        </w:rPr>
      </w:pPr>
      <w:r w:rsidRPr="00AA0762">
        <w:rPr>
          <w:lang w:val="hr-HR"/>
        </w:rPr>
        <w:t>film proizveden od jednog ili više hrvatskih producenata s najmanje jednim hrvatskim autorom i s pretežnim dijelom hrvatskih filmskih djelatnika, kao i film proizveden u suradnji s inozemnim producentom sukladno međunarodnim ugovorima kojima se uređuje filmska odnosno kinematografska koprodukcija, kojih je Republika Hrvatska stranka</w:t>
      </w:r>
    </w:p>
    <w:p w14:paraId="4058F72C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300F21E3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i)</w:t>
      </w:r>
      <w:r w:rsidR="00914158" w:rsidRPr="00AA0762">
        <w:rPr>
          <w:lang w:val="hr-HR"/>
        </w:rPr>
        <w:t xml:space="preserve">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>producent audiovizualnog djela</w:t>
      </w:r>
      <w:r w:rsidR="00914158" w:rsidRPr="00AA0762">
        <w:rPr>
          <w:rStyle w:val="kurziv"/>
          <w:i/>
          <w:iCs/>
          <w:bdr w:val="none" w:sz="0" w:space="0" w:color="auto" w:frame="1"/>
          <w:lang w:val="hr-HR"/>
        </w:rPr>
        <w:t xml:space="preserve"> </w:t>
      </w:r>
      <w:r w:rsidRPr="00AA0762">
        <w:rPr>
          <w:lang w:val="hr-HR"/>
        </w:rPr>
        <w:t>je fizička osoba obrtnik, osoba koja obavlja samostalnu djelatnost ili pravna osoba, koja pokreće proces produkcije audiovizualnog djela i sveobuhvatno nadzire njegovu proizvodnju, u svoje ime prikuplja financijska sredstva, organizira proizvodnju i preuzima odgovornost za ukupno financijsko poslovanje i kvalitetu djela te zajedno s redateljem i autorskom ekipom sudjeluje u stvaranju audiovizualnog djela i njegovoj promidžbi, plasiranju na filmske festivale i eksploataciji</w:t>
      </w:r>
    </w:p>
    <w:p w14:paraId="4F93BF35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721B2181" w14:textId="77777777" w:rsidR="008857DF" w:rsidRPr="00AA0762" w:rsidRDefault="008857DF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j)</w:t>
      </w:r>
      <w:r w:rsidR="00914158" w:rsidRPr="00AA0762">
        <w:rPr>
          <w:lang w:val="hr-HR"/>
        </w:rPr>
        <w:t xml:space="preserve"> </w:t>
      </w:r>
      <w:r w:rsidRPr="00AA0762">
        <w:rPr>
          <w:rStyle w:val="kurziv"/>
          <w:i/>
          <w:iCs/>
          <w:bdr w:val="none" w:sz="0" w:space="0" w:color="auto" w:frame="1"/>
          <w:lang w:val="hr-HR"/>
        </w:rPr>
        <w:t>pojmovi</w:t>
      </w:r>
      <w:r w:rsidR="00914158" w:rsidRPr="00AA0762">
        <w:rPr>
          <w:rStyle w:val="kurziv"/>
          <w:i/>
          <w:iCs/>
          <w:bdr w:val="none" w:sz="0" w:space="0" w:color="auto" w:frame="1"/>
          <w:lang w:val="hr-HR"/>
        </w:rPr>
        <w:t xml:space="preserve"> </w:t>
      </w:r>
      <w:r w:rsidRPr="00AA0762">
        <w:rPr>
          <w:lang w:val="hr-HR"/>
        </w:rPr>
        <w:t>autor, autorsko djelo, audiovizualne medijske usluge, elektroničke publikacije, audiovizualne medijske usluge na zahtjev, prijenos i/ili retransmisija audiovizualnih programa, televizijski programski kanali, koprodukcija, koproducent, koncesionar, operator, nakladnici televizijskih programa, europsko audiovizualno djelo, fiksacija, neovisni producent, kao i drugi pojmovi iz područja intelektualnoga vlasništva, elektroničkih medija i elektroničkih komunikacija imaju značenje uređeno posebnim zakonima kojima se uređuju autorska i srodna prava, elektronički mediji i elektroničke komunikacije.</w:t>
      </w:r>
    </w:p>
    <w:p w14:paraId="15E1361F" w14:textId="77777777" w:rsidR="00B1507F" w:rsidRPr="00AA0762" w:rsidRDefault="00B1507F" w:rsidP="008F28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trike/>
          <w:szCs w:val="24"/>
        </w:rPr>
      </w:pPr>
    </w:p>
    <w:p w14:paraId="7BE5F83C" w14:textId="77777777" w:rsidR="00B1507F" w:rsidRPr="00476DEE" w:rsidRDefault="00B1507F" w:rsidP="008F2884">
      <w:pPr>
        <w:pStyle w:val="box45801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476DEE">
        <w:rPr>
          <w:lang w:val="hr-HR"/>
        </w:rPr>
        <w:t xml:space="preserve">Članak </w:t>
      </w:r>
      <w:r w:rsidR="008857DF" w:rsidRPr="00476DEE">
        <w:rPr>
          <w:lang w:val="hr-HR"/>
        </w:rPr>
        <w:t>10</w:t>
      </w:r>
      <w:r w:rsidRPr="00476DEE">
        <w:rPr>
          <w:lang w:val="hr-HR"/>
        </w:rPr>
        <w:t>.</w:t>
      </w:r>
    </w:p>
    <w:p w14:paraId="4070FFBF" w14:textId="77777777" w:rsidR="00476DEE" w:rsidRPr="00AC4306" w:rsidRDefault="00476DEE" w:rsidP="00476DE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eastAsia="en-US"/>
        </w:rPr>
      </w:pPr>
    </w:p>
    <w:p w14:paraId="4A10163B" w14:textId="77777777" w:rsidR="00B1507F" w:rsidRPr="00AA0762" w:rsidRDefault="00914158" w:rsidP="00476DE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trike/>
          <w:szCs w:val="24"/>
        </w:rPr>
      </w:pPr>
      <w:r w:rsidRPr="00AA0762">
        <w:rPr>
          <w:rFonts w:ascii="Times New Roman" w:hAnsi="Times New Roman"/>
          <w:szCs w:val="24"/>
          <w:shd w:val="clear" w:color="auto" w:fill="FFFFFF"/>
        </w:rPr>
        <w:t>Posebni programi u području audiovizualnih djelatnosti ostvaruju se na temelju sporazuma i/ili ugovora o suradnji i/ili sufinanciranju koje Centar može sklapati, na nacionalnoj i međunarodnoj razini, s tijelima državne i javne uprave, jedinicama lokalne i područne (regionalne) samouprave, visokoškolskim obrazovnim institucijama te drugim pravnim osobama, kojima se pridonosi ostvarenju ciljeva i provedbi Nacionalnog programa.</w:t>
      </w:r>
    </w:p>
    <w:p w14:paraId="6631B916" w14:textId="77777777" w:rsidR="00B1507F" w:rsidRPr="00AA0762" w:rsidRDefault="00B1507F" w:rsidP="008F288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trike/>
          <w:szCs w:val="24"/>
        </w:rPr>
      </w:pPr>
    </w:p>
    <w:p w14:paraId="1C96712A" w14:textId="77777777" w:rsidR="00DF7D68" w:rsidRPr="00476DEE" w:rsidRDefault="00DF7D68" w:rsidP="008F2884">
      <w:pPr>
        <w:pStyle w:val="box45801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  <w:r w:rsidRPr="00476DEE">
        <w:rPr>
          <w:lang w:val="hr-HR"/>
        </w:rPr>
        <w:t>Članak 41.</w:t>
      </w:r>
    </w:p>
    <w:p w14:paraId="52800883" w14:textId="77777777" w:rsidR="00DF7D68" w:rsidRPr="00AA0762" w:rsidRDefault="00DF7D68" w:rsidP="008F2884">
      <w:pPr>
        <w:pStyle w:val="box458018"/>
        <w:shd w:val="clear" w:color="auto" w:fill="FFFFFF"/>
        <w:spacing w:before="0" w:beforeAutospacing="0" w:after="0" w:afterAutospacing="0"/>
        <w:jc w:val="center"/>
        <w:textAlignment w:val="baseline"/>
        <w:rPr>
          <w:lang w:val="hr-HR"/>
        </w:rPr>
      </w:pPr>
    </w:p>
    <w:p w14:paraId="14D36288" w14:textId="77777777" w:rsidR="00DF7D68" w:rsidRPr="00AA0762" w:rsidRDefault="00DF7D68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(1) Nadzor nad financijskim poslovanjem Centra obavlja nadležna služba ministarstva nadležnog za poslove financija koja obavlja nadzor neprofitnih organizacija.</w:t>
      </w:r>
    </w:p>
    <w:p w14:paraId="0C77C630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69FADD8D" w14:textId="77777777" w:rsidR="00DF7D68" w:rsidRPr="00AA0762" w:rsidRDefault="00DF7D68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(2) Nadzor nad zakonitošću rada i općim aktima Centra obavlja ministarstvo nadležno za poslove kulture.</w:t>
      </w:r>
    </w:p>
    <w:p w14:paraId="58125A50" w14:textId="77777777" w:rsidR="00476DEE" w:rsidRDefault="00476DEE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531FA513" w14:textId="77777777" w:rsidR="00DF7D68" w:rsidRPr="00AA0762" w:rsidRDefault="00DF7D68" w:rsidP="00476DEE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AA0762">
        <w:rPr>
          <w:lang w:val="hr-HR"/>
        </w:rPr>
        <w:t>(3) Inspekcijski nadzor nad provedbom članaka 15., 17., 18., 19., 20. i 21. ovoga Zakona provode gospodarski inspektori.</w:t>
      </w:r>
    </w:p>
    <w:p w14:paraId="000CA6F8" w14:textId="77777777" w:rsidR="00DF7D68" w:rsidRDefault="00DF7D68" w:rsidP="008F2884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006E1C23" w14:textId="77777777" w:rsidR="00AC4306" w:rsidRDefault="00AC4306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eastAsia="en-US"/>
        </w:rPr>
      </w:pPr>
      <w:r>
        <w:br w:type="page"/>
      </w:r>
    </w:p>
    <w:p w14:paraId="1B3A2C5B" w14:textId="77777777" w:rsidR="00AC4306" w:rsidRDefault="00AC4306" w:rsidP="00AC430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4"/>
        </w:rPr>
      </w:pPr>
    </w:p>
    <w:p w14:paraId="21C464B0" w14:textId="77777777" w:rsidR="009D3C28" w:rsidRPr="00AC4306" w:rsidRDefault="009D3C28" w:rsidP="00AC430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Cs w:val="24"/>
        </w:rPr>
      </w:pPr>
    </w:p>
    <w:p w14:paraId="0657765E" w14:textId="77777777" w:rsidR="00AC4306" w:rsidRPr="00AC4306" w:rsidRDefault="00AC4306" w:rsidP="00AC4306">
      <w:pPr>
        <w:tabs>
          <w:tab w:val="left" w:pos="1134"/>
          <w:tab w:val="left" w:pos="1418"/>
        </w:tabs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Cs w:val="24"/>
        </w:rPr>
      </w:pPr>
      <w:r w:rsidRPr="00AC4306">
        <w:rPr>
          <w:rFonts w:ascii="Times New Roman" w:eastAsia="Calibri" w:hAnsi="Times New Roman"/>
          <w:b/>
          <w:szCs w:val="24"/>
        </w:rPr>
        <w:t>Prilo</w:t>
      </w:r>
      <w:r>
        <w:rPr>
          <w:rFonts w:ascii="Times New Roman" w:eastAsia="Calibri" w:hAnsi="Times New Roman"/>
          <w:b/>
          <w:szCs w:val="24"/>
        </w:rPr>
        <w:t>g</w:t>
      </w:r>
      <w:r w:rsidRPr="00AC4306">
        <w:rPr>
          <w:rFonts w:ascii="Times New Roman" w:eastAsia="Calibri" w:hAnsi="Times New Roman"/>
          <w:b/>
          <w:szCs w:val="24"/>
        </w:rPr>
        <w:t>:</w:t>
      </w:r>
      <w:r>
        <w:rPr>
          <w:rFonts w:ascii="Times New Roman" w:eastAsia="Calibri" w:hAnsi="Times New Roman"/>
          <w:b/>
          <w:szCs w:val="24"/>
        </w:rPr>
        <w:tab/>
        <w:t>-</w:t>
      </w:r>
      <w:r>
        <w:rPr>
          <w:rFonts w:ascii="Times New Roman" w:eastAsia="Calibri" w:hAnsi="Times New Roman"/>
          <w:b/>
          <w:szCs w:val="24"/>
        </w:rPr>
        <w:tab/>
      </w:r>
      <w:r w:rsidRPr="00AC4306">
        <w:rPr>
          <w:rFonts w:ascii="Times New Roman" w:hAnsi="Times New Roman"/>
          <w:szCs w:val="24"/>
        </w:rPr>
        <w:t xml:space="preserve">Izvješće o provedenom savjetovanju sa zainteresiranom javnošću </w:t>
      </w:r>
    </w:p>
    <w:p w14:paraId="64649561" w14:textId="77777777" w:rsidR="00AC4306" w:rsidRPr="00AC4306" w:rsidRDefault="00AC4306" w:rsidP="00AC430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aps/>
          <w:szCs w:val="24"/>
          <w:lang w:eastAsia="en-US"/>
        </w:rPr>
      </w:pPr>
    </w:p>
    <w:p w14:paraId="01C3864B" w14:textId="77777777" w:rsidR="00AC4306" w:rsidRPr="00AC4306" w:rsidRDefault="00AC4306" w:rsidP="00AC4306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</w:p>
    <w:p w14:paraId="45039129" w14:textId="77777777" w:rsidR="00AC4306" w:rsidRPr="00AA0762" w:rsidRDefault="00AC4306" w:rsidP="008F2884">
      <w:pPr>
        <w:pStyle w:val="box45801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sectPr w:rsidR="00AC4306" w:rsidRPr="00AA0762" w:rsidSect="00D217D2">
      <w:headerReference w:type="default" r:id="rId16"/>
      <w:footerReference w:type="default" r:id="rId17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42C7" w14:textId="77777777" w:rsidR="000A0356" w:rsidRDefault="000A0356" w:rsidP="00564C5F">
      <w:r>
        <w:separator/>
      </w:r>
    </w:p>
  </w:endnote>
  <w:endnote w:type="continuationSeparator" w:id="0">
    <w:p w14:paraId="58C2A4C8" w14:textId="77777777" w:rsidR="000A0356" w:rsidRDefault="000A0356" w:rsidP="0056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AD76" w14:textId="77777777" w:rsidR="005A668D" w:rsidRPr="00667ADA" w:rsidRDefault="005A668D" w:rsidP="00667AD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67AD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E0962" w14:textId="77777777" w:rsidR="005A668D" w:rsidRPr="00161C46" w:rsidRDefault="005A668D" w:rsidP="00161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A276" w14:textId="77777777" w:rsidR="000A0356" w:rsidRDefault="000A0356" w:rsidP="00564C5F">
      <w:r>
        <w:separator/>
      </w:r>
    </w:p>
  </w:footnote>
  <w:footnote w:type="continuationSeparator" w:id="0">
    <w:p w14:paraId="297742A3" w14:textId="77777777" w:rsidR="000A0356" w:rsidRDefault="000A0356" w:rsidP="0056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31BF" w14:textId="77777777" w:rsidR="00B85597" w:rsidRDefault="00B85597"/>
  <w:p w14:paraId="05CE293B" w14:textId="77777777" w:rsidR="00B85597" w:rsidRDefault="00B85597"/>
  <w:p w14:paraId="511082CB" w14:textId="77777777" w:rsidR="00B85597" w:rsidRDefault="00B855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C88C" w14:textId="77777777" w:rsidR="00B85597" w:rsidRDefault="00B85597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F288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3943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18F9EC" w14:textId="785F98C5" w:rsidR="005A668D" w:rsidRDefault="005A668D" w:rsidP="00161C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7B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7D9"/>
    <w:multiLevelType w:val="hybridMultilevel"/>
    <w:tmpl w:val="4D365DFA"/>
    <w:lvl w:ilvl="0" w:tplc="041A0017">
      <w:start w:val="1"/>
      <w:numFmt w:val="lowerLetter"/>
      <w:lvlText w:val="%1)"/>
      <w:lvlJc w:val="left"/>
      <w:pPr>
        <w:ind w:left="1065" w:hanging="360"/>
      </w:p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577FB"/>
    <w:multiLevelType w:val="hybridMultilevel"/>
    <w:tmpl w:val="6F4E7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3CEB"/>
    <w:multiLevelType w:val="hybridMultilevel"/>
    <w:tmpl w:val="779E8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41E"/>
    <w:multiLevelType w:val="hybridMultilevel"/>
    <w:tmpl w:val="A0488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343"/>
    <w:multiLevelType w:val="hybridMultilevel"/>
    <w:tmpl w:val="51CA4BD4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84E42"/>
    <w:multiLevelType w:val="hybridMultilevel"/>
    <w:tmpl w:val="DAB86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B16CD"/>
    <w:multiLevelType w:val="hybridMultilevel"/>
    <w:tmpl w:val="946A30F6"/>
    <w:lvl w:ilvl="0" w:tplc="44B64B2E">
      <w:start w:val="9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7067"/>
    <w:multiLevelType w:val="hybridMultilevel"/>
    <w:tmpl w:val="8760E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614B"/>
    <w:multiLevelType w:val="hybridMultilevel"/>
    <w:tmpl w:val="D1FE8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DDADA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6FA0"/>
    <w:multiLevelType w:val="hybridMultilevel"/>
    <w:tmpl w:val="418E30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7474B"/>
    <w:multiLevelType w:val="hybridMultilevel"/>
    <w:tmpl w:val="B8C867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4710"/>
    <w:multiLevelType w:val="multilevel"/>
    <w:tmpl w:val="822E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C31348"/>
    <w:multiLevelType w:val="multilevel"/>
    <w:tmpl w:val="43326A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22A5139"/>
    <w:multiLevelType w:val="hybridMultilevel"/>
    <w:tmpl w:val="7EB0A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F78A1"/>
    <w:multiLevelType w:val="hybridMultilevel"/>
    <w:tmpl w:val="4FD287D4"/>
    <w:lvl w:ilvl="0" w:tplc="3B909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5F51"/>
    <w:multiLevelType w:val="hybridMultilevel"/>
    <w:tmpl w:val="BC24457A"/>
    <w:lvl w:ilvl="0" w:tplc="C7E2BA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15D15"/>
    <w:multiLevelType w:val="hybridMultilevel"/>
    <w:tmpl w:val="CF4ADB9E"/>
    <w:lvl w:ilvl="0" w:tplc="EFB461AE">
      <w:numFmt w:val="bullet"/>
      <w:lvlText w:val="-"/>
      <w:lvlJc w:val="left"/>
      <w:pPr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59E7"/>
    <w:multiLevelType w:val="hybridMultilevel"/>
    <w:tmpl w:val="8FDC7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A4E"/>
    <w:multiLevelType w:val="hybridMultilevel"/>
    <w:tmpl w:val="303A67B0"/>
    <w:lvl w:ilvl="0" w:tplc="53927028">
      <w:numFmt w:val="bullet"/>
      <w:lvlText w:val="-"/>
      <w:lvlJc w:val="left"/>
      <w:pPr>
        <w:ind w:left="585" w:hanging="2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F1301"/>
    <w:multiLevelType w:val="multilevel"/>
    <w:tmpl w:val="B88C5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8B5197"/>
    <w:multiLevelType w:val="hybridMultilevel"/>
    <w:tmpl w:val="CE901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37E51"/>
    <w:multiLevelType w:val="hybridMultilevel"/>
    <w:tmpl w:val="9630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B6FF1"/>
    <w:multiLevelType w:val="hybridMultilevel"/>
    <w:tmpl w:val="63F8A058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6C1C"/>
    <w:multiLevelType w:val="hybridMultilevel"/>
    <w:tmpl w:val="A6824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98026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E2A4B"/>
    <w:multiLevelType w:val="hybridMultilevel"/>
    <w:tmpl w:val="7DD03C8A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61C3"/>
    <w:multiLevelType w:val="hybridMultilevel"/>
    <w:tmpl w:val="93E40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57C92"/>
    <w:multiLevelType w:val="hybridMultilevel"/>
    <w:tmpl w:val="A3C65A5C"/>
    <w:lvl w:ilvl="0" w:tplc="DDF83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16397"/>
    <w:multiLevelType w:val="hybridMultilevel"/>
    <w:tmpl w:val="C15221C2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F4A2C"/>
    <w:multiLevelType w:val="hybridMultilevel"/>
    <w:tmpl w:val="860CD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17EF7"/>
    <w:multiLevelType w:val="hybridMultilevel"/>
    <w:tmpl w:val="4F08651C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4804DC2"/>
    <w:multiLevelType w:val="hybridMultilevel"/>
    <w:tmpl w:val="BE680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E562F"/>
    <w:multiLevelType w:val="hybridMultilevel"/>
    <w:tmpl w:val="29F8783E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4518"/>
    <w:multiLevelType w:val="hybridMultilevel"/>
    <w:tmpl w:val="DB34E2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D7026"/>
    <w:multiLevelType w:val="hybridMultilevel"/>
    <w:tmpl w:val="5842757E"/>
    <w:lvl w:ilvl="0" w:tplc="38E62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7"/>
  </w:num>
  <w:num w:numId="7">
    <w:abstractNumId w:val="22"/>
  </w:num>
  <w:num w:numId="8">
    <w:abstractNumId w:val="31"/>
  </w:num>
  <w:num w:numId="9">
    <w:abstractNumId w:val="1"/>
  </w:num>
  <w:num w:numId="10">
    <w:abstractNumId w:val="0"/>
  </w:num>
  <w:num w:numId="11">
    <w:abstractNumId w:val="26"/>
  </w:num>
  <w:num w:numId="12">
    <w:abstractNumId w:val="9"/>
  </w:num>
  <w:num w:numId="13">
    <w:abstractNumId w:val="13"/>
  </w:num>
  <w:num w:numId="14">
    <w:abstractNumId w:val="21"/>
  </w:num>
  <w:num w:numId="15">
    <w:abstractNumId w:val="29"/>
  </w:num>
  <w:num w:numId="16">
    <w:abstractNumId w:val="24"/>
  </w:num>
  <w:num w:numId="17">
    <w:abstractNumId w:val="33"/>
  </w:num>
  <w:num w:numId="18">
    <w:abstractNumId w:val="10"/>
  </w:num>
  <w:num w:numId="19">
    <w:abstractNumId w:val="7"/>
  </w:num>
  <w:num w:numId="20">
    <w:abstractNumId w:val="30"/>
  </w:num>
  <w:num w:numId="21">
    <w:abstractNumId w:val="27"/>
  </w:num>
  <w:num w:numId="22">
    <w:abstractNumId w:val="11"/>
  </w:num>
  <w:num w:numId="23">
    <w:abstractNumId w:val="12"/>
  </w:num>
  <w:num w:numId="24">
    <w:abstractNumId w:val="25"/>
  </w:num>
  <w:num w:numId="25">
    <w:abstractNumId w:val="4"/>
  </w:num>
  <w:num w:numId="26">
    <w:abstractNumId w:val="16"/>
  </w:num>
  <w:num w:numId="27">
    <w:abstractNumId w:val="15"/>
  </w:num>
  <w:num w:numId="28">
    <w:abstractNumId w:val="23"/>
  </w:num>
  <w:num w:numId="29">
    <w:abstractNumId w:val="14"/>
  </w:num>
  <w:num w:numId="30">
    <w:abstractNumId w:val="34"/>
  </w:num>
  <w:num w:numId="31">
    <w:abstractNumId w:val="18"/>
  </w:num>
  <w:num w:numId="32">
    <w:abstractNumId w:val="32"/>
  </w:num>
  <w:num w:numId="33">
    <w:abstractNumId w:val="19"/>
  </w:num>
  <w:num w:numId="34">
    <w:abstractNumId w:val="28"/>
  </w:num>
  <w:num w:numId="3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4"/>
    <w:rsid w:val="000004B9"/>
    <w:rsid w:val="000023A7"/>
    <w:rsid w:val="00003016"/>
    <w:rsid w:val="00004086"/>
    <w:rsid w:val="00005345"/>
    <w:rsid w:val="000060CD"/>
    <w:rsid w:val="000068DE"/>
    <w:rsid w:val="000075C7"/>
    <w:rsid w:val="000112D9"/>
    <w:rsid w:val="000149EF"/>
    <w:rsid w:val="0001760D"/>
    <w:rsid w:val="00020F00"/>
    <w:rsid w:val="000210C2"/>
    <w:rsid w:val="0002379A"/>
    <w:rsid w:val="00024B2B"/>
    <w:rsid w:val="000254E1"/>
    <w:rsid w:val="00025A37"/>
    <w:rsid w:val="00026394"/>
    <w:rsid w:val="00026A7F"/>
    <w:rsid w:val="00027A4A"/>
    <w:rsid w:val="0003062D"/>
    <w:rsid w:val="0003390A"/>
    <w:rsid w:val="00033CEE"/>
    <w:rsid w:val="00034DA2"/>
    <w:rsid w:val="00037407"/>
    <w:rsid w:val="0004097C"/>
    <w:rsid w:val="0004102C"/>
    <w:rsid w:val="00041C35"/>
    <w:rsid w:val="000433B1"/>
    <w:rsid w:val="00044677"/>
    <w:rsid w:val="00046013"/>
    <w:rsid w:val="0005248E"/>
    <w:rsid w:val="00052518"/>
    <w:rsid w:val="000534FA"/>
    <w:rsid w:val="00054503"/>
    <w:rsid w:val="00056035"/>
    <w:rsid w:val="00056E0C"/>
    <w:rsid w:val="00060850"/>
    <w:rsid w:val="0006235D"/>
    <w:rsid w:val="000643F0"/>
    <w:rsid w:val="000645DD"/>
    <w:rsid w:val="0006531A"/>
    <w:rsid w:val="00065DC6"/>
    <w:rsid w:val="00066ADF"/>
    <w:rsid w:val="00066C12"/>
    <w:rsid w:val="000716B8"/>
    <w:rsid w:val="00073056"/>
    <w:rsid w:val="000733AE"/>
    <w:rsid w:val="00074F39"/>
    <w:rsid w:val="000776FE"/>
    <w:rsid w:val="00081F0B"/>
    <w:rsid w:val="0008226C"/>
    <w:rsid w:val="00082917"/>
    <w:rsid w:val="00082C37"/>
    <w:rsid w:val="00083275"/>
    <w:rsid w:val="00085CCA"/>
    <w:rsid w:val="00086911"/>
    <w:rsid w:val="00090E22"/>
    <w:rsid w:val="00092C88"/>
    <w:rsid w:val="000974AA"/>
    <w:rsid w:val="000974E7"/>
    <w:rsid w:val="000A02DD"/>
    <w:rsid w:val="000A0356"/>
    <w:rsid w:val="000A194E"/>
    <w:rsid w:val="000A668E"/>
    <w:rsid w:val="000A6DE7"/>
    <w:rsid w:val="000A77FC"/>
    <w:rsid w:val="000B2AAA"/>
    <w:rsid w:val="000C1462"/>
    <w:rsid w:val="000C16BE"/>
    <w:rsid w:val="000C2AB0"/>
    <w:rsid w:val="000C508A"/>
    <w:rsid w:val="000C510B"/>
    <w:rsid w:val="000C5599"/>
    <w:rsid w:val="000C5CB2"/>
    <w:rsid w:val="000C71D7"/>
    <w:rsid w:val="000C7F5A"/>
    <w:rsid w:val="000D13FB"/>
    <w:rsid w:val="000D3DC9"/>
    <w:rsid w:val="000D5035"/>
    <w:rsid w:val="000D5B67"/>
    <w:rsid w:val="000D69FC"/>
    <w:rsid w:val="000E13EE"/>
    <w:rsid w:val="000E2686"/>
    <w:rsid w:val="000E4199"/>
    <w:rsid w:val="000E49F7"/>
    <w:rsid w:val="000E5408"/>
    <w:rsid w:val="000E73AF"/>
    <w:rsid w:val="000E7C5E"/>
    <w:rsid w:val="000F228B"/>
    <w:rsid w:val="000F23A0"/>
    <w:rsid w:val="000F28E9"/>
    <w:rsid w:val="000F4560"/>
    <w:rsid w:val="000F5EF4"/>
    <w:rsid w:val="000F7E1A"/>
    <w:rsid w:val="001013EF"/>
    <w:rsid w:val="00106A4F"/>
    <w:rsid w:val="00107F66"/>
    <w:rsid w:val="00111015"/>
    <w:rsid w:val="00113399"/>
    <w:rsid w:val="00115096"/>
    <w:rsid w:val="001168C2"/>
    <w:rsid w:val="00117043"/>
    <w:rsid w:val="0012233F"/>
    <w:rsid w:val="001238F7"/>
    <w:rsid w:val="00124D9C"/>
    <w:rsid w:val="00131BDD"/>
    <w:rsid w:val="00131CC4"/>
    <w:rsid w:val="00132F4E"/>
    <w:rsid w:val="00136C7C"/>
    <w:rsid w:val="00136F3F"/>
    <w:rsid w:val="0014056E"/>
    <w:rsid w:val="00145309"/>
    <w:rsid w:val="00145A1D"/>
    <w:rsid w:val="00147C05"/>
    <w:rsid w:val="00151EF3"/>
    <w:rsid w:val="0015270C"/>
    <w:rsid w:val="001533C1"/>
    <w:rsid w:val="00153A74"/>
    <w:rsid w:val="0015554C"/>
    <w:rsid w:val="001555D6"/>
    <w:rsid w:val="00161311"/>
    <w:rsid w:val="00161C46"/>
    <w:rsid w:val="0016257C"/>
    <w:rsid w:val="00162799"/>
    <w:rsid w:val="00162BBD"/>
    <w:rsid w:val="001630DF"/>
    <w:rsid w:val="001651EE"/>
    <w:rsid w:val="00167BD5"/>
    <w:rsid w:val="00170721"/>
    <w:rsid w:val="00170ADE"/>
    <w:rsid w:val="00170DD9"/>
    <w:rsid w:val="0017134D"/>
    <w:rsid w:val="00171354"/>
    <w:rsid w:val="00171D72"/>
    <w:rsid w:val="00172D0B"/>
    <w:rsid w:val="0017542D"/>
    <w:rsid w:val="001754A3"/>
    <w:rsid w:val="00175D00"/>
    <w:rsid w:val="00175F22"/>
    <w:rsid w:val="00180928"/>
    <w:rsid w:val="00181319"/>
    <w:rsid w:val="001813DE"/>
    <w:rsid w:val="001819B4"/>
    <w:rsid w:val="00182441"/>
    <w:rsid w:val="00183665"/>
    <w:rsid w:val="00184921"/>
    <w:rsid w:val="00185055"/>
    <w:rsid w:val="0018606E"/>
    <w:rsid w:val="00186861"/>
    <w:rsid w:val="0019180F"/>
    <w:rsid w:val="00191BB1"/>
    <w:rsid w:val="00194337"/>
    <w:rsid w:val="001A028A"/>
    <w:rsid w:val="001A055D"/>
    <w:rsid w:val="001A1F2C"/>
    <w:rsid w:val="001A37C0"/>
    <w:rsid w:val="001A4BA7"/>
    <w:rsid w:val="001B0698"/>
    <w:rsid w:val="001B076F"/>
    <w:rsid w:val="001B1259"/>
    <w:rsid w:val="001B41B5"/>
    <w:rsid w:val="001B6E1C"/>
    <w:rsid w:val="001B7246"/>
    <w:rsid w:val="001B7B91"/>
    <w:rsid w:val="001B7F70"/>
    <w:rsid w:val="001C10C6"/>
    <w:rsid w:val="001C130D"/>
    <w:rsid w:val="001C23F7"/>
    <w:rsid w:val="001C2C42"/>
    <w:rsid w:val="001C3EBC"/>
    <w:rsid w:val="001C4469"/>
    <w:rsid w:val="001C634C"/>
    <w:rsid w:val="001C74B5"/>
    <w:rsid w:val="001C7B6A"/>
    <w:rsid w:val="001D018C"/>
    <w:rsid w:val="001D2AB4"/>
    <w:rsid w:val="001D2F31"/>
    <w:rsid w:val="001D4112"/>
    <w:rsid w:val="001D439D"/>
    <w:rsid w:val="001D611C"/>
    <w:rsid w:val="001D75F1"/>
    <w:rsid w:val="001E16EF"/>
    <w:rsid w:val="001E1E5A"/>
    <w:rsid w:val="001E4A63"/>
    <w:rsid w:val="001E52BB"/>
    <w:rsid w:val="001E6ED8"/>
    <w:rsid w:val="001F1CA2"/>
    <w:rsid w:val="001F22F3"/>
    <w:rsid w:val="001F26BB"/>
    <w:rsid w:val="001F3102"/>
    <w:rsid w:val="00203155"/>
    <w:rsid w:val="00203802"/>
    <w:rsid w:val="0020685F"/>
    <w:rsid w:val="00206FF1"/>
    <w:rsid w:val="002106CB"/>
    <w:rsid w:val="00211F64"/>
    <w:rsid w:val="00212697"/>
    <w:rsid w:val="0021374F"/>
    <w:rsid w:val="00214C67"/>
    <w:rsid w:val="00215AC5"/>
    <w:rsid w:val="002166AF"/>
    <w:rsid w:val="002209F7"/>
    <w:rsid w:val="00220B28"/>
    <w:rsid w:val="00221229"/>
    <w:rsid w:val="002213D5"/>
    <w:rsid w:val="00221CBF"/>
    <w:rsid w:val="00222143"/>
    <w:rsid w:val="0022366E"/>
    <w:rsid w:val="00223905"/>
    <w:rsid w:val="0022416A"/>
    <w:rsid w:val="002304EE"/>
    <w:rsid w:val="00230684"/>
    <w:rsid w:val="00233DCE"/>
    <w:rsid w:val="002351E5"/>
    <w:rsid w:val="00236934"/>
    <w:rsid w:val="00236BD4"/>
    <w:rsid w:val="0024068C"/>
    <w:rsid w:val="0024209C"/>
    <w:rsid w:val="00242412"/>
    <w:rsid w:val="002450D8"/>
    <w:rsid w:val="002454CD"/>
    <w:rsid w:val="002478D0"/>
    <w:rsid w:val="00257C2C"/>
    <w:rsid w:val="00260C65"/>
    <w:rsid w:val="00260CA0"/>
    <w:rsid w:val="00262180"/>
    <w:rsid w:val="00263149"/>
    <w:rsid w:val="00263C78"/>
    <w:rsid w:val="00264453"/>
    <w:rsid w:val="00264833"/>
    <w:rsid w:val="0026711A"/>
    <w:rsid w:val="002678A8"/>
    <w:rsid w:val="002679A7"/>
    <w:rsid w:val="00270C50"/>
    <w:rsid w:val="002729AE"/>
    <w:rsid w:val="00273F11"/>
    <w:rsid w:val="002761BE"/>
    <w:rsid w:val="00276510"/>
    <w:rsid w:val="00277443"/>
    <w:rsid w:val="00277D6A"/>
    <w:rsid w:val="00280832"/>
    <w:rsid w:val="0028194C"/>
    <w:rsid w:val="002819D5"/>
    <w:rsid w:val="00282647"/>
    <w:rsid w:val="00283C02"/>
    <w:rsid w:val="00284494"/>
    <w:rsid w:val="00291834"/>
    <w:rsid w:val="00292154"/>
    <w:rsid w:val="002924AC"/>
    <w:rsid w:val="00294009"/>
    <w:rsid w:val="002942FB"/>
    <w:rsid w:val="00294BD6"/>
    <w:rsid w:val="002951CD"/>
    <w:rsid w:val="002954E4"/>
    <w:rsid w:val="0029561D"/>
    <w:rsid w:val="00295AEE"/>
    <w:rsid w:val="00297D1A"/>
    <w:rsid w:val="002A1116"/>
    <w:rsid w:val="002A59B7"/>
    <w:rsid w:val="002A6B5A"/>
    <w:rsid w:val="002B2C85"/>
    <w:rsid w:val="002B53EF"/>
    <w:rsid w:val="002B5EFA"/>
    <w:rsid w:val="002B6630"/>
    <w:rsid w:val="002B732C"/>
    <w:rsid w:val="002B780E"/>
    <w:rsid w:val="002B7C74"/>
    <w:rsid w:val="002C0ACD"/>
    <w:rsid w:val="002C11D7"/>
    <w:rsid w:val="002C1C6A"/>
    <w:rsid w:val="002C3B78"/>
    <w:rsid w:val="002C4454"/>
    <w:rsid w:val="002C471F"/>
    <w:rsid w:val="002C4735"/>
    <w:rsid w:val="002C592B"/>
    <w:rsid w:val="002D1346"/>
    <w:rsid w:val="002D20AE"/>
    <w:rsid w:val="002D23EB"/>
    <w:rsid w:val="002D5E76"/>
    <w:rsid w:val="002D7004"/>
    <w:rsid w:val="002D7591"/>
    <w:rsid w:val="002E0ADB"/>
    <w:rsid w:val="002E1C73"/>
    <w:rsid w:val="002E2824"/>
    <w:rsid w:val="002E2F8C"/>
    <w:rsid w:val="002E3194"/>
    <w:rsid w:val="002E4E96"/>
    <w:rsid w:val="002E6C48"/>
    <w:rsid w:val="002E6DEE"/>
    <w:rsid w:val="002F033A"/>
    <w:rsid w:val="002F3253"/>
    <w:rsid w:val="002F36DA"/>
    <w:rsid w:val="002F42E3"/>
    <w:rsid w:val="002F4E48"/>
    <w:rsid w:val="002F571D"/>
    <w:rsid w:val="002F6821"/>
    <w:rsid w:val="002F7445"/>
    <w:rsid w:val="002F7525"/>
    <w:rsid w:val="002F76C1"/>
    <w:rsid w:val="00300114"/>
    <w:rsid w:val="0030051D"/>
    <w:rsid w:val="003006F5"/>
    <w:rsid w:val="00301749"/>
    <w:rsid w:val="003025BD"/>
    <w:rsid w:val="003038DB"/>
    <w:rsid w:val="00304532"/>
    <w:rsid w:val="00310294"/>
    <w:rsid w:val="00310DC1"/>
    <w:rsid w:val="00312006"/>
    <w:rsid w:val="00314F67"/>
    <w:rsid w:val="00315F0B"/>
    <w:rsid w:val="00316EDE"/>
    <w:rsid w:val="00320733"/>
    <w:rsid w:val="00322AB4"/>
    <w:rsid w:val="00322E64"/>
    <w:rsid w:val="003236FD"/>
    <w:rsid w:val="00323723"/>
    <w:rsid w:val="0032519C"/>
    <w:rsid w:val="003263C6"/>
    <w:rsid w:val="00330056"/>
    <w:rsid w:val="00331A0D"/>
    <w:rsid w:val="00331B97"/>
    <w:rsid w:val="0033258A"/>
    <w:rsid w:val="00335B5D"/>
    <w:rsid w:val="00336536"/>
    <w:rsid w:val="003372F4"/>
    <w:rsid w:val="00337F16"/>
    <w:rsid w:val="003417B4"/>
    <w:rsid w:val="003437DC"/>
    <w:rsid w:val="00343FD7"/>
    <w:rsid w:val="0034513F"/>
    <w:rsid w:val="00345C11"/>
    <w:rsid w:val="00347230"/>
    <w:rsid w:val="003478EA"/>
    <w:rsid w:val="00351FE9"/>
    <w:rsid w:val="003546F1"/>
    <w:rsid w:val="003558EE"/>
    <w:rsid w:val="003560FA"/>
    <w:rsid w:val="00356B9A"/>
    <w:rsid w:val="0035771F"/>
    <w:rsid w:val="003627D4"/>
    <w:rsid w:val="00362AA1"/>
    <w:rsid w:val="0036434A"/>
    <w:rsid w:val="00364C7F"/>
    <w:rsid w:val="0036626D"/>
    <w:rsid w:val="0036673D"/>
    <w:rsid w:val="00367B79"/>
    <w:rsid w:val="003712C5"/>
    <w:rsid w:val="0037134B"/>
    <w:rsid w:val="003717BA"/>
    <w:rsid w:val="00372600"/>
    <w:rsid w:val="00373D38"/>
    <w:rsid w:val="0037573E"/>
    <w:rsid w:val="00380864"/>
    <w:rsid w:val="0038130C"/>
    <w:rsid w:val="0038235C"/>
    <w:rsid w:val="0038308B"/>
    <w:rsid w:val="00383527"/>
    <w:rsid w:val="00384B24"/>
    <w:rsid w:val="003868D9"/>
    <w:rsid w:val="00387829"/>
    <w:rsid w:val="003915E9"/>
    <w:rsid w:val="003918B0"/>
    <w:rsid w:val="00393D4D"/>
    <w:rsid w:val="00394B79"/>
    <w:rsid w:val="00395DCE"/>
    <w:rsid w:val="0039611B"/>
    <w:rsid w:val="003A0C75"/>
    <w:rsid w:val="003A31C0"/>
    <w:rsid w:val="003A5A49"/>
    <w:rsid w:val="003A62EF"/>
    <w:rsid w:val="003A6550"/>
    <w:rsid w:val="003A66E1"/>
    <w:rsid w:val="003A70BD"/>
    <w:rsid w:val="003A7568"/>
    <w:rsid w:val="003B03D0"/>
    <w:rsid w:val="003B0709"/>
    <w:rsid w:val="003B139E"/>
    <w:rsid w:val="003B41DB"/>
    <w:rsid w:val="003B5312"/>
    <w:rsid w:val="003B56F2"/>
    <w:rsid w:val="003B61EE"/>
    <w:rsid w:val="003B72A2"/>
    <w:rsid w:val="003C1DD5"/>
    <w:rsid w:val="003C253A"/>
    <w:rsid w:val="003C41ED"/>
    <w:rsid w:val="003C480F"/>
    <w:rsid w:val="003C4B02"/>
    <w:rsid w:val="003D0C3A"/>
    <w:rsid w:val="003D15D1"/>
    <w:rsid w:val="003D2909"/>
    <w:rsid w:val="003D340D"/>
    <w:rsid w:val="003D4A09"/>
    <w:rsid w:val="003D4B40"/>
    <w:rsid w:val="003D5232"/>
    <w:rsid w:val="003D5969"/>
    <w:rsid w:val="003E04F5"/>
    <w:rsid w:val="003E1A24"/>
    <w:rsid w:val="003E5697"/>
    <w:rsid w:val="003E5BC0"/>
    <w:rsid w:val="003E6EA8"/>
    <w:rsid w:val="003E6F4A"/>
    <w:rsid w:val="003F0163"/>
    <w:rsid w:val="003F0656"/>
    <w:rsid w:val="003F0BF8"/>
    <w:rsid w:val="003F19DE"/>
    <w:rsid w:val="003F1B68"/>
    <w:rsid w:val="003F2497"/>
    <w:rsid w:val="003F24B4"/>
    <w:rsid w:val="003F2B30"/>
    <w:rsid w:val="003F4AFE"/>
    <w:rsid w:val="003F551E"/>
    <w:rsid w:val="003F7333"/>
    <w:rsid w:val="003F7ABF"/>
    <w:rsid w:val="004010A0"/>
    <w:rsid w:val="004047BC"/>
    <w:rsid w:val="00404BE0"/>
    <w:rsid w:val="00404EED"/>
    <w:rsid w:val="0040590E"/>
    <w:rsid w:val="00406D7E"/>
    <w:rsid w:val="004074E4"/>
    <w:rsid w:val="00410497"/>
    <w:rsid w:val="004133A3"/>
    <w:rsid w:val="00414329"/>
    <w:rsid w:val="004163A7"/>
    <w:rsid w:val="00420C9A"/>
    <w:rsid w:val="00421BFF"/>
    <w:rsid w:val="00422ED9"/>
    <w:rsid w:val="00423081"/>
    <w:rsid w:val="00423F2F"/>
    <w:rsid w:val="00424921"/>
    <w:rsid w:val="00425657"/>
    <w:rsid w:val="00425B5C"/>
    <w:rsid w:val="0042600C"/>
    <w:rsid w:val="00427F91"/>
    <w:rsid w:val="004302C3"/>
    <w:rsid w:val="00430E4C"/>
    <w:rsid w:val="00432F1D"/>
    <w:rsid w:val="00434466"/>
    <w:rsid w:val="00434B4C"/>
    <w:rsid w:val="0043752A"/>
    <w:rsid w:val="00442865"/>
    <w:rsid w:val="00442891"/>
    <w:rsid w:val="004437CB"/>
    <w:rsid w:val="00443826"/>
    <w:rsid w:val="00444D96"/>
    <w:rsid w:val="00445930"/>
    <w:rsid w:val="0044631A"/>
    <w:rsid w:val="004474D9"/>
    <w:rsid w:val="004502F7"/>
    <w:rsid w:val="00450FDA"/>
    <w:rsid w:val="00451BC7"/>
    <w:rsid w:val="004526B9"/>
    <w:rsid w:val="00452D08"/>
    <w:rsid w:val="004533CE"/>
    <w:rsid w:val="004539CB"/>
    <w:rsid w:val="00455966"/>
    <w:rsid w:val="00462738"/>
    <w:rsid w:val="0047001A"/>
    <w:rsid w:val="00473F37"/>
    <w:rsid w:val="004752AA"/>
    <w:rsid w:val="004759E5"/>
    <w:rsid w:val="004760F3"/>
    <w:rsid w:val="00476DEE"/>
    <w:rsid w:val="004816DE"/>
    <w:rsid w:val="00483864"/>
    <w:rsid w:val="00483888"/>
    <w:rsid w:val="004838EA"/>
    <w:rsid w:val="00483D73"/>
    <w:rsid w:val="00485B80"/>
    <w:rsid w:val="004908DA"/>
    <w:rsid w:val="0049783B"/>
    <w:rsid w:val="004A00CC"/>
    <w:rsid w:val="004A3660"/>
    <w:rsid w:val="004A4285"/>
    <w:rsid w:val="004A4428"/>
    <w:rsid w:val="004A48D6"/>
    <w:rsid w:val="004A5B9B"/>
    <w:rsid w:val="004A62A5"/>
    <w:rsid w:val="004B152C"/>
    <w:rsid w:val="004B2675"/>
    <w:rsid w:val="004B3754"/>
    <w:rsid w:val="004B3C2B"/>
    <w:rsid w:val="004B3FB9"/>
    <w:rsid w:val="004B41C3"/>
    <w:rsid w:val="004B51E9"/>
    <w:rsid w:val="004B68CF"/>
    <w:rsid w:val="004C29B1"/>
    <w:rsid w:val="004C6087"/>
    <w:rsid w:val="004C75F8"/>
    <w:rsid w:val="004D01D4"/>
    <w:rsid w:val="004D05F4"/>
    <w:rsid w:val="004D1419"/>
    <w:rsid w:val="004D537C"/>
    <w:rsid w:val="004D597E"/>
    <w:rsid w:val="004D6F1F"/>
    <w:rsid w:val="004D7DF5"/>
    <w:rsid w:val="004D7E2E"/>
    <w:rsid w:val="004E0936"/>
    <w:rsid w:val="004E1538"/>
    <w:rsid w:val="004E2F85"/>
    <w:rsid w:val="004E365B"/>
    <w:rsid w:val="004E4589"/>
    <w:rsid w:val="004E67CC"/>
    <w:rsid w:val="004E72E5"/>
    <w:rsid w:val="004E764F"/>
    <w:rsid w:val="004F1AFC"/>
    <w:rsid w:val="004F6329"/>
    <w:rsid w:val="004F6BB4"/>
    <w:rsid w:val="0050026F"/>
    <w:rsid w:val="00504985"/>
    <w:rsid w:val="00505879"/>
    <w:rsid w:val="00506DD2"/>
    <w:rsid w:val="00507400"/>
    <w:rsid w:val="0051177C"/>
    <w:rsid w:val="00512EAA"/>
    <w:rsid w:val="00515BA7"/>
    <w:rsid w:val="005175C2"/>
    <w:rsid w:val="00521356"/>
    <w:rsid w:val="00521F5D"/>
    <w:rsid w:val="00523E26"/>
    <w:rsid w:val="00524CCB"/>
    <w:rsid w:val="00524E52"/>
    <w:rsid w:val="005252E5"/>
    <w:rsid w:val="0052592A"/>
    <w:rsid w:val="00530EF0"/>
    <w:rsid w:val="005332D7"/>
    <w:rsid w:val="00533D79"/>
    <w:rsid w:val="00536BAA"/>
    <w:rsid w:val="00541B7C"/>
    <w:rsid w:val="00544703"/>
    <w:rsid w:val="0054598F"/>
    <w:rsid w:val="00545C53"/>
    <w:rsid w:val="00545EE9"/>
    <w:rsid w:val="00550011"/>
    <w:rsid w:val="00552CE2"/>
    <w:rsid w:val="00555267"/>
    <w:rsid w:val="00555AF1"/>
    <w:rsid w:val="00555E79"/>
    <w:rsid w:val="0056051C"/>
    <w:rsid w:val="00560645"/>
    <w:rsid w:val="005614F0"/>
    <w:rsid w:val="0056241D"/>
    <w:rsid w:val="00564036"/>
    <w:rsid w:val="00564C5F"/>
    <w:rsid w:val="00565A4B"/>
    <w:rsid w:val="00565BD1"/>
    <w:rsid w:val="005717EC"/>
    <w:rsid w:val="00576E62"/>
    <w:rsid w:val="005806D1"/>
    <w:rsid w:val="00580CFF"/>
    <w:rsid w:val="00581845"/>
    <w:rsid w:val="00582DF3"/>
    <w:rsid w:val="00583841"/>
    <w:rsid w:val="005844FC"/>
    <w:rsid w:val="00587844"/>
    <w:rsid w:val="00587BE0"/>
    <w:rsid w:val="00591EB6"/>
    <w:rsid w:val="0059215C"/>
    <w:rsid w:val="00595EB8"/>
    <w:rsid w:val="00596F23"/>
    <w:rsid w:val="005A08F6"/>
    <w:rsid w:val="005A35B9"/>
    <w:rsid w:val="005A4564"/>
    <w:rsid w:val="005A668D"/>
    <w:rsid w:val="005B0651"/>
    <w:rsid w:val="005B2389"/>
    <w:rsid w:val="005B7279"/>
    <w:rsid w:val="005B7716"/>
    <w:rsid w:val="005B7C49"/>
    <w:rsid w:val="005C1AC6"/>
    <w:rsid w:val="005C50DD"/>
    <w:rsid w:val="005C545F"/>
    <w:rsid w:val="005C757B"/>
    <w:rsid w:val="005D2253"/>
    <w:rsid w:val="005D2856"/>
    <w:rsid w:val="005E30F4"/>
    <w:rsid w:val="005E3410"/>
    <w:rsid w:val="005E7D89"/>
    <w:rsid w:val="005F082D"/>
    <w:rsid w:val="005F1F75"/>
    <w:rsid w:val="005F2117"/>
    <w:rsid w:val="005F549A"/>
    <w:rsid w:val="005F6B3B"/>
    <w:rsid w:val="005F6FF9"/>
    <w:rsid w:val="0060086B"/>
    <w:rsid w:val="00602C37"/>
    <w:rsid w:val="00604656"/>
    <w:rsid w:val="006068BE"/>
    <w:rsid w:val="00607D4C"/>
    <w:rsid w:val="00613ECE"/>
    <w:rsid w:val="00617A23"/>
    <w:rsid w:val="0062150C"/>
    <w:rsid w:val="00622802"/>
    <w:rsid w:val="00624114"/>
    <w:rsid w:val="0062553E"/>
    <w:rsid w:val="006263A8"/>
    <w:rsid w:val="00627F23"/>
    <w:rsid w:val="00631062"/>
    <w:rsid w:val="00631AF8"/>
    <w:rsid w:val="00631F83"/>
    <w:rsid w:val="00634A7E"/>
    <w:rsid w:val="00634BEB"/>
    <w:rsid w:val="00635BF2"/>
    <w:rsid w:val="006361D2"/>
    <w:rsid w:val="006366C5"/>
    <w:rsid w:val="00645BDC"/>
    <w:rsid w:val="00645C65"/>
    <w:rsid w:val="006474D1"/>
    <w:rsid w:val="00650F55"/>
    <w:rsid w:val="006511F9"/>
    <w:rsid w:val="0065339B"/>
    <w:rsid w:val="00653F56"/>
    <w:rsid w:val="006547F1"/>
    <w:rsid w:val="0065560B"/>
    <w:rsid w:val="006557F1"/>
    <w:rsid w:val="00655A25"/>
    <w:rsid w:val="00661CE9"/>
    <w:rsid w:val="00665C89"/>
    <w:rsid w:val="00665DC3"/>
    <w:rsid w:val="00666F64"/>
    <w:rsid w:val="00667ADA"/>
    <w:rsid w:val="00671620"/>
    <w:rsid w:val="0067489D"/>
    <w:rsid w:val="00682798"/>
    <w:rsid w:val="00683E19"/>
    <w:rsid w:val="00684E6F"/>
    <w:rsid w:val="00687D6C"/>
    <w:rsid w:val="00690996"/>
    <w:rsid w:val="0069124A"/>
    <w:rsid w:val="0069217C"/>
    <w:rsid w:val="00692EDE"/>
    <w:rsid w:val="00693445"/>
    <w:rsid w:val="00694904"/>
    <w:rsid w:val="00697E38"/>
    <w:rsid w:val="006A0078"/>
    <w:rsid w:val="006A017A"/>
    <w:rsid w:val="006A202B"/>
    <w:rsid w:val="006A5288"/>
    <w:rsid w:val="006A5B9A"/>
    <w:rsid w:val="006A772A"/>
    <w:rsid w:val="006A775A"/>
    <w:rsid w:val="006B0A88"/>
    <w:rsid w:val="006B2691"/>
    <w:rsid w:val="006B3DFB"/>
    <w:rsid w:val="006B4C6D"/>
    <w:rsid w:val="006C0E9D"/>
    <w:rsid w:val="006C221D"/>
    <w:rsid w:val="006C32F4"/>
    <w:rsid w:val="006C50AD"/>
    <w:rsid w:val="006D06BF"/>
    <w:rsid w:val="006D39B0"/>
    <w:rsid w:val="006D3C2A"/>
    <w:rsid w:val="006D3C4F"/>
    <w:rsid w:val="006D4F67"/>
    <w:rsid w:val="006D6939"/>
    <w:rsid w:val="006D7D04"/>
    <w:rsid w:val="006E02F4"/>
    <w:rsid w:val="006E0CE4"/>
    <w:rsid w:val="006E1288"/>
    <w:rsid w:val="006E1F39"/>
    <w:rsid w:val="006E2C83"/>
    <w:rsid w:val="006E30D3"/>
    <w:rsid w:val="006E435A"/>
    <w:rsid w:val="006E7702"/>
    <w:rsid w:val="006E7D0E"/>
    <w:rsid w:val="006F1021"/>
    <w:rsid w:val="006F322D"/>
    <w:rsid w:val="006F332A"/>
    <w:rsid w:val="006F44CA"/>
    <w:rsid w:val="006F4557"/>
    <w:rsid w:val="006F4919"/>
    <w:rsid w:val="00700801"/>
    <w:rsid w:val="0070217B"/>
    <w:rsid w:val="007029C7"/>
    <w:rsid w:val="00703006"/>
    <w:rsid w:val="00703C03"/>
    <w:rsid w:val="00703F02"/>
    <w:rsid w:val="0070608F"/>
    <w:rsid w:val="00711665"/>
    <w:rsid w:val="00711D9A"/>
    <w:rsid w:val="007149DF"/>
    <w:rsid w:val="00714F34"/>
    <w:rsid w:val="0072103C"/>
    <w:rsid w:val="007225F5"/>
    <w:rsid w:val="00726450"/>
    <w:rsid w:val="007266EE"/>
    <w:rsid w:val="00726AAD"/>
    <w:rsid w:val="0073338E"/>
    <w:rsid w:val="0073372B"/>
    <w:rsid w:val="007348F4"/>
    <w:rsid w:val="00734BAD"/>
    <w:rsid w:val="007362F7"/>
    <w:rsid w:val="00741790"/>
    <w:rsid w:val="00743731"/>
    <w:rsid w:val="00744584"/>
    <w:rsid w:val="0074475C"/>
    <w:rsid w:val="00744C2E"/>
    <w:rsid w:val="007462D9"/>
    <w:rsid w:val="00746CBE"/>
    <w:rsid w:val="007502A8"/>
    <w:rsid w:val="007537C0"/>
    <w:rsid w:val="00755FC7"/>
    <w:rsid w:val="00756251"/>
    <w:rsid w:val="00756C55"/>
    <w:rsid w:val="00761781"/>
    <w:rsid w:val="007623F1"/>
    <w:rsid w:val="00764574"/>
    <w:rsid w:val="007657C9"/>
    <w:rsid w:val="007658EF"/>
    <w:rsid w:val="0076629F"/>
    <w:rsid w:val="00770F43"/>
    <w:rsid w:val="00774CC4"/>
    <w:rsid w:val="0077662B"/>
    <w:rsid w:val="00781106"/>
    <w:rsid w:val="007814C4"/>
    <w:rsid w:val="007814FB"/>
    <w:rsid w:val="0078176F"/>
    <w:rsid w:val="00783CE3"/>
    <w:rsid w:val="007844B0"/>
    <w:rsid w:val="0078621E"/>
    <w:rsid w:val="007874F3"/>
    <w:rsid w:val="00790714"/>
    <w:rsid w:val="00792F90"/>
    <w:rsid w:val="00793778"/>
    <w:rsid w:val="00793932"/>
    <w:rsid w:val="0079414F"/>
    <w:rsid w:val="00794E30"/>
    <w:rsid w:val="00794EFD"/>
    <w:rsid w:val="00796C9D"/>
    <w:rsid w:val="007A012A"/>
    <w:rsid w:val="007A3B89"/>
    <w:rsid w:val="007A494B"/>
    <w:rsid w:val="007A499C"/>
    <w:rsid w:val="007A51D7"/>
    <w:rsid w:val="007A5DA4"/>
    <w:rsid w:val="007A6E0C"/>
    <w:rsid w:val="007A76C8"/>
    <w:rsid w:val="007B3AEB"/>
    <w:rsid w:val="007B3FC3"/>
    <w:rsid w:val="007B518F"/>
    <w:rsid w:val="007B5F25"/>
    <w:rsid w:val="007B6192"/>
    <w:rsid w:val="007B79E8"/>
    <w:rsid w:val="007C2DE8"/>
    <w:rsid w:val="007C3B5B"/>
    <w:rsid w:val="007C45D2"/>
    <w:rsid w:val="007C50CD"/>
    <w:rsid w:val="007C6B5F"/>
    <w:rsid w:val="007C701B"/>
    <w:rsid w:val="007D0220"/>
    <w:rsid w:val="007D06A1"/>
    <w:rsid w:val="007D0CC6"/>
    <w:rsid w:val="007D26D4"/>
    <w:rsid w:val="007D35AC"/>
    <w:rsid w:val="007E4FB4"/>
    <w:rsid w:val="007E6C72"/>
    <w:rsid w:val="007E7C75"/>
    <w:rsid w:val="007F1B6D"/>
    <w:rsid w:val="007F48C9"/>
    <w:rsid w:val="007F4CEC"/>
    <w:rsid w:val="007F4E21"/>
    <w:rsid w:val="007F7B10"/>
    <w:rsid w:val="008010AD"/>
    <w:rsid w:val="008014BE"/>
    <w:rsid w:val="008036C1"/>
    <w:rsid w:val="00804083"/>
    <w:rsid w:val="00806937"/>
    <w:rsid w:val="00806BCA"/>
    <w:rsid w:val="00807497"/>
    <w:rsid w:val="00817124"/>
    <w:rsid w:val="00817711"/>
    <w:rsid w:val="00817E68"/>
    <w:rsid w:val="00821E79"/>
    <w:rsid w:val="008222CB"/>
    <w:rsid w:val="008235FE"/>
    <w:rsid w:val="00823CBA"/>
    <w:rsid w:val="008243EC"/>
    <w:rsid w:val="00824906"/>
    <w:rsid w:val="00826021"/>
    <w:rsid w:val="00827A46"/>
    <w:rsid w:val="008322B0"/>
    <w:rsid w:val="00832FB9"/>
    <w:rsid w:val="00833AA8"/>
    <w:rsid w:val="00833BAD"/>
    <w:rsid w:val="00834B31"/>
    <w:rsid w:val="00835682"/>
    <w:rsid w:val="00842992"/>
    <w:rsid w:val="00842D9A"/>
    <w:rsid w:val="00843BB4"/>
    <w:rsid w:val="00845F1A"/>
    <w:rsid w:val="00850313"/>
    <w:rsid w:val="00850AC0"/>
    <w:rsid w:val="0085334E"/>
    <w:rsid w:val="0085347A"/>
    <w:rsid w:val="0085589F"/>
    <w:rsid w:val="008567AB"/>
    <w:rsid w:val="00856F1F"/>
    <w:rsid w:val="0086478A"/>
    <w:rsid w:val="00864C3C"/>
    <w:rsid w:val="00865B6F"/>
    <w:rsid w:val="0086709A"/>
    <w:rsid w:val="00872A3A"/>
    <w:rsid w:val="0087439C"/>
    <w:rsid w:val="00874A27"/>
    <w:rsid w:val="00875690"/>
    <w:rsid w:val="00875B84"/>
    <w:rsid w:val="00883BF7"/>
    <w:rsid w:val="00884581"/>
    <w:rsid w:val="008857DF"/>
    <w:rsid w:val="00885D55"/>
    <w:rsid w:val="0089030C"/>
    <w:rsid w:val="0089035A"/>
    <w:rsid w:val="00890749"/>
    <w:rsid w:val="0089094C"/>
    <w:rsid w:val="00890D57"/>
    <w:rsid w:val="008911C6"/>
    <w:rsid w:val="008918AF"/>
    <w:rsid w:val="00893918"/>
    <w:rsid w:val="00894128"/>
    <w:rsid w:val="008973EF"/>
    <w:rsid w:val="008A22E1"/>
    <w:rsid w:val="008A4AF4"/>
    <w:rsid w:val="008B064C"/>
    <w:rsid w:val="008B09F8"/>
    <w:rsid w:val="008B2531"/>
    <w:rsid w:val="008B3187"/>
    <w:rsid w:val="008B4411"/>
    <w:rsid w:val="008B51D4"/>
    <w:rsid w:val="008B68C5"/>
    <w:rsid w:val="008B73A9"/>
    <w:rsid w:val="008C0B4F"/>
    <w:rsid w:val="008C15FE"/>
    <w:rsid w:val="008C2278"/>
    <w:rsid w:val="008C3ED8"/>
    <w:rsid w:val="008C5218"/>
    <w:rsid w:val="008C6986"/>
    <w:rsid w:val="008D0956"/>
    <w:rsid w:val="008D1483"/>
    <w:rsid w:val="008D1498"/>
    <w:rsid w:val="008D1F70"/>
    <w:rsid w:val="008D1F8E"/>
    <w:rsid w:val="008D3101"/>
    <w:rsid w:val="008D3EFF"/>
    <w:rsid w:val="008D59EB"/>
    <w:rsid w:val="008D7E7A"/>
    <w:rsid w:val="008E25D4"/>
    <w:rsid w:val="008E2C36"/>
    <w:rsid w:val="008F083C"/>
    <w:rsid w:val="008F10CE"/>
    <w:rsid w:val="008F2884"/>
    <w:rsid w:val="008F54DC"/>
    <w:rsid w:val="008F57C9"/>
    <w:rsid w:val="009018B2"/>
    <w:rsid w:val="00901FD8"/>
    <w:rsid w:val="0090314B"/>
    <w:rsid w:val="009053B3"/>
    <w:rsid w:val="00905ADF"/>
    <w:rsid w:val="00906E84"/>
    <w:rsid w:val="00911ACF"/>
    <w:rsid w:val="00912DCA"/>
    <w:rsid w:val="00914158"/>
    <w:rsid w:val="00916736"/>
    <w:rsid w:val="00921275"/>
    <w:rsid w:val="009221FA"/>
    <w:rsid w:val="0092308E"/>
    <w:rsid w:val="009233F8"/>
    <w:rsid w:val="0092392B"/>
    <w:rsid w:val="00924067"/>
    <w:rsid w:val="00925427"/>
    <w:rsid w:val="00926716"/>
    <w:rsid w:val="009269E2"/>
    <w:rsid w:val="00927B81"/>
    <w:rsid w:val="00927DE5"/>
    <w:rsid w:val="00930F1B"/>
    <w:rsid w:val="00932370"/>
    <w:rsid w:val="009338F4"/>
    <w:rsid w:val="00933EF0"/>
    <w:rsid w:val="00934A43"/>
    <w:rsid w:val="0093733B"/>
    <w:rsid w:val="00937EDA"/>
    <w:rsid w:val="00941E29"/>
    <w:rsid w:val="00942297"/>
    <w:rsid w:val="009431D2"/>
    <w:rsid w:val="009436B2"/>
    <w:rsid w:val="00943910"/>
    <w:rsid w:val="0094455C"/>
    <w:rsid w:val="00944999"/>
    <w:rsid w:val="00944DDF"/>
    <w:rsid w:val="009479E5"/>
    <w:rsid w:val="0095016B"/>
    <w:rsid w:val="00951D0B"/>
    <w:rsid w:val="00954017"/>
    <w:rsid w:val="00955360"/>
    <w:rsid w:val="0095587E"/>
    <w:rsid w:val="00955CD7"/>
    <w:rsid w:val="00955CEA"/>
    <w:rsid w:val="0095645D"/>
    <w:rsid w:val="00961D54"/>
    <w:rsid w:val="00961F29"/>
    <w:rsid w:val="00962344"/>
    <w:rsid w:val="009635A5"/>
    <w:rsid w:val="009700D8"/>
    <w:rsid w:val="00970C54"/>
    <w:rsid w:val="00971614"/>
    <w:rsid w:val="00973D38"/>
    <w:rsid w:val="009741DD"/>
    <w:rsid w:val="00974966"/>
    <w:rsid w:val="00975EA7"/>
    <w:rsid w:val="00982B26"/>
    <w:rsid w:val="0098649D"/>
    <w:rsid w:val="00987161"/>
    <w:rsid w:val="00990C67"/>
    <w:rsid w:val="00991EE0"/>
    <w:rsid w:val="00993379"/>
    <w:rsid w:val="00994A20"/>
    <w:rsid w:val="00995B43"/>
    <w:rsid w:val="00996072"/>
    <w:rsid w:val="009967AA"/>
    <w:rsid w:val="0099740F"/>
    <w:rsid w:val="009979B0"/>
    <w:rsid w:val="009A3A57"/>
    <w:rsid w:val="009A591E"/>
    <w:rsid w:val="009A60D3"/>
    <w:rsid w:val="009A651F"/>
    <w:rsid w:val="009B14FE"/>
    <w:rsid w:val="009B3B0C"/>
    <w:rsid w:val="009C2A5F"/>
    <w:rsid w:val="009C5FA2"/>
    <w:rsid w:val="009C7E55"/>
    <w:rsid w:val="009D39BD"/>
    <w:rsid w:val="009D3C28"/>
    <w:rsid w:val="009D4D2C"/>
    <w:rsid w:val="009D4E6B"/>
    <w:rsid w:val="009D676C"/>
    <w:rsid w:val="009D6E30"/>
    <w:rsid w:val="009E5BCF"/>
    <w:rsid w:val="009F2175"/>
    <w:rsid w:val="009F278F"/>
    <w:rsid w:val="009F40A5"/>
    <w:rsid w:val="009F4D5F"/>
    <w:rsid w:val="00A00BE0"/>
    <w:rsid w:val="00A03664"/>
    <w:rsid w:val="00A03BC0"/>
    <w:rsid w:val="00A0481B"/>
    <w:rsid w:val="00A06F80"/>
    <w:rsid w:val="00A15F58"/>
    <w:rsid w:val="00A1761A"/>
    <w:rsid w:val="00A229F0"/>
    <w:rsid w:val="00A232EB"/>
    <w:rsid w:val="00A26F1C"/>
    <w:rsid w:val="00A3325A"/>
    <w:rsid w:val="00A33C3D"/>
    <w:rsid w:val="00A3418F"/>
    <w:rsid w:val="00A34C78"/>
    <w:rsid w:val="00A41E19"/>
    <w:rsid w:val="00A424D4"/>
    <w:rsid w:val="00A4570B"/>
    <w:rsid w:val="00A45B74"/>
    <w:rsid w:val="00A503F9"/>
    <w:rsid w:val="00A5047E"/>
    <w:rsid w:val="00A51EA8"/>
    <w:rsid w:val="00A54A18"/>
    <w:rsid w:val="00A55B0A"/>
    <w:rsid w:val="00A56131"/>
    <w:rsid w:val="00A606EA"/>
    <w:rsid w:val="00A61E9C"/>
    <w:rsid w:val="00A62786"/>
    <w:rsid w:val="00A629F1"/>
    <w:rsid w:val="00A62AAC"/>
    <w:rsid w:val="00A62CFC"/>
    <w:rsid w:val="00A63824"/>
    <w:rsid w:val="00A643EC"/>
    <w:rsid w:val="00A6467B"/>
    <w:rsid w:val="00A65DB8"/>
    <w:rsid w:val="00A67781"/>
    <w:rsid w:val="00A74517"/>
    <w:rsid w:val="00A76167"/>
    <w:rsid w:val="00A800DD"/>
    <w:rsid w:val="00A80445"/>
    <w:rsid w:val="00A813F8"/>
    <w:rsid w:val="00A91B02"/>
    <w:rsid w:val="00A9324E"/>
    <w:rsid w:val="00A93F5F"/>
    <w:rsid w:val="00A942BE"/>
    <w:rsid w:val="00A94337"/>
    <w:rsid w:val="00A972CE"/>
    <w:rsid w:val="00A973A1"/>
    <w:rsid w:val="00A97CEF"/>
    <w:rsid w:val="00AA0762"/>
    <w:rsid w:val="00AA0ED6"/>
    <w:rsid w:val="00AA3278"/>
    <w:rsid w:val="00AA336B"/>
    <w:rsid w:val="00AA7206"/>
    <w:rsid w:val="00AB0F37"/>
    <w:rsid w:val="00AB1A3D"/>
    <w:rsid w:val="00AB2959"/>
    <w:rsid w:val="00AB2C50"/>
    <w:rsid w:val="00AB347B"/>
    <w:rsid w:val="00AB45F8"/>
    <w:rsid w:val="00AB4C2F"/>
    <w:rsid w:val="00AB69D8"/>
    <w:rsid w:val="00AB7EE2"/>
    <w:rsid w:val="00AB7F1D"/>
    <w:rsid w:val="00AC1526"/>
    <w:rsid w:val="00AC36A3"/>
    <w:rsid w:val="00AC4306"/>
    <w:rsid w:val="00AC6680"/>
    <w:rsid w:val="00AC699A"/>
    <w:rsid w:val="00AC6FCE"/>
    <w:rsid w:val="00AD18DF"/>
    <w:rsid w:val="00AD1E36"/>
    <w:rsid w:val="00AD28D8"/>
    <w:rsid w:val="00AD397C"/>
    <w:rsid w:val="00AE19CC"/>
    <w:rsid w:val="00AE1DEF"/>
    <w:rsid w:val="00AE2A38"/>
    <w:rsid w:val="00AE2D17"/>
    <w:rsid w:val="00AE2F3E"/>
    <w:rsid w:val="00AE39A8"/>
    <w:rsid w:val="00AE43D4"/>
    <w:rsid w:val="00AE7B4C"/>
    <w:rsid w:val="00AF19E5"/>
    <w:rsid w:val="00AF45D0"/>
    <w:rsid w:val="00AF5F83"/>
    <w:rsid w:val="00B004B7"/>
    <w:rsid w:val="00B00C85"/>
    <w:rsid w:val="00B0259C"/>
    <w:rsid w:val="00B02E13"/>
    <w:rsid w:val="00B0301F"/>
    <w:rsid w:val="00B05071"/>
    <w:rsid w:val="00B07B8B"/>
    <w:rsid w:val="00B10031"/>
    <w:rsid w:val="00B10AA7"/>
    <w:rsid w:val="00B11627"/>
    <w:rsid w:val="00B11FFB"/>
    <w:rsid w:val="00B14194"/>
    <w:rsid w:val="00B148EA"/>
    <w:rsid w:val="00B1507F"/>
    <w:rsid w:val="00B1628F"/>
    <w:rsid w:val="00B2036F"/>
    <w:rsid w:val="00B20E54"/>
    <w:rsid w:val="00B23EA0"/>
    <w:rsid w:val="00B31CD8"/>
    <w:rsid w:val="00B35ED7"/>
    <w:rsid w:val="00B36879"/>
    <w:rsid w:val="00B37A1E"/>
    <w:rsid w:val="00B40C1B"/>
    <w:rsid w:val="00B416DE"/>
    <w:rsid w:val="00B42E1C"/>
    <w:rsid w:val="00B45FF3"/>
    <w:rsid w:val="00B47BC7"/>
    <w:rsid w:val="00B50D83"/>
    <w:rsid w:val="00B518F6"/>
    <w:rsid w:val="00B522A9"/>
    <w:rsid w:val="00B53634"/>
    <w:rsid w:val="00B55249"/>
    <w:rsid w:val="00B56270"/>
    <w:rsid w:val="00B56AB0"/>
    <w:rsid w:val="00B57731"/>
    <w:rsid w:val="00B60A2D"/>
    <w:rsid w:val="00B66C9E"/>
    <w:rsid w:val="00B708FC"/>
    <w:rsid w:val="00B715DF"/>
    <w:rsid w:val="00B746A3"/>
    <w:rsid w:val="00B76967"/>
    <w:rsid w:val="00B76B63"/>
    <w:rsid w:val="00B772D9"/>
    <w:rsid w:val="00B8203E"/>
    <w:rsid w:val="00B84385"/>
    <w:rsid w:val="00B8466D"/>
    <w:rsid w:val="00B8524E"/>
    <w:rsid w:val="00B85597"/>
    <w:rsid w:val="00B86148"/>
    <w:rsid w:val="00B90869"/>
    <w:rsid w:val="00B91B78"/>
    <w:rsid w:val="00B93822"/>
    <w:rsid w:val="00B94449"/>
    <w:rsid w:val="00B9445C"/>
    <w:rsid w:val="00B9460B"/>
    <w:rsid w:val="00B95D4F"/>
    <w:rsid w:val="00B97914"/>
    <w:rsid w:val="00BA0498"/>
    <w:rsid w:val="00BA130F"/>
    <w:rsid w:val="00BA1B35"/>
    <w:rsid w:val="00BA1C82"/>
    <w:rsid w:val="00BA286A"/>
    <w:rsid w:val="00BA29E3"/>
    <w:rsid w:val="00BA6781"/>
    <w:rsid w:val="00BB1728"/>
    <w:rsid w:val="00BB36D1"/>
    <w:rsid w:val="00BB7DFB"/>
    <w:rsid w:val="00BC1BAA"/>
    <w:rsid w:val="00BC375E"/>
    <w:rsid w:val="00BC421E"/>
    <w:rsid w:val="00BC51AE"/>
    <w:rsid w:val="00BD0641"/>
    <w:rsid w:val="00BD17A9"/>
    <w:rsid w:val="00BD1BDC"/>
    <w:rsid w:val="00BD2346"/>
    <w:rsid w:val="00BD25D1"/>
    <w:rsid w:val="00BD2B0D"/>
    <w:rsid w:val="00BD4BE3"/>
    <w:rsid w:val="00BD575A"/>
    <w:rsid w:val="00BD57C5"/>
    <w:rsid w:val="00BD697B"/>
    <w:rsid w:val="00BD7407"/>
    <w:rsid w:val="00BE1FCC"/>
    <w:rsid w:val="00BE3947"/>
    <w:rsid w:val="00BE50BF"/>
    <w:rsid w:val="00BE5A56"/>
    <w:rsid w:val="00BE5E09"/>
    <w:rsid w:val="00BF37CB"/>
    <w:rsid w:val="00BF3B6E"/>
    <w:rsid w:val="00BF4CFF"/>
    <w:rsid w:val="00BF55DB"/>
    <w:rsid w:val="00BF7784"/>
    <w:rsid w:val="00C0007D"/>
    <w:rsid w:val="00C00335"/>
    <w:rsid w:val="00C0163E"/>
    <w:rsid w:val="00C04A93"/>
    <w:rsid w:val="00C04BDB"/>
    <w:rsid w:val="00C051EF"/>
    <w:rsid w:val="00C05606"/>
    <w:rsid w:val="00C11ACA"/>
    <w:rsid w:val="00C11B0B"/>
    <w:rsid w:val="00C12967"/>
    <w:rsid w:val="00C132FA"/>
    <w:rsid w:val="00C14765"/>
    <w:rsid w:val="00C17E19"/>
    <w:rsid w:val="00C17E74"/>
    <w:rsid w:val="00C21AE3"/>
    <w:rsid w:val="00C253FF"/>
    <w:rsid w:val="00C2587E"/>
    <w:rsid w:val="00C26168"/>
    <w:rsid w:val="00C30A28"/>
    <w:rsid w:val="00C30B43"/>
    <w:rsid w:val="00C32CFD"/>
    <w:rsid w:val="00C36812"/>
    <w:rsid w:val="00C372C7"/>
    <w:rsid w:val="00C4106F"/>
    <w:rsid w:val="00C44AB0"/>
    <w:rsid w:val="00C44DE9"/>
    <w:rsid w:val="00C45210"/>
    <w:rsid w:val="00C46461"/>
    <w:rsid w:val="00C47674"/>
    <w:rsid w:val="00C4779F"/>
    <w:rsid w:val="00C47CD2"/>
    <w:rsid w:val="00C50F0A"/>
    <w:rsid w:val="00C51A03"/>
    <w:rsid w:val="00C51D18"/>
    <w:rsid w:val="00C54220"/>
    <w:rsid w:val="00C542B6"/>
    <w:rsid w:val="00C55B5D"/>
    <w:rsid w:val="00C5695B"/>
    <w:rsid w:val="00C57A61"/>
    <w:rsid w:val="00C6148F"/>
    <w:rsid w:val="00C63A96"/>
    <w:rsid w:val="00C63C46"/>
    <w:rsid w:val="00C63CC6"/>
    <w:rsid w:val="00C64732"/>
    <w:rsid w:val="00C65090"/>
    <w:rsid w:val="00C6547C"/>
    <w:rsid w:val="00C65E09"/>
    <w:rsid w:val="00C675D3"/>
    <w:rsid w:val="00C704C1"/>
    <w:rsid w:val="00C7095B"/>
    <w:rsid w:val="00C75105"/>
    <w:rsid w:val="00C804E0"/>
    <w:rsid w:val="00C805C1"/>
    <w:rsid w:val="00C8104E"/>
    <w:rsid w:val="00C821C6"/>
    <w:rsid w:val="00C82CF4"/>
    <w:rsid w:val="00C877B0"/>
    <w:rsid w:val="00C87D88"/>
    <w:rsid w:val="00C87F55"/>
    <w:rsid w:val="00C93080"/>
    <w:rsid w:val="00C94479"/>
    <w:rsid w:val="00C94711"/>
    <w:rsid w:val="00C94B74"/>
    <w:rsid w:val="00C95076"/>
    <w:rsid w:val="00C9666E"/>
    <w:rsid w:val="00C97126"/>
    <w:rsid w:val="00CA13D4"/>
    <w:rsid w:val="00CA38F8"/>
    <w:rsid w:val="00CA7EA2"/>
    <w:rsid w:val="00CB22F9"/>
    <w:rsid w:val="00CB3F5D"/>
    <w:rsid w:val="00CB4C23"/>
    <w:rsid w:val="00CB5E71"/>
    <w:rsid w:val="00CB719D"/>
    <w:rsid w:val="00CC23FF"/>
    <w:rsid w:val="00CC42F9"/>
    <w:rsid w:val="00CC5698"/>
    <w:rsid w:val="00CC6034"/>
    <w:rsid w:val="00CC7FDA"/>
    <w:rsid w:val="00CD2110"/>
    <w:rsid w:val="00CD29D3"/>
    <w:rsid w:val="00CD4581"/>
    <w:rsid w:val="00CD66F6"/>
    <w:rsid w:val="00CD6FA6"/>
    <w:rsid w:val="00CE1C38"/>
    <w:rsid w:val="00CE28A3"/>
    <w:rsid w:val="00CE2F36"/>
    <w:rsid w:val="00CE63F5"/>
    <w:rsid w:val="00CE74DA"/>
    <w:rsid w:val="00CE7F7B"/>
    <w:rsid w:val="00CF3824"/>
    <w:rsid w:val="00CF4385"/>
    <w:rsid w:val="00CF7045"/>
    <w:rsid w:val="00CF742D"/>
    <w:rsid w:val="00D00E3A"/>
    <w:rsid w:val="00D0124D"/>
    <w:rsid w:val="00D01DE1"/>
    <w:rsid w:val="00D052F8"/>
    <w:rsid w:val="00D07EE9"/>
    <w:rsid w:val="00D1063E"/>
    <w:rsid w:val="00D1436E"/>
    <w:rsid w:val="00D146F4"/>
    <w:rsid w:val="00D14FBD"/>
    <w:rsid w:val="00D15471"/>
    <w:rsid w:val="00D15BB9"/>
    <w:rsid w:val="00D209A9"/>
    <w:rsid w:val="00D217D2"/>
    <w:rsid w:val="00D250F2"/>
    <w:rsid w:val="00D35963"/>
    <w:rsid w:val="00D35B1C"/>
    <w:rsid w:val="00D377DB"/>
    <w:rsid w:val="00D4098F"/>
    <w:rsid w:val="00D40A84"/>
    <w:rsid w:val="00D46360"/>
    <w:rsid w:val="00D5082D"/>
    <w:rsid w:val="00D50904"/>
    <w:rsid w:val="00D517AD"/>
    <w:rsid w:val="00D572C4"/>
    <w:rsid w:val="00D6029F"/>
    <w:rsid w:val="00D60495"/>
    <w:rsid w:val="00D605C7"/>
    <w:rsid w:val="00D61FC9"/>
    <w:rsid w:val="00D63218"/>
    <w:rsid w:val="00D66DAE"/>
    <w:rsid w:val="00D67169"/>
    <w:rsid w:val="00D74F13"/>
    <w:rsid w:val="00D758C9"/>
    <w:rsid w:val="00D75FFE"/>
    <w:rsid w:val="00D76B37"/>
    <w:rsid w:val="00D80069"/>
    <w:rsid w:val="00D81904"/>
    <w:rsid w:val="00D82326"/>
    <w:rsid w:val="00D83A1A"/>
    <w:rsid w:val="00D8521B"/>
    <w:rsid w:val="00D85373"/>
    <w:rsid w:val="00D85558"/>
    <w:rsid w:val="00D862E7"/>
    <w:rsid w:val="00D917F9"/>
    <w:rsid w:val="00D932B8"/>
    <w:rsid w:val="00D940EC"/>
    <w:rsid w:val="00D94430"/>
    <w:rsid w:val="00D95022"/>
    <w:rsid w:val="00D95664"/>
    <w:rsid w:val="00D96EBA"/>
    <w:rsid w:val="00DA32A2"/>
    <w:rsid w:val="00DA40F5"/>
    <w:rsid w:val="00DA65E7"/>
    <w:rsid w:val="00DA7780"/>
    <w:rsid w:val="00DB0C66"/>
    <w:rsid w:val="00DB359B"/>
    <w:rsid w:val="00DB4228"/>
    <w:rsid w:val="00DB4262"/>
    <w:rsid w:val="00DB61B4"/>
    <w:rsid w:val="00DB6CA1"/>
    <w:rsid w:val="00DB6D52"/>
    <w:rsid w:val="00DC1BF2"/>
    <w:rsid w:val="00DC3E84"/>
    <w:rsid w:val="00DC4FDD"/>
    <w:rsid w:val="00DC5135"/>
    <w:rsid w:val="00DC53B8"/>
    <w:rsid w:val="00DC6CD9"/>
    <w:rsid w:val="00DC76F1"/>
    <w:rsid w:val="00DC77DB"/>
    <w:rsid w:val="00DD08AB"/>
    <w:rsid w:val="00DD0D5B"/>
    <w:rsid w:val="00DD0DD5"/>
    <w:rsid w:val="00DD1A45"/>
    <w:rsid w:val="00DD1BB7"/>
    <w:rsid w:val="00DD2A70"/>
    <w:rsid w:val="00DD44A2"/>
    <w:rsid w:val="00DD5768"/>
    <w:rsid w:val="00DD6862"/>
    <w:rsid w:val="00DD6D60"/>
    <w:rsid w:val="00DD726A"/>
    <w:rsid w:val="00DD7FF3"/>
    <w:rsid w:val="00DE1477"/>
    <w:rsid w:val="00DE32A6"/>
    <w:rsid w:val="00DE57A0"/>
    <w:rsid w:val="00DE5D17"/>
    <w:rsid w:val="00DE60D2"/>
    <w:rsid w:val="00DF1EFE"/>
    <w:rsid w:val="00DF7D68"/>
    <w:rsid w:val="00E01C44"/>
    <w:rsid w:val="00E0214F"/>
    <w:rsid w:val="00E02729"/>
    <w:rsid w:val="00E02FB7"/>
    <w:rsid w:val="00E04284"/>
    <w:rsid w:val="00E04B5E"/>
    <w:rsid w:val="00E04ED1"/>
    <w:rsid w:val="00E05798"/>
    <w:rsid w:val="00E127B4"/>
    <w:rsid w:val="00E1558E"/>
    <w:rsid w:val="00E17813"/>
    <w:rsid w:val="00E17A58"/>
    <w:rsid w:val="00E17A74"/>
    <w:rsid w:val="00E21442"/>
    <w:rsid w:val="00E21723"/>
    <w:rsid w:val="00E2285D"/>
    <w:rsid w:val="00E22B84"/>
    <w:rsid w:val="00E230F3"/>
    <w:rsid w:val="00E26AA8"/>
    <w:rsid w:val="00E30091"/>
    <w:rsid w:val="00E31134"/>
    <w:rsid w:val="00E33890"/>
    <w:rsid w:val="00E35AF4"/>
    <w:rsid w:val="00E37DCD"/>
    <w:rsid w:val="00E40866"/>
    <w:rsid w:val="00E40B5A"/>
    <w:rsid w:val="00E441F5"/>
    <w:rsid w:val="00E4613F"/>
    <w:rsid w:val="00E46191"/>
    <w:rsid w:val="00E50538"/>
    <w:rsid w:val="00E50FF4"/>
    <w:rsid w:val="00E513AD"/>
    <w:rsid w:val="00E5641A"/>
    <w:rsid w:val="00E56DAA"/>
    <w:rsid w:val="00E63C5E"/>
    <w:rsid w:val="00E64EE7"/>
    <w:rsid w:val="00E650B6"/>
    <w:rsid w:val="00E656B6"/>
    <w:rsid w:val="00E667D8"/>
    <w:rsid w:val="00E6686F"/>
    <w:rsid w:val="00E71240"/>
    <w:rsid w:val="00E71462"/>
    <w:rsid w:val="00E72716"/>
    <w:rsid w:val="00E72E0E"/>
    <w:rsid w:val="00E75120"/>
    <w:rsid w:val="00E75660"/>
    <w:rsid w:val="00E75BCB"/>
    <w:rsid w:val="00E7796B"/>
    <w:rsid w:val="00E77E62"/>
    <w:rsid w:val="00E81AE2"/>
    <w:rsid w:val="00E832B7"/>
    <w:rsid w:val="00E8446A"/>
    <w:rsid w:val="00E8683A"/>
    <w:rsid w:val="00E87F65"/>
    <w:rsid w:val="00E92012"/>
    <w:rsid w:val="00E94BD6"/>
    <w:rsid w:val="00E9583D"/>
    <w:rsid w:val="00E95BBF"/>
    <w:rsid w:val="00E96736"/>
    <w:rsid w:val="00EA00B3"/>
    <w:rsid w:val="00EA0953"/>
    <w:rsid w:val="00EA3CA4"/>
    <w:rsid w:val="00EA4530"/>
    <w:rsid w:val="00EA56AC"/>
    <w:rsid w:val="00EA6F1D"/>
    <w:rsid w:val="00EA7720"/>
    <w:rsid w:val="00EB1824"/>
    <w:rsid w:val="00EB247E"/>
    <w:rsid w:val="00EB37D0"/>
    <w:rsid w:val="00EB57D5"/>
    <w:rsid w:val="00EC2D6A"/>
    <w:rsid w:val="00EC4C8B"/>
    <w:rsid w:val="00EC5B18"/>
    <w:rsid w:val="00EC7FF0"/>
    <w:rsid w:val="00ED0078"/>
    <w:rsid w:val="00ED02AE"/>
    <w:rsid w:val="00ED256D"/>
    <w:rsid w:val="00ED3FEA"/>
    <w:rsid w:val="00ED47D0"/>
    <w:rsid w:val="00ED4F5C"/>
    <w:rsid w:val="00ED60DC"/>
    <w:rsid w:val="00ED654D"/>
    <w:rsid w:val="00EE0CDD"/>
    <w:rsid w:val="00EE319D"/>
    <w:rsid w:val="00EE3499"/>
    <w:rsid w:val="00EE3CCB"/>
    <w:rsid w:val="00EF38B1"/>
    <w:rsid w:val="00EF717F"/>
    <w:rsid w:val="00EF7F60"/>
    <w:rsid w:val="00EF7FD1"/>
    <w:rsid w:val="00F01162"/>
    <w:rsid w:val="00F01B1D"/>
    <w:rsid w:val="00F01D4F"/>
    <w:rsid w:val="00F03D21"/>
    <w:rsid w:val="00F043AE"/>
    <w:rsid w:val="00F0491F"/>
    <w:rsid w:val="00F050F1"/>
    <w:rsid w:val="00F05D30"/>
    <w:rsid w:val="00F077C4"/>
    <w:rsid w:val="00F12063"/>
    <w:rsid w:val="00F12D06"/>
    <w:rsid w:val="00F149DE"/>
    <w:rsid w:val="00F15C75"/>
    <w:rsid w:val="00F171E4"/>
    <w:rsid w:val="00F21CA2"/>
    <w:rsid w:val="00F21DF4"/>
    <w:rsid w:val="00F22D55"/>
    <w:rsid w:val="00F26983"/>
    <w:rsid w:val="00F269D8"/>
    <w:rsid w:val="00F2732B"/>
    <w:rsid w:val="00F277E4"/>
    <w:rsid w:val="00F32245"/>
    <w:rsid w:val="00F32B8E"/>
    <w:rsid w:val="00F32FD1"/>
    <w:rsid w:val="00F3469C"/>
    <w:rsid w:val="00F350E6"/>
    <w:rsid w:val="00F3572A"/>
    <w:rsid w:val="00F35F42"/>
    <w:rsid w:val="00F37EE4"/>
    <w:rsid w:val="00F4059F"/>
    <w:rsid w:val="00F419DD"/>
    <w:rsid w:val="00F43175"/>
    <w:rsid w:val="00F440B1"/>
    <w:rsid w:val="00F441B6"/>
    <w:rsid w:val="00F4429F"/>
    <w:rsid w:val="00F449BB"/>
    <w:rsid w:val="00F451D8"/>
    <w:rsid w:val="00F46765"/>
    <w:rsid w:val="00F46A8A"/>
    <w:rsid w:val="00F4707E"/>
    <w:rsid w:val="00F54A30"/>
    <w:rsid w:val="00F54B18"/>
    <w:rsid w:val="00F54D64"/>
    <w:rsid w:val="00F56E42"/>
    <w:rsid w:val="00F570A2"/>
    <w:rsid w:val="00F576CB"/>
    <w:rsid w:val="00F60051"/>
    <w:rsid w:val="00F60491"/>
    <w:rsid w:val="00F61292"/>
    <w:rsid w:val="00F63A5C"/>
    <w:rsid w:val="00F67D63"/>
    <w:rsid w:val="00F712C7"/>
    <w:rsid w:val="00F717A5"/>
    <w:rsid w:val="00F73656"/>
    <w:rsid w:val="00F829C0"/>
    <w:rsid w:val="00F84C92"/>
    <w:rsid w:val="00F92A88"/>
    <w:rsid w:val="00F934E2"/>
    <w:rsid w:val="00F93B21"/>
    <w:rsid w:val="00F94D7F"/>
    <w:rsid w:val="00F954C7"/>
    <w:rsid w:val="00F95525"/>
    <w:rsid w:val="00F96A34"/>
    <w:rsid w:val="00F96F55"/>
    <w:rsid w:val="00FA0E0E"/>
    <w:rsid w:val="00FA17FB"/>
    <w:rsid w:val="00FA3B9F"/>
    <w:rsid w:val="00FA3F07"/>
    <w:rsid w:val="00FA408B"/>
    <w:rsid w:val="00FA53B0"/>
    <w:rsid w:val="00FA56FA"/>
    <w:rsid w:val="00FA6C23"/>
    <w:rsid w:val="00FB0188"/>
    <w:rsid w:val="00FB1F0C"/>
    <w:rsid w:val="00FB29D5"/>
    <w:rsid w:val="00FB71FB"/>
    <w:rsid w:val="00FB79A1"/>
    <w:rsid w:val="00FB7E7F"/>
    <w:rsid w:val="00FC14E1"/>
    <w:rsid w:val="00FD0BDC"/>
    <w:rsid w:val="00FD1078"/>
    <w:rsid w:val="00FD154F"/>
    <w:rsid w:val="00FD700C"/>
    <w:rsid w:val="00FE34FA"/>
    <w:rsid w:val="00FE4262"/>
    <w:rsid w:val="00FE57E0"/>
    <w:rsid w:val="00FE64E9"/>
    <w:rsid w:val="00FE78F4"/>
    <w:rsid w:val="00FF0D1F"/>
    <w:rsid w:val="00FF13AD"/>
    <w:rsid w:val="00FF2908"/>
    <w:rsid w:val="00FF5032"/>
    <w:rsid w:val="00FF5340"/>
    <w:rsid w:val="00FF540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4C7EF9"/>
  <w15:chartTrackingRefBased/>
  <w15:docId w15:val="{5194521A-79D3-497A-8818-8C80642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2">
    <w:name w:val="heading 2"/>
    <w:basedOn w:val="Normal"/>
    <w:qFormat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Verdana" w:hAnsi="Verdana"/>
      <w:b/>
      <w:bCs/>
      <w:color w:val="5A73A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table" w:styleId="TableGrid">
    <w:name w:val="Table Grid"/>
    <w:basedOn w:val="TableNormal"/>
    <w:rsid w:val="00C950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6550"/>
    <w:rPr>
      <w:rFonts w:ascii="Verdana" w:hAnsi="Verdana" w:hint="default"/>
      <w:strike w:val="0"/>
      <w:dstrike w:val="0"/>
      <w:color w:val="5A73A5"/>
      <w:u w:val="none"/>
      <w:effect w:val="none"/>
    </w:rPr>
  </w:style>
  <w:style w:type="paragraph" w:customStyle="1" w:styleId="bttitreb">
    <w:name w:val="bttitreb"/>
    <w:basedOn w:val="Normal"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b/>
      <w:bCs/>
      <w:color w:val="000000"/>
      <w:sz w:val="18"/>
      <w:szCs w:val="18"/>
    </w:rPr>
  </w:style>
  <w:style w:type="paragraph" w:styleId="NormalWeb">
    <w:name w:val="Normal (Web)"/>
    <w:basedOn w:val="Normal"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F1B68"/>
  </w:style>
  <w:style w:type="paragraph" w:styleId="NoSpacing">
    <w:name w:val="No Spacing"/>
    <w:uiPriority w:val="1"/>
    <w:qFormat/>
    <w:rsid w:val="003F1B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B6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F1B6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3F1B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B6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F1B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B68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1B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8C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168C2"/>
    <w:rPr>
      <w:rFonts w:ascii="Arial" w:hAnsi="Arial"/>
    </w:rPr>
  </w:style>
  <w:style w:type="character" w:styleId="FootnoteReference">
    <w:name w:val="footnote reference"/>
    <w:uiPriority w:val="99"/>
    <w:semiHidden/>
    <w:unhideWhenUsed/>
    <w:rsid w:val="001168C2"/>
    <w:rPr>
      <w:vertAlign w:val="superscript"/>
    </w:rPr>
  </w:style>
  <w:style w:type="paragraph" w:customStyle="1" w:styleId="box454319">
    <w:name w:val="box_454319"/>
    <w:basedOn w:val="Normal"/>
    <w:rsid w:val="00883B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80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customStyle="1" w:styleId="Body">
    <w:name w:val="Body"/>
    <w:rsid w:val="008B441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x458018">
    <w:name w:val="box_458018"/>
    <w:basedOn w:val="Normal"/>
    <w:rsid w:val="00B150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kurziv">
    <w:name w:val="kurziv"/>
    <w:basedOn w:val="DefaultParagraphFont"/>
    <w:rsid w:val="008857DF"/>
  </w:style>
  <w:style w:type="character" w:styleId="CommentReference">
    <w:name w:val="annotation reference"/>
    <w:basedOn w:val="DefaultParagraphFont"/>
    <w:uiPriority w:val="99"/>
    <w:semiHidden/>
    <w:unhideWhenUsed/>
    <w:rsid w:val="00721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0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03C"/>
    <w:rPr>
      <w:rFonts w:ascii="Arial" w:hAnsi="Arial"/>
      <w:b/>
      <w:bCs/>
    </w:rPr>
  </w:style>
  <w:style w:type="paragraph" w:customStyle="1" w:styleId="pt-normal">
    <w:name w:val="pt-normal"/>
    <w:basedOn w:val="Normal"/>
    <w:rsid w:val="00AA3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pt-zadanifontodlomka-000001">
    <w:name w:val="pt-zadanifontodlomka-000001"/>
    <w:basedOn w:val="DefaultParagraphFont"/>
    <w:rsid w:val="00AA336B"/>
  </w:style>
  <w:style w:type="character" w:customStyle="1" w:styleId="pt-000000">
    <w:name w:val="pt-000000"/>
    <w:basedOn w:val="DefaultParagraphFont"/>
    <w:rsid w:val="00AA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4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76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0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01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AZJMDCZ6QSYZ-1335579144-61553</_dlc_DocId>
    <_dlc_DocIdUrl xmlns="a494813a-d0d8-4dad-94cb-0d196f36ba15">
      <Url>https://ekoordinacije.vlada.hr/_layouts/15/DocIdRedir.aspx?ID=AZJMDCZ6QSYZ-1335579144-61553</Url>
      <Description>AZJMDCZ6QSYZ-1335579144-61553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691D-14F8-456A-B270-B00D42BD6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DA811-CF94-4991-AFDA-B330C1EE97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E2DE4E-09C1-42A9-BF39-E9448332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58711-27A5-4828-9ED5-9FF71A32E775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80FD91A-D37D-454C-BFBE-1434FA3C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2753</Words>
  <Characters>15698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 a c r t</vt:lpstr>
      <vt:lpstr>N a c r t</vt:lpstr>
    </vt:vector>
  </TitlesOfParts>
  <Company>MINISTARSTVO KULTURE</Company>
  <LinksUpToDate>false</LinksUpToDate>
  <CharactersWithSpaces>18415</CharactersWithSpaces>
  <SharedDoc>false</SharedDoc>
  <HLinks>
    <vt:vector size="18" baseType="variant"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  <vt:variant>
        <vt:i4>6291531</vt:i4>
      </vt:variant>
      <vt:variant>
        <vt:i4>2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c r t</dc:title>
  <dc:subject/>
  <dc:creator>dvaljalo</dc:creator>
  <cp:keywords/>
  <cp:lastModifiedBy>Snježana Skakelja</cp:lastModifiedBy>
  <cp:revision>11</cp:revision>
  <cp:lastPrinted>2024-02-21T08:35:00Z</cp:lastPrinted>
  <dcterms:created xsi:type="dcterms:W3CDTF">2024-02-21T11:02:00Z</dcterms:created>
  <dcterms:modified xsi:type="dcterms:W3CDTF">2024-02-21T13:49:00Z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ad0d571f-9bae-480c-ac31-c3305046eeff</vt:lpwstr>
  </property>
</Properties>
</file>