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290A6" w14:textId="0CFFFC71" w:rsidR="00814287" w:rsidRDefault="00814287" w:rsidP="00814287">
      <w:pPr>
        <w:jc w:val="center"/>
      </w:pPr>
      <w:r>
        <w:rPr>
          <w:noProof/>
        </w:rPr>
        <w:drawing>
          <wp:inline distT="0" distB="0" distL="0" distR="0" wp14:anchorId="2CA3D72C" wp14:editId="620C4D57">
            <wp:extent cx="504825" cy="684530"/>
            <wp:effectExtent l="0" t="0" r="9525" b="1270"/>
            <wp:docPr id="1492785954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3E5BB" w14:textId="77777777" w:rsidR="00814287" w:rsidRDefault="00814287" w:rsidP="00814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AC0FDF8" w14:textId="77777777" w:rsidR="00814287" w:rsidRDefault="00814287" w:rsidP="00814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DBCE10" w14:textId="77777777" w:rsidR="00814287" w:rsidRDefault="00814287" w:rsidP="00814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7D13C8" w14:textId="77777777" w:rsidR="00814287" w:rsidRDefault="00814287" w:rsidP="00814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6C9C93" w14:textId="77777777" w:rsidR="00814287" w:rsidRDefault="00814287" w:rsidP="00814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BF80BB" w14:textId="77777777" w:rsidR="00814287" w:rsidRDefault="00814287" w:rsidP="00814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BA4ACB" w14:textId="77777777" w:rsidR="00814287" w:rsidRDefault="00814287" w:rsidP="00814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D424D0" w14:textId="77777777" w:rsidR="00814287" w:rsidRDefault="00814287" w:rsidP="00814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951BF3" w14:textId="77777777" w:rsidR="00814287" w:rsidRDefault="00814287" w:rsidP="00814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E11B2" w14:textId="77777777" w:rsidR="00814287" w:rsidRDefault="00814287" w:rsidP="00814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99A07" w14:textId="77777777" w:rsidR="00814287" w:rsidRDefault="00814287" w:rsidP="00814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F6D982" w14:textId="77777777" w:rsidR="00814287" w:rsidRDefault="00814287" w:rsidP="00814287">
      <w:pPr>
        <w:jc w:val="right"/>
        <w:rPr>
          <w:rFonts w:ascii="Times New Roman" w:eastAsia="Calibri" w:hAnsi="Times New Roman" w:cs="Times New Roman"/>
        </w:rPr>
      </w:pPr>
    </w:p>
    <w:p w14:paraId="51031755" w14:textId="75A605A0" w:rsidR="00814287" w:rsidRDefault="00B82B43" w:rsidP="00814287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Zagreb, 22</w:t>
      </w:r>
      <w:r w:rsidR="00814287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veljače</w:t>
      </w:r>
      <w:r w:rsidR="00814287">
        <w:rPr>
          <w:rFonts w:ascii="Times New Roman" w:eastAsia="Calibri" w:hAnsi="Times New Roman" w:cs="Times New Roman"/>
        </w:rPr>
        <w:t xml:space="preserve"> 2024.</w:t>
      </w:r>
    </w:p>
    <w:p w14:paraId="7EA3002D" w14:textId="77777777" w:rsidR="00814287" w:rsidRDefault="00814287" w:rsidP="008142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AB88E" w14:textId="77777777" w:rsidR="00814287" w:rsidRDefault="00814287" w:rsidP="00814287">
      <w:pPr>
        <w:jc w:val="both"/>
        <w:rPr>
          <w:rFonts w:ascii="Times New Roman" w:hAnsi="Times New Roman" w:cs="Times New Roman"/>
        </w:rPr>
      </w:pPr>
    </w:p>
    <w:p w14:paraId="23970351" w14:textId="77777777" w:rsidR="00814287" w:rsidRDefault="00814287" w:rsidP="00814287">
      <w:pPr>
        <w:jc w:val="both"/>
        <w:rPr>
          <w:rFonts w:ascii="Times New Roman" w:hAnsi="Times New Roman" w:cs="Times New Roman"/>
        </w:rPr>
      </w:pPr>
    </w:p>
    <w:p w14:paraId="73670B32" w14:textId="77777777" w:rsidR="00814287" w:rsidRDefault="00814287" w:rsidP="00814287">
      <w:pPr>
        <w:jc w:val="both"/>
        <w:rPr>
          <w:rFonts w:ascii="Times New Roman" w:hAnsi="Times New Roman" w:cs="Times New Roman"/>
        </w:rPr>
      </w:pPr>
    </w:p>
    <w:p w14:paraId="53257606" w14:textId="77777777" w:rsidR="00814287" w:rsidRDefault="00814287" w:rsidP="00814287">
      <w:pPr>
        <w:jc w:val="both"/>
        <w:rPr>
          <w:rFonts w:ascii="Times New Roman" w:hAnsi="Times New Roman" w:cs="Times New Roman"/>
        </w:rPr>
      </w:pPr>
    </w:p>
    <w:p w14:paraId="5F2D9D91" w14:textId="77777777" w:rsidR="00814287" w:rsidRDefault="00814287" w:rsidP="00814287">
      <w:pPr>
        <w:jc w:val="both"/>
        <w:rPr>
          <w:rFonts w:ascii="Times New Roman" w:hAnsi="Times New Roman" w:cs="Times New Roman"/>
        </w:rPr>
      </w:pPr>
    </w:p>
    <w:p w14:paraId="7402B843" w14:textId="77777777" w:rsidR="00814287" w:rsidRDefault="00814287" w:rsidP="00814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14287" w14:paraId="3D145603" w14:textId="77777777" w:rsidTr="00814287">
        <w:tc>
          <w:tcPr>
            <w:tcW w:w="1951" w:type="dxa"/>
          </w:tcPr>
          <w:p w14:paraId="2763D475" w14:textId="77777777" w:rsidR="00814287" w:rsidRDefault="00814287">
            <w:pPr>
              <w:rPr>
                <w:rFonts w:ascii="Times New Roman" w:hAnsi="Times New Roman" w:cs="Times New Roman"/>
                <w:b/>
                <w:smallCaps/>
              </w:rPr>
            </w:pPr>
          </w:p>
          <w:p w14:paraId="3BDA588F" w14:textId="77777777" w:rsidR="00814287" w:rsidRDefault="0081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Predlagatelj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14:paraId="42842770" w14:textId="77777777" w:rsidR="00814287" w:rsidRDefault="00814287">
            <w:pPr>
              <w:rPr>
                <w:rFonts w:ascii="Times New Roman" w:hAnsi="Times New Roman" w:cs="Times New Roman"/>
              </w:rPr>
            </w:pPr>
          </w:p>
          <w:p w14:paraId="62E9C415" w14:textId="77777777" w:rsidR="00814287" w:rsidRDefault="0081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14:paraId="503478A5" w14:textId="77777777" w:rsidR="00814287" w:rsidRDefault="00814287" w:rsidP="00814287">
      <w:pPr>
        <w:jc w:val="both"/>
        <w:rPr>
          <w:rFonts w:ascii="Times New Roman" w:hAnsi="Times New Roman" w:cs="Times New Roman"/>
        </w:rPr>
      </w:pPr>
    </w:p>
    <w:p w14:paraId="08053DB1" w14:textId="77777777" w:rsidR="00814287" w:rsidRDefault="00814287" w:rsidP="00814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C1C6A6B" w14:textId="77777777" w:rsidR="00814287" w:rsidRDefault="00814287" w:rsidP="0081428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14287" w14:paraId="0E53963F" w14:textId="77777777" w:rsidTr="00814287">
        <w:tc>
          <w:tcPr>
            <w:tcW w:w="1951" w:type="dxa"/>
            <w:hideMark/>
          </w:tcPr>
          <w:p w14:paraId="792B70C5" w14:textId="77777777" w:rsidR="00814287" w:rsidRDefault="00814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Predmet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129236F8" w14:textId="65F8190F" w:rsidR="00814287" w:rsidRDefault="00814287" w:rsidP="00E5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Prijedlog </w:t>
            </w:r>
            <w:r w:rsidR="00D87F60">
              <w:rPr>
                <w:rFonts w:ascii="Times New Roman" w:eastAsia="Calibri" w:hAnsi="Times New Roman" w:cs="Times New Roman"/>
                <w:lang w:eastAsia="en-US"/>
              </w:rPr>
              <w:t>p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rograma </w:t>
            </w:r>
            <w:r>
              <w:rPr>
                <w:rFonts w:ascii="Times New Roman" w:hAnsi="Times New Roman" w:cs="Times New Roman"/>
              </w:rPr>
              <w:t>sufinanciranja rada regionalnih organizacija vinara i vinogradara za razdoblje od 2024. do 2026. godine</w:t>
            </w:r>
          </w:p>
        </w:tc>
      </w:tr>
    </w:tbl>
    <w:p w14:paraId="37B7B3AC" w14:textId="77777777" w:rsidR="00814287" w:rsidRDefault="00814287" w:rsidP="008142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1D749D96" w14:textId="77777777" w:rsidR="00814287" w:rsidRDefault="00814287" w:rsidP="00814287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1DCE3DA4" w14:textId="77777777" w:rsidR="00814287" w:rsidRDefault="00814287" w:rsidP="00814287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0C1F6E42" w14:textId="77777777" w:rsidR="00814287" w:rsidRDefault="00814287" w:rsidP="00814287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D59DDD" w14:textId="77777777" w:rsidR="00814287" w:rsidRDefault="00814287" w:rsidP="00814287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1A15F07E" w14:textId="77777777" w:rsidR="00814287" w:rsidRDefault="00814287" w:rsidP="00814287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56B7D702" w14:textId="77777777" w:rsidR="00814287" w:rsidRDefault="00814287" w:rsidP="00814287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65C03B45" w14:textId="77777777" w:rsidR="00814287" w:rsidRDefault="00814287" w:rsidP="00814287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1AAEB437" w14:textId="77777777" w:rsidR="00814287" w:rsidRDefault="00814287" w:rsidP="00814287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3B4455E8" w14:textId="77777777" w:rsidR="00814287" w:rsidRDefault="00814287" w:rsidP="00814287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47A07A66" w14:textId="77777777" w:rsidR="00814287" w:rsidRDefault="00814287" w:rsidP="00814287">
      <w:pPr>
        <w:rPr>
          <w:rFonts w:ascii="Times New Roman" w:hAnsi="Times New Roman" w:cs="Times New Roman"/>
        </w:rPr>
      </w:pPr>
    </w:p>
    <w:p w14:paraId="72848214" w14:textId="77777777" w:rsidR="00814287" w:rsidRDefault="00814287" w:rsidP="00814287">
      <w:pPr>
        <w:rPr>
          <w:rFonts w:ascii="Times New Roman" w:hAnsi="Times New Roman" w:cs="Times New Roman"/>
        </w:rPr>
      </w:pPr>
    </w:p>
    <w:p w14:paraId="607F301A" w14:textId="77777777" w:rsidR="00814287" w:rsidRDefault="00814287" w:rsidP="00814287">
      <w:pPr>
        <w:rPr>
          <w:rFonts w:ascii="Times New Roman" w:hAnsi="Times New Roman" w:cs="Times New Roman"/>
        </w:rPr>
      </w:pPr>
    </w:p>
    <w:p w14:paraId="0A653296" w14:textId="77777777" w:rsidR="00814287" w:rsidRDefault="00814287" w:rsidP="00814287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rPr>
          <w:rFonts w:ascii="Times New Roman" w:hAnsi="Times New Roman" w:cs="Times New Roman"/>
          <w:spacing w:val="20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t>Banski dvori | Trg Sv. Marka 2  | 10000 Zagreb | tel. 01 4569 222 | vlada.gov.hr</w:t>
      </w:r>
    </w:p>
    <w:p w14:paraId="67524F80" w14:textId="77777777" w:rsidR="00814287" w:rsidRDefault="00814287" w:rsidP="00814287">
      <w:pPr>
        <w:ind w:left="7080"/>
        <w:jc w:val="both"/>
        <w:rPr>
          <w:rFonts w:ascii="Times New Roman" w:hAnsi="Times New Roman" w:cs="Times New Roman"/>
          <w:b/>
        </w:rPr>
      </w:pPr>
    </w:p>
    <w:p w14:paraId="5BC0C561" w14:textId="77777777" w:rsidR="00814287" w:rsidRDefault="00814287" w:rsidP="00814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5F0529" w14:textId="60141257" w:rsidR="00E33FEC" w:rsidRDefault="00E33FEC" w:rsidP="0081428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PRIJEDLOG</w:t>
      </w:r>
    </w:p>
    <w:p w14:paraId="2055F593" w14:textId="77777777" w:rsidR="00E33FEC" w:rsidRDefault="00E33FEC" w:rsidP="00E33FEC">
      <w:pPr>
        <w:jc w:val="both"/>
        <w:rPr>
          <w:rFonts w:ascii="Times New Roman" w:hAnsi="Times New Roman" w:cs="Times New Roman"/>
        </w:rPr>
      </w:pPr>
    </w:p>
    <w:p w14:paraId="1CBACFA9" w14:textId="706B739D" w:rsidR="00E33FEC" w:rsidRPr="00715B29" w:rsidRDefault="00E33FEC" w:rsidP="00E33FEC">
      <w:pPr>
        <w:spacing w:after="120"/>
        <w:ind w:firstLine="708"/>
        <w:jc w:val="both"/>
        <w:rPr>
          <w:rFonts w:ascii="Times New Roman" w:hAnsi="Times New Roman" w:cs="Times New Roman"/>
          <w:color w:val="auto"/>
        </w:rPr>
      </w:pPr>
      <w:r w:rsidRPr="00715B29">
        <w:rPr>
          <w:rFonts w:ascii="Times New Roman" w:hAnsi="Times New Roman" w:cs="Times New Roman"/>
          <w:color w:val="auto"/>
        </w:rPr>
        <w:t xml:space="preserve">Na temelju članka </w:t>
      </w:r>
      <w:r w:rsidRPr="00715B29">
        <w:rPr>
          <w:rFonts w:ascii="Times New Roman" w:eastAsia="Calibri" w:hAnsi="Times New Roman" w:cs="Times New Roman"/>
          <w:color w:val="auto"/>
          <w:lang w:eastAsia="en-US"/>
        </w:rPr>
        <w:t>39.</w:t>
      </w:r>
      <w:r w:rsidR="00BA7D07">
        <w:rPr>
          <w:rFonts w:ascii="Times New Roman" w:eastAsia="Calibri" w:hAnsi="Times New Roman" w:cs="Times New Roman"/>
          <w:color w:val="auto"/>
          <w:lang w:eastAsia="en-US"/>
        </w:rPr>
        <w:t xml:space="preserve"> stavka 2</w:t>
      </w:r>
      <w:r w:rsidR="002670ED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715B29">
        <w:rPr>
          <w:rFonts w:ascii="Times New Roman" w:eastAsia="Calibri" w:hAnsi="Times New Roman" w:cs="Times New Roman"/>
          <w:color w:val="auto"/>
          <w:lang w:eastAsia="en-US"/>
        </w:rPr>
        <w:t xml:space="preserve"> Zakona o poljoprivredi </w:t>
      </w:r>
      <w:r w:rsidRPr="00715B29">
        <w:rPr>
          <w:rFonts w:ascii="Times New Roman" w:hAnsi="Times New Roman" w:cs="Times New Roman"/>
          <w:color w:val="auto"/>
        </w:rPr>
        <w:t xml:space="preserve">(»Narodne novine« </w:t>
      </w:r>
      <w:r w:rsidR="003243DC" w:rsidRPr="003243DC">
        <w:rPr>
          <w:rFonts w:ascii="Times New Roman" w:hAnsi="Times New Roman" w:cs="Times New Roman"/>
          <w:color w:val="auto"/>
        </w:rPr>
        <w:t>br</w:t>
      </w:r>
      <w:r w:rsidR="003E6342">
        <w:rPr>
          <w:rFonts w:ascii="Times New Roman" w:hAnsi="Times New Roman" w:cs="Times New Roman"/>
          <w:color w:val="auto"/>
        </w:rPr>
        <w:t>.</w:t>
      </w:r>
      <w:r w:rsidR="003243DC" w:rsidRPr="003243DC">
        <w:rPr>
          <w:rFonts w:ascii="Times New Roman" w:hAnsi="Times New Roman" w:cs="Times New Roman"/>
          <w:color w:val="auto"/>
        </w:rPr>
        <w:t xml:space="preserve"> 118/18</w:t>
      </w:r>
      <w:r w:rsidR="003E6342">
        <w:rPr>
          <w:rFonts w:ascii="Times New Roman" w:hAnsi="Times New Roman" w:cs="Times New Roman"/>
          <w:color w:val="auto"/>
        </w:rPr>
        <w:t>.</w:t>
      </w:r>
      <w:r w:rsidR="003243DC" w:rsidRPr="003243DC">
        <w:rPr>
          <w:rFonts w:ascii="Times New Roman" w:hAnsi="Times New Roman" w:cs="Times New Roman"/>
          <w:color w:val="auto"/>
        </w:rPr>
        <w:t>, 42/20</w:t>
      </w:r>
      <w:r w:rsidR="003E6342">
        <w:rPr>
          <w:rFonts w:ascii="Times New Roman" w:hAnsi="Times New Roman" w:cs="Times New Roman"/>
          <w:color w:val="auto"/>
        </w:rPr>
        <w:t>.</w:t>
      </w:r>
      <w:r w:rsidR="003243DC" w:rsidRPr="003243DC">
        <w:rPr>
          <w:rFonts w:ascii="Times New Roman" w:hAnsi="Times New Roman" w:cs="Times New Roman"/>
          <w:color w:val="auto"/>
        </w:rPr>
        <w:t>, 127/2</w:t>
      </w:r>
      <w:r w:rsidR="009F1D66">
        <w:rPr>
          <w:rFonts w:ascii="Times New Roman" w:hAnsi="Times New Roman" w:cs="Times New Roman"/>
          <w:color w:val="auto"/>
        </w:rPr>
        <w:t>0</w:t>
      </w:r>
      <w:r w:rsidR="003E6342">
        <w:rPr>
          <w:rFonts w:ascii="Times New Roman" w:hAnsi="Times New Roman" w:cs="Times New Roman"/>
          <w:color w:val="auto"/>
        </w:rPr>
        <w:t>.</w:t>
      </w:r>
      <w:r w:rsidR="003243DC" w:rsidRPr="003243DC">
        <w:rPr>
          <w:rFonts w:ascii="Times New Roman" w:hAnsi="Times New Roman" w:cs="Times New Roman"/>
          <w:color w:val="auto"/>
        </w:rPr>
        <w:t xml:space="preserve"> – Odluka Ustavnog suda Republike Hrvatske, 52/21</w:t>
      </w:r>
      <w:r w:rsidR="009F1D66">
        <w:rPr>
          <w:rFonts w:ascii="Times New Roman" w:hAnsi="Times New Roman" w:cs="Times New Roman"/>
          <w:color w:val="auto"/>
        </w:rPr>
        <w:t>.</w:t>
      </w:r>
      <w:r w:rsidR="003243DC" w:rsidRPr="003243DC">
        <w:rPr>
          <w:rFonts w:ascii="Times New Roman" w:hAnsi="Times New Roman" w:cs="Times New Roman"/>
          <w:color w:val="auto"/>
        </w:rPr>
        <w:t xml:space="preserve"> i 152/22</w:t>
      </w:r>
      <w:r w:rsidRPr="00715B29">
        <w:rPr>
          <w:rFonts w:ascii="Times New Roman" w:eastAsia="Calibri" w:hAnsi="Times New Roman" w:cs="Times New Roman"/>
          <w:color w:val="auto"/>
          <w:lang w:eastAsia="en-US"/>
        </w:rPr>
        <w:t>.)</w:t>
      </w:r>
      <w:r w:rsidRPr="00715B29">
        <w:rPr>
          <w:rFonts w:ascii="Times New Roman" w:hAnsi="Times New Roman" w:cs="Times New Roman"/>
          <w:color w:val="auto"/>
        </w:rPr>
        <w:t xml:space="preserve"> Vlada Republike Hrvatske je na sjednici održanoj ___________ 202</w:t>
      </w:r>
      <w:r w:rsidR="0062650F">
        <w:rPr>
          <w:rFonts w:ascii="Times New Roman" w:hAnsi="Times New Roman" w:cs="Times New Roman"/>
          <w:color w:val="auto"/>
        </w:rPr>
        <w:t>4</w:t>
      </w:r>
      <w:r w:rsidR="005E5DDB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  <w:r w:rsidRPr="00715B29">
        <w:rPr>
          <w:rFonts w:ascii="Times New Roman" w:hAnsi="Times New Roman" w:cs="Times New Roman"/>
          <w:color w:val="auto"/>
        </w:rPr>
        <w:t xml:space="preserve"> donijela</w:t>
      </w:r>
    </w:p>
    <w:p w14:paraId="45BD5645" w14:textId="77777777" w:rsidR="00E33FEC" w:rsidRDefault="00E33FEC" w:rsidP="00E33FEC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14:paraId="0BA360AC" w14:textId="77777777" w:rsidR="00E33FEC" w:rsidRDefault="00E33FEC" w:rsidP="00E33FEC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D L U K U </w:t>
      </w:r>
    </w:p>
    <w:p w14:paraId="15C06487" w14:textId="787090AA" w:rsidR="00E33FEC" w:rsidRDefault="00E33FEC" w:rsidP="00E33FEC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donošenju </w:t>
      </w:r>
      <w:r>
        <w:rPr>
          <w:rFonts w:ascii="Times New Roman" w:eastAsia="Calibri" w:hAnsi="Times New Roman" w:cs="Times New Roman"/>
          <w:lang w:eastAsia="en-US"/>
        </w:rPr>
        <w:t xml:space="preserve">Programa </w:t>
      </w:r>
      <w:r>
        <w:rPr>
          <w:rFonts w:ascii="Times New Roman" w:hAnsi="Times New Roman" w:cs="Times New Roman"/>
        </w:rPr>
        <w:t>sufinanciranja rada regionalnih organizacija vinara i vinogradara za razdoblje od 2024. do 202</w:t>
      </w:r>
      <w:r w:rsidR="00CC055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godine</w:t>
      </w:r>
    </w:p>
    <w:p w14:paraId="10DD51CF" w14:textId="77777777" w:rsidR="00E33FEC" w:rsidRDefault="00E33FEC" w:rsidP="00E33FEC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14:paraId="15981F9C" w14:textId="1E8A0CB6" w:rsidR="00E33FEC" w:rsidRDefault="00E33FEC" w:rsidP="00E33FEC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se Program sufinanciranja rada regionalnih organizacija vinara i vinogradara za razdoblje od 2024. do 2026. godine</w:t>
      </w:r>
      <w:r w:rsidR="00140D23">
        <w:rPr>
          <w:rFonts w:ascii="Times New Roman" w:hAnsi="Times New Roman" w:cs="Times New Roman"/>
        </w:rPr>
        <w:t xml:space="preserve"> (u daljnjem tekstu: Program),</w:t>
      </w:r>
      <w:r>
        <w:rPr>
          <w:rFonts w:ascii="Times New Roman" w:hAnsi="Times New Roman" w:cs="Times New Roman"/>
        </w:rPr>
        <w:t xml:space="preserve"> u tekstu koji je Vladi Republike Hrvatske dostavilo Ministarstvo poljoprivrede </w:t>
      </w:r>
      <w:r w:rsidRPr="0011375E">
        <w:rPr>
          <w:rFonts w:ascii="Times New Roman" w:hAnsi="Times New Roman" w:cs="Times New Roman"/>
        </w:rPr>
        <w:t>aktom</w:t>
      </w:r>
      <w:r w:rsidR="0011375E">
        <w:rPr>
          <w:rFonts w:ascii="Times New Roman" w:hAnsi="Times New Roman" w:cs="Times New Roman"/>
        </w:rPr>
        <w:t>,</w:t>
      </w:r>
      <w:r w:rsidRPr="0011375E">
        <w:rPr>
          <w:rFonts w:ascii="Times New Roman" w:hAnsi="Times New Roman" w:cs="Times New Roman"/>
        </w:rPr>
        <w:t xml:space="preserve"> KLASA:</w:t>
      </w:r>
      <w:r w:rsidR="00B82B43">
        <w:rPr>
          <w:rFonts w:ascii="Times New Roman" w:hAnsi="Times New Roman" w:cs="Times New Roman"/>
        </w:rPr>
        <w:t xml:space="preserve"> </w:t>
      </w:r>
      <w:r w:rsidR="00B82B43" w:rsidRPr="00B82B43">
        <w:rPr>
          <w:rFonts w:ascii="Times New Roman" w:hAnsi="Times New Roman" w:cs="Times New Roman"/>
        </w:rPr>
        <w:t>011-01/23-01/55, URBROJ: 525-06/223-24-9, od 3. siječnja 2024.</w:t>
      </w:r>
    </w:p>
    <w:p w14:paraId="08015A00" w14:textId="77777777" w:rsidR="00E33FEC" w:rsidRDefault="00E33FEC" w:rsidP="00E33FEC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14:paraId="0DA3B477" w14:textId="77777777" w:rsidR="004F4B5A" w:rsidRDefault="00E33FEC" w:rsidP="009536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financijska sredstva za provedbu Programa iz točke 1. ove Odluke iznose </w:t>
      </w:r>
      <w:r w:rsidRPr="00E52ECD">
        <w:rPr>
          <w:rFonts w:ascii="Times New Roman" w:hAnsi="Times New Roman" w:cs="Times New Roman"/>
        </w:rPr>
        <w:t xml:space="preserve">1.800.000,00 </w:t>
      </w:r>
      <w:r w:rsidRPr="00E52ECD">
        <w:rPr>
          <w:rFonts w:ascii="Times New Roman" w:hAnsi="Times New Roman" w:cs="Times New Roman"/>
          <w:lang w:eastAsia="en-US"/>
        </w:rPr>
        <w:t xml:space="preserve">eura </w:t>
      </w:r>
      <w:r w:rsidRPr="00E52ECD">
        <w:rPr>
          <w:rFonts w:ascii="Times New Roman" w:hAnsi="Times New Roman" w:cs="Times New Roman"/>
        </w:rPr>
        <w:t xml:space="preserve">za trogodišnje razdoblje i osigurana su u Državnom proračunu Republike Hrvatske za 2024. godinu i </w:t>
      </w:r>
      <w:r w:rsidR="00140D23">
        <w:rPr>
          <w:rFonts w:ascii="Times New Roman" w:hAnsi="Times New Roman" w:cs="Times New Roman"/>
        </w:rPr>
        <w:t xml:space="preserve">u </w:t>
      </w:r>
      <w:r w:rsidRPr="00E52ECD">
        <w:rPr>
          <w:rFonts w:ascii="Times New Roman" w:hAnsi="Times New Roman" w:cs="Times New Roman"/>
        </w:rPr>
        <w:t>projekcijama za 2025. i 2026. godinu unutar financijskog plana Ministarstva poljoprivrede</w:t>
      </w:r>
      <w:r w:rsidR="009536B3">
        <w:rPr>
          <w:rFonts w:ascii="Times New Roman" w:hAnsi="Times New Roman" w:cs="Times New Roman"/>
        </w:rPr>
        <w:t xml:space="preserve">. </w:t>
      </w:r>
    </w:p>
    <w:p w14:paraId="521FD4CB" w14:textId="77777777" w:rsidR="00B910E9" w:rsidRDefault="009536B3" w:rsidP="009536B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2024. godini s</w:t>
      </w:r>
      <w:r w:rsidRPr="009536B3">
        <w:rPr>
          <w:rFonts w:ascii="Times New Roman" w:hAnsi="Times New Roman" w:cs="Times New Roman"/>
        </w:rPr>
        <w:t>redstva su planirana u okviru slijedećih aktivnosti: T865020 Uspostava regionalnih organizacija vinara i vinogradara</w:t>
      </w:r>
      <w:r>
        <w:rPr>
          <w:rFonts w:ascii="Times New Roman" w:hAnsi="Times New Roman" w:cs="Times New Roman"/>
        </w:rPr>
        <w:t xml:space="preserve"> te</w:t>
      </w:r>
      <w:r w:rsidRPr="009536B3">
        <w:rPr>
          <w:rFonts w:ascii="Times New Roman" w:hAnsi="Times New Roman" w:cs="Times New Roman"/>
        </w:rPr>
        <w:t xml:space="preserve"> A821058 – ZPP Mjere uređenja tržišta poljoprivrednih proizvoda</w:t>
      </w:r>
      <w:r>
        <w:rPr>
          <w:rFonts w:ascii="Times New Roman" w:hAnsi="Times New Roman" w:cs="Times New Roman"/>
        </w:rPr>
        <w:t>.</w:t>
      </w:r>
      <w:r w:rsidRPr="009536B3">
        <w:rPr>
          <w:rFonts w:ascii="Times New Roman" w:hAnsi="Times New Roman" w:cs="Times New Roman"/>
        </w:rPr>
        <w:t xml:space="preserve"> </w:t>
      </w:r>
    </w:p>
    <w:p w14:paraId="2549048C" w14:textId="2ADBE303" w:rsidR="009536B3" w:rsidRDefault="009536B3" w:rsidP="009536B3">
      <w:pPr>
        <w:spacing w:after="240"/>
        <w:jc w:val="both"/>
        <w:rPr>
          <w:rFonts w:ascii="Times New Roman" w:hAnsi="Times New Roman" w:cs="Times New Roman"/>
        </w:rPr>
      </w:pPr>
      <w:r w:rsidRPr="009536B3">
        <w:rPr>
          <w:rFonts w:ascii="Times New Roman" w:hAnsi="Times New Roman" w:cs="Times New Roman"/>
        </w:rPr>
        <w:t xml:space="preserve">U </w:t>
      </w:r>
      <w:r w:rsidR="00992B13">
        <w:rPr>
          <w:rFonts w:ascii="Times New Roman" w:hAnsi="Times New Roman" w:cs="Times New Roman"/>
        </w:rPr>
        <w:t xml:space="preserve">projekcijama za </w:t>
      </w:r>
      <w:r w:rsidRPr="009536B3">
        <w:rPr>
          <w:rFonts w:ascii="Times New Roman" w:hAnsi="Times New Roman" w:cs="Times New Roman"/>
        </w:rPr>
        <w:t>2025. i 2026. godin</w:t>
      </w:r>
      <w:r w:rsidR="00140D23">
        <w:rPr>
          <w:rFonts w:ascii="Times New Roman" w:hAnsi="Times New Roman" w:cs="Times New Roman"/>
        </w:rPr>
        <w:t>u</w:t>
      </w:r>
      <w:r w:rsidRPr="00953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9536B3">
        <w:rPr>
          <w:rFonts w:ascii="Times New Roman" w:hAnsi="Times New Roman" w:cs="Times New Roman"/>
        </w:rPr>
        <w:t xml:space="preserve">redstva su planirana u okviru slijedećih aktivnosti: T865020 Uspostava regionalnih organizacija vinara i vinogradara </w:t>
      </w:r>
      <w:r>
        <w:rPr>
          <w:rFonts w:ascii="Times New Roman" w:hAnsi="Times New Roman" w:cs="Times New Roman"/>
        </w:rPr>
        <w:t xml:space="preserve">te </w:t>
      </w:r>
      <w:r w:rsidRPr="009536B3">
        <w:rPr>
          <w:rFonts w:ascii="Times New Roman" w:hAnsi="Times New Roman" w:cs="Times New Roman"/>
        </w:rPr>
        <w:t>A865039 - Strateški plan 2023</w:t>
      </w:r>
      <w:r>
        <w:rPr>
          <w:rFonts w:ascii="Times New Roman" w:hAnsi="Times New Roman" w:cs="Times New Roman"/>
        </w:rPr>
        <w:t>.</w:t>
      </w:r>
      <w:r w:rsidRPr="009536B3">
        <w:rPr>
          <w:rFonts w:ascii="Times New Roman" w:hAnsi="Times New Roman" w:cs="Times New Roman"/>
        </w:rPr>
        <w:t>-2027</w:t>
      </w:r>
      <w:r>
        <w:rPr>
          <w:rFonts w:ascii="Times New Roman" w:hAnsi="Times New Roman" w:cs="Times New Roman"/>
        </w:rPr>
        <w:t>.</w:t>
      </w:r>
      <w:r w:rsidR="005F6032">
        <w:rPr>
          <w:rFonts w:ascii="Times New Roman" w:hAnsi="Times New Roman" w:cs="Times New Roman"/>
        </w:rPr>
        <w:t xml:space="preserve"> </w:t>
      </w:r>
      <w:r w:rsidRPr="009536B3">
        <w:rPr>
          <w:rFonts w:ascii="Times New Roman" w:hAnsi="Times New Roman" w:cs="Times New Roman"/>
        </w:rPr>
        <w:t>- Sektorski programi</w:t>
      </w:r>
      <w:r>
        <w:rPr>
          <w:rFonts w:ascii="Times New Roman" w:hAnsi="Times New Roman" w:cs="Times New Roman"/>
        </w:rPr>
        <w:t>.</w:t>
      </w:r>
      <w:r w:rsidRPr="009536B3">
        <w:rPr>
          <w:rFonts w:ascii="Times New Roman" w:hAnsi="Times New Roman" w:cs="Times New Roman"/>
        </w:rPr>
        <w:t xml:space="preserve"> </w:t>
      </w:r>
    </w:p>
    <w:p w14:paraId="3E06BF8E" w14:textId="77777777" w:rsidR="00E33FEC" w:rsidRDefault="00E33FEC" w:rsidP="00E33FEC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14:paraId="23EF870D" w14:textId="77777777" w:rsidR="00E33FEC" w:rsidRDefault="00E33FEC" w:rsidP="00E33FEC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Zadužuje se Ministarstvo poljoprivrede da o donošenju ove Odluke izvijesti Agenciju za plaćanja u poljoprivredi, ribarstvu i ruralnom razvoju.</w:t>
      </w:r>
    </w:p>
    <w:p w14:paraId="371CB6BE" w14:textId="77777777" w:rsidR="00E33FEC" w:rsidRDefault="00E33FEC" w:rsidP="00E33FEC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14:paraId="639B79A1" w14:textId="77777777" w:rsidR="00E33FEC" w:rsidRDefault="00E33FEC" w:rsidP="00E33FEC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Zadužuje se Ministarstvo poljoprivrede da na svojim mrežnim stranicama objavi Program iz točke I. ove Odluke.</w:t>
      </w:r>
    </w:p>
    <w:p w14:paraId="5E95F0D3" w14:textId="77777777" w:rsidR="00E33FEC" w:rsidRDefault="00E33FEC" w:rsidP="00E33FEC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14:paraId="4646CC4C" w14:textId="70BFF11E" w:rsidR="00E33FEC" w:rsidRDefault="00E33FEC" w:rsidP="00992B1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donošenja.</w:t>
      </w:r>
    </w:p>
    <w:p w14:paraId="3D1F5473" w14:textId="77777777" w:rsidR="007F3E2F" w:rsidRDefault="007F3E2F" w:rsidP="00992B13">
      <w:pPr>
        <w:spacing w:after="240"/>
        <w:rPr>
          <w:rFonts w:ascii="Times New Roman" w:hAnsi="Times New Roman" w:cs="Times New Roman"/>
        </w:rPr>
      </w:pPr>
    </w:p>
    <w:p w14:paraId="31016FE6" w14:textId="337540DE" w:rsidR="00E33FEC" w:rsidRDefault="00E33FEC" w:rsidP="007F3E2F">
      <w:pPr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PREDSJEDNIK</w:t>
      </w:r>
    </w:p>
    <w:p w14:paraId="1F2EAA8A" w14:textId="77777777" w:rsidR="00E33FEC" w:rsidRDefault="00E33FEC" w:rsidP="007F3E2F">
      <w:pPr>
        <w:jc w:val="center"/>
        <w:rPr>
          <w:rFonts w:ascii="Times New Roman" w:hAnsi="Times New Roman" w:cs="Times New Roman"/>
          <w:b/>
        </w:rPr>
      </w:pPr>
    </w:p>
    <w:p w14:paraId="5C513DC2" w14:textId="77777777" w:rsidR="00E33FEC" w:rsidRDefault="00E33FEC" w:rsidP="007F3E2F">
      <w:pPr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sc. Andrej Plenković</w:t>
      </w:r>
    </w:p>
    <w:p w14:paraId="6E11B2C6" w14:textId="77777777" w:rsidR="00E33FEC" w:rsidRDefault="00E33FEC" w:rsidP="00E33F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</w:t>
      </w:r>
    </w:p>
    <w:p w14:paraId="38043863" w14:textId="77777777" w:rsidR="00E33FEC" w:rsidRPr="00715B29" w:rsidRDefault="00E33FEC" w:rsidP="00E33FEC">
      <w:pPr>
        <w:rPr>
          <w:rFonts w:ascii="Times New Roman" w:hAnsi="Times New Roman" w:cs="Times New Roman"/>
          <w:color w:val="auto"/>
        </w:rPr>
      </w:pPr>
    </w:p>
    <w:p w14:paraId="14F3FB85" w14:textId="27042149" w:rsidR="00E33FEC" w:rsidRPr="00715B29" w:rsidRDefault="00E33FEC" w:rsidP="00E33FEC">
      <w:pPr>
        <w:jc w:val="both"/>
        <w:rPr>
          <w:rFonts w:ascii="Times New Roman" w:hAnsi="Times New Roman" w:cs="Times New Roman"/>
          <w:color w:val="auto"/>
        </w:rPr>
      </w:pPr>
      <w:r w:rsidRPr="00715B29">
        <w:rPr>
          <w:rFonts w:ascii="Times New Roman" w:hAnsi="Times New Roman" w:cs="Times New Roman"/>
          <w:color w:val="auto"/>
        </w:rPr>
        <w:t>Program sufinanciranja rada regionaln</w:t>
      </w:r>
      <w:r w:rsidR="009E31F5">
        <w:rPr>
          <w:rFonts w:ascii="Times New Roman" w:hAnsi="Times New Roman" w:cs="Times New Roman"/>
          <w:color w:val="auto"/>
        </w:rPr>
        <w:t>ih</w:t>
      </w:r>
      <w:r w:rsidRPr="00715B29">
        <w:rPr>
          <w:rFonts w:ascii="Times New Roman" w:hAnsi="Times New Roman" w:cs="Times New Roman"/>
          <w:color w:val="auto"/>
        </w:rPr>
        <w:t xml:space="preserve"> organizacij</w:t>
      </w:r>
      <w:r w:rsidR="009E31F5">
        <w:rPr>
          <w:rFonts w:ascii="Times New Roman" w:hAnsi="Times New Roman" w:cs="Times New Roman"/>
          <w:color w:val="auto"/>
        </w:rPr>
        <w:t>a</w:t>
      </w:r>
      <w:r w:rsidRPr="00715B29">
        <w:rPr>
          <w:rFonts w:ascii="Times New Roman" w:hAnsi="Times New Roman" w:cs="Times New Roman"/>
          <w:color w:val="auto"/>
        </w:rPr>
        <w:t xml:space="preserve"> vinara i vinogradara za razdoblje od 2024. do 2026. godine donosi se na temelju članka 39. </w:t>
      </w:r>
      <w:r w:rsidR="005F6032">
        <w:rPr>
          <w:rFonts w:ascii="Times New Roman" w:hAnsi="Times New Roman" w:cs="Times New Roman"/>
          <w:color w:val="auto"/>
        </w:rPr>
        <w:t xml:space="preserve">stavka 2. </w:t>
      </w:r>
      <w:r w:rsidRPr="00715B29">
        <w:rPr>
          <w:rFonts w:ascii="Times New Roman" w:hAnsi="Times New Roman" w:cs="Times New Roman"/>
          <w:color w:val="auto"/>
        </w:rPr>
        <w:t>Zakona o poljoprivredi (»Narodne novine« br. 118/18., 42/20., 127/20.</w:t>
      </w:r>
      <w:r w:rsidRPr="00715B29">
        <w:rPr>
          <w:rFonts w:ascii="Times New Roman" w:eastAsia="Calibri" w:hAnsi="Times New Roman" w:cs="Times New Roman"/>
          <w:color w:val="auto"/>
          <w:lang w:eastAsia="en-US"/>
        </w:rPr>
        <w:t xml:space="preserve"> – Odluka Ustavnog suda Republike Hrvatske, 52/21. i 152/22.)</w:t>
      </w:r>
    </w:p>
    <w:p w14:paraId="6F04D0B7" w14:textId="63EC588B" w:rsidR="00E33FEC" w:rsidRDefault="00E33FEC" w:rsidP="00E33F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Regionalne organizacije vinara i vinogradara (u daljnjem tekstu: regionalne organizacije) osnovane su i priznate u skladu sa Zakonom o vinu (</w:t>
      </w:r>
      <w:r>
        <w:rPr>
          <w:rFonts w:ascii="Times New Roman" w:hAnsi="Times New Roman" w:cs="Times New Roman"/>
          <w:color w:val="231F20"/>
        </w:rPr>
        <w:t>»</w:t>
      </w:r>
      <w:r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  <w:color w:val="231F20"/>
        </w:rPr>
        <w:t>«</w:t>
      </w:r>
      <w:r>
        <w:rPr>
          <w:rFonts w:ascii="Times New Roman" w:hAnsi="Times New Roman" w:cs="Times New Roman"/>
        </w:rPr>
        <w:t>, broj 32/19.)</w:t>
      </w:r>
      <w:r w:rsidR="009E31F5">
        <w:rPr>
          <w:rFonts w:ascii="Times New Roman" w:hAnsi="Times New Roman" w:cs="Times New Roman"/>
        </w:rPr>
        <w:t xml:space="preserve"> te</w:t>
      </w:r>
      <w:r>
        <w:rPr>
          <w:rFonts w:ascii="Times New Roman" w:hAnsi="Times New Roman" w:cs="Times New Roman"/>
        </w:rPr>
        <w:t xml:space="preserve"> okupljaju fizičke ili pravne osobe koje se bave proizvodnjom grožđa i/ili mošta i/ili vina u jednu regionalnu organizaciju za svaku od četiri vinogradarske regije u Republici Hrvatskoj. Regionalne organizacije promoviraju vinare iz svoje regije, upravljaju sustavom marketinškog označavanja vina, donose interne akte, predlažu članove Komisije na razini regije i podregija u postupcima ocjenjivanja vina, surađuju s regionalnim uredima Hrvatske agencije za poljoprivredu i hranu i razmjenjuju podatke, daju tehničku i stručnu podršku vinarima u zaštiti, širenju korištenja zaštićenih oznaka i izraza ili samostalno poduzimaju aktivnosti potrebne za njihovu zaštitu.</w:t>
      </w:r>
    </w:p>
    <w:p w14:paraId="4D3C1064" w14:textId="77777777" w:rsidR="009E31F5" w:rsidRDefault="009E31F5" w:rsidP="009E31F5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Namjera je ovim Programom podržati sve aktivnosti rada regionalnih organizacija koje doprinose razvoju marketinga i promocije vinara iz svoje regije, te razvoj sektora vinarstva u Republici Hrvatskoj. </w:t>
      </w:r>
    </w:p>
    <w:p w14:paraId="144DB18F" w14:textId="77777777" w:rsidR="009E31F5" w:rsidRPr="00A84C9E" w:rsidRDefault="009E31F5" w:rsidP="009E31F5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Provedba Programa potpore financirat će se </w:t>
      </w:r>
      <w:r>
        <w:rPr>
          <w:rFonts w:ascii="Times New Roman" w:hAnsi="Times New Roman" w:cs="Times New Roman"/>
          <w:bCs/>
        </w:rPr>
        <w:t>u iznosu od</w:t>
      </w:r>
      <w:r>
        <w:rPr>
          <w:rFonts w:ascii="Times New Roman" w:hAnsi="Times New Roman" w:cs="Times New Roman"/>
        </w:rPr>
        <w:t xml:space="preserve"> </w:t>
      </w:r>
      <w:r w:rsidRPr="00490F45">
        <w:rPr>
          <w:rFonts w:ascii="Times New Roman" w:hAnsi="Times New Roman" w:cs="Times New Roman"/>
          <w:bCs/>
        </w:rPr>
        <w:t xml:space="preserve">1.800.000,00 eura </w:t>
      </w:r>
      <w:r>
        <w:rPr>
          <w:rFonts w:ascii="Times New Roman" w:hAnsi="Times New Roman" w:cs="Times New Roman"/>
        </w:rPr>
        <w:t>iz sredstava</w:t>
      </w:r>
      <w:r w:rsidRPr="00A84C9E">
        <w:rPr>
          <w:rFonts w:ascii="Times New Roman" w:hAnsi="Times New Roman" w:cs="Times New Roman"/>
          <w:bCs/>
        </w:rPr>
        <w:t xml:space="preserve"> </w:t>
      </w:r>
      <w:r w:rsidRPr="00490F45">
        <w:rPr>
          <w:rFonts w:ascii="Times New Roman" w:hAnsi="Times New Roman" w:cs="Times New Roman"/>
          <w:bCs/>
        </w:rPr>
        <w:t>Državno</w:t>
      </w:r>
      <w:r>
        <w:rPr>
          <w:rFonts w:ascii="Times New Roman" w:hAnsi="Times New Roman" w:cs="Times New Roman"/>
          <w:bCs/>
        </w:rPr>
        <w:t>g</w:t>
      </w:r>
      <w:r w:rsidRPr="00490F45">
        <w:rPr>
          <w:rFonts w:ascii="Times New Roman" w:hAnsi="Times New Roman" w:cs="Times New Roman"/>
          <w:bCs/>
        </w:rPr>
        <w:t xml:space="preserve"> proračun</w:t>
      </w:r>
      <w:r>
        <w:rPr>
          <w:rFonts w:ascii="Times New Roman" w:hAnsi="Times New Roman" w:cs="Times New Roman"/>
          <w:bCs/>
        </w:rPr>
        <w:t>a</w:t>
      </w:r>
      <w:r w:rsidRPr="00490F45">
        <w:rPr>
          <w:rFonts w:ascii="Times New Roman" w:hAnsi="Times New Roman" w:cs="Times New Roman"/>
          <w:bCs/>
        </w:rPr>
        <w:t xml:space="preserve"> Republike Hrvatske</w:t>
      </w:r>
      <w:r>
        <w:rPr>
          <w:rFonts w:ascii="Times New Roman" w:hAnsi="Times New Roman" w:cs="Times New Roman"/>
          <w:bCs/>
        </w:rPr>
        <w:t xml:space="preserve"> </w:t>
      </w:r>
      <w:r w:rsidRPr="00490F45">
        <w:rPr>
          <w:rFonts w:ascii="Times New Roman" w:hAnsi="Times New Roman" w:cs="Times New Roman"/>
          <w:bCs/>
        </w:rPr>
        <w:t>za trogodišnje razdoblje</w:t>
      </w:r>
      <w:r>
        <w:rPr>
          <w:rFonts w:ascii="Times New Roman" w:hAnsi="Times New Roman" w:cs="Times New Roman"/>
          <w:bCs/>
        </w:rPr>
        <w:t xml:space="preserve">. Sredstva za provedbu programa </w:t>
      </w:r>
      <w:r w:rsidRPr="00490F45">
        <w:rPr>
          <w:rFonts w:ascii="Times New Roman" w:hAnsi="Times New Roman" w:cs="Times New Roman"/>
          <w:bCs/>
        </w:rPr>
        <w:t xml:space="preserve">osigurana </w:t>
      </w:r>
      <w:r>
        <w:rPr>
          <w:rFonts w:ascii="Times New Roman" w:hAnsi="Times New Roman" w:cs="Times New Roman"/>
          <w:bCs/>
        </w:rPr>
        <w:t xml:space="preserve">su </w:t>
      </w:r>
      <w:r w:rsidRPr="00490F45">
        <w:rPr>
          <w:rFonts w:ascii="Times New Roman" w:hAnsi="Times New Roman" w:cs="Times New Roman"/>
          <w:bCs/>
        </w:rPr>
        <w:t xml:space="preserve">za 2024. godinu </w:t>
      </w:r>
      <w:r>
        <w:rPr>
          <w:rFonts w:ascii="Times New Roman" w:hAnsi="Times New Roman" w:cs="Times New Roman"/>
          <w:bCs/>
        </w:rPr>
        <w:t xml:space="preserve">te u </w:t>
      </w:r>
      <w:r w:rsidRPr="00490F45">
        <w:rPr>
          <w:rFonts w:ascii="Times New Roman" w:hAnsi="Times New Roman" w:cs="Times New Roman"/>
          <w:bCs/>
        </w:rPr>
        <w:t>projekcijama za 2025. i 2026. godinu unutar financijskog plana Ministarstva poljoprivrede</w:t>
      </w:r>
      <w:r>
        <w:rPr>
          <w:rFonts w:ascii="Times New Roman" w:hAnsi="Times New Roman" w:cs="Times New Roman"/>
          <w:bCs/>
        </w:rPr>
        <w:t xml:space="preserve">. Od navedenog ukupnog iznosa putem de </w:t>
      </w:r>
      <w:r w:rsidRPr="00BE390A">
        <w:rPr>
          <w:rFonts w:ascii="Times New Roman" w:hAnsi="Times New Roman" w:cs="Times New Roman"/>
        </w:rPr>
        <w:t xml:space="preserve">minimis potpora financirat će se iznos od 796.338,00 eura, a putem ABER potpora iznos od 1.003.662,00 eura. </w:t>
      </w:r>
    </w:p>
    <w:p w14:paraId="5E06623C" w14:textId="03A17DA4" w:rsidR="00E33FEC" w:rsidRPr="00490F45" w:rsidRDefault="009E31F5" w:rsidP="009E31F5">
      <w:pPr>
        <w:jc w:val="both"/>
        <w:rPr>
          <w:rFonts w:ascii="Times New Roman" w:hAnsi="Times New Roman" w:cs="Times New Roman"/>
          <w:bCs/>
        </w:rPr>
      </w:pPr>
      <w:r w:rsidRPr="00BE390A">
        <w:rPr>
          <w:rFonts w:ascii="Times New Roman" w:hAnsi="Times New Roman" w:cs="Times New Roman"/>
        </w:rPr>
        <w:t xml:space="preserve">Unutar Državnog proračuna Republike Hrvatske </w:t>
      </w:r>
      <w:r>
        <w:rPr>
          <w:rFonts w:ascii="Times New Roman" w:hAnsi="Times New Roman" w:cs="Times New Roman"/>
        </w:rPr>
        <w:t>s</w:t>
      </w:r>
      <w:r w:rsidRPr="00BE390A">
        <w:rPr>
          <w:rFonts w:ascii="Times New Roman" w:hAnsi="Times New Roman" w:cs="Times New Roman"/>
        </w:rPr>
        <w:t>redstva su planirana u okviru slijedećih aktivnosti: T865020 Uspostava regionalnih organizacija vinara i vinogradara na kojoj je</w:t>
      </w:r>
      <w:r>
        <w:rPr>
          <w:rFonts w:ascii="Times New Roman" w:hAnsi="Times New Roman" w:cs="Times New Roman"/>
          <w:bCs/>
        </w:rPr>
        <w:t xml:space="preserve"> </w:t>
      </w:r>
      <w:r w:rsidRPr="00490F45">
        <w:rPr>
          <w:rFonts w:ascii="Times New Roman" w:hAnsi="Times New Roman" w:cs="Times New Roman"/>
          <w:bCs/>
        </w:rPr>
        <w:t>osiguran iznos od 265.446</w:t>
      </w:r>
      <w:r>
        <w:rPr>
          <w:rFonts w:ascii="Times New Roman" w:hAnsi="Times New Roman" w:cs="Times New Roman"/>
          <w:bCs/>
        </w:rPr>
        <w:t>,00</w:t>
      </w:r>
      <w:r w:rsidRPr="00490F45">
        <w:rPr>
          <w:rFonts w:ascii="Times New Roman" w:hAnsi="Times New Roman" w:cs="Times New Roman"/>
          <w:bCs/>
        </w:rPr>
        <w:t xml:space="preserve"> eura </w:t>
      </w:r>
      <w:r>
        <w:rPr>
          <w:rFonts w:ascii="Times New Roman" w:hAnsi="Times New Roman" w:cs="Times New Roman"/>
          <w:bCs/>
        </w:rPr>
        <w:t>za</w:t>
      </w:r>
      <w:r w:rsidRPr="00490F45">
        <w:rPr>
          <w:rFonts w:ascii="Times New Roman" w:hAnsi="Times New Roman" w:cs="Times New Roman"/>
          <w:bCs/>
        </w:rPr>
        <w:t xml:space="preserve"> sv</w:t>
      </w:r>
      <w:r>
        <w:rPr>
          <w:rFonts w:ascii="Times New Roman" w:hAnsi="Times New Roman" w:cs="Times New Roman"/>
          <w:bCs/>
        </w:rPr>
        <w:t>e</w:t>
      </w:r>
      <w:r w:rsidRPr="00490F45">
        <w:rPr>
          <w:rFonts w:ascii="Times New Roman" w:hAnsi="Times New Roman" w:cs="Times New Roman"/>
          <w:bCs/>
        </w:rPr>
        <w:t xml:space="preserve"> tri godine provedbe </w:t>
      </w:r>
      <w:r>
        <w:rPr>
          <w:rFonts w:ascii="Times New Roman" w:hAnsi="Times New Roman" w:cs="Times New Roman"/>
          <w:bCs/>
        </w:rPr>
        <w:t>Programa za de minimis potpore, te aktivnosti</w:t>
      </w:r>
      <w:r w:rsidRPr="00490F45">
        <w:rPr>
          <w:rFonts w:ascii="Times New Roman" w:hAnsi="Times New Roman" w:cs="Times New Roman"/>
          <w:bCs/>
        </w:rPr>
        <w:t xml:space="preserve"> A821058 – ZPP Mjere uređenja tržišta poljoprivrednih proizvoda </w:t>
      </w:r>
      <w:r>
        <w:rPr>
          <w:rFonts w:ascii="Times New Roman" w:hAnsi="Times New Roman" w:cs="Times New Roman"/>
          <w:bCs/>
        </w:rPr>
        <w:t xml:space="preserve">na kojoj je osiguran </w:t>
      </w:r>
      <w:r w:rsidRPr="00490F45">
        <w:rPr>
          <w:rFonts w:ascii="Times New Roman" w:hAnsi="Times New Roman" w:cs="Times New Roman"/>
          <w:bCs/>
        </w:rPr>
        <w:t xml:space="preserve">iznos </w:t>
      </w:r>
      <w:r>
        <w:rPr>
          <w:rFonts w:ascii="Times New Roman" w:hAnsi="Times New Roman" w:cs="Times New Roman"/>
          <w:bCs/>
        </w:rPr>
        <w:t>za</w:t>
      </w:r>
      <w:r w:rsidRPr="00490F45">
        <w:rPr>
          <w:rFonts w:ascii="Times New Roman" w:hAnsi="Times New Roman" w:cs="Times New Roman"/>
          <w:bCs/>
        </w:rPr>
        <w:t xml:space="preserve"> 2024. godin</w:t>
      </w:r>
      <w:r>
        <w:rPr>
          <w:rFonts w:ascii="Times New Roman" w:hAnsi="Times New Roman" w:cs="Times New Roman"/>
          <w:bCs/>
        </w:rPr>
        <w:t>u</w:t>
      </w:r>
      <w:r w:rsidRPr="00490F45">
        <w:rPr>
          <w:rFonts w:ascii="Times New Roman" w:hAnsi="Times New Roman" w:cs="Times New Roman"/>
          <w:bCs/>
        </w:rPr>
        <w:t xml:space="preserve"> od 334.554</w:t>
      </w:r>
      <w:r>
        <w:rPr>
          <w:rFonts w:ascii="Times New Roman" w:hAnsi="Times New Roman" w:cs="Times New Roman"/>
          <w:bCs/>
        </w:rPr>
        <w:t>,00</w:t>
      </w:r>
      <w:r w:rsidRPr="00490F45">
        <w:rPr>
          <w:rFonts w:ascii="Times New Roman" w:hAnsi="Times New Roman" w:cs="Times New Roman"/>
          <w:bCs/>
        </w:rPr>
        <w:t xml:space="preserve"> eura</w:t>
      </w:r>
      <w:r>
        <w:rPr>
          <w:rFonts w:ascii="Times New Roman" w:hAnsi="Times New Roman" w:cs="Times New Roman"/>
          <w:bCs/>
        </w:rPr>
        <w:t>,</w:t>
      </w:r>
      <w:r w:rsidRPr="00490F4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 u</w:t>
      </w:r>
      <w:r w:rsidRPr="00490F4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projekcijama za </w:t>
      </w:r>
      <w:r w:rsidRPr="00490F45">
        <w:rPr>
          <w:rFonts w:ascii="Times New Roman" w:hAnsi="Times New Roman" w:cs="Times New Roman"/>
          <w:bCs/>
        </w:rPr>
        <w:t>2025. i 2026. godin</w:t>
      </w:r>
      <w:r>
        <w:rPr>
          <w:rFonts w:ascii="Times New Roman" w:hAnsi="Times New Roman" w:cs="Times New Roman"/>
          <w:bCs/>
        </w:rPr>
        <w:t xml:space="preserve">u </w:t>
      </w:r>
      <w:r w:rsidRPr="00490F45">
        <w:rPr>
          <w:rFonts w:ascii="Times New Roman" w:hAnsi="Times New Roman" w:cs="Times New Roman"/>
          <w:bCs/>
        </w:rPr>
        <w:t>iznos od 334.554</w:t>
      </w:r>
      <w:r>
        <w:rPr>
          <w:rFonts w:ascii="Times New Roman" w:hAnsi="Times New Roman" w:cs="Times New Roman"/>
          <w:bCs/>
        </w:rPr>
        <w:t>,00</w:t>
      </w:r>
      <w:r w:rsidRPr="00490F45">
        <w:rPr>
          <w:rFonts w:ascii="Times New Roman" w:hAnsi="Times New Roman" w:cs="Times New Roman"/>
          <w:bCs/>
        </w:rPr>
        <w:t xml:space="preserve"> eura u okviru aktivnosti A865039 - Strateški plan 2023-2027- Sektorski programi </w:t>
      </w:r>
      <w:r>
        <w:rPr>
          <w:rFonts w:ascii="Times New Roman" w:hAnsi="Times New Roman" w:cs="Times New Roman"/>
          <w:bCs/>
        </w:rPr>
        <w:t>za ABER potpore.</w:t>
      </w:r>
    </w:p>
    <w:sectPr w:rsidR="00E33FEC" w:rsidRPr="00490F45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E50DD"/>
    <w:multiLevelType w:val="hybridMultilevel"/>
    <w:tmpl w:val="7D70AF4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EC"/>
    <w:rsid w:val="00060DB1"/>
    <w:rsid w:val="000C6623"/>
    <w:rsid w:val="0011375E"/>
    <w:rsid w:val="00140D23"/>
    <w:rsid w:val="001417C2"/>
    <w:rsid w:val="001E45C8"/>
    <w:rsid w:val="002670ED"/>
    <w:rsid w:val="002E1C3B"/>
    <w:rsid w:val="003243DC"/>
    <w:rsid w:val="003D586E"/>
    <w:rsid w:val="003E6342"/>
    <w:rsid w:val="003F0109"/>
    <w:rsid w:val="00490F45"/>
    <w:rsid w:val="004F4B5A"/>
    <w:rsid w:val="005945BF"/>
    <w:rsid w:val="005E5DDB"/>
    <w:rsid w:val="005F6032"/>
    <w:rsid w:val="0062650F"/>
    <w:rsid w:val="0068335D"/>
    <w:rsid w:val="006F3DE1"/>
    <w:rsid w:val="007029EE"/>
    <w:rsid w:val="00715B29"/>
    <w:rsid w:val="007F3E2F"/>
    <w:rsid w:val="00814287"/>
    <w:rsid w:val="00852FAE"/>
    <w:rsid w:val="009536B3"/>
    <w:rsid w:val="0097330A"/>
    <w:rsid w:val="00992B13"/>
    <w:rsid w:val="009C68A5"/>
    <w:rsid w:val="009E31F5"/>
    <w:rsid w:val="009F1D66"/>
    <w:rsid w:val="00A84C9E"/>
    <w:rsid w:val="00AF7B6A"/>
    <w:rsid w:val="00B40CBD"/>
    <w:rsid w:val="00B82B43"/>
    <w:rsid w:val="00B910E9"/>
    <w:rsid w:val="00BA7D07"/>
    <w:rsid w:val="00C101D2"/>
    <w:rsid w:val="00CC055A"/>
    <w:rsid w:val="00D87F60"/>
    <w:rsid w:val="00E33FEC"/>
    <w:rsid w:val="00E52ECD"/>
    <w:rsid w:val="00E55DC5"/>
    <w:rsid w:val="00F518F6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E96DE"/>
  <w15:docId w15:val="{462BAFD2-C574-4726-9561-D831DEB7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E33F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AZJMDCZ6QSYZ-1849078857-35781</_dlc_DocId>
    <_dlc_DocIdUrl xmlns="a494813a-d0d8-4dad-94cb-0d196f36ba15">
      <Url>https://ekoordinacije.vlada.hr/koordinacija-gospodarstvo/_layouts/15/DocIdRedir.aspx?ID=AZJMDCZ6QSYZ-1849078857-35781</Url>
      <Description>AZJMDCZ6QSYZ-1849078857-35781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A8FD0-D9ED-40DC-AFE2-E0D012F5A1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22EAB3-00F9-4A9E-84F7-C3D15813D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Ines Uglešić</cp:lastModifiedBy>
  <cp:revision>25</cp:revision>
  <cp:lastPrinted>2024-02-14T07:35:00Z</cp:lastPrinted>
  <dcterms:created xsi:type="dcterms:W3CDTF">2024-01-02T14:14:00Z</dcterms:created>
  <dcterms:modified xsi:type="dcterms:W3CDTF">2024-02-19T09:10:00Z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cc73889b-26a7-4756-a629-64f75cbf87b4</vt:lpwstr>
  </property>
</Properties>
</file>