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BEBDE" w14:textId="77777777" w:rsidR="005511D7" w:rsidRPr="005511D7" w:rsidRDefault="005511D7" w:rsidP="0055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ED468A8" w14:textId="77777777" w:rsidR="005511D7" w:rsidRPr="005511D7" w:rsidRDefault="005511D7" w:rsidP="005511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5BFDA09" w14:textId="77777777" w:rsidR="005511D7" w:rsidRPr="005511D7" w:rsidRDefault="005511D7" w:rsidP="00551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11D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39E7729" wp14:editId="5057218C">
            <wp:extent cx="504190" cy="683895"/>
            <wp:effectExtent l="0" t="0" r="0" b="1905"/>
            <wp:docPr id="1" name="Picture 1" descr="Slika na kojoj se prikazuje simbol, emblem, crveno, logotip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C5F69" w14:textId="77777777" w:rsidR="005511D7" w:rsidRPr="005511D7" w:rsidRDefault="005511D7" w:rsidP="005511D7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11D7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17853EAD" w14:textId="56353DB3" w:rsidR="005511D7" w:rsidRPr="005511D7" w:rsidRDefault="005511D7" w:rsidP="00551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11D7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28. kolovoza </w:t>
      </w:r>
      <w:bookmarkStart w:id="0" w:name="_GoBack"/>
      <w:bookmarkEnd w:id="0"/>
      <w:r w:rsidRPr="005511D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511D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DC22C51" w14:textId="77777777" w:rsidR="005511D7" w:rsidRPr="005511D7" w:rsidRDefault="005511D7" w:rsidP="00551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2B057A" w14:textId="77777777" w:rsidR="005511D7" w:rsidRPr="005511D7" w:rsidRDefault="005511D7" w:rsidP="00551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7E0273" w14:textId="77777777" w:rsidR="005511D7" w:rsidRPr="005511D7" w:rsidRDefault="005511D7" w:rsidP="00551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30A32F" w14:textId="77777777" w:rsidR="005511D7" w:rsidRPr="005511D7" w:rsidRDefault="005511D7" w:rsidP="00551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F11EC4" w14:textId="77777777" w:rsidR="005511D7" w:rsidRPr="005511D7" w:rsidRDefault="005511D7" w:rsidP="005511D7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435ECC4" w14:textId="77777777" w:rsidR="005511D7" w:rsidRPr="005511D7" w:rsidRDefault="005511D7" w:rsidP="005511D7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511D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14:paraId="33C8F172" w14:textId="77777777" w:rsidR="005511D7" w:rsidRPr="005511D7" w:rsidRDefault="005511D7" w:rsidP="005511D7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511D7">
        <w:rPr>
          <w:rFonts w:ascii="Times New Roman" w:eastAsia="Calibri" w:hAnsi="Times New Roman" w:cs="Times New Roman"/>
          <w:b/>
          <w:smallCaps/>
          <w:sz w:val="24"/>
          <w:szCs w:val="24"/>
        </w:rPr>
        <w:t>Predlagatelj:</w:t>
      </w:r>
      <w:r w:rsidRPr="005511D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11D7">
        <w:rPr>
          <w:rFonts w:ascii="Times New Roman" w:eastAsia="Calibri" w:hAnsi="Times New Roman" w:cs="Times New Roman"/>
          <w:sz w:val="24"/>
          <w:szCs w:val="24"/>
        </w:rPr>
        <w:t>Ministarstvo zaštite okoliša i zelene tranzicije</w:t>
      </w:r>
    </w:p>
    <w:p w14:paraId="3EE37EE0" w14:textId="77777777" w:rsidR="005511D7" w:rsidRPr="005511D7" w:rsidRDefault="005511D7" w:rsidP="005511D7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511D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388736C2" w14:textId="31F4747C" w:rsidR="005511D7" w:rsidRPr="005511D7" w:rsidRDefault="005511D7" w:rsidP="005511D7">
      <w:pPr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511D7">
        <w:rPr>
          <w:rFonts w:ascii="Times New Roman" w:eastAsia="Calibri" w:hAnsi="Times New Roman" w:cs="Times New Roman"/>
          <w:b/>
          <w:smallCaps/>
          <w:sz w:val="24"/>
          <w:szCs w:val="24"/>
        </w:rPr>
        <w:t>Predmet:</w:t>
      </w:r>
      <w:r w:rsidRPr="005511D7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5511D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511D7"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>
        <w:rPr>
          <w:rFonts w:ascii="Times New Roman" w:eastAsia="Calibri" w:hAnsi="Times New Roman" w:cs="Times New Roman"/>
          <w:sz w:val="24"/>
          <w:szCs w:val="24"/>
        </w:rPr>
        <w:t>uredbe o granicama vodnih područja</w:t>
      </w:r>
    </w:p>
    <w:p w14:paraId="364C9315" w14:textId="77777777" w:rsidR="005511D7" w:rsidRPr="005511D7" w:rsidRDefault="005511D7" w:rsidP="005511D7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511D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14:paraId="32B367F8" w14:textId="77777777" w:rsidR="005511D7" w:rsidRPr="005511D7" w:rsidRDefault="005511D7" w:rsidP="005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A858AE" w14:textId="77777777" w:rsidR="005511D7" w:rsidRPr="005511D7" w:rsidRDefault="005511D7" w:rsidP="005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5EDEE9" w14:textId="77777777" w:rsidR="005511D7" w:rsidRPr="005511D7" w:rsidRDefault="005511D7" w:rsidP="005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9A4000" w14:textId="77777777" w:rsidR="005511D7" w:rsidRPr="005511D7" w:rsidRDefault="005511D7" w:rsidP="005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96120D" w14:textId="77777777" w:rsidR="005511D7" w:rsidRPr="005511D7" w:rsidRDefault="005511D7" w:rsidP="005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3F3A9D" w14:textId="77777777" w:rsidR="005511D7" w:rsidRPr="005511D7" w:rsidRDefault="005511D7" w:rsidP="005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B87439" w14:textId="77777777" w:rsidR="005511D7" w:rsidRPr="005511D7" w:rsidRDefault="005511D7" w:rsidP="005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4FA1B8" w14:textId="77777777" w:rsidR="005511D7" w:rsidRPr="005511D7" w:rsidRDefault="005511D7" w:rsidP="005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FC0914" w14:textId="77777777" w:rsidR="005511D7" w:rsidRPr="005511D7" w:rsidRDefault="005511D7" w:rsidP="005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F51A0E" w14:textId="77777777" w:rsidR="005511D7" w:rsidRPr="005511D7" w:rsidRDefault="005511D7" w:rsidP="005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F58A76" w14:textId="77777777" w:rsidR="005511D7" w:rsidRPr="005511D7" w:rsidRDefault="005511D7" w:rsidP="005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CDC8FB" w14:textId="77777777" w:rsidR="005511D7" w:rsidRPr="005511D7" w:rsidRDefault="005511D7" w:rsidP="005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A3FF2D" w14:textId="77777777" w:rsidR="005511D7" w:rsidRPr="005511D7" w:rsidRDefault="005511D7" w:rsidP="005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8151D1" w14:textId="77777777" w:rsidR="005511D7" w:rsidRPr="005511D7" w:rsidRDefault="005511D7" w:rsidP="005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2C96AA" w14:textId="77777777" w:rsidR="005511D7" w:rsidRPr="005511D7" w:rsidRDefault="005511D7" w:rsidP="005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9CEC7F" w14:textId="77777777" w:rsidR="005511D7" w:rsidRPr="005511D7" w:rsidRDefault="005511D7" w:rsidP="005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299DFA" w14:textId="77777777" w:rsidR="005511D7" w:rsidRPr="005511D7" w:rsidRDefault="005511D7" w:rsidP="005511D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9E517F" w14:textId="77777777" w:rsidR="005511D7" w:rsidRPr="005511D7" w:rsidRDefault="005511D7" w:rsidP="00551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A9282B" w14:textId="77777777" w:rsidR="005511D7" w:rsidRPr="005511D7" w:rsidRDefault="005511D7" w:rsidP="005511D7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4"/>
          <w:szCs w:val="24"/>
          <w:lang w:eastAsia="hr-HR"/>
        </w:rPr>
      </w:pPr>
      <w:r w:rsidRPr="005511D7">
        <w:rPr>
          <w:rFonts w:ascii="Times New Roman" w:eastAsia="Times New Roman" w:hAnsi="Times New Roman" w:cs="Times New Roman"/>
          <w:color w:val="404040"/>
          <w:spacing w:val="20"/>
          <w:sz w:val="24"/>
          <w:szCs w:val="24"/>
          <w:lang w:eastAsia="hr-HR"/>
        </w:rPr>
        <w:t>Banski dvori | Trg Sv. Marka 2  | 10000 Zagreb | tel. 01 4569 222 | vlada.gov.hr</w:t>
      </w:r>
    </w:p>
    <w:p w14:paraId="0A76A17D" w14:textId="77777777" w:rsidR="005511D7" w:rsidRPr="005511D7" w:rsidRDefault="005511D7" w:rsidP="005511D7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4"/>
          <w:szCs w:val="24"/>
          <w:lang w:eastAsia="hr-HR"/>
        </w:rPr>
      </w:pPr>
    </w:p>
    <w:p w14:paraId="041DF4CE" w14:textId="77777777" w:rsidR="005511D7" w:rsidRPr="005511D7" w:rsidRDefault="005511D7" w:rsidP="0055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C4545C0" w14:textId="77777777" w:rsidR="005511D7" w:rsidRPr="005511D7" w:rsidRDefault="005511D7" w:rsidP="0055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CD8A5D" w14:textId="3BCB0ADF" w:rsidR="005511D7" w:rsidRDefault="005511D7" w:rsidP="005511D7">
      <w:pPr>
        <w:pStyle w:val="t-9-8"/>
        <w:spacing w:before="0" w:beforeAutospacing="0" w:after="225" w:afterAutospacing="0" w:line="336" w:lineRule="atLeast"/>
        <w:jc w:val="right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PRIJEDLOG</w:t>
      </w:r>
    </w:p>
    <w:p w14:paraId="27420088" w14:textId="77777777" w:rsidR="005511D7" w:rsidRDefault="005511D7" w:rsidP="005511D7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Na temelju članka 34. stavka 3. Zakona o vodama (Narodne novine, br. 66/19, 84/21 i 47/23), Vlada Republike Hrvatske je na sjednici održanoj _____________ donijela</w:t>
      </w:r>
    </w:p>
    <w:p w14:paraId="2A1B26B7" w14:textId="77777777" w:rsidR="005511D7" w:rsidRDefault="005511D7" w:rsidP="005511D7">
      <w:pPr>
        <w:pStyle w:val="tb-na16"/>
        <w:spacing w:before="0" w:beforeAutospacing="0" w:after="225" w:afterAutospacing="0" w:line="504" w:lineRule="atLeast"/>
        <w:jc w:val="center"/>
        <w:textAlignment w:val="baseline"/>
        <w:rPr>
          <w:rFonts w:ascii="&amp;quot" w:hAnsi="&amp;quot"/>
          <w:b/>
          <w:bCs/>
          <w:color w:val="000000"/>
          <w:sz w:val="36"/>
          <w:szCs w:val="36"/>
        </w:rPr>
      </w:pPr>
      <w:r>
        <w:rPr>
          <w:rFonts w:ascii="&amp;quot" w:hAnsi="&amp;quot"/>
          <w:b/>
          <w:bCs/>
          <w:color w:val="000000"/>
          <w:sz w:val="36"/>
          <w:szCs w:val="36"/>
        </w:rPr>
        <w:t>UREDBU</w:t>
      </w:r>
    </w:p>
    <w:p w14:paraId="6EA914FE" w14:textId="77777777" w:rsidR="005511D7" w:rsidRDefault="005511D7" w:rsidP="005511D7">
      <w:pPr>
        <w:pStyle w:val="t-12-9-fett-s"/>
        <w:spacing w:before="0" w:beforeAutospacing="0" w:after="225" w:afterAutospacing="0" w:line="392" w:lineRule="atLeast"/>
        <w:jc w:val="center"/>
        <w:textAlignment w:val="baseline"/>
        <w:rPr>
          <w:rFonts w:ascii="&amp;quot" w:hAnsi="&amp;quot"/>
          <w:b/>
          <w:bCs/>
          <w:color w:val="000000"/>
          <w:sz w:val="28"/>
          <w:szCs w:val="28"/>
        </w:rPr>
      </w:pPr>
      <w:r>
        <w:rPr>
          <w:rFonts w:ascii="&amp;quot" w:hAnsi="&amp;quot"/>
          <w:b/>
          <w:bCs/>
          <w:color w:val="000000"/>
          <w:sz w:val="28"/>
          <w:szCs w:val="28"/>
        </w:rPr>
        <w:t>O GRANICAMA VODNIH PODRUČJA</w:t>
      </w:r>
    </w:p>
    <w:p w14:paraId="67973E4B" w14:textId="77777777" w:rsidR="005511D7" w:rsidRDefault="005511D7" w:rsidP="005511D7">
      <w:pPr>
        <w:pStyle w:val="clanak-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Članak 1.</w:t>
      </w:r>
    </w:p>
    <w:p w14:paraId="303DC459" w14:textId="77777777" w:rsidR="005511D7" w:rsidRDefault="005511D7" w:rsidP="005511D7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Ovom se Uredbom utvrđuju granice vodnih područja u Republici Hrvatskoj:</w:t>
      </w:r>
      <w:r w:rsidRPr="00E27BCE">
        <w:t xml:space="preserve"> </w:t>
      </w:r>
      <w:r w:rsidRPr="00E27BCE">
        <w:rPr>
          <w:rFonts w:ascii="&amp;quot" w:hAnsi="&amp;quot"/>
          <w:color w:val="000000"/>
        </w:rPr>
        <w:t>vodno područje rijeke Dunav i jadransko vodno područje</w:t>
      </w:r>
      <w:r>
        <w:rPr>
          <w:rFonts w:ascii="&amp;quot" w:hAnsi="&amp;quot"/>
          <w:color w:val="000000"/>
        </w:rPr>
        <w:t>.</w:t>
      </w:r>
    </w:p>
    <w:p w14:paraId="4CA262E6" w14:textId="77777777" w:rsidR="005511D7" w:rsidRDefault="005511D7" w:rsidP="005511D7">
      <w:pPr>
        <w:pStyle w:val="clanak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Članak 2.</w:t>
      </w:r>
    </w:p>
    <w:p w14:paraId="0CB8DFDC" w14:textId="77777777" w:rsidR="005511D7" w:rsidRDefault="005511D7" w:rsidP="005511D7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(1) Vodno područje rijeke Dunav obuhvaća dijelove kopna Republike Hrvatske s kojega sve vode otječu, površinskim ili podzemnim putem, u rijeku Dunav.</w:t>
      </w:r>
    </w:p>
    <w:p w14:paraId="2B70A748" w14:textId="77777777" w:rsidR="005511D7" w:rsidRDefault="005511D7" w:rsidP="005511D7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(2) Jadransko vodno područje obuhvaća dijelove kopna Republike Hrvatske, uključujući i otoke, s kojega sve vode otječu, površinskim ili podzemnim putem, u Jadransko more te pripadajuće prijelazne i priobalne vode.</w:t>
      </w:r>
    </w:p>
    <w:p w14:paraId="1BCE3D04" w14:textId="77777777" w:rsidR="005511D7" w:rsidRDefault="005511D7" w:rsidP="005511D7">
      <w:pPr>
        <w:pStyle w:val="clanak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Članak 3.</w:t>
      </w:r>
    </w:p>
    <w:p w14:paraId="52077D59" w14:textId="77777777" w:rsidR="005511D7" w:rsidRDefault="005511D7" w:rsidP="005511D7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Crta razgraničenja između vodnog područja rijeke Dunav i jadranskoga vodnog područja prirodna je razvodnica sliva Dunava i slivova Jadranskog mora, a odnosi se na površinske i podzemne vode.</w:t>
      </w:r>
    </w:p>
    <w:p w14:paraId="04609055" w14:textId="77777777" w:rsidR="005511D7" w:rsidRDefault="005511D7" w:rsidP="005511D7">
      <w:pPr>
        <w:pStyle w:val="clanak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Članak 4.</w:t>
      </w:r>
    </w:p>
    <w:p w14:paraId="078DCDEC" w14:textId="77777777" w:rsidR="005511D7" w:rsidRDefault="005511D7" w:rsidP="005511D7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  <w:r w:rsidRPr="00E27BCE">
        <w:rPr>
          <w:rFonts w:ascii="&amp;quot" w:hAnsi="&amp;quot"/>
          <w:color w:val="000000"/>
        </w:rPr>
        <w:t>Granice vodnih područja u Republici Hrvatskoj koja se nalaze na područjima razgraničenja prema susjednim državama slijede državnu granicu Republike Hrvatske</w:t>
      </w:r>
      <w:r>
        <w:rPr>
          <w:rFonts w:ascii="&amp;quot" w:hAnsi="&amp;quot"/>
          <w:color w:val="000000"/>
        </w:rPr>
        <w:t>.</w:t>
      </w:r>
    </w:p>
    <w:p w14:paraId="66217D52" w14:textId="77777777" w:rsidR="005511D7" w:rsidRDefault="005511D7" w:rsidP="005511D7">
      <w:pPr>
        <w:pStyle w:val="clanak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lastRenderedPageBreak/>
        <w:t>Članak 5.</w:t>
      </w:r>
    </w:p>
    <w:p w14:paraId="2DD1A189" w14:textId="77777777" w:rsidR="005511D7" w:rsidRDefault="005511D7" w:rsidP="005511D7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Morska granica jadranskog vodnog područja je:</w:t>
      </w:r>
    </w:p>
    <w:p w14:paraId="5E2ECA14" w14:textId="77777777" w:rsidR="005511D7" w:rsidRDefault="005511D7" w:rsidP="005511D7">
      <w:pPr>
        <w:pStyle w:val="t-9-8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– crta udaljena jednu nautičku milju od ravne polazne crte od koje se mjeri širina teritorijalnog mora Republike Hrvatske u smjeru pučine, te</w:t>
      </w:r>
    </w:p>
    <w:p w14:paraId="440B3BC7" w14:textId="77777777" w:rsidR="005511D7" w:rsidRDefault="005511D7" w:rsidP="005511D7">
      <w:pPr>
        <w:pStyle w:val="t-9-8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– crta udaljena jednu nautičku milju od crte niske vode uzduž obala otoka koji se nalaze izvan granica iz podstavka 1. ovoga stavka.</w:t>
      </w:r>
    </w:p>
    <w:p w14:paraId="7E012B50" w14:textId="77777777" w:rsidR="005511D7" w:rsidRDefault="005511D7" w:rsidP="005511D7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</w:p>
    <w:p w14:paraId="09824D1B" w14:textId="77777777" w:rsidR="005511D7" w:rsidRDefault="005511D7" w:rsidP="005511D7">
      <w:pPr>
        <w:pStyle w:val="clanak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Članak 6.</w:t>
      </w:r>
    </w:p>
    <w:p w14:paraId="66D4BECD" w14:textId="77777777" w:rsidR="005511D7" w:rsidRDefault="005511D7" w:rsidP="005511D7">
      <w:pPr>
        <w:pStyle w:val="t-9-8"/>
        <w:numPr>
          <w:ilvl w:val="0"/>
          <w:numId w:val="1"/>
        </w:numPr>
        <w:spacing w:before="0" w:beforeAutospacing="0" w:after="225" w:afterAutospacing="0" w:line="336" w:lineRule="atLeast"/>
        <w:ind w:left="0"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 </w:t>
      </w:r>
      <w:r w:rsidRPr="00C45F0A">
        <w:rPr>
          <w:rFonts w:ascii="&amp;quot" w:hAnsi="&amp;quot"/>
          <w:color w:val="000000"/>
        </w:rPr>
        <w:t xml:space="preserve">Sastavni dio ove Uredbe je Prilog </w:t>
      </w:r>
      <w:r>
        <w:rPr>
          <w:rFonts w:ascii="&amp;quot" w:hAnsi="&amp;quot"/>
          <w:color w:val="000000"/>
        </w:rPr>
        <w:t xml:space="preserve">- </w:t>
      </w:r>
      <w:r w:rsidRPr="00C45F0A">
        <w:rPr>
          <w:rFonts w:ascii="&amp;quot" w:hAnsi="&amp;quot"/>
          <w:color w:val="000000"/>
        </w:rPr>
        <w:t xml:space="preserve">Kartografski prikaz </w:t>
      </w:r>
      <w:r>
        <w:rPr>
          <w:rFonts w:ascii="&amp;quot" w:hAnsi="&amp;quot"/>
          <w:color w:val="000000"/>
        </w:rPr>
        <w:t xml:space="preserve">granica </w:t>
      </w:r>
      <w:r w:rsidRPr="00C45F0A">
        <w:rPr>
          <w:rFonts w:ascii="&amp;quot" w:hAnsi="&amp;quot"/>
          <w:color w:val="000000"/>
        </w:rPr>
        <w:t>vodnih područja u Republici Hrvatskoj.</w:t>
      </w:r>
    </w:p>
    <w:p w14:paraId="0AA8AEF2" w14:textId="77777777" w:rsidR="005511D7" w:rsidRDefault="005511D7" w:rsidP="005511D7">
      <w:pPr>
        <w:pStyle w:val="t-9-8"/>
        <w:numPr>
          <w:ilvl w:val="0"/>
          <w:numId w:val="1"/>
        </w:numPr>
        <w:spacing w:before="0" w:beforeAutospacing="0" w:after="225" w:afterAutospacing="0" w:line="336" w:lineRule="atLeast"/>
        <w:ind w:left="0"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 Kartografski prikaz iz stavka 1. ovoga članka </w:t>
      </w:r>
      <w:r w:rsidRPr="00FA278A">
        <w:rPr>
          <w:rFonts w:ascii="&amp;quot" w:hAnsi="&amp;quot"/>
          <w:color w:val="000000"/>
        </w:rPr>
        <w:t>izrađen je u mjerilu 1:25.000 i pohranjuje se</w:t>
      </w:r>
      <w:r>
        <w:rPr>
          <w:rFonts w:ascii="&amp;quot" w:hAnsi="&amp;quot"/>
          <w:color w:val="000000"/>
        </w:rPr>
        <w:t>,</w:t>
      </w:r>
      <w:r w:rsidRPr="00FA278A">
        <w:rPr>
          <w:rFonts w:ascii="&amp;quot" w:hAnsi="&amp;quot"/>
          <w:color w:val="000000"/>
        </w:rPr>
        <w:t xml:space="preserve"> u </w:t>
      </w:r>
      <w:r>
        <w:rPr>
          <w:rFonts w:ascii="&amp;quot" w:hAnsi="&amp;quot"/>
          <w:color w:val="000000"/>
        </w:rPr>
        <w:t xml:space="preserve">digitalnom obliku, </w:t>
      </w:r>
      <w:r w:rsidRPr="00FA278A">
        <w:rPr>
          <w:rFonts w:ascii="&amp;quot" w:hAnsi="&amp;quot"/>
          <w:color w:val="000000"/>
        </w:rPr>
        <w:t>u Hrvatskim vodama</w:t>
      </w:r>
      <w:r>
        <w:rPr>
          <w:rFonts w:ascii="&amp;quot" w:hAnsi="&amp;quot"/>
          <w:color w:val="000000"/>
        </w:rPr>
        <w:t xml:space="preserve">. </w:t>
      </w:r>
    </w:p>
    <w:p w14:paraId="044C1FAF" w14:textId="77777777" w:rsidR="005511D7" w:rsidRDefault="005511D7" w:rsidP="005511D7">
      <w:pPr>
        <w:pStyle w:val="clanak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Članak 7.</w:t>
      </w:r>
    </w:p>
    <w:p w14:paraId="77681EAA" w14:textId="77777777" w:rsidR="005511D7" w:rsidRDefault="005511D7" w:rsidP="005511D7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Danom stupanja na snagu ove Uredbe prestaje važiti Odluka o granicama vodnih područja (Narodne novine, broj 79/10).</w:t>
      </w:r>
    </w:p>
    <w:p w14:paraId="706D5265" w14:textId="77777777" w:rsidR="005511D7" w:rsidRDefault="005511D7" w:rsidP="005511D7">
      <w:pPr>
        <w:pStyle w:val="clanak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Članak 8.</w:t>
      </w:r>
    </w:p>
    <w:p w14:paraId="2CFEE999" w14:textId="77777777" w:rsidR="005511D7" w:rsidRDefault="005511D7" w:rsidP="005511D7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Ova Uredba stupa na snagu osmoga dana od dana objave u „Narodnim novinama“.</w:t>
      </w:r>
    </w:p>
    <w:p w14:paraId="4A5464A1" w14:textId="77777777" w:rsidR="005511D7" w:rsidRDefault="005511D7" w:rsidP="005511D7">
      <w:pPr>
        <w:pStyle w:val="klasa2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22A54A5C" w14:textId="77777777" w:rsidR="005511D7" w:rsidRDefault="005511D7" w:rsidP="005511D7">
      <w:pPr>
        <w:pStyle w:val="klasa2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KLASA: </w:t>
      </w:r>
      <w:r>
        <w:rPr>
          <w:rFonts w:ascii="&amp;quot" w:hAnsi="&amp;quot"/>
          <w:color w:val="000000"/>
        </w:rPr>
        <w:br/>
        <w:t xml:space="preserve">URBROJ: </w:t>
      </w:r>
      <w:r>
        <w:rPr>
          <w:rFonts w:ascii="&amp;quot" w:hAnsi="&amp;quot"/>
          <w:color w:val="000000"/>
        </w:rPr>
        <w:br/>
        <w:t xml:space="preserve">Zagreb, </w:t>
      </w:r>
    </w:p>
    <w:p w14:paraId="3A22650B" w14:textId="77777777" w:rsidR="005511D7" w:rsidRDefault="005511D7" w:rsidP="005511D7">
      <w:pPr>
        <w:pStyle w:val="t-9-8-potpis"/>
        <w:spacing w:before="0" w:beforeAutospacing="0" w:after="0" w:afterAutospacing="0" w:line="336" w:lineRule="atLeast"/>
        <w:ind w:left="6464"/>
        <w:jc w:val="center"/>
        <w:textAlignment w:val="baseline"/>
        <w:rPr>
          <w:rFonts w:ascii="&amp;quot" w:hAnsi="&amp;quot"/>
          <w:color w:val="000000"/>
        </w:rPr>
      </w:pPr>
    </w:p>
    <w:p w14:paraId="548B249F" w14:textId="77777777" w:rsidR="005511D7" w:rsidRDefault="005511D7" w:rsidP="005511D7">
      <w:pPr>
        <w:pStyle w:val="t-9-8-potpis"/>
        <w:spacing w:before="0" w:beforeAutospacing="0" w:after="0" w:afterAutospacing="0" w:line="336" w:lineRule="atLeast"/>
        <w:ind w:left="6464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Predsjednik</w:t>
      </w:r>
      <w:r>
        <w:rPr>
          <w:rFonts w:ascii="&amp;quot" w:hAnsi="&amp;quot"/>
          <w:color w:val="000000"/>
        </w:rPr>
        <w:br/>
      </w:r>
      <w:r>
        <w:rPr>
          <w:rStyle w:val="bold"/>
          <w:rFonts w:ascii="&amp;quot" w:eastAsiaTheme="majorEastAsia" w:hAnsi="&amp;quot"/>
          <w:b/>
          <w:bCs/>
          <w:color w:val="000000"/>
          <w:bdr w:val="none" w:sz="0" w:space="0" w:color="auto" w:frame="1"/>
        </w:rPr>
        <w:t>mr. sc. Andrej Plenković</w:t>
      </w:r>
    </w:p>
    <w:p w14:paraId="7908C87E" w14:textId="77777777" w:rsidR="005511D7" w:rsidRDefault="005511D7" w:rsidP="005511D7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610076B8" w14:textId="77777777" w:rsidR="005511D7" w:rsidRDefault="005511D7" w:rsidP="005511D7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69D74EE0" w14:textId="77777777" w:rsidR="005511D7" w:rsidRDefault="005511D7" w:rsidP="005511D7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03F9E602" w14:textId="77777777" w:rsidR="005511D7" w:rsidRDefault="005511D7" w:rsidP="005511D7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24F98D28" w14:textId="77777777" w:rsidR="005511D7" w:rsidRDefault="005511D7" w:rsidP="005511D7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14A8F460" w14:textId="77777777" w:rsidR="005511D7" w:rsidRDefault="005511D7" w:rsidP="005511D7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30B3CD3C" w14:textId="77777777" w:rsidR="005511D7" w:rsidRDefault="005511D7" w:rsidP="005511D7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7CD53FC6" w14:textId="77777777" w:rsidR="005511D7" w:rsidRDefault="005511D7" w:rsidP="005511D7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1BFC8BFD" w14:textId="77777777" w:rsidR="005511D7" w:rsidRDefault="005511D7" w:rsidP="005511D7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42932288" w14:textId="77777777" w:rsidR="005511D7" w:rsidRDefault="005511D7" w:rsidP="005511D7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21A08909" w14:textId="77777777" w:rsidR="005511D7" w:rsidRDefault="005511D7" w:rsidP="005511D7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26B5D8A4" w14:textId="77777777" w:rsidR="005511D7" w:rsidRDefault="005511D7" w:rsidP="005511D7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PRILOG</w:t>
      </w:r>
    </w:p>
    <w:p w14:paraId="2944D22A" w14:textId="77777777" w:rsidR="005511D7" w:rsidRDefault="005511D7" w:rsidP="005511D7">
      <w:pPr>
        <w:pStyle w:val="t-12-9-sred"/>
        <w:spacing w:before="0" w:beforeAutospacing="0" w:after="225" w:afterAutospacing="0" w:line="392" w:lineRule="atLeast"/>
        <w:jc w:val="center"/>
        <w:textAlignment w:val="baseline"/>
        <w:rPr>
          <w:rFonts w:ascii="&amp;quot" w:hAnsi="&amp;quot"/>
          <w:color w:val="000000"/>
          <w:sz w:val="28"/>
          <w:szCs w:val="28"/>
        </w:rPr>
      </w:pPr>
      <w:r>
        <w:rPr>
          <w:rFonts w:ascii="&amp;quot" w:hAnsi="&amp;quot"/>
          <w:color w:val="000000"/>
          <w:sz w:val="28"/>
          <w:szCs w:val="28"/>
        </w:rPr>
        <w:t>KARTOGRAFSKI PRIKAZ GRANICA VODNIH PODRUČJA U REPUBLICI HRVATSKOJ</w:t>
      </w:r>
    </w:p>
    <w:p w14:paraId="503F4CC7" w14:textId="77777777" w:rsidR="005511D7" w:rsidRDefault="005511D7" w:rsidP="005511D7">
      <w:pPr>
        <w:pStyle w:val="t-10-9-sred"/>
        <w:spacing w:before="0" w:beforeAutospacing="0" w:after="225" w:afterAutospacing="0" w:line="364" w:lineRule="atLeast"/>
        <w:jc w:val="center"/>
        <w:textAlignment w:val="baseline"/>
        <w:rPr>
          <w:rFonts w:ascii="&amp;quot" w:hAnsi="&amp;quot"/>
          <w:color w:val="000000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15AFC21C" wp14:editId="12B67801">
            <wp:extent cx="5717965" cy="5593715"/>
            <wp:effectExtent l="0" t="0" r="0" b="6985"/>
            <wp:docPr id="2" name="Slika 1" descr="Slika na kojoj se prikazuje karta, tekst, atlas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karta, tekst, atlas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998" cy="561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15EFD" w14:textId="77777777" w:rsidR="005511D7" w:rsidRDefault="005511D7" w:rsidP="005511D7"/>
    <w:p w14:paraId="4355CA94" w14:textId="77777777" w:rsidR="005511D7" w:rsidRDefault="005511D7" w:rsidP="005511D7"/>
    <w:p w14:paraId="4D497239" w14:textId="77777777" w:rsidR="005511D7" w:rsidRDefault="005511D7" w:rsidP="005511D7"/>
    <w:p w14:paraId="26779B30" w14:textId="77777777" w:rsidR="00A0677A" w:rsidRDefault="00A0677A"/>
    <w:p w14:paraId="2035DADF" w14:textId="77777777" w:rsidR="006B7EDA" w:rsidRDefault="006B7EDA"/>
    <w:p w14:paraId="0A3D4728" w14:textId="77777777" w:rsidR="006B7EDA" w:rsidRDefault="006B7EDA"/>
    <w:p w14:paraId="78E81A98" w14:textId="77777777" w:rsidR="006B7EDA" w:rsidRDefault="006B7EDA"/>
    <w:p w14:paraId="408D1179" w14:textId="29C1CC5C" w:rsidR="006B7EDA" w:rsidRPr="006B7EDA" w:rsidRDefault="006B7EDA" w:rsidP="006B7EDA">
      <w:pPr>
        <w:tabs>
          <w:tab w:val="left" w:pos="900"/>
        </w:tabs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EDA">
        <w:rPr>
          <w:rFonts w:ascii="Times New Roman" w:eastAsia="Times New Roman" w:hAnsi="Times New Roman" w:cs="Times New Roman"/>
          <w:b/>
          <w:sz w:val="24"/>
          <w:szCs w:val="24"/>
        </w:rPr>
        <w:t xml:space="preserve">OBRAZLOŽENJE </w:t>
      </w:r>
    </w:p>
    <w:p w14:paraId="7EE418D5" w14:textId="77777777" w:rsidR="006B7EDA" w:rsidRPr="006B7EDA" w:rsidRDefault="006B7EDA" w:rsidP="006B7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9A755" w14:textId="77777777" w:rsidR="006B7EDA" w:rsidRPr="006B7EDA" w:rsidRDefault="006B7EDA" w:rsidP="006B7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ED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14B5166A" w14:textId="493C994A" w:rsidR="006B7EDA" w:rsidRPr="006B7EDA" w:rsidRDefault="006B7EDA" w:rsidP="006B7EDA">
      <w:pPr>
        <w:suppressAutoHyphens/>
        <w:autoSpaceDN w:val="0"/>
        <w:spacing w:line="247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P</w:t>
      </w:r>
      <w:r w:rsidRPr="006B7EDA">
        <w:rPr>
          <w:rFonts w:ascii="Times New Roman" w:eastAsia="Calibri" w:hAnsi="Times New Roman" w:cs="Times New Roman"/>
          <w:kern w:val="3"/>
          <w:sz w:val="24"/>
          <w:szCs w:val="24"/>
        </w:rPr>
        <w:t>rijedlog uredbe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o granicama vodnih područja</w:t>
      </w:r>
      <w:r w:rsidRPr="006B7EDA">
        <w:rPr>
          <w:rFonts w:ascii="Times New Roman" w:eastAsia="Calibri" w:hAnsi="Times New Roman" w:cs="Times New Roman"/>
          <w:kern w:val="3"/>
          <w:sz w:val="24"/>
          <w:szCs w:val="24"/>
        </w:rPr>
        <w:t xml:space="preserve"> izrađen je na temelju članka </w:t>
      </w:r>
      <w:r w:rsidRPr="006B7E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34. Zakona o vodama </w:t>
      </w:r>
      <w:r w:rsidRPr="006B7EDA">
        <w:rPr>
          <w:rFonts w:ascii="Times New Roman" w:eastAsia="Calibri" w:hAnsi="Times New Roman" w:cs="Times New Roman"/>
          <w:kern w:val="3"/>
          <w:sz w:val="24"/>
          <w:szCs w:val="24"/>
        </w:rPr>
        <w:t>(Narodne novine, br. 66/19, 84/21 i 47/23),</w:t>
      </w:r>
      <w:r w:rsidRPr="006B7EDA">
        <w:rPr>
          <w:rFonts w:ascii="Times New Roman" w:eastAsia="Times New Roman" w:hAnsi="Times New Roman" w:cs="Times New Roman"/>
          <w:sz w:val="24"/>
          <w:szCs w:val="24"/>
        </w:rPr>
        <w:t xml:space="preserve"> kojim su definirana </w:t>
      </w:r>
      <w:r w:rsidRPr="006B7EDA">
        <w:rPr>
          <w:rFonts w:ascii="Times New Roman" w:eastAsia="Times New Roman" w:hAnsi="Times New Roman" w:cs="Times New Roman"/>
          <w:sz w:val="24"/>
          <w:szCs w:val="24"/>
        </w:rPr>
        <w:lastRenderedPageBreak/>
        <w:t>vodna područja te je stavkom 3. istog članka propisano da granice vodnih područja uredbom utvrđuje Vlada Republike Hrvatske.</w:t>
      </w:r>
      <w:r w:rsidRPr="006B7EDA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</w:p>
    <w:p w14:paraId="02298C45" w14:textId="77777777" w:rsidR="006B7EDA" w:rsidRPr="006B7EDA" w:rsidRDefault="006B7EDA" w:rsidP="006B7EDA">
      <w:pPr>
        <w:suppressAutoHyphens/>
        <w:autoSpaceDN w:val="0"/>
        <w:spacing w:line="247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B7EDA">
        <w:rPr>
          <w:rFonts w:ascii="Times New Roman" w:eastAsia="Calibri" w:hAnsi="Times New Roman" w:cs="Times New Roman"/>
          <w:kern w:val="3"/>
          <w:sz w:val="24"/>
          <w:szCs w:val="24"/>
        </w:rPr>
        <w:t xml:space="preserve">Osnovna svrha donošenja predmetne Uredbe je usklađivanje sa Zakonom o vodama. S tim u vezi, izmijenjena je vrsta akta iz odluke u uredbu te odredba Odluke o granicama vodnih područja (Narodne novine, broj 79/10) kojom je bilo sadržano pozivanje na članak Zakona o vodama (Narodne novine, broj 153/09). </w:t>
      </w:r>
    </w:p>
    <w:p w14:paraId="0EF6E98B" w14:textId="77777777" w:rsidR="006B7EDA" w:rsidRPr="006B7EDA" w:rsidRDefault="006B7EDA" w:rsidP="006B7EDA">
      <w:pPr>
        <w:suppressAutoHyphens/>
        <w:autoSpaceDN w:val="0"/>
        <w:spacing w:line="247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EDA">
        <w:rPr>
          <w:rFonts w:ascii="Times New Roman" w:eastAsia="Calibri" w:hAnsi="Times New Roman" w:cs="Times New Roman"/>
          <w:kern w:val="3"/>
          <w:sz w:val="24"/>
          <w:szCs w:val="24"/>
        </w:rPr>
        <w:t>Granice vodnih područja određene važećom Odlukom doživjele su</w:t>
      </w:r>
      <w:r w:rsidRPr="006B7E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manje izmjene </w:t>
      </w:r>
      <w:r w:rsidRPr="006B7EDA">
        <w:rPr>
          <w:rFonts w:ascii="Times New Roman" w:eastAsia="Calibri" w:hAnsi="Times New Roman" w:cs="Times New Roman"/>
          <w:kern w:val="3"/>
          <w:sz w:val="24"/>
          <w:szCs w:val="24"/>
        </w:rPr>
        <w:t xml:space="preserve">kartografskog prikaza granica vodnih područja u Republici Hrvatskoj </w:t>
      </w:r>
      <w:r w:rsidRPr="006B7EDA">
        <w:rPr>
          <w:rFonts w:ascii="Times New Roman" w:eastAsia="Times New Roman" w:hAnsi="Times New Roman" w:cs="Times New Roman"/>
          <w:sz w:val="24"/>
          <w:szCs w:val="24"/>
          <w:lang w:eastAsia="hr-HR"/>
        </w:rPr>
        <w:t>(Prilog) zbog unaprjeđenja ukupne podatkovne osnove, poglavito podataka o vodotocima i digitalnog modela terena, sa znatno većim stupnjem preciznosti te novog registra prostornih jedinica i analiza provedenih za potrebe Plana upravljanja vodnim područjima do 2027.</w:t>
      </w:r>
    </w:p>
    <w:p w14:paraId="316A2F00" w14:textId="59055C90" w:rsidR="006B7EDA" w:rsidRPr="006B7EDA" w:rsidRDefault="006B7EDA" w:rsidP="006B7EDA">
      <w:pPr>
        <w:suppressAutoHyphens/>
        <w:autoSpaceDN w:val="0"/>
        <w:spacing w:line="247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E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provedbu ovoga </w:t>
      </w:r>
      <w:r w:rsidR="008C095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6B7E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rijedloga </w:t>
      </w:r>
      <w:r w:rsidRPr="006B7EDA">
        <w:rPr>
          <w:rFonts w:ascii="Times New Roman" w:eastAsia="Calibri" w:hAnsi="Times New Roman" w:cs="Times New Roman"/>
          <w:kern w:val="3"/>
          <w:sz w:val="24"/>
          <w:szCs w:val="24"/>
        </w:rPr>
        <w:t>uredbe</w:t>
      </w:r>
      <w:r w:rsidRPr="006B7E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potrebno osigurati dodatna sredstva u državnom proračunu Republike Hrvatske.</w:t>
      </w:r>
    </w:p>
    <w:p w14:paraId="726020A8" w14:textId="77777777" w:rsidR="006B7EDA" w:rsidRDefault="006B7EDA"/>
    <w:sectPr w:rsidR="006B7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9390B"/>
    <w:multiLevelType w:val="hybridMultilevel"/>
    <w:tmpl w:val="CBC4DC74"/>
    <w:lvl w:ilvl="0" w:tplc="C96844A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D7"/>
    <w:rsid w:val="00001B72"/>
    <w:rsid w:val="00135BC7"/>
    <w:rsid w:val="004B59F4"/>
    <w:rsid w:val="005511D7"/>
    <w:rsid w:val="006B7EDA"/>
    <w:rsid w:val="00867AE6"/>
    <w:rsid w:val="008C0959"/>
    <w:rsid w:val="00A0677A"/>
    <w:rsid w:val="00EA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D26F"/>
  <w15:chartTrackingRefBased/>
  <w15:docId w15:val="{3BB68C51-D910-45B6-A6BF-75F62080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1D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1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1D7"/>
    <w:rPr>
      <w:b/>
      <w:bCs/>
      <w:smallCaps/>
      <w:color w:val="0F4761" w:themeColor="accent1" w:themeShade="BF"/>
      <w:spacing w:val="5"/>
    </w:rPr>
  </w:style>
  <w:style w:type="paragraph" w:customStyle="1" w:styleId="t-9-8">
    <w:name w:val="t-9-8"/>
    <w:basedOn w:val="Normal"/>
    <w:rsid w:val="0055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55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55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55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55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55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55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5511D7"/>
  </w:style>
  <w:style w:type="paragraph" w:customStyle="1" w:styleId="prilog">
    <w:name w:val="prilog"/>
    <w:basedOn w:val="Normal"/>
    <w:rsid w:val="0055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sred">
    <w:name w:val="t-12-9-sred"/>
    <w:basedOn w:val="Normal"/>
    <w:rsid w:val="0055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55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AZJMDCZ6QSYZ-1849078857-48304</_dlc_DocId>
    <_dlc_DocIdUrl xmlns="a494813a-d0d8-4dad-94cb-0d196f36ba15">
      <Url>https://ekoordinacije.vlada.hr/koordinacija-gospodarstvo/_layouts/15/DocIdRedir.aspx?ID=AZJMDCZ6QSYZ-1849078857-48304</Url>
      <Description>AZJMDCZ6QSYZ-1849078857-48304</Description>
    </_dlc_DocIdUrl>
  </documentManagement>
</p:properties>
</file>

<file path=customXml/itemProps1.xml><?xml version="1.0" encoding="utf-8"?>
<ds:datastoreItem xmlns:ds="http://schemas.openxmlformats.org/officeDocument/2006/customXml" ds:itemID="{7320FDF0-1FFA-4615-B1AA-352494DDA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2F47D-4582-48D7-9D3F-628A923212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43FDD7-CBA3-435E-ADC8-21D08F71C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1A70C0-A864-41EA-9E3A-D6DA1706EF4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494813a-d0d8-4dad-94cb-0d196f36ba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UVGZM</dc:creator>
  <cp:keywords/>
  <dc:description/>
  <cp:lastModifiedBy>Maja Lebarović</cp:lastModifiedBy>
  <cp:revision>6</cp:revision>
  <dcterms:created xsi:type="dcterms:W3CDTF">2025-07-25T12:58:00Z</dcterms:created>
  <dcterms:modified xsi:type="dcterms:W3CDTF">2025-08-26T06:11:00Z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f2a96396-d7af-430f-ac81-7f3f1630878b</vt:lpwstr>
  </property>
</Properties>
</file>