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>
            <wp:extent cx="501015" cy="683895"/>
            <wp:effectExtent l="0" t="0" r="0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:rsidR="00E83234" w:rsidRPr="00E83234" w:rsidRDefault="00E83234" w:rsidP="00E83234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453989" w:rsidP="00E83234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901231">
        <w:rPr>
          <w:rFonts w:ascii="Times New Roman" w:eastAsia="Times New Roman" w:hAnsi="Times New Roman" w:cs="Times New Roman"/>
          <w:sz w:val="24"/>
          <w:szCs w:val="24"/>
          <w:lang w:eastAsia="hr-HR"/>
        </w:rPr>
        <w:t>13</w:t>
      </w:r>
      <w:r w:rsidR="0076551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0230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01231">
        <w:rPr>
          <w:rFonts w:ascii="Times New Roman" w:eastAsia="Times New Roman" w:hAnsi="Times New Roman" w:cs="Times New Roman"/>
          <w:sz w:val="24"/>
          <w:szCs w:val="24"/>
          <w:lang w:eastAsia="hr-HR"/>
        </w:rPr>
        <w:t>ožujka</w:t>
      </w:r>
      <w:r w:rsidR="0000230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65514">
        <w:rPr>
          <w:rFonts w:ascii="Times New Roman" w:eastAsia="Times New Roman" w:hAnsi="Times New Roman" w:cs="Times New Roman"/>
          <w:sz w:val="24"/>
          <w:szCs w:val="24"/>
          <w:lang w:eastAsia="hr-HR"/>
        </w:rPr>
        <w:t>2025</w:t>
      </w:r>
      <w:r w:rsidR="00E83234"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E83234" w:rsidRPr="00E83234" w:rsidRDefault="00E83234" w:rsidP="00E8323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E83234" w:rsidRPr="00E83234" w:rsidRDefault="00E83234" w:rsidP="00E83234">
      <w:pPr>
        <w:tabs>
          <w:tab w:val="right" w:pos="1701"/>
          <w:tab w:val="left" w:pos="1843"/>
        </w:tabs>
        <w:spacing w:after="0" w:line="360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E83234" w:rsidRPr="00E83234" w:rsidSect="00E83234">
          <w:headerReference w:type="default" r:id="rId7"/>
          <w:footerReference w:type="default" r:id="rId8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E83234" w:rsidRPr="00E83234" w:rsidTr="00A3583A">
        <w:tc>
          <w:tcPr>
            <w:tcW w:w="1951" w:type="dxa"/>
            <w:shd w:val="clear" w:color="auto" w:fill="auto"/>
          </w:tcPr>
          <w:p w:rsidR="00E83234" w:rsidRPr="00E83234" w:rsidRDefault="00E83234" w:rsidP="00E8323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E832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E83234" w:rsidRPr="00E83234" w:rsidRDefault="00901231" w:rsidP="00E8323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90123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rada, mirovinskoga sustava, obitelji i socijalne politike</w:t>
            </w:r>
          </w:p>
        </w:tc>
      </w:tr>
    </w:tbl>
    <w:p w:rsidR="00E83234" w:rsidRPr="00E83234" w:rsidRDefault="00E83234" w:rsidP="00E8323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E83234" w:rsidRPr="00E83234" w:rsidRDefault="00E83234" w:rsidP="00E83234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E83234" w:rsidRPr="00E8323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E83234" w:rsidRPr="00E83234" w:rsidTr="00A3583A">
        <w:tc>
          <w:tcPr>
            <w:tcW w:w="1951" w:type="dxa"/>
            <w:shd w:val="clear" w:color="auto" w:fill="auto"/>
          </w:tcPr>
          <w:p w:rsidR="00E83234" w:rsidRPr="00E83234" w:rsidRDefault="00E83234" w:rsidP="00E8323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E832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E83234" w:rsidRPr="009C7D53" w:rsidRDefault="00E83234" w:rsidP="0003269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 w:rsidRPr="00E8323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Prijedlog</w:t>
            </w:r>
            <w:r w:rsidR="002B2D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</w:t>
            </w:r>
            <w:r w:rsidRPr="00E8323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za prihvaćanje pokroviteljstva Vlade Republike Hrvatske nad </w:t>
            </w:r>
            <w:r w:rsidR="00901231" w:rsidRPr="0090123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3. „Festivalom </w:t>
            </w:r>
            <w:proofErr w:type="spellStart"/>
            <w:r w:rsidR="00901231" w:rsidRPr="0090123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inkluzije</w:t>
            </w:r>
            <w:proofErr w:type="spellEnd"/>
            <w:r w:rsidR="00901231" w:rsidRPr="0090123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“</w:t>
            </w:r>
          </w:p>
        </w:tc>
      </w:tr>
    </w:tbl>
    <w:p w:rsidR="00E83234" w:rsidRPr="00E83234" w:rsidRDefault="00E83234" w:rsidP="00E83234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E83234" w:rsidRPr="00E8323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PRIJEDLOG</w:t>
      </w: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firstLine="141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3. Zakona o Vladi Republike Hrvatske („Narodne novine“, br. 150/11.,</w:t>
      </w:r>
      <w:r w:rsidR="00E546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119/14., 93/16., 116/18.,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80/22</w:t>
      </w:r>
      <w:r w:rsidR="005110B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546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78/24.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i točaka II. i III. Odluke o kriterijima i postupku za prihvaćanje pokroviteljstva Vlade Republike Hrvatske („Narodne novine“, broj 44/16.), Vlada Republike Hrvatske je na sjednici održanoj __________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765514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. donijela</w:t>
      </w:r>
    </w:p>
    <w:p w:rsidR="00E83234" w:rsidRP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8D1BC5" w:rsidRPr="00E83234" w:rsidRDefault="008D1BC5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8D1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 A K L J U Č A K</w:t>
      </w:r>
    </w:p>
    <w:p w:rsidR="00E83234" w:rsidRP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901231" w:rsidRDefault="00901231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901231" w:rsidRPr="00E83234" w:rsidRDefault="00901231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80620C" w:rsidRPr="0080620C" w:rsidRDefault="0080620C" w:rsidP="008062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1.</w:t>
      </w: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Vlada Republike Hrvatske prihvaća pokroviteljstvo nad 3. „Festivalom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inkluzije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“, sukladno zamolbi Organizacijskog odbora Festivala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inkluzije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:rsidR="0080620C" w:rsidRPr="0080620C" w:rsidRDefault="0080620C" w:rsidP="008062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80620C" w:rsidP="009012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2.</w:t>
      </w: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Prihvaćanjem pokroviteljstva Vlada Republike Hrvatske ne preuzima nikakve financijske obveze</w:t>
      </w:r>
      <w:r w:rsidR="0090123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E83234" w:rsidRPr="00E83234" w:rsidRDefault="00E83234" w:rsidP="00E8323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Default="00E83234" w:rsidP="00E8323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01231" w:rsidRPr="00E83234" w:rsidRDefault="00901231" w:rsidP="00E8323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left" w:pos="1418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KLASA:</w:t>
      </w: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:rsidR="00E83234" w:rsidRPr="00E83234" w:rsidRDefault="00E83234" w:rsidP="00E83234">
      <w:pPr>
        <w:tabs>
          <w:tab w:val="left" w:pos="1418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URBROJ:</w:t>
      </w: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Zagreb,</w:t>
      </w:r>
      <w:r w:rsidRPr="00E8323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spacing w:after="0" w:line="240" w:lineRule="auto"/>
        <w:ind w:right="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PREDSJEDNIK</w:t>
      </w: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mr. </w:t>
      </w:r>
      <w:proofErr w:type="spellStart"/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sc</w:t>
      </w:r>
      <w:proofErr w:type="spellEnd"/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t>. Andrej Plenković</w:t>
      </w:r>
    </w:p>
    <w:p w:rsidR="00E83234" w:rsidRPr="00E83234" w:rsidRDefault="00E83234" w:rsidP="00E83234">
      <w:pPr>
        <w:tabs>
          <w:tab w:val="center" w:pos="7371"/>
        </w:tabs>
        <w:spacing w:after="0" w:line="240" w:lineRule="auto"/>
        <w:ind w:right="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:rsidR="00E83234" w:rsidRDefault="00E83234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8323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O B R A Z L O Ž E N J E</w:t>
      </w:r>
    </w:p>
    <w:p w:rsidR="0054170C" w:rsidRPr="00E83234" w:rsidRDefault="0054170C" w:rsidP="00E832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0230A" w:rsidRDefault="0000230A" w:rsidP="00BC5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620C" w:rsidRPr="0080620C" w:rsidRDefault="0080620C" w:rsidP="008062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zamolbi za visokim pokroviteljstvom Organizacijskog odbora Festivala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inkluzije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</w:t>
      </w:r>
      <w:r w:rsidR="009012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dalj</w:t>
      </w:r>
      <w:r w:rsidR="00901231">
        <w:rPr>
          <w:rFonts w:ascii="Times New Roman" w:eastAsia="Times New Roman" w:hAnsi="Times New Roman" w:cs="Times New Roman"/>
          <w:sz w:val="24"/>
          <w:szCs w:val="24"/>
          <w:lang w:eastAsia="hr-HR"/>
        </w:rPr>
        <w:t>nj</w:t>
      </w: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901231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tekstu: Organizacijskog odbora)</w:t>
      </w:r>
      <w:r w:rsidR="003F6D04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čine predstavnici Odjela za zdravstvene studije Sveučilišta u Zadru, Dječjeg vrtića Latica, Osnovne škole Voštarnica Zadar, Centra za pružanje usluga u zajednici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Mocire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Udruge za autizam Zadarske županije, Udruge za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Down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sindrom Zadarske županije te Udruge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Cukrići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Zadar, koja će se održati u razdoblju od 21. ožujka do 2. travnja 2025. godine u Zadru, naglašeno je da je manifestacija usmjerena na osnaživanje djece i njihovih obitelji u zajednici te stvaranje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inkluzivnog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društva. Festival će se sastojati od niza </w:t>
      </w:r>
      <w:bookmarkStart w:id="0" w:name="_GoBack"/>
      <w:bookmarkEnd w:id="0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radionica, umjetničkih i sportskih programa te stručnih predavanja i druženja.</w:t>
      </w:r>
    </w:p>
    <w:p w:rsidR="0080620C" w:rsidRPr="0080620C" w:rsidRDefault="0080620C" w:rsidP="008062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80620C" w:rsidRPr="0080620C" w:rsidRDefault="0080620C" w:rsidP="0080620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0620C">
        <w:rPr>
          <w:rFonts w:ascii="Times New Roman" w:eastAsia="Calibri" w:hAnsi="Times New Roman" w:cs="Times New Roman"/>
          <w:sz w:val="24"/>
          <w:szCs w:val="24"/>
        </w:rPr>
        <w:t xml:space="preserve">Podržavajući aktivnosti usmjerene stvaranju </w:t>
      </w:r>
      <w:proofErr w:type="spellStart"/>
      <w:r w:rsidRPr="0080620C">
        <w:rPr>
          <w:rFonts w:ascii="Times New Roman" w:eastAsia="Calibri" w:hAnsi="Times New Roman" w:cs="Times New Roman"/>
          <w:sz w:val="24"/>
          <w:szCs w:val="24"/>
        </w:rPr>
        <w:t>inkluzivnog</w:t>
      </w:r>
      <w:proofErr w:type="spellEnd"/>
      <w:r w:rsidRPr="0080620C">
        <w:rPr>
          <w:rFonts w:ascii="Times New Roman" w:eastAsia="Calibri" w:hAnsi="Times New Roman" w:cs="Times New Roman"/>
          <w:sz w:val="24"/>
          <w:szCs w:val="24"/>
        </w:rPr>
        <w:t xml:space="preserve"> društva te zaštiti i promicanju prava djece s teškoćama u razvoju i osoba s invaliditetom, prihvaćanje pokroviteljstva Vlade Republike Hrvatske nad manifestacijom „Festival </w:t>
      </w:r>
      <w:proofErr w:type="spellStart"/>
      <w:r w:rsidRPr="0080620C">
        <w:rPr>
          <w:rFonts w:ascii="Times New Roman" w:eastAsia="Calibri" w:hAnsi="Times New Roman" w:cs="Times New Roman"/>
          <w:sz w:val="24"/>
          <w:szCs w:val="24"/>
        </w:rPr>
        <w:t>inkluzije</w:t>
      </w:r>
      <w:proofErr w:type="spellEnd"/>
      <w:r w:rsidRPr="0080620C">
        <w:rPr>
          <w:rFonts w:ascii="Times New Roman" w:eastAsia="Calibri" w:hAnsi="Times New Roman" w:cs="Times New Roman"/>
          <w:sz w:val="24"/>
          <w:szCs w:val="24"/>
        </w:rPr>
        <w:t xml:space="preserve">“ smatra se opravdanim. </w:t>
      </w:r>
    </w:p>
    <w:p w:rsidR="0080620C" w:rsidRPr="0080620C" w:rsidRDefault="0080620C" w:rsidP="00806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80620C" w:rsidRPr="0080620C" w:rsidRDefault="0080620C" w:rsidP="008062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Prihvaćanjem pokroviteljstva Vlada Republike Hrvatske ne preuzima organizacijske i financijske obveze vezane uz predmetno obilježavanje „Festivala </w:t>
      </w:r>
      <w:proofErr w:type="spellStart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inkluzije</w:t>
      </w:r>
      <w:proofErr w:type="spellEnd"/>
      <w:r w:rsidRPr="0080620C">
        <w:rPr>
          <w:rFonts w:ascii="Times New Roman" w:eastAsia="Times New Roman" w:hAnsi="Times New Roman" w:cs="Times New Roman"/>
          <w:sz w:val="24"/>
          <w:szCs w:val="24"/>
          <w:lang w:eastAsia="hr-HR"/>
        </w:rPr>
        <w:t>“, sukladno odredbama Odluke o kriterijima i postupku za prihvaćanje pokroviteljstva Vlade Republike Hrvatske ( „Narodne novine“ , broj 44/16.).</w:t>
      </w:r>
    </w:p>
    <w:p w:rsidR="003E78F2" w:rsidRPr="00D341B9" w:rsidRDefault="003E78F2" w:rsidP="008062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E78F2" w:rsidRPr="00D341B9" w:rsidSect="00581D62">
      <w:headerReference w:type="default" r:id="rId9"/>
      <w:footerReference w:type="default" r:id="rId10"/>
      <w:headerReference w:type="first" r:id="rId11"/>
      <w:pgSz w:w="11906" w:h="16838"/>
      <w:pgMar w:top="1417" w:right="1417" w:bottom="1417" w:left="1417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1A52" w:rsidRDefault="006A1A52">
      <w:pPr>
        <w:spacing w:after="0" w:line="240" w:lineRule="auto"/>
      </w:pPr>
      <w:r>
        <w:separator/>
      </w:r>
    </w:p>
  </w:endnote>
  <w:endnote w:type="continuationSeparator" w:id="0">
    <w:p w:rsidR="006A1A52" w:rsidRDefault="006A1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50D9" w:rsidRPr="00566927" w:rsidRDefault="00E83234" w:rsidP="0056692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566927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041" w:rsidRPr="00EC1041" w:rsidRDefault="006A1A52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1A52" w:rsidRDefault="006A1A52">
      <w:pPr>
        <w:spacing w:after="0" w:line="240" w:lineRule="auto"/>
      </w:pPr>
      <w:r>
        <w:separator/>
      </w:r>
    </w:p>
  </w:footnote>
  <w:footnote w:type="continuationSeparator" w:id="0">
    <w:p w:rsidR="006A1A52" w:rsidRDefault="006A1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D62" w:rsidRDefault="006A1A52">
    <w:pPr>
      <w:pStyle w:val="Header"/>
      <w:jc w:val="center"/>
    </w:pPr>
  </w:p>
  <w:p w:rsidR="00581D62" w:rsidRDefault="006A1A52" w:rsidP="00581D6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D62" w:rsidRDefault="00E83234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3F6D04">
      <w:rPr>
        <w:noProof/>
      </w:rPr>
      <w:t>2</w:t>
    </w:r>
    <w:r>
      <w:fldChar w:fldCharType="end"/>
    </w:r>
  </w:p>
  <w:p w:rsidR="00581D62" w:rsidRDefault="006A1A52" w:rsidP="00581D62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1D62" w:rsidRDefault="006A1A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C4B"/>
    <w:rsid w:val="0000230A"/>
    <w:rsid w:val="00032692"/>
    <w:rsid w:val="00060EF1"/>
    <w:rsid w:val="00114BDD"/>
    <w:rsid w:val="001918EE"/>
    <w:rsid w:val="00207ACB"/>
    <w:rsid w:val="00213056"/>
    <w:rsid w:val="002B2DF5"/>
    <w:rsid w:val="002F462D"/>
    <w:rsid w:val="00316D17"/>
    <w:rsid w:val="00340F01"/>
    <w:rsid w:val="00372C0C"/>
    <w:rsid w:val="003A3BA3"/>
    <w:rsid w:val="003D0ED3"/>
    <w:rsid w:val="003E78F2"/>
    <w:rsid w:val="003F6D04"/>
    <w:rsid w:val="00402F58"/>
    <w:rsid w:val="00453989"/>
    <w:rsid w:val="004A0176"/>
    <w:rsid w:val="004B04EC"/>
    <w:rsid w:val="004B4CD8"/>
    <w:rsid w:val="005110B5"/>
    <w:rsid w:val="0051752A"/>
    <w:rsid w:val="0054170C"/>
    <w:rsid w:val="00563692"/>
    <w:rsid w:val="005C487F"/>
    <w:rsid w:val="00602C3A"/>
    <w:rsid w:val="00606C41"/>
    <w:rsid w:val="00624FE0"/>
    <w:rsid w:val="00647ACB"/>
    <w:rsid w:val="006A1A52"/>
    <w:rsid w:val="006E074B"/>
    <w:rsid w:val="00726E77"/>
    <w:rsid w:val="00765514"/>
    <w:rsid w:val="0080620C"/>
    <w:rsid w:val="0087646C"/>
    <w:rsid w:val="008864FC"/>
    <w:rsid w:val="008874F7"/>
    <w:rsid w:val="008C1AC7"/>
    <w:rsid w:val="008D1BC5"/>
    <w:rsid w:val="008E6894"/>
    <w:rsid w:val="00901231"/>
    <w:rsid w:val="009C7D53"/>
    <w:rsid w:val="009E020C"/>
    <w:rsid w:val="00A26ACC"/>
    <w:rsid w:val="00A34768"/>
    <w:rsid w:val="00A37930"/>
    <w:rsid w:val="00A80CF4"/>
    <w:rsid w:val="00A823B5"/>
    <w:rsid w:val="00AB4257"/>
    <w:rsid w:val="00AC32A9"/>
    <w:rsid w:val="00AD6AA5"/>
    <w:rsid w:val="00AF0C4B"/>
    <w:rsid w:val="00B21FC2"/>
    <w:rsid w:val="00B32C72"/>
    <w:rsid w:val="00B84271"/>
    <w:rsid w:val="00B847D8"/>
    <w:rsid w:val="00BC51D2"/>
    <w:rsid w:val="00C43725"/>
    <w:rsid w:val="00CD6BCF"/>
    <w:rsid w:val="00D341B9"/>
    <w:rsid w:val="00D34254"/>
    <w:rsid w:val="00D3591A"/>
    <w:rsid w:val="00D72FC1"/>
    <w:rsid w:val="00D901E0"/>
    <w:rsid w:val="00E5469E"/>
    <w:rsid w:val="00E83234"/>
    <w:rsid w:val="00E86218"/>
    <w:rsid w:val="00EE1465"/>
    <w:rsid w:val="00EF487F"/>
    <w:rsid w:val="00FA414B"/>
    <w:rsid w:val="00FB08EE"/>
    <w:rsid w:val="00FD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77028"/>
  <w15:chartTrackingRefBased/>
  <w15:docId w15:val="{34909E50-6938-48D2-8634-5DF3B4C5C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8323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E8323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E8323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E83234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17" Type="http://schemas.openxmlformats.org/officeDocument/2006/relationships/customXml" Target="../customXml/item4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AZJMDCZ6QSYZ-886166611-7124</_dlc_DocId>
    <_dlc_DocIdUrl xmlns="a494813a-d0d8-4dad-94cb-0d196f36ba15">
      <Url>https://ekoordinacije.vlada.hr/unutarnja-ljudska/_layouts/15/DocIdRedir.aspx?ID=AZJMDCZ6QSYZ-886166611-7124</Url>
      <Description>AZJMDCZ6QSYZ-886166611-7124</Description>
    </_dlc_DocIdUrl>
  </documentManagement>
</p:properties>
</file>

<file path=customXml/itemProps1.xml><?xml version="1.0" encoding="utf-8"?>
<ds:datastoreItem xmlns:ds="http://schemas.openxmlformats.org/officeDocument/2006/customXml" ds:itemID="{A6E9589E-EC3F-46AF-AB0B-F27046B6BA7A}"/>
</file>

<file path=customXml/itemProps2.xml><?xml version="1.0" encoding="utf-8"?>
<ds:datastoreItem xmlns:ds="http://schemas.openxmlformats.org/officeDocument/2006/customXml" ds:itemID="{99942F68-6382-4532-9CBE-CD66DBE4C8A4}"/>
</file>

<file path=customXml/itemProps3.xml><?xml version="1.0" encoding="utf-8"?>
<ds:datastoreItem xmlns:ds="http://schemas.openxmlformats.org/officeDocument/2006/customXml" ds:itemID="{81B98440-73CE-4578-84AA-108FE7918ADC}"/>
</file>

<file path=customXml/itemProps4.xml><?xml version="1.0" encoding="utf-8"?>
<ds:datastoreItem xmlns:ds="http://schemas.openxmlformats.org/officeDocument/2006/customXml" ds:itemID="{BB785880-0C33-4CC2-AC69-AE22BFEBFED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388</Words>
  <Characters>2212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Markušić Štrok Augustina</dc:creator>
  <cp:keywords/>
  <dc:description/>
  <cp:lastModifiedBy>Marija Pišonić</cp:lastModifiedBy>
  <cp:revision>6</cp:revision>
  <cp:lastPrinted>2023-09-12T06:42:00Z</cp:lastPrinted>
  <dcterms:created xsi:type="dcterms:W3CDTF">2025-03-11T10:45:00Z</dcterms:created>
  <dcterms:modified xsi:type="dcterms:W3CDTF">2025-03-11T10:49:00Z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6abb55bf-8681-405d-871a-e142d4eab9c2</vt:lpwstr>
  </property>
</Properties>
</file>