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BAA15A" w14:textId="77777777" w:rsidR="00F31A4C" w:rsidRPr="00F31A4C" w:rsidRDefault="00F31A4C" w:rsidP="00F31A4C">
      <w:pPr>
        <w:spacing w:after="120" w:line="240" w:lineRule="auto"/>
        <w:ind w:left="856"/>
        <w:jc w:val="both"/>
        <w:rPr>
          <w:rFonts w:ascii="Times New Roman" w:eastAsia="Times New Roman" w:hAnsi="Times New Roman" w:cs="Times New Roman"/>
          <w:color w:val="000000"/>
          <w:kern w:val="0"/>
          <w:sz w:val="20"/>
          <w:szCs w:val="20"/>
          <w:lang w:val="en-GB"/>
          <w14:ligatures w14:val="none"/>
        </w:rPr>
      </w:pPr>
    </w:p>
    <w:p w14:paraId="61CCC825" w14:textId="77777777" w:rsidR="00F31A4C" w:rsidRPr="00F31A4C" w:rsidRDefault="00F31A4C" w:rsidP="00F31A4C">
      <w:pPr>
        <w:spacing w:after="120" w:line="240" w:lineRule="auto"/>
        <w:jc w:val="center"/>
        <w:rPr>
          <w:rFonts w:ascii="Times New Roman" w:eastAsia="Times New Roman" w:hAnsi="Times New Roman" w:cs="Times New Roman"/>
          <w:kern w:val="0"/>
          <w:szCs w:val="20"/>
          <w:lang w:val="en-GB"/>
          <w14:ligatures w14:val="none"/>
        </w:rPr>
      </w:pPr>
      <w:r w:rsidRPr="00F31A4C">
        <w:rPr>
          <w:rFonts w:ascii="Times New Roman" w:eastAsia="Times New Roman" w:hAnsi="Times New Roman" w:cs="Times New Roman"/>
          <w:noProof/>
          <w:kern w:val="0"/>
          <w:szCs w:val="20"/>
          <w:lang w:eastAsia="hr-HR"/>
          <w14:ligatures w14:val="none"/>
        </w:rPr>
        <w:drawing>
          <wp:inline distT="0" distB="0" distL="0" distR="0" wp14:anchorId="0CE42F7B" wp14:editId="69D8950C">
            <wp:extent cx="504825" cy="685800"/>
            <wp:effectExtent l="0" t="0" r="9525" b="0"/>
            <wp:docPr id="10" name="Picture 10" descr="A red and white checkered shield with blue and red squar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red and white checkered shield with blue and red squares&#10;&#10;AI-generated content may be incorrec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0827141A" w14:textId="77777777" w:rsidR="00F31A4C" w:rsidRPr="00F31A4C" w:rsidRDefault="00F31A4C" w:rsidP="00F31A4C">
      <w:pPr>
        <w:spacing w:before="60" w:after="1680" w:line="276" w:lineRule="auto"/>
        <w:jc w:val="center"/>
        <w:rPr>
          <w:rFonts w:ascii="Times New Roman" w:eastAsia="Times New Roman" w:hAnsi="Times New Roman" w:cs="Times New Roman"/>
          <w:kern w:val="0"/>
          <w:sz w:val="28"/>
          <w:szCs w:val="28"/>
          <w:lang w:val="en-GB"/>
          <w14:ligatures w14:val="none"/>
        </w:rPr>
      </w:pPr>
      <w:r w:rsidRPr="00F31A4C">
        <w:rPr>
          <w:rFonts w:ascii="Times New Roman" w:eastAsia="Times New Roman" w:hAnsi="Times New Roman" w:cs="Times New Roman"/>
          <w:kern w:val="0"/>
          <w:sz w:val="28"/>
          <w:szCs w:val="28"/>
          <w:lang w:val="en-GB"/>
          <w14:ligatures w14:val="none"/>
        </w:rPr>
        <w:t>VLADA REPUBLIKE HRVATSKE</w:t>
      </w:r>
    </w:p>
    <w:p w14:paraId="5E3AE90F" w14:textId="77777777" w:rsidR="00F31A4C" w:rsidRPr="00F31A4C" w:rsidRDefault="00F31A4C" w:rsidP="00F31A4C">
      <w:pPr>
        <w:spacing w:after="200" w:line="276" w:lineRule="auto"/>
        <w:jc w:val="both"/>
        <w:rPr>
          <w:rFonts w:ascii="Times New Roman" w:eastAsia="Times New Roman" w:hAnsi="Times New Roman" w:cs="Times New Roman"/>
          <w:kern w:val="0"/>
          <w:sz w:val="24"/>
          <w:szCs w:val="24"/>
          <w:lang w:val="en-GB"/>
          <w14:ligatures w14:val="none"/>
        </w:rPr>
      </w:pPr>
    </w:p>
    <w:p w14:paraId="150BC675" w14:textId="4BCF7FDE" w:rsidR="00F31A4C" w:rsidRPr="00F31A4C" w:rsidRDefault="00F31A4C" w:rsidP="00F31A4C">
      <w:pPr>
        <w:spacing w:after="200" w:line="276" w:lineRule="auto"/>
        <w:jc w:val="right"/>
        <w:rPr>
          <w:rFonts w:ascii="Times New Roman" w:eastAsia="Times New Roman" w:hAnsi="Times New Roman" w:cs="Times New Roman"/>
          <w:kern w:val="0"/>
          <w:sz w:val="24"/>
          <w:szCs w:val="24"/>
          <w:lang w:val="en-GB"/>
          <w14:ligatures w14:val="none"/>
        </w:rPr>
      </w:pPr>
      <w:r w:rsidRPr="00F31A4C">
        <w:rPr>
          <w:rFonts w:ascii="Times New Roman" w:eastAsia="Times New Roman" w:hAnsi="Times New Roman" w:cs="Times New Roman"/>
          <w:kern w:val="0"/>
          <w:sz w:val="24"/>
          <w:szCs w:val="24"/>
          <w:lang w:val="en-GB"/>
          <w14:ligatures w14:val="none"/>
        </w:rPr>
        <w:t xml:space="preserve">Zagreb, </w:t>
      </w:r>
      <w:r w:rsidR="00DB36DB">
        <w:rPr>
          <w:rFonts w:ascii="Times New Roman" w:eastAsia="Times New Roman" w:hAnsi="Times New Roman" w:cs="Times New Roman"/>
          <w:kern w:val="0"/>
          <w:sz w:val="24"/>
          <w:szCs w:val="24"/>
          <w:lang w:val="en-GB"/>
          <w14:ligatures w14:val="none"/>
        </w:rPr>
        <w:t>26</w:t>
      </w:r>
      <w:bookmarkStart w:id="0" w:name="_GoBack"/>
      <w:bookmarkEnd w:id="0"/>
      <w:r w:rsidRPr="00F31A4C">
        <w:rPr>
          <w:rFonts w:ascii="Times New Roman" w:eastAsia="Times New Roman" w:hAnsi="Times New Roman" w:cs="Times New Roman"/>
          <w:kern w:val="0"/>
          <w:sz w:val="24"/>
          <w:szCs w:val="24"/>
          <w:lang w:val="en-GB"/>
          <w14:ligatures w14:val="none"/>
        </w:rPr>
        <w:t>. ožujka 2025.</w:t>
      </w:r>
    </w:p>
    <w:p w14:paraId="7FC94074" w14:textId="77777777" w:rsidR="00F31A4C" w:rsidRPr="00F31A4C" w:rsidRDefault="00F31A4C" w:rsidP="00F31A4C">
      <w:pPr>
        <w:spacing w:after="200" w:line="276" w:lineRule="auto"/>
        <w:jc w:val="right"/>
        <w:rPr>
          <w:rFonts w:ascii="Times New Roman" w:eastAsia="Times New Roman" w:hAnsi="Times New Roman" w:cs="Times New Roman"/>
          <w:kern w:val="0"/>
          <w:sz w:val="24"/>
          <w:szCs w:val="24"/>
          <w:lang w:val="en-GB"/>
          <w14:ligatures w14:val="none"/>
        </w:rPr>
      </w:pPr>
    </w:p>
    <w:p w14:paraId="66BAAD0E" w14:textId="77777777" w:rsidR="00F31A4C" w:rsidRPr="00F31A4C" w:rsidRDefault="00F31A4C" w:rsidP="00F31A4C">
      <w:pPr>
        <w:spacing w:after="200" w:line="276" w:lineRule="auto"/>
        <w:jc w:val="both"/>
        <w:rPr>
          <w:rFonts w:ascii="Times New Roman" w:eastAsia="Times New Roman" w:hAnsi="Times New Roman" w:cs="Times New Roman"/>
          <w:kern w:val="0"/>
          <w:sz w:val="24"/>
          <w:szCs w:val="24"/>
          <w:lang w:val="en-GB"/>
          <w14:ligatures w14:val="none"/>
        </w:rPr>
      </w:pPr>
    </w:p>
    <w:p w14:paraId="228DE94D" w14:textId="77777777" w:rsidR="00F31A4C" w:rsidRPr="00F31A4C" w:rsidRDefault="00F31A4C" w:rsidP="00F31A4C">
      <w:pPr>
        <w:spacing w:after="200" w:line="276" w:lineRule="auto"/>
        <w:jc w:val="both"/>
        <w:rPr>
          <w:rFonts w:ascii="Times New Roman" w:eastAsia="Times New Roman" w:hAnsi="Times New Roman" w:cs="Times New Roman"/>
          <w:kern w:val="0"/>
          <w:sz w:val="24"/>
          <w:szCs w:val="24"/>
          <w:lang w:val="en-GB"/>
          <w14:ligatures w14:val="none"/>
        </w:rPr>
      </w:pPr>
      <w:r w:rsidRPr="00F31A4C">
        <w:rPr>
          <w:rFonts w:ascii="Times New Roman" w:eastAsia="Times New Roman" w:hAnsi="Times New Roman" w:cs="Times New Roman"/>
          <w:kern w:val="0"/>
          <w:sz w:val="24"/>
          <w:szCs w:val="24"/>
          <w:lang w:val="en-GB"/>
          <w14:ligatures w14:val="none"/>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6348"/>
      </w:tblGrid>
      <w:tr w:rsidR="00F31A4C" w:rsidRPr="00F31A4C" w14:paraId="07752EB8" w14:textId="77777777" w:rsidTr="00A9487D">
        <w:tc>
          <w:tcPr>
            <w:tcW w:w="2724" w:type="dxa"/>
            <w:hideMark/>
          </w:tcPr>
          <w:p w14:paraId="393BE213" w14:textId="77777777" w:rsidR="00F31A4C" w:rsidRPr="00321BD9" w:rsidRDefault="00F31A4C" w:rsidP="00F31A4C">
            <w:pPr>
              <w:spacing w:after="120" w:line="360" w:lineRule="auto"/>
              <w:jc w:val="right"/>
              <w:rPr>
                <w:rFonts w:ascii="Times New Roman" w:hAnsi="Times New Roman"/>
                <w:sz w:val="24"/>
                <w:szCs w:val="24"/>
                <w:lang w:eastAsia="hr-HR"/>
              </w:rPr>
            </w:pPr>
            <w:r w:rsidRPr="00321BD9">
              <w:rPr>
                <w:rFonts w:ascii="Times New Roman" w:hAnsi="Times New Roman"/>
                <w:b/>
                <w:smallCaps/>
                <w:sz w:val="24"/>
                <w:szCs w:val="24"/>
              </w:rPr>
              <w:t>Predlagatelj</w:t>
            </w:r>
            <w:r w:rsidRPr="00321BD9">
              <w:rPr>
                <w:rFonts w:ascii="Times New Roman" w:hAnsi="Times New Roman"/>
                <w:b/>
                <w:sz w:val="24"/>
                <w:szCs w:val="24"/>
              </w:rPr>
              <w:t>:</w:t>
            </w:r>
          </w:p>
        </w:tc>
        <w:tc>
          <w:tcPr>
            <w:tcW w:w="6348" w:type="dxa"/>
            <w:hideMark/>
          </w:tcPr>
          <w:p w14:paraId="495CC818" w14:textId="77777777" w:rsidR="00F31A4C" w:rsidRPr="00321BD9" w:rsidRDefault="00F31A4C" w:rsidP="00F31A4C">
            <w:pPr>
              <w:spacing w:after="120" w:line="360" w:lineRule="auto"/>
              <w:rPr>
                <w:rFonts w:ascii="Times New Roman" w:hAnsi="Times New Roman"/>
                <w:sz w:val="24"/>
                <w:szCs w:val="24"/>
              </w:rPr>
            </w:pPr>
            <w:r w:rsidRPr="00321BD9">
              <w:rPr>
                <w:rFonts w:ascii="Times New Roman" w:hAnsi="Times New Roman"/>
                <w:sz w:val="24"/>
                <w:szCs w:val="24"/>
              </w:rPr>
              <w:t>Ministarstvo gospodarstva</w:t>
            </w:r>
          </w:p>
        </w:tc>
      </w:tr>
    </w:tbl>
    <w:p w14:paraId="358DEED5" w14:textId="77777777" w:rsidR="00F31A4C" w:rsidRPr="00F31A4C" w:rsidRDefault="00F31A4C" w:rsidP="00F31A4C">
      <w:pPr>
        <w:spacing w:after="200" w:line="276" w:lineRule="auto"/>
        <w:jc w:val="both"/>
        <w:rPr>
          <w:rFonts w:ascii="Times New Roman" w:eastAsia="Times New Roman" w:hAnsi="Times New Roman" w:cs="Times New Roman"/>
          <w:kern w:val="0"/>
          <w:sz w:val="24"/>
          <w:szCs w:val="24"/>
          <w:lang w:val="en-GB"/>
          <w14:ligatures w14:val="none"/>
        </w:rPr>
      </w:pPr>
      <w:r w:rsidRPr="00F31A4C">
        <w:rPr>
          <w:rFonts w:ascii="Times New Roman" w:eastAsia="Times New Roman" w:hAnsi="Times New Roman" w:cs="Times New Roman"/>
          <w:kern w:val="0"/>
          <w:sz w:val="24"/>
          <w:szCs w:val="24"/>
          <w:lang w:val="en-GB"/>
          <w14:ligatures w14:val="none"/>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378"/>
      </w:tblGrid>
      <w:tr w:rsidR="00F31A4C" w:rsidRPr="00F31A4C" w14:paraId="09ABDC5B" w14:textId="77777777" w:rsidTr="00A9487D">
        <w:tc>
          <w:tcPr>
            <w:tcW w:w="2694" w:type="dxa"/>
            <w:hideMark/>
          </w:tcPr>
          <w:p w14:paraId="21103EBE" w14:textId="77777777" w:rsidR="00F31A4C" w:rsidRPr="00321BD9" w:rsidRDefault="00F31A4C" w:rsidP="00F31A4C">
            <w:pPr>
              <w:spacing w:after="120" w:line="360" w:lineRule="auto"/>
              <w:jc w:val="right"/>
              <w:rPr>
                <w:rFonts w:ascii="Times New Roman" w:hAnsi="Times New Roman"/>
                <w:sz w:val="24"/>
                <w:szCs w:val="24"/>
                <w:lang w:eastAsia="hr-HR"/>
              </w:rPr>
            </w:pPr>
            <w:r w:rsidRPr="00321BD9">
              <w:rPr>
                <w:rFonts w:ascii="Times New Roman" w:hAnsi="Times New Roman"/>
                <w:b/>
                <w:smallCaps/>
                <w:sz w:val="24"/>
                <w:szCs w:val="24"/>
              </w:rPr>
              <w:t>Predmet</w:t>
            </w:r>
            <w:r w:rsidRPr="00321BD9">
              <w:rPr>
                <w:rFonts w:ascii="Times New Roman" w:hAnsi="Times New Roman"/>
                <w:b/>
                <w:sz w:val="24"/>
                <w:szCs w:val="24"/>
              </w:rPr>
              <w:t>:</w:t>
            </w:r>
          </w:p>
        </w:tc>
        <w:tc>
          <w:tcPr>
            <w:tcW w:w="6378" w:type="dxa"/>
            <w:hideMark/>
          </w:tcPr>
          <w:p w14:paraId="0743BEF1" w14:textId="73C87806" w:rsidR="00F31A4C" w:rsidRPr="00321BD9" w:rsidRDefault="003177C6" w:rsidP="003177C6">
            <w:pPr>
              <w:spacing w:after="120"/>
              <w:rPr>
                <w:rFonts w:ascii="Times New Roman" w:hAnsi="Times New Roman"/>
                <w:sz w:val="24"/>
                <w:szCs w:val="24"/>
              </w:rPr>
            </w:pPr>
            <w:r>
              <w:rPr>
                <w:rFonts w:ascii="Times New Roman" w:hAnsi="Times New Roman"/>
                <w:sz w:val="24"/>
                <w:szCs w:val="24"/>
              </w:rPr>
              <w:t xml:space="preserve">Nacrt prijedlog zakona o </w:t>
            </w:r>
            <w:r w:rsidR="00F31A4C" w:rsidRPr="00321BD9">
              <w:rPr>
                <w:rFonts w:ascii="Times New Roman" w:hAnsi="Times New Roman"/>
                <w:sz w:val="24"/>
                <w:szCs w:val="24"/>
              </w:rPr>
              <w:t>provedbi Uredbe (EU) 2023/988 o općoj sigurnosti proizvoda</w:t>
            </w:r>
            <w:r>
              <w:rPr>
                <w:rFonts w:ascii="Times New Roman" w:hAnsi="Times New Roman"/>
                <w:sz w:val="24"/>
                <w:szCs w:val="24"/>
              </w:rPr>
              <w:t>, s Nacrtom konačnog prijedloga zakona</w:t>
            </w:r>
          </w:p>
        </w:tc>
      </w:tr>
    </w:tbl>
    <w:p w14:paraId="33ECDD3A" w14:textId="77777777" w:rsidR="00F31A4C" w:rsidRPr="00321BD9" w:rsidRDefault="00F31A4C" w:rsidP="00F31A4C">
      <w:pPr>
        <w:spacing w:after="200" w:line="276" w:lineRule="auto"/>
        <w:jc w:val="both"/>
        <w:rPr>
          <w:rFonts w:ascii="Times New Roman" w:eastAsia="Times New Roman" w:hAnsi="Times New Roman" w:cs="Times New Roman"/>
          <w:kern w:val="0"/>
          <w:sz w:val="24"/>
          <w:szCs w:val="24"/>
          <w14:ligatures w14:val="none"/>
        </w:rPr>
      </w:pPr>
      <w:r w:rsidRPr="00321BD9">
        <w:rPr>
          <w:rFonts w:ascii="Times New Roman" w:eastAsia="Times New Roman" w:hAnsi="Times New Roman" w:cs="Times New Roman"/>
          <w:kern w:val="0"/>
          <w:sz w:val="24"/>
          <w:szCs w:val="24"/>
          <w14:ligatures w14:val="none"/>
        </w:rPr>
        <w:t>___________________________________________________________________________</w:t>
      </w:r>
    </w:p>
    <w:p w14:paraId="20EFB9C3" w14:textId="77777777" w:rsidR="00F31A4C" w:rsidRPr="00321BD9" w:rsidRDefault="00F31A4C" w:rsidP="00F31A4C">
      <w:pPr>
        <w:spacing w:after="200" w:line="276" w:lineRule="auto"/>
        <w:jc w:val="both"/>
        <w:rPr>
          <w:rFonts w:ascii="Times New Roman" w:eastAsia="Times New Roman" w:hAnsi="Times New Roman" w:cs="Times New Roman"/>
          <w:kern w:val="0"/>
          <w:sz w:val="24"/>
          <w:szCs w:val="24"/>
          <w14:ligatures w14:val="none"/>
        </w:rPr>
      </w:pPr>
    </w:p>
    <w:p w14:paraId="27B63074" w14:textId="77777777" w:rsidR="00F31A4C" w:rsidRPr="00321BD9" w:rsidRDefault="00F31A4C" w:rsidP="00F31A4C">
      <w:pPr>
        <w:spacing w:after="200" w:line="276" w:lineRule="auto"/>
        <w:jc w:val="both"/>
        <w:rPr>
          <w:rFonts w:ascii="Times New Roman" w:eastAsia="Times New Roman" w:hAnsi="Times New Roman" w:cs="Times New Roman"/>
          <w:kern w:val="0"/>
          <w:sz w:val="24"/>
          <w:szCs w:val="24"/>
          <w14:ligatures w14:val="none"/>
        </w:rPr>
      </w:pPr>
    </w:p>
    <w:p w14:paraId="136D97FA" w14:textId="77777777" w:rsidR="00F31A4C" w:rsidRPr="00321BD9" w:rsidRDefault="00F31A4C" w:rsidP="00F31A4C">
      <w:pPr>
        <w:spacing w:after="200" w:line="276" w:lineRule="auto"/>
        <w:jc w:val="both"/>
        <w:rPr>
          <w:rFonts w:ascii="Times New Roman" w:eastAsia="Times New Roman" w:hAnsi="Times New Roman" w:cs="Times New Roman"/>
          <w:kern w:val="0"/>
          <w:sz w:val="24"/>
          <w:szCs w:val="24"/>
          <w14:ligatures w14:val="none"/>
        </w:rPr>
      </w:pPr>
    </w:p>
    <w:p w14:paraId="6E6C1062" w14:textId="77777777" w:rsidR="00F31A4C" w:rsidRPr="00321BD9" w:rsidRDefault="00F31A4C" w:rsidP="00F31A4C">
      <w:pPr>
        <w:spacing w:after="200" w:line="276" w:lineRule="auto"/>
        <w:jc w:val="both"/>
        <w:rPr>
          <w:rFonts w:ascii="Times New Roman" w:eastAsia="Times New Roman" w:hAnsi="Times New Roman" w:cs="Times New Roman"/>
          <w:kern w:val="0"/>
          <w:sz w:val="24"/>
          <w:szCs w:val="24"/>
          <w14:ligatures w14:val="none"/>
        </w:rPr>
      </w:pPr>
    </w:p>
    <w:p w14:paraId="42BD7324" w14:textId="77777777" w:rsidR="00F31A4C" w:rsidRPr="00321BD9" w:rsidRDefault="00F31A4C" w:rsidP="00F31A4C">
      <w:pPr>
        <w:spacing w:after="200" w:line="276" w:lineRule="auto"/>
        <w:jc w:val="both"/>
        <w:rPr>
          <w:rFonts w:ascii="Times New Roman" w:eastAsia="Times New Roman" w:hAnsi="Times New Roman" w:cs="Times New Roman"/>
          <w:kern w:val="0"/>
          <w:sz w:val="24"/>
          <w:szCs w:val="24"/>
          <w14:ligatures w14:val="none"/>
        </w:rPr>
      </w:pPr>
    </w:p>
    <w:p w14:paraId="5DAF8C49" w14:textId="77777777" w:rsidR="00F31A4C" w:rsidRPr="00321BD9" w:rsidRDefault="00F31A4C" w:rsidP="00F31A4C">
      <w:pPr>
        <w:tabs>
          <w:tab w:val="center" w:pos="4536"/>
          <w:tab w:val="right" w:pos="9072"/>
        </w:tabs>
        <w:spacing w:after="120" w:line="240" w:lineRule="auto"/>
        <w:jc w:val="both"/>
        <w:rPr>
          <w:rFonts w:ascii="Times New Roman" w:eastAsia="Times New Roman" w:hAnsi="Times New Roman" w:cs="Times New Roman"/>
          <w:kern w:val="0"/>
          <w:sz w:val="24"/>
          <w:szCs w:val="24"/>
          <w14:ligatures w14:val="none"/>
        </w:rPr>
      </w:pPr>
    </w:p>
    <w:p w14:paraId="32A5BAAA" w14:textId="77777777" w:rsidR="00F31A4C" w:rsidRPr="00321BD9" w:rsidRDefault="00F31A4C" w:rsidP="00F31A4C">
      <w:pPr>
        <w:spacing w:after="200" w:line="276" w:lineRule="auto"/>
        <w:jc w:val="both"/>
        <w:rPr>
          <w:rFonts w:ascii="Times New Roman" w:eastAsia="Times New Roman" w:hAnsi="Times New Roman" w:cs="Times New Roman"/>
          <w:kern w:val="0"/>
          <w:sz w:val="24"/>
          <w:szCs w:val="24"/>
          <w14:ligatures w14:val="none"/>
        </w:rPr>
      </w:pPr>
    </w:p>
    <w:p w14:paraId="1AF6E60D" w14:textId="77777777" w:rsidR="00F31A4C" w:rsidRPr="00321BD9" w:rsidRDefault="00F31A4C" w:rsidP="00F31A4C">
      <w:pPr>
        <w:pBdr>
          <w:top w:val="single" w:sz="4" w:space="1" w:color="404040"/>
        </w:pBdr>
        <w:tabs>
          <w:tab w:val="center" w:pos="4536"/>
          <w:tab w:val="right" w:pos="9072"/>
        </w:tabs>
        <w:spacing w:after="120" w:line="240" w:lineRule="auto"/>
        <w:jc w:val="center"/>
        <w:rPr>
          <w:rFonts w:ascii="Times New Roman" w:eastAsia="Times New Roman" w:hAnsi="Times New Roman" w:cs="Times New Roman"/>
          <w:spacing w:val="20"/>
          <w:kern w:val="0"/>
          <w:sz w:val="20"/>
          <w:szCs w:val="20"/>
          <w14:ligatures w14:val="none"/>
        </w:rPr>
      </w:pPr>
      <w:r w:rsidRPr="00321BD9">
        <w:rPr>
          <w:rFonts w:ascii="Times New Roman" w:eastAsia="Times New Roman" w:hAnsi="Times New Roman" w:cs="Times New Roman"/>
          <w:spacing w:val="20"/>
          <w:kern w:val="0"/>
          <w:sz w:val="20"/>
          <w:szCs w:val="20"/>
          <w14:ligatures w14:val="none"/>
        </w:rPr>
        <w:lastRenderedPageBreak/>
        <w:t>Banski dvori | Trg Sv. Marka 2  | 10000 Zagreb | tel. 01 4569 222 | vlada.gov.hr</w:t>
      </w:r>
    </w:p>
    <w:p w14:paraId="1C090789" w14:textId="77777777" w:rsidR="00F31A4C" w:rsidRDefault="00F31A4C">
      <w:pPr>
        <w:rPr>
          <w:rFonts w:ascii="Times New Roman" w:eastAsia="Times New Roman" w:hAnsi="Times New Roman" w:cs="Times New Roman"/>
          <w:b/>
          <w:sz w:val="24"/>
          <w:szCs w:val="24"/>
          <w:lang w:val="sv-SE" w:eastAsia="hr-HR"/>
        </w:rPr>
      </w:pPr>
      <w:r>
        <w:rPr>
          <w:rFonts w:ascii="Times New Roman" w:eastAsia="Times New Roman" w:hAnsi="Times New Roman" w:cs="Times New Roman"/>
          <w:b/>
          <w:sz w:val="24"/>
          <w:szCs w:val="24"/>
          <w:lang w:val="sv-SE" w:eastAsia="hr-HR"/>
        </w:rPr>
        <w:br w:type="page"/>
      </w:r>
    </w:p>
    <w:p w14:paraId="5CC23F0D" w14:textId="043C655B" w:rsidR="00893AA4" w:rsidRPr="00CE5831" w:rsidRDefault="00893AA4" w:rsidP="00893AA4">
      <w:pPr>
        <w:spacing w:after="0" w:line="240" w:lineRule="auto"/>
        <w:jc w:val="center"/>
        <w:rPr>
          <w:rFonts w:ascii="Times New Roman" w:eastAsia="Times New Roman" w:hAnsi="Times New Roman" w:cs="Times New Roman"/>
          <w:b/>
          <w:sz w:val="24"/>
          <w:szCs w:val="24"/>
          <w:lang w:val="sv-SE" w:eastAsia="hr-HR"/>
        </w:rPr>
      </w:pPr>
      <w:r w:rsidRPr="00593890">
        <w:rPr>
          <w:rFonts w:ascii="Times New Roman" w:eastAsia="Times New Roman" w:hAnsi="Times New Roman" w:cs="Times New Roman"/>
          <w:b/>
          <w:sz w:val="24"/>
          <w:szCs w:val="24"/>
          <w:lang w:val="sv-SE" w:eastAsia="hr-HR"/>
        </w:rPr>
        <w:lastRenderedPageBreak/>
        <w:t>REPUBLIKA HRVATSKA</w:t>
      </w:r>
    </w:p>
    <w:p w14:paraId="22F9BD0D" w14:textId="623EA1C2" w:rsidR="00893AA4" w:rsidRPr="00CE5831" w:rsidRDefault="00893AA4" w:rsidP="00893AA4">
      <w:pPr>
        <w:spacing w:after="0" w:line="240" w:lineRule="auto"/>
        <w:jc w:val="center"/>
        <w:rPr>
          <w:rFonts w:ascii="Times New Roman" w:eastAsia="Times New Roman" w:hAnsi="Times New Roman" w:cs="Times New Roman"/>
          <w:b/>
          <w:sz w:val="24"/>
          <w:szCs w:val="24"/>
          <w:lang w:val="sv-SE" w:eastAsia="hr-HR"/>
        </w:rPr>
      </w:pPr>
      <w:r w:rsidRPr="00CE5831">
        <w:rPr>
          <w:rFonts w:ascii="Times New Roman" w:eastAsia="Times New Roman" w:hAnsi="Times New Roman" w:cs="Times New Roman"/>
          <w:b/>
          <w:sz w:val="24"/>
          <w:szCs w:val="24"/>
          <w:lang w:val="sv-SE" w:eastAsia="hr-HR"/>
        </w:rPr>
        <w:t xml:space="preserve">MINISTARSTVO GOSPODARSTVA </w:t>
      </w:r>
    </w:p>
    <w:p w14:paraId="61D661B4" w14:textId="77777777" w:rsidR="00893AA4" w:rsidRPr="00CE5831" w:rsidRDefault="00893AA4" w:rsidP="00893AA4">
      <w:pPr>
        <w:spacing w:after="0" w:line="240" w:lineRule="auto"/>
        <w:jc w:val="both"/>
        <w:rPr>
          <w:rFonts w:ascii="Times New Roman" w:eastAsia="Times New Roman" w:hAnsi="Times New Roman" w:cs="Times New Roman"/>
          <w:b/>
          <w:sz w:val="24"/>
          <w:szCs w:val="24"/>
          <w:lang w:val="sv-SE" w:eastAsia="hr-HR"/>
        </w:rPr>
      </w:pPr>
      <w:r w:rsidRPr="00CE5831">
        <w:rPr>
          <w:rFonts w:ascii="Times New Roman" w:eastAsia="Times New Roman" w:hAnsi="Times New Roman" w:cs="Times New Roman"/>
          <w:b/>
          <w:sz w:val="24"/>
          <w:szCs w:val="24"/>
          <w:lang w:val="sv-SE" w:eastAsia="hr-HR"/>
        </w:rPr>
        <w:t>________________________________________________________________________</w:t>
      </w:r>
    </w:p>
    <w:p w14:paraId="786F2941" w14:textId="77777777" w:rsidR="00893AA4" w:rsidRPr="00CE5831" w:rsidRDefault="00893AA4" w:rsidP="00893AA4">
      <w:pPr>
        <w:spacing w:after="0" w:line="240" w:lineRule="auto"/>
        <w:ind w:left="7200"/>
        <w:jc w:val="both"/>
        <w:rPr>
          <w:rFonts w:ascii="Times New Roman" w:eastAsia="Times New Roman" w:hAnsi="Times New Roman" w:cs="Times New Roman"/>
          <w:b/>
          <w:sz w:val="24"/>
          <w:szCs w:val="24"/>
          <w:lang w:val="sv-SE" w:eastAsia="hr-HR"/>
        </w:rPr>
      </w:pPr>
    </w:p>
    <w:p w14:paraId="5B8E8DE9" w14:textId="77777777" w:rsidR="00893AA4" w:rsidRPr="00CE5831" w:rsidRDefault="00893AA4" w:rsidP="00893AA4">
      <w:pPr>
        <w:suppressAutoHyphens/>
        <w:spacing w:after="0" w:line="240" w:lineRule="auto"/>
        <w:jc w:val="both"/>
        <w:rPr>
          <w:rFonts w:ascii="Times New Roman" w:eastAsia="Times New Roman" w:hAnsi="Times New Roman" w:cs="Times New Roman"/>
          <w:b/>
          <w:sz w:val="24"/>
          <w:szCs w:val="24"/>
          <w:lang w:val="sv-SE" w:eastAsia="hr-HR"/>
        </w:rPr>
      </w:pPr>
    </w:p>
    <w:p w14:paraId="67384879" w14:textId="0862CA7B" w:rsidR="00893AA4" w:rsidRPr="00CE5831" w:rsidRDefault="00893AA4" w:rsidP="00893AA4">
      <w:pPr>
        <w:suppressAutoHyphens/>
        <w:spacing w:after="0" w:line="240" w:lineRule="auto"/>
        <w:jc w:val="both"/>
        <w:rPr>
          <w:rFonts w:ascii="Times New Roman" w:eastAsia="Times New Roman" w:hAnsi="Times New Roman" w:cs="Times New Roman"/>
          <w:b/>
          <w:spacing w:val="-3"/>
          <w:sz w:val="24"/>
          <w:szCs w:val="24"/>
          <w:lang w:val="sv-SE" w:eastAsia="hr-HR"/>
        </w:rPr>
      </w:pPr>
      <w:r w:rsidRPr="00CE5831">
        <w:rPr>
          <w:rFonts w:ascii="Times New Roman" w:eastAsia="Times New Roman" w:hAnsi="Times New Roman" w:cs="Times New Roman"/>
          <w:b/>
          <w:spacing w:val="-3"/>
          <w:sz w:val="24"/>
          <w:szCs w:val="24"/>
          <w:lang w:val="sv-SE" w:eastAsia="hr-HR"/>
        </w:rPr>
        <w:tab/>
      </w:r>
      <w:r w:rsidRPr="00CE5831">
        <w:rPr>
          <w:rFonts w:ascii="Times New Roman" w:eastAsia="Times New Roman" w:hAnsi="Times New Roman" w:cs="Times New Roman"/>
          <w:b/>
          <w:spacing w:val="-3"/>
          <w:sz w:val="24"/>
          <w:szCs w:val="24"/>
          <w:lang w:val="sv-SE" w:eastAsia="hr-HR"/>
        </w:rPr>
        <w:tab/>
      </w:r>
      <w:r w:rsidRPr="00CE5831">
        <w:rPr>
          <w:rFonts w:ascii="Times New Roman" w:eastAsia="Times New Roman" w:hAnsi="Times New Roman" w:cs="Times New Roman"/>
          <w:b/>
          <w:spacing w:val="-3"/>
          <w:sz w:val="24"/>
          <w:szCs w:val="24"/>
          <w:lang w:val="sv-SE" w:eastAsia="hr-HR"/>
        </w:rPr>
        <w:tab/>
      </w:r>
      <w:r w:rsidRPr="00CE5831">
        <w:rPr>
          <w:rFonts w:ascii="Times New Roman" w:eastAsia="Times New Roman" w:hAnsi="Times New Roman" w:cs="Times New Roman"/>
          <w:b/>
          <w:spacing w:val="-3"/>
          <w:sz w:val="24"/>
          <w:szCs w:val="24"/>
          <w:lang w:val="sv-SE" w:eastAsia="hr-HR"/>
        </w:rPr>
        <w:tab/>
      </w:r>
      <w:r w:rsidRPr="00CE5831">
        <w:rPr>
          <w:rFonts w:ascii="Times New Roman" w:eastAsia="Times New Roman" w:hAnsi="Times New Roman" w:cs="Times New Roman"/>
          <w:b/>
          <w:spacing w:val="-3"/>
          <w:sz w:val="24"/>
          <w:szCs w:val="24"/>
          <w:lang w:val="sv-SE" w:eastAsia="hr-HR"/>
        </w:rPr>
        <w:tab/>
      </w:r>
      <w:r w:rsidRPr="00CE5831">
        <w:rPr>
          <w:rFonts w:ascii="Times New Roman" w:eastAsia="Times New Roman" w:hAnsi="Times New Roman" w:cs="Times New Roman"/>
          <w:b/>
          <w:spacing w:val="-3"/>
          <w:sz w:val="24"/>
          <w:szCs w:val="24"/>
          <w:lang w:val="sv-SE" w:eastAsia="hr-HR"/>
        </w:rPr>
        <w:tab/>
      </w:r>
      <w:r w:rsidRPr="00CE5831">
        <w:rPr>
          <w:rFonts w:ascii="Times New Roman" w:eastAsia="Times New Roman" w:hAnsi="Times New Roman" w:cs="Times New Roman"/>
          <w:b/>
          <w:spacing w:val="-3"/>
          <w:sz w:val="24"/>
          <w:szCs w:val="24"/>
          <w:lang w:val="sv-SE" w:eastAsia="hr-HR"/>
        </w:rPr>
        <w:tab/>
      </w:r>
      <w:r w:rsidRPr="00CE5831">
        <w:rPr>
          <w:rFonts w:ascii="Times New Roman" w:eastAsia="Times New Roman" w:hAnsi="Times New Roman" w:cs="Times New Roman"/>
          <w:b/>
          <w:spacing w:val="-3"/>
          <w:sz w:val="24"/>
          <w:szCs w:val="24"/>
          <w:lang w:val="sv-SE" w:eastAsia="hr-HR"/>
        </w:rPr>
        <w:tab/>
      </w:r>
      <w:r w:rsidR="003177C6">
        <w:rPr>
          <w:rFonts w:ascii="Times New Roman" w:eastAsia="Times New Roman" w:hAnsi="Times New Roman" w:cs="Times New Roman"/>
          <w:b/>
          <w:spacing w:val="-3"/>
          <w:sz w:val="24"/>
          <w:szCs w:val="24"/>
          <w:lang w:val="sv-SE" w:eastAsia="hr-HR"/>
        </w:rPr>
        <w:t>NACRT</w:t>
      </w:r>
    </w:p>
    <w:p w14:paraId="7541491B"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649E9A60"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33954199" w14:textId="77777777" w:rsidR="00893AA4" w:rsidRPr="00CE5831" w:rsidRDefault="00893AA4" w:rsidP="00893AA4">
      <w:pPr>
        <w:suppressAutoHyphens/>
        <w:spacing w:after="0" w:line="240" w:lineRule="auto"/>
        <w:rPr>
          <w:rFonts w:ascii="Times New Roman" w:eastAsia="Calibri" w:hAnsi="Times New Roman" w:cs="Times New Roman"/>
          <w:b/>
          <w:bCs/>
          <w:sz w:val="24"/>
          <w:szCs w:val="24"/>
          <w:lang w:val="sv-SE"/>
        </w:rPr>
      </w:pPr>
    </w:p>
    <w:p w14:paraId="00025391"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744C9200"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388A1046"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239F2207"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2AE91CCB"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4C025EB4"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11F7F9C2" w14:textId="77777777" w:rsidR="00893AA4" w:rsidRPr="00CE5831" w:rsidRDefault="00893AA4" w:rsidP="00893AA4">
      <w:pPr>
        <w:suppressAutoHyphens/>
        <w:spacing w:after="0" w:line="240" w:lineRule="auto"/>
        <w:jc w:val="center"/>
        <w:rPr>
          <w:rFonts w:ascii="Times New Roman" w:eastAsia="Calibri" w:hAnsi="Times New Roman" w:cs="Times New Roman"/>
          <w:b/>
          <w:bCs/>
          <w:sz w:val="24"/>
          <w:szCs w:val="24"/>
          <w:lang w:val="sv-SE"/>
        </w:rPr>
      </w:pPr>
    </w:p>
    <w:p w14:paraId="2279B06F" w14:textId="5FD8206D" w:rsidR="00893AA4" w:rsidRDefault="00893AA4" w:rsidP="00893AA4">
      <w:pPr>
        <w:suppressAutoHyphens/>
        <w:spacing w:after="0" w:line="240" w:lineRule="auto"/>
        <w:jc w:val="center"/>
        <w:rPr>
          <w:rFonts w:ascii="Times New Roman" w:eastAsia="Times New Roman" w:hAnsi="Times New Roman" w:cs="Times New Roman"/>
          <w:b/>
          <w:sz w:val="24"/>
          <w:szCs w:val="24"/>
          <w:lang w:val="sv-SE" w:eastAsia="hr-HR"/>
        </w:rPr>
      </w:pPr>
      <w:r w:rsidRPr="00CE5831">
        <w:rPr>
          <w:rFonts w:ascii="Times New Roman" w:eastAsia="Times New Roman" w:hAnsi="Times New Roman" w:cs="Times New Roman"/>
          <w:b/>
          <w:sz w:val="24"/>
          <w:szCs w:val="24"/>
          <w:lang w:val="sv-SE" w:eastAsia="hr-HR"/>
        </w:rPr>
        <w:t>PRIJEDLOG</w:t>
      </w:r>
      <w:r w:rsidRPr="00893AA4">
        <w:rPr>
          <w:rFonts w:ascii="Times New Roman" w:eastAsia="Times New Roman" w:hAnsi="Times New Roman" w:cs="Times New Roman"/>
          <w:b/>
          <w:sz w:val="24"/>
          <w:szCs w:val="24"/>
          <w:lang w:val="sv-SE" w:eastAsia="hr-HR"/>
        </w:rPr>
        <w:t xml:space="preserve"> ZAKONA O PROVEDBI UREDBE (EU) 2023/988 O OPĆOJ SIGURNOSTI</w:t>
      </w:r>
      <w:r>
        <w:rPr>
          <w:rFonts w:ascii="Times New Roman" w:eastAsia="Times New Roman" w:hAnsi="Times New Roman" w:cs="Times New Roman"/>
          <w:b/>
          <w:sz w:val="24"/>
          <w:szCs w:val="24"/>
          <w:lang w:val="sv-SE" w:eastAsia="hr-HR"/>
        </w:rPr>
        <w:t xml:space="preserve"> </w:t>
      </w:r>
      <w:r w:rsidRPr="00893AA4">
        <w:rPr>
          <w:rFonts w:ascii="Times New Roman" w:eastAsia="Times New Roman" w:hAnsi="Times New Roman" w:cs="Times New Roman"/>
          <w:b/>
          <w:sz w:val="24"/>
          <w:szCs w:val="24"/>
          <w:lang w:val="sv-SE" w:eastAsia="hr-HR"/>
        </w:rPr>
        <w:t xml:space="preserve">PROIZVODA, </w:t>
      </w:r>
      <w:r w:rsidR="005E28DB">
        <w:rPr>
          <w:rFonts w:ascii="Times New Roman" w:eastAsia="Times New Roman" w:hAnsi="Times New Roman" w:cs="Times New Roman"/>
          <w:b/>
          <w:sz w:val="24"/>
          <w:szCs w:val="24"/>
          <w:lang w:val="sv-SE" w:eastAsia="hr-HR"/>
        </w:rPr>
        <w:t>S KONAČNIM PRIJEDLOGOM ZAKONA</w:t>
      </w:r>
    </w:p>
    <w:p w14:paraId="0160E4CC" w14:textId="7D360880" w:rsidR="004B0011" w:rsidRDefault="004B0011" w:rsidP="00893AA4">
      <w:pPr>
        <w:suppressAutoHyphens/>
        <w:spacing w:after="0" w:line="240" w:lineRule="auto"/>
        <w:jc w:val="center"/>
        <w:rPr>
          <w:rFonts w:ascii="Times New Roman" w:eastAsia="Times New Roman" w:hAnsi="Times New Roman" w:cs="Times New Roman"/>
          <w:b/>
          <w:sz w:val="24"/>
          <w:szCs w:val="24"/>
          <w:lang w:val="sv-SE" w:eastAsia="hr-HR"/>
        </w:rPr>
      </w:pPr>
    </w:p>
    <w:p w14:paraId="1CF0FEA7" w14:textId="77777777" w:rsidR="004B0011" w:rsidRPr="00CE5831" w:rsidRDefault="004B0011" w:rsidP="00893AA4">
      <w:pPr>
        <w:suppressAutoHyphens/>
        <w:spacing w:after="0" w:line="240" w:lineRule="auto"/>
        <w:jc w:val="center"/>
        <w:rPr>
          <w:rFonts w:ascii="Times New Roman" w:eastAsia="Times New Roman" w:hAnsi="Times New Roman" w:cs="Times New Roman"/>
          <w:b/>
          <w:sz w:val="24"/>
          <w:szCs w:val="24"/>
          <w:lang w:val="sv-SE" w:eastAsia="hr-HR"/>
        </w:rPr>
      </w:pPr>
    </w:p>
    <w:p w14:paraId="3172632C" w14:textId="3839EE84" w:rsidR="00893AA4" w:rsidRPr="00CE5831" w:rsidRDefault="00893AA4" w:rsidP="004B0011">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0C536874"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76DAD8F8"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44C29017"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771E8EB4" w14:textId="0634FCD0" w:rsidR="00893AA4" w:rsidRPr="00CE5831" w:rsidRDefault="00893AA4" w:rsidP="004B0011">
      <w:pPr>
        <w:widowControl w:val="0"/>
        <w:tabs>
          <w:tab w:val="left" w:pos="2385"/>
        </w:tabs>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6A55931D"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6FF9A5F6"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5760B3D2"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33DF5708"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1A1A9C49"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09EA4FD9"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58F06803" w14:textId="77777777" w:rsidR="00893AA4" w:rsidRPr="00CE5831" w:rsidRDefault="00893AA4" w:rsidP="00893AA4">
      <w:pPr>
        <w:widowControl w:val="0"/>
        <w:autoSpaceDE w:val="0"/>
        <w:autoSpaceDN w:val="0"/>
        <w:adjustRightInd w:val="0"/>
        <w:spacing w:after="0" w:line="240" w:lineRule="auto"/>
        <w:jc w:val="both"/>
        <w:rPr>
          <w:rFonts w:ascii="Times New Roman" w:eastAsia="Times New Roman" w:hAnsi="Times New Roman" w:cs="Times New Roman"/>
          <w:b/>
          <w:sz w:val="24"/>
          <w:szCs w:val="24"/>
          <w:lang w:val="sv-SE" w:eastAsia="hr-HR"/>
        </w:rPr>
      </w:pPr>
    </w:p>
    <w:p w14:paraId="08A8A436" w14:textId="4C8E089B" w:rsidR="00E82C95" w:rsidRDefault="00E82C95" w:rsidP="00893AA4">
      <w:pPr>
        <w:pBdr>
          <w:bottom w:val="single" w:sz="12" w:space="1" w:color="auto"/>
        </w:pBdr>
        <w:suppressAutoHyphens/>
        <w:spacing w:after="0" w:line="240" w:lineRule="auto"/>
        <w:jc w:val="both"/>
        <w:rPr>
          <w:rFonts w:ascii="Times New Roman" w:eastAsia="Times New Roman" w:hAnsi="Times New Roman" w:cs="Times New Roman"/>
          <w:b/>
          <w:sz w:val="24"/>
          <w:szCs w:val="24"/>
          <w:lang w:val="sv-SE" w:eastAsia="hr-HR"/>
        </w:rPr>
      </w:pPr>
    </w:p>
    <w:p w14:paraId="0F27881F" w14:textId="77777777" w:rsidR="00E82C95" w:rsidRDefault="00E82C95" w:rsidP="00893AA4">
      <w:pPr>
        <w:pBdr>
          <w:bottom w:val="single" w:sz="12" w:space="1" w:color="auto"/>
        </w:pBdr>
        <w:suppressAutoHyphens/>
        <w:spacing w:after="0" w:line="240" w:lineRule="auto"/>
        <w:jc w:val="both"/>
        <w:rPr>
          <w:rFonts w:ascii="Times New Roman" w:eastAsia="Times New Roman" w:hAnsi="Times New Roman" w:cs="Times New Roman"/>
          <w:b/>
          <w:sz w:val="24"/>
          <w:szCs w:val="24"/>
          <w:lang w:val="sv-SE" w:eastAsia="hr-HR"/>
        </w:rPr>
      </w:pPr>
    </w:p>
    <w:p w14:paraId="16BDC62D" w14:textId="77777777" w:rsidR="00E82C95" w:rsidRDefault="00E82C95" w:rsidP="00893AA4">
      <w:pPr>
        <w:pBdr>
          <w:bottom w:val="single" w:sz="12" w:space="1" w:color="auto"/>
        </w:pBdr>
        <w:suppressAutoHyphens/>
        <w:spacing w:after="0" w:line="240" w:lineRule="auto"/>
        <w:jc w:val="both"/>
        <w:rPr>
          <w:rFonts w:ascii="Times New Roman" w:eastAsia="Times New Roman" w:hAnsi="Times New Roman" w:cs="Times New Roman"/>
          <w:b/>
          <w:sz w:val="24"/>
          <w:szCs w:val="24"/>
          <w:lang w:val="sv-SE" w:eastAsia="hr-HR"/>
        </w:rPr>
      </w:pPr>
    </w:p>
    <w:p w14:paraId="299F3342" w14:textId="77777777" w:rsidR="00E82C95" w:rsidRDefault="00E82C95" w:rsidP="00893AA4">
      <w:pPr>
        <w:pBdr>
          <w:bottom w:val="single" w:sz="12" w:space="1" w:color="auto"/>
        </w:pBdr>
        <w:suppressAutoHyphens/>
        <w:spacing w:after="0" w:line="240" w:lineRule="auto"/>
        <w:jc w:val="both"/>
        <w:rPr>
          <w:rFonts w:ascii="Times New Roman" w:eastAsia="Times New Roman" w:hAnsi="Times New Roman" w:cs="Times New Roman"/>
          <w:b/>
          <w:sz w:val="24"/>
          <w:szCs w:val="24"/>
          <w:lang w:val="sv-SE" w:eastAsia="hr-HR"/>
        </w:rPr>
      </w:pPr>
    </w:p>
    <w:p w14:paraId="4D17D29C" w14:textId="77777777" w:rsidR="00E82C95" w:rsidRPr="00CE5831" w:rsidRDefault="00E82C95" w:rsidP="00893AA4">
      <w:pPr>
        <w:pBdr>
          <w:bottom w:val="single" w:sz="12" w:space="1" w:color="auto"/>
        </w:pBdr>
        <w:suppressAutoHyphens/>
        <w:spacing w:after="0" w:line="240" w:lineRule="auto"/>
        <w:jc w:val="both"/>
        <w:rPr>
          <w:rFonts w:ascii="Times New Roman" w:eastAsia="Times New Roman" w:hAnsi="Times New Roman" w:cs="Times New Roman"/>
          <w:b/>
          <w:sz w:val="24"/>
          <w:szCs w:val="24"/>
          <w:lang w:val="sv-SE" w:eastAsia="hr-HR"/>
        </w:rPr>
      </w:pPr>
    </w:p>
    <w:p w14:paraId="43C0BEBD" w14:textId="7FECFEC4" w:rsidR="00893AA4" w:rsidRPr="00CE5831" w:rsidRDefault="00893AA4" w:rsidP="00893AA4">
      <w:pPr>
        <w:pBdr>
          <w:bottom w:val="single" w:sz="12" w:space="1" w:color="auto"/>
        </w:pBdr>
        <w:suppressAutoHyphens/>
        <w:spacing w:after="0" w:line="240" w:lineRule="auto"/>
        <w:jc w:val="both"/>
        <w:rPr>
          <w:rFonts w:ascii="Times New Roman" w:eastAsia="Times New Roman" w:hAnsi="Times New Roman" w:cs="Times New Roman"/>
          <w:b/>
          <w:sz w:val="24"/>
          <w:szCs w:val="24"/>
          <w:lang w:val="sv-SE" w:eastAsia="hr-HR"/>
        </w:rPr>
      </w:pPr>
    </w:p>
    <w:p w14:paraId="54622469" w14:textId="77777777" w:rsidR="00893AA4" w:rsidRPr="00CE5831" w:rsidRDefault="00893AA4" w:rsidP="00893AA4">
      <w:pPr>
        <w:pBdr>
          <w:bottom w:val="single" w:sz="12" w:space="1" w:color="auto"/>
        </w:pBdr>
        <w:suppressAutoHyphens/>
        <w:spacing w:after="0" w:line="240" w:lineRule="auto"/>
        <w:jc w:val="both"/>
        <w:rPr>
          <w:rFonts w:ascii="Times New Roman" w:eastAsia="Times New Roman" w:hAnsi="Times New Roman" w:cs="Times New Roman"/>
          <w:b/>
          <w:sz w:val="24"/>
          <w:szCs w:val="24"/>
          <w:lang w:val="sv-SE" w:eastAsia="hr-HR"/>
        </w:rPr>
      </w:pPr>
    </w:p>
    <w:p w14:paraId="23C87877" w14:textId="4BF147E7" w:rsidR="00C74019" w:rsidRDefault="00893AA4"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r w:rsidRPr="00CE5831">
        <w:rPr>
          <w:rFonts w:ascii="Times New Roman" w:eastAsia="Times New Roman" w:hAnsi="Times New Roman" w:cs="Times New Roman"/>
          <w:b/>
          <w:sz w:val="24"/>
          <w:szCs w:val="24"/>
          <w:lang w:val="sv-SE" w:eastAsia="hr-HR"/>
        </w:rPr>
        <w:t xml:space="preserve">Zagreb, </w:t>
      </w:r>
      <w:r w:rsidR="00C86EC0">
        <w:rPr>
          <w:rFonts w:ascii="Times New Roman" w:eastAsia="Times New Roman" w:hAnsi="Times New Roman" w:cs="Times New Roman"/>
          <w:b/>
          <w:sz w:val="24"/>
          <w:szCs w:val="24"/>
          <w:lang w:val="sv-SE" w:eastAsia="hr-HR"/>
        </w:rPr>
        <w:t>ožujak</w:t>
      </w:r>
      <w:r w:rsidR="00E82C95">
        <w:rPr>
          <w:rFonts w:ascii="Times New Roman" w:eastAsia="Times New Roman" w:hAnsi="Times New Roman" w:cs="Times New Roman"/>
          <w:b/>
          <w:sz w:val="24"/>
          <w:szCs w:val="24"/>
          <w:lang w:val="sv-SE" w:eastAsia="hr-HR"/>
        </w:rPr>
        <w:t xml:space="preserve"> </w:t>
      </w:r>
      <w:r w:rsidR="00771031">
        <w:rPr>
          <w:rFonts w:ascii="Times New Roman" w:eastAsia="Times New Roman" w:hAnsi="Times New Roman" w:cs="Times New Roman"/>
          <w:b/>
          <w:sz w:val="24"/>
          <w:szCs w:val="24"/>
          <w:lang w:val="sv-SE" w:eastAsia="hr-HR"/>
        </w:rPr>
        <w:t>2025</w:t>
      </w:r>
      <w:r w:rsidRPr="00CE5831">
        <w:rPr>
          <w:rFonts w:ascii="Times New Roman" w:eastAsia="Times New Roman" w:hAnsi="Times New Roman" w:cs="Times New Roman"/>
          <w:b/>
          <w:sz w:val="24"/>
          <w:szCs w:val="24"/>
          <w:lang w:val="sv-SE" w:eastAsia="hr-HR"/>
        </w:rPr>
        <w:t>.</w:t>
      </w:r>
    </w:p>
    <w:p w14:paraId="4B4BFC8E" w14:textId="77777777" w:rsidR="000B46A8" w:rsidRDefault="000B46A8"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p>
    <w:p w14:paraId="5E1F09F5" w14:textId="2DD2F0BD" w:rsidR="000B46A8" w:rsidRDefault="000B46A8"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p>
    <w:p w14:paraId="106A60D9" w14:textId="5C1224AB" w:rsidR="00902529" w:rsidRDefault="00902529"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p>
    <w:p w14:paraId="3F15AB08" w14:textId="3D4F35DC" w:rsidR="00902529" w:rsidRDefault="00902529"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p>
    <w:p w14:paraId="22D21E9A" w14:textId="71ECC013" w:rsidR="00902529" w:rsidRDefault="00902529"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p>
    <w:p w14:paraId="229199B5" w14:textId="77777777" w:rsidR="00902529" w:rsidRDefault="00902529"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p>
    <w:p w14:paraId="60747B6A" w14:textId="46C27185" w:rsidR="000B46A8" w:rsidRDefault="00902529"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r w:rsidRPr="00CE5831">
        <w:rPr>
          <w:rFonts w:ascii="Times New Roman" w:eastAsia="Times New Roman" w:hAnsi="Times New Roman" w:cs="Times New Roman"/>
          <w:b/>
          <w:sz w:val="24"/>
          <w:szCs w:val="24"/>
          <w:lang w:val="sv-SE" w:eastAsia="hr-HR"/>
        </w:rPr>
        <w:t>PRIJEDLOG</w:t>
      </w:r>
      <w:r w:rsidRPr="00893AA4">
        <w:rPr>
          <w:rFonts w:ascii="Times New Roman" w:eastAsia="Times New Roman" w:hAnsi="Times New Roman" w:cs="Times New Roman"/>
          <w:b/>
          <w:sz w:val="24"/>
          <w:szCs w:val="24"/>
          <w:lang w:val="sv-SE" w:eastAsia="hr-HR"/>
        </w:rPr>
        <w:t xml:space="preserve"> ZAKONA O PROVEDBI UREDBE (EU) 2023/988 O OPĆOJ SIGURNOSTI</w:t>
      </w:r>
      <w:r>
        <w:rPr>
          <w:rFonts w:ascii="Times New Roman" w:eastAsia="Times New Roman" w:hAnsi="Times New Roman" w:cs="Times New Roman"/>
          <w:b/>
          <w:sz w:val="24"/>
          <w:szCs w:val="24"/>
          <w:lang w:val="sv-SE" w:eastAsia="hr-HR"/>
        </w:rPr>
        <w:t xml:space="preserve"> </w:t>
      </w:r>
      <w:r w:rsidRPr="00893AA4">
        <w:rPr>
          <w:rFonts w:ascii="Times New Roman" w:eastAsia="Times New Roman" w:hAnsi="Times New Roman" w:cs="Times New Roman"/>
          <w:b/>
          <w:sz w:val="24"/>
          <w:szCs w:val="24"/>
          <w:lang w:val="sv-SE" w:eastAsia="hr-HR"/>
        </w:rPr>
        <w:t>PROIZVODA</w:t>
      </w:r>
    </w:p>
    <w:p w14:paraId="0665F60B" w14:textId="77777777" w:rsidR="00321BD9" w:rsidRDefault="00321BD9"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p>
    <w:p w14:paraId="2C89E112" w14:textId="77777777" w:rsidR="00902529" w:rsidRPr="00893AA4" w:rsidRDefault="00902529" w:rsidP="00893AA4">
      <w:pPr>
        <w:widowControl w:val="0"/>
        <w:autoSpaceDE w:val="0"/>
        <w:autoSpaceDN w:val="0"/>
        <w:adjustRightInd w:val="0"/>
        <w:spacing w:after="0" w:line="240" w:lineRule="auto"/>
        <w:jc w:val="center"/>
        <w:rPr>
          <w:rFonts w:ascii="Times New Roman" w:eastAsia="Times New Roman" w:hAnsi="Times New Roman" w:cs="Times New Roman"/>
          <w:b/>
          <w:sz w:val="24"/>
          <w:szCs w:val="24"/>
          <w:lang w:val="sv-SE" w:eastAsia="hr-HR"/>
        </w:rPr>
      </w:pPr>
    </w:p>
    <w:p w14:paraId="4540FAC9" w14:textId="77777777" w:rsidR="00C862B0" w:rsidRPr="00682E20" w:rsidRDefault="00C862B0" w:rsidP="00AC6A9A">
      <w:pPr>
        <w:numPr>
          <w:ilvl w:val="0"/>
          <w:numId w:val="7"/>
        </w:numPr>
        <w:spacing w:after="0" w:line="240" w:lineRule="auto"/>
        <w:ind w:left="709" w:hanging="709"/>
        <w:contextualSpacing/>
        <w:jc w:val="both"/>
        <w:rPr>
          <w:rFonts w:ascii="Times New Roman" w:eastAsia="Calibri" w:hAnsi="Times New Roman" w:cs="Times New Roman"/>
          <w:b/>
          <w:sz w:val="24"/>
          <w:szCs w:val="24"/>
        </w:rPr>
      </w:pPr>
      <w:r w:rsidRPr="00682E20">
        <w:rPr>
          <w:rFonts w:ascii="Times New Roman" w:eastAsia="Calibri" w:hAnsi="Times New Roman" w:cs="Times New Roman"/>
          <w:b/>
          <w:sz w:val="24"/>
          <w:szCs w:val="24"/>
        </w:rPr>
        <w:t>USTAVNA OSNOVA ZA DONOŠENJE ZAKONA</w:t>
      </w:r>
    </w:p>
    <w:p w14:paraId="68E1D1F9" w14:textId="77777777" w:rsidR="00C862B0" w:rsidRPr="00682E20" w:rsidRDefault="00C862B0" w:rsidP="00C862B0">
      <w:pPr>
        <w:spacing w:after="0" w:line="240" w:lineRule="auto"/>
        <w:ind w:left="720"/>
        <w:contextualSpacing/>
        <w:jc w:val="both"/>
        <w:rPr>
          <w:rFonts w:ascii="Times New Roman" w:eastAsia="Calibri" w:hAnsi="Times New Roman" w:cs="Times New Roman"/>
          <w:sz w:val="24"/>
          <w:szCs w:val="24"/>
        </w:rPr>
      </w:pPr>
      <w:r w:rsidRPr="00682E20">
        <w:rPr>
          <w:rFonts w:ascii="Times New Roman" w:eastAsia="Calibri" w:hAnsi="Times New Roman" w:cs="Times New Roman"/>
          <w:sz w:val="24"/>
          <w:szCs w:val="24"/>
        </w:rPr>
        <w:tab/>
      </w:r>
    </w:p>
    <w:p w14:paraId="3A413F4F" w14:textId="0AD07142" w:rsidR="00C862B0" w:rsidRPr="00682E20" w:rsidRDefault="00C862B0" w:rsidP="00C862B0">
      <w:pPr>
        <w:spacing w:after="0" w:line="240" w:lineRule="auto"/>
        <w:ind w:firstLine="708"/>
        <w:contextualSpacing/>
        <w:jc w:val="both"/>
        <w:rPr>
          <w:rFonts w:ascii="Times New Roman" w:eastAsia="Calibri" w:hAnsi="Times New Roman" w:cs="Times New Roman"/>
          <w:sz w:val="24"/>
          <w:szCs w:val="24"/>
        </w:rPr>
      </w:pPr>
      <w:r w:rsidRPr="00682E20">
        <w:rPr>
          <w:rFonts w:ascii="Times New Roman" w:eastAsia="Calibri" w:hAnsi="Times New Roman" w:cs="Times New Roman"/>
          <w:sz w:val="24"/>
          <w:szCs w:val="24"/>
        </w:rPr>
        <w:t>Ustavna osnova za donošenje Zakona sadržana je u članku 2. stavku 4. podstavku 1. Ustava Republike Hrvatske (</w:t>
      </w:r>
      <w:r>
        <w:rPr>
          <w:rFonts w:ascii="Times New Roman" w:eastAsia="Calibri" w:hAnsi="Times New Roman" w:cs="Times New Roman"/>
          <w:sz w:val="24"/>
          <w:szCs w:val="24"/>
        </w:rPr>
        <w:t>„</w:t>
      </w:r>
      <w:r w:rsidRPr="00682E20">
        <w:rPr>
          <w:rFonts w:ascii="Times New Roman" w:eastAsia="Calibri" w:hAnsi="Times New Roman" w:cs="Times New Roman"/>
          <w:sz w:val="24"/>
          <w:szCs w:val="24"/>
        </w:rPr>
        <w:t>Narodne novine</w:t>
      </w:r>
      <w:r>
        <w:rPr>
          <w:rFonts w:ascii="Times New Roman" w:eastAsia="Calibri" w:hAnsi="Times New Roman" w:cs="Times New Roman"/>
          <w:sz w:val="24"/>
          <w:szCs w:val="24"/>
        </w:rPr>
        <w:t>“</w:t>
      </w:r>
      <w:r w:rsidRPr="00682E20">
        <w:rPr>
          <w:rFonts w:ascii="Times New Roman" w:eastAsia="Calibri" w:hAnsi="Times New Roman" w:cs="Times New Roman"/>
          <w:sz w:val="24"/>
          <w:szCs w:val="24"/>
        </w:rPr>
        <w:t>, br</w:t>
      </w:r>
      <w:r w:rsidR="000C0844">
        <w:rPr>
          <w:rFonts w:ascii="Times New Roman" w:eastAsia="Calibri" w:hAnsi="Times New Roman" w:cs="Times New Roman"/>
          <w:sz w:val="24"/>
          <w:szCs w:val="24"/>
        </w:rPr>
        <w:t>.</w:t>
      </w:r>
      <w:r w:rsidRPr="00682E20">
        <w:rPr>
          <w:rFonts w:ascii="Times New Roman" w:eastAsia="Calibri" w:hAnsi="Times New Roman" w:cs="Times New Roman"/>
          <w:sz w:val="24"/>
          <w:szCs w:val="24"/>
        </w:rPr>
        <w:t xml:space="preserve"> 85/10. - pročišćeni tekst i 5/14. - Odluka Ustavnog suda Republike Hrvatske). </w:t>
      </w:r>
    </w:p>
    <w:p w14:paraId="74268B38" w14:textId="77777777" w:rsidR="00C862B0" w:rsidRPr="00682E20" w:rsidRDefault="00C862B0" w:rsidP="00C862B0">
      <w:pPr>
        <w:spacing w:after="0" w:line="240" w:lineRule="auto"/>
        <w:jc w:val="both"/>
        <w:rPr>
          <w:rFonts w:ascii="Times New Roman" w:eastAsia="Calibri" w:hAnsi="Times New Roman" w:cs="Times New Roman"/>
          <w:sz w:val="24"/>
          <w:szCs w:val="24"/>
        </w:rPr>
      </w:pPr>
    </w:p>
    <w:p w14:paraId="05B7D52A" w14:textId="1E3BCC22" w:rsidR="00C862B0" w:rsidRPr="00682E20" w:rsidRDefault="00C862B0" w:rsidP="005719FC">
      <w:pPr>
        <w:numPr>
          <w:ilvl w:val="0"/>
          <w:numId w:val="7"/>
        </w:numPr>
        <w:spacing w:after="0" w:line="240" w:lineRule="auto"/>
        <w:ind w:left="709" w:hanging="709"/>
        <w:contextualSpacing/>
        <w:jc w:val="both"/>
        <w:rPr>
          <w:rFonts w:ascii="Times New Roman" w:eastAsia="Calibri" w:hAnsi="Times New Roman" w:cs="Times New Roman"/>
          <w:b/>
          <w:sz w:val="24"/>
          <w:szCs w:val="24"/>
        </w:rPr>
      </w:pPr>
      <w:r w:rsidRPr="00682E20">
        <w:rPr>
          <w:rFonts w:ascii="Times New Roman" w:eastAsia="Calibri" w:hAnsi="Times New Roman" w:cs="Times New Roman"/>
          <w:b/>
          <w:sz w:val="24"/>
          <w:szCs w:val="24"/>
        </w:rPr>
        <w:t xml:space="preserve">OCJENA STANJA I OSNOVNA PITANJA KOJA SE TREBAJU UREDITI ZAKONOM TE POSLJEDICE KOJE ĆE DONOŠENJEM ZAKONA PROISTEĆI </w:t>
      </w:r>
    </w:p>
    <w:p w14:paraId="78795C6F" w14:textId="77777777" w:rsidR="00C862B0" w:rsidRPr="00682E20" w:rsidRDefault="00C862B0" w:rsidP="00C862B0">
      <w:pPr>
        <w:spacing w:after="0" w:line="240" w:lineRule="auto"/>
        <w:contextualSpacing/>
        <w:jc w:val="both"/>
        <w:rPr>
          <w:rFonts w:ascii="Times New Roman" w:eastAsia="Calibri" w:hAnsi="Times New Roman" w:cs="Times New Roman"/>
          <w:sz w:val="24"/>
          <w:szCs w:val="24"/>
        </w:rPr>
      </w:pPr>
    </w:p>
    <w:p w14:paraId="2A32F118" w14:textId="5246804B" w:rsidR="00C862B0" w:rsidRPr="00682E20" w:rsidRDefault="00C862B0" w:rsidP="005B5710">
      <w:pPr>
        <w:spacing w:after="0" w:line="240" w:lineRule="auto"/>
        <w:ind w:firstLine="720"/>
        <w:contextualSpacing/>
        <w:jc w:val="both"/>
        <w:rPr>
          <w:rFonts w:ascii="Times New Roman" w:eastAsia="Calibri" w:hAnsi="Times New Roman" w:cs="Times New Roman"/>
          <w:sz w:val="24"/>
          <w:szCs w:val="24"/>
        </w:rPr>
      </w:pPr>
      <w:r w:rsidRPr="00682E20">
        <w:rPr>
          <w:rFonts w:ascii="Times New Roman" w:eastAsia="Calibri" w:hAnsi="Times New Roman" w:cs="Times New Roman"/>
          <w:sz w:val="24"/>
          <w:szCs w:val="24"/>
        </w:rPr>
        <w:t>1</w:t>
      </w:r>
      <w:r w:rsidR="00614AD3">
        <w:rPr>
          <w:rFonts w:ascii="Times New Roman" w:eastAsia="Calibri" w:hAnsi="Times New Roman" w:cs="Times New Roman"/>
          <w:sz w:val="24"/>
          <w:szCs w:val="24"/>
        </w:rPr>
        <w:t>2</w:t>
      </w:r>
      <w:r w:rsidRPr="00682E20">
        <w:rPr>
          <w:rFonts w:ascii="Times New Roman" w:eastAsia="Calibri" w:hAnsi="Times New Roman" w:cs="Times New Roman"/>
          <w:sz w:val="24"/>
          <w:szCs w:val="24"/>
        </w:rPr>
        <w:t>.</w:t>
      </w:r>
      <w:r w:rsidR="00614AD3">
        <w:rPr>
          <w:rFonts w:ascii="Times New Roman" w:eastAsia="Calibri" w:hAnsi="Times New Roman" w:cs="Times New Roman"/>
          <w:sz w:val="24"/>
          <w:szCs w:val="24"/>
        </w:rPr>
        <w:t xml:space="preserve"> lipnja 2023. na snagu je stupila</w:t>
      </w:r>
      <w:r w:rsidR="000C7CA9">
        <w:rPr>
          <w:rFonts w:ascii="Times New Roman" w:eastAsia="Calibri" w:hAnsi="Times New Roman" w:cs="Times New Roman"/>
          <w:sz w:val="24"/>
          <w:szCs w:val="24"/>
        </w:rPr>
        <w:t xml:space="preserve"> </w:t>
      </w:r>
      <w:bookmarkStart w:id="1" w:name="_Hlk193189722"/>
      <w:r w:rsidR="000C7CA9">
        <w:rPr>
          <w:rFonts w:ascii="Times New Roman" w:eastAsia="Calibri" w:hAnsi="Times New Roman" w:cs="Times New Roman"/>
          <w:sz w:val="24"/>
          <w:szCs w:val="24"/>
        </w:rPr>
        <w:t>Uredba</w:t>
      </w:r>
      <w:r w:rsidRPr="00682E20">
        <w:rPr>
          <w:rFonts w:ascii="Times New Roman" w:eastAsia="Calibri" w:hAnsi="Times New Roman" w:cs="Times New Roman"/>
          <w:sz w:val="24"/>
          <w:szCs w:val="24"/>
        </w:rPr>
        <w:t xml:space="preserve"> </w:t>
      </w:r>
      <w:r w:rsidR="00614AD3" w:rsidRPr="00614AD3">
        <w:rPr>
          <w:rFonts w:ascii="Times New Roman" w:eastAsia="Calibri" w:hAnsi="Times New Roman" w:cs="Times New Roman"/>
          <w:sz w:val="24"/>
          <w:szCs w:val="24"/>
        </w:rPr>
        <w:t>(EU) 2023/988 Europskog parlamenta i Vijeća od 10. svibnja 2023. o općoj sigurnosti proizvoda, izmjeni Uredbe (EU) br.</w:t>
      </w:r>
      <w:r w:rsidR="00614AD3">
        <w:rPr>
          <w:rFonts w:ascii="Times New Roman" w:eastAsia="Calibri" w:hAnsi="Times New Roman" w:cs="Times New Roman"/>
          <w:sz w:val="24"/>
          <w:szCs w:val="24"/>
        </w:rPr>
        <w:t xml:space="preserve"> </w:t>
      </w:r>
      <w:r w:rsidR="00614AD3" w:rsidRPr="00614AD3">
        <w:rPr>
          <w:rFonts w:ascii="Times New Roman" w:eastAsia="Calibri" w:hAnsi="Times New Roman" w:cs="Times New Roman"/>
          <w:sz w:val="24"/>
          <w:szCs w:val="24"/>
        </w:rPr>
        <w:t>1025/2012 Europskog parlamenta i Vijeća i Direktive (EU) 2020/1828 Europskog parlamenta i Vijeća te o stavljanju izvan snage Direktive 2001/95/EZ Europskog parlamenta i Vijeća i Direktive Vijeća 87/357/EEZ</w:t>
      </w:r>
      <w:r w:rsidR="00614AD3">
        <w:rPr>
          <w:rFonts w:ascii="Times New Roman" w:eastAsia="Calibri" w:hAnsi="Times New Roman" w:cs="Times New Roman"/>
          <w:sz w:val="24"/>
          <w:szCs w:val="24"/>
        </w:rPr>
        <w:t xml:space="preserve"> </w:t>
      </w:r>
      <w:bookmarkEnd w:id="1"/>
      <w:r w:rsidR="00614AD3">
        <w:rPr>
          <w:rFonts w:ascii="Times New Roman" w:eastAsia="Calibri" w:hAnsi="Times New Roman" w:cs="Times New Roman"/>
          <w:sz w:val="24"/>
          <w:szCs w:val="24"/>
        </w:rPr>
        <w:t>(</w:t>
      </w:r>
      <w:r w:rsidR="000C0844">
        <w:rPr>
          <w:rFonts w:ascii="Times New Roman" w:eastAsia="Calibri" w:hAnsi="Times New Roman" w:cs="Times New Roman"/>
          <w:sz w:val="24"/>
          <w:szCs w:val="24"/>
        </w:rPr>
        <w:t>SL</w:t>
      </w:r>
      <w:r w:rsidR="000C0844" w:rsidRPr="000C0844">
        <w:rPr>
          <w:rFonts w:ascii="Times New Roman" w:eastAsia="Calibri" w:hAnsi="Times New Roman" w:cs="Times New Roman"/>
          <w:sz w:val="24"/>
          <w:szCs w:val="24"/>
        </w:rPr>
        <w:t xml:space="preserve"> L 135, 23.5.2023</w:t>
      </w:r>
      <w:r w:rsidR="005719FC">
        <w:rPr>
          <w:rFonts w:ascii="Times New Roman" w:eastAsia="Calibri" w:hAnsi="Times New Roman" w:cs="Times New Roman"/>
          <w:sz w:val="24"/>
          <w:szCs w:val="24"/>
        </w:rPr>
        <w:t>.</w:t>
      </w:r>
      <w:r w:rsidR="000C0844">
        <w:rPr>
          <w:rFonts w:ascii="Times New Roman" w:eastAsia="Calibri" w:hAnsi="Times New Roman" w:cs="Times New Roman"/>
          <w:sz w:val="24"/>
          <w:szCs w:val="24"/>
        </w:rPr>
        <w:t xml:space="preserve">; </w:t>
      </w:r>
      <w:r w:rsidR="00614AD3">
        <w:rPr>
          <w:rFonts w:ascii="Times New Roman" w:eastAsia="Calibri" w:hAnsi="Times New Roman" w:cs="Times New Roman"/>
          <w:sz w:val="24"/>
          <w:szCs w:val="24"/>
        </w:rPr>
        <w:t>u daljnjem tekstu: Uredba (EU) 2023/988)</w:t>
      </w:r>
      <w:r>
        <w:rPr>
          <w:rFonts w:ascii="Times New Roman" w:eastAsia="Calibri" w:hAnsi="Times New Roman" w:cs="Times New Roman"/>
          <w:sz w:val="24"/>
          <w:szCs w:val="24"/>
        </w:rPr>
        <w:t>.</w:t>
      </w:r>
      <w:r w:rsidR="00614AD3">
        <w:rPr>
          <w:rFonts w:ascii="Times New Roman" w:eastAsia="Calibri" w:hAnsi="Times New Roman" w:cs="Times New Roman"/>
          <w:sz w:val="24"/>
          <w:szCs w:val="24"/>
        </w:rPr>
        <w:t xml:space="preserve"> </w:t>
      </w:r>
      <w:r w:rsidRPr="00682E20">
        <w:rPr>
          <w:rFonts w:ascii="Times New Roman" w:eastAsia="Calibri" w:hAnsi="Times New Roman" w:cs="Times New Roman"/>
          <w:sz w:val="24"/>
          <w:szCs w:val="24"/>
        </w:rPr>
        <w:t xml:space="preserve">Uredba </w:t>
      </w:r>
      <w:r w:rsidR="00614AD3" w:rsidRPr="00614AD3">
        <w:rPr>
          <w:rFonts w:ascii="Times New Roman" w:eastAsia="Calibri" w:hAnsi="Times New Roman" w:cs="Times New Roman"/>
          <w:sz w:val="24"/>
          <w:szCs w:val="24"/>
        </w:rPr>
        <w:t>(EU) 2023/988</w:t>
      </w:r>
      <w:r>
        <w:rPr>
          <w:rFonts w:ascii="Times New Roman" w:eastAsia="Calibri" w:hAnsi="Times New Roman" w:cs="Times New Roman"/>
          <w:sz w:val="24"/>
          <w:szCs w:val="24"/>
        </w:rPr>
        <w:t xml:space="preserve"> je </w:t>
      </w:r>
      <w:r w:rsidRPr="00682E20">
        <w:rPr>
          <w:rFonts w:ascii="Times New Roman" w:eastAsia="Calibri" w:hAnsi="Times New Roman" w:cs="Times New Roman"/>
          <w:sz w:val="24"/>
          <w:szCs w:val="24"/>
        </w:rPr>
        <w:t>u cijelosti obvezujuća i izravno se primjenjuje u svim državama članicama</w:t>
      </w:r>
      <w:r w:rsidR="00614AD3">
        <w:rPr>
          <w:rFonts w:ascii="Times New Roman" w:eastAsia="Calibri" w:hAnsi="Times New Roman" w:cs="Times New Roman"/>
          <w:sz w:val="24"/>
          <w:szCs w:val="24"/>
        </w:rPr>
        <w:t xml:space="preserve"> </w:t>
      </w:r>
      <w:r w:rsidRPr="00682E20">
        <w:rPr>
          <w:rFonts w:ascii="Times New Roman" w:eastAsia="Calibri" w:hAnsi="Times New Roman" w:cs="Times New Roman"/>
          <w:sz w:val="24"/>
          <w:szCs w:val="24"/>
        </w:rPr>
        <w:t>od 1</w:t>
      </w:r>
      <w:r w:rsidR="00614AD3">
        <w:rPr>
          <w:rFonts w:ascii="Times New Roman" w:eastAsia="Calibri" w:hAnsi="Times New Roman" w:cs="Times New Roman"/>
          <w:sz w:val="24"/>
          <w:szCs w:val="24"/>
        </w:rPr>
        <w:t>3</w:t>
      </w:r>
      <w:r w:rsidRPr="00682E20">
        <w:rPr>
          <w:rFonts w:ascii="Times New Roman" w:eastAsia="Calibri" w:hAnsi="Times New Roman" w:cs="Times New Roman"/>
          <w:sz w:val="24"/>
          <w:szCs w:val="24"/>
        </w:rPr>
        <w:t xml:space="preserve">. </w:t>
      </w:r>
      <w:r w:rsidR="00614AD3">
        <w:rPr>
          <w:rFonts w:ascii="Times New Roman" w:eastAsia="Calibri" w:hAnsi="Times New Roman" w:cs="Times New Roman"/>
          <w:sz w:val="24"/>
          <w:szCs w:val="24"/>
        </w:rPr>
        <w:t>prosinca</w:t>
      </w:r>
      <w:r w:rsidRPr="00682E20">
        <w:rPr>
          <w:rFonts w:ascii="Times New Roman" w:eastAsia="Calibri" w:hAnsi="Times New Roman" w:cs="Times New Roman"/>
          <w:sz w:val="24"/>
          <w:szCs w:val="24"/>
        </w:rPr>
        <w:t xml:space="preserve"> 2024.</w:t>
      </w:r>
    </w:p>
    <w:p w14:paraId="2F9D5ABF" w14:textId="77777777" w:rsidR="00C862B0" w:rsidRDefault="00C862B0" w:rsidP="00786EE5">
      <w:pPr>
        <w:spacing w:after="0" w:line="240" w:lineRule="auto"/>
        <w:contextualSpacing/>
        <w:jc w:val="both"/>
        <w:rPr>
          <w:rFonts w:ascii="Times New Roman" w:eastAsia="Calibri" w:hAnsi="Times New Roman" w:cs="Times New Roman"/>
          <w:sz w:val="24"/>
          <w:szCs w:val="24"/>
        </w:rPr>
      </w:pPr>
    </w:p>
    <w:p w14:paraId="66071478" w14:textId="5FCD84E3" w:rsidR="002D1D4C" w:rsidRPr="002D1D4C" w:rsidRDefault="002D1D4C" w:rsidP="004D1176">
      <w:pPr>
        <w:spacing w:after="0" w:line="240" w:lineRule="auto"/>
        <w:ind w:firstLine="709"/>
        <w:contextualSpacing/>
        <w:jc w:val="both"/>
        <w:rPr>
          <w:rFonts w:ascii="Times New Roman" w:eastAsia="Calibri" w:hAnsi="Times New Roman" w:cs="Times New Roman"/>
          <w:sz w:val="24"/>
          <w:szCs w:val="24"/>
        </w:rPr>
      </w:pPr>
      <w:r w:rsidRPr="002D1D4C">
        <w:rPr>
          <w:rFonts w:ascii="Times New Roman" w:eastAsia="Calibri" w:hAnsi="Times New Roman" w:cs="Times New Roman"/>
          <w:sz w:val="24"/>
          <w:szCs w:val="24"/>
        </w:rPr>
        <w:t>Direktivom 2001/95/EZ Europskog parlamenta i Vijeća od 3. prosinca 2001. o općoj</w:t>
      </w:r>
      <w:r>
        <w:rPr>
          <w:rFonts w:ascii="Times New Roman" w:eastAsia="Calibri" w:hAnsi="Times New Roman" w:cs="Times New Roman"/>
          <w:sz w:val="24"/>
          <w:szCs w:val="24"/>
        </w:rPr>
        <w:t xml:space="preserve"> </w:t>
      </w:r>
      <w:r w:rsidRPr="002D1D4C">
        <w:rPr>
          <w:rFonts w:ascii="Times New Roman" w:eastAsia="Calibri" w:hAnsi="Times New Roman" w:cs="Times New Roman"/>
          <w:sz w:val="24"/>
          <w:szCs w:val="24"/>
        </w:rPr>
        <w:t>sigurnosti proizvoda (SL L 11, 15.1.2002.</w:t>
      </w:r>
      <w:r w:rsidR="00833189">
        <w:rPr>
          <w:rFonts w:ascii="Times New Roman" w:eastAsia="Calibri" w:hAnsi="Times New Roman" w:cs="Times New Roman"/>
          <w:sz w:val="24"/>
          <w:szCs w:val="24"/>
        </w:rPr>
        <w:t xml:space="preserve">; u daljnjem tekstu: </w:t>
      </w:r>
      <w:r w:rsidR="00833189" w:rsidRPr="002D1D4C">
        <w:rPr>
          <w:rFonts w:ascii="Times New Roman" w:eastAsia="Calibri" w:hAnsi="Times New Roman" w:cs="Times New Roman"/>
          <w:sz w:val="24"/>
          <w:szCs w:val="24"/>
        </w:rPr>
        <w:t>Direktiv</w:t>
      </w:r>
      <w:r w:rsidR="00833189">
        <w:rPr>
          <w:rFonts w:ascii="Times New Roman" w:eastAsia="Calibri" w:hAnsi="Times New Roman" w:cs="Times New Roman"/>
          <w:sz w:val="24"/>
          <w:szCs w:val="24"/>
        </w:rPr>
        <w:t>a</w:t>
      </w:r>
      <w:r w:rsidR="00833189" w:rsidRPr="002D1D4C">
        <w:rPr>
          <w:rFonts w:ascii="Times New Roman" w:eastAsia="Calibri" w:hAnsi="Times New Roman" w:cs="Times New Roman"/>
          <w:sz w:val="24"/>
          <w:szCs w:val="24"/>
        </w:rPr>
        <w:t xml:space="preserve"> 2001/95/EZ</w:t>
      </w:r>
      <w:r>
        <w:rPr>
          <w:rFonts w:ascii="Times New Roman" w:eastAsia="Calibri" w:hAnsi="Times New Roman" w:cs="Times New Roman"/>
          <w:sz w:val="24"/>
          <w:szCs w:val="24"/>
        </w:rPr>
        <w:t xml:space="preserve">), </w:t>
      </w:r>
      <w:r w:rsidR="000C0844">
        <w:rPr>
          <w:rFonts w:ascii="Times New Roman" w:eastAsia="Calibri" w:hAnsi="Times New Roman" w:cs="Times New Roman"/>
          <w:sz w:val="24"/>
          <w:szCs w:val="24"/>
        </w:rPr>
        <w:t xml:space="preserve">koja je u nacionalno zakonodavstvo prenesena odredbama Zakona o općoj sigurnosti proizvoda („Narodne novine“, br. </w:t>
      </w:r>
      <w:r w:rsidR="000C0844" w:rsidRPr="000C0844">
        <w:rPr>
          <w:rFonts w:ascii="Times New Roman" w:eastAsia="Calibri" w:hAnsi="Times New Roman" w:cs="Times New Roman"/>
          <w:sz w:val="24"/>
          <w:szCs w:val="24"/>
        </w:rPr>
        <w:t>30/09</w:t>
      </w:r>
      <w:r w:rsidR="009C0E7D">
        <w:rPr>
          <w:rFonts w:ascii="Times New Roman" w:eastAsia="Calibri" w:hAnsi="Times New Roman" w:cs="Times New Roman"/>
          <w:sz w:val="24"/>
          <w:szCs w:val="24"/>
        </w:rPr>
        <w:t>.</w:t>
      </w:r>
      <w:r w:rsidR="000C0844" w:rsidRPr="000C0844">
        <w:rPr>
          <w:rFonts w:ascii="Times New Roman" w:eastAsia="Calibri" w:hAnsi="Times New Roman" w:cs="Times New Roman"/>
          <w:sz w:val="24"/>
          <w:szCs w:val="24"/>
        </w:rPr>
        <w:t>, 139/10</w:t>
      </w:r>
      <w:r w:rsidR="009C0E7D">
        <w:rPr>
          <w:rFonts w:ascii="Times New Roman" w:eastAsia="Calibri" w:hAnsi="Times New Roman" w:cs="Times New Roman"/>
          <w:sz w:val="24"/>
          <w:szCs w:val="24"/>
        </w:rPr>
        <w:t>.</w:t>
      </w:r>
      <w:r w:rsidR="000C0844" w:rsidRPr="000C0844">
        <w:rPr>
          <w:rFonts w:ascii="Times New Roman" w:eastAsia="Calibri" w:hAnsi="Times New Roman" w:cs="Times New Roman"/>
          <w:sz w:val="24"/>
          <w:szCs w:val="24"/>
        </w:rPr>
        <w:t>, 14/14</w:t>
      </w:r>
      <w:r w:rsidR="009C0E7D">
        <w:rPr>
          <w:rFonts w:ascii="Times New Roman" w:eastAsia="Calibri" w:hAnsi="Times New Roman" w:cs="Times New Roman"/>
          <w:sz w:val="24"/>
          <w:szCs w:val="24"/>
        </w:rPr>
        <w:t>.</w:t>
      </w:r>
      <w:r w:rsidR="000C0844">
        <w:rPr>
          <w:rFonts w:ascii="Times New Roman" w:eastAsia="Calibri" w:hAnsi="Times New Roman" w:cs="Times New Roman"/>
          <w:sz w:val="24"/>
          <w:szCs w:val="24"/>
        </w:rPr>
        <w:t xml:space="preserve"> i </w:t>
      </w:r>
      <w:r w:rsidR="000C0844" w:rsidRPr="000C0844">
        <w:rPr>
          <w:rFonts w:ascii="Times New Roman" w:eastAsia="Calibri" w:hAnsi="Times New Roman" w:cs="Times New Roman"/>
          <w:sz w:val="24"/>
          <w:szCs w:val="24"/>
        </w:rPr>
        <w:t>32/19</w:t>
      </w:r>
      <w:r w:rsidR="009C0E7D">
        <w:rPr>
          <w:rFonts w:ascii="Times New Roman" w:eastAsia="Calibri" w:hAnsi="Times New Roman" w:cs="Times New Roman"/>
          <w:sz w:val="24"/>
          <w:szCs w:val="24"/>
        </w:rPr>
        <w:t>.</w:t>
      </w:r>
      <w:r w:rsidR="000C0844">
        <w:rPr>
          <w:rFonts w:ascii="Times New Roman" w:eastAsia="Calibri" w:hAnsi="Times New Roman" w:cs="Times New Roman"/>
          <w:sz w:val="24"/>
          <w:szCs w:val="24"/>
        </w:rPr>
        <w:t>), propis</w:t>
      </w:r>
      <w:r w:rsidR="00833189">
        <w:rPr>
          <w:rFonts w:ascii="Times New Roman" w:eastAsia="Calibri" w:hAnsi="Times New Roman" w:cs="Times New Roman"/>
          <w:sz w:val="24"/>
          <w:szCs w:val="24"/>
        </w:rPr>
        <w:t>ani</w:t>
      </w:r>
      <w:r w:rsidR="000C0844">
        <w:rPr>
          <w:rFonts w:ascii="Times New Roman" w:eastAsia="Calibri" w:hAnsi="Times New Roman" w:cs="Times New Roman"/>
          <w:sz w:val="24"/>
          <w:szCs w:val="24"/>
        </w:rPr>
        <w:t xml:space="preserve"> </w:t>
      </w:r>
      <w:r w:rsidR="00833189">
        <w:rPr>
          <w:rFonts w:ascii="Times New Roman" w:eastAsia="Calibri" w:hAnsi="Times New Roman" w:cs="Times New Roman"/>
          <w:sz w:val="24"/>
          <w:szCs w:val="24"/>
        </w:rPr>
        <w:t>su opći sigurnosni</w:t>
      </w:r>
      <w:r w:rsidR="000C0844">
        <w:rPr>
          <w:rFonts w:ascii="Times New Roman" w:eastAsia="Calibri" w:hAnsi="Times New Roman" w:cs="Times New Roman"/>
          <w:sz w:val="24"/>
          <w:szCs w:val="24"/>
        </w:rPr>
        <w:t xml:space="preserve"> </w:t>
      </w:r>
      <w:r w:rsidRPr="002D1D4C">
        <w:rPr>
          <w:rFonts w:ascii="Times New Roman" w:eastAsia="Calibri" w:hAnsi="Times New Roman" w:cs="Times New Roman"/>
          <w:sz w:val="24"/>
          <w:szCs w:val="24"/>
        </w:rPr>
        <w:t>zahtjev</w:t>
      </w:r>
      <w:r w:rsidR="00833189">
        <w:rPr>
          <w:rFonts w:ascii="Times New Roman" w:eastAsia="Calibri" w:hAnsi="Times New Roman" w:cs="Times New Roman"/>
          <w:sz w:val="24"/>
          <w:szCs w:val="24"/>
        </w:rPr>
        <w:t>i</w:t>
      </w:r>
      <w:r w:rsidRPr="002D1D4C">
        <w:rPr>
          <w:rFonts w:ascii="Times New Roman" w:eastAsia="Calibri" w:hAnsi="Times New Roman" w:cs="Times New Roman"/>
          <w:sz w:val="24"/>
          <w:szCs w:val="24"/>
        </w:rPr>
        <w:t xml:space="preserve"> </w:t>
      </w:r>
      <w:r w:rsidR="00833189">
        <w:rPr>
          <w:rFonts w:ascii="Times New Roman" w:eastAsia="Calibri" w:hAnsi="Times New Roman" w:cs="Times New Roman"/>
          <w:sz w:val="24"/>
          <w:szCs w:val="24"/>
        </w:rPr>
        <w:t>za</w:t>
      </w:r>
      <w:r w:rsidRPr="002D1D4C">
        <w:rPr>
          <w:rFonts w:ascii="Times New Roman" w:eastAsia="Calibri" w:hAnsi="Times New Roman" w:cs="Times New Roman"/>
          <w:sz w:val="24"/>
          <w:szCs w:val="24"/>
        </w:rPr>
        <w:t xml:space="preserve"> </w:t>
      </w:r>
      <w:r w:rsidR="00833189">
        <w:rPr>
          <w:rFonts w:ascii="Times New Roman" w:eastAsia="Calibri" w:hAnsi="Times New Roman" w:cs="Times New Roman"/>
          <w:sz w:val="24"/>
          <w:szCs w:val="24"/>
        </w:rPr>
        <w:t xml:space="preserve">sigurnost </w:t>
      </w:r>
      <w:r w:rsidRPr="002D1D4C">
        <w:rPr>
          <w:rFonts w:ascii="Times New Roman" w:eastAsia="Calibri" w:hAnsi="Times New Roman" w:cs="Times New Roman"/>
          <w:sz w:val="24"/>
          <w:szCs w:val="24"/>
        </w:rPr>
        <w:t>potrošački</w:t>
      </w:r>
      <w:r w:rsidR="00833189">
        <w:rPr>
          <w:rFonts w:ascii="Times New Roman" w:eastAsia="Calibri" w:hAnsi="Times New Roman" w:cs="Times New Roman"/>
          <w:sz w:val="24"/>
          <w:szCs w:val="24"/>
        </w:rPr>
        <w:t>h</w:t>
      </w:r>
      <w:r w:rsidRPr="002D1D4C">
        <w:rPr>
          <w:rFonts w:ascii="Times New Roman" w:eastAsia="Calibri" w:hAnsi="Times New Roman" w:cs="Times New Roman"/>
          <w:sz w:val="24"/>
          <w:szCs w:val="24"/>
        </w:rPr>
        <w:t xml:space="preserve"> proizvod</w:t>
      </w:r>
      <w:r w:rsidR="00833189">
        <w:rPr>
          <w:rFonts w:ascii="Times New Roman" w:eastAsia="Calibri" w:hAnsi="Times New Roman" w:cs="Times New Roman"/>
          <w:sz w:val="24"/>
          <w:szCs w:val="24"/>
        </w:rPr>
        <w:t>a,</w:t>
      </w:r>
      <w:r w:rsidR="00833189" w:rsidRPr="00833189">
        <w:rPr>
          <w:rFonts w:ascii="Times New Roman" w:eastAsia="Times New Roman" w:hAnsi="Times New Roman" w:cs="Times New Roman"/>
          <w:sz w:val="24"/>
          <w:szCs w:val="24"/>
          <w:lang w:eastAsia="hr-HR"/>
        </w:rPr>
        <w:t xml:space="preserve"> </w:t>
      </w:r>
      <w:r w:rsidR="00833189" w:rsidRPr="00A24E0C">
        <w:rPr>
          <w:rFonts w:ascii="Times New Roman" w:eastAsia="Times New Roman" w:hAnsi="Times New Roman" w:cs="Times New Roman"/>
          <w:sz w:val="24"/>
          <w:szCs w:val="24"/>
          <w:lang w:eastAsia="hr-HR"/>
        </w:rPr>
        <w:t>obveze proizvođača i distributera, informiranje javnosti, poticanje dragovoljnih mjera te nadzor nad ispunjavanjem propisanih zahtjeva</w:t>
      </w:r>
      <w:r w:rsidRPr="002D1D4C">
        <w:rPr>
          <w:rFonts w:ascii="Times New Roman" w:eastAsia="Calibri" w:hAnsi="Times New Roman" w:cs="Times New Roman"/>
          <w:sz w:val="24"/>
          <w:szCs w:val="24"/>
        </w:rPr>
        <w:t xml:space="preserve">, kao i </w:t>
      </w:r>
      <w:r w:rsidR="00833189">
        <w:rPr>
          <w:rFonts w:ascii="Times New Roman" w:eastAsia="Calibri" w:hAnsi="Times New Roman" w:cs="Times New Roman"/>
          <w:sz w:val="24"/>
          <w:szCs w:val="24"/>
        </w:rPr>
        <w:t xml:space="preserve">obveza </w:t>
      </w:r>
      <w:r w:rsidRPr="002D1D4C">
        <w:rPr>
          <w:rFonts w:ascii="Times New Roman" w:eastAsia="Calibri" w:hAnsi="Times New Roman" w:cs="Times New Roman"/>
          <w:sz w:val="24"/>
          <w:szCs w:val="24"/>
        </w:rPr>
        <w:t>razmjen</w:t>
      </w:r>
      <w:r w:rsidR="00833189">
        <w:rPr>
          <w:rFonts w:ascii="Times New Roman" w:eastAsia="Calibri" w:hAnsi="Times New Roman" w:cs="Times New Roman"/>
          <w:sz w:val="24"/>
          <w:szCs w:val="24"/>
        </w:rPr>
        <w:t>e</w:t>
      </w:r>
      <w:r w:rsidRPr="002D1D4C">
        <w:rPr>
          <w:rFonts w:ascii="Times New Roman" w:eastAsia="Calibri" w:hAnsi="Times New Roman" w:cs="Times New Roman"/>
          <w:sz w:val="24"/>
          <w:szCs w:val="24"/>
        </w:rPr>
        <w:t xml:space="preserve"> informacij</w:t>
      </w:r>
      <w:r w:rsidR="00833189">
        <w:rPr>
          <w:rFonts w:ascii="Times New Roman" w:eastAsia="Calibri" w:hAnsi="Times New Roman" w:cs="Times New Roman"/>
          <w:sz w:val="24"/>
          <w:szCs w:val="24"/>
        </w:rPr>
        <w:t>a</w:t>
      </w:r>
      <w:r w:rsidRPr="002D1D4C">
        <w:rPr>
          <w:rFonts w:ascii="Times New Roman" w:eastAsia="Calibri" w:hAnsi="Times New Roman" w:cs="Times New Roman"/>
          <w:sz w:val="24"/>
          <w:szCs w:val="24"/>
        </w:rPr>
        <w:t xml:space="preserve"> u tu svrhu putem sustava Unije za brzu razmjenu informacija (</w:t>
      </w:r>
      <w:r w:rsidR="00FE395A">
        <w:rPr>
          <w:rFonts w:ascii="Times New Roman" w:eastAsia="Calibri" w:hAnsi="Times New Roman" w:cs="Times New Roman"/>
          <w:sz w:val="24"/>
          <w:szCs w:val="24"/>
        </w:rPr>
        <w:t xml:space="preserve">u daljnjem tekstu: </w:t>
      </w:r>
      <w:r w:rsidR="009C0E7D">
        <w:rPr>
          <w:rFonts w:ascii="Times New Roman" w:eastAsia="Calibri" w:hAnsi="Times New Roman" w:cs="Times New Roman"/>
          <w:sz w:val="24"/>
          <w:szCs w:val="24"/>
        </w:rPr>
        <w:t>RAPEX).</w:t>
      </w:r>
    </w:p>
    <w:p w14:paraId="38A91B88" w14:textId="77777777" w:rsidR="002D1D4C" w:rsidRPr="002D1D4C" w:rsidRDefault="002D1D4C" w:rsidP="002D1D4C">
      <w:pPr>
        <w:spacing w:after="0" w:line="240" w:lineRule="auto"/>
        <w:contextualSpacing/>
        <w:rPr>
          <w:rFonts w:ascii="Times New Roman" w:eastAsia="Calibri" w:hAnsi="Times New Roman" w:cs="Times New Roman"/>
          <w:sz w:val="24"/>
          <w:szCs w:val="24"/>
        </w:rPr>
      </w:pPr>
    </w:p>
    <w:p w14:paraId="4C52103D" w14:textId="2B71200A" w:rsidR="005B5710" w:rsidRDefault="00A50D90" w:rsidP="00416ED8">
      <w:pPr>
        <w:spacing w:after="0" w:line="240" w:lineRule="auto"/>
        <w:ind w:firstLine="72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Međutim, </w:t>
      </w:r>
      <w:r w:rsidR="002D1D4C" w:rsidRPr="002D1D4C">
        <w:rPr>
          <w:rFonts w:ascii="Times New Roman" w:eastAsia="Calibri" w:hAnsi="Times New Roman" w:cs="Times New Roman"/>
          <w:sz w:val="24"/>
          <w:szCs w:val="24"/>
        </w:rPr>
        <w:t xml:space="preserve">Direktivu 2001/95/EZ </w:t>
      </w:r>
      <w:r>
        <w:rPr>
          <w:rFonts w:ascii="Times New Roman" w:eastAsia="Calibri" w:hAnsi="Times New Roman" w:cs="Times New Roman"/>
          <w:sz w:val="24"/>
          <w:szCs w:val="24"/>
        </w:rPr>
        <w:t>bilo je nužno</w:t>
      </w:r>
      <w:r w:rsidR="002D1D4C" w:rsidRPr="002D1D4C">
        <w:rPr>
          <w:rFonts w:ascii="Times New Roman" w:eastAsia="Calibri" w:hAnsi="Times New Roman" w:cs="Times New Roman"/>
          <w:sz w:val="24"/>
          <w:szCs w:val="24"/>
        </w:rPr>
        <w:t xml:space="preserve"> revidirati i ažurirati u kontekstu razvoja novih tehnologija i internetske prodaje kako bi se osigural</w:t>
      </w:r>
      <w:r w:rsidR="00416ED8">
        <w:rPr>
          <w:rFonts w:ascii="Times New Roman" w:eastAsia="Calibri" w:hAnsi="Times New Roman" w:cs="Times New Roman"/>
          <w:sz w:val="24"/>
          <w:szCs w:val="24"/>
        </w:rPr>
        <w:t>i</w:t>
      </w:r>
      <w:r w:rsidR="002D1D4C" w:rsidRPr="002D1D4C">
        <w:rPr>
          <w:rFonts w:ascii="Times New Roman" w:eastAsia="Calibri" w:hAnsi="Times New Roman" w:cs="Times New Roman"/>
          <w:sz w:val="24"/>
          <w:szCs w:val="24"/>
        </w:rPr>
        <w:t xml:space="preserve"> dosljednost s razvojem zakonodavstva </w:t>
      </w:r>
      <w:r>
        <w:rPr>
          <w:rFonts w:ascii="Times New Roman" w:eastAsia="Calibri" w:hAnsi="Times New Roman" w:cs="Times New Roman"/>
          <w:sz w:val="24"/>
          <w:szCs w:val="24"/>
        </w:rPr>
        <w:t>Europske u</w:t>
      </w:r>
      <w:r w:rsidR="002D1D4C" w:rsidRPr="002D1D4C">
        <w:rPr>
          <w:rFonts w:ascii="Times New Roman" w:eastAsia="Calibri" w:hAnsi="Times New Roman" w:cs="Times New Roman"/>
          <w:sz w:val="24"/>
          <w:szCs w:val="24"/>
        </w:rPr>
        <w:t>nije o usklađivanju i zakonodavstva o normizaciji</w:t>
      </w:r>
      <w:r w:rsidR="00416ED8">
        <w:rPr>
          <w:rFonts w:ascii="Times New Roman" w:eastAsia="Calibri" w:hAnsi="Times New Roman" w:cs="Times New Roman"/>
          <w:sz w:val="24"/>
          <w:szCs w:val="24"/>
        </w:rPr>
        <w:t>, kao i</w:t>
      </w:r>
      <w:r w:rsidR="002D1D4C" w:rsidRPr="002D1D4C">
        <w:rPr>
          <w:rFonts w:ascii="Times New Roman" w:eastAsia="Calibri" w:hAnsi="Times New Roman" w:cs="Times New Roman"/>
          <w:sz w:val="24"/>
          <w:szCs w:val="24"/>
        </w:rPr>
        <w:t xml:space="preserve"> bolje funkcioniranje opoziva proizvoda zbog sigurnos</w:t>
      </w:r>
      <w:r w:rsidR="00416ED8">
        <w:rPr>
          <w:rFonts w:ascii="Times New Roman" w:eastAsia="Calibri" w:hAnsi="Times New Roman" w:cs="Times New Roman"/>
          <w:sz w:val="24"/>
          <w:szCs w:val="24"/>
        </w:rPr>
        <w:t>ti. Osim navedenog</w:t>
      </w:r>
      <w:r w:rsidR="007B57D4">
        <w:rPr>
          <w:rFonts w:ascii="Times New Roman" w:eastAsia="Calibri" w:hAnsi="Times New Roman" w:cs="Times New Roman"/>
          <w:sz w:val="24"/>
          <w:szCs w:val="24"/>
        </w:rPr>
        <w:t>a</w:t>
      </w:r>
      <w:r w:rsidR="00416ED8">
        <w:rPr>
          <w:rFonts w:ascii="Times New Roman" w:eastAsia="Calibri" w:hAnsi="Times New Roman" w:cs="Times New Roman"/>
          <w:sz w:val="24"/>
          <w:szCs w:val="24"/>
        </w:rPr>
        <w:t>, bilo je potrebno osigurati i</w:t>
      </w:r>
      <w:r w:rsidR="002D1D4C" w:rsidRPr="002D1D4C">
        <w:rPr>
          <w:rFonts w:ascii="Times New Roman" w:eastAsia="Calibri" w:hAnsi="Times New Roman" w:cs="Times New Roman"/>
          <w:sz w:val="24"/>
          <w:szCs w:val="24"/>
        </w:rPr>
        <w:t xml:space="preserve"> jasniji okvir za proizvode koji imitiraju hranu, koji su dosad bili regulirani Direktivom </w:t>
      </w:r>
      <w:r w:rsidR="00416ED8" w:rsidRPr="00416ED8">
        <w:rPr>
          <w:rFonts w:ascii="Times New Roman" w:eastAsia="Calibri" w:hAnsi="Times New Roman" w:cs="Times New Roman"/>
          <w:sz w:val="24"/>
          <w:szCs w:val="24"/>
        </w:rPr>
        <w:t>Vijeća 87/357/EEZ od 25. lipnja 1987. o usklađivanju zakonodavstva država članica u odnosu na proizvode koji, zbog toga što nisu onakvi kakvim se prikazuju, ugrožavaju zdravlje ili sigurnost potrošača (SL L 192, 11.7.1987</w:t>
      </w:r>
      <w:r w:rsidR="00416ED8">
        <w:rPr>
          <w:rFonts w:ascii="Times New Roman" w:eastAsia="Calibri" w:hAnsi="Times New Roman" w:cs="Times New Roman"/>
          <w:sz w:val="24"/>
          <w:szCs w:val="24"/>
        </w:rPr>
        <w:t xml:space="preserve">.; u daljnjem tekstu: Direktiva </w:t>
      </w:r>
      <w:r w:rsidR="00416ED8" w:rsidRPr="00416ED8">
        <w:rPr>
          <w:rFonts w:ascii="Times New Roman" w:eastAsia="Calibri" w:hAnsi="Times New Roman" w:cs="Times New Roman"/>
          <w:sz w:val="24"/>
          <w:szCs w:val="24"/>
        </w:rPr>
        <w:t>87/357/EEZ</w:t>
      </w:r>
      <w:r w:rsidR="000C7CA9">
        <w:rPr>
          <w:rFonts w:ascii="Times New Roman" w:eastAsia="Calibri" w:hAnsi="Times New Roman" w:cs="Times New Roman"/>
          <w:sz w:val="24"/>
          <w:szCs w:val="24"/>
        </w:rPr>
        <w:t>)</w:t>
      </w:r>
      <w:r w:rsidR="00416ED8" w:rsidRPr="00416ED8">
        <w:rPr>
          <w:rFonts w:ascii="Times New Roman" w:eastAsia="Calibri" w:hAnsi="Times New Roman" w:cs="Times New Roman"/>
          <w:sz w:val="24"/>
          <w:szCs w:val="24"/>
        </w:rPr>
        <w:t xml:space="preserve">. </w:t>
      </w:r>
      <w:r w:rsidR="00416ED8">
        <w:rPr>
          <w:rFonts w:ascii="Times New Roman" w:eastAsia="Calibri" w:hAnsi="Times New Roman" w:cs="Times New Roman"/>
          <w:sz w:val="24"/>
          <w:szCs w:val="24"/>
        </w:rPr>
        <w:t>Kako su Uredbom (EU) 2023/988 uređena navedena pitanja, D</w:t>
      </w:r>
      <w:r w:rsidR="002D1D4C" w:rsidRPr="002D1D4C">
        <w:rPr>
          <w:rFonts w:ascii="Times New Roman" w:eastAsia="Calibri" w:hAnsi="Times New Roman" w:cs="Times New Roman"/>
          <w:sz w:val="24"/>
          <w:szCs w:val="24"/>
        </w:rPr>
        <w:t>irektiv</w:t>
      </w:r>
      <w:r w:rsidR="00416ED8">
        <w:rPr>
          <w:rFonts w:ascii="Times New Roman" w:eastAsia="Calibri" w:hAnsi="Times New Roman" w:cs="Times New Roman"/>
          <w:sz w:val="24"/>
          <w:szCs w:val="24"/>
        </w:rPr>
        <w:t>a</w:t>
      </w:r>
      <w:r w:rsidR="002D1D4C" w:rsidRPr="002D1D4C">
        <w:rPr>
          <w:rFonts w:ascii="Times New Roman" w:eastAsia="Calibri" w:hAnsi="Times New Roman" w:cs="Times New Roman"/>
          <w:sz w:val="24"/>
          <w:szCs w:val="24"/>
        </w:rPr>
        <w:t xml:space="preserve"> 2001/95/EZ i </w:t>
      </w:r>
      <w:r w:rsidR="00416ED8">
        <w:rPr>
          <w:rFonts w:ascii="Times New Roman" w:eastAsia="Calibri" w:hAnsi="Times New Roman" w:cs="Times New Roman"/>
          <w:sz w:val="24"/>
          <w:szCs w:val="24"/>
        </w:rPr>
        <w:t xml:space="preserve">Direktiva </w:t>
      </w:r>
      <w:r w:rsidR="002D1D4C" w:rsidRPr="002D1D4C">
        <w:rPr>
          <w:rFonts w:ascii="Times New Roman" w:eastAsia="Calibri" w:hAnsi="Times New Roman" w:cs="Times New Roman"/>
          <w:sz w:val="24"/>
          <w:szCs w:val="24"/>
        </w:rPr>
        <w:t xml:space="preserve">87/357/EEZ </w:t>
      </w:r>
      <w:r w:rsidR="00416ED8">
        <w:rPr>
          <w:rFonts w:ascii="Times New Roman" w:eastAsia="Calibri" w:hAnsi="Times New Roman" w:cs="Times New Roman"/>
          <w:sz w:val="24"/>
          <w:szCs w:val="24"/>
        </w:rPr>
        <w:t>su istom stavljene</w:t>
      </w:r>
      <w:r w:rsidR="002D1D4C" w:rsidRPr="002D1D4C">
        <w:rPr>
          <w:rFonts w:ascii="Times New Roman" w:eastAsia="Calibri" w:hAnsi="Times New Roman" w:cs="Times New Roman"/>
          <w:sz w:val="24"/>
          <w:szCs w:val="24"/>
        </w:rPr>
        <w:t xml:space="preserve"> van snage</w:t>
      </w:r>
      <w:r w:rsidR="00416ED8">
        <w:rPr>
          <w:rFonts w:ascii="Times New Roman" w:eastAsia="Calibri" w:hAnsi="Times New Roman" w:cs="Times New Roman"/>
          <w:sz w:val="24"/>
          <w:szCs w:val="24"/>
        </w:rPr>
        <w:t>, te će biti</w:t>
      </w:r>
      <w:r w:rsidR="002D1D4C" w:rsidRPr="002D1D4C">
        <w:rPr>
          <w:rFonts w:ascii="Times New Roman" w:eastAsia="Calibri" w:hAnsi="Times New Roman" w:cs="Times New Roman"/>
          <w:sz w:val="24"/>
          <w:szCs w:val="24"/>
        </w:rPr>
        <w:t xml:space="preserve"> zamijen</w:t>
      </w:r>
      <w:r w:rsidR="00416ED8">
        <w:rPr>
          <w:rFonts w:ascii="Times New Roman" w:eastAsia="Calibri" w:hAnsi="Times New Roman" w:cs="Times New Roman"/>
          <w:sz w:val="24"/>
          <w:szCs w:val="24"/>
        </w:rPr>
        <w:t>jene</w:t>
      </w:r>
      <w:r w:rsidR="002D1D4C" w:rsidRPr="002D1D4C">
        <w:rPr>
          <w:rFonts w:ascii="Times New Roman" w:eastAsia="Calibri" w:hAnsi="Times New Roman" w:cs="Times New Roman"/>
          <w:sz w:val="24"/>
          <w:szCs w:val="24"/>
        </w:rPr>
        <w:t xml:space="preserve"> Uredbom</w:t>
      </w:r>
      <w:r w:rsidR="00416ED8">
        <w:rPr>
          <w:rFonts w:ascii="Times New Roman" w:eastAsia="Calibri" w:hAnsi="Times New Roman" w:cs="Times New Roman"/>
          <w:sz w:val="24"/>
          <w:szCs w:val="24"/>
        </w:rPr>
        <w:t xml:space="preserve"> (EU) 2023/988 danom njene primjene, odnosno 13. prosinca 2024. </w:t>
      </w:r>
    </w:p>
    <w:p w14:paraId="212E0499" w14:textId="77777777" w:rsidR="00416ED8" w:rsidRDefault="00416ED8" w:rsidP="00416ED8">
      <w:pPr>
        <w:spacing w:after="0" w:line="240" w:lineRule="auto"/>
        <w:ind w:firstLine="720"/>
        <w:contextualSpacing/>
        <w:jc w:val="both"/>
        <w:rPr>
          <w:rFonts w:ascii="Times New Roman" w:eastAsia="Calibri" w:hAnsi="Times New Roman" w:cs="Times New Roman"/>
          <w:sz w:val="24"/>
          <w:szCs w:val="24"/>
        </w:rPr>
      </w:pPr>
    </w:p>
    <w:p w14:paraId="54E68B81" w14:textId="11416F95" w:rsidR="0067039D" w:rsidRDefault="00FD4191" w:rsidP="0067039D">
      <w:pPr>
        <w:spacing w:after="0" w:line="240" w:lineRule="auto"/>
        <w:ind w:firstLine="72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Uredbom (EU) 2023/988</w:t>
      </w:r>
      <w:r w:rsidRPr="00FD4191">
        <w:rPr>
          <w:rFonts w:ascii="Times New Roman" w:eastAsia="Calibri" w:hAnsi="Times New Roman" w:cs="Times New Roman"/>
          <w:sz w:val="24"/>
          <w:szCs w:val="24"/>
        </w:rPr>
        <w:t xml:space="preserve"> osigurava se da proizvodi </w:t>
      </w:r>
      <w:r w:rsidR="0067039D">
        <w:rPr>
          <w:rFonts w:ascii="Times New Roman" w:eastAsia="Calibri" w:hAnsi="Times New Roman" w:cs="Times New Roman"/>
          <w:sz w:val="24"/>
          <w:szCs w:val="24"/>
        </w:rPr>
        <w:t>koji se stavljaju na tržište Europske unije</w:t>
      </w:r>
      <w:r w:rsidRPr="00FD4191">
        <w:rPr>
          <w:rFonts w:ascii="Times New Roman" w:eastAsia="Calibri" w:hAnsi="Times New Roman" w:cs="Times New Roman"/>
          <w:sz w:val="24"/>
          <w:szCs w:val="24"/>
        </w:rPr>
        <w:t>,</w:t>
      </w:r>
      <w:r w:rsidR="0067039D">
        <w:rPr>
          <w:rFonts w:ascii="Times New Roman" w:eastAsia="Calibri" w:hAnsi="Times New Roman" w:cs="Times New Roman"/>
          <w:sz w:val="24"/>
          <w:szCs w:val="24"/>
        </w:rPr>
        <w:t xml:space="preserve"> bez obzira na prodajni kanal putem kojeg se nude potrošačima (internet ili fizička trgovina)</w:t>
      </w:r>
      <w:r w:rsidRPr="00FD4191">
        <w:rPr>
          <w:rFonts w:ascii="Times New Roman" w:eastAsia="Calibri" w:hAnsi="Times New Roman" w:cs="Times New Roman"/>
          <w:sz w:val="24"/>
          <w:szCs w:val="24"/>
        </w:rPr>
        <w:t xml:space="preserve">, </w:t>
      </w:r>
      <w:r w:rsidR="0067039D">
        <w:rPr>
          <w:rFonts w:ascii="Times New Roman" w:eastAsia="Calibri" w:hAnsi="Times New Roman" w:cs="Times New Roman"/>
          <w:sz w:val="24"/>
          <w:szCs w:val="24"/>
        </w:rPr>
        <w:t>udovoljavaju visokoj razini</w:t>
      </w:r>
      <w:r w:rsidRPr="00FD4191">
        <w:rPr>
          <w:rFonts w:ascii="Times New Roman" w:eastAsia="Calibri" w:hAnsi="Times New Roman" w:cs="Times New Roman"/>
          <w:sz w:val="24"/>
          <w:szCs w:val="24"/>
        </w:rPr>
        <w:t xml:space="preserve"> sigurnosn</w:t>
      </w:r>
      <w:r w:rsidR="0067039D">
        <w:rPr>
          <w:rFonts w:ascii="Times New Roman" w:eastAsia="Calibri" w:hAnsi="Times New Roman" w:cs="Times New Roman"/>
          <w:sz w:val="24"/>
          <w:szCs w:val="24"/>
        </w:rPr>
        <w:t>ih zahtjeva koji su istom propisani</w:t>
      </w:r>
      <w:r w:rsidRPr="00FD4191">
        <w:rPr>
          <w:rFonts w:ascii="Times New Roman" w:eastAsia="Calibri" w:hAnsi="Times New Roman" w:cs="Times New Roman"/>
          <w:sz w:val="24"/>
          <w:szCs w:val="24"/>
        </w:rPr>
        <w:t xml:space="preserve">. </w:t>
      </w:r>
      <w:r w:rsidR="00442D0D">
        <w:rPr>
          <w:rFonts w:ascii="Times New Roman" w:eastAsia="Calibri" w:hAnsi="Times New Roman" w:cs="Times New Roman"/>
          <w:sz w:val="24"/>
          <w:szCs w:val="24"/>
        </w:rPr>
        <w:t>Naime, t</w:t>
      </w:r>
      <w:r w:rsidR="00442D0D" w:rsidRPr="00442D0D">
        <w:rPr>
          <w:rFonts w:ascii="Times New Roman" w:eastAsia="Calibri" w:hAnsi="Times New Roman" w:cs="Times New Roman"/>
          <w:sz w:val="24"/>
          <w:szCs w:val="24"/>
        </w:rPr>
        <w:t>akva visoka razina sigurnosti trebala bi se ponajprije postići dizajnom i obilježjima proizvoda, uzimajući u obzir predviđenu i predvidljivu upo</w:t>
      </w:r>
      <w:r w:rsidR="00442D0D">
        <w:rPr>
          <w:rFonts w:ascii="Times New Roman" w:eastAsia="Calibri" w:hAnsi="Times New Roman" w:cs="Times New Roman"/>
          <w:sz w:val="24"/>
          <w:szCs w:val="24"/>
        </w:rPr>
        <w:t>rabu</w:t>
      </w:r>
      <w:r w:rsidR="00442D0D" w:rsidRPr="00442D0D">
        <w:rPr>
          <w:rFonts w:ascii="Times New Roman" w:eastAsia="Calibri" w:hAnsi="Times New Roman" w:cs="Times New Roman"/>
          <w:sz w:val="24"/>
          <w:szCs w:val="24"/>
        </w:rPr>
        <w:t xml:space="preserve"> i uvjete upo</w:t>
      </w:r>
      <w:r w:rsidR="00442D0D">
        <w:rPr>
          <w:rFonts w:ascii="Times New Roman" w:eastAsia="Calibri" w:hAnsi="Times New Roman" w:cs="Times New Roman"/>
          <w:sz w:val="24"/>
          <w:szCs w:val="24"/>
        </w:rPr>
        <w:t>rabe određenog</w:t>
      </w:r>
      <w:r w:rsidR="00442D0D" w:rsidRPr="00442D0D">
        <w:rPr>
          <w:rFonts w:ascii="Times New Roman" w:eastAsia="Calibri" w:hAnsi="Times New Roman" w:cs="Times New Roman"/>
          <w:sz w:val="24"/>
          <w:szCs w:val="24"/>
        </w:rPr>
        <w:t xml:space="preserve"> proizvoda. Preostale rizike, </w:t>
      </w:r>
      <w:r w:rsidR="00442D0D">
        <w:rPr>
          <w:rFonts w:ascii="Times New Roman" w:eastAsia="Calibri" w:hAnsi="Times New Roman" w:cs="Times New Roman"/>
          <w:sz w:val="24"/>
          <w:szCs w:val="24"/>
        </w:rPr>
        <w:t>u slučaju da</w:t>
      </w:r>
      <w:r w:rsidR="00442D0D" w:rsidRPr="00442D0D">
        <w:rPr>
          <w:rFonts w:ascii="Times New Roman" w:eastAsia="Calibri" w:hAnsi="Times New Roman" w:cs="Times New Roman"/>
          <w:sz w:val="24"/>
          <w:szCs w:val="24"/>
        </w:rPr>
        <w:t xml:space="preserve"> postoje, trebalo bi ublažiti određenim zaštitnim mjerama, kao što su upozorenja i upute.</w:t>
      </w:r>
    </w:p>
    <w:p w14:paraId="532897B4" w14:textId="77777777" w:rsidR="0067039D" w:rsidRDefault="0067039D" w:rsidP="00FD4191">
      <w:pPr>
        <w:spacing w:after="0" w:line="240" w:lineRule="auto"/>
        <w:ind w:firstLine="720"/>
        <w:contextualSpacing/>
        <w:rPr>
          <w:rFonts w:ascii="Times New Roman" w:eastAsia="Calibri" w:hAnsi="Times New Roman" w:cs="Times New Roman"/>
          <w:sz w:val="24"/>
          <w:szCs w:val="24"/>
        </w:rPr>
      </w:pPr>
    </w:p>
    <w:p w14:paraId="365D58EE" w14:textId="1CC45475" w:rsidR="00FD4191" w:rsidRPr="00FD4191" w:rsidRDefault="00442D0D" w:rsidP="00442D0D">
      <w:pPr>
        <w:spacing w:after="0" w:line="240" w:lineRule="auto"/>
        <w:ind w:firstLine="72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Osim navedenog</w:t>
      </w:r>
      <w:r w:rsidR="009F74E1">
        <w:rPr>
          <w:rFonts w:ascii="Times New Roman" w:eastAsia="Calibri" w:hAnsi="Times New Roman" w:cs="Times New Roman"/>
          <w:sz w:val="24"/>
          <w:szCs w:val="24"/>
        </w:rPr>
        <w:t>a</w:t>
      </w:r>
      <w:r w:rsidR="00FD4191" w:rsidRPr="00FD4191">
        <w:rPr>
          <w:rFonts w:ascii="Times New Roman" w:eastAsia="Calibri" w:hAnsi="Times New Roman" w:cs="Times New Roman"/>
          <w:sz w:val="24"/>
          <w:szCs w:val="24"/>
        </w:rPr>
        <w:t xml:space="preserve">, Uredba </w:t>
      </w:r>
      <w:r>
        <w:rPr>
          <w:rFonts w:ascii="Times New Roman" w:eastAsia="Calibri" w:hAnsi="Times New Roman" w:cs="Times New Roman"/>
          <w:sz w:val="24"/>
          <w:szCs w:val="24"/>
        </w:rPr>
        <w:t>(EU) 2023/988</w:t>
      </w:r>
      <w:r w:rsidR="00FD4191" w:rsidRPr="00FD4191">
        <w:rPr>
          <w:rFonts w:ascii="Times New Roman" w:eastAsia="Calibri" w:hAnsi="Times New Roman" w:cs="Times New Roman"/>
          <w:sz w:val="24"/>
          <w:szCs w:val="24"/>
        </w:rPr>
        <w:t xml:space="preserve"> </w:t>
      </w:r>
      <w:r>
        <w:rPr>
          <w:rFonts w:ascii="Times New Roman" w:eastAsia="Calibri" w:hAnsi="Times New Roman" w:cs="Times New Roman"/>
          <w:sz w:val="24"/>
          <w:szCs w:val="24"/>
        </w:rPr>
        <w:t>propisuje</w:t>
      </w:r>
      <w:r w:rsidR="00FD4191" w:rsidRPr="00FD4191">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i </w:t>
      </w:r>
      <w:r w:rsidR="00FD4191" w:rsidRPr="00FD4191">
        <w:rPr>
          <w:rFonts w:ascii="Times New Roman" w:eastAsia="Calibri" w:hAnsi="Times New Roman" w:cs="Times New Roman"/>
          <w:sz w:val="24"/>
          <w:szCs w:val="24"/>
        </w:rPr>
        <w:t>mjere kojima se jamči da se tijekom procjen</w:t>
      </w:r>
      <w:r>
        <w:rPr>
          <w:rFonts w:ascii="Times New Roman" w:eastAsia="Calibri" w:hAnsi="Times New Roman" w:cs="Times New Roman"/>
          <w:sz w:val="24"/>
          <w:szCs w:val="24"/>
        </w:rPr>
        <w:t>e</w:t>
      </w:r>
      <w:r w:rsidR="00FD4191" w:rsidRPr="00FD4191">
        <w:rPr>
          <w:rFonts w:ascii="Times New Roman" w:eastAsia="Calibri" w:hAnsi="Times New Roman" w:cs="Times New Roman"/>
          <w:sz w:val="24"/>
          <w:szCs w:val="24"/>
        </w:rPr>
        <w:t xml:space="preserve"> sigurnosti uzimaju u obzir rizici za najranjivije skupine potrošača (npr. djeca), rodni aspekti i rizici</w:t>
      </w:r>
      <w:r>
        <w:rPr>
          <w:rFonts w:ascii="Times New Roman" w:eastAsia="Calibri" w:hAnsi="Times New Roman" w:cs="Times New Roman"/>
          <w:sz w:val="24"/>
          <w:szCs w:val="24"/>
        </w:rPr>
        <w:t xml:space="preserve"> koji su povezani s kibernetičkom sigurnošću, te općenito sa stupnjem digitalizacije koji je, u odnosu na ranije uređenje koje je propisivala D</w:t>
      </w:r>
      <w:r w:rsidRPr="002D1D4C">
        <w:rPr>
          <w:rFonts w:ascii="Times New Roman" w:eastAsia="Calibri" w:hAnsi="Times New Roman" w:cs="Times New Roman"/>
          <w:sz w:val="24"/>
          <w:szCs w:val="24"/>
        </w:rPr>
        <w:t>irektiv</w:t>
      </w:r>
      <w:r>
        <w:rPr>
          <w:rFonts w:ascii="Times New Roman" w:eastAsia="Calibri" w:hAnsi="Times New Roman" w:cs="Times New Roman"/>
          <w:sz w:val="24"/>
          <w:szCs w:val="24"/>
        </w:rPr>
        <w:t>a</w:t>
      </w:r>
      <w:r w:rsidRPr="002D1D4C">
        <w:rPr>
          <w:rFonts w:ascii="Times New Roman" w:eastAsia="Calibri" w:hAnsi="Times New Roman" w:cs="Times New Roman"/>
          <w:sz w:val="24"/>
          <w:szCs w:val="24"/>
        </w:rPr>
        <w:t xml:space="preserve"> 2001/95/EZ</w:t>
      </w:r>
      <w:r>
        <w:rPr>
          <w:rFonts w:ascii="Times New Roman" w:eastAsia="Calibri" w:hAnsi="Times New Roman" w:cs="Times New Roman"/>
          <w:sz w:val="24"/>
          <w:szCs w:val="24"/>
        </w:rPr>
        <w:t>, znatno uznapredovao</w:t>
      </w:r>
      <w:r w:rsidR="00FD4191" w:rsidRPr="00FD4191">
        <w:rPr>
          <w:rFonts w:ascii="Times New Roman" w:eastAsia="Calibri" w:hAnsi="Times New Roman" w:cs="Times New Roman"/>
          <w:sz w:val="24"/>
          <w:szCs w:val="24"/>
        </w:rPr>
        <w:t>.</w:t>
      </w:r>
      <w:r w:rsidR="0067039D">
        <w:rPr>
          <w:rFonts w:ascii="Times New Roman" w:eastAsia="Calibri" w:hAnsi="Times New Roman" w:cs="Times New Roman"/>
          <w:sz w:val="24"/>
          <w:szCs w:val="24"/>
        </w:rPr>
        <w:t xml:space="preserve"> </w:t>
      </w:r>
    </w:p>
    <w:p w14:paraId="3629709D" w14:textId="77777777" w:rsidR="00FD4191" w:rsidRPr="00FD4191" w:rsidRDefault="00FD4191" w:rsidP="00FD4191">
      <w:pPr>
        <w:spacing w:after="0" w:line="240" w:lineRule="auto"/>
        <w:ind w:firstLine="720"/>
        <w:contextualSpacing/>
        <w:rPr>
          <w:rFonts w:ascii="Times New Roman" w:eastAsia="Calibri" w:hAnsi="Times New Roman" w:cs="Times New Roman"/>
          <w:sz w:val="24"/>
          <w:szCs w:val="24"/>
        </w:rPr>
      </w:pPr>
    </w:p>
    <w:p w14:paraId="0922A6DD" w14:textId="23949D7B" w:rsidR="00466E56" w:rsidRPr="00253FEE" w:rsidRDefault="00442D0D" w:rsidP="00FD4191">
      <w:pPr>
        <w:spacing w:after="0" w:line="240" w:lineRule="auto"/>
        <w:ind w:firstLine="720"/>
        <w:contextualSpacing/>
        <w:jc w:val="both"/>
        <w:rPr>
          <w:rFonts w:ascii="Times New Roman" w:eastAsia="Calibri" w:hAnsi="Times New Roman" w:cs="Times New Roman"/>
          <w:sz w:val="24"/>
          <w:szCs w:val="24"/>
        </w:rPr>
      </w:pPr>
      <w:r w:rsidRPr="00253FEE">
        <w:rPr>
          <w:rFonts w:ascii="Times New Roman" w:eastAsia="Calibri" w:hAnsi="Times New Roman" w:cs="Times New Roman"/>
          <w:sz w:val="24"/>
          <w:szCs w:val="24"/>
        </w:rPr>
        <w:t xml:space="preserve">Nadalje, za razliku od </w:t>
      </w:r>
      <w:r w:rsidR="00A374ED" w:rsidRPr="00253FEE">
        <w:rPr>
          <w:rFonts w:ascii="Times New Roman" w:eastAsia="Calibri" w:hAnsi="Times New Roman" w:cs="Times New Roman"/>
          <w:sz w:val="24"/>
          <w:szCs w:val="24"/>
        </w:rPr>
        <w:t>trenutnog</w:t>
      </w:r>
      <w:r w:rsidRPr="00253FEE">
        <w:rPr>
          <w:rFonts w:ascii="Times New Roman" w:eastAsia="Calibri" w:hAnsi="Times New Roman" w:cs="Times New Roman"/>
          <w:sz w:val="24"/>
          <w:szCs w:val="24"/>
        </w:rPr>
        <w:t xml:space="preserve"> uređenja, gdje Direktiva 2001/95/EZ</w:t>
      </w:r>
      <w:r w:rsidR="00A374ED" w:rsidRPr="00253FEE">
        <w:rPr>
          <w:rFonts w:ascii="Times New Roman" w:eastAsia="Calibri" w:hAnsi="Times New Roman" w:cs="Times New Roman"/>
          <w:sz w:val="24"/>
          <w:szCs w:val="24"/>
        </w:rPr>
        <w:t xml:space="preserve">, pa </w:t>
      </w:r>
      <w:r w:rsidR="00253FEE" w:rsidRPr="00253FEE">
        <w:rPr>
          <w:rFonts w:ascii="Times New Roman" w:eastAsia="Calibri" w:hAnsi="Times New Roman" w:cs="Times New Roman"/>
          <w:sz w:val="24"/>
          <w:szCs w:val="24"/>
        </w:rPr>
        <w:t>time</w:t>
      </w:r>
      <w:r w:rsidR="00A374ED" w:rsidRPr="00253FEE">
        <w:rPr>
          <w:rFonts w:ascii="Times New Roman" w:eastAsia="Calibri" w:hAnsi="Times New Roman" w:cs="Times New Roman"/>
          <w:sz w:val="24"/>
          <w:szCs w:val="24"/>
        </w:rPr>
        <w:t xml:space="preserve"> i Zakon o općoj sigurnosti proizvoda,</w:t>
      </w:r>
      <w:r w:rsidRPr="00253FEE">
        <w:rPr>
          <w:rFonts w:ascii="Times New Roman" w:eastAsia="Calibri" w:hAnsi="Times New Roman" w:cs="Times New Roman"/>
          <w:sz w:val="24"/>
          <w:szCs w:val="24"/>
        </w:rPr>
        <w:t xml:space="preserve"> predviđa</w:t>
      </w:r>
      <w:r w:rsidR="00253FEE" w:rsidRPr="00253FEE">
        <w:rPr>
          <w:rFonts w:ascii="Times New Roman" w:eastAsia="Calibri" w:hAnsi="Times New Roman" w:cs="Times New Roman"/>
          <w:sz w:val="24"/>
          <w:szCs w:val="24"/>
        </w:rPr>
        <w:t>ju</w:t>
      </w:r>
      <w:r w:rsidRPr="00253FEE">
        <w:rPr>
          <w:rFonts w:ascii="Times New Roman" w:eastAsia="Calibri" w:hAnsi="Times New Roman" w:cs="Times New Roman"/>
          <w:sz w:val="24"/>
          <w:szCs w:val="24"/>
        </w:rPr>
        <w:t xml:space="preserve"> obveze samo </w:t>
      </w:r>
      <w:r w:rsidR="00466E56" w:rsidRPr="00253FEE">
        <w:rPr>
          <w:rFonts w:ascii="Times New Roman" w:eastAsia="Calibri" w:hAnsi="Times New Roman" w:cs="Times New Roman"/>
          <w:sz w:val="24"/>
          <w:szCs w:val="24"/>
        </w:rPr>
        <w:t>određenih</w:t>
      </w:r>
      <w:r w:rsidRPr="00253FEE">
        <w:rPr>
          <w:rFonts w:ascii="Times New Roman" w:eastAsia="Calibri" w:hAnsi="Times New Roman" w:cs="Times New Roman"/>
          <w:sz w:val="24"/>
          <w:szCs w:val="24"/>
        </w:rPr>
        <w:t xml:space="preserve"> gospodarskih subjekata u odnosu na zahtjeve sigurnosti proizvoda</w:t>
      </w:r>
      <w:r w:rsidR="00466E56" w:rsidRPr="00253FEE">
        <w:rPr>
          <w:rFonts w:ascii="Times New Roman" w:eastAsia="Calibri" w:hAnsi="Times New Roman" w:cs="Times New Roman"/>
          <w:sz w:val="24"/>
          <w:szCs w:val="24"/>
        </w:rPr>
        <w:t>, kao što su proizvođači i distributeri, Uredbom (EU) 2023/988 propisano je da su svi gospodarski subjekti koji sudjeluju u lancu opskrbe i distribucije dužni poduzimati odgovarajuće mjere kojima osiguravaju stavljanje na raspolaganje na tržištu isključivo proizvod</w:t>
      </w:r>
      <w:r w:rsidR="006F24C8">
        <w:rPr>
          <w:rFonts w:ascii="Times New Roman" w:eastAsia="Calibri" w:hAnsi="Times New Roman" w:cs="Times New Roman"/>
          <w:sz w:val="24"/>
          <w:szCs w:val="24"/>
        </w:rPr>
        <w:t>a</w:t>
      </w:r>
      <w:r w:rsidR="00466E56" w:rsidRPr="00253FEE">
        <w:rPr>
          <w:rFonts w:ascii="Times New Roman" w:eastAsia="Calibri" w:hAnsi="Times New Roman" w:cs="Times New Roman"/>
          <w:sz w:val="24"/>
          <w:szCs w:val="24"/>
        </w:rPr>
        <w:t xml:space="preserve"> koji su sigurni i koji udovoljavaju kriterijima propisanim predmetnom Uredbom.</w:t>
      </w:r>
    </w:p>
    <w:p w14:paraId="3C56CA4C" w14:textId="77777777" w:rsidR="0013049E" w:rsidRDefault="0013049E" w:rsidP="00FA1A2F">
      <w:pPr>
        <w:spacing w:after="0" w:line="240" w:lineRule="auto"/>
        <w:contextualSpacing/>
        <w:jc w:val="both"/>
        <w:rPr>
          <w:rFonts w:ascii="Times New Roman" w:eastAsia="Calibri" w:hAnsi="Times New Roman" w:cs="Times New Roman"/>
          <w:sz w:val="24"/>
          <w:szCs w:val="24"/>
        </w:rPr>
      </w:pPr>
    </w:p>
    <w:p w14:paraId="31BA390F" w14:textId="62EAABF4" w:rsidR="0013049E" w:rsidRDefault="0013049E" w:rsidP="00FD4191">
      <w:pPr>
        <w:spacing w:after="0" w:line="240" w:lineRule="auto"/>
        <w:ind w:firstLine="72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Osim navedenog</w:t>
      </w:r>
      <w:r w:rsidR="00DB445D">
        <w:rPr>
          <w:rFonts w:ascii="Times New Roman" w:eastAsia="Calibri" w:hAnsi="Times New Roman" w:cs="Times New Roman"/>
          <w:sz w:val="24"/>
          <w:szCs w:val="24"/>
        </w:rPr>
        <w:t>a</w:t>
      </w:r>
      <w:r>
        <w:rPr>
          <w:rFonts w:ascii="Times New Roman" w:eastAsia="Calibri" w:hAnsi="Times New Roman" w:cs="Times New Roman"/>
          <w:sz w:val="24"/>
          <w:szCs w:val="24"/>
        </w:rPr>
        <w:t>, Uredba (EU) 2023/988 predviđa obvezu da gospodarski subjekti uspostave vlastite interne postupke, kako za učinkovito i brzo izvršavanje svojih obveza u pogledu osiguravanja sukladnosti proizvoda sa sigurnosnim zahtjevima, tako i za osiguravanje pravodobne reakcije u slučaju sumnje da određeni proizvod ne udovoljava zahtjevima sigurnosti propisanih Uredbom.</w:t>
      </w:r>
    </w:p>
    <w:p w14:paraId="5C974541" w14:textId="77777777" w:rsidR="00F44A19" w:rsidRDefault="00F44A19" w:rsidP="00FD4191">
      <w:pPr>
        <w:spacing w:after="0" w:line="240" w:lineRule="auto"/>
        <w:ind w:firstLine="720"/>
        <w:contextualSpacing/>
        <w:jc w:val="both"/>
        <w:rPr>
          <w:rFonts w:ascii="Times New Roman" w:eastAsia="Calibri" w:hAnsi="Times New Roman" w:cs="Times New Roman"/>
          <w:sz w:val="24"/>
          <w:szCs w:val="24"/>
        </w:rPr>
      </w:pPr>
    </w:p>
    <w:p w14:paraId="2699029B" w14:textId="5FD3892E" w:rsidR="00FA1A2F" w:rsidRDefault="00FA1A2F" w:rsidP="00FA1A2F">
      <w:pPr>
        <w:spacing w:after="0" w:line="240" w:lineRule="auto"/>
        <w:ind w:firstLine="72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U svrhu smanjivanja rizika od stavljanja na tržište nesigurnih proizvoda putem interneta</w:t>
      </w:r>
      <w:r w:rsidRPr="00FD4191">
        <w:rPr>
          <w:rFonts w:ascii="Times New Roman" w:eastAsia="Calibri" w:hAnsi="Times New Roman" w:cs="Times New Roman"/>
          <w:sz w:val="24"/>
          <w:szCs w:val="24"/>
        </w:rPr>
        <w:t>,</w:t>
      </w:r>
      <w:r>
        <w:rPr>
          <w:rFonts w:ascii="Times New Roman" w:eastAsia="Calibri" w:hAnsi="Times New Roman" w:cs="Times New Roman"/>
          <w:sz w:val="24"/>
          <w:szCs w:val="24"/>
        </w:rPr>
        <w:t xml:space="preserve"> Uredbom (EU) 2023/988 propisuje se obveza suradnje pružatelja internetskih platformi</w:t>
      </w:r>
      <w:r w:rsidRPr="00FD4191">
        <w:rPr>
          <w:rFonts w:ascii="Times New Roman" w:eastAsia="Calibri" w:hAnsi="Times New Roman" w:cs="Times New Roman"/>
          <w:sz w:val="24"/>
          <w:szCs w:val="24"/>
        </w:rPr>
        <w:t xml:space="preserve"> s tijelima za nadzor tržišta, </w:t>
      </w:r>
      <w:r>
        <w:rPr>
          <w:rFonts w:ascii="Times New Roman" w:eastAsia="Calibri" w:hAnsi="Times New Roman" w:cs="Times New Roman"/>
          <w:sz w:val="24"/>
          <w:szCs w:val="24"/>
        </w:rPr>
        <w:t>koja posljedično</w:t>
      </w:r>
      <w:r w:rsidRPr="00FD4191">
        <w:rPr>
          <w:rFonts w:ascii="Times New Roman" w:eastAsia="Calibri" w:hAnsi="Times New Roman" w:cs="Times New Roman"/>
          <w:sz w:val="24"/>
          <w:szCs w:val="24"/>
        </w:rPr>
        <w:t xml:space="preserve"> mogu zatražiti od </w:t>
      </w:r>
      <w:r>
        <w:rPr>
          <w:rFonts w:ascii="Times New Roman" w:eastAsia="Calibri" w:hAnsi="Times New Roman" w:cs="Times New Roman"/>
          <w:sz w:val="24"/>
          <w:szCs w:val="24"/>
        </w:rPr>
        <w:t xml:space="preserve">pružatelja </w:t>
      </w:r>
      <w:r w:rsidRPr="00FD4191">
        <w:rPr>
          <w:rFonts w:ascii="Times New Roman" w:eastAsia="Calibri" w:hAnsi="Times New Roman" w:cs="Times New Roman"/>
          <w:sz w:val="24"/>
          <w:szCs w:val="24"/>
        </w:rPr>
        <w:t xml:space="preserve">internetskih </w:t>
      </w:r>
      <w:r>
        <w:rPr>
          <w:rFonts w:ascii="Times New Roman" w:eastAsia="Calibri" w:hAnsi="Times New Roman" w:cs="Times New Roman"/>
          <w:sz w:val="24"/>
          <w:szCs w:val="24"/>
        </w:rPr>
        <w:t>platformi</w:t>
      </w:r>
      <w:r w:rsidRPr="00FD4191">
        <w:rPr>
          <w:rFonts w:ascii="Times New Roman" w:eastAsia="Calibri" w:hAnsi="Times New Roman" w:cs="Times New Roman"/>
          <w:sz w:val="24"/>
          <w:szCs w:val="24"/>
        </w:rPr>
        <w:t xml:space="preserve"> da uklone ili onemoguće pristup opasnim proizvodima bez nepotrebnog odgađanja, a svakako u roku od dva radna dana.</w:t>
      </w:r>
      <w:r>
        <w:rPr>
          <w:rFonts w:ascii="Times New Roman" w:eastAsia="Calibri" w:hAnsi="Times New Roman" w:cs="Times New Roman"/>
          <w:sz w:val="24"/>
          <w:szCs w:val="24"/>
        </w:rPr>
        <w:t xml:space="preserve"> Osim navedenog</w:t>
      </w:r>
      <w:r w:rsidR="00DB445D">
        <w:rPr>
          <w:rFonts w:ascii="Times New Roman" w:eastAsia="Calibri" w:hAnsi="Times New Roman" w:cs="Times New Roman"/>
          <w:sz w:val="24"/>
          <w:szCs w:val="24"/>
        </w:rPr>
        <w:t>a</w:t>
      </w:r>
      <w:r>
        <w:rPr>
          <w:rFonts w:ascii="Times New Roman" w:eastAsia="Calibri" w:hAnsi="Times New Roman" w:cs="Times New Roman"/>
          <w:sz w:val="24"/>
          <w:szCs w:val="24"/>
        </w:rPr>
        <w:t>, pružatelji internetskih platformi dužni su odrediti jedinstvenu kontaktnu točku za</w:t>
      </w:r>
      <w:r w:rsidR="00FE395A">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komunikaciju s potrošačima vezano uz pitanja koja se odnose na sigurnost proizvoda. </w:t>
      </w:r>
    </w:p>
    <w:p w14:paraId="138BE772" w14:textId="77777777" w:rsidR="00FA1A2F" w:rsidRDefault="00FA1A2F" w:rsidP="00FD4191">
      <w:pPr>
        <w:spacing w:after="0" w:line="240" w:lineRule="auto"/>
        <w:ind w:firstLine="720"/>
        <w:contextualSpacing/>
        <w:jc w:val="both"/>
        <w:rPr>
          <w:rFonts w:ascii="Times New Roman" w:eastAsia="Calibri" w:hAnsi="Times New Roman" w:cs="Times New Roman"/>
          <w:sz w:val="24"/>
          <w:szCs w:val="24"/>
        </w:rPr>
      </w:pPr>
    </w:p>
    <w:p w14:paraId="2B4365DF" w14:textId="6C19C649" w:rsidR="00171CCC" w:rsidRDefault="00FD4191" w:rsidP="0013049E">
      <w:pPr>
        <w:spacing w:after="0" w:line="240" w:lineRule="auto"/>
        <w:ind w:firstLine="720"/>
        <w:contextualSpacing/>
        <w:jc w:val="both"/>
        <w:rPr>
          <w:rFonts w:ascii="Times New Roman" w:eastAsia="Calibri" w:hAnsi="Times New Roman" w:cs="Times New Roman"/>
          <w:sz w:val="24"/>
          <w:szCs w:val="24"/>
        </w:rPr>
      </w:pPr>
      <w:r w:rsidRPr="00FD4191">
        <w:rPr>
          <w:rFonts w:ascii="Times New Roman" w:eastAsia="Calibri" w:hAnsi="Times New Roman" w:cs="Times New Roman"/>
          <w:sz w:val="24"/>
          <w:szCs w:val="24"/>
        </w:rPr>
        <w:t>Proizvodi koji se uvoze u Europsku uniju mogu se staviti na tržište samo ako postoji gospodarski subjekt s poslovnim nastanom u Uniji koji je odgovoran za njihovu sigurnost</w:t>
      </w:r>
      <w:r w:rsidR="00DA65C1">
        <w:rPr>
          <w:rFonts w:ascii="Times New Roman" w:eastAsia="Calibri" w:hAnsi="Times New Roman" w:cs="Times New Roman"/>
          <w:sz w:val="24"/>
          <w:szCs w:val="24"/>
        </w:rPr>
        <w:t>, te kojem su povjerene zadaće povezane s takvim proizvodima i koji komunicira s tijelima za nadzor tržišta i, prema potrebi, u slučaju rizika koji su povezani s proizvodom, obavlja potrebne radnje kako bi osigurao sigurnost proizvoda</w:t>
      </w:r>
      <w:r w:rsidRPr="00FD4191">
        <w:rPr>
          <w:rFonts w:ascii="Times New Roman" w:eastAsia="Calibri" w:hAnsi="Times New Roman" w:cs="Times New Roman"/>
          <w:sz w:val="24"/>
          <w:szCs w:val="24"/>
        </w:rPr>
        <w:t>.</w:t>
      </w:r>
    </w:p>
    <w:p w14:paraId="2078214E" w14:textId="77777777" w:rsidR="0013049E" w:rsidRDefault="0013049E" w:rsidP="0013049E">
      <w:pPr>
        <w:spacing w:after="0" w:line="240" w:lineRule="auto"/>
        <w:ind w:firstLine="720"/>
        <w:contextualSpacing/>
        <w:jc w:val="both"/>
        <w:rPr>
          <w:rFonts w:ascii="Times New Roman" w:eastAsia="Calibri" w:hAnsi="Times New Roman" w:cs="Times New Roman"/>
          <w:sz w:val="24"/>
          <w:szCs w:val="24"/>
        </w:rPr>
      </w:pPr>
    </w:p>
    <w:p w14:paraId="63095376" w14:textId="52B4ABA4" w:rsidR="0013049E" w:rsidRDefault="00FE395A" w:rsidP="0013049E">
      <w:pPr>
        <w:spacing w:after="0" w:line="240" w:lineRule="auto"/>
        <w:ind w:firstLine="72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Nadalje, Uredbom (EU) 2023/988 RAPEX je moderniziran</w:t>
      </w:r>
      <w:r w:rsidR="00BB57AE">
        <w:rPr>
          <w:rFonts w:ascii="Times New Roman" w:eastAsia="Calibri" w:hAnsi="Times New Roman" w:cs="Times New Roman"/>
          <w:sz w:val="24"/>
          <w:szCs w:val="24"/>
        </w:rPr>
        <w:t xml:space="preserve">, te je njegov naziv izmijenjen u Safety Gate, s ciljem osiguravanja veće jasnoće u odnosu na aktivnosti koje se </w:t>
      </w:r>
      <w:r w:rsidR="003F33FC">
        <w:rPr>
          <w:rFonts w:ascii="Times New Roman" w:eastAsia="Calibri" w:hAnsi="Times New Roman" w:cs="Times New Roman"/>
          <w:sz w:val="24"/>
          <w:szCs w:val="24"/>
        </w:rPr>
        <w:t>putem navedenog sustava</w:t>
      </w:r>
      <w:r w:rsidR="00BB57AE">
        <w:rPr>
          <w:rFonts w:ascii="Times New Roman" w:eastAsia="Calibri" w:hAnsi="Times New Roman" w:cs="Times New Roman"/>
          <w:sz w:val="24"/>
          <w:szCs w:val="24"/>
        </w:rPr>
        <w:t xml:space="preserve"> obavljaju</w:t>
      </w:r>
      <w:r w:rsidR="003F33FC">
        <w:rPr>
          <w:rFonts w:ascii="Times New Roman" w:eastAsia="Calibri" w:hAnsi="Times New Roman" w:cs="Times New Roman"/>
          <w:sz w:val="24"/>
          <w:szCs w:val="24"/>
        </w:rPr>
        <w:t>, te kako bi se omogućila veća prepoznatljivost kod potrošača</w:t>
      </w:r>
      <w:r w:rsidR="00DB445D">
        <w:rPr>
          <w:rFonts w:ascii="Times New Roman" w:eastAsia="Calibri" w:hAnsi="Times New Roman" w:cs="Times New Roman"/>
          <w:sz w:val="24"/>
          <w:szCs w:val="24"/>
        </w:rPr>
        <w:t>.</w:t>
      </w:r>
    </w:p>
    <w:p w14:paraId="15A1701B" w14:textId="77777777" w:rsidR="00171CCC" w:rsidRDefault="00171CCC" w:rsidP="00C862B0">
      <w:pPr>
        <w:spacing w:after="0" w:line="240" w:lineRule="auto"/>
        <w:ind w:left="284" w:firstLine="436"/>
        <w:contextualSpacing/>
        <w:jc w:val="both"/>
        <w:rPr>
          <w:rFonts w:ascii="Times New Roman" w:eastAsia="Calibri" w:hAnsi="Times New Roman" w:cs="Times New Roman"/>
          <w:sz w:val="24"/>
          <w:szCs w:val="24"/>
        </w:rPr>
      </w:pPr>
    </w:p>
    <w:p w14:paraId="4FDEA5F9" w14:textId="2DE6D775" w:rsidR="00171CCC" w:rsidRPr="00682E20" w:rsidRDefault="00171CCC" w:rsidP="00171CCC">
      <w:pPr>
        <w:spacing w:after="0" w:line="240" w:lineRule="auto"/>
        <w:ind w:firstLine="708"/>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Uzimajući u obzir</w:t>
      </w:r>
      <w:r w:rsidRPr="00682E20">
        <w:rPr>
          <w:rFonts w:ascii="Times New Roman" w:eastAsia="Calibri" w:hAnsi="Times New Roman" w:cs="Times New Roman"/>
          <w:sz w:val="24"/>
          <w:szCs w:val="24"/>
        </w:rPr>
        <w:t xml:space="preserve"> da se Uredba (EU) 202</w:t>
      </w:r>
      <w:r w:rsidR="00BB57AE">
        <w:rPr>
          <w:rFonts w:ascii="Times New Roman" w:eastAsia="Calibri" w:hAnsi="Times New Roman" w:cs="Times New Roman"/>
          <w:sz w:val="24"/>
          <w:szCs w:val="24"/>
        </w:rPr>
        <w:t>3</w:t>
      </w:r>
      <w:r w:rsidRPr="00682E20">
        <w:rPr>
          <w:rFonts w:ascii="Times New Roman" w:eastAsia="Calibri" w:hAnsi="Times New Roman" w:cs="Times New Roman"/>
          <w:sz w:val="24"/>
          <w:szCs w:val="24"/>
        </w:rPr>
        <w:t>/</w:t>
      </w:r>
      <w:r w:rsidR="00BB57AE">
        <w:rPr>
          <w:rFonts w:ascii="Times New Roman" w:eastAsia="Calibri" w:hAnsi="Times New Roman" w:cs="Times New Roman"/>
          <w:sz w:val="24"/>
          <w:szCs w:val="24"/>
        </w:rPr>
        <w:t>988</w:t>
      </w:r>
      <w:r w:rsidRPr="00682E20">
        <w:rPr>
          <w:rFonts w:ascii="Times New Roman" w:eastAsia="Calibri" w:hAnsi="Times New Roman" w:cs="Times New Roman"/>
          <w:sz w:val="24"/>
          <w:szCs w:val="24"/>
        </w:rPr>
        <w:t xml:space="preserve"> primjenjuje od 1</w:t>
      </w:r>
      <w:r w:rsidR="00BB57AE">
        <w:rPr>
          <w:rFonts w:ascii="Times New Roman" w:eastAsia="Calibri" w:hAnsi="Times New Roman" w:cs="Times New Roman"/>
          <w:sz w:val="24"/>
          <w:szCs w:val="24"/>
        </w:rPr>
        <w:t>3</w:t>
      </w:r>
      <w:r w:rsidRPr="00682E20">
        <w:rPr>
          <w:rFonts w:ascii="Times New Roman" w:eastAsia="Calibri" w:hAnsi="Times New Roman" w:cs="Times New Roman"/>
          <w:sz w:val="24"/>
          <w:szCs w:val="24"/>
        </w:rPr>
        <w:t xml:space="preserve">. </w:t>
      </w:r>
      <w:r w:rsidR="00BB57AE">
        <w:rPr>
          <w:rFonts w:ascii="Times New Roman" w:eastAsia="Calibri" w:hAnsi="Times New Roman" w:cs="Times New Roman"/>
          <w:sz w:val="24"/>
          <w:szCs w:val="24"/>
        </w:rPr>
        <w:t>prosinca</w:t>
      </w:r>
      <w:r w:rsidRPr="00682E20">
        <w:rPr>
          <w:rFonts w:ascii="Times New Roman" w:eastAsia="Calibri" w:hAnsi="Times New Roman" w:cs="Times New Roman"/>
          <w:sz w:val="24"/>
          <w:szCs w:val="24"/>
        </w:rPr>
        <w:t xml:space="preserve"> 2024., da je u cijelosti obvezujuća te da se izravno primjenjuje u svim državama članicama E</w:t>
      </w:r>
      <w:r w:rsidR="00BB57AE">
        <w:rPr>
          <w:rFonts w:ascii="Times New Roman" w:eastAsia="Calibri" w:hAnsi="Times New Roman" w:cs="Times New Roman"/>
          <w:sz w:val="24"/>
          <w:szCs w:val="24"/>
        </w:rPr>
        <w:t>uropske unije</w:t>
      </w:r>
      <w:r w:rsidRPr="00682E20">
        <w:rPr>
          <w:rFonts w:ascii="Times New Roman" w:eastAsia="Calibri" w:hAnsi="Times New Roman" w:cs="Times New Roman"/>
          <w:sz w:val="24"/>
          <w:szCs w:val="24"/>
        </w:rPr>
        <w:t xml:space="preserve"> pa tako i u Republici Hrvatskoj, potrebno je stvoriti zakonske pretpostavke za prilagodbu nacionalnog pravnog poretka zahtjevima Uredbe (EU) 202</w:t>
      </w:r>
      <w:r w:rsidR="00BB57AE">
        <w:rPr>
          <w:rFonts w:ascii="Times New Roman" w:eastAsia="Calibri" w:hAnsi="Times New Roman" w:cs="Times New Roman"/>
          <w:sz w:val="24"/>
          <w:szCs w:val="24"/>
        </w:rPr>
        <w:t>3</w:t>
      </w:r>
      <w:r w:rsidRPr="00682E20">
        <w:rPr>
          <w:rFonts w:ascii="Times New Roman" w:eastAsia="Calibri" w:hAnsi="Times New Roman" w:cs="Times New Roman"/>
          <w:sz w:val="24"/>
          <w:szCs w:val="24"/>
        </w:rPr>
        <w:t>/</w:t>
      </w:r>
      <w:r w:rsidR="00BB57AE">
        <w:rPr>
          <w:rFonts w:ascii="Times New Roman" w:eastAsia="Calibri" w:hAnsi="Times New Roman" w:cs="Times New Roman"/>
          <w:sz w:val="24"/>
          <w:szCs w:val="24"/>
        </w:rPr>
        <w:t>988</w:t>
      </w:r>
      <w:r w:rsidRPr="00682E20">
        <w:rPr>
          <w:rFonts w:ascii="Times New Roman" w:eastAsia="Calibri" w:hAnsi="Times New Roman" w:cs="Times New Roman"/>
          <w:sz w:val="24"/>
          <w:szCs w:val="24"/>
        </w:rPr>
        <w:t>.</w:t>
      </w:r>
    </w:p>
    <w:p w14:paraId="2B92106F" w14:textId="77777777" w:rsidR="00171CCC" w:rsidRPr="00682E20" w:rsidRDefault="00171CCC" w:rsidP="00171CCC">
      <w:pPr>
        <w:spacing w:after="0" w:line="240" w:lineRule="auto"/>
        <w:ind w:firstLine="708"/>
        <w:contextualSpacing/>
        <w:jc w:val="both"/>
        <w:rPr>
          <w:rFonts w:ascii="Times New Roman" w:eastAsia="Calibri" w:hAnsi="Times New Roman" w:cs="Times New Roman"/>
          <w:sz w:val="24"/>
          <w:szCs w:val="24"/>
        </w:rPr>
      </w:pPr>
    </w:p>
    <w:p w14:paraId="1D8D3709" w14:textId="64B53C2D" w:rsidR="00171CCC" w:rsidRDefault="00171CCC" w:rsidP="00171CCC">
      <w:pPr>
        <w:spacing w:after="0" w:line="240" w:lineRule="auto"/>
        <w:ind w:firstLine="708"/>
        <w:contextualSpacing/>
        <w:jc w:val="both"/>
        <w:rPr>
          <w:rFonts w:ascii="Times New Roman" w:eastAsia="Calibri" w:hAnsi="Times New Roman" w:cs="Times New Roman"/>
          <w:sz w:val="24"/>
          <w:szCs w:val="24"/>
        </w:rPr>
      </w:pPr>
      <w:r w:rsidRPr="00682E20">
        <w:rPr>
          <w:rFonts w:ascii="Times New Roman" w:eastAsia="Calibri" w:hAnsi="Times New Roman" w:cs="Times New Roman"/>
          <w:sz w:val="24"/>
          <w:szCs w:val="24"/>
        </w:rPr>
        <w:t>Unatoč izravnoj primjenjivosti ovog zakonodavnog akta Europske unije i njegovoj nadređenosti nacionalnom pravnom poretku, analiza odnosa odredbi Uredbe (EU) 202</w:t>
      </w:r>
      <w:r w:rsidR="00BB57AE">
        <w:rPr>
          <w:rFonts w:ascii="Times New Roman" w:eastAsia="Calibri" w:hAnsi="Times New Roman" w:cs="Times New Roman"/>
          <w:sz w:val="24"/>
          <w:szCs w:val="24"/>
        </w:rPr>
        <w:t>3</w:t>
      </w:r>
      <w:r w:rsidRPr="00682E20">
        <w:rPr>
          <w:rFonts w:ascii="Times New Roman" w:eastAsia="Calibri" w:hAnsi="Times New Roman" w:cs="Times New Roman"/>
          <w:sz w:val="24"/>
          <w:szCs w:val="24"/>
        </w:rPr>
        <w:t>/</w:t>
      </w:r>
      <w:r w:rsidR="00BB57AE">
        <w:rPr>
          <w:rFonts w:ascii="Times New Roman" w:eastAsia="Calibri" w:hAnsi="Times New Roman" w:cs="Times New Roman"/>
          <w:sz w:val="24"/>
          <w:szCs w:val="24"/>
        </w:rPr>
        <w:t>988</w:t>
      </w:r>
      <w:r w:rsidRPr="00682E20">
        <w:rPr>
          <w:rFonts w:ascii="Times New Roman" w:eastAsia="Calibri" w:hAnsi="Times New Roman" w:cs="Times New Roman"/>
          <w:sz w:val="24"/>
          <w:szCs w:val="24"/>
        </w:rPr>
        <w:t xml:space="preserve"> i važećeg nacionalnog zakonodavstva ukazala je na potrebu da se pojedina pitanja precizno reguliraju nacionalnim provedbenim propisom. </w:t>
      </w:r>
    </w:p>
    <w:p w14:paraId="4D851D66" w14:textId="77777777" w:rsidR="00171CCC" w:rsidRDefault="00171CCC" w:rsidP="00171CCC">
      <w:pPr>
        <w:spacing w:after="0" w:line="240" w:lineRule="auto"/>
        <w:ind w:firstLine="708"/>
        <w:contextualSpacing/>
        <w:jc w:val="both"/>
        <w:rPr>
          <w:rFonts w:ascii="Times New Roman" w:eastAsia="Calibri" w:hAnsi="Times New Roman" w:cs="Times New Roman"/>
          <w:sz w:val="24"/>
          <w:szCs w:val="24"/>
        </w:rPr>
      </w:pPr>
    </w:p>
    <w:p w14:paraId="0947C3E1" w14:textId="53C3F784" w:rsidR="00044452" w:rsidRDefault="00171CCC" w:rsidP="00171CCC">
      <w:pPr>
        <w:spacing w:after="0" w:line="240" w:lineRule="auto"/>
        <w:ind w:firstLine="708"/>
        <w:contextualSpacing/>
        <w:jc w:val="both"/>
        <w:rPr>
          <w:rFonts w:ascii="Times New Roman" w:eastAsia="Calibri" w:hAnsi="Times New Roman" w:cs="Times New Roman"/>
          <w:sz w:val="24"/>
          <w:szCs w:val="24"/>
        </w:rPr>
      </w:pPr>
      <w:r w:rsidRPr="00682E20">
        <w:rPr>
          <w:rFonts w:ascii="Times New Roman" w:eastAsia="Calibri" w:hAnsi="Times New Roman" w:cs="Times New Roman"/>
          <w:sz w:val="24"/>
          <w:szCs w:val="24"/>
        </w:rPr>
        <w:t xml:space="preserve">Umjesto </w:t>
      </w:r>
      <w:r>
        <w:rPr>
          <w:rFonts w:ascii="Times New Roman" w:eastAsia="Calibri" w:hAnsi="Times New Roman" w:cs="Times New Roman"/>
          <w:sz w:val="24"/>
          <w:szCs w:val="24"/>
        </w:rPr>
        <w:t>djelomičnih</w:t>
      </w:r>
      <w:r w:rsidRPr="00682E20">
        <w:rPr>
          <w:rFonts w:ascii="Times New Roman" w:eastAsia="Calibri" w:hAnsi="Times New Roman" w:cs="Times New Roman"/>
          <w:sz w:val="24"/>
          <w:szCs w:val="24"/>
        </w:rPr>
        <w:t xml:space="preserve"> izmjena i dopuna važećih nacionalnih propisa, u cilju ekonomičnosti i efikasnosti, </w:t>
      </w:r>
      <w:r w:rsidR="003F33FC">
        <w:rPr>
          <w:rFonts w:ascii="Times New Roman" w:eastAsia="Calibri" w:hAnsi="Times New Roman" w:cs="Times New Roman"/>
          <w:sz w:val="24"/>
          <w:szCs w:val="24"/>
        </w:rPr>
        <w:t xml:space="preserve">a </w:t>
      </w:r>
      <w:r>
        <w:rPr>
          <w:rFonts w:ascii="Times New Roman" w:eastAsia="Calibri" w:hAnsi="Times New Roman" w:cs="Times New Roman"/>
          <w:sz w:val="24"/>
          <w:szCs w:val="24"/>
        </w:rPr>
        <w:t xml:space="preserve">posebice razumljivosti zakonskih odredbi, </w:t>
      </w:r>
      <w:r w:rsidRPr="00682E20">
        <w:rPr>
          <w:rFonts w:ascii="Times New Roman" w:eastAsia="Calibri" w:hAnsi="Times New Roman" w:cs="Times New Roman"/>
          <w:sz w:val="24"/>
          <w:szCs w:val="24"/>
        </w:rPr>
        <w:t>predlaže se donijeti novi jedinstveni provedbeni propis</w:t>
      </w:r>
      <w:r w:rsidR="003F33FC">
        <w:rPr>
          <w:rFonts w:ascii="Times New Roman" w:eastAsia="Calibri" w:hAnsi="Times New Roman" w:cs="Times New Roman"/>
          <w:sz w:val="24"/>
          <w:szCs w:val="24"/>
        </w:rPr>
        <w:t xml:space="preserve">, odnosno </w:t>
      </w:r>
      <w:r w:rsidR="00534A20">
        <w:rPr>
          <w:rFonts w:ascii="Times New Roman" w:eastAsia="Calibri" w:hAnsi="Times New Roman" w:cs="Times New Roman"/>
          <w:sz w:val="24"/>
          <w:szCs w:val="24"/>
        </w:rPr>
        <w:t>ovaj Prijedlog zakona</w:t>
      </w:r>
      <w:r w:rsidR="003F33FC">
        <w:rPr>
          <w:rFonts w:ascii="Times New Roman" w:eastAsia="Calibri" w:hAnsi="Times New Roman" w:cs="Times New Roman"/>
          <w:sz w:val="24"/>
          <w:szCs w:val="24"/>
        </w:rPr>
        <w:t>.</w:t>
      </w:r>
    </w:p>
    <w:p w14:paraId="20A743B5" w14:textId="77777777" w:rsidR="00044452" w:rsidRDefault="00044452" w:rsidP="00171CCC">
      <w:pPr>
        <w:spacing w:after="0" w:line="240" w:lineRule="auto"/>
        <w:ind w:firstLine="708"/>
        <w:contextualSpacing/>
        <w:jc w:val="both"/>
        <w:rPr>
          <w:rFonts w:ascii="Times New Roman" w:eastAsia="Calibri" w:hAnsi="Times New Roman" w:cs="Times New Roman"/>
          <w:sz w:val="24"/>
          <w:szCs w:val="24"/>
        </w:rPr>
      </w:pPr>
    </w:p>
    <w:p w14:paraId="1D5EC7EA" w14:textId="51FB96CC" w:rsidR="001C1BD9" w:rsidRDefault="00CB202D" w:rsidP="001C1BD9">
      <w:pPr>
        <w:spacing w:after="0" w:line="240" w:lineRule="auto"/>
        <w:ind w:firstLine="708"/>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Slijedom navedenog</w:t>
      </w:r>
      <w:r w:rsidR="00534A20">
        <w:rPr>
          <w:rFonts w:ascii="Times New Roman" w:eastAsia="Calibri" w:hAnsi="Times New Roman" w:cs="Times New Roman"/>
          <w:sz w:val="24"/>
          <w:szCs w:val="24"/>
        </w:rPr>
        <w:t>a</w:t>
      </w:r>
      <w:r>
        <w:rPr>
          <w:rFonts w:ascii="Times New Roman" w:eastAsia="Calibri" w:hAnsi="Times New Roman" w:cs="Times New Roman"/>
          <w:sz w:val="24"/>
          <w:szCs w:val="24"/>
        </w:rPr>
        <w:t xml:space="preserve">, </w:t>
      </w:r>
      <w:r w:rsidR="00534A20">
        <w:rPr>
          <w:rFonts w:ascii="Times New Roman" w:eastAsia="Calibri" w:hAnsi="Times New Roman" w:cs="Times New Roman"/>
          <w:sz w:val="24"/>
          <w:szCs w:val="24"/>
        </w:rPr>
        <w:t xml:space="preserve">ovim </w:t>
      </w:r>
      <w:r w:rsidR="005E28DB">
        <w:rPr>
          <w:rFonts w:ascii="Times New Roman" w:eastAsia="Calibri" w:hAnsi="Times New Roman" w:cs="Times New Roman"/>
          <w:sz w:val="24"/>
          <w:szCs w:val="24"/>
        </w:rPr>
        <w:t>P</w:t>
      </w:r>
      <w:r w:rsidR="009D0E28">
        <w:rPr>
          <w:rFonts w:ascii="Times New Roman" w:eastAsia="Calibri" w:hAnsi="Times New Roman" w:cs="Times New Roman"/>
          <w:sz w:val="24"/>
          <w:szCs w:val="24"/>
        </w:rPr>
        <w:t>rijedlog</w:t>
      </w:r>
      <w:r w:rsidR="005E28DB">
        <w:rPr>
          <w:rFonts w:ascii="Times New Roman" w:eastAsia="Calibri" w:hAnsi="Times New Roman" w:cs="Times New Roman"/>
          <w:sz w:val="24"/>
          <w:szCs w:val="24"/>
        </w:rPr>
        <w:t>om</w:t>
      </w:r>
      <w:r w:rsidR="009D0E28">
        <w:rPr>
          <w:rFonts w:ascii="Times New Roman" w:eastAsia="Calibri" w:hAnsi="Times New Roman" w:cs="Times New Roman"/>
          <w:sz w:val="24"/>
          <w:szCs w:val="24"/>
        </w:rPr>
        <w:t xml:space="preserve"> zakona </w:t>
      </w:r>
      <w:r w:rsidR="005741E2">
        <w:rPr>
          <w:rFonts w:ascii="Times New Roman" w:eastAsia="Calibri" w:hAnsi="Times New Roman" w:cs="Times New Roman"/>
          <w:sz w:val="24"/>
          <w:szCs w:val="24"/>
        </w:rPr>
        <w:t xml:space="preserve">uspostavljaju se uvjeti </w:t>
      </w:r>
      <w:r w:rsidR="00981761">
        <w:rPr>
          <w:rFonts w:ascii="Times New Roman" w:eastAsia="Calibri" w:hAnsi="Times New Roman" w:cs="Times New Roman"/>
          <w:sz w:val="24"/>
          <w:szCs w:val="24"/>
        </w:rPr>
        <w:t>za provedbu Uredbe (EU) 2023/988</w:t>
      </w:r>
      <w:r w:rsidR="008D4F16">
        <w:rPr>
          <w:rFonts w:ascii="Times New Roman" w:eastAsia="Calibri" w:hAnsi="Times New Roman" w:cs="Times New Roman"/>
          <w:sz w:val="24"/>
          <w:szCs w:val="24"/>
        </w:rPr>
        <w:t xml:space="preserve">, a sve kako bi se osigurali adekvatni nacionalni mehanizmi i </w:t>
      </w:r>
      <w:r w:rsidR="000B6F26">
        <w:rPr>
          <w:rFonts w:ascii="Times New Roman" w:eastAsia="Calibri" w:hAnsi="Times New Roman" w:cs="Times New Roman"/>
          <w:sz w:val="24"/>
          <w:szCs w:val="24"/>
        </w:rPr>
        <w:t>prekršajne odredbe</w:t>
      </w:r>
      <w:r w:rsidR="00FE12CF">
        <w:rPr>
          <w:rFonts w:ascii="Times New Roman" w:eastAsia="Calibri" w:hAnsi="Times New Roman" w:cs="Times New Roman"/>
          <w:sz w:val="24"/>
          <w:szCs w:val="24"/>
        </w:rPr>
        <w:t xml:space="preserve"> </w:t>
      </w:r>
      <w:r w:rsidR="008D4F16">
        <w:rPr>
          <w:rFonts w:ascii="Times New Roman" w:eastAsia="Calibri" w:hAnsi="Times New Roman" w:cs="Times New Roman"/>
          <w:sz w:val="24"/>
          <w:szCs w:val="24"/>
        </w:rPr>
        <w:t xml:space="preserve">koji će osigurati </w:t>
      </w:r>
      <w:r w:rsidR="00467D35">
        <w:rPr>
          <w:rFonts w:ascii="Times New Roman" w:eastAsia="Calibri" w:hAnsi="Times New Roman" w:cs="Times New Roman"/>
          <w:sz w:val="24"/>
          <w:szCs w:val="24"/>
        </w:rPr>
        <w:t>stavljanje sigurnih proizvoda na tržište Republike Hrvatske</w:t>
      </w:r>
      <w:r w:rsidR="00480FE6">
        <w:rPr>
          <w:rFonts w:ascii="Times New Roman" w:eastAsia="Calibri" w:hAnsi="Times New Roman" w:cs="Times New Roman"/>
          <w:sz w:val="24"/>
          <w:szCs w:val="24"/>
        </w:rPr>
        <w:t xml:space="preserve">. </w:t>
      </w:r>
    </w:p>
    <w:p w14:paraId="160BE105" w14:textId="77777777" w:rsidR="001C1BD9" w:rsidRDefault="001C1BD9" w:rsidP="001C1BD9">
      <w:pPr>
        <w:spacing w:after="0" w:line="240" w:lineRule="auto"/>
        <w:ind w:firstLine="708"/>
        <w:contextualSpacing/>
        <w:jc w:val="both"/>
        <w:rPr>
          <w:rFonts w:ascii="Times New Roman" w:eastAsia="Calibri" w:hAnsi="Times New Roman" w:cs="Times New Roman"/>
          <w:sz w:val="24"/>
          <w:szCs w:val="24"/>
        </w:rPr>
      </w:pPr>
    </w:p>
    <w:p w14:paraId="3339650F" w14:textId="0F0C46BF" w:rsidR="001C1BD9" w:rsidRDefault="00480FE6" w:rsidP="001C1BD9">
      <w:pPr>
        <w:spacing w:after="0" w:line="240" w:lineRule="auto"/>
        <w:ind w:firstLine="708"/>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S tim u vezi, </w:t>
      </w:r>
      <w:r w:rsidR="005E28DB">
        <w:rPr>
          <w:rFonts w:ascii="Times New Roman" w:eastAsia="Calibri" w:hAnsi="Times New Roman" w:cs="Times New Roman"/>
          <w:sz w:val="24"/>
          <w:szCs w:val="24"/>
        </w:rPr>
        <w:t>P</w:t>
      </w:r>
      <w:r w:rsidR="009D0E28">
        <w:rPr>
          <w:rFonts w:ascii="Times New Roman" w:eastAsia="Calibri" w:hAnsi="Times New Roman" w:cs="Times New Roman"/>
          <w:sz w:val="24"/>
          <w:szCs w:val="24"/>
        </w:rPr>
        <w:t>rijedlog</w:t>
      </w:r>
      <w:r w:rsidR="005E28DB">
        <w:rPr>
          <w:rFonts w:ascii="Times New Roman" w:eastAsia="Calibri" w:hAnsi="Times New Roman" w:cs="Times New Roman"/>
          <w:sz w:val="24"/>
          <w:szCs w:val="24"/>
        </w:rPr>
        <w:t>om</w:t>
      </w:r>
      <w:r w:rsidR="009D0E28">
        <w:rPr>
          <w:rFonts w:ascii="Times New Roman" w:eastAsia="Calibri" w:hAnsi="Times New Roman" w:cs="Times New Roman"/>
          <w:sz w:val="24"/>
          <w:szCs w:val="24"/>
        </w:rPr>
        <w:t xml:space="preserve"> zakona</w:t>
      </w:r>
      <w:r>
        <w:rPr>
          <w:rFonts w:ascii="Times New Roman" w:eastAsia="Calibri" w:hAnsi="Times New Roman" w:cs="Times New Roman"/>
          <w:sz w:val="24"/>
          <w:szCs w:val="24"/>
        </w:rPr>
        <w:t xml:space="preserve"> određuju se nadležna tijela </w:t>
      </w:r>
      <w:r w:rsidR="00477000" w:rsidRPr="00477000">
        <w:rPr>
          <w:rFonts w:ascii="Times New Roman" w:eastAsia="Calibri" w:hAnsi="Times New Roman" w:cs="Times New Roman"/>
          <w:sz w:val="24"/>
          <w:szCs w:val="24"/>
        </w:rPr>
        <w:t>za provedbu Uredbe (EU) 2023/988 i ovlasti tih tijela</w:t>
      </w:r>
      <w:r w:rsidR="00AA55BB">
        <w:rPr>
          <w:rFonts w:ascii="Times New Roman" w:eastAsia="Calibri" w:hAnsi="Times New Roman" w:cs="Times New Roman"/>
          <w:sz w:val="24"/>
          <w:szCs w:val="24"/>
        </w:rPr>
        <w:t>.</w:t>
      </w:r>
      <w:r w:rsidR="00166AC0">
        <w:rPr>
          <w:rFonts w:ascii="Times New Roman" w:eastAsia="Calibri" w:hAnsi="Times New Roman" w:cs="Times New Roman"/>
          <w:sz w:val="24"/>
          <w:szCs w:val="24"/>
        </w:rPr>
        <w:t xml:space="preserve"> Budući da se radi o Uredbi koj</w:t>
      </w:r>
      <w:r w:rsidR="00BB7552">
        <w:rPr>
          <w:rFonts w:ascii="Times New Roman" w:eastAsia="Calibri" w:hAnsi="Times New Roman" w:cs="Times New Roman"/>
          <w:sz w:val="24"/>
          <w:szCs w:val="24"/>
        </w:rPr>
        <w:t>a</w:t>
      </w:r>
      <w:r w:rsidR="00166AC0">
        <w:rPr>
          <w:rFonts w:ascii="Times New Roman" w:eastAsia="Calibri" w:hAnsi="Times New Roman" w:cs="Times New Roman"/>
          <w:sz w:val="24"/>
          <w:szCs w:val="24"/>
        </w:rPr>
        <w:t xml:space="preserve"> je horizontalne prirode, odnosno koja se primjenjuje u određenim segmentima i kada postoji posebni propis koji uređuje sigurnost određenih proizvoda</w:t>
      </w:r>
      <w:r w:rsidR="00534A20">
        <w:rPr>
          <w:rFonts w:ascii="Times New Roman" w:eastAsia="Calibri" w:hAnsi="Times New Roman" w:cs="Times New Roman"/>
          <w:sz w:val="24"/>
          <w:szCs w:val="24"/>
        </w:rPr>
        <w:t>,</w:t>
      </w:r>
      <w:r w:rsidR="00F151F3">
        <w:rPr>
          <w:rFonts w:ascii="Times New Roman" w:eastAsia="Calibri" w:hAnsi="Times New Roman" w:cs="Times New Roman"/>
          <w:sz w:val="24"/>
          <w:szCs w:val="24"/>
        </w:rPr>
        <w:t xml:space="preserve"> a koji ne propisuje određene sigurnosne zahtjeve predviđene Uredbom (EU) 2023/988, </w:t>
      </w:r>
      <w:r w:rsidR="005E28DB">
        <w:rPr>
          <w:rFonts w:ascii="Times New Roman" w:eastAsia="Calibri" w:hAnsi="Times New Roman" w:cs="Times New Roman"/>
          <w:sz w:val="24"/>
          <w:szCs w:val="24"/>
        </w:rPr>
        <w:t>P</w:t>
      </w:r>
      <w:r w:rsidR="004D525A">
        <w:rPr>
          <w:rFonts w:ascii="Times New Roman" w:eastAsia="Calibri" w:hAnsi="Times New Roman" w:cs="Times New Roman"/>
          <w:sz w:val="24"/>
          <w:szCs w:val="24"/>
        </w:rPr>
        <w:t>rijedlog</w:t>
      </w:r>
      <w:r w:rsidR="005E28DB">
        <w:rPr>
          <w:rFonts w:ascii="Times New Roman" w:eastAsia="Calibri" w:hAnsi="Times New Roman" w:cs="Times New Roman"/>
          <w:sz w:val="24"/>
          <w:szCs w:val="24"/>
        </w:rPr>
        <w:t>om</w:t>
      </w:r>
      <w:r w:rsidR="004D525A">
        <w:rPr>
          <w:rFonts w:ascii="Times New Roman" w:eastAsia="Calibri" w:hAnsi="Times New Roman" w:cs="Times New Roman"/>
          <w:sz w:val="24"/>
          <w:szCs w:val="24"/>
        </w:rPr>
        <w:t xml:space="preserve"> zakona </w:t>
      </w:r>
      <w:r w:rsidR="00F151F3">
        <w:rPr>
          <w:rFonts w:ascii="Times New Roman" w:eastAsia="Calibri" w:hAnsi="Times New Roman" w:cs="Times New Roman"/>
          <w:sz w:val="24"/>
          <w:szCs w:val="24"/>
        </w:rPr>
        <w:t xml:space="preserve">određeno je više nadležnih tijela </w:t>
      </w:r>
      <w:r w:rsidR="00166AC0">
        <w:rPr>
          <w:rFonts w:ascii="Times New Roman" w:eastAsia="Calibri" w:hAnsi="Times New Roman" w:cs="Times New Roman"/>
          <w:sz w:val="24"/>
          <w:szCs w:val="24"/>
        </w:rPr>
        <w:t>u svrhu provedbe ove Uredbe</w:t>
      </w:r>
      <w:r w:rsidR="00894A2A">
        <w:rPr>
          <w:rFonts w:ascii="Times New Roman" w:eastAsia="Calibri" w:hAnsi="Times New Roman" w:cs="Times New Roman"/>
          <w:sz w:val="24"/>
          <w:szCs w:val="24"/>
        </w:rPr>
        <w:t xml:space="preserve">, kako bi se osigurala sveobuhvatnost </w:t>
      </w:r>
      <w:r w:rsidR="001C1BD9">
        <w:rPr>
          <w:rFonts w:ascii="Times New Roman" w:eastAsia="Calibri" w:hAnsi="Times New Roman" w:cs="Times New Roman"/>
          <w:sz w:val="24"/>
          <w:szCs w:val="24"/>
        </w:rPr>
        <w:t>i potpuna sektorska pokrivenost, a time i pravna sigurnost</w:t>
      </w:r>
      <w:r w:rsidR="004D72E7">
        <w:rPr>
          <w:rFonts w:ascii="Times New Roman" w:eastAsia="Calibri" w:hAnsi="Times New Roman" w:cs="Times New Roman"/>
          <w:sz w:val="24"/>
          <w:szCs w:val="24"/>
        </w:rPr>
        <w:t xml:space="preserve"> u ovom području</w:t>
      </w:r>
      <w:r w:rsidR="001C1BD9">
        <w:rPr>
          <w:rFonts w:ascii="Times New Roman" w:eastAsia="Calibri" w:hAnsi="Times New Roman" w:cs="Times New Roman"/>
          <w:sz w:val="24"/>
          <w:szCs w:val="24"/>
        </w:rPr>
        <w:t>.</w:t>
      </w:r>
      <w:r w:rsidR="00AA55BB">
        <w:rPr>
          <w:rFonts w:ascii="Times New Roman" w:eastAsia="Calibri" w:hAnsi="Times New Roman" w:cs="Times New Roman"/>
          <w:sz w:val="24"/>
          <w:szCs w:val="24"/>
        </w:rPr>
        <w:t xml:space="preserve">  </w:t>
      </w:r>
    </w:p>
    <w:p w14:paraId="6ABA395F" w14:textId="77777777" w:rsidR="00123A4C" w:rsidRDefault="00123A4C" w:rsidP="001C1BD9">
      <w:pPr>
        <w:spacing w:after="0" w:line="240" w:lineRule="auto"/>
        <w:ind w:firstLine="708"/>
        <w:contextualSpacing/>
        <w:jc w:val="both"/>
        <w:rPr>
          <w:rFonts w:ascii="Times New Roman" w:eastAsia="Calibri" w:hAnsi="Times New Roman" w:cs="Times New Roman"/>
          <w:sz w:val="24"/>
          <w:szCs w:val="24"/>
        </w:rPr>
      </w:pPr>
    </w:p>
    <w:p w14:paraId="4E690957" w14:textId="736D21FF" w:rsidR="00123A4C" w:rsidRDefault="00AB5F25" w:rsidP="001C1BD9">
      <w:pPr>
        <w:spacing w:after="0" w:line="240" w:lineRule="auto"/>
        <w:ind w:firstLine="708"/>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Kako bi se osigurala jasnoća pruženih informacija o sigurnosti potrošačkih proizvoda</w:t>
      </w:r>
      <w:r w:rsidR="0043780F">
        <w:rPr>
          <w:rFonts w:ascii="Times New Roman" w:eastAsia="Calibri" w:hAnsi="Times New Roman" w:cs="Times New Roman"/>
          <w:sz w:val="24"/>
          <w:szCs w:val="24"/>
        </w:rPr>
        <w:t xml:space="preserve"> kada su takvi proizvodi stavljeni na tržište hrvatskim potrošačima</w:t>
      </w:r>
      <w:r>
        <w:rPr>
          <w:rFonts w:ascii="Times New Roman" w:eastAsia="Calibri" w:hAnsi="Times New Roman" w:cs="Times New Roman"/>
          <w:sz w:val="24"/>
          <w:szCs w:val="24"/>
        </w:rPr>
        <w:t>,</w:t>
      </w:r>
      <w:r w:rsidR="0043780F">
        <w:rPr>
          <w:rFonts w:ascii="Times New Roman" w:eastAsia="Calibri" w:hAnsi="Times New Roman" w:cs="Times New Roman"/>
          <w:sz w:val="24"/>
          <w:szCs w:val="24"/>
        </w:rPr>
        <w:t xml:space="preserve"> </w:t>
      </w:r>
      <w:r w:rsidR="005E28DB">
        <w:rPr>
          <w:rFonts w:ascii="Times New Roman" w:eastAsia="Calibri" w:hAnsi="Times New Roman" w:cs="Times New Roman"/>
          <w:sz w:val="24"/>
          <w:szCs w:val="24"/>
        </w:rPr>
        <w:t>P</w:t>
      </w:r>
      <w:r w:rsidR="0043780F">
        <w:rPr>
          <w:rFonts w:ascii="Times New Roman" w:eastAsia="Calibri" w:hAnsi="Times New Roman" w:cs="Times New Roman"/>
          <w:sz w:val="24"/>
          <w:szCs w:val="24"/>
        </w:rPr>
        <w:t>rijedlog</w:t>
      </w:r>
      <w:r w:rsidR="005E28DB">
        <w:rPr>
          <w:rFonts w:ascii="Times New Roman" w:eastAsia="Calibri" w:hAnsi="Times New Roman" w:cs="Times New Roman"/>
          <w:sz w:val="24"/>
          <w:szCs w:val="24"/>
        </w:rPr>
        <w:t>om</w:t>
      </w:r>
      <w:r w:rsidR="00DC3555">
        <w:rPr>
          <w:rFonts w:ascii="Times New Roman" w:eastAsia="Calibri" w:hAnsi="Times New Roman" w:cs="Times New Roman"/>
          <w:sz w:val="24"/>
          <w:szCs w:val="24"/>
        </w:rPr>
        <w:t xml:space="preserve"> zakona propisano je da se, </w:t>
      </w:r>
      <w:r w:rsidR="008A56EF">
        <w:rPr>
          <w:rFonts w:ascii="Times New Roman" w:eastAsia="Calibri" w:hAnsi="Times New Roman" w:cs="Times New Roman"/>
          <w:sz w:val="24"/>
          <w:szCs w:val="24"/>
        </w:rPr>
        <w:t>pod formulacijom „</w:t>
      </w:r>
      <w:r w:rsidR="008A56EF">
        <w:rPr>
          <w:rFonts w:ascii="Times New Roman" w:eastAsia="Times New Roman" w:hAnsi="Times New Roman" w:cs="Times New Roman"/>
          <w:sz w:val="24"/>
          <w:szCs w:val="24"/>
        </w:rPr>
        <w:t>j</w:t>
      </w:r>
      <w:r w:rsidR="00DC3555" w:rsidRPr="00470620">
        <w:rPr>
          <w:rFonts w:ascii="Times New Roman" w:eastAsia="Times New Roman" w:hAnsi="Times New Roman" w:cs="Times New Roman"/>
          <w:sz w:val="24"/>
          <w:szCs w:val="24"/>
        </w:rPr>
        <w:t>ezik lako razumljiv potrošačima</w:t>
      </w:r>
      <w:r w:rsidR="008A56EF">
        <w:rPr>
          <w:rFonts w:ascii="Times New Roman" w:eastAsia="Times New Roman" w:hAnsi="Times New Roman" w:cs="Times New Roman"/>
          <w:sz w:val="24"/>
          <w:szCs w:val="24"/>
        </w:rPr>
        <w:t>“</w:t>
      </w:r>
      <w:r w:rsidR="00DC3555" w:rsidRPr="00470620">
        <w:rPr>
          <w:rFonts w:ascii="Times New Roman" w:eastAsia="Times New Roman" w:hAnsi="Times New Roman" w:cs="Times New Roman"/>
          <w:sz w:val="24"/>
          <w:szCs w:val="24"/>
        </w:rPr>
        <w:t xml:space="preserve"> u smislu članaka 9., 11.</w:t>
      </w:r>
      <w:r w:rsidR="00DC3555">
        <w:rPr>
          <w:rFonts w:ascii="Times New Roman" w:eastAsia="Times New Roman" w:hAnsi="Times New Roman" w:cs="Times New Roman"/>
          <w:sz w:val="24"/>
          <w:szCs w:val="24"/>
        </w:rPr>
        <w:t xml:space="preserve">, 19., </w:t>
      </w:r>
      <w:r w:rsidR="00DC3555" w:rsidRPr="00470620">
        <w:rPr>
          <w:rFonts w:ascii="Times New Roman" w:eastAsia="Times New Roman" w:hAnsi="Times New Roman" w:cs="Times New Roman"/>
          <w:sz w:val="24"/>
          <w:szCs w:val="24"/>
        </w:rPr>
        <w:t>21.</w:t>
      </w:r>
      <w:r w:rsidR="00DC3555">
        <w:rPr>
          <w:rFonts w:ascii="Times New Roman" w:eastAsia="Times New Roman" w:hAnsi="Times New Roman" w:cs="Times New Roman"/>
          <w:sz w:val="24"/>
          <w:szCs w:val="24"/>
        </w:rPr>
        <w:t>, 22. i 36.</w:t>
      </w:r>
      <w:r w:rsidR="00DC3555" w:rsidRPr="00470620">
        <w:rPr>
          <w:rFonts w:ascii="Times New Roman" w:eastAsia="Times New Roman" w:hAnsi="Times New Roman" w:cs="Times New Roman"/>
          <w:sz w:val="24"/>
          <w:szCs w:val="24"/>
        </w:rPr>
        <w:t xml:space="preserve"> Uredbe (EU) 2023/988 </w:t>
      </w:r>
      <w:r w:rsidR="008A56EF">
        <w:rPr>
          <w:rFonts w:ascii="Times New Roman" w:eastAsia="Times New Roman" w:hAnsi="Times New Roman" w:cs="Times New Roman"/>
          <w:sz w:val="24"/>
          <w:szCs w:val="24"/>
        </w:rPr>
        <w:t>smatra</w:t>
      </w:r>
      <w:r w:rsidR="00DC3555" w:rsidRPr="00470620">
        <w:rPr>
          <w:rFonts w:ascii="Times New Roman" w:eastAsia="Times New Roman" w:hAnsi="Times New Roman" w:cs="Times New Roman"/>
          <w:sz w:val="24"/>
          <w:szCs w:val="24"/>
        </w:rPr>
        <w:t xml:space="preserve"> hrvatski jezik</w:t>
      </w:r>
      <w:r w:rsidR="004F2EA8">
        <w:rPr>
          <w:rFonts w:ascii="Times New Roman" w:eastAsia="Times New Roman" w:hAnsi="Times New Roman" w:cs="Times New Roman"/>
          <w:sz w:val="24"/>
          <w:szCs w:val="24"/>
        </w:rPr>
        <w:t xml:space="preserve"> i latinično pismo.</w:t>
      </w:r>
    </w:p>
    <w:p w14:paraId="11E1D830" w14:textId="77777777" w:rsidR="004D525A" w:rsidRDefault="004D525A" w:rsidP="001C1BD9">
      <w:pPr>
        <w:spacing w:after="0" w:line="240" w:lineRule="auto"/>
        <w:ind w:firstLine="708"/>
        <w:contextualSpacing/>
        <w:jc w:val="both"/>
        <w:rPr>
          <w:rFonts w:ascii="Times New Roman" w:eastAsia="Calibri" w:hAnsi="Times New Roman" w:cs="Times New Roman"/>
          <w:sz w:val="24"/>
          <w:szCs w:val="24"/>
        </w:rPr>
      </w:pPr>
    </w:p>
    <w:p w14:paraId="653F91A6" w14:textId="66EEBB67" w:rsidR="00477000" w:rsidRDefault="001C1BD9" w:rsidP="001C1BD9">
      <w:pPr>
        <w:spacing w:after="0" w:line="240" w:lineRule="auto"/>
        <w:ind w:firstLine="708"/>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Nadalje, </w:t>
      </w:r>
      <w:r w:rsidR="005E28DB">
        <w:rPr>
          <w:rFonts w:ascii="Times New Roman" w:eastAsia="Calibri" w:hAnsi="Times New Roman" w:cs="Times New Roman"/>
          <w:sz w:val="24"/>
          <w:szCs w:val="24"/>
        </w:rPr>
        <w:t>P</w:t>
      </w:r>
      <w:r w:rsidR="004D525A">
        <w:rPr>
          <w:rFonts w:ascii="Times New Roman" w:eastAsia="Calibri" w:hAnsi="Times New Roman" w:cs="Times New Roman"/>
          <w:sz w:val="24"/>
          <w:szCs w:val="24"/>
        </w:rPr>
        <w:t>rijedlog</w:t>
      </w:r>
      <w:r w:rsidR="005E28DB">
        <w:rPr>
          <w:rFonts w:ascii="Times New Roman" w:eastAsia="Calibri" w:hAnsi="Times New Roman" w:cs="Times New Roman"/>
          <w:sz w:val="24"/>
          <w:szCs w:val="24"/>
        </w:rPr>
        <w:t>om</w:t>
      </w:r>
      <w:r w:rsidR="004D525A">
        <w:rPr>
          <w:rFonts w:ascii="Times New Roman" w:eastAsia="Calibri" w:hAnsi="Times New Roman" w:cs="Times New Roman"/>
          <w:sz w:val="24"/>
          <w:szCs w:val="24"/>
        </w:rPr>
        <w:t xml:space="preserve"> zakona </w:t>
      </w:r>
      <w:r w:rsidR="00477000" w:rsidRPr="00477000">
        <w:rPr>
          <w:rFonts w:ascii="Times New Roman" w:eastAsia="Calibri" w:hAnsi="Times New Roman" w:cs="Times New Roman"/>
          <w:sz w:val="24"/>
          <w:szCs w:val="24"/>
        </w:rPr>
        <w:t xml:space="preserve">određuje </w:t>
      </w:r>
      <w:r>
        <w:rPr>
          <w:rFonts w:ascii="Times New Roman" w:eastAsia="Calibri" w:hAnsi="Times New Roman" w:cs="Times New Roman"/>
          <w:sz w:val="24"/>
          <w:szCs w:val="24"/>
        </w:rPr>
        <w:t xml:space="preserve">se </w:t>
      </w:r>
      <w:r w:rsidR="00AC6D0F">
        <w:rPr>
          <w:rFonts w:ascii="Times New Roman" w:eastAsia="Calibri" w:hAnsi="Times New Roman" w:cs="Times New Roman"/>
          <w:sz w:val="24"/>
          <w:szCs w:val="24"/>
        </w:rPr>
        <w:t xml:space="preserve">Državni inspektorat kao </w:t>
      </w:r>
      <w:r w:rsidR="00477000" w:rsidRPr="00477000">
        <w:rPr>
          <w:rFonts w:ascii="Times New Roman" w:eastAsia="Calibri" w:hAnsi="Times New Roman" w:cs="Times New Roman"/>
          <w:sz w:val="24"/>
          <w:szCs w:val="24"/>
        </w:rPr>
        <w:t>jedinstvena nacionalna kontaktna točka za dostavu službenih obavijesti putem sustava brzog uzbunjivanja za razmjenu informacija o korektivnim mjerama u vezi s opasnim proizvodima (sustav brzog uzbunjivanja Safety Gate) i za kontakt s Europskom komisijom</w:t>
      </w:r>
      <w:r w:rsidR="00304BF9">
        <w:rPr>
          <w:rFonts w:ascii="Times New Roman" w:eastAsia="Calibri" w:hAnsi="Times New Roman" w:cs="Times New Roman"/>
          <w:sz w:val="24"/>
          <w:szCs w:val="24"/>
        </w:rPr>
        <w:t>, kao i ovlasti kontaktne točke</w:t>
      </w:r>
      <w:r w:rsidR="00AC6D0F">
        <w:rPr>
          <w:rFonts w:ascii="Times New Roman" w:eastAsia="Calibri" w:hAnsi="Times New Roman" w:cs="Times New Roman"/>
          <w:sz w:val="24"/>
          <w:szCs w:val="24"/>
        </w:rPr>
        <w:t xml:space="preserve">. Naime, </w:t>
      </w:r>
      <w:r w:rsidR="00907522">
        <w:rPr>
          <w:rFonts w:ascii="Times New Roman" w:eastAsia="Calibri" w:hAnsi="Times New Roman" w:cs="Times New Roman"/>
          <w:sz w:val="24"/>
          <w:szCs w:val="24"/>
        </w:rPr>
        <w:t>Državni</w:t>
      </w:r>
      <w:r w:rsidR="00AC6D0F">
        <w:rPr>
          <w:rFonts w:ascii="Times New Roman" w:eastAsia="Calibri" w:hAnsi="Times New Roman" w:cs="Times New Roman"/>
          <w:sz w:val="24"/>
          <w:szCs w:val="24"/>
        </w:rPr>
        <w:t xml:space="preserve"> inspektorat</w:t>
      </w:r>
      <w:r w:rsidR="00B24BC9">
        <w:rPr>
          <w:rFonts w:ascii="Times New Roman" w:eastAsia="Calibri" w:hAnsi="Times New Roman" w:cs="Times New Roman"/>
          <w:sz w:val="24"/>
          <w:szCs w:val="24"/>
        </w:rPr>
        <w:t xml:space="preserve">, kao ključno nadzorno </w:t>
      </w:r>
      <w:r w:rsidR="00B24BC9">
        <w:rPr>
          <w:rFonts w:ascii="Times New Roman" w:eastAsia="Calibri" w:hAnsi="Times New Roman" w:cs="Times New Roman"/>
          <w:sz w:val="24"/>
          <w:szCs w:val="24"/>
        </w:rPr>
        <w:lastRenderedPageBreak/>
        <w:t>i koordinacijsko tijelo</w:t>
      </w:r>
      <w:r w:rsidR="00F063E1">
        <w:rPr>
          <w:rFonts w:ascii="Times New Roman" w:eastAsia="Calibri" w:hAnsi="Times New Roman" w:cs="Times New Roman"/>
          <w:sz w:val="24"/>
          <w:szCs w:val="24"/>
        </w:rPr>
        <w:t>,</w:t>
      </w:r>
      <w:r w:rsidR="00AC6D0F">
        <w:rPr>
          <w:rFonts w:ascii="Times New Roman" w:eastAsia="Calibri" w:hAnsi="Times New Roman" w:cs="Times New Roman"/>
          <w:sz w:val="24"/>
          <w:szCs w:val="24"/>
        </w:rPr>
        <w:t xml:space="preserve"> </w:t>
      </w:r>
      <w:r w:rsidR="00907522">
        <w:rPr>
          <w:rFonts w:ascii="Times New Roman" w:eastAsia="Calibri" w:hAnsi="Times New Roman" w:cs="Times New Roman"/>
          <w:sz w:val="24"/>
          <w:szCs w:val="24"/>
        </w:rPr>
        <w:t xml:space="preserve">ispunjava navedene zadaće </w:t>
      </w:r>
      <w:r w:rsidR="00A64C24">
        <w:rPr>
          <w:rFonts w:ascii="Times New Roman" w:eastAsia="Calibri" w:hAnsi="Times New Roman" w:cs="Times New Roman"/>
          <w:sz w:val="24"/>
          <w:szCs w:val="24"/>
        </w:rPr>
        <w:t>sukladno</w:t>
      </w:r>
      <w:r w:rsidR="00907522">
        <w:rPr>
          <w:rFonts w:ascii="Times New Roman" w:eastAsia="Calibri" w:hAnsi="Times New Roman" w:cs="Times New Roman"/>
          <w:sz w:val="24"/>
          <w:szCs w:val="24"/>
        </w:rPr>
        <w:t xml:space="preserve"> </w:t>
      </w:r>
      <w:r w:rsidR="00180BF9">
        <w:rPr>
          <w:rFonts w:ascii="Times New Roman" w:eastAsia="Calibri" w:hAnsi="Times New Roman" w:cs="Times New Roman"/>
          <w:sz w:val="24"/>
          <w:szCs w:val="24"/>
        </w:rPr>
        <w:t>još uvijek</w:t>
      </w:r>
      <w:r w:rsidR="00907522">
        <w:rPr>
          <w:rFonts w:ascii="Times New Roman" w:eastAsia="Calibri" w:hAnsi="Times New Roman" w:cs="Times New Roman"/>
          <w:sz w:val="24"/>
          <w:szCs w:val="24"/>
        </w:rPr>
        <w:t xml:space="preserve"> važećem Zakonu o općoj sigurnosti proizvoda</w:t>
      </w:r>
      <w:r w:rsidR="00B24BC9">
        <w:rPr>
          <w:rFonts w:ascii="Times New Roman" w:eastAsia="Calibri" w:hAnsi="Times New Roman" w:cs="Times New Roman"/>
          <w:sz w:val="24"/>
          <w:szCs w:val="24"/>
        </w:rPr>
        <w:t xml:space="preserve">, te će se </w:t>
      </w:r>
      <w:r w:rsidR="008B564D">
        <w:rPr>
          <w:rFonts w:ascii="Times New Roman" w:eastAsia="Calibri" w:hAnsi="Times New Roman" w:cs="Times New Roman"/>
          <w:sz w:val="24"/>
          <w:szCs w:val="24"/>
        </w:rPr>
        <w:t xml:space="preserve">ponovnim određivanjem istog tijela osigurati ekspeditivnost </w:t>
      </w:r>
      <w:r w:rsidR="00D17CC0">
        <w:rPr>
          <w:rFonts w:ascii="Times New Roman" w:eastAsia="Calibri" w:hAnsi="Times New Roman" w:cs="Times New Roman"/>
          <w:sz w:val="24"/>
          <w:szCs w:val="24"/>
        </w:rPr>
        <w:t>i</w:t>
      </w:r>
      <w:r w:rsidR="008B564D">
        <w:rPr>
          <w:rFonts w:ascii="Times New Roman" w:eastAsia="Calibri" w:hAnsi="Times New Roman" w:cs="Times New Roman"/>
          <w:sz w:val="24"/>
          <w:szCs w:val="24"/>
        </w:rPr>
        <w:t xml:space="preserve"> kontinuitet</w:t>
      </w:r>
      <w:r w:rsidR="00D17CC0">
        <w:rPr>
          <w:rFonts w:ascii="Times New Roman" w:eastAsia="Calibri" w:hAnsi="Times New Roman" w:cs="Times New Roman"/>
          <w:sz w:val="24"/>
          <w:szCs w:val="24"/>
        </w:rPr>
        <w:t xml:space="preserve"> u postupanju</w:t>
      </w:r>
      <w:r w:rsidR="008B564D">
        <w:rPr>
          <w:rFonts w:ascii="Times New Roman" w:eastAsia="Calibri" w:hAnsi="Times New Roman" w:cs="Times New Roman"/>
          <w:sz w:val="24"/>
          <w:szCs w:val="24"/>
        </w:rPr>
        <w:t xml:space="preserve">. </w:t>
      </w:r>
    </w:p>
    <w:p w14:paraId="40972A10" w14:textId="77777777" w:rsidR="007E43E9" w:rsidRDefault="007E43E9" w:rsidP="001C1BD9">
      <w:pPr>
        <w:spacing w:after="0" w:line="240" w:lineRule="auto"/>
        <w:ind w:firstLine="708"/>
        <w:contextualSpacing/>
        <w:jc w:val="both"/>
        <w:rPr>
          <w:rFonts w:ascii="Times New Roman" w:eastAsia="Calibri" w:hAnsi="Times New Roman" w:cs="Times New Roman"/>
          <w:sz w:val="24"/>
          <w:szCs w:val="24"/>
        </w:rPr>
      </w:pPr>
    </w:p>
    <w:p w14:paraId="733B7499" w14:textId="74B9EB6E" w:rsidR="007E43E9" w:rsidRDefault="00D31898" w:rsidP="001C1BD9">
      <w:pPr>
        <w:spacing w:after="0" w:line="240" w:lineRule="auto"/>
        <w:ind w:firstLine="708"/>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Budući da je za učinkovitu provedbu Uredbe (EU) 2023/988 </w:t>
      </w:r>
      <w:r w:rsidR="00481D3A">
        <w:rPr>
          <w:rFonts w:ascii="Times New Roman" w:eastAsia="Calibri" w:hAnsi="Times New Roman" w:cs="Times New Roman"/>
          <w:sz w:val="24"/>
          <w:szCs w:val="24"/>
        </w:rPr>
        <w:t xml:space="preserve">nužno osigurati mogućnost da svi subjekti koji su upoznati s potencijalnim kršenjem iste imaju mogućnost upozoravanja nadležnih tijela na </w:t>
      </w:r>
      <w:r w:rsidR="00CE7138">
        <w:rPr>
          <w:rFonts w:ascii="Times New Roman" w:eastAsia="Calibri" w:hAnsi="Times New Roman" w:cs="Times New Roman"/>
          <w:sz w:val="24"/>
          <w:szCs w:val="24"/>
        </w:rPr>
        <w:t xml:space="preserve">takve povrede, </w:t>
      </w:r>
      <w:r w:rsidR="005E28DB">
        <w:rPr>
          <w:rFonts w:ascii="Times New Roman" w:eastAsia="Calibri" w:hAnsi="Times New Roman" w:cs="Times New Roman"/>
          <w:sz w:val="24"/>
          <w:szCs w:val="24"/>
        </w:rPr>
        <w:t>P</w:t>
      </w:r>
      <w:r w:rsidR="00F834BD">
        <w:rPr>
          <w:rFonts w:ascii="Times New Roman" w:eastAsia="Calibri" w:hAnsi="Times New Roman" w:cs="Times New Roman"/>
          <w:sz w:val="24"/>
          <w:szCs w:val="24"/>
        </w:rPr>
        <w:t>rijedlog</w:t>
      </w:r>
      <w:r w:rsidR="005E28DB">
        <w:rPr>
          <w:rFonts w:ascii="Times New Roman" w:eastAsia="Calibri" w:hAnsi="Times New Roman" w:cs="Times New Roman"/>
          <w:sz w:val="24"/>
          <w:szCs w:val="24"/>
        </w:rPr>
        <w:t>om</w:t>
      </w:r>
      <w:r w:rsidR="00F834BD">
        <w:rPr>
          <w:rFonts w:ascii="Times New Roman" w:eastAsia="Calibri" w:hAnsi="Times New Roman" w:cs="Times New Roman"/>
          <w:sz w:val="24"/>
          <w:szCs w:val="24"/>
        </w:rPr>
        <w:t xml:space="preserve"> zakona propis</w:t>
      </w:r>
      <w:r w:rsidR="00CE7138">
        <w:rPr>
          <w:rFonts w:ascii="Times New Roman" w:eastAsia="Calibri" w:hAnsi="Times New Roman" w:cs="Times New Roman"/>
          <w:sz w:val="24"/>
          <w:szCs w:val="24"/>
        </w:rPr>
        <w:t>ana</w:t>
      </w:r>
      <w:r w:rsidR="00F834BD">
        <w:rPr>
          <w:rFonts w:ascii="Times New Roman" w:eastAsia="Calibri" w:hAnsi="Times New Roman" w:cs="Times New Roman"/>
          <w:sz w:val="24"/>
          <w:szCs w:val="24"/>
        </w:rPr>
        <w:t xml:space="preserve"> </w:t>
      </w:r>
      <w:r w:rsidR="00CE7138">
        <w:rPr>
          <w:rFonts w:ascii="Times New Roman" w:eastAsia="Calibri" w:hAnsi="Times New Roman" w:cs="Times New Roman"/>
          <w:sz w:val="24"/>
          <w:szCs w:val="24"/>
        </w:rPr>
        <w:t>je</w:t>
      </w:r>
      <w:r w:rsidR="00F834BD">
        <w:rPr>
          <w:rFonts w:ascii="Times New Roman" w:eastAsia="Calibri" w:hAnsi="Times New Roman" w:cs="Times New Roman"/>
          <w:sz w:val="24"/>
          <w:szCs w:val="24"/>
        </w:rPr>
        <w:t xml:space="preserve"> mogućnost da potrošači i druga zainteresirana tijela ili osobe </w:t>
      </w:r>
      <w:r w:rsidR="00F834BD" w:rsidRPr="00F834BD">
        <w:rPr>
          <w:rFonts w:ascii="Times New Roman" w:eastAsia="Calibri" w:hAnsi="Times New Roman" w:cs="Times New Roman"/>
          <w:sz w:val="24"/>
          <w:szCs w:val="24"/>
        </w:rPr>
        <w:t>nadležn</w:t>
      </w:r>
      <w:r w:rsidR="003B46F5">
        <w:rPr>
          <w:rFonts w:ascii="Times New Roman" w:eastAsia="Calibri" w:hAnsi="Times New Roman" w:cs="Times New Roman"/>
          <w:sz w:val="24"/>
          <w:szCs w:val="24"/>
        </w:rPr>
        <w:t>i</w:t>
      </w:r>
      <w:r w:rsidR="00F834BD" w:rsidRPr="00F834BD">
        <w:rPr>
          <w:rFonts w:ascii="Times New Roman" w:eastAsia="Calibri" w:hAnsi="Times New Roman" w:cs="Times New Roman"/>
          <w:sz w:val="24"/>
          <w:szCs w:val="24"/>
        </w:rPr>
        <w:t>m tijel</w:t>
      </w:r>
      <w:r w:rsidR="003B46F5">
        <w:rPr>
          <w:rFonts w:ascii="Times New Roman" w:eastAsia="Calibri" w:hAnsi="Times New Roman" w:cs="Times New Roman"/>
          <w:sz w:val="24"/>
          <w:szCs w:val="24"/>
        </w:rPr>
        <w:t>ima podnose i</w:t>
      </w:r>
      <w:r w:rsidR="00F834BD" w:rsidRPr="00F834BD">
        <w:rPr>
          <w:rFonts w:ascii="Times New Roman" w:eastAsia="Calibri" w:hAnsi="Times New Roman" w:cs="Times New Roman"/>
          <w:sz w:val="24"/>
          <w:szCs w:val="24"/>
        </w:rPr>
        <w:t xml:space="preserve"> pisane predstavke vezane uz povrede Uredbe (EU) 2023/988</w:t>
      </w:r>
      <w:r w:rsidR="00763A33">
        <w:rPr>
          <w:rFonts w:ascii="Times New Roman" w:eastAsia="Calibri" w:hAnsi="Times New Roman" w:cs="Times New Roman"/>
          <w:sz w:val="24"/>
          <w:szCs w:val="24"/>
        </w:rPr>
        <w:t>, kao i postupak sukladno kojem će se navedene predstavke obrađivati</w:t>
      </w:r>
      <w:r w:rsidR="00CE7138">
        <w:rPr>
          <w:rFonts w:ascii="Times New Roman" w:eastAsia="Calibri" w:hAnsi="Times New Roman" w:cs="Times New Roman"/>
          <w:sz w:val="24"/>
          <w:szCs w:val="24"/>
        </w:rPr>
        <w:t>.</w:t>
      </w:r>
      <w:r w:rsidR="003B46F5">
        <w:rPr>
          <w:rFonts w:ascii="Times New Roman" w:eastAsia="Calibri" w:hAnsi="Times New Roman" w:cs="Times New Roman"/>
          <w:sz w:val="24"/>
          <w:szCs w:val="24"/>
        </w:rPr>
        <w:t xml:space="preserve"> </w:t>
      </w:r>
    </w:p>
    <w:p w14:paraId="6F347ABA" w14:textId="77777777" w:rsidR="00D86B94" w:rsidRDefault="00D86B94" w:rsidP="001C1BD9">
      <w:pPr>
        <w:spacing w:after="0" w:line="240" w:lineRule="auto"/>
        <w:ind w:firstLine="708"/>
        <w:contextualSpacing/>
        <w:jc w:val="both"/>
        <w:rPr>
          <w:rFonts w:ascii="Times New Roman" w:eastAsia="Calibri" w:hAnsi="Times New Roman" w:cs="Times New Roman"/>
          <w:sz w:val="24"/>
          <w:szCs w:val="24"/>
        </w:rPr>
      </w:pPr>
    </w:p>
    <w:p w14:paraId="1B249021" w14:textId="756CFAED" w:rsidR="00D86B94" w:rsidRPr="005302E2" w:rsidRDefault="00D86B94" w:rsidP="005302E2">
      <w:pPr>
        <w:spacing w:after="0" w:line="240" w:lineRule="auto"/>
        <w:ind w:firstLine="708"/>
        <w:contextualSpacing/>
        <w:jc w:val="both"/>
        <w:rPr>
          <w:rFonts w:ascii="Times New Roman" w:hAnsi="Times New Roman" w:cs="Times New Roman"/>
          <w:sz w:val="24"/>
          <w:szCs w:val="24"/>
        </w:rPr>
      </w:pPr>
      <w:r w:rsidRPr="000A1BB1">
        <w:rPr>
          <w:rFonts w:ascii="Times New Roman" w:hAnsi="Times New Roman" w:cs="Times New Roman"/>
          <w:sz w:val="24"/>
          <w:szCs w:val="24"/>
        </w:rPr>
        <w:t xml:space="preserve">U odnosu na odgovarajuću odredbu Zakona o </w:t>
      </w:r>
      <w:r>
        <w:rPr>
          <w:rFonts w:ascii="Times New Roman" w:hAnsi="Times New Roman" w:cs="Times New Roman"/>
          <w:sz w:val="24"/>
          <w:szCs w:val="24"/>
        </w:rPr>
        <w:t>općoj sigurnosti proizvoda</w:t>
      </w:r>
      <w:r w:rsidRPr="000A1BB1">
        <w:rPr>
          <w:rFonts w:ascii="Times New Roman" w:hAnsi="Times New Roman" w:cs="Times New Roman"/>
          <w:sz w:val="24"/>
          <w:szCs w:val="24"/>
        </w:rPr>
        <w:t>, kojom su ovlast za nadzor imali inspektori tijela državne uprave nadležnog za inspekcijske poslove</w:t>
      </w:r>
      <w:r>
        <w:rPr>
          <w:rFonts w:ascii="Times New Roman" w:hAnsi="Times New Roman" w:cs="Times New Roman"/>
          <w:sz w:val="24"/>
          <w:szCs w:val="24"/>
        </w:rPr>
        <w:t xml:space="preserve"> </w:t>
      </w:r>
      <w:r w:rsidRPr="000A1BB1">
        <w:rPr>
          <w:rFonts w:ascii="Times New Roman" w:hAnsi="Times New Roman" w:cs="Times New Roman"/>
          <w:sz w:val="24"/>
          <w:szCs w:val="24"/>
        </w:rPr>
        <w:t xml:space="preserve">i čiji se djelokrug nije izmijenio ovom odredbom, ovim </w:t>
      </w:r>
      <w:r w:rsidR="005E28DB">
        <w:rPr>
          <w:rFonts w:ascii="Times New Roman" w:hAnsi="Times New Roman" w:cs="Times New Roman"/>
          <w:sz w:val="24"/>
          <w:szCs w:val="24"/>
        </w:rPr>
        <w:t>P</w:t>
      </w:r>
      <w:r w:rsidRPr="000A1BB1">
        <w:rPr>
          <w:rFonts w:ascii="Times New Roman" w:hAnsi="Times New Roman" w:cs="Times New Roman"/>
          <w:sz w:val="24"/>
          <w:szCs w:val="24"/>
        </w:rPr>
        <w:t>rijedlog</w:t>
      </w:r>
      <w:r w:rsidR="005E28DB">
        <w:rPr>
          <w:rFonts w:ascii="Times New Roman" w:hAnsi="Times New Roman" w:cs="Times New Roman"/>
          <w:sz w:val="24"/>
          <w:szCs w:val="24"/>
        </w:rPr>
        <w:t>om</w:t>
      </w:r>
      <w:r w:rsidRPr="000A1BB1">
        <w:rPr>
          <w:rFonts w:ascii="Times New Roman" w:hAnsi="Times New Roman" w:cs="Times New Roman"/>
          <w:sz w:val="24"/>
          <w:szCs w:val="24"/>
        </w:rPr>
        <w:t xml:space="preserve"> zakona izrijekom se</w:t>
      </w:r>
      <w:r w:rsidR="003107E0">
        <w:rPr>
          <w:rFonts w:ascii="Times New Roman" w:hAnsi="Times New Roman" w:cs="Times New Roman"/>
          <w:sz w:val="24"/>
          <w:szCs w:val="24"/>
        </w:rPr>
        <w:t xml:space="preserve">, uz nadležnost Državnog inspektorata za provođenje nadzora nad provedbom </w:t>
      </w:r>
      <w:r w:rsidR="005E28DB">
        <w:rPr>
          <w:rFonts w:ascii="Times New Roman" w:hAnsi="Times New Roman" w:cs="Times New Roman"/>
          <w:sz w:val="24"/>
          <w:szCs w:val="24"/>
        </w:rPr>
        <w:t>ovoga</w:t>
      </w:r>
      <w:r w:rsidR="005343F7">
        <w:rPr>
          <w:rFonts w:ascii="Times New Roman" w:hAnsi="Times New Roman" w:cs="Times New Roman"/>
          <w:sz w:val="24"/>
          <w:szCs w:val="24"/>
        </w:rPr>
        <w:t xml:space="preserve"> </w:t>
      </w:r>
      <w:r w:rsidR="00534A20">
        <w:rPr>
          <w:rFonts w:ascii="Times New Roman" w:hAnsi="Times New Roman" w:cs="Times New Roman"/>
          <w:sz w:val="24"/>
          <w:szCs w:val="24"/>
        </w:rPr>
        <w:t>Prijedloga z</w:t>
      </w:r>
      <w:r w:rsidR="005E28DB">
        <w:rPr>
          <w:rFonts w:ascii="Times New Roman" w:hAnsi="Times New Roman" w:cs="Times New Roman"/>
          <w:sz w:val="24"/>
          <w:szCs w:val="24"/>
        </w:rPr>
        <w:t>akona</w:t>
      </w:r>
      <w:r w:rsidR="005343F7">
        <w:rPr>
          <w:rFonts w:ascii="Times New Roman" w:hAnsi="Times New Roman" w:cs="Times New Roman"/>
          <w:sz w:val="24"/>
          <w:szCs w:val="24"/>
        </w:rPr>
        <w:t>,</w:t>
      </w:r>
      <w:r w:rsidRPr="000A1BB1">
        <w:rPr>
          <w:rFonts w:ascii="Times New Roman" w:hAnsi="Times New Roman" w:cs="Times New Roman"/>
          <w:sz w:val="24"/>
          <w:szCs w:val="24"/>
        </w:rPr>
        <w:t xml:space="preserve"> propisuje i nadležnost </w:t>
      </w:r>
      <w:r>
        <w:rPr>
          <w:rFonts w:ascii="Times New Roman" w:hAnsi="Times New Roman" w:cs="Times New Roman"/>
          <w:sz w:val="24"/>
          <w:szCs w:val="24"/>
        </w:rPr>
        <w:t xml:space="preserve">drugih tijela koja provode nadzor nad </w:t>
      </w:r>
      <w:r w:rsidR="005302E2">
        <w:rPr>
          <w:rFonts w:ascii="Times New Roman" w:hAnsi="Times New Roman" w:cs="Times New Roman"/>
          <w:sz w:val="24"/>
          <w:szCs w:val="24"/>
        </w:rPr>
        <w:t>sigurnošću specifičnih proizvoda, a to su</w:t>
      </w:r>
      <w:r w:rsidR="005343F7">
        <w:rPr>
          <w:rFonts w:ascii="Times New Roman" w:hAnsi="Times New Roman" w:cs="Times New Roman"/>
          <w:sz w:val="24"/>
          <w:szCs w:val="24"/>
        </w:rPr>
        <w:t>:</w:t>
      </w:r>
      <w:r w:rsidR="005302E2">
        <w:rPr>
          <w:rFonts w:ascii="Times New Roman" w:hAnsi="Times New Roman" w:cs="Times New Roman"/>
          <w:sz w:val="24"/>
          <w:szCs w:val="24"/>
        </w:rPr>
        <w:t xml:space="preserve"> </w:t>
      </w:r>
      <w:r w:rsidR="005302E2" w:rsidRPr="005302E2">
        <w:rPr>
          <w:rFonts w:ascii="Times New Roman" w:hAnsi="Times New Roman" w:cs="Times New Roman"/>
          <w:sz w:val="24"/>
          <w:szCs w:val="24"/>
        </w:rPr>
        <w:t>Hrvatska regulatorna agencija za mrežne djelatnosti, u području radijske opreme</w:t>
      </w:r>
      <w:r w:rsidR="005302E2">
        <w:rPr>
          <w:rFonts w:ascii="Times New Roman" w:hAnsi="Times New Roman" w:cs="Times New Roman"/>
          <w:sz w:val="24"/>
          <w:szCs w:val="24"/>
        </w:rPr>
        <w:t xml:space="preserve">; </w:t>
      </w:r>
      <w:r w:rsidR="005302E2" w:rsidRPr="005302E2">
        <w:rPr>
          <w:rFonts w:ascii="Times New Roman" w:hAnsi="Times New Roman" w:cs="Times New Roman"/>
          <w:sz w:val="24"/>
          <w:szCs w:val="24"/>
        </w:rPr>
        <w:t>Ministarstvo zdravstva, u području medicinskih proizvoda</w:t>
      </w:r>
      <w:r w:rsidR="005302E2">
        <w:rPr>
          <w:rFonts w:ascii="Times New Roman" w:hAnsi="Times New Roman" w:cs="Times New Roman"/>
          <w:sz w:val="24"/>
          <w:szCs w:val="24"/>
        </w:rPr>
        <w:t xml:space="preserve">; </w:t>
      </w:r>
      <w:r w:rsidR="005302E2" w:rsidRPr="005302E2">
        <w:rPr>
          <w:rFonts w:ascii="Times New Roman" w:hAnsi="Times New Roman" w:cs="Times New Roman"/>
          <w:sz w:val="24"/>
          <w:szCs w:val="24"/>
        </w:rPr>
        <w:t>Ministarstvo mora, prometa i infrastrukture, u području pomorske opreme, rekreacijskih plovila</w:t>
      </w:r>
      <w:r w:rsidR="004F2EA8">
        <w:rPr>
          <w:rFonts w:ascii="Times New Roman" w:hAnsi="Times New Roman" w:cs="Times New Roman"/>
          <w:sz w:val="24"/>
          <w:szCs w:val="24"/>
        </w:rPr>
        <w:t>,</w:t>
      </w:r>
      <w:r w:rsidR="005302E2" w:rsidRPr="005302E2">
        <w:rPr>
          <w:rFonts w:ascii="Times New Roman" w:hAnsi="Times New Roman" w:cs="Times New Roman"/>
          <w:sz w:val="24"/>
          <w:szCs w:val="24"/>
        </w:rPr>
        <w:t xml:space="preserve"> osobnih plovila na vodomlazni pogon i žičara</w:t>
      </w:r>
      <w:r w:rsidR="006F4600">
        <w:rPr>
          <w:rFonts w:ascii="Times New Roman" w:hAnsi="Times New Roman" w:cs="Times New Roman"/>
          <w:sz w:val="24"/>
          <w:szCs w:val="24"/>
        </w:rPr>
        <w:t xml:space="preserve">, </w:t>
      </w:r>
      <w:r w:rsidR="005302E2" w:rsidRPr="005302E2">
        <w:rPr>
          <w:rFonts w:ascii="Times New Roman" w:hAnsi="Times New Roman" w:cs="Times New Roman"/>
          <w:sz w:val="24"/>
          <w:szCs w:val="24"/>
        </w:rPr>
        <w:t>Ministarstvo unutarnjih poslova, u području pirotehničkih sredstava, eksploziva za civilnu uporabu</w:t>
      </w:r>
      <w:r w:rsidR="006F4600">
        <w:rPr>
          <w:rFonts w:ascii="Times New Roman" w:hAnsi="Times New Roman" w:cs="Times New Roman"/>
          <w:sz w:val="24"/>
          <w:szCs w:val="24"/>
        </w:rPr>
        <w:t>, te Državni zavod za mjeriteljstvo, u više područja koja su uređena posebnim propisima, kao što su boce koje se upotrebljavaju kao mjerni spremnici, ispušni sustav motornih vozila, pakiranje određenih pretpakovina označenih masom ili obujmom i dr.</w:t>
      </w:r>
    </w:p>
    <w:p w14:paraId="04DAEE66" w14:textId="77777777" w:rsidR="008B564D" w:rsidRDefault="008B564D" w:rsidP="00DD0883">
      <w:pPr>
        <w:spacing w:after="0" w:line="240" w:lineRule="auto"/>
        <w:contextualSpacing/>
        <w:jc w:val="both"/>
        <w:rPr>
          <w:rFonts w:ascii="Times New Roman" w:eastAsia="Calibri" w:hAnsi="Times New Roman" w:cs="Times New Roman"/>
          <w:sz w:val="24"/>
          <w:szCs w:val="24"/>
        </w:rPr>
      </w:pPr>
    </w:p>
    <w:p w14:paraId="1FBB4E9A" w14:textId="2262E04B" w:rsidR="00DE7F8D" w:rsidRDefault="008B564D" w:rsidP="00DD0883">
      <w:pPr>
        <w:spacing w:after="0" w:line="240" w:lineRule="auto"/>
        <w:ind w:firstLine="708"/>
        <w:contextualSpacing/>
        <w:jc w:val="both"/>
        <w:rPr>
          <w:rFonts w:ascii="Times New Roman" w:hAnsi="Times New Roman" w:cs="Times New Roman"/>
          <w:sz w:val="24"/>
          <w:szCs w:val="24"/>
        </w:rPr>
      </w:pPr>
      <w:r>
        <w:rPr>
          <w:rFonts w:ascii="Times New Roman" w:eastAsia="Calibri" w:hAnsi="Times New Roman" w:cs="Times New Roman"/>
          <w:sz w:val="24"/>
          <w:szCs w:val="24"/>
        </w:rPr>
        <w:t>Osim navedenog</w:t>
      </w:r>
      <w:r w:rsidR="00E05BCA">
        <w:rPr>
          <w:rFonts w:ascii="Times New Roman" w:eastAsia="Calibri" w:hAnsi="Times New Roman" w:cs="Times New Roman"/>
          <w:sz w:val="24"/>
          <w:szCs w:val="24"/>
        </w:rPr>
        <w:t>a</w:t>
      </w:r>
      <w:r>
        <w:rPr>
          <w:rFonts w:ascii="Times New Roman" w:eastAsia="Calibri" w:hAnsi="Times New Roman" w:cs="Times New Roman"/>
          <w:sz w:val="24"/>
          <w:szCs w:val="24"/>
        </w:rPr>
        <w:t xml:space="preserve">, </w:t>
      </w:r>
      <w:r w:rsidR="005E28DB">
        <w:rPr>
          <w:rFonts w:ascii="Times New Roman" w:hAnsi="Times New Roman" w:cs="Times New Roman"/>
          <w:sz w:val="24"/>
          <w:szCs w:val="24"/>
        </w:rPr>
        <w:t>P</w:t>
      </w:r>
      <w:r w:rsidR="00DE7F8D" w:rsidRPr="000A1BB1">
        <w:rPr>
          <w:rFonts w:ascii="Times New Roman" w:hAnsi="Times New Roman" w:cs="Times New Roman"/>
          <w:sz w:val="24"/>
          <w:szCs w:val="24"/>
        </w:rPr>
        <w:t>rijedlog</w:t>
      </w:r>
      <w:r w:rsidR="005E28DB">
        <w:rPr>
          <w:rFonts w:ascii="Times New Roman" w:hAnsi="Times New Roman" w:cs="Times New Roman"/>
          <w:sz w:val="24"/>
          <w:szCs w:val="24"/>
        </w:rPr>
        <w:t>om</w:t>
      </w:r>
      <w:r w:rsidR="00DE7F8D" w:rsidRPr="000A1BB1">
        <w:rPr>
          <w:rFonts w:ascii="Times New Roman" w:hAnsi="Times New Roman" w:cs="Times New Roman"/>
          <w:sz w:val="24"/>
          <w:szCs w:val="24"/>
        </w:rPr>
        <w:t xml:space="preserve"> zakona propisane su </w:t>
      </w:r>
      <w:r w:rsidR="0064517C" w:rsidRPr="000A1BB1">
        <w:rPr>
          <w:rFonts w:ascii="Times New Roman" w:hAnsi="Times New Roman" w:cs="Times New Roman"/>
          <w:sz w:val="24"/>
          <w:szCs w:val="24"/>
        </w:rPr>
        <w:t>učinkovit</w:t>
      </w:r>
      <w:r w:rsidR="0064517C">
        <w:rPr>
          <w:rFonts w:ascii="Times New Roman" w:hAnsi="Times New Roman" w:cs="Times New Roman"/>
          <w:sz w:val="24"/>
          <w:szCs w:val="24"/>
        </w:rPr>
        <w:t>e</w:t>
      </w:r>
      <w:r w:rsidR="0064517C" w:rsidRPr="000A1BB1">
        <w:rPr>
          <w:rFonts w:ascii="Times New Roman" w:hAnsi="Times New Roman" w:cs="Times New Roman"/>
          <w:sz w:val="24"/>
          <w:szCs w:val="24"/>
        </w:rPr>
        <w:t>, proporcionaln</w:t>
      </w:r>
      <w:r w:rsidR="0064517C">
        <w:rPr>
          <w:rFonts w:ascii="Times New Roman" w:hAnsi="Times New Roman" w:cs="Times New Roman"/>
          <w:sz w:val="24"/>
          <w:szCs w:val="24"/>
        </w:rPr>
        <w:t>e</w:t>
      </w:r>
      <w:r w:rsidR="0064517C" w:rsidRPr="000A1BB1">
        <w:rPr>
          <w:rFonts w:ascii="Times New Roman" w:hAnsi="Times New Roman" w:cs="Times New Roman"/>
          <w:sz w:val="24"/>
          <w:szCs w:val="24"/>
        </w:rPr>
        <w:t xml:space="preserve"> i odvraćajuć</w:t>
      </w:r>
      <w:r w:rsidR="0064517C">
        <w:rPr>
          <w:rFonts w:ascii="Times New Roman" w:hAnsi="Times New Roman" w:cs="Times New Roman"/>
          <w:sz w:val="24"/>
          <w:szCs w:val="24"/>
        </w:rPr>
        <w:t>e</w:t>
      </w:r>
      <w:r w:rsidR="0064517C" w:rsidRPr="000A1BB1">
        <w:rPr>
          <w:rFonts w:ascii="Times New Roman" w:hAnsi="Times New Roman" w:cs="Times New Roman"/>
          <w:sz w:val="24"/>
          <w:szCs w:val="24"/>
        </w:rPr>
        <w:t xml:space="preserve"> </w:t>
      </w:r>
      <w:r w:rsidR="0064517C">
        <w:rPr>
          <w:rFonts w:ascii="Times New Roman" w:hAnsi="Times New Roman" w:cs="Times New Roman"/>
          <w:sz w:val="24"/>
          <w:szCs w:val="24"/>
        </w:rPr>
        <w:t xml:space="preserve">prekršajne </w:t>
      </w:r>
      <w:r w:rsidR="0064517C" w:rsidRPr="000A1BB1">
        <w:rPr>
          <w:rFonts w:ascii="Times New Roman" w:hAnsi="Times New Roman" w:cs="Times New Roman"/>
          <w:sz w:val="24"/>
          <w:szCs w:val="24"/>
        </w:rPr>
        <w:t>sankcij</w:t>
      </w:r>
      <w:r w:rsidR="0064517C">
        <w:rPr>
          <w:rFonts w:ascii="Times New Roman" w:hAnsi="Times New Roman" w:cs="Times New Roman"/>
          <w:sz w:val="24"/>
          <w:szCs w:val="24"/>
        </w:rPr>
        <w:t>e</w:t>
      </w:r>
      <w:r w:rsidR="00DE7F8D" w:rsidRPr="000A1BB1">
        <w:rPr>
          <w:rFonts w:ascii="Times New Roman" w:hAnsi="Times New Roman" w:cs="Times New Roman"/>
          <w:sz w:val="24"/>
          <w:szCs w:val="24"/>
        </w:rPr>
        <w:t xml:space="preserve"> te kriteriji koji se primjenjuju pri odlučivanju o vrsti i mjeri kazne koja se izriče za počinjeni prekršaj. </w:t>
      </w:r>
    </w:p>
    <w:p w14:paraId="6E82FB8C" w14:textId="77777777" w:rsidR="00945FA9" w:rsidRDefault="00945FA9" w:rsidP="00DD0883">
      <w:pPr>
        <w:spacing w:after="0" w:line="240" w:lineRule="auto"/>
        <w:ind w:firstLine="708"/>
        <w:contextualSpacing/>
        <w:jc w:val="both"/>
        <w:rPr>
          <w:rFonts w:ascii="Times New Roman" w:hAnsi="Times New Roman" w:cs="Times New Roman"/>
          <w:sz w:val="24"/>
          <w:szCs w:val="24"/>
        </w:rPr>
      </w:pPr>
    </w:p>
    <w:p w14:paraId="5B6278F7" w14:textId="2C655758" w:rsidR="008E1306" w:rsidRPr="00470620" w:rsidRDefault="000B6F26" w:rsidP="00DD0883">
      <w:pPr>
        <w:ind w:firstLine="720"/>
        <w:jc w:val="both"/>
        <w:rPr>
          <w:rFonts w:ascii="Times New Roman" w:hAnsi="Times New Roman" w:cs="Times New Roman"/>
          <w:sz w:val="24"/>
          <w:szCs w:val="24"/>
        </w:rPr>
      </w:pPr>
      <w:bookmarkStart w:id="2" w:name="_Hlk157616984"/>
      <w:r>
        <w:rPr>
          <w:rFonts w:ascii="Times New Roman" w:hAnsi="Times New Roman" w:cs="Times New Roman"/>
          <w:sz w:val="24"/>
          <w:szCs w:val="24"/>
        </w:rPr>
        <w:t>U</w:t>
      </w:r>
      <w:r w:rsidR="008E1306">
        <w:rPr>
          <w:rFonts w:ascii="Times New Roman" w:hAnsi="Times New Roman" w:cs="Times New Roman"/>
          <w:sz w:val="24"/>
          <w:szCs w:val="24"/>
        </w:rPr>
        <w:t xml:space="preserve">ređena je obveza </w:t>
      </w:r>
      <w:r w:rsidR="00A35BB3" w:rsidRPr="00A35BB3">
        <w:rPr>
          <w:rFonts w:ascii="Times New Roman" w:hAnsi="Times New Roman" w:cs="Times New Roman"/>
          <w:sz w:val="24"/>
          <w:szCs w:val="24"/>
        </w:rPr>
        <w:t>ministarstva nadležnog za gospodarstvo</w:t>
      </w:r>
      <w:r w:rsidR="008E1306">
        <w:rPr>
          <w:rFonts w:ascii="Times New Roman" w:hAnsi="Times New Roman" w:cs="Times New Roman"/>
          <w:sz w:val="24"/>
          <w:szCs w:val="24"/>
        </w:rPr>
        <w:t xml:space="preserve"> da</w:t>
      </w:r>
      <w:r w:rsidR="008E1306" w:rsidRPr="00470620">
        <w:rPr>
          <w:rFonts w:ascii="Times New Roman" w:hAnsi="Times New Roman" w:cs="Times New Roman"/>
          <w:sz w:val="24"/>
          <w:szCs w:val="24"/>
        </w:rPr>
        <w:t xml:space="preserve"> najkasnije dvije godine nakon donošenja provedbenog akta </w:t>
      </w:r>
      <w:r w:rsidR="000D41FA">
        <w:rPr>
          <w:rFonts w:ascii="Times New Roman" w:hAnsi="Times New Roman" w:cs="Times New Roman"/>
          <w:sz w:val="24"/>
          <w:szCs w:val="24"/>
        </w:rPr>
        <w:t xml:space="preserve">Europske komisije </w:t>
      </w:r>
      <w:r w:rsidR="005D1C57">
        <w:rPr>
          <w:rFonts w:ascii="Times New Roman" w:hAnsi="Times New Roman" w:cs="Times New Roman"/>
          <w:sz w:val="24"/>
          <w:szCs w:val="24"/>
        </w:rPr>
        <w:t xml:space="preserve">kojima se određuju pokazatelji ostvarenja na temelju kojih </w:t>
      </w:r>
      <w:r w:rsidR="00A97C4F">
        <w:rPr>
          <w:rFonts w:ascii="Times New Roman" w:hAnsi="Times New Roman" w:cs="Times New Roman"/>
          <w:sz w:val="24"/>
          <w:szCs w:val="24"/>
        </w:rPr>
        <w:t xml:space="preserve">su </w:t>
      </w:r>
      <w:r w:rsidR="005D1C57">
        <w:rPr>
          <w:rFonts w:ascii="Times New Roman" w:hAnsi="Times New Roman" w:cs="Times New Roman"/>
          <w:sz w:val="24"/>
          <w:szCs w:val="24"/>
        </w:rPr>
        <w:t xml:space="preserve">države članice </w:t>
      </w:r>
      <w:r w:rsidR="00A97C4F">
        <w:rPr>
          <w:rFonts w:ascii="Times New Roman" w:hAnsi="Times New Roman" w:cs="Times New Roman"/>
          <w:sz w:val="24"/>
          <w:szCs w:val="24"/>
        </w:rPr>
        <w:t>dužne priopćiti podatke o primjeni Uredbe (EU) 2023/988</w:t>
      </w:r>
      <w:r w:rsidR="008E1306" w:rsidRPr="00470620">
        <w:rPr>
          <w:rFonts w:ascii="Times New Roman" w:hAnsi="Times New Roman" w:cs="Times New Roman"/>
          <w:sz w:val="24"/>
          <w:szCs w:val="24"/>
        </w:rPr>
        <w:t xml:space="preserve"> i svake godine nakon toga priopćava Europskoj komisiji podatke o primjeni Uredbe</w:t>
      </w:r>
      <w:r w:rsidR="008E1306">
        <w:rPr>
          <w:rFonts w:ascii="Times New Roman" w:hAnsi="Times New Roman" w:cs="Times New Roman"/>
          <w:sz w:val="24"/>
          <w:szCs w:val="24"/>
        </w:rPr>
        <w:t xml:space="preserve"> </w:t>
      </w:r>
      <w:r w:rsidR="008E1306" w:rsidRPr="00470620">
        <w:rPr>
          <w:rFonts w:ascii="Times New Roman" w:hAnsi="Times New Roman" w:cs="Times New Roman"/>
          <w:sz w:val="24"/>
          <w:szCs w:val="24"/>
        </w:rPr>
        <w:t>(EU) 2023/988.</w:t>
      </w:r>
    </w:p>
    <w:p w14:paraId="39B44401" w14:textId="3061F913" w:rsidR="00FE12CF" w:rsidRDefault="00FE12CF" w:rsidP="0090364A">
      <w:pPr>
        <w:spacing w:after="0" w:line="240" w:lineRule="auto"/>
        <w:ind w:firstLine="708"/>
        <w:contextualSpacing/>
        <w:jc w:val="both"/>
        <w:rPr>
          <w:rFonts w:ascii="Times New Roman" w:eastAsia="Calibri" w:hAnsi="Times New Roman" w:cs="Times New Roman"/>
          <w:sz w:val="24"/>
          <w:szCs w:val="24"/>
        </w:rPr>
      </w:pPr>
    </w:p>
    <w:bookmarkEnd w:id="2"/>
    <w:p w14:paraId="7B6ADC1C" w14:textId="5A44CBBB" w:rsidR="00C862B0" w:rsidRPr="00682E20" w:rsidRDefault="00C862B0" w:rsidP="004F1A23">
      <w:pPr>
        <w:numPr>
          <w:ilvl w:val="0"/>
          <w:numId w:val="7"/>
        </w:numPr>
        <w:spacing w:after="0" w:line="240" w:lineRule="auto"/>
        <w:ind w:left="709" w:hanging="709"/>
        <w:contextualSpacing/>
        <w:jc w:val="both"/>
        <w:rPr>
          <w:rFonts w:ascii="Times New Roman" w:eastAsia="Calibri" w:hAnsi="Times New Roman" w:cs="Times New Roman"/>
          <w:sz w:val="24"/>
          <w:szCs w:val="24"/>
        </w:rPr>
      </w:pPr>
      <w:r w:rsidRPr="00682E20">
        <w:rPr>
          <w:rFonts w:ascii="Times New Roman" w:eastAsia="Calibri" w:hAnsi="Times New Roman" w:cs="Times New Roman"/>
          <w:b/>
          <w:sz w:val="24"/>
          <w:szCs w:val="24"/>
        </w:rPr>
        <w:t xml:space="preserve">OCJENA </w:t>
      </w:r>
      <w:r w:rsidR="004F1A23">
        <w:rPr>
          <w:rFonts w:ascii="Times New Roman" w:eastAsia="Calibri" w:hAnsi="Times New Roman" w:cs="Times New Roman"/>
          <w:b/>
          <w:sz w:val="24"/>
          <w:szCs w:val="24"/>
        </w:rPr>
        <w:t xml:space="preserve">I IZVORI </w:t>
      </w:r>
      <w:r w:rsidRPr="00682E20">
        <w:rPr>
          <w:rFonts w:ascii="Times New Roman" w:eastAsia="Calibri" w:hAnsi="Times New Roman" w:cs="Times New Roman"/>
          <w:b/>
          <w:sz w:val="24"/>
          <w:szCs w:val="24"/>
        </w:rPr>
        <w:t>SREDSTAVA POTREBNIH ZA PROV</w:t>
      </w:r>
      <w:r w:rsidR="004F1A23">
        <w:rPr>
          <w:rFonts w:ascii="Times New Roman" w:eastAsia="Calibri" w:hAnsi="Times New Roman" w:cs="Times New Roman"/>
          <w:b/>
          <w:sz w:val="24"/>
          <w:szCs w:val="24"/>
        </w:rPr>
        <w:t>OĐENJE</w:t>
      </w:r>
      <w:r w:rsidRPr="00682E20">
        <w:rPr>
          <w:rFonts w:ascii="Times New Roman" w:eastAsia="Calibri" w:hAnsi="Times New Roman" w:cs="Times New Roman"/>
          <w:b/>
          <w:sz w:val="24"/>
          <w:szCs w:val="24"/>
        </w:rPr>
        <w:t xml:space="preserve"> ZAKONA</w:t>
      </w:r>
      <w:r w:rsidRPr="00682E20">
        <w:rPr>
          <w:rFonts w:ascii="Times New Roman" w:eastAsia="Calibri" w:hAnsi="Times New Roman" w:cs="Times New Roman"/>
          <w:sz w:val="24"/>
          <w:szCs w:val="24"/>
        </w:rPr>
        <w:t xml:space="preserve"> </w:t>
      </w:r>
    </w:p>
    <w:p w14:paraId="4D8B1755" w14:textId="77777777" w:rsidR="00C862B0" w:rsidRPr="00682E20" w:rsidRDefault="00C862B0" w:rsidP="00C862B0">
      <w:pPr>
        <w:spacing w:after="0" w:line="240" w:lineRule="auto"/>
        <w:ind w:left="1080"/>
        <w:contextualSpacing/>
        <w:jc w:val="both"/>
        <w:rPr>
          <w:rFonts w:ascii="Times New Roman" w:eastAsia="Calibri" w:hAnsi="Times New Roman" w:cs="Times New Roman"/>
          <w:sz w:val="24"/>
          <w:szCs w:val="24"/>
        </w:rPr>
      </w:pPr>
    </w:p>
    <w:p w14:paraId="785DF6A9" w14:textId="14AD3708" w:rsidR="00C862B0" w:rsidRDefault="00171CCC" w:rsidP="008E4270">
      <w:pPr>
        <w:spacing w:after="0" w:line="240" w:lineRule="auto"/>
        <w:ind w:firstLine="709"/>
        <w:jc w:val="both"/>
        <w:rPr>
          <w:rFonts w:ascii="Times New Roman" w:eastAsia="Calibri" w:hAnsi="Times New Roman" w:cs="Times New Roman"/>
          <w:sz w:val="24"/>
          <w:szCs w:val="24"/>
        </w:rPr>
      </w:pPr>
      <w:r w:rsidRPr="00171CCC">
        <w:rPr>
          <w:rFonts w:ascii="Times New Roman" w:eastAsia="Calibri" w:hAnsi="Times New Roman" w:cs="Times New Roman"/>
          <w:sz w:val="24"/>
          <w:szCs w:val="24"/>
        </w:rPr>
        <w:t>Za provođenje ovoga Zakona nije potrebno osigurati dodatna sredstva u državnom proračunu Republike Hrvatske.</w:t>
      </w:r>
    </w:p>
    <w:p w14:paraId="5365424D" w14:textId="2279C5F6" w:rsidR="003B344A" w:rsidRPr="00682E20" w:rsidRDefault="003B344A" w:rsidP="00171CCC">
      <w:pPr>
        <w:spacing w:after="0" w:line="240" w:lineRule="auto"/>
        <w:jc w:val="both"/>
        <w:rPr>
          <w:rFonts w:ascii="Times New Roman" w:eastAsia="Calibri" w:hAnsi="Times New Roman" w:cs="Times New Roman"/>
          <w:b/>
          <w:sz w:val="24"/>
          <w:szCs w:val="24"/>
        </w:rPr>
      </w:pPr>
    </w:p>
    <w:p w14:paraId="070C41FC" w14:textId="1C48B70D" w:rsidR="003B344A" w:rsidRPr="00E82C95" w:rsidRDefault="00D82C2A" w:rsidP="00D82C2A">
      <w:pPr>
        <w:pStyle w:val="ListParagraph"/>
        <w:numPr>
          <w:ilvl w:val="0"/>
          <w:numId w:val="7"/>
        </w:numPr>
        <w:shd w:val="clear" w:color="auto" w:fill="FFFFFF"/>
        <w:spacing w:after="0" w:line="240" w:lineRule="auto"/>
        <w:ind w:left="709" w:hanging="709"/>
        <w:jc w:val="both"/>
        <w:textAlignment w:val="baseline"/>
        <w:rPr>
          <w:rFonts w:ascii="Times New Roman" w:eastAsia="Times New Roman" w:hAnsi="Times New Roman" w:cs="Times New Roman"/>
          <w:b/>
          <w:bCs/>
          <w:color w:val="000000"/>
          <w:kern w:val="0"/>
          <w:sz w:val="24"/>
          <w:szCs w:val="24"/>
          <w14:ligatures w14:val="none"/>
        </w:rPr>
      </w:pPr>
      <w:r>
        <w:rPr>
          <w:rFonts w:ascii="Times New Roman" w:eastAsia="Times New Roman" w:hAnsi="Times New Roman" w:cs="Times New Roman"/>
          <w:b/>
          <w:bCs/>
          <w:color w:val="000000"/>
          <w:kern w:val="0"/>
          <w:sz w:val="24"/>
          <w:szCs w:val="24"/>
          <w14:ligatures w14:val="none"/>
        </w:rPr>
        <w:t xml:space="preserve">RAZLOZI </w:t>
      </w:r>
      <w:r w:rsidR="003B344A" w:rsidRPr="00E82C95">
        <w:rPr>
          <w:rFonts w:ascii="Times New Roman" w:eastAsia="Times New Roman" w:hAnsi="Times New Roman" w:cs="Times New Roman"/>
          <w:b/>
          <w:bCs/>
          <w:color w:val="000000"/>
          <w:kern w:val="0"/>
          <w:sz w:val="24"/>
          <w:szCs w:val="24"/>
          <w14:ligatures w14:val="none"/>
        </w:rPr>
        <w:t>ZA DONOŠENJE ZAKONA PO HITNOM POSTUPKU</w:t>
      </w:r>
    </w:p>
    <w:p w14:paraId="1E658726" w14:textId="4DDFC4D5" w:rsidR="00C862B0" w:rsidRPr="000E3F7E" w:rsidRDefault="003B344A" w:rsidP="00017CB9">
      <w:pPr>
        <w:spacing w:before="100" w:beforeAutospacing="1" w:after="225" w:afterAutospacing="1" w:line="240" w:lineRule="auto"/>
        <w:ind w:firstLine="709"/>
        <w:jc w:val="both"/>
        <w:textAlignment w:val="baseline"/>
        <w:rPr>
          <w:rFonts w:ascii="Times New Roman" w:eastAsia="Times New Roman" w:hAnsi="Times New Roman" w:cs="Times New Roman"/>
          <w:bCs/>
          <w:color w:val="000000"/>
          <w:kern w:val="0"/>
          <w:sz w:val="24"/>
          <w:szCs w:val="24"/>
          <w14:ligatures w14:val="none"/>
        </w:rPr>
      </w:pPr>
      <w:r w:rsidRPr="00FA3C16">
        <w:rPr>
          <w:rFonts w:ascii="Times New Roman" w:eastAsia="Times New Roman" w:hAnsi="Times New Roman" w:cs="Times New Roman"/>
          <w:bCs/>
          <w:color w:val="000000"/>
          <w:kern w:val="0"/>
          <w:sz w:val="24"/>
          <w:szCs w:val="24"/>
          <w14:ligatures w14:val="none"/>
        </w:rPr>
        <w:lastRenderedPageBreak/>
        <w:t>Donošenje ovoga Zakona predlaže se po hitnom postupku sukladno članku 206. stavku 1. Poslovnika Hrvatskoga sabora („Narodne novine“, br</w:t>
      </w:r>
      <w:r w:rsidR="0042335A">
        <w:rPr>
          <w:rFonts w:ascii="Times New Roman" w:eastAsia="Times New Roman" w:hAnsi="Times New Roman" w:cs="Times New Roman"/>
          <w:bCs/>
          <w:color w:val="000000"/>
          <w:kern w:val="0"/>
          <w:sz w:val="24"/>
          <w:szCs w:val="24"/>
          <w14:ligatures w14:val="none"/>
        </w:rPr>
        <w:t xml:space="preserve">. </w:t>
      </w:r>
      <w:r w:rsidR="0037117E" w:rsidRPr="0037117E">
        <w:rPr>
          <w:rFonts w:ascii="Times New Roman" w:eastAsia="Times New Roman" w:hAnsi="Times New Roman" w:cs="Times New Roman"/>
          <w:bCs/>
          <w:color w:val="000000"/>
          <w:kern w:val="0"/>
          <w:sz w:val="24"/>
          <w:szCs w:val="24"/>
          <w14:ligatures w14:val="none"/>
        </w:rPr>
        <w:t>81/13., 113/16., 69/17., 29/18., 53/20.</w:t>
      </w:r>
      <w:r w:rsidR="0042335A">
        <w:rPr>
          <w:rFonts w:ascii="Times New Roman" w:eastAsia="Times New Roman" w:hAnsi="Times New Roman" w:cs="Times New Roman"/>
          <w:bCs/>
          <w:color w:val="000000"/>
          <w:kern w:val="0"/>
          <w:sz w:val="24"/>
          <w:szCs w:val="24"/>
          <w14:ligatures w14:val="none"/>
        </w:rPr>
        <w:t xml:space="preserve"> – Odluka Ustavnog suda Republike Hrvatske</w:t>
      </w:r>
      <w:r w:rsidR="0037117E" w:rsidRPr="0037117E">
        <w:rPr>
          <w:rFonts w:ascii="Times New Roman" w:eastAsia="Times New Roman" w:hAnsi="Times New Roman" w:cs="Times New Roman"/>
          <w:bCs/>
          <w:color w:val="000000"/>
          <w:kern w:val="0"/>
          <w:sz w:val="24"/>
          <w:szCs w:val="24"/>
          <w14:ligatures w14:val="none"/>
        </w:rPr>
        <w:t>, 119/20., 123/20. i 86/23.</w:t>
      </w:r>
      <w:r w:rsidR="0037117E">
        <w:rPr>
          <w:rFonts w:ascii="Times New Roman" w:eastAsia="Times New Roman" w:hAnsi="Times New Roman" w:cs="Times New Roman"/>
          <w:bCs/>
          <w:color w:val="000000"/>
          <w:kern w:val="0"/>
          <w:sz w:val="24"/>
          <w:szCs w:val="24"/>
          <w14:ligatures w14:val="none"/>
        </w:rPr>
        <w:t xml:space="preserve"> </w:t>
      </w:r>
      <w:r w:rsidR="0042335A">
        <w:rPr>
          <w:rFonts w:ascii="Times New Roman" w:eastAsia="Times New Roman" w:hAnsi="Times New Roman" w:cs="Times New Roman"/>
          <w:bCs/>
          <w:color w:val="000000"/>
          <w:kern w:val="0"/>
          <w:sz w:val="24"/>
          <w:szCs w:val="24"/>
          <w14:ligatures w14:val="none"/>
        </w:rPr>
        <w:t>– Odluka Ustavnog suda Republike Hrvatske</w:t>
      </w:r>
      <w:r w:rsidRPr="00FA3C16">
        <w:rPr>
          <w:rFonts w:ascii="Times New Roman" w:eastAsia="Times New Roman" w:hAnsi="Times New Roman" w:cs="Times New Roman"/>
          <w:bCs/>
          <w:color w:val="000000"/>
          <w:kern w:val="0"/>
          <w:sz w:val="24"/>
          <w:szCs w:val="24"/>
          <w14:ligatures w14:val="none"/>
        </w:rPr>
        <w:t>), prema kojemu se po hitnom postupku donose zakoni koji se usklađuju s dokumentima Europske uni</w:t>
      </w:r>
      <w:r w:rsidR="00616EF5">
        <w:rPr>
          <w:rFonts w:ascii="Times New Roman" w:eastAsia="Times New Roman" w:hAnsi="Times New Roman" w:cs="Times New Roman"/>
          <w:bCs/>
          <w:color w:val="000000"/>
          <w:kern w:val="0"/>
          <w:sz w:val="24"/>
          <w:szCs w:val="24"/>
          <w14:ligatures w14:val="none"/>
        </w:rPr>
        <w:t xml:space="preserve">je ako to zatraži predlagatelj. </w:t>
      </w:r>
      <w:r w:rsidRPr="00FA3C16">
        <w:rPr>
          <w:rFonts w:ascii="Times New Roman" w:eastAsia="Times New Roman" w:hAnsi="Times New Roman" w:cs="Times New Roman"/>
          <w:bCs/>
          <w:color w:val="000000"/>
          <w:kern w:val="0"/>
          <w:sz w:val="24"/>
          <w:szCs w:val="24"/>
          <w14:ligatures w14:val="none"/>
        </w:rPr>
        <w:t>U konkretnom slučaju radi se o</w:t>
      </w:r>
      <w:r w:rsidRPr="003B344A">
        <w:rPr>
          <w:rFonts w:ascii="Times New Roman" w:eastAsia="Times New Roman" w:hAnsi="Times New Roman" w:cs="Times New Roman"/>
          <w:bCs/>
          <w:color w:val="000000"/>
          <w:kern w:val="0"/>
          <w:sz w:val="24"/>
          <w:szCs w:val="24"/>
          <w14:ligatures w14:val="none"/>
        </w:rPr>
        <w:t xml:space="preserve"> Prijedlogu zakona kojim se osigurava provedba Uredbe (EU) 2023/988.</w:t>
      </w:r>
      <w:r w:rsidR="00525255" w:rsidRPr="00525255">
        <w:rPr>
          <w:rFonts w:ascii="Times New Roman" w:eastAsia="Times New Roman" w:hAnsi="Times New Roman" w:cs="Times New Roman"/>
          <w:bCs/>
          <w:color w:val="000000"/>
          <w:kern w:val="0"/>
          <w:sz w:val="24"/>
          <w:szCs w:val="24"/>
          <w14:ligatures w14:val="none"/>
        </w:rPr>
        <w:t xml:space="preserve"> </w:t>
      </w:r>
      <w:r w:rsidR="00017CB9" w:rsidRPr="00017CB9">
        <w:rPr>
          <w:rFonts w:ascii="Times New Roman" w:eastAsia="Times New Roman" w:hAnsi="Times New Roman" w:cs="Times New Roman"/>
          <w:bCs/>
          <w:color w:val="000000"/>
          <w:kern w:val="0"/>
          <w:sz w:val="24"/>
          <w:szCs w:val="24"/>
          <w14:ligatures w14:val="none"/>
        </w:rPr>
        <w:t xml:space="preserve">Kako se ovim Prijedlogom zakona osigurava provedba Uredbe (EU) 2023/988, a čije odredbe se sukladno članku 52. iste primjenjuju od 13. prosinca 2024., ne primjenjuje se uobičajeni, osmodnevni </w:t>
      </w:r>
      <w:r w:rsidR="00017CB9" w:rsidRPr="00017CB9">
        <w:rPr>
          <w:rFonts w:ascii="Times New Roman" w:eastAsia="Times New Roman" w:hAnsi="Times New Roman" w:cs="Times New Roman"/>
          <w:bCs/>
          <w:i/>
          <w:iCs/>
          <w:color w:val="000000"/>
          <w:kern w:val="0"/>
          <w:sz w:val="24"/>
          <w:szCs w:val="24"/>
          <w14:ligatures w14:val="none"/>
        </w:rPr>
        <w:t>vacatio legis</w:t>
      </w:r>
      <w:r w:rsidR="00017CB9" w:rsidRPr="00017CB9">
        <w:rPr>
          <w:rFonts w:ascii="Times New Roman" w:eastAsia="Times New Roman" w:hAnsi="Times New Roman" w:cs="Times New Roman"/>
          <w:bCs/>
          <w:color w:val="000000"/>
          <w:kern w:val="0"/>
          <w:sz w:val="24"/>
          <w:szCs w:val="24"/>
          <w14:ligatures w14:val="none"/>
        </w:rPr>
        <w:t xml:space="preserve"> i odredbe ovoga Zakona stupaju na snagu prvoga dana od dana objave u „Narodnim novinama“.</w:t>
      </w:r>
      <w:r w:rsidR="00D8302B">
        <w:rPr>
          <w:rFonts w:ascii="Times New Roman" w:eastAsia="Times New Roman" w:hAnsi="Times New Roman" w:cs="Times New Roman"/>
          <w:bCs/>
          <w:color w:val="000000"/>
          <w:kern w:val="0"/>
          <w:sz w:val="24"/>
          <w:szCs w:val="24"/>
          <w14:ligatures w14:val="none"/>
        </w:rPr>
        <w:t xml:space="preserve"> </w:t>
      </w:r>
      <w:r w:rsidRPr="003B344A">
        <w:rPr>
          <w:rFonts w:ascii="Times New Roman" w:eastAsia="Times New Roman" w:hAnsi="Times New Roman" w:cs="Times New Roman"/>
          <w:bCs/>
          <w:color w:val="000000"/>
          <w:kern w:val="0"/>
          <w:sz w:val="24"/>
          <w:szCs w:val="24"/>
          <w14:ligatures w14:val="none"/>
        </w:rPr>
        <w:t xml:space="preserve">Obzirom da se Uredba (EU) 2023/988  primjenjuje od 13. prosinca 2024., </w:t>
      </w:r>
      <w:r w:rsidRPr="00FA3C16">
        <w:rPr>
          <w:rFonts w:ascii="Times New Roman" w:eastAsia="Times New Roman" w:hAnsi="Times New Roman" w:cs="Times New Roman"/>
          <w:bCs/>
          <w:color w:val="000000"/>
          <w:kern w:val="0"/>
          <w:sz w:val="24"/>
          <w:szCs w:val="24"/>
          <w14:ligatures w14:val="none"/>
        </w:rPr>
        <w:t>cijenimo opravdanim donošenje zakona po hitnom postupku na osnovi članka 206. Poslovnika Hrvatskog</w:t>
      </w:r>
      <w:r w:rsidR="00731819">
        <w:rPr>
          <w:rFonts w:ascii="Times New Roman" w:eastAsia="Times New Roman" w:hAnsi="Times New Roman" w:cs="Times New Roman"/>
          <w:bCs/>
          <w:color w:val="000000"/>
          <w:kern w:val="0"/>
          <w:sz w:val="24"/>
          <w:szCs w:val="24"/>
          <w14:ligatures w14:val="none"/>
        </w:rPr>
        <w:t>a</w:t>
      </w:r>
      <w:r w:rsidR="000E3F7E">
        <w:rPr>
          <w:rFonts w:ascii="Times New Roman" w:eastAsia="Times New Roman" w:hAnsi="Times New Roman" w:cs="Times New Roman"/>
          <w:bCs/>
          <w:color w:val="000000"/>
          <w:kern w:val="0"/>
          <w:sz w:val="24"/>
          <w:szCs w:val="24"/>
          <w14:ligatures w14:val="none"/>
        </w:rPr>
        <w:t xml:space="preserve"> sabora.</w:t>
      </w:r>
    </w:p>
    <w:p w14:paraId="3974E498" w14:textId="77777777" w:rsidR="00C862B0" w:rsidRDefault="00C862B0">
      <w:pPr>
        <w:rPr>
          <w:rFonts w:ascii="Times New Roman" w:hAnsi="Times New Roman" w:cs="Times New Roman"/>
          <w:b/>
          <w:bCs/>
          <w:sz w:val="24"/>
          <w:szCs w:val="24"/>
        </w:rPr>
      </w:pPr>
      <w:r>
        <w:rPr>
          <w:rFonts w:ascii="Times New Roman" w:hAnsi="Times New Roman" w:cs="Times New Roman"/>
          <w:b/>
          <w:bCs/>
          <w:sz w:val="24"/>
          <w:szCs w:val="24"/>
        </w:rPr>
        <w:br w:type="page"/>
      </w:r>
    </w:p>
    <w:p w14:paraId="2FE1247C" w14:textId="17483341" w:rsidR="00163C57" w:rsidRPr="00470620" w:rsidRDefault="000E3F7E" w:rsidP="00470620">
      <w:pPr>
        <w:jc w:val="center"/>
        <w:rPr>
          <w:rFonts w:ascii="Times New Roman" w:hAnsi="Times New Roman" w:cs="Times New Roman"/>
          <w:b/>
          <w:bCs/>
          <w:sz w:val="24"/>
          <w:szCs w:val="24"/>
        </w:rPr>
      </w:pPr>
      <w:r>
        <w:rPr>
          <w:rFonts w:ascii="Times New Roman" w:hAnsi="Times New Roman" w:cs="Times New Roman"/>
          <w:b/>
          <w:bCs/>
          <w:sz w:val="24"/>
          <w:szCs w:val="24"/>
        </w:rPr>
        <w:lastRenderedPageBreak/>
        <w:t xml:space="preserve">KONAČNI </w:t>
      </w:r>
      <w:r w:rsidR="000200CA">
        <w:rPr>
          <w:rFonts w:ascii="Times New Roman" w:hAnsi="Times New Roman" w:cs="Times New Roman"/>
          <w:b/>
          <w:bCs/>
          <w:sz w:val="24"/>
          <w:szCs w:val="24"/>
        </w:rPr>
        <w:t xml:space="preserve">PRIJEDLOG </w:t>
      </w:r>
      <w:r w:rsidR="00C72EB6" w:rsidRPr="00470620">
        <w:rPr>
          <w:rFonts w:ascii="Times New Roman" w:hAnsi="Times New Roman" w:cs="Times New Roman"/>
          <w:b/>
          <w:bCs/>
          <w:sz w:val="24"/>
          <w:szCs w:val="24"/>
        </w:rPr>
        <w:t>ZAKONA O PROVEDBI UREDBE (EU) 2023/988 O OPĆOJ SIGURNOSTI PROIZVODA</w:t>
      </w:r>
      <w:r w:rsidR="005E28DB">
        <w:rPr>
          <w:rFonts w:ascii="Times New Roman" w:hAnsi="Times New Roman" w:cs="Times New Roman"/>
          <w:b/>
          <w:bCs/>
          <w:sz w:val="24"/>
          <w:szCs w:val="24"/>
        </w:rPr>
        <w:t xml:space="preserve"> </w:t>
      </w:r>
    </w:p>
    <w:p w14:paraId="123064C3" w14:textId="77777777" w:rsidR="0054578C" w:rsidRPr="00470620" w:rsidRDefault="0054578C" w:rsidP="000E3F7E">
      <w:pPr>
        <w:spacing w:after="0" w:line="240" w:lineRule="auto"/>
        <w:rPr>
          <w:rFonts w:ascii="Times New Roman" w:eastAsia="Times New Roman" w:hAnsi="Times New Roman" w:cs="Times New Roman"/>
          <w:sz w:val="24"/>
          <w:szCs w:val="24"/>
        </w:rPr>
      </w:pPr>
    </w:p>
    <w:p w14:paraId="56959013" w14:textId="2C991212" w:rsidR="00C72EB6" w:rsidRDefault="00826E23" w:rsidP="000E3F7E">
      <w:pPr>
        <w:spacing w:after="0" w:line="240" w:lineRule="auto"/>
        <w:jc w:val="center"/>
        <w:rPr>
          <w:rFonts w:ascii="Times New Roman" w:eastAsia="Times New Roman" w:hAnsi="Times New Roman" w:cs="Times New Roman"/>
          <w:b/>
          <w:bCs/>
          <w:sz w:val="24"/>
          <w:szCs w:val="24"/>
          <w:bdr w:val="none" w:sz="0" w:space="0" w:color="auto" w:frame="1"/>
        </w:rPr>
      </w:pPr>
      <w:r>
        <w:rPr>
          <w:rFonts w:ascii="Times New Roman" w:eastAsia="Times New Roman" w:hAnsi="Times New Roman" w:cs="Times New Roman"/>
          <w:b/>
          <w:bCs/>
          <w:sz w:val="24"/>
          <w:szCs w:val="24"/>
          <w:bdr w:val="none" w:sz="0" w:space="0" w:color="auto" w:frame="1"/>
        </w:rPr>
        <w:t>Predmet</w:t>
      </w:r>
      <w:r w:rsidR="0040429E">
        <w:rPr>
          <w:rFonts w:ascii="Times New Roman" w:eastAsia="Times New Roman" w:hAnsi="Times New Roman" w:cs="Times New Roman"/>
          <w:b/>
          <w:bCs/>
          <w:sz w:val="24"/>
          <w:szCs w:val="24"/>
          <w:bdr w:val="none" w:sz="0" w:space="0" w:color="auto" w:frame="1"/>
        </w:rPr>
        <w:t xml:space="preserve"> </w:t>
      </w:r>
      <w:r w:rsidR="00C72EB6" w:rsidRPr="00622725">
        <w:rPr>
          <w:rFonts w:ascii="Times New Roman" w:eastAsia="Times New Roman" w:hAnsi="Times New Roman" w:cs="Times New Roman"/>
          <w:b/>
          <w:bCs/>
          <w:sz w:val="24"/>
          <w:szCs w:val="24"/>
          <w:bdr w:val="none" w:sz="0" w:space="0" w:color="auto" w:frame="1"/>
        </w:rPr>
        <w:t>Zakona</w:t>
      </w:r>
    </w:p>
    <w:p w14:paraId="0757029A" w14:textId="77777777" w:rsidR="000E3F7E" w:rsidRPr="00622725" w:rsidRDefault="000E3F7E" w:rsidP="000E3F7E">
      <w:pPr>
        <w:spacing w:after="0" w:line="240" w:lineRule="auto"/>
        <w:jc w:val="center"/>
        <w:rPr>
          <w:rFonts w:ascii="Times New Roman" w:eastAsia="Times New Roman" w:hAnsi="Times New Roman" w:cs="Times New Roman"/>
          <w:b/>
          <w:bCs/>
          <w:sz w:val="24"/>
          <w:szCs w:val="24"/>
          <w:bdr w:val="none" w:sz="0" w:space="0" w:color="auto" w:frame="1"/>
        </w:rPr>
      </w:pPr>
    </w:p>
    <w:p w14:paraId="064E7044" w14:textId="300B7B0E" w:rsidR="00BB0D9E" w:rsidRDefault="00BB0D9E" w:rsidP="000E3F7E">
      <w:pPr>
        <w:spacing w:after="0" w:line="240" w:lineRule="auto"/>
        <w:jc w:val="center"/>
        <w:rPr>
          <w:rFonts w:ascii="Times New Roman" w:eastAsia="Times New Roman" w:hAnsi="Times New Roman" w:cs="Times New Roman"/>
          <w:b/>
          <w:bCs/>
          <w:sz w:val="24"/>
          <w:szCs w:val="24"/>
          <w:bdr w:val="none" w:sz="0" w:space="0" w:color="auto" w:frame="1"/>
        </w:rPr>
      </w:pPr>
      <w:r w:rsidRPr="00622725">
        <w:rPr>
          <w:rFonts w:ascii="Times New Roman" w:eastAsia="Times New Roman" w:hAnsi="Times New Roman" w:cs="Times New Roman"/>
          <w:b/>
          <w:bCs/>
          <w:sz w:val="24"/>
          <w:szCs w:val="24"/>
          <w:bdr w:val="none" w:sz="0" w:space="0" w:color="auto" w:frame="1"/>
        </w:rPr>
        <w:t>Članak 1.</w:t>
      </w:r>
    </w:p>
    <w:p w14:paraId="437C88E6" w14:textId="1B9CBDF8" w:rsidR="000E3F7E" w:rsidRPr="00622725" w:rsidRDefault="000E3F7E" w:rsidP="000E3F7E">
      <w:pPr>
        <w:spacing w:after="0" w:line="240" w:lineRule="auto"/>
        <w:jc w:val="center"/>
        <w:rPr>
          <w:rFonts w:ascii="Times New Roman" w:eastAsia="Times New Roman" w:hAnsi="Times New Roman" w:cs="Times New Roman"/>
          <w:b/>
          <w:bCs/>
          <w:sz w:val="24"/>
          <w:szCs w:val="24"/>
          <w:bdr w:val="none" w:sz="0" w:space="0" w:color="auto" w:frame="1"/>
        </w:rPr>
      </w:pPr>
      <w:r>
        <w:rPr>
          <w:rFonts w:ascii="Times New Roman" w:eastAsia="Times New Roman" w:hAnsi="Times New Roman" w:cs="Times New Roman"/>
          <w:b/>
          <w:bCs/>
          <w:sz w:val="24"/>
          <w:szCs w:val="24"/>
          <w:bdr w:val="none" w:sz="0" w:space="0" w:color="auto" w:frame="1"/>
        </w:rPr>
        <w:tab/>
      </w:r>
    </w:p>
    <w:p w14:paraId="3186D15A" w14:textId="2481DEF2" w:rsidR="00826E23" w:rsidRDefault="00826E23" w:rsidP="000E3F7E">
      <w:pPr>
        <w:spacing w:after="0" w:line="240" w:lineRule="auto"/>
        <w:ind w:firstLine="709"/>
        <w:rPr>
          <w:rFonts w:ascii="Times New Roman" w:eastAsia="Times New Roman" w:hAnsi="Times New Roman" w:cs="Times New Roman"/>
          <w:sz w:val="24"/>
          <w:szCs w:val="24"/>
          <w:bdr w:val="none" w:sz="0" w:space="0" w:color="auto" w:frame="1"/>
        </w:rPr>
      </w:pPr>
      <w:r w:rsidRPr="000C5AA1">
        <w:rPr>
          <w:rFonts w:ascii="Times New Roman" w:eastAsia="Times New Roman" w:hAnsi="Times New Roman" w:cs="Times New Roman"/>
          <w:sz w:val="24"/>
          <w:szCs w:val="24"/>
          <w:bdr w:val="none" w:sz="0" w:space="0" w:color="auto" w:frame="1"/>
        </w:rPr>
        <w:t>Ovim Zakonom utvrđuju se</w:t>
      </w:r>
      <w:r w:rsidR="00696514">
        <w:rPr>
          <w:rFonts w:ascii="Times New Roman" w:eastAsia="Times New Roman" w:hAnsi="Times New Roman" w:cs="Times New Roman"/>
          <w:sz w:val="24"/>
          <w:szCs w:val="24"/>
          <w:bdr w:val="none" w:sz="0" w:space="0" w:color="auto" w:frame="1"/>
        </w:rPr>
        <w:t>:</w:t>
      </w:r>
    </w:p>
    <w:p w14:paraId="25529EAA" w14:textId="77777777" w:rsidR="000E3F7E" w:rsidRDefault="000E3F7E" w:rsidP="000E3F7E">
      <w:pPr>
        <w:spacing w:after="0" w:line="240" w:lineRule="auto"/>
        <w:rPr>
          <w:rFonts w:ascii="Times New Roman" w:eastAsia="Times New Roman" w:hAnsi="Times New Roman" w:cs="Times New Roman"/>
          <w:sz w:val="24"/>
          <w:szCs w:val="24"/>
          <w:bdr w:val="none" w:sz="0" w:space="0" w:color="auto" w:frame="1"/>
        </w:rPr>
      </w:pPr>
    </w:p>
    <w:p w14:paraId="1C1A4855" w14:textId="3746944A" w:rsidR="00826E23" w:rsidRDefault="00826E23" w:rsidP="000E3F7E">
      <w:pPr>
        <w:spacing w:after="0" w:line="240" w:lineRule="auto"/>
        <w:jc w:val="both"/>
        <w:rPr>
          <w:rFonts w:ascii="Times New Roman" w:eastAsia="Times New Roman" w:hAnsi="Times New Roman" w:cs="Times New Roman"/>
          <w:sz w:val="24"/>
          <w:szCs w:val="24"/>
          <w:bdr w:val="none" w:sz="0" w:space="0" w:color="auto" w:frame="1"/>
        </w:rPr>
      </w:pPr>
      <w:r w:rsidRPr="00722A1F">
        <w:rPr>
          <w:rFonts w:ascii="Times New Roman" w:eastAsia="Times New Roman" w:hAnsi="Times New Roman" w:cs="Times New Roman"/>
          <w:sz w:val="24"/>
          <w:szCs w:val="24"/>
          <w:bdr w:val="none" w:sz="0" w:space="0" w:color="auto" w:frame="1"/>
        </w:rPr>
        <w:t>1. nadležna tijela za provedbu Uredbe (EU) 2023/988</w:t>
      </w:r>
      <w:r w:rsidR="008127DF">
        <w:rPr>
          <w:rFonts w:ascii="Times New Roman" w:eastAsia="Times New Roman" w:hAnsi="Times New Roman" w:cs="Times New Roman"/>
          <w:sz w:val="24"/>
          <w:szCs w:val="24"/>
          <w:bdr w:val="none" w:sz="0" w:space="0" w:color="auto" w:frame="1"/>
        </w:rPr>
        <w:t xml:space="preserve"> </w:t>
      </w:r>
      <w:r w:rsidR="008127DF" w:rsidRPr="008127DF">
        <w:rPr>
          <w:rFonts w:ascii="Times New Roman" w:eastAsia="Times New Roman" w:hAnsi="Times New Roman" w:cs="Times New Roman"/>
          <w:sz w:val="24"/>
          <w:szCs w:val="24"/>
          <w:bdr w:val="none" w:sz="0" w:space="0" w:color="auto" w:frame="1"/>
        </w:rPr>
        <w:t>Europskog parlamenta i Vijeća od 10. svibnja 2023. o općoj sigurnosti proizvoda, izmjeni Uredbe (EU) br. 1025/2012 Europskog parlamenta i Vijeća i Direktive (EU) 2020/1828 Europskog parlamenta i Vijeća te o stavljanju izvan snage Direktive 2001/95/EZ Europskog parlamenta i Vijeća i Direktive Vijeća 87/357/EEZ (Tekst značajan za EGP) (SL L 135, 23.5.2023.) (u daljnjem tekstu: Uredba (EU) 2023/988)</w:t>
      </w:r>
      <w:r w:rsidRPr="00722A1F">
        <w:rPr>
          <w:rFonts w:ascii="Times New Roman" w:eastAsia="Times New Roman" w:hAnsi="Times New Roman" w:cs="Times New Roman"/>
          <w:sz w:val="24"/>
          <w:szCs w:val="24"/>
          <w:bdr w:val="none" w:sz="0" w:space="0" w:color="auto" w:frame="1"/>
        </w:rPr>
        <w:t xml:space="preserve"> i ovlasti tih tijela</w:t>
      </w:r>
    </w:p>
    <w:p w14:paraId="0BB782A0" w14:textId="77777777" w:rsidR="000E3F7E" w:rsidRPr="00722A1F" w:rsidRDefault="000E3F7E" w:rsidP="000E3F7E">
      <w:pPr>
        <w:spacing w:after="0" w:line="240" w:lineRule="auto"/>
        <w:jc w:val="both"/>
        <w:rPr>
          <w:rFonts w:ascii="Times New Roman" w:eastAsia="Times New Roman" w:hAnsi="Times New Roman" w:cs="Times New Roman"/>
          <w:sz w:val="24"/>
          <w:szCs w:val="24"/>
          <w:bdr w:val="none" w:sz="0" w:space="0" w:color="auto" w:frame="1"/>
        </w:rPr>
      </w:pPr>
    </w:p>
    <w:p w14:paraId="3755A82A" w14:textId="1E0E090C" w:rsidR="00826E23" w:rsidRDefault="00826E23" w:rsidP="000E3F7E">
      <w:pPr>
        <w:spacing w:after="0" w:line="240" w:lineRule="auto"/>
        <w:jc w:val="both"/>
        <w:rPr>
          <w:rFonts w:ascii="Times New Roman" w:eastAsia="Times New Roman" w:hAnsi="Times New Roman" w:cs="Times New Roman"/>
          <w:sz w:val="24"/>
          <w:szCs w:val="24"/>
          <w:bdr w:val="none" w:sz="0" w:space="0" w:color="auto" w:frame="1"/>
        </w:rPr>
      </w:pPr>
      <w:r w:rsidRPr="00722A1F">
        <w:rPr>
          <w:rFonts w:ascii="Times New Roman" w:eastAsia="Times New Roman" w:hAnsi="Times New Roman" w:cs="Times New Roman"/>
          <w:sz w:val="24"/>
          <w:szCs w:val="24"/>
          <w:bdr w:val="none" w:sz="0" w:space="0" w:color="auto" w:frame="1"/>
        </w:rPr>
        <w:t xml:space="preserve">2. </w:t>
      </w:r>
      <w:bookmarkStart w:id="3" w:name="_Hlk192234894"/>
      <w:r w:rsidRPr="00722A1F">
        <w:rPr>
          <w:rFonts w:ascii="Times New Roman" w:eastAsia="Times New Roman" w:hAnsi="Times New Roman" w:cs="Times New Roman"/>
          <w:sz w:val="24"/>
          <w:szCs w:val="24"/>
          <w:bdr w:val="none" w:sz="0" w:space="0" w:color="auto" w:frame="1"/>
        </w:rPr>
        <w:t>jedinstvena nacionalna kontaktna točka za dostavu službenih obavijesti putem sustava brzog uzbunjivanja za razmjenu informacija o korektivnim mjerama u vezi s opasnim proizvodima (</w:t>
      </w:r>
      <w:r w:rsidR="004A37EF">
        <w:rPr>
          <w:rFonts w:ascii="Times New Roman" w:eastAsia="Times New Roman" w:hAnsi="Times New Roman" w:cs="Times New Roman"/>
          <w:sz w:val="24"/>
          <w:szCs w:val="24"/>
          <w:bdr w:val="none" w:sz="0" w:space="0" w:color="auto" w:frame="1"/>
        </w:rPr>
        <w:t xml:space="preserve">u daljnjem tekstu: </w:t>
      </w:r>
      <w:r w:rsidRPr="00722A1F">
        <w:rPr>
          <w:rFonts w:ascii="Times New Roman" w:eastAsia="Times New Roman" w:hAnsi="Times New Roman" w:cs="Times New Roman"/>
          <w:sz w:val="24"/>
          <w:szCs w:val="24"/>
          <w:bdr w:val="none" w:sz="0" w:space="0" w:color="auto" w:frame="1"/>
        </w:rPr>
        <w:t>sustav brzog uzbunjivanja Safety Gate) i za kontakt s Europskom komisijom</w:t>
      </w:r>
      <w:bookmarkEnd w:id="3"/>
    </w:p>
    <w:p w14:paraId="185E6C26" w14:textId="77777777" w:rsidR="000E3F7E" w:rsidRPr="00722A1F" w:rsidRDefault="000E3F7E" w:rsidP="000E3F7E">
      <w:pPr>
        <w:spacing w:after="0" w:line="240" w:lineRule="auto"/>
        <w:jc w:val="both"/>
        <w:rPr>
          <w:rFonts w:ascii="Times New Roman" w:eastAsia="Times New Roman" w:hAnsi="Times New Roman" w:cs="Times New Roman"/>
          <w:sz w:val="24"/>
          <w:szCs w:val="24"/>
          <w:bdr w:val="none" w:sz="0" w:space="0" w:color="auto" w:frame="1"/>
        </w:rPr>
      </w:pPr>
    </w:p>
    <w:p w14:paraId="6C213171" w14:textId="587F3DD6" w:rsidR="00826E23" w:rsidRDefault="00826E23" w:rsidP="000E3F7E">
      <w:pPr>
        <w:spacing w:after="0" w:line="240" w:lineRule="auto"/>
        <w:jc w:val="both"/>
        <w:rPr>
          <w:rFonts w:ascii="Times New Roman" w:eastAsia="Times New Roman" w:hAnsi="Times New Roman" w:cs="Times New Roman"/>
          <w:sz w:val="24"/>
          <w:szCs w:val="24"/>
          <w:bdr w:val="none" w:sz="0" w:space="0" w:color="auto" w:frame="1"/>
        </w:rPr>
      </w:pPr>
      <w:r w:rsidRPr="00722A1F">
        <w:rPr>
          <w:rFonts w:ascii="Times New Roman" w:eastAsia="Times New Roman" w:hAnsi="Times New Roman" w:cs="Times New Roman"/>
          <w:sz w:val="24"/>
          <w:szCs w:val="24"/>
          <w:bdr w:val="none" w:sz="0" w:space="0" w:color="auto" w:frame="1"/>
        </w:rPr>
        <w:t>3. prekršajne odredbe za postupanje protivno Uredbi (EU) 2023/988</w:t>
      </w:r>
    </w:p>
    <w:p w14:paraId="58C76829" w14:textId="77777777" w:rsidR="00826E23" w:rsidRDefault="00826E23" w:rsidP="000E3F7E">
      <w:pPr>
        <w:spacing w:after="0" w:line="240" w:lineRule="auto"/>
        <w:rPr>
          <w:rFonts w:ascii="Times New Roman" w:eastAsia="Times New Roman" w:hAnsi="Times New Roman" w:cs="Times New Roman"/>
          <w:i/>
          <w:iCs/>
          <w:sz w:val="24"/>
          <w:szCs w:val="24"/>
          <w:bdr w:val="none" w:sz="0" w:space="0" w:color="auto" w:frame="1"/>
        </w:rPr>
      </w:pPr>
    </w:p>
    <w:p w14:paraId="74F3D0D9" w14:textId="77777777" w:rsidR="00826E23" w:rsidRPr="000C5AA1" w:rsidRDefault="00826E23" w:rsidP="00826E23">
      <w:pPr>
        <w:jc w:val="center"/>
        <w:rPr>
          <w:rFonts w:ascii="Times New Roman" w:eastAsia="Times New Roman" w:hAnsi="Times New Roman" w:cs="Times New Roman"/>
          <w:b/>
          <w:bCs/>
          <w:sz w:val="24"/>
          <w:szCs w:val="24"/>
          <w:bdr w:val="none" w:sz="0" w:space="0" w:color="auto" w:frame="1"/>
        </w:rPr>
      </w:pPr>
      <w:r w:rsidRPr="000C5AA1">
        <w:rPr>
          <w:rFonts w:ascii="Times New Roman" w:eastAsia="Times New Roman" w:hAnsi="Times New Roman" w:cs="Times New Roman"/>
          <w:b/>
          <w:bCs/>
          <w:sz w:val="24"/>
          <w:szCs w:val="24"/>
          <w:bdr w:val="none" w:sz="0" w:space="0" w:color="auto" w:frame="1"/>
        </w:rPr>
        <w:t>Prijenos propisa Europske unije</w:t>
      </w:r>
    </w:p>
    <w:p w14:paraId="489FFA82" w14:textId="77777777" w:rsidR="00826E23" w:rsidRPr="000C5AA1" w:rsidRDefault="00826E23" w:rsidP="00826E23">
      <w:pPr>
        <w:jc w:val="center"/>
        <w:rPr>
          <w:rFonts w:ascii="Times New Roman" w:eastAsia="Times New Roman" w:hAnsi="Times New Roman" w:cs="Times New Roman"/>
          <w:b/>
          <w:bCs/>
          <w:sz w:val="24"/>
          <w:szCs w:val="24"/>
          <w:bdr w:val="none" w:sz="0" w:space="0" w:color="auto" w:frame="1"/>
        </w:rPr>
      </w:pPr>
      <w:r w:rsidRPr="000C5AA1">
        <w:rPr>
          <w:rFonts w:ascii="Times New Roman" w:eastAsia="Times New Roman" w:hAnsi="Times New Roman" w:cs="Times New Roman"/>
          <w:b/>
          <w:bCs/>
          <w:sz w:val="24"/>
          <w:szCs w:val="24"/>
          <w:bdr w:val="none" w:sz="0" w:space="0" w:color="auto" w:frame="1"/>
        </w:rPr>
        <w:t>Članak 2.</w:t>
      </w:r>
    </w:p>
    <w:p w14:paraId="3FAB4012" w14:textId="77777777" w:rsidR="00BB0D9E" w:rsidRPr="00470620" w:rsidRDefault="00BB0D9E" w:rsidP="00470620">
      <w:pPr>
        <w:rPr>
          <w:rFonts w:ascii="Times New Roman" w:eastAsia="Times New Roman" w:hAnsi="Times New Roman" w:cs="Times New Roman"/>
          <w:i/>
          <w:iCs/>
          <w:sz w:val="24"/>
          <w:szCs w:val="24"/>
          <w:bdr w:val="none" w:sz="0" w:space="0" w:color="auto" w:frame="1"/>
        </w:rPr>
      </w:pPr>
    </w:p>
    <w:p w14:paraId="21425D54" w14:textId="77777777" w:rsidR="00826E23" w:rsidRPr="00826E23" w:rsidRDefault="006726A9" w:rsidP="00826E23">
      <w:pPr>
        <w:ind w:firstLine="720"/>
        <w:rPr>
          <w:rFonts w:ascii="Times New Roman" w:eastAsia="Times New Roman" w:hAnsi="Times New Roman" w:cs="Times New Roman"/>
          <w:kern w:val="0"/>
          <w:sz w:val="24"/>
          <w:szCs w:val="24"/>
          <w:lang w:eastAsia="hr-HR"/>
          <w14:ligatures w14:val="none"/>
        </w:rPr>
      </w:pPr>
      <w:bookmarkStart w:id="4" w:name="_Hlk157613529"/>
      <w:r w:rsidRPr="00470620">
        <w:rPr>
          <w:rFonts w:ascii="Times New Roman" w:eastAsia="Times New Roman" w:hAnsi="Times New Roman" w:cs="Times New Roman"/>
          <w:kern w:val="0"/>
          <w:sz w:val="24"/>
          <w:szCs w:val="24"/>
          <w:lang w:eastAsia="hr-HR"/>
          <w14:ligatures w14:val="none"/>
        </w:rPr>
        <w:t xml:space="preserve">Ovim se Zakonom osigurava provedba </w:t>
      </w:r>
      <w:r w:rsidR="00826E23" w:rsidRPr="00826E23">
        <w:rPr>
          <w:rFonts w:ascii="Times New Roman" w:eastAsia="Times New Roman" w:hAnsi="Times New Roman" w:cs="Times New Roman"/>
          <w:kern w:val="0"/>
          <w:sz w:val="24"/>
          <w:szCs w:val="24"/>
          <w:lang w:eastAsia="hr-HR"/>
          <w14:ligatures w14:val="none"/>
        </w:rPr>
        <w:t>sljedećih akata Europske unije:</w:t>
      </w:r>
    </w:p>
    <w:p w14:paraId="5F7553FA" w14:textId="62B52BDA" w:rsidR="00826E23" w:rsidRDefault="00826E23" w:rsidP="002F5A3B">
      <w:pPr>
        <w:jc w:val="both"/>
        <w:rPr>
          <w:rFonts w:ascii="Times New Roman" w:eastAsia="Times New Roman" w:hAnsi="Times New Roman" w:cs="Times New Roman"/>
          <w:kern w:val="0"/>
          <w:sz w:val="24"/>
          <w:szCs w:val="24"/>
          <w:lang w:eastAsia="hr-HR"/>
          <w14:ligatures w14:val="none"/>
        </w:rPr>
      </w:pPr>
      <w:r>
        <w:rPr>
          <w:rFonts w:ascii="Times New Roman" w:eastAsia="Times New Roman" w:hAnsi="Times New Roman" w:cs="Times New Roman"/>
          <w:kern w:val="0"/>
          <w:sz w:val="24"/>
          <w:szCs w:val="24"/>
          <w:lang w:eastAsia="hr-HR"/>
          <w14:ligatures w14:val="none"/>
        </w:rPr>
        <w:t>-</w:t>
      </w:r>
      <w:r w:rsidR="002F5A3B">
        <w:rPr>
          <w:rFonts w:ascii="Times New Roman" w:eastAsia="Times New Roman" w:hAnsi="Times New Roman" w:cs="Times New Roman"/>
          <w:kern w:val="0"/>
          <w:sz w:val="24"/>
          <w:szCs w:val="24"/>
          <w:lang w:eastAsia="hr-HR"/>
          <w14:ligatures w14:val="none"/>
        </w:rPr>
        <w:tab/>
      </w:r>
      <w:r w:rsidR="006726A9" w:rsidRPr="00470620">
        <w:rPr>
          <w:rFonts w:ascii="Times New Roman" w:eastAsia="Times New Roman" w:hAnsi="Times New Roman" w:cs="Times New Roman"/>
          <w:kern w:val="0"/>
          <w:sz w:val="24"/>
          <w:szCs w:val="24"/>
          <w:lang w:eastAsia="hr-HR"/>
          <w14:ligatures w14:val="none"/>
        </w:rPr>
        <w:t>Uredb</w:t>
      </w:r>
      <w:r>
        <w:rPr>
          <w:rFonts w:ascii="Times New Roman" w:eastAsia="Times New Roman" w:hAnsi="Times New Roman" w:cs="Times New Roman"/>
          <w:kern w:val="0"/>
          <w:sz w:val="24"/>
          <w:szCs w:val="24"/>
          <w:lang w:eastAsia="hr-HR"/>
          <w14:ligatures w14:val="none"/>
        </w:rPr>
        <w:t>a</w:t>
      </w:r>
      <w:r w:rsidR="006726A9" w:rsidRPr="00470620">
        <w:rPr>
          <w:rFonts w:ascii="Times New Roman" w:eastAsia="Times New Roman" w:hAnsi="Times New Roman" w:cs="Times New Roman"/>
          <w:kern w:val="0"/>
          <w:sz w:val="24"/>
          <w:szCs w:val="24"/>
          <w:lang w:eastAsia="hr-HR"/>
          <w14:ligatures w14:val="none"/>
        </w:rPr>
        <w:t xml:space="preserve"> (EU) 2023/988 Europskog parlamenta i Vijeća od 10. svibnja 2023. o općoj sigurnosti proizvoda, izmjeni Uredbe (EU) br. 1025/2012 Europskog parlamenta i Vijeća i Direktive (EU) 2020/1828 Europskog parlamenta i Vijeća te o stavljanju izvan snage Direktive 2001/95/EZ Europskog parlamenta i Vijeća i Direktive Vijeća 87/357/EEZ </w:t>
      </w:r>
      <w:r w:rsidRPr="00826E23">
        <w:rPr>
          <w:rFonts w:ascii="Times New Roman" w:eastAsia="Times New Roman" w:hAnsi="Times New Roman" w:cs="Times New Roman"/>
          <w:kern w:val="0"/>
          <w:sz w:val="24"/>
          <w:szCs w:val="24"/>
          <w:lang w:eastAsia="hr-HR"/>
          <w14:ligatures w14:val="none"/>
        </w:rPr>
        <w:t xml:space="preserve">(Tekst značajan za EGP) (SL L 135, 23.5.2023.) </w:t>
      </w:r>
      <w:r w:rsidR="00B92FD8" w:rsidRPr="00E97D8B">
        <w:rPr>
          <w:rFonts w:ascii="Times New Roman" w:eastAsia="Times New Roman" w:hAnsi="Times New Roman" w:cs="Times New Roman"/>
          <w:kern w:val="0"/>
          <w:sz w:val="24"/>
          <w:szCs w:val="24"/>
          <w:lang w:eastAsia="hr-HR"/>
          <w14:ligatures w14:val="none"/>
        </w:rPr>
        <w:t xml:space="preserve">i </w:t>
      </w:r>
    </w:p>
    <w:p w14:paraId="166A8385" w14:textId="41D76EF2" w:rsidR="006726A9" w:rsidRPr="00470620" w:rsidRDefault="00826E23" w:rsidP="002F5A3B">
      <w:pPr>
        <w:jc w:val="both"/>
        <w:rPr>
          <w:rFonts w:ascii="Times New Roman" w:eastAsia="Times New Roman" w:hAnsi="Times New Roman" w:cs="Times New Roman"/>
          <w:kern w:val="0"/>
          <w:sz w:val="24"/>
          <w:szCs w:val="24"/>
          <w:lang w:eastAsia="hr-HR"/>
          <w14:ligatures w14:val="none"/>
        </w:rPr>
      </w:pPr>
      <w:r>
        <w:rPr>
          <w:rFonts w:ascii="Times New Roman" w:eastAsia="Times New Roman" w:hAnsi="Times New Roman" w:cs="Times New Roman"/>
          <w:kern w:val="0"/>
          <w:sz w:val="24"/>
          <w:szCs w:val="24"/>
          <w:lang w:eastAsia="hr-HR"/>
          <w14:ligatures w14:val="none"/>
        </w:rPr>
        <w:t>-</w:t>
      </w:r>
      <w:r w:rsidR="002F5A3B">
        <w:rPr>
          <w:rFonts w:ascii="Times New Roman" w:eastAsia="Times New Roman" w:hAnsi="Times New Roman" w:cs="Times New Roman"/>
          <w:kern w:val="0"/>
          <w:sz w:val="24"/>
          <w:szCs w:val="24"/>
          <w:lang w:eastAsia="hr-HR"/>
          <w14:ligatures w14:val="none"/>
        </w:rPr>
        <w:tab/>
      </w:r>
      <w:r w:rsidR="00B92FD8" w:rsidRPr="00FE12CF">
        <w:rPr>
          <w:rFonts w:ascii="Times New Roman" w:eastAsia="Times New Roman" w:hAnsi="Times New Roman" w:cs="Times New Roman"/>
          <w:kern w:val="0"/>
          <w:sz w:val="24"/>
          <w:szCs w:val="24"/>
          <w:lang w:eastAsia="hr-HR"/>
          <w14:ligatures w14:val="none"/>
        </w:rPr>
        <w:t>Uredb</w:t>
      </w:r>
      <w:r>
        <w:rPr>
          <w:rFonts w:ascii="Times New Roman" w:eastAsia="Times New Roman" w:hAnsi="Times New Roman" w:cs="Times New Roman"/>
          <w:kern w:val="0"/>
          <w:sz w:val="24"/>
          <w:szCs w:val="24"/>
          <w:lang w:eastAsia="hr-HR"/>
          <w14:ligatures w14:val="none"/>
        </w:rPr>
        <w:t>a</w:t>
      </w:r>
      <w:r w:rsidR="00B92FD8" w:rsidRPr="00FE12CF">
        <w:rPr>
          <w:rFonts w:ascii="Times New Roman" w:eastAsia="Times New Roman" w:hAnsi="Times New Roman" w:cs="Times New Roman"/>
          <w:kern w:val="0"/>
          <w:sz w:val="24"/>
          <w:szCs w:val="24"/>
          <w:lang w:eastAsia="hr-HR"/>
          <w14:ligatures w14:val="none"/>
        </w:rPr>
        <w:t xml:space="preserve"> (EU) 2019/1020 Europskog parlamenta i Vijeća od 20. lipnja 2019. o nadzoru tržišta i sukladnosti proizvoda i o izmjeni Direktive 2004/42/EZ i uredbi (EZ) br. 765/2008 i (EU) br. 305/2011</w:t>
      </w:r>
      <w:r w:rsidRPr="00826E23">
        <w:rPr>
          <w:rFonts w:ascii="Times New Roman" w:eastAsia="Times New Roman" w:hAnsi="Times New Roman" w:cs="Times New Roman"/>
          <w:kern w:val="0"/>
          <w:sz w:val="24"/>
          <w:szCs w:val="24"/>
          <w:lang w:eastAsia="hr-HR"/>
          <w14:ligatures w14:val="none"/>
        </w:rPr>
        <w:t xml:space="preserve">(Tekst značajan za EGP) (SL L 169, 25.6.2019.) </w:t>
      </w:r>
      <w:r w:rsidR="00B92FD8" w:rsidRPr="00FE12CF">
        <w:rPr>
          <w:rFonts w:ascii="Times New Roman" w:eastAsia="Times New Roman" w:hAnsi="Times New Roman" w:cs="Times New Roman"/>
          <w:kern w:val="0"/>
          <w:sz w:val="24"/>
          <w:szCs w:val="24"/>
          <w:lang w:eastAsia="hr-HR"/>
          <w14:ligatures w14:val="none"/>
        </w:rPr>
        <w:t>(u daljnjem tekstu: Uredba (EU) 2019/1020)</w:t>
      </w:r>
      <w:r>
        <w:rPr>
          <w:rFonts w:ascii="Times New Roman" w:eastAsia="Times New Roman" w:hAnsi="Times New Roman" w:cs="Times New Roman"/>
          <w:kern w:val="0"/>
          <w:sz w:val="24"/>
          <w:szCs w:val="24"/>
          <w:lang w:eastAsia="hr-HR"/>
          <w14:ligatures w14:val="none"/>
        </w:rPr>
        <w:t>.</w:t>
      </w:r>
    </w:p>
    <w:bookmarkEnd w:id="4"/>
    <w:p w14:paraId="2E9FF362" w14:textId="77777777" w:rsidR="00C72EB6" w:rsidRPr="00470620" w:rsidRDefault="00C72EB6" w:rsidP="00470620">
      <w:pPr>
        <w:rPr>
          <w:rFonts w:ascii="Times New Roman" w:hAnsi="Times New Roman" w:cs="Times New Roman"/>
          <w:sz w:val="24"/>
          <w:szCs w:val="24"/>
        </w:rPr>
      </w:pPr>
    </w:p>
    <w:p w14:paraId="2673B4DE" w14:textId="381300BA" w:rsidR="00F60CCC" w:rsidRDefault="00F60CCC" w:rsidP="002F5A3B">
      <w:pPr>
        <w:spacing w:after="0" w:line="240" w:lineRule="auto"/>
        <w:jc w:val="center"/>
        <w:rPr>
          <w:rFonts w:ascii="Times New Roman" w:hAnsi="Times New Roman" w:cs="Times New Roman"/>
          <w:b/>
          <w:bCs/>
          <w:sz w:val="24"/>
          <w:szCs w:val="24"/>
        </w:rPr>
      </w:pPr>
      <w:r w:rsidRPr="00622725">
        <w:rPr>
          <w:rFonts w:ascii="Times New Roman" w:hAnsi="Times New Roman" w:cs="Times New Roman"/>
          <w:b/>
          <w:bCs/>
          <w:sz w:val="24"/>
          <w:szCs w:val="24"/>
        </w:rPr>
        <w:t>Korištenje pojmova</w:t>
      </w:r>
    </w:p>
    <w:p w14:paraId="4C0FBBCE" w14:textId="77777777" w:rsidR="002F5A3B" w:rsidRPr="00622725" w:rsidRDefault="002F5A3B" w:rsidP="002F5A3B">
      <w:pPr>
        <w:spacing w:after="0" w:line="240" w:lineRule="auto"/>
        <w:jc w:val="center"/>
        <w:rPr>
          <w:rFonts w:ascii="Times New Roman" w:hAnsi="Times New Roman" w:cs="Times New Roman"/>
          <w:b/>
          <w:bCs/>
          <w:sz w:val="24"/>
          <w:szCs w:val="24"/>
        </w:rPr>
      </w:pPr>
    </w:p>
    <w:p w14:paraId="2ECB8A9E" w14:textId="12A4BEAE" w:rsidR="00F60CCC" w:rsidRDefault="00F60CCC" w:rsidP="002F5A3B">
      <w:pPr>
        <w:spacing w:after="0" w:line="240" w:lineRule="auto"/>
        <w:jc w:val="center"/>
        <w:rPr>
          <w:rFonts w:ascii="Times New Roman" w:eastAsia="Times New Roman" w:hAnsi="Times New Roman" w:cs="Times New Roman"/>
          <w:b/>
          <w:bCs/>
          <w:sz w:val="24"/>
          <w:szCs w:val="24"/>
          <w:bdr w:val="none" w:sz="0" w:space="0" w:color="auto" w:frame="1"/>
        </w:rPr>
      </w:pPr>
      <w:r w:rsidRPr="00622725">
        <w:rPr>
          <w:rFonts w:ascii="Times New Roman" w:eastAsia="Times New Roman" w:hAnsi="Times New Roman" w:cs="Times New Roman"/>
          <w:b/>
          <w:bCs/>
          <w:sz w:val="24"/>
          <w:szCs w:val="24"/>
          <w:bdr w:val="none" w:sz="0" w:space="0" w:color="auto" w:frame="1"/>
        </w:rPr>
        <w:lastRenderedPageBreak/>
        <w:t xml:space="preserve">Članak </w:t>
      </w:r>
      <w:r w:rsidR="00826E23">
        <w:rPr>
          <w:rFonts w:ascii="Times New Roman" w:eastAsia="Times New Roman" w:hAnsi="Times New Roman" w:cs="Times New Roman"/>
          <w:b/>
          <w:bCs/>
          <w:sz w:val="24"/>
          <w:szCs w:val="24"/>
          <w:bdr w:val="none" w:sz="0" w:space="0" w:color="auto" w:frame="1"/>
        </w:rPr>
        <w:t>3</w:t>
      </w:r>
      <w:r w:rsidRPr="00622725">
        <w:rPr>
          <w:rFonts w:ascii="Times New Roman" w:eastAsia="Times New Roman" w:hAnsi="Times New Roman" w:cs="Times New Roman"/>
          <w:b/>
          <w:bCs/>
          <w:sz w:val="24"/>
          <w:szCs w:val="24"/>
          <w:bdr w:val="none" w:sz="0" w:space="0" w:color="auto" w:frame="1"/>
        </w:rPr>
        <w:t>.</w:t>
      </w:r>
    </w:p>
    <w:p w14:paraId="5533E1D1" w14:textId="77777777" w:rsidR="002F5A3B" w:rsidRPr="00622725" w:rsidRDefault="002F5A3B" w:rsidP="002F5A3B">
      <w:pPr>
        <w:spacing w:after="0" w:line="240" w:lineRule="auto"/>
        <w:jc w:val="center"/>
        <w:rPr>
          <w:rFonts w:ascii="Times New Roman" w:hAnsi="Times New Roman" w:cs="Times New Roman"/>
          <w:b/>
          <w:bCs/>
          <w:sz w:val="24"/>
          <w:szCs w:val="24"/>
        </w:rPr>
      </w:pPr>
    </w:p>
    <w:p w14:paraId="185FDC0C" w14:textId="426AE924" w:rsidR="00FE12CF" w:rsidRDefault="00FD75E3" w:rsidP="002F5A3B">
      <w:pPr>
        <w:spacing w:after="0" w:line="240" w:lineRule="auto"/>
        <w:ind w:firstLine="720"/>
        <w:rPr>
          <w:rFonts w:ascii="Times New Roman" w:hAnsi="Times New Roman" w:cs="Times New Roman"/>
          <w:sz w:val="24"/>
          <w:szCs w:val="24"/>
        </w:rPr>
      </w:pPr>
      <w:r w:rsidRPr="00470620">
        <w:rPr>
          <w:rFonts w:ascii="Times New Roman" w:hAnsi="Times New Roman" w:cs="Times New Roman"/>
          <w:sz w:val="24"/>
          <w:szCs w:val="24"/>
        </w:rPr>
        <w:t xml:space="preserve">(1) </w:t>
      </w:r>
      <w:r w:rsidR="002F5D0C" w:rsidRPr="00470620">
        <w:rPr>
          <w:rFonts w:ascii="Times New Roman" w:hAnsi="Times New Roman" w:cs="Times New Roman"/>
          <w:sz w:val="24"/>
          <w:szCs w:val="24"/>
        </w:rPr>
        <w:t>Pojmovi koji se koriste u ovo</w:t>
      </w:r>
      <w:r w:rsidR="003F3F96" w:rsidRPr="00470620">
        <w:rPr>
          <w:rFonts w:ascii="Times New Roman" w:hAnsi="Times New Roman" w:cs="Times New Roman"/>
          <w:sz w:val="24"/>
          <w:szCs w:val="24"/>
        </w:rPr>
        <w:t>m</w:t>
      </w:r>
      <w:r w:rsidR="002F5D0C" w:rsidRPr="00470620">
        <w:rPr>
          <w:rFonts w:ascii="Times New Roman" w:hAnsi="Times New Roman" w:cs="Times New Roman"/>
          <w:sz w:val="24"/>
          <w:szCs w:val="24"/>
        </w:rPr>
        <w:t xml:space="preserve"> </w:t>
      </w:r>
      <w:r w:rsidR="003F3F96" w:rsidRPr="00470620">
        <w:rPr>
          <w:rFonts w:ascii="Times New Roman" w:hAnsi="Times New Roman" w:cs="Times New Roman"/>
          <w:sz w:val="24"/>
          <w:szCs w:val="24"/>
        </w:rPr>
        <w:t>Zakonu</w:t>
      </w:r>
      <w:r w:rsidR="002F5D0C" w:rsidRPr="00470620">
        <w:rPr>
          <w:rFonts w:ascii="Times New Roman" w:hAnsi="Times New Roman" w:cs="Times New Roman"/>
          <w:sz w:val="24"/>
          <w:szCs w:val="24"/>
        </w:rPr>
        <w:t xml:space="preserve"> imaju jednako značenje kao pojmovi </w:t>
      </w:r>
      <w:r w:rsidR="00620BB7">
        <w:rPr>
          <w:rFonts w:ascii="Times New Roman" w:hAnsi="Times New Roman" w:cs="Times New Roman"/>
          <w:sz w:val="24"/>
          <w:szCs w:val="24"/>
        </w:rPr>
        <w:t>korišteni</w:t>
      </w:r>
      <w:r w:rsidR="002F5D0C" w:rsidRPr="00470620">
        <w:rPr>
          <w:rFonts w:ascii="Times New Roman" w:hAnsi="Times New Roman" w:cs="Times New Roman"/>
          <w:sz w:val="24"/>
          <w:szCs w:val="24"/>
        </w:rPr>
        <w:t xml:space="preserve"> u Uredbi (EU) 2023/988</w:t>
      </w:r>
      <w:r w:rsidR="00B92FD8" w:rsidRPr="00FE12CF">
        <w:rPr>
          <w:rFonts w:ascii="Times New Roman" w:eastAsia="Times New Roman" w:hAnsi="Times New Roman" w:cs="Times New Roman"/>
          <w:kern w:val="0"/>
          <w:sz w:val="24"/>
          <w:szCs w:val="24"/>
          <w:lang w:eastAsia="hr-HR"/>
          <w14:ligatures w14:val="none"/>
        </w:rPr>
        <w:t xml:space="preserve"> </w:t>
      </w:r>
      <w:r w:rsidR="00B92FD8" w:rsidRPr="00B92FD8">
        <w:rPr>
          <w:rFonts w:ascii="Times New Roman" w:hAnsi="Times New Roman" w:cs="Times New Roman"/>
          <w:sz w:val="24"/>
          <w:szCs w:val="24"/>
        </w:rPr>
        <w:t>i Uredbi (EU) 2019/1020.</w:t>
      </w:r>
    </w:p>
    <w:p w14:paraId="1A7ED83B" w14:textId="77777777" w:rsidR="002F5A3B" w:rsidRDefault="002F5A3B" w:rsidP="002F5A3B">
      <w:pPr>
        <w:spacing w:after="0" w:line="240" w:lineRule="auto"/>
        <w:ind w:firstLine="720"/>
        <w:rPr>
          <w:rFonts w:ascii="Times New Roman" w:hAnsi="Times New Roman" w:cs="Times New Roman"/>
          <w:sz w:val="24"/>
          <w:szCs w:val="24"/>
        </w:rPr>
      </w:pPr>
    </w:p>
    <w:p w14:paraId="37F4B66B" w14:textId="17AB0EB4" w:rsidR="00F60CCC" w:rsidRDefault="00FD75E3" w:rsidP="002F5A3B">
      <w:pPr>
        <w:spacing w:after="0" w:line="240" w:lineRule="auto"/>
        <w:ind w:firstLine="720"/>
        <w:rPr>
          <w:rFonts w:ascii="Times New Roman" w:hAnsi="Times New Roman" w:cs="Times New Roman"/>
          <w:sz w:val="24"/>
          <w:szCs w:val="24"/>
        </w:rPr>
      </w:pPr>
      <w:r w:rsidRPr="00470620">
        <w:rPr>
          <w:rFonts w:ascii="Times New Roman" w:hAnsi="Times New Roman" w:cs="Times New Roman"/>
          <w:sz w:val="24"/>
          <w:szCs w:val="24"/>
        </w:rPr>
        <w:t xml:space="preserve">(2) </w:t>
      </w:r>
      <w:r w:rsidR="00F60CCC" w:rsidRPr="00470620">
        <w:rPr>
          <w:rFonts w:ascii="Times New Roman" w:hAnsi="Times New Roman" w:cs="Times New Roman"/>
          <w:sz w:val="24"/>
          <w:szCs w:val="24"/>
        </w:rPr>
        <w:t>Izrazi koji se koriste u ovom Zakonu, a imaju rodno značenje, odnose se jednako na muški i ženski rod.</w:t>
      </w:r>
    </w:p>
    <w:p w14:paraId="0AD71D57" w14:textId="77777777" w:rsidR="00622725" w:rsidRPr="00470620" w:rsidRDefault="00622725" w:rsidP="00470620">
      <w:pPr>
        <w:ind w:firstLine="720"/>
        <w:rPr>
          <w:rFonts w:ascii="Times New Roman" w:hAnsi="Times New Roman" w:cs="Times New Roman"/>
          <w:sz w:val="24"/>
          <w:szCs w:val="24"/>
        </w:rPr>
      </w:pPr>
    </w:p>
    <w:p w14:paraId="1CD96751" w14:textId="29CF8C42" w:rsidR="002135A5" w:rsidRDefault="002135A5" w:rsidP="002F5A3B">
      <w:pPr>
        <w:spacing w:after="0" w:line="240" w:lineRule="auto"/>
        <w:jc w:val="center"/>
        <w:rPr>
          <w:rFonts w:ascii="Times New Roman" w:hAnsi="Times New Roman" w:cs="Times New Roman"/>
          <w:b/>
          <w:bCs/>
          <w:sz w:val="24"/>
          <w:szCs w:val="24"/>
          <w:bdr w:val="none" w:sz="0" w:space="0" w:color="auto" w:frame="1"/>
        </w:rPr>
      </w:pPr>
      <w:r w:rsidRPr="00622725">
        <w:rPr>
          <w:rFonts w:ascii="Times New Roman" w:hAnsi="Times New Roman" w:cs="Times New Roman"/>
          <w:b/>
          <w:bCs/>
          <w:sz w:val="24"/>
          <w:szCs w:val="24"/>
          <w:bdr w:val="none" w:sz="0" w:space="0" w:color="auto" w:frame="1"/>
        </w:rPr>
        <w:t>Jezik lako r</w:t>
      </w:r>
      <w:r w:rsidR="00311BBB" w:rsidRPr="00622725">
        <w:rPr>
          <w:rFonts w:ascii="Times New Roman" w:hAnsi="Times New Roman" w:cs="Times New Roman"/>
          <w:b/>
          <w:bCs/>
          <w:sz w:val="24"/>
          <w:szCs w:val="24"/>
          <w:bdr w:val="none" w:sz="0" w:space="0" w:color="auto" w:frame="1"/>
        </w:rPr>
        <w:t>azumljiv potrošaču</w:t>
      </w:r>
    </w:p>
    <w:p w14:paraId="1A449A45" w14:textId="77777777" w:rsidR="002F5A3B" w:rsidRPr="00622725" w:rsidRDefault="002F5A3B" w:rsidP="002F5A3B">
      <w:pPr>
        <w:spacing w:after="0" w:line="240" w:lineRule="auto"/>
        <w:jc w:val="center"/>
        <w:rPr>
          <w:rFonts w:ascii="Times New Roman" w:hAnsi="Times New Roman" w:cs="Times New Roman"/>
          <w:b/>
          <w:bCs/>
          <w:sz w:val="24"/>
          <w:szCs w:val="24"/>
          <w:bdr w:val="none" w:sz="0" w:space="0" w:color="auto" w:frame="1"/>
        </w:rPr>
      </w:pPr>
    </w:p>
    <w:p w14:paraId="0F476C59" w14:textId="54DF0352" w:rsidR="005F6819" w:rsidRDefault="005F6819" w:rsidP="002F5A3B">
      <w:pPr>
        <w:spacing w:after="0" w:line="240" w:lineRule="auto"/>
        <w:jc w:val="center"/>
        <w:rPr>
          <w:rFonts w:ascii="Times New Roman" w:hAnsi="Times New Roman" w:cs="Times New Roman"/>
          <w:b/>
          <w:bCs/>
          <w:sz w:val="24"/>
          <w:szCs w:val="24"/>
          <w:bdr w:val="none" w:sz="0" w:space="0" w:color="auto" w:frame="1"/>
        </w:rPr>
      </w:pPr>
      <w:r w:rsidRPr="00622725">
        <w:rPr>
          <w:rFonts w:ascii="Times New Roman" w:hAnsi="Times New Roman" w:cs="Times New Roman"/>
          <w:b/>
          <w:bCs/>
          <w:sz w:val="24"/>
          <w:szCs w:val="24"/>
          <w:bdr w:val="none" w:sz="0" w:space="0" w:color="auto" w:frame="1"/>
        </w:rPr>
        <w:t xml:space="preserve">Članak </w:t>
      </w:r>
      <w:r w:rsidR="00826E23">
        <w:rPr>
          <w:rFonts w:ascii="Times New Roman" w:hAnsi="Times New Roman" w:cs="Times New Roman"/>
          <w:b/>
          <w:bCs/>
          <w:sz w:val="24"/>
          <w:szCs w:val="24"/>
          <w:bdr w:val="none" w:sz="0" w:space="0" w:color="auto" w:frame="1"/>
        </w:rPr>
        <w:t>4</w:t>
      </w:r>
      <w:r w:rsidRPr="00622725">
        <w:rPr>
          <w:rFonts w:ascii="Times New Roman" w:hAnsi="Times New Roman" w:cs="Times New Roman"/>
          <w:b/>
          <w:bCs/>
          <w:sz w:val="24"/>
          <w:szCs w:val="24"/>
          <w:bdr w:val="none" w:sz="0" w:space="0" w:color="auto" w:frame="1"/>
        </w:rPr>
        <w:t>.</w:t>
      </w:r>
    </w:p>
    <w:p w14:paraId="0A8F5678" w14:textId="77777777" w:rsidR="002F5A3B" w:rsidRPr="00622725" w:rsidRDefault="002F5A3B" w:rsidP="002F5A3B">
      <w:pPr>
        <w:spacing w:after="0" w:line="240" w:lineRule="auto"/>
        <w:jc w:val="center"/>
        <w:rPr>
          <w:rFonts w:ascii="Times New Roman" w:hAnsi="Times New Roman" w:cs="Times New Roman"/>
          <w:b/>
          <w:bCs/>
          <w:sz w:val="24"/>
          <w:szCs w:val="24"/>
        </w:rPr>
      </w:pPr>
    </w:p>
    <w:p w14:paraId="7AE697B3" w14:textId="3A14341D" w:rsidR="003E0B63" w:rsidRDefault="000A55A4" w:rsidP="002F5A3B">
      <w:pPr>
        <w:spacing w:after="0" w:line="240" w:lineRule="auto"/>
        <w:ind w:firstLine="720"/>
        <w:jc w:val="both"/>
        <w:rPr>
          <w:rFonts w:ascii="Times New Roman" w:eastAsia="Times New Roman" w:hAnsi="Times New Roman" w:cs="Times New Roman"/>
          <w:sz w:val="24"/>
          <w:szCs w:val="24"/>
        </w:rPr>
      </w:pPr>
      <w:r w:rsidRPr="00470620">
        <w:rPr>
          <w:rFonts w:ascii="Times New Roman" w:eastAsia="Times New Roman" w:hAnsi="Times New Roman" w:cs="Times New Roman"/>
          <w:sz w:val="24"/>
          <w:szCs w:val="24"/>
        </w:rPr>
        <w:t>Je</w:t>
      </w:r>
      <w:r w:rsidR="006C1463" w:rsidRPr="00470620">
        <w:rPr>
          <w:rFonts w:ascii="Times New Roman" w:eastAsia="Times New Roman" w:hAnsi="Times New Roman" w:cs="Times New Roman"/>
          <w:sz w:val="24"/>
          <w:szCs w:val="24"/>
        </w:rPr>
        <w:t xml:space="preserve">zik </w:t>
      </w:r>
      <w:r w:rsidR="000D7231" w:rsidRPr="00470620">
        <w:rPr>
          <w:rFonts w:ascii="Times New Roman" w:eastAsia="Times New Roman" w:hAnsi="Times New Roman" w:cs="Times New Roman"/>
          <w:sz w:val="24"/>
          <w:szCs w:val="24"/>
        </w:rPr>
        <w:t xml:space="preserve">lako razumljiv potrošačima </w:t>
      </w:r>
      <w:r w:rsidR="009E24E4" w:rsidRPr="00470620">
        <w:rPr>
          <w:rFonts w:ascii="Times New Roman" w:eastAsia="Times New Roman" w:hAnsi="Times New Roman" w:cs="Times New Roman"/>
          <w:sz w:val="24"/>
          <w:szCs w:val="24"/>
        </w:rPr>
        <w:t xml:space="preserve">u smislu </w:t>
      </w:r>
      <w:r w:rsidR="00145E19" w:rsidRPr="00470620">
        <w:rPr>
          <w:rFonts w:ascii="Times New Roman" w:eastAsia="Times New Roman" w:hAnsi="Times New Roman" w:cs="Times New Roman"/>
          <w:sz w:val="24"/>
          <w:szCs w:val="24"/>
        </w:rPr>
        <w:t>član</w:t>
      </w:r>
      <w:r w:rsidR="009E24E4" w:rsidRPr="00470620">
        <w:rPr>
          <w:rFonts w:ascii="Times New Roman" w:eastAsia="Times New Roman" w:hAnsi="Times New Roman" w:cs="Times New Roman"/>
          <w:sz w:val="24"/>
          <w:szCs w:val="24"/>
        </w:rPr>
        <w:t>aka</w:t>
      </w:r>
      <w:r w:rsidR="00145E19" w:rsidRPr="00470620">
        <w:rPr>
          <w:rFonts w:ascii="Times New Roman" w:eastAsia="Times New Roman" w:hAnsi="Times New Roman" w:cs="Times New Roman"/>
          <w:sz w:val="24"/>
          <w:szCs w:val="24"/>
        </w:rPr>
        <w:t xml:space="preserve"> 9., 11.</w:t>
      </w:r>
      <w:r w:rsidR="003D77A4">
        <w:rPr>
          <w:rFonts w:ascii="Times New Roman" w:eastAsia="Times New Roman" w:hAnsi="Times New Roman" w:cs="Times New Roman"/>
          <w:sz w:val="24"/>
          <w:szCs w:val="24"/>
        </w:rPr>
        <w:t>, 19.</w:t>
      </w:r>
      <w:r w:rsidR="00685C2F">
        <w:rPr>
          <w:rFonts w:ascii="Times New Roman" w:eastAsia="Times New Roman" w:hAnsi="Times New Roman" w:cs="Times New Roman"/>
          <w:sz w:val="24"/>
          <w:szCs w:val="24"/>
        </w:rPr>
        <w:t xml:space="preserve">, </w:t>
      </w:r>
      <w:r w:rsidR="00145E19" w:rsidRPr="00470620">
        <w:rPr>
          <w:rFonts w:ascii="Times New Roman" w:eastAsia="Times New Roman" w:hAnsi="Times New Roman" w:cs="Times New Roman"/>
          <w:sz w:val="24"/>
          <w:szCs w:val="24"/>
        </w:rPr>
        <w:t>21.</w:t>
      </w:r>
      <w:r w:rsidR="00685C2F">
        <w:rPr>
          <w:rFonts w:ascii="Times New Roman" w:eastAsia="Times New Roman" w:hAnsi="Times New Roman" w:cs="Times New Roman"/>
          <w:sz w:val="24"/>
          <w:szCs w:val="24"/>
        </w:rPr>
        <w:t>, 22. i 36.</w:t>
      </w:r>
      <w:r w:rsidR="00145E19" w:rsidRPr="00470620">
        <w:rPr>
          <w:rFonts w:ascii="Times New Roman" w:eastAsia="Times New Roman" w:hAnsi="Times New Roman" w:cs="Times New Roman"/>
          <w:sz w:val="24"/>
          <w:szCs w:val="24"/>
        </w:rPr>
        <w:t xml:space="preserve"> Uredbe (EU) 2023/988 </w:t>
      </w:r>
      <w:r w:rsidR="00FF2AB7" w:rsidRPr="00470620">
        <w:rPr>
          <w:rFonts w:ascii="Times New Roman" w:eastAsia="Times New Roman" w:hAnsi="Times New Roman" w:cs="Times New Roman"/>
          <w:sz w:val="24"/>
          <w:szCs w:val="24"/>
        </w:rPr>
        <w:t xml:space="preserve">je </w:t>
      </w:r>
      <w:r w:rsidR="00EB7778" w:rsidRPr="00470620">
        <w:rPr>
          <w:rFonts w:ascii="Times New Roman" w:eastAsia="Times New Roman" w:hAnsi="Times New Roman" w:cs="Times New Roman"/>
          <w:sz w:val="24"/>
          <w:szCs w:val="24"/>
        </w:rPr>
        <w:t>hrvatski jezik</w:t>
      </w:r>
      <w:r w:rsidR="003B0A06">
        <w:rPr>
          <w:rFonts w:ascii="Times New Roman" w:eastAsia="Times New Roman" w:hAnsi="Times New Roman" w:cs="Times New Roman"/>
          <w:sz w:val="24"/>
          <w:szCs w:val="24"/>
        </w:rPr>
        <w:t xml:space="preserve"> i latin</w:t>
      </w:r>
      <w:r w:rsidR="002F4A95">
        <w:rPr>
          <w:rFonts w:ascii="Times New Roman" w:eastAsia="Times New Roman" w:hAnsi="Times New Roman" w:cs="Times New Roman"/>
          <w:sz w:val="24"/>
          <w:szCs w:val="24"/>
        </w:rPr>
        <w:t>i</w:t>
      </w:r>
      <w:r w:rsidR="003B0A06">
        <w:rPr>
          <w:rFonts w:ascii="Times New Roman" w:eastAsia="Times New Roman" w:hAnsi="Times New Roman" w:cs="Times New Roman"/>
          <w:sz w:val="24"/>
          <w:szCs w:val="24"/>
        </w:rPr>
        <w:t>čno pismo.</w:t>
      </w:r>
    </w:p>
    <w:p w14:paraId="56C70BAB" w14:textId="77777777" w:rsidR="00FE12CF" w:rsidRPr="00470620" w:rsidRDefault="00FE12CF" w:rsidP="002F5A3B">
      <w:pPr>
        <w:spacing w:after="0" w:line="240" w:lineRule="auto"/>
        <w:ind w:firstLine="720"/>
        <w:jc w:val="both"/>
        <w:rPr>
          <w:rFonts w:ascii="Times New Roman" w:eastAsia="Times New Roman" w:hAnsi="Times New Roman" w:cs="Times New Roman"/>
          <w:sz w:val="24"/>
          <w:szCs w:val="24"/>
        </w:rPr>
      </w:pPr>
    </w:p>
    <w:p w14:paraId="42B8F414" w14:textId="2127FB7C" w:rsidR="005C1F07" w:rsidRDefault="00F1163A" w:rsidP="002F5A3B">
      <w:pPr>
        <w:spacing w:after="0" w:line="240" w:lineRule="auto"/>
        <w:jc w:val="center"/>
        <w:rPr>
          <w:rFonts w:ascii="Times New Roman" w:hAnsi="Times New Roman" w:cs="Times New Roman"/>
          <w:b/>
          <w:bCs/>
          <w:sz w:val="24"/>
          <w:szCs w:val="24"/>
        </w:rPr>
      </w:pPr>
      <w:r w:rsidRPr="00EB18B0">
        <w:rPr>
          <w:rFonts w:ascii="Times New Roman" w:hAnsi="Times New Roman" w:cs="Times New Roman"/>
          <w:b/>
          <w:bCs/>
          <w:sz w:val="24"/>
          <w:szCs w:val="24"/>
        </w:rPr>
        <w:t>Nadležn</w:t>
      </w:r>
      <w:r w:rsidR="004D51AC" w:rsidRPr="00EB18B0">
        <w:rPr>
          <w:rFonts w:ascii="Times New Roman" w:hAnsi="Times New Roman" w:cs="Times New Roman"/>
          <w:b/>
          <w:bCs/>
          <w:sz w:val="24"/>
          <w:szCs w:val="24"/>
        </w:rPr>
        <w:t>o</w:t>
      </w:r>
      <w:r w:rsidRPr="00EB18B0">
        <w:rPr>
          <w:rFonts w:ascii="Times New Roman" w:hAnsi="Times New Roman" w:cs="Times New Roman"/>
          <w:b/>
          <w:bCs/>
          <w:sz w:val="24"/>
          <w:szCs w:val="24"/>
        </w:rPr>
        <w:t xml:space="preserve"> tijel</w:t>
      </w:r>
      <w:r w:rsidR="004D51AC" w:rsidRPr="00EB18B0">
        <w:rPr>
          <w:rFonts w:ascii="Times New Roman" w:hAnsi="Times New Roman" w:cs="Times New Roman"/>
          <w:b/>
          <w:bCs/>
          <w:sz w:val="24"/>
          <w:szCs w:val="24"/>
        </w:rPr>
        <w:t>o</w:t>
      </w:r>
    </w:p>
    <w:p w14:paraId="15E78CCE" w14:textId="77777777" w:rsidR="002F5A3B" w:rsidRPr="00EB18B0" w:rsidRDefault="002F5A3B" w:rsidP="002F5A3B">
      <w:pPr>
        <w:spacing w:after="0" w:line="240" w:lineRule="auto"/>
        <w:jc w:val="center"/>
        <w:rPr>
          <w:rFonts w:ascii="Times New Roman" w:hAnsi="Times New Roman" w:cs="Times New Roman"/>
          <w:b/>
          <w:bCs/>
          <w:sz w:val="24"/>
          <w:szCs w:val="24"/>
        </w:rPr>
      </w:pPr>
    </w:p>
    <w:p w14:paraId="4C78759D" w14:textId="0D2E3AE2" w:rsidR="005C1F07" w:rsidRDefault="005C1F07" w:rsidP="002F5A3B">
      <w:pPr>
        <w:spacing w:after="0" w:line="240" w:lineRule="auto"/>
        <w:jc w:val="center"/>
        <w:rPr>
          <w:rFonts w:ascii="Times New Roman" w:eastAsia="Times New Roman" w:hAnsi="Times New Roman" w:cs="Times New Roman"/>
          <w:b/>
          <w:bCs/>
          <w:sz w:val="24"/>
          <w:szCs w:val="24"/>
          <w:bdr w:val="none" w:sz="0" w:space="0" w:color="auto" w:frame="1"/>
        </w:rPr>
      </w:pPr>
      <w:r w:rsidRPr="00EB18B0">
        <w:rPr>
          <w:rFonts w:ascii="Times New Roman" w:eastAsia="Times New Roman" w:hAnsi="Times New Roman" w:cs="Times New Roman"/>
          <w:b/>
          <w:bCs/>
          <w:sz w:val="24"/>
          <w:szCs w:val="24"/>
          <w:bdr w:val="none" w:sz="0" w:space="0" w:color="auto" w:frame="1"/>
        </w:rPr>
        <w:t xml:space="preserve">Članak </w:t>
      </w:r>
      <w:r w:rsidR="00826E23">
        <w:rPr>
          <w:rFonts w:ascii="Times New Roman" w:eastAsia="Times New Roman" w:hAnsi="Times New Roman" w:cs="Times New Roman"/>
          <w:b/>
          <w:bCs/>
          <w:sz w:val="24"/>
          <w:szCs w:val="24"/>
          <w:bdr w:val="none" w:sz="0" w:space="0" w:color="auto" w:frame="1"/>
        </w:rPr>
        <w:t>5</w:t>
      </w:r>
      <w:r w:rsidRPr="00EB18B0">
        <w:rPr>
          <w:rFonts w:ascii="Times New Roman" w:eastAsia="Times New Roman" w:hAnsi="Times New Roman" w:cs="Times New Roman"/>
          <w:b/>
          <w:bCs/>
          <w:sz w:val="24"/>
          <w:szCs w:val="24"/>
          <w:bdr w:val="none" w:sz="0" w:space="0" w:color="auto" w:frame="1"/>
        </w:rPr>
        <w:t>.</w:t>
      </w:r>
    </w:p>
    <w:p w14:paraId="419599C3" w14:textId="77777777" w:rsidR="002F5A3B" w:rsidRPr="00EB18B0" w:rsidRDefault="002F5A3B" w:rsidP="002F5A3B">
      <w:pPr>
        <w:spacing w:after="0" w:line="240" w:lineRule="auto"/>
        <w:jc w:val="center"/>
        <w:rPr>
          <w:rFonts w:ascii="Times New Roman" w:eastAsia="Times New Roman" w:hAnsi="Times New Roman" w:cs="Times New Roman"/>
          <w:b/>
          <w:bCs/>
          <w:sz w:val="24"/>
          <w:szCs w:val="24"/>
          <w:bdr w:val="none" w:sz="0" w:space="0" w:color="auto" w:frame="1"/>
        </w:rPr>
      </w:pPr>
    </w:p>
    <w:p w14:paraId="4565658B" w14:textId="262A9830" w:rsidR="005C1F07" w:rsidRDefault="00EC52EA" w:rsidP="002F5A3B">
      <w:pPr>
        <w:spacing w:after="0" w:line="240" w:lineRule="auto"/>
        <w:ind w:firstLine="720"/>
        <w:jc w:val="both"/>
        <w:rPr>
          <w:rFonts w:ascii="Times New Roman" w:hAnsi="Times New Roman" w:cs="Times New Roman"/>
          <w:sz w:val="24"/>
          <w:szCs w:val="24"/>
        </w:rPr>
      </w:pPr>
      <w:bookmarkStart w:id="5" w:name="_Hlk157614718"/>
      <w:r w:rsidRPr="00470620">
        <w:rPr>
          <w:rFonts w:ascii="Times New Roman" w:hAnsi="Times New Roman" w:cs="Times New Roman"/>
          <w:sz w:val="24"/>
          <w:szCs w:val="24"/>
        </w:rPr>
        <w:t xml:space="preserve">Nadležno tijelo u Republici Hrvatskoj za provedbu Uredbe (EU) 2023/988 </w:t>
      </w:r>
      <w:r w:rsidR="009E1F98" w:rsidRPr="00470620">
        <w:rPr>
          <w:rFonts w:ascii="Times New Roman" w:hAnsi="Times New Roman" w:cs="Times New Roman"/>
          <w:sz w:val="24"/>
          <w:szCs w:val="24"/>
        </w:rPr>
        <w:t xml:space="preserve">i ovoga Zakona </w:t>
      </w:r>
      <w:r w:rsidRPr="00470620">
        <w:rPr>
          <w:rFonts w:ascii="Times New Roman" w:hAnsi="Times New Roman" w:cs="Times New Roman"/>
          <w:sz w:val="24"/>
          <w:szCs w:val="24"/>
        </w:rPr>
        <w:t xml:space="preserve">je </w:t>
      </w:r>
      <w:r w:rsidR="00477F90">
        <w:rPr>
          <w:rFonts w:ascii="Times New Roman" w:hAnsi="Times New Roman" w:cs="Times New Roman"/>
          <w:sz w:val="24"/>
          <w:szCs w:val="24"/>
        </w:rPr>
        <w:t xml:space="preserve">ministarstvo nadležno </w:t>
      </w:r>
      <w:r w:rsidR="000120EB">
        <w:rPr>
          <w:rFonts w:ascii="Times New Roman" w:hAnsi="Times New Roman" w:cs="Times New Roman"/>
          <w:sz w:val="24"/>
          <w:szCs w:val="24"/>
        </w:rPr>
        <w:t>za gospodarstvo</w:t>
      </w:r>
      <w:r w:rsidR="004D51AC" w:rsidRPr="00470620">
        <w:rPr>
          <w:rFonts w:ascii="Times New Roman" w:hAnsi="Times New Roman" w:cs="Times New Roman"/>
          <w:sz w:val="24"/>
          <w:szCs w:val="24"/>
        </w:rPr>
        <w:t>.</w:t>
      </w:r>
    </w:p>
    <w:bookmarkEnd w:id="5"/>
    <w:p w14:paraId="29AC3E3A" w14:textId="77777777" w:rsidR="00EB18B0" w:rsidRPr="00470620" w:rsidRDefault="00EB18B0" w:rsidP="00F75AED">
      <w:pPr>
        <w:spacing w:after="0" w:line="240" w:lineRule="auto"/>
        <w:rPr>
          <w:rFonts w:ascii="Times New Roman" w:hAnsi="Times New Roman" w:cs="Times New Roman"/>
          <w:sz w:val="24"/>
          <w:szCs w:val="24"/>
        </w:rPr>
      </w:pPr>
    </w:p>
    <w:p w14:paraId="4FAAA0D8" w14:textId="2EC21114" w:rsidR="00BA1F3B" w:rsidRDefault="00BA1F3B" w:rsidP="00F75AED">
      <w:pPr>
        <w:spacing w:after="0" w:line="240" w:lineRule="auto"/>
        <w:jc w:val="center"/>
        <w:rPr>
          <w:rFonts w:ascii="Times New Roman" w:hAnsi="Times New Roman" w:cs="Times New Roman"/>
          <w:b/>
          <w:bCs/>
          <w:sz w:val="24"/>
          <w:szCs w:val="24"/>
        </w:rPr>
      </w:pPr>
      <w:r w:rsidRPr="00EE7FAA">
        <w:rPr>
          <w:rFonts w:ascii="Times New Roman" w:hAnsi="Times New Roman" w:cs="Times New Roman"/>
          <w:b/>
          <w:bCs/>
          <w:sz w:val="24"/>
          <w:szCs w:val="24"/>
        </w:rPr>
        <w:t xml:space="preserve">Jedinstvena </w:t>
      </w:r>
      <w:r w:rsidR="000120EB">
        <w:rPr>
          <w:rFonts w:ascii="Times New Roman" w:hAnsi="Times New Roman" w:cs="Times New Roman"/>
          <w:b/>
          <w:bCs/>
          <w:sz w:val="24"/>
          <w:szCs w:val="24"/>
        </w:rPr>
        <w:t xml:space="preserve">nacionalna </w:t>
      </w:r>
      <w:r w:rsidRPr="00EE7FAA">
        <w:rPr>
          <w:rFonts w:ascii="Times New Roman" w:hAnsi="Times New Roman" w:cs="Times New Roman"/>
          <w:b/>
          <w:bCs/>
          <w:sz w:val="24"/>
          <w:szCs w:val="24"/>
        </w:rPr>
        <w:t>kontaktna točka</w:t>
      </w:r>
      <w:r w:rsidR="000120EB">
        <w:rPr>
          <w:rFonts w:ascii="Times New Roman" w:hAnsi="Times New Roman" w:cs="Times New Roman"/>
          <w:b/>
          <w:bCs/>
          <w:sz w:val="24"/>
          <w:szCs w:val="24"/>
        </w:rPr>
        <w:t xml:space="preserve"> za sustav brzog uzbunjivanja Safety Gate</w:t>
      </w:r>
    </w:p>
    <w:p w14:paraId="66160714" w14:textId="77777777" w:rsidR="00F75AED" w:rsidRPr="00EE7FAA" w:rsidRDefault="00F75AED" w:rsidP="00F75AED">
      <w:pPr>
        <w:spacing w:after="0" w:line="240" w:lineRule="auto"/>
        <w:jc w:val="center"/>
        <w:rPr>
          <w:rFonts w:ascii="Times New Roman" w:hAnsi="Times New Roman" w:cs="Times New Roman"/>
          <w:b/>
          <w:bCs/>
          <w:sz w:val="24"/>
          <w:szCs w:val="24"/>
        </w:rPr>
      </w:pPr>
    </w:p>
    <w:p w14:paraId="219E1C0E" w14:textId="008184EB" w:rsidR="00B03160" w:rsidRDefault="00791092" w:rsidP="00F75AED">
      <w:pPr>
        <w:spacing w:after="0" w:line="240" w:lineRule="auto"/>
        <w:jc w:val="center"/>
        <w:rPr>
          <w:rFonts w:ascii="Times New Roman" w:hAnsi="Times New Roman" w:cs="Times New Roman"/>
          <w:b/>
          <w:bCs/>
          <w:sz w:val="24"/>
          <w:szCs w:val="24"/>
        </w:rPr>
      </w:pPr>
      <w:r w:rsidRPr="00EE7FAA">
        <w:rPr>
          <w:rFonts w:ascii="Times New Roman" w:hAnsi="Times New Roman" w:cs="Times New Roman"/>
          <w:b/>
          <w:bCs/>
          <w:sz w:val="24"/>
          <w:szCs w:val="24"/>
        </w:rPr>
        <w:t xml:space="preserve">Članak </w:t>
      </w:r>
      <w:r w:rsidR="00826E23">
        <w:rPr>
          <w:rFonts w:ascii="Times New Roman" w:hAnsi="Times New Roman" w:cs="Times New Roman"/>
          <w:b/>
          <w:bCs/>
          <w:sz w:val="24"/>
          <w:szCs w:val="24"/>
        </w:rPr>
        <w:t>6</w:t>
      </w:r>
      <w:r w:rsidRPr="00EE7FAA">
        <w:rPr>
          <w:rFonts w:ascii="Times New Roman" w:hAnsi="Times New Roman" w:cs="Times New Roman"/>
          <w:b/>
          <w:bCs/>
          <w:sz w:val="24"/>
          <w:szCs w:val="24"/>
        </w:rPr>
        <w:t>.</w:t>
      </w:r>
    </w:p>
    <w:p w14:paraId="03D4D75C" w14:textId="77777777" w:rsidR="00F75AED" w:rsidRPr="00EE7FAA" w:rsidRDefault="00F75AED" w:rsidP="00F75AED">
      <w:pPr>
        <w:spacing w:after="0" w:line="240" w:lineRule="auto"/>
        <w:jc w:val="center"/>
        <w:rPr>
          <w:rFonts w:ascii="Times New Roman" w:hAnsi="Times New Roman" w:cs="Times New Roman"/>
          <w:b/>
          <w:bCs/>
          <w:sz w:val="24"/>
          <w:szCs w:val="24"/>
        </w:rPr>
      </w:pPr>
    </w:p>
    <w:p w14:paraId="5BC96CDC" w14:textId="17568971" w:rsidR="00791092" w:rsidRDefault="002F4A95" w:rsidP="00F75AED">
      <w:pPr>
        <w:spacing w:after="0" w:line="240" w:lineRule="auto"/>
        <w:ind w:firstLine="709"/>
        <w:jc w:val="both"/>
        <w:rPr>
          <w:rFonts w:ascii="Times New Roman" w:hAnsi="Times New Roman" w:cs="Times New Roman"/>
          <w:sz w:val="24"/>
          <w:szCs w:val="24"/>
        </w:rPr>
      </w:pPr>
      <w:bookmarkStart w:id="6" w:name="_Hlk157614804"/>
      <w:r>
        <w:rPr>
          <w:rFonts w:ascii="Times New Roman" w:hAnsi="Times New Roman" w:cs="Times New Roman"/>
          <w:sz w:val="24"/>
          <w:szCs w:val="24"/>
        </w:rPr>
        <w:t xml:space="preserve">(1) </w:t>
      </w:r>
      <w:r w:rsidR="00037778" w:rsidRPr="00FE12CF">
        <w:rPr>
          <w:rFonts w:ascii="Times New Roman" w:hAnsi="Times New Roman" w:cs="Times New Roman"/>
          <w:sz w:val="24"/>
          <w:szCs w:val="24"/>
        </w:rPr>
        <w:t xml:space="preserve">Jedinstvena </w:t>
      </w:r>
      <w:r w:rsidR="00A35BB3" w:rsidRPr="00FE12CF">
        <w:rPr>
          <w:rFonts w:ascii="Times New Roman" w:hAnsi="Times New Roman" w:cs="Times New Roman"/>
          <w:sz w:val="24"/>
          <w:szCs w:val="24"/>
        </w:rPr>
        <w:t xml:space="preserve">nacionalna </w:t>
      </w:r>
      <w:r w:rsidR="00037778" w:rsidRPr="00FE12CF">
        <w:rPr>
          <w:rFonts w:ascii="Times New Roman" w:hAnsi="Times New Roman" w:cs="Times New Roman"/>
          <w:sz w:val="24"/>
          <w:szCs w:val="24"/>
        </w:rPr>
        <w:t>k</w:t>
      </w:r>
      <w:r w:rsidR="00791092" w:rsidRPr="00FE12CF">
        <w:rPr>
          <w:rFonts w:ascii="Times New Roman" w:hAnsi="Times New Roman" w:cs="Times New Roman"/>
          <w:sz w:val="24"/>
          <w:szCs w:val="24"/>
        </w:rPr>
        <w:t>ontaktna točka iz članka 2</w:t>
      </w:r>
      <w:r w:rsidR="00CE255E" w:rsidRPr="00FE12CF">
        <w:rPr>
          <w:rFonts w:ascii="Times New Roman" w:hAnsi="Times New Roman" w:cs="Times New Roman"/>
          <w:sz w:val="24"/>
          <w:szCs w:val="24"/>
        </w:rPr>
        <w:t>5</w:t>
      </w:r>
      <w:r w:rsidR="00791092" w:rsidRPr="00FE12CF">
        <w:rPr>
          <w:rFonts w:ascii="Times New Roman" w:hAnsi="Times New Roman" w:cs="Times New Roman"/>
          <w:sz w:val="24"/>
          <w:szCs w:val="24"/>
        </w:rPr>
        <w:t xml:space="preserve">. stavka </w:t>
      </w:r>
      <w:r w:rsidR="00CE255E" w:rsidRPr="00FE12CF">
        <w:rPr>
          <w:rFonts w:ascii="Times New Roman" w:hAnsi="Times New Roman" w:cs="Times New Roman"/>
          <w:sz w:val="24"/>
          <w:szCs w:val="24"/>
        </w:rPr>
        <w:t>2</w:t>
      </w:r>
      <w:r w:rsidR="00791092" w:rsidRPr="00FE12CF">
        <w:rPr>
          <w:rFonts w:ascii="Times New Roman" w:hAnsi="Times New Roman" w:cs="Times New Roman"/>
          <w:sz w:val="24"/>
          <w:szCs w:val="24"/>
        </w:rPr>
        <w:t xml:space="preserve">. Uredbe </w:t>
      </w:r>
      <w:r w:rsidR="00CE255E" w:rsidRPr="00FE12CF">
        <w:rPr>
          <w:rFonts w:ascii="Times New Roman" w:hAnsi="Times New Roman" w:cs="Times New Roman"/>
          <w:sz w:val="24"/>
          <w:szCs w:val="24"/>
        </w:rPr>
        <w:t xml:space="preserve">(EU) 2023/988 </w:t>
      </w:r>
      <w:r w:rsidR="00791092" w:rsidRPr="00FE12CF">
        <w:rPr>
          <w:rFonts w:ascii="Times New Roman" w:hAnsi="Times New Roman" w:cs="Times New Roman"/>
          <w:sz w:val="24"/>
          <w:szCs w:val="24"/>
        </w:rPr>
        <w:t>je Državn</w:t>
      </w:r>
      <w:r w:rsidR="00CE4B21" w:rsidRPr="00FE12CF">
        <w:rPr>
          <w:rFonts w:ascii="Times New Roman" w:hAnsi="Times New Roman" w:cs="Times New Roman"/>
          <w:sz w:val="24"/>
          <w:szCs w:val="24"/>
        </w:rPr>
        <w:t>i</w:t>
      </w:r>
      <w:r w:rsidR="00791092" w:rsidRPr="00FE12CF">
        <w:rPr>
          <w:rFonts w:ascii="Times New Roman" w:hAnsi="Times New Roman" w:cs="Times New Roman"/>
          <w:sz w:val="24"/>
          <w:szCs w:val="24"/>
        </w:rPr>
        <w:t xml:space="preserve"> inspektorat.</w:t>
      </w:r>
    </w:p>
    <w:p w14:paraId="6DE368AE" w14:textId="77777777" w:rsidR="00F75AED" w:rsidRPr="00FE12CF" w:rsidRDefault="00F75AED" w:rsidP="00F75AED">
      <w:pPr>
        <w:spacing w:after="0" w:line="240" w:lineRule="auto"/>
        <w:ind w:firstLine="709"/>
        <w:jc w:val="both"/>
        <w:rPr>
          <w:rFonts w:ascii="Times New Roman" w:hAnsi="Times New Roman" w:cs="Times New Roman"/>
          <w:sz w:val="24"/>
          <w:szCs w:val="24"/>
        </w:rPr>
      </w:pPr>
    </w:p>
    <w:p w14:paraId="15365026" w14:textId="5E96CDD2" w:rsidR="001106AD" w:rsidRDefault="002F4A95" w:rsidP="00F75AED">
      <w:pPr>
        <w:tabs>
          <w:tab w:val="left" w:pos="851"/>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001106AD" w:rsidRPr="00FE12CF">
        <w:rPr>
          <w:rFonts w:ascii="Times New Roman" w:hAnsi="Times New Roman" w:cs="Times New Roman"/>
          <w:sz w:val="24"/>
          <w:szCs w:val="24"/>
        </w:rPr>
        <w:t xml:space="preserve">Jedinstvena nacionalna kontaktna točka iz </w:t>
      </w:r>
      <w:r w:rsidR="00E50FC9">
        <w:rPr>
          <w:rFonts w:ascii="Times New Roman" w:hAnsi="Times New Roman" w:cs="Times New Roman"/>
          <w:sz w:val="24"/>
          <w:szCs w:val="24"/>
        </w:rPr>
        <w:t>stavka 1.</w:t>
      </w:r>
      <w:r w:rsidR="001106AD" w:rsidRPr="00FE12CF">
        <w:rPr>
          <w:rFonts w:ascii="Times New Roman" w:hAnsi="Times New Roman" w:cs="Times New Roman"/>
          <w:sz w:val="24"/>
          <w:szCs w:val="24"/>
        </w:rPr>
        <w:t xml:space="preserve"> ovoga Zakona odgovorna je za:</w:t>
      </w:r>
    </w:p>
    <w:p w14:paraId="5A62EB0C" w14:textId="77777777" w:rsidR="00F75AED" w:rsidRPr="00FE12CF" w:rsidRDefault="00F75AED" w:rsidP="00F75AED">
      <w:pPr>
        <w:tabs>
          <w:tab w:val="left" w:pos="851"/>
        </w:tabs>
        <w:spacing w:after="0" w:line="240" w:lineRule="auto"/>
        <w:ind w:firstLine="709"/>
        <w:jc w:val="both"/>
        <w:rPr>
          <w:rFonts w:ascii="Times New Roman" w:hAnsi="Times New Roman" w:cs="Times New Roman"/>
          <w:sz w:val="24"/>
          <w:szCs w:val="24"/>
        </w:rPr>
      </w:pPr>
    </w:p>
    <w:bookmarkEnd w:id="6"/>
    <w:p w14:paraId="7431A90B" w14:textId="45BD440C" w:rsidR="003835E1" w:rsidRDefault="00B14F7B" w:rsidP="00F75AED">
      <w:pPr>
        <w:spacing w:after="0" w:line="240" w:lineRule="auto"/>
        <w:rPr>
          <w:rFonts w:ascii="Times New Roman" w:hAnsi="Times New Roman" w:cs="Times New Roman"/>
          <w:sz w:val="24"/>
          <w:szCs w:val="24"/>
        </w:rPr>
      </w:pPr>
      <w:r w:rsidRPr="00470620">
        <w:rPr>
          <w:rFonts w:ascii="Times New Roman" w:hAnsi="Times New Roman" w:cs="Times New Roman"/>
          <w:sz w:val="24"/>
          <w:szCs w:val="24"/>
        </w:rPr>
        <w:t xml:space="preserve">1. </w:t>
      </w:r>
      <w:bookmarkStart w:id="7" w:name="_Hlk157615053"/>
      <w:r w:rsidRPr="00470620">
        <w:rPr>
          <w:rFonts w:ascii="Times New Roman" w:hAnsi="Times New Roman" w:cs="Times New Roman"/>
          <w:sz w:val="24"/>
          <w:szCs w:val="24"/>
        </w:rPr>
        <w:t xml:space="preserve">provjeru potpunosti obavijesti </w:t>
      </w:r>
      <w:r w:rsidR="003835E1" w:rsidRPr="00470620">
        <w:rPr>
          <w:rFonts w:ascii="Times New Roman" w:hAnsi="Times New Roman" w:cs="Times New Roman"/>
          <w:sz w:val="24"/>
          <w:szCs w:val="24"/>
        </w:rPr>
        <w:t>u sustav</w:t>
      </w:r>
      <w:r w:rsidR="006011AB" w:rsidRPr="00470620">
        <w:rPr>
          <w:rFonts w:ascii="Times New Roman" w:hAnsi="Times New Roman" w:cs="Times New Roman"/>
          <w:sz w:val="24"/>
          <w:szCs w:val="24"/>
        </w:rPr>
        <w:t>u</w:t>
      </w:r>
      <w:r w:rsidR="00F75AED">
        <w:rPr>
          <w:rFonts w:ascii="Times New Roman" w:hAnsi="Times New Roman" w:cs="Times New Roman"/>
          <w:sz w:val="24"/>
          <w:szCs w:val="24"/>
        </w:rPr>
        <w:t xml:space="preserve"> brzog uzbunjivanja Safety Gate</w:t>
      </w:r>
    </w:p>
    <w:p w14:paraId="08E867C4" w14:textId="77777777" w:rsidR="00F75AED" w:rsidRPr="00470620" w:rsidRDefault="00F75AED" w:rsidP="00F75AED">
      <w:pPr>
        <w:spacing w:after="0" w:line="240" w:lineRule="auto"/>
        <w:rPr>
          <w:rFonts w:ascii="Times New Roman" w:hAnsi="Times New Roman" w:cs="Times New Roman"/>
          <w:sz w:val="24"/>
          <w:szCs w:val="24"/>
        </w:rPr>
      </w:pPr>
    </w:p>
    <w:p w14:paraId="4C59564B" w14:textId="248AFC66" w:rsidR="00E20498" w:rsidRDefault="003835E1" w:rsidP="00F75AED">
      <w:pPr>
        <w:spacing w:after="0" w:line="240" w:lineRule="auto"/>
        <w:rPr>
          <w:rFonts w:ascii="Times New Roman" w:hAnsi="Times New Roman" w:cs="Times New Roman"/>
          <w:sz w:val="24"/>
          <w:szCs w:val="24"/>
        </w:rPr>
      </w:pPr>
      <w:r w:rsidRPr="00470620">
        <w:rPr>
          <w:rFonts w:ascii="Times New Roman" w:hAnsi="Times New Roman" w:cs="Times New Roman"/>
          <w:sz w:val="24"/>
          <w:szCs w:val="24"/>
        </w:rPr>
        <w:t xml:space="preserve">2. </w:t>
      </w:r>
      <w:r w:rsidR="00B14F7B" w:rsidRPr="00470620">
        <w:rPr>
          <w:rFonts w:ascii="Times New Roman" w:hAnsi="Times New Roman" w:cs="Times New Roman"/>
          <w:sz w:val="24"/>
          <w:szCs w:val="24"/>
        </w:rPr>
        <w:t xml:space="preserve">podnošenje </w:t>
      </w:r>
      <w:r w:rsidR="00AA009C" w:rsidRPr="00470620">
        <w:rPr>
          <w:rFonts w:ascii="Times New Roman" w:hAnsi="Times New Roman" w:cs="Times New Roman"/>
          <w:sz w:val="24"/>
          <w:szCs w:val="24"/>
        </w:rPr>
        <w:t>obavijesti</w:t>
      </w:r>
      <w:r w:rsidR="0056173C" w:rsidRPr="00470620">
        <w:rPr>
          <w:rFonts w:ascii="Times New Roman" w:hAnsi="Times New Roman" w:cs="Times New Roman"/>
          <w:sz w:val="24"/>
          <w:szCs w:val="24"/>
        </w:rPr>
        <w:t xml:space="preserve"> iz točke </w:t>
      </w:r>
      <w:r w:rsidR="00AA009C" w:rsidRPr="00470620">
        <w:rPr>
          <w:rFonts w:ascii="Times New Roman" w:hAnsi="Times New Roman" w:cs="Times New Roman"/>
          <w:sz w:val="24"/>
          <w:szCs w:val="24"/>
        </w:rPr>
        <w:t xml:space="preserve">1. ovoga </w:t>
      </w:r>
      <w:r w:rsidR="00F75AED">
        <w:rPr>
          <w:rFonts w:ascii="Times New Roman" w:hAnsi="Times New Roman" w:cs="Times New Roman"/>
          <w:sz w:val="24"/>
          <w:szCs w:val="24"/>
        </w:rPr>
        <w:t>stavka</w:t>
      </w:r>
      <w:r w:rsidR="00AA009C" w:rsidRPr="00470620">
        <w:rPr>
          <w:rFonts w:ascii="Times New Roman" w:hAnsi="Times New Roman" w:cs="Times New Roman"/>
          <w:sz w:val="24"/>
          <w:szCs w:val="24"/>
        </w:rPr>
        <w:t xml:space="preserve"> </w:t>
      </w:r>
      <w:r w:rsidR="00534061" w:rsidRPr="00470620">
        <w:rPr>
          <w:rFonts w:ascii="Times New Roman" w:hAnsi="Times New Roman" w:cs="Times New Roman"/>
          <w:sz w:val="24"/>
          <w:szCs w:val="24"/>
        </w:rPr>
        <w:t xml:space="preserve">na potvrdu </w:t>
      </w:r>
      <w:r w:rsidR="007B193F" w:rsidRPr="00470620">
        <w:rPr>
          <w:rFonts w:ascii="Times New Roman" w:hAnsi="Times New Roman" w:cs="Times New Roman"/>
          <w:sz w:val="24"/>
          <w:szCs w:val="24"/>
        </w:rPr>
        <w:t>Europskoj k</w:t>
      </w:r>
      <w:r w:rsidR="00F75AED">
        <w:rPr>
          <w:rFonts w:ascii="Times New Roman" w:hAnsi="Times New Roman" w:cs="Times New Roman"/>
          <w:sz w:val="24"/>
          <w:szCs w:val="24"/>
        </w:rPr>
        <w:t>omisiji</w:t>
      </w:r>
    </w:p>
    <w:p w14:paraId="1F6A93AC" w14:textId="77777777" w:rsidR="00F75AED" w:rsidRPr="00470620" w:rsidRDefault="00F75AED" w:rsidP="00F75AED">
      <w:pPr>
        <w:spacing w:after="0" w:line="240" w:lineRule="auto"/>
        <w:rPr>
          <w:rFonts w:ascii="Times New Roman" w:hAnsi="Times New Roman" w:cs="Times New Roman"/>
          <w:sz w:val="24"/>
          <w:szCs w:val="24"/>
        </w:rPr>
      </w:pPr>
    </w:p>
    <w:p w14:paraId="53730B2A" w14:textId="03019B74" w:rsidR="003835E1" w:rsidRDefault="007B193F" w:rsidP="00F75AED">
      <w:pPr>
        <w:spacing w:after="0" w:line="240" w:lineRule="auto"/>
        <w:rPr>
          <w:rFonts w:ascii="Times New Roman" w:hAnsi="Times New Roman" w:cs="Times New Roman"/>
          <w:sz w:val="24"/>
          <w:szCs w:val="24"/>
        </w:rPr>
      </w:pPr>
      <w:r w:rsidRPr="00470620">
        <w:rPr>
          <w:rFonts w:ascii="Times New Roman" w:hAnsi="Times New Roman" w:cs="Times New Roman"/>
          <w:sz w:val="24"/>
          <w:szCs w:val="24"/>
        </w:rPr>
        <w:t xml:space="preserve">3. komunikaciju s Europskom komisijom u pogledu </w:t>
      </w:r>
      <w:r w:rsidR="00F23CF0" w:rsidRPr="00470620">
        <w:rPr>
          <w:rFonts w:ascii="Times New Roman" w:hAnsi="Times New Roman" w:cs="Times New Roman"/>
          <w:sz w:val="24"/>
          <w:szCs w:val="24"/>
        </w:rPr>
        <w:t>obveza</w:t>
      </w:r>
      <w:r w:rsidRPr="00470620">
        <w:rPr>
          <w:rFonts w:ascii="Times New Roman" w:hAnsi="Times New Roman" w:cs="Times New Roman"/>
          <w:sz w:val="24"/>
          <w:szCs w:val="24"/>
        </w:rPr>
        <w:t xml:space="preserve"> </w:t>
      </w:r>
      <w:r w:rsidR="00F23CF0" w:rsidRPr="00470620">
        <w:rPr>
          <w:rFonts w:ascii="Times New Roman" w:hAnsi="Times New Roman" w:cs="Times New Roman"/>
          <w:sz w:val="24"/>
          <w:szCs w:val="24"/>
        </w:rPr>
        <w:t xml:space="preserve">uređenih </w:t>
      </w:r>
      <w:r w:rsidRPr="00470620">
        <w:rPr>
          <w:rFonts w:ascii="Times New Roman" w:hAnsi="Times New Roman" w:cs="Times New Roman"/>
          <w:sz w:val="24"/>
          <w:szCs w:val="24"/>
        </w:rPr>
        <w:t>člank</w:t>
      </w:r>
      <w:r w:rsidR="00F23CF0" w:rsidRPr="00470620">
        <w:rPr>
          <w:rFonts w:ascii="Times New Roman" w:hAnsi="Times New Roman" w:cs="Times New Roman"/>
          <w:sz w:val="24"/>
          <w:szCs w:val="24"/>
        </w:rPr>
        <w:t>om</w:t>
      </w:r>
      <w:r w:rsidRPr="00470620">
        <w:rPr>
          <w:rFonts w:ascii="Times New Roman" w:hAnsi="Times New Roman" w:cs="Times New Roman"/>
          <w:sz w:val="24"/>
          <w:szCs w:val="24"/>
        </w:rPr>
        <w:t xml:space="preserve"> 26. stavcima 1. do 6</w:t>
      </w:r>
      <w:r w:rsidR="00F23CF0" w:rsidRPr="00470620">
        <w:rPr>
          <w:rFonts w:ascii="Times New Roman" w:hAnsi="Times New Roman" w:cs="Times New Roman"/>
          <w:sz w:val="24"/>
          <w:szCs w:val="24"/>
        </w:rPr>
        <w:t xml:space="preserve">. </w:t>
      </w:r>
      <w:bookmarkStart w:id="8" w:name="_Hlk154658317"/>
      <w:r w:rsidR="00F23CF0" w:rsidRPr="00470620">
        <w:rPr>
          <w:rFonts w:ascii="Times New Roman" w:hAnsi="Times New Roman" w:cs="Times New Roman"/>
          <w:sz w:val="24"/>
          <w:szCs w:val="24"/>
        </w:rPr>
        <w:t>Uredbe (EU) 2023/988</w:t>
      </w:r>
      <w:bookmarkEnd w:id="8"/>
      <w:r w:rsidR="00F23CF0" w:rsidRPr="00470620">
        <w:rPr>
          <w:rFonts w:ascii="Times New Roman" w:hAnsi="Times New Roman" w:cs="Times New Roman"/>
          <w:sz w:val="24"/>
          <w:szCs w:val="24"/>
        </w:rPr>
        <w:t>.</w:t>
      </w:r>
    </w:p>
    <w:bookmarkEnd w:id="7"/>
    <w:p w14:paraId="1133B0FD" w14:textId="56AFFFE8" w:rsidR="00B92FD8" w:rsidRDefault="00B92FD8" w:rsidP="00B92FD8">
      <w:pPr>
        <w:spacing w:after="0" w:line="240" w:lineRule="auto"/>
        <w:jc w:val="both"/>
        <w:rPr>
          <w:rFonts w:ascii="Times New Roman" w:eastAsia="Times New Roman" w:hAnsi="Times New Roman" w:cs="Times New Roman"/>
          <w:iCs/>
          <w:color w:val="000000"/>
          <w:kern w:val="0"/>
          <w:sz w:val="24"/>
          <w:szCs w:val="24"/>
          <w:lang w:eastAsia="hr-HR"/>
          <w14:ligatures w14:val="none"/>
        </w:rPr>
      </w:pPr>
    </w:p>
    <w:p w14:paraId="38F939A1" w14:textId="4C24A0DE" w:rsidR="00F75AED" w:rsidRDefault="00F75AED" w:rsidP="00B92FD8">
      <w:pPr>
        <w:spacing w:after="0" w:line="240" w:lineRule="auto"/>
        <w:jc w:val="both"/>
        <w:rPr>
          <w:rFonts w:ascii="Times New Roman" w:eastAsia="Times New Roman" w:hAnsi="Times New Roman" w:cs="Times New Roman"/>
          <w:iCs/>
          <w:color w:val="000000"/>
          <w:kern w:val="0"/>
          <w:sz w:val="24"/>
          <w:szCs w:val="24"/>
          <w:lang w:eastAsia="hr-HR"/>
          <w14:ligatures w14:val="none"/>
        </w:rPr>
      </w:pPr>
    </w:p>
    <w:p w14:paraId="22BB541C" w14:textId="77777777" w:rsidR="00F75AED" w:rsidRPr="00FE12CF" w:rsidRDefault="00F75AED" w:rsidP="00B92FD8">
      <w:pPr>
        <w:spacing w:after="0" w:line="240" w:lineRule="auto"/>
        <w:jc w:val="both"/>
        <w:rPr>
          <w:rFonts w:ascii="Times New Roman" w:eastAsia="Times New Roman" w:hAnsi="Times New Roman" w:cs="Times New Roman"/>
          <w:iCs/>
          <w:color w:val="000000"/>
          <w:kern w:val="0"/>
          <w:sz w:val="24"/>
          <w:szCs w:val="24"/>
          <w:lang w:eastAsia="hr-HR"/>
          <w14:ligatures w14:val="none"/>
        </w:rPr>
      </w:pPr>
    </w:p>
    <w:p w14:paraId="071990B0" w14:textId="2442518B" w:rsidR="00B92FD8" w:rsidRPr="00FE12CF" w:rsidRDefault="00B92FD8" w:rsidP="007D541B">
      <w:pPr>
        <w:spacing w:after="0" w:line="240" w:lineRule="auto"/>
        <w:jc w:val="center"/>
        <w:rPr>
          <w:rFonts w:ascii="Times New Roman" w:eastAsia="Times New Roman" w:hAnsi="Times New Roman" w:cs="Times New Roman"/>
          <w:b/>
          <w:bCs/>
          <w:iCs/>
          <w:color w:val="000000"/>
          <w:kern w:val="0"/>
          <w:sz w:val="24"/>
          <w:szCs w:val="24"/>
          <w:lang w:eastAsia="hr-HR"/>
          <w14:ligatures w14:val="none"/>
        </w:rPr>
      </w:pPr>
      <w:r w:rsidRPr="00FE12CF">
        <w:rPr>
          <w:rFonts w:ascii="Times New Roman" w:eastAsia="Times New Roman" w:hAnsi="Times New Roman" w:cs="Times New Roman"/>
          <w:b/>
          <w:bCs/>
          <w:iCs/>
          <w:color w:val="000000"/>
          <w:kern w:val="0"/>
          <w:sz w:val="24"/>
          <w:szCs w:val="24"/>
          <w:lang w:eastAsia="hr-HR"/>
          <w14:ligatures w14:val="none"/>
        </w:rPr>
        <w:t>Nacionalna mreža nadležnih tijela za sustav brzog uzbunjivanja Safety Gate</w:t>
      </w:r>
    </w:p>
    <w:p w14:paraId="7AD05AF1" w14:textId="77777777" w:rsidR="00B92FD8" w:rsidRPr="00FE12CF" w:rsidRDefault="00B92FD8" w:rsidP="007D541B">
      <w:pPr>
        <w:spacing w:after="0" w:line="240" w:lineRule="auto"/>
        <w:jc w:val="center"/>
        <w:rPr>
          <w:rFonts w:ascii="Times New Roman" w:eastAsia="Times New Roman" w:hAnsi="Times New Roman" w:cs="Times New Roman"/>
          <w:iCs/>
          <w:color w:val="000000"/>
          <w:kern w:val="0"/>
          <w:sz w:val="24"/>
          <w:szCs w:val="24"/>
          <w:lang w:eastAsia="hr-HR"/>
          <w14:ligatures w14:val="none"/>
        </w:rPr>
      </w:pPr>
    </w:p>
    <w:p w14:paraId="263DD9CC" w14:textId="5D01D552" w:rsidR="00B92FD8" w:rsidRPr="00BB7552" w:rsidRDefault="00B92FD8" w:rsidP="007D541B">
      <w:pPr>
        <w:spacing w:after="0" w:line="240" w:lineRule="auto"/>
        <w:jc w:val="center"/>
        <w:rPr>
          <w:rFonts w:ascii="Times New Roman" w:eastAsia="Times New Roman" w:hAnsi="Times New Roman" w:cs="Times New Roman"/>
          <w:b/>
          <w:bCs/>
          <w:iCs/>
          <w:color w:val="000000"/>
          <w:kern w:val="0"/>
          <w:sz w:val="24"/>
          <w:szCs w:val="24"/>
          <w:lang w:eastAsia="hr-HR"/>
          <w14:ligatures w14:val="none"/>
        </w:rPr>
      </w:pPr>
      <w:r w:rsidRPr="00BB7552">
        <w:rPr>
          <w:rFonts w:ascii="Times New Roman" w:eastAsia="Times New Roman" w:hAnsi="Times New Roman" w:cs="Times New Roman"/>
          <w:b/>
          <w:bCs/>
          <w:iCs/>
          <w:color w:val="000000"/>
          <w:kern w:val="0"/>
          <w:sz w:val="24"/>
          <w:szCs w:val="24"/>
          <w:lang w:eastAsia="hr-HR"/>
          <w14:ligatures w14:val="none"/>
        </w:rPr>
        <w:t xml:space="preserve">Članak </w:t>
      </w:r>
      <w:r w:rsidR="00826E23">
        <w:rPr>
          <w:rFonts w:ascii="Times New Roman" w:eastAsia="Times New Roman" w:hAnsi="Times New Roman" w:cs="Times New Roman"/>
          <w:b/>
          <w:bCs/>
          <w:iCs/>
          <w:color w:val="000000"/>
          <w:kern w:val="0"/>
          <w:sz w:val="24"/>
          <w:szCs w:val="24"/>
          <w:lang w:eastAsia="hr-HR"/>
          <w14:ligatures w14:val="none"/>
        </w:rPr>
        <w:t>7</w:t>
      </w:r>
      <w:r w:rsidRPr="00BB7552">
        <w:rPr>
          <w:rFonts w:ascii="Times New Roman" w:eastAsia="Times New Roman" w:hAnsi="Times New Roman" w:cs="Times New Roman"/>
          <w:b/>
          <w:bCs/>
          <w:iCs/>
          <w:color w:val="000000"/>
          <w:kern w:val="0"/>
          <w:sz w:val="24"/>
          <w:szCs w:val="24"/>
          <w:lang w:eastAsia="hr-HR"/>
          <w14:ligatures w14:val="none"/>
        </w:rPr>
        <w:t>.</w:t>
      </w:r>
    </w:p>
    <w:p w14:paraId="2DD91F88" w14:textId="77777777" w:rsidR="00B92FD8" w:rsidRPr="00FE12CF" w:rsidRDefault="00B92FD8" w:rsidP="007D541B">
      <w:pPr>
        <w:spacing w:after="0" w:line="240" w:lineRule="auto"/>
        <w:jc w:val="center"/>
        <w:rPr>
          <w:rFonts w:ascii="Times New Roman" w:eastAsia="Times New Roman" w:hAnsi="Times New Roman" w:cs="Times New Roman"/>
          <w:iCs/>
          <w:color w:val="000000"/>
          <w:kern w:val="0"/>
          <w:sz w:val="24"/>
          <w:szCs w:val="24"/>
          <w:lang w:eastAsia="hr-HR"/>
          <w14:ligatures w14:val="none"/>
        </w:rPr>
      </w:pPr>
    </w:p>
    <w:p w14:paraId="7D9B75A0" w14:textId="6732D40E" w:rsidR="00B92FD8" w:rsidRDefault="001106AD" w:rsidP="007D541B">
      <w:pPr>
        <w:spacing w:after="0" w:line="240" w:lineRule="auto"/>
        <w:ind w:firstLine="72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(1)</w:t>
      </w:r>
      <w:r w:rsidR="002F4A95">
        <w:rPr>
          <w:rFonts w:ascii="Times New Roman" w:eastAsia="Times New Roman" w:hAnsi="Times New Roman" w:cs="Times New Roman"/>
          <w:iCs/>
          <w:color w:val="000000"/>
          <w:kern w:val="0"/>
          <w:sz w:val="24"/>
          <w:szCs w:val="24"/>
          <w:lang w:eastAsia="hr-HR"/>
          <w14:ligatures w14:val="none"/>
        </w:rPr>
        <w:t xml:space="preserve"> </w:t>
      </w:r>
      <w:r w:rsidR="00B92FD8" w:rsidRPr="00FE12CF">
        <w:rPr>
          <w:rFonts w:ascii="Times New Roman" w:eastAsia="Times New Roman" w:hAnsi="Times New Roman" w:cs="Times New Roman"/>
          <w:iCs/>
          <w:color w:val="000000"/>
          <w:kern w:val="0"/>
          <w:sz w:val="24"/>
          <w:szCs w:val="24"/>
          <w:lang w:eastAsia="hr-HR"/>
          <w14:ligatures w14:val="none"/>
        </w:rPr>
        <w:t xml:space="preserve">„Kontaktna mjesta za sustav brzog uzbunjivanja“ jesu mreža nadležnih tijela koja jedinstvenoj nacionalnoj kontaktnoj točki iz članka </w:t>
      </w:r>
      <w:r w:rsidR="00696514">
        <w:rPr>
          <w:rFonts w:ascii="Times New Roman" w:eastAsia="Times New Roman" w:hAnsi="Times New Roman" w:cs="Times New Roman"/>
          <w:iCs/>
          <w:color w:val="000000"/>
          <w:kern w:val="0"/>
          <w:sz w:val="24"/>
          <w:szCs w:val="24"/>
          <w:lang w:eastAsia="hr-HR"/>
          <w14:ligatures w14:val="none"/>
        </w:rPr>
        <w:t>6</w:t>
      </w:r>
      <w:r w:rsidR="00B92FD8" w:rsidRPr="00FE12CF">
        <w:rPr>
          <w:rFonts w:ascii="Times New Roman" w:eastAsia="Times New Roman" w:hAnsi="Times New Roman" w:cs="Times New Roman"/>
          <w:iCs/>
          <w:color w:val="000000"/>
          <w:kern w:val="0"/>
          <w:sz w:val="24"/>
          <w:szCs w:val="24"/>
          <w:lang w:eastAsia="hr-HR"/>
          <w14:ligatures w14:val="none"/>
        </w:rPr>
        <w:t xml:space="preserve">. stavka 1. ovoga Zakona šalju i koja od </w:t>
      </w:r>
      <w:r w:rsidR="00826E23">
        <w:rPr>
          <w:rFonts w:ascii="Times New Roman" w:eastAsia="Times New Roman" w:hAnsi="Times New Roman" w:cs="Times New Roman"/>
          <w:iCs/>
          <w:color w:val="000000"/>
          <w:kern w:val="0"/>
          <w:sz w:val="24"/>
          <w:szCs w:val="24"/>
          <w:lang w:eastAsia="hr-HR"/>
          <w14:ligatures w14:val="none"/>
        </w:rPr>
        <w:t xml:space="preserve">jedinstvene </w:t>
      </w:r>
      <w:r w:rsidR="00B92FD8" w:rsidRPr="00FE12CF">
        <w:rPr>
          <w:rFonts w:ascii="Times New Roman" w:eastAsia="Times New Roman" w:hAnsi="Times New Roman" w:cs="Times New Roman"/>
          <w:iCs/>
          <w:color w:val="000000"/>
          <w:kern w:val="0"/>
          <w:sz w:val="24"/>
          <w:szCs w:val="24"/>
          <w:lang w:eastAsia="hr-HR"/>
          <w14:ligatures w14:val="none"/>
        </w:rPr>
        <w:t>kontaktne točke primaju službene obavijesti putem sustava Safety Gate.</w:t>
      </w:r>
    </w:p>
    <w:p w14:paraId="28F29B47" w14:textId="77777777" w:rsidR="001106AD" w:rsidRPr="00FE12CF" w:rsidRDefault="001106AD" w:rsidP="007D541B">
      <w:pPr>
        <w:spacing w:after="0" w:line="240" w:lineRule="auto"/>
        <w:jc w:val="both"/>
        <w:rPr>
          <w:rFonts w:ascii="Times New Roman" w:eastAsia="Times New Roman" w:hAnsi="Times New Roman" w:cs="Times New Roman"/>
          <w:iCs/>
          <w:color w:val="000000"/>
          <w:kern w:val="0"/>
          <w:sz w:val="24"/>
          <w:szCs w:val="24"/>
          <w:lang w:eastAsia="hr-HR"/>
          <w14:ligatures w14:val="none"/>
        </w:rPr>
      </w:pPr>
    </w:p>
    <w:p w14:paraId="4FFC776E" w14:textId="77777777" w:rsidR="00B92FD8" w:rsidRDefault="00B92FD8" w:rsidP="007D541B">
      <w:pPr>
        <w:spacing w:after="0" w:line="240" w:lineRule="auto"/>
        <w:ind w:firstLine="72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(2) Kontaktna mjesta iz stavka 1. ovoga članka jesu:</w:t>
      </w:r>
    </w:p>
    <w:p w14:paraId="174897B1" w14:textId="77777777" w:rsidR="002F4A95" w:rsidRPr="00FE12CF" w:rsidRDefault="002F4A95" w:rsidP="007D541B">
      <w:pPr>
        <w:spacing w:after="0" w:line="240" w:lineRule="auto"/>
        <w:ind w:firstLine="720"/>
        <w:jc w:val="both"/>
        <w:rPr>
          <w:rFonts w:ascii="Times New Roman" w:eastAsia="Times New Roman" w:hAnsi="Times New Roman" w:cs="Times New Roman"/>
          <w:iCs/>
          <w:color w:val="000000"/>
          <w:kern w:val="0"/>
          <w:sz w:val="24"/>
          <w:szCs w:val="24"/>
          <w:lang w:eastAsia="hr-HR"/>
          <w14:ligatures w14:val="none"/>
        </w:rPr>
      </w:pPr>
    </w:p>
    <w:p w14:paraId="237E9DFD" w14:textId="0D60C1AA" w:rsidR="00B92FD8" w:rsidRPr="00FE12CF" w:rsidRDefault="00B92FD8" w:rsidP="007D541B">
      <w:pPr>
        <w:pStyle w:val="ListParagraph"/>
        <w:numPr>
          <w:ilvl w:val="0"/>
          <w:numId w:val="12"/>
        </w:numPr>
        <w:spacing w:after="0" w:line="276" w:lineRule="auto"/>
        <w:ind w:left="0" w:firstLine="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područni uredi Državnog inspektorata</w:t>
      </w:r>
    </w:p>
    <w:p w14:paraId="4B7FC362" w14:textId="59C91EB9" w:rsidR="00B92FD8" w:rsidRPr="00FE12CF" w:rsidRDefault="00B92FD8" w:rsidP="007D541B">
      <w:pPr>
        <w:pStyle w:val="ListParagraph"/>
        <w:numPr>
          <w:ilvl w:val="0"/>
          <w:numId w:val="12"/>
        </w:numPr>
        <w:spacing w:after="0" w:line="276" w:lineRule="auto"/>
        <w:ind w:left="0" w:firstLine="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ministarstvo nadležno za more, promet i infrastrukturu</w:t>
      </w:r>
    </w:p>
    <w:p w14:paraId="7F776396" w14:textId="3D15821D" w:rsidR="00B92FD8" w:rsidRPr="00FE12CF" w:rsidRDefault="00B92FD8" w:rsidP="007D541B">
      <w:pPr>
        <w:pStyle w:val="ListParagraph"/>
        <w:numPr>
          <w:ilvl w:val="0"/>
          <w:numId w:val="12"/>
        </w:numPr>
        <w:spacing w:after="0" w:line="276" w:lineRule="auto"/>
        <w:ind w:left="0" w:firstLine="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ministarstvo nadležno za zdravstvo</w:t>
      </w:r>
    </w:p>
    <w:p w14:paraId="22345B4B" w14:textId="1125F5C6" w:rsidR="00B92FD8" w:rsidRPr="00FE12CF" w:rsidRDefault="00B92FD8" w:rsidP="007D541B">
      <w:pPr>
        <w:pStyle w:val="ListParagraph"/>
        <w:numPr>
          <w:ilvl w:val="0"/>
          <w:numId w:val="12"/>
        </w:numPr>
        <w:spacing w:after="0" w:line="276" w:lineRule="auto"/>
        <w:ind w:left="0" w:firstLine="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ministarstvo nadležno za unutarnje poslove</w:t>
      </w:r>
    </w:p>
    <w:p w14:paraId="4D9F1201" w14:textId="288A64C0" w:rsidR="00B92FD8" w:rsidRPr="00FE12CF" w:rsidRDefault="00B92FD8" w:rsidP="007D541B">
      <w:pPr>
        <w:pStyle w:val="ListParagraph"/>
        <w:numPr>
          <w:ilvl w:val="0"/>
          <w:numId w:val="12"/>
        </w:numPr>
        <w:spacing w:after="0" w:line="276" w:lineRule="auto"/>
        <w:ind w:left="0" w:firstLine="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ministarstvo nadležno za financije – Carinska uprava</w:t>
      </w:r>
    </w:p>
    <w:p w14:paraId="6A828E52" w14:textId="2A618322" w:rsidR="00B92FD8" w:rsidRPr="00FE12CF" w:rsidRDefault="00B92FD8" w:rsidP="007D541B">
      <w:pPr>
        <w:pStyle w:val="ListParagraph"/>
        <w:numPr>
          <w:ilvl w:val="0"/>
          <w:numId w:val="12"/>
        </w:numPr>
        <w:spacing w:after="0" w:line="276" w:lineRule="auto"/>
        <w:ind w:left="0" w:firstLine="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tijelo državne uprave nadležno za mjeriteljstvo</w:t>
      </w:r>
    </w:p>
    <w:p w14:paraId="2D9AD773" w14:textId="6AE1814F" w:rsidR="00B92FD8" w:rsidRPr="00FE12CF" w:rsidRDefault="00B92FD8" w:rsidP="007D541B">
      <w:pPr>
        <w:pStyle w:val="ListParagraph"/>
        <w:numPr>
          <w:ilvl w:val="0"/>
          <w:numId w:val="12"/>
        </w:numPr>
        <w:spacing w:after="0" w:line="276" w:lineRule="auto"/>
        <w:ind w:left="0" w:firstLine="0"/>
        <w:jc w:val="both"/>
        <w:rPr>
          <w:rFonts w:ascii="Times New Roman" w:eastAsia="Times New Roman" w:hAnsi="Times New Roman" w:cs="Times New Roman"/>
          <w:iCs/>
          <w:color w:val="000000"/>
          <w:kern w:val="0"/>
          <w:sz w:val="24"/>
          <w:szCs w:val="24"/>
          <w:lang w:eastAsia="hr-HR"/>
          <w14:ligatures w14:val="none"/>
        </w:rPr>
      </w:pPr>
      <w:r w:rsidRPr="00FE12CF">
        <w:rPr>
          <w:rFonts w:ascii="Times New Roman" w:eastAsia="Times New Roman" w:hAnsi="Times New Roman" w:cs="Times New Roman"/>
          <w:iCs/>
          <w:color w:val="000000"/>
          <w:kern w:val="0"/>
          <w:sz w:val="24"/>
          <w:szCs w:val="24"/>
          <w:lang w:eastAsia="hr-HR"/>
          <w14:ligatures w14:val="none"/>
        </w:rPr>
        <w:t>Hrvatska regulatorna agencija za mrežne djelatnosti</w:t>
      </w:r>
      <w:r w:rsidR="00E50FC9">
        <w:rPr>
          <w:rFonts w:ascii="Times New Roman" w:eastAsia="Times New Roman" w:hAnsi="Times New Roman" w:cs="Times New Roman"/>
          <w:iCs/>
          <w:color w:val="000000"/>
          <w:kern w:val="0"/>
          <w:sz w:val="24"/>
          <w:szCs w:val="24"/>
          <w:lang w:eastAsia="hr-HR"/>
          <w14:ligatures w14:val="none"/>
        </w:rPr>
        <w:t xml:space="preserve"> (HAKOM)</w:t>
      </w:r>
      <w:r w:rsidR="00EC6AEF">
        <w:rPr>
          <w:rFonts w:ascii="Times New Roman" w:eastAsia="Times New Roman" w:hAnsi="Times New Roman" w:cs="Times New Roman"/>
          <w:iCs/>
          <w:color w:val="000000"/>
          <w:kern w:val="0"/>
          <w:sz w:val="24"/>
          <w:szCs w:val="24"/>
          <w:lang w:eastAsia="hr-HR"/>
          <w14:ligatures w14:val="none"/>
        </w:rPr>
        <w:t>.</w:t>
      </w:r>
    </w:p>
    <w:p w14:paraId="3C6F5488" w14:textId="77777777" w:rsidR="00534061" w:rsidRPr="00470620" w:rsidRDefault="00534061" w:rsidP="00474FEF">
      <w:pPr>
        <w:spacing w:after="0" w:line="240" w:lineRule="auto"/>
        <w:rPr>
          <w:rFonts w:ascii="Times New Roman" w:hAnsi="Times New Roman" w:cs="Times New Roman"/>
          <w:sz w:val="24"/>
          <w:szCs w:val="24"/>
        </w:rPr>
      </w:pPr>
    </w:p>
    <w:p w14:paraId="0FDCFDAC" w14:textId="1E5E4C9B" w:rsidR="00EA1CE8" w:rsidRDefault="00EA1CE8" w:rsidP="00474FEF">
      <w:pPr>
        <w:spacing w:after="0" w:line="240" w:lineRule="auto"/>
        <w:jc w:val="center"/>
        <w:rPr>
          <w:rFonts w:ascii="Times New Roman" w:eastAsia="Times New Roman" w:hAnsi="Times New Roman" w:cs="Times New Roman"/>
          <w:b/>
          <w:bCs/>
          <w:sz w:val="24"/>
          <w:szCs w:val="24"/>
          <w:bdr w:val="none" w:sz="0" w:space="0" w:color="auto" w:frame="1"/>
        </w:rPr>
      </w:pPr>
      <w:r w:rsidRPr="00534061">
        <w:rPr>
          <w:rFonts w:ascii="Times New Roman" w:eastAsia="Times New Roman" w:hAnsi="Times New Roman" w:cs="Times New Roman"/>
          <w:b/>
          <w:bCs/>
          <w:sz w:val="24"/>
          <w:szCs w:val="24"/>
          <w:bdr w:val="none" w:sz="0" w:space="0" w:color="auto" w:frame="1"/>
        </w:rPr>
        <w:t>Predstavke potrošača</w:t>
      </w:r>
    </w:p>
    <w:p w14:paraId="22AD8597" w14:textId="77777777" w:rsidR="00474FEF" w:rsidRPr="00534061" w:rsidRDefault="00474FEF" w:rsidP="00474FEF">
      <w:pPr>
        <w:spacing w:after="0" w:line="240" w:lineRule="auto"/>
        <w:jc w:val="center"/>
        <w:rPr>
          <w:rFonts w:ascii="Times New Roman" w:eastAsia="Times New Roman" w:hAnsi="Times New Roman" w:cs="Times New Roman"/>
          <w:b/>
          <w:bCs/>
          <w:sz w:val="24"/>
          <w:szCs w:val="24"/>
          <w:bdr w:val="none" w:sz="0" w:space="0" w:color="auto" w:frame="1"/>
        </w:rPr>
      </w:pPr>
    </w:p>
    <w:p w14:paraId="2AA43C98" w14:textId="75EABCEE" w:rsidR="001864F6" w:rsidRDefault="001864F6" w:rsidP="00474FEF">
      <w:pPr>
        <w:spacing w:after="0" w:line="240" w:lineRule="auto"/>
        <w:jc w:val="center"/>
        <w:rPr>
          <w:rFonts w:ascii="Times New Roman" w:eastAsia="Times New Roman" w:hAnsi="Times New Roman" w:cs="Times New Roman"/>
          <w:b/>
          <w:bCs/>
          <w:sz w:val="24"/>
          <w:szCs w:val="24"/>
          <w:bdr w:val="none" w:sz="0" w:space="0" w:color="auto" w:frame="1"/>
        </w:rPr>
      </w:pPr>
      <w:r w:rsidRPr="00534061">
        <w:rPr>
          <w:rFonts w:ascii="Times New Roman" w:eastAsia="Times New Roman" w:hAnsi="Times New Roman" w:cs="Times New Roman"/>
          <w:b/>
          <w:bCs/>
          <w:sz w:val="24"/>
          <w:szCs w:val="24"/>
          <w:bdr w:val="none" w:sz="0" w:space="0" w:color="auto" w:frame="1"/>
        </w:rPr>
        <w:t xml:space="preserve">Članak </w:t>
      </w:r>
      <w:r w:rsidR="00826E23">
        <w:rPr>
          <w:rFonts w:ascii="Times New Roman" w:eastAsia="Times New Roman" w:hAnsi="Times New Roman" w:cs="Times New Roman"/>
          <w:b/>
          <w:bCs/>
          <w:sz w:val="24"/>
          <w:szCs w:val="24"/>
          <w:bdr w:val="none" w:sz="0" w:space="0" w:color="auto" w:frame="1"/>
        </w:rPr>
        <w:t>8</w:t>
      </w:r>
      <w:r w:rsidR="00EA1CE8" w:rsidRPr="00534061">
        <w:rPr>
          <w:rFonts w:ascii="Times New Roman" w:eastAsia="Times New Roman" w:hAnsi="Times New Roman" w:cs="Times New Roman"/>
          <w:b/>
          <w:bCs/>
          <w:sz w:val="24"/>
          <w:szCs w:val="24"/>
          <w:bdr w:val="none" w:sz="0" w:space="0" w:color="auto" w:frame="1"/>
        </w:rPr>
        <w:t>.</w:t>
      </w:r>
    </w:p>
    <w:p w14:paraId="495EF6D0" w14:textId="77777777" w:rsidR="00474FEF" w:rsidRPr="00534061" w:rsidRDefault="00474FEF" w:rsidP="00474FEF">
      <w:pPr>
        <w:spacing w:after="0" w:line="240" w:lineRule="auto"/>
        <w:jc w:val="center"/>
        <w:rPr>
          <w:rFonts w:ascii="Times New Roman" w:eastAsia="Times New Roman" w:hAnsi="Times New Roman" w:cs="Times New Roman"/>
          <w:b/>
          <w:bCs/>
          <w:sz w:val="24"/>
          <w:szCs w:val="24"/>
          <w:bdr w:val="none" w:sz="0" w:space="0" w:color="auto" w:frame="1"/>
        </w:rPr>
      </w:pPr>
    </w:p>
    <w:p w14:paraId="51194357" w14:textId="23FE168C" w:rsidR="000104C2" w:rsidRDefault="00B87BDA" w:rsidP="00321BD9">
      <w:pPr>
        <w:spacing w:after="0" w:line="240" w:lineRule="auto"/>
        <w:jc w:val="both"/>
        <w:rPr>
          <w:rFonts w:ascii="Times New Roman" w:eastAsia="Times New Roman" w:hAnsi="Times New Roman" w:cs="Times New Roman"/>
          <w:kern w:val="0"/>
          <w:sz w:val="24"/>
          <w:szCs w:val="24"/>
          <w:lang w:eastAsia="hr-HR"/>
          <w14:ligatures w14:val="none"/>
        </w:rPr>
      </w:pPr>
      <w:bookmarkStart w:id="9" w:name="_Hlk157611341"/>
      <w:r w:rsidRPr="00470620">
        <w:rPr>
          <w:rFonts w:ascii="Times New Roman" w:eastAsia="Times New Roman" w:hAnsi="Times New Roman" w:cs="Times New Roman"/>
          <w:kern w:val="0"/>
          <w:sz w:val="24"/>
          <w:szCs w:val="24"/>
          <w:lang w:eastAsia="hr-HR"/>
          <w14:ligatures w14:val="none"/>
        </w:rPr>
        <w:t xml:space="preserve">Potrošači i druge zainteresirane strane mogu podnositi nadležnom tijelu iz članka </w:t>
      </w:r>
      <w:r w:rsidR="00743D75">
        <w:rPr>
          <w:rFonts w:ascii="Times New Roman" w:eastAsia="Times New Roman" w:hAnsi="Times New Roman" w:cs="Times New Roman"/>
          <w:kern w:val="0"/>
          <w:sz w:val="24"/>
          <w:szCs w:val="24"/>
          <w:lang w:eastAsia="hr-HR"/>
          <w14:ligatures w14:val="none"/>
        </w:rPr>
        <w:t>5</w:t>
      </w:r>
      <w:r w:rsidR="00474FEF">
        <w:rPr>
          <w:rFonts w:ascii="Times New Roman" w:eastAsia="Times New Roman" w:hAnsi="Times New Roman" w:cs="Times New Roman"/>
          <w:kern w:val="0"/>
          <w:sz w:val="24"/>
          <w:szCs w:val="24"/>
          <w:lang w:eastAsia="hr-HR"/>
          <w14:ligatures w14:val="none"/>
        </w:rPr>
        <w:t>.</w:t>
      </w:r>
      <w:r w:rsidRPr="00470620">
        <w:rPr>
          <w:rFonts w:ascii="Times New Roman" w:eastAsia="Times New Roman" w:hAnsi="Times New Roman" w:cs="Times New Roman"/>
          <w:kern w:val="0"/>
          <w:sz w:val="24"/>
          <w:szCs w:val="24"/>
          <w:lang w:eastAsia="hr-HR"/>
          <w14:ligatures w14:val="none"/>
        </w:rPr>
        <w:t xml:space="preserve"> ovoga Zakona </w:t>
      </w:r>
      <w:r w:rsidR="00442EDB">
        <w:rPr>
          <w:rFonts w:ascii="Times New Roman" w:eastAsia="Times New Roman" w:hAnsi="Times New Roman" w:cs="Times New Roman"/>
          <w:kern w:val="0"/>
          <w:sz w:val="24"/>
          <w:szCs w:val="24"/>
          <w:lang w:eastAsia="hr-HR"/>
          <w14:ligatures w14:val="none"/>
        </w:rPr>
        <w:t>te nadležnim inspekcijskim tijelima</w:t>
      </w:r>
      <w:r w:rsidR="00442EDB" w:rsidRPr="00470620">
        <w:rPr>
          <w:rFonts w:ascii="Times New Roman" w:eastAsia="Times New Roman" w:hAnsi="Times New Roman" w:cs="Times New Roman"/>
          <w:kern w:val="0"/>
          <w:sz w:val="24"/>
          <w:szCs w:val="24"/>
          <w:lang w:eastAsia="hr-HR"/>
          <w14:ligatures w14:val="none"/>
        </w:rPr>
        <w:t xml:space="preserve"> </w:t>
      </w:r>
      <w:r w:rsidR="001F001F">
        <w:rPr>
          <w:rFonts w:ascii="Times New Roman" w:eastAsia="Times New Roman" w:hAnsi="Times New Roman" w:cs="Times New Roman"/>
          <w:kern w:val="0"/>
          <w:sz w:val="24"/>
          <w:szCs w:val="24"/>
          <w:lang w:eastAsia="hr-HR"/>
          <w14:ligatures w14:val="none"/>
        </w:rPr>
        <w:t xml:space="preserve">pisane </w:t>
      </w:r>
      <w:r w:rsidR="000104C2" w:rsidRPr="00470620">
        <w:rPr>
          <w:rFonts w:ascii="Times New Roman" w:eastAsia="Times New Roman" w:hAnsi="Times New Roman" w:cs="Times New Roman"/>
          <w:kern w:val="0"/>
          <w:sz w:val="24"/>
          <w:szCs w:val="24"/>
          <w:lang w:eastAsia="hr-HR"/>
          <w14:ligatures w14:val="none"/>
        </w:rPr>
        <w:t>predstavke</w:t>
      </w:r>
      <w:r w:rsidRPr="00470620">
        <w:rPr>
          <w:rFonts w:ascii="Times New Roman" w:eastAsia="Times New Roman" w:hAnsi="Times New Roman" w:cs="Times New Roman"/>
          <w:kern w:val="0"/>
          <w:sz w:val="24"/>
          <w:szCs w:val="24"/>
          <w:lang w:eastAsia="hr-HR"/>
          <w14:ligatures w14:val="none"/>
        </w:rPr>
        <w:t xml:space="preserve"> vezane </w:t>
      </w:r>
      <w:r w:rsidR="000104C2" w:rsidRPr="00470620">
        <w:rPr>
          <w:rFonts w:ascii="Times New Roman" w:eastAsia="Times New Roman" w:hAnsi="Times New Roman" w:cs="Times New Roman"/>
          <w:kern w:val="0"/>
          <w:sz w:val="24"/>
          <w:szCs w:val="24"/>
          <w:lang w:eastAsia="hr-HR"/>
          <w14:ligatures w14:val="none"/>
        </w:rPr>
        <w:t>uz povrede Uredbe (EU) 2023/988</w:t>
      </w:r>
      <w:bookmarkEnd w:id="9"/>
      <w:r w:rsidR="00442EDB">
        <w:rPr>
          <w:rFonts w:ascii="Times New Roman" w:eastAsia="Times New Roman" w:hAnsi="Times New Roman" w:cs="Times New Roman"/>
          <w:kern w:val="0"/>
          <w:sz w:val="24"/>
          <w:szCs w:val="24"/>
          <w:lang w:eastAsia="hr-HR"/>
          <w14:ligatures w14:val="none"/>
        </w:rPr>
        <w:t>.</w:t>
      </w:r>
    </w:p>
    <w:p w14:paraId="44E56E01" w14:textId="77777777" w:rsidR="00474FEF" w:rsidRPr="00470620" w:rsidRDefault="00474FEF" w:rsidP="00474FEF">
      <w:pPr>
        <w:spacing w:after="0" w:line="240" w:lineRule="auto"/>
        <w:ind w:firstLine="720"/>
        <w:jc w:val="both"/>
        <w:rPr>
          <w:rFonts w:ascii="Times New Roman" w:eastAsia="Times New Roman" w:hAnsi="Times New Roman" w:cs="Times New Roman"/>
          <w:kern w:val="0"/>
          <w:sz w:val="24"/>
          <w:szCs w:val="24"/>
          <w:lang w:eastAsia="hr-HR"/>
          <w14:ligatures w14:val="none"/>
        </w:rPr>
      </w:pPr>
    </w:p>
    <w:p w14:paraId="7BE8E994" w14:textId="77777777" w:rsidR="00E77430" w:rsidRPr="00470620" w:rsidRDefault="00E77430" w:rsidP="00534061">
      <w:pPr>
        <w:ind w:firstLine="720"/>
        <w:rPr>
          <w:rFonts w:ascii="Times New Roman" w:eastAsia="Times New Roman" w:hAnsi="Times New Roman" w:cs="Times New Roman"/>
          <w:kern w:val="0"/>
          <w:sz w:val="24"/>
          <w:szCs w:val="24"/>
          <w:lang w:eastAsia="hr-HR"/>
          <w14:ligatures w14:val="none"/>
        </w:rPr>
      </w:pPr>
    </w:p>
    <w:p w14:paraId="29BF33DF" w14:textId="2E5CE945" w:rsidR="001D7C75" w:rsidRDefault="001D7C75" w:rsidP="00F4603B">
      <w:pPr>
        <w:spacing w:after="0" w:line="240" w:lineRule="auto"/>
        <w:jc w:val="center"/>
        <w:rPr>
          <w:rFonts w:ascii="Times New Roman" w:hAnsi="Times New Roman" w:cs="Times New Roman"/>
          <w:b/>
          <w:bCs/>
          <w:sz w:val="24"/>
          <w:szCs w:val="24"/>
        </w:rPr>
      </w:pPr>
      <w:bookmarkStart w:id="10" w:name="_Hlk193105163"/>
      <w:r w:rsidRPr="00E77430">
        <w:rPr>
          <w:rFonts w:ascii="Times New Roman" w:hAnsi="Times New Roman" w:cs="Times New Roman"/>
          <w:b/>
          <w:bCs/>
          <w:sz w:val="24"/>
          <w:szCs w:val="24"/>
        </w:rPr>
        <w:t>Inspekcijski nadzor</w:t>
      </w:r>
    </w:p>
    <w:p w14:paraId="3D6DC51F" w14:textId="77777777" w:rsidR="00F4603B" w:rsidRPr="00E77430" w:rsidRDefault="00F4603B" w:rsidP="00F4603B">
      <w:pPr>
        <w:spacing w:after="0" w:line="240" w:lineRule="auto"/>
        <w:jc w:val="center"/>
        <w:rPr>
          <w:rFonts w:ascii="Times New Roman" w:hAnsi="Times New Roman" w:cs="Times New Roman"/>
          <w:b/>
          <w:bCs/>
          <w:sz w:val="24"/>
          <w:szCs w:val="24"/>
        </w:rPr>
      </w:pPr>
    </w:p>
    <w:p w14:paraId="3132794E" w14:textId="1C53D674" w:rsidR="003C5AA5" w:rsidRDefault="003C5AA5" w:rsidP="00F4603B">
      <w:pPr>
        <w:spacing w:after="0" w:line="240" w:lineRule="auto"/>
        <w:jc w:val="center"/>
        <w:rPr>
          <w:rFonts w:ascii="Times New Roman" w:hAnsi="Times New Roman" w:cs="Times New Roman"/>
          <w:b/>
          <w:bCs/>
          <w:sz w:val="24"/>
          <w:szCs w:val="24"/>
        </w:rPr>
      </w:pPr>
      <w:bookmarkStart w:id="11" w:name="_Hlk192074923"/>
      <w:r w:rsidRPr="00E77430">
        <w:rPr>
          <w:rFonts w:ascii="Times New Roman" w:hAnsi="Times New Roman" w:cs="Times New Roman"/>
          <w:b/>
          <w:bCs/>
          <w:sz w:val="24"/>
          <w:szCs w:val="24"/>
        </w:rPr>
        <w:t xml:space="preserve">Članak </w:t>
      </w:r>
      <w:r w:rsidR="00826E23">
        <w:rPr>
          <w:rFonts w:ascii="Times New Roman" w:hAnsi="Times New Roman" w:cs="Times New Roman"/>
          <w:b/>
          <w:bCs/>
          <w:sz w:val="24"/>
          <w:szCs w:val="24"/>
        </w:rPr>
        <w:t>9</w:t>
      </w:r>
      <w:r w:rsidR="001D7C75" w:rsidRPr="00E77430">
        <w:rPr>
          <w:rFonts w:ascii="Times New Roman" w:hAnsi="Times New Roman" w:cs="Times New Roman"/>
          <w:b/>
          <w:bCs/>
          <w:sz w:val="24"/>
          <w:szCs w:val="24"/>
        </w:rPr>
        <w:t>.</w:t>
      </w:r>
    </w:p>
    <w:p w14:paraId="5756D1BE" w14:textId="77777777" w:rsidR="00F4603B" w:rsidRPr="00E77430" w:rsidRDefault="00F4603B" w:rsidP="00F4603B">
      <w:pPr>
        <w:spacing w:after="0" w:line="240" w:lineRule="auto"/>
        <w:jc w:val="center"/>
        <w:rPr>
          <w:rFonts w:ascii="Times New Roman" w:hAnsi="Times New Roman" w:cs="Times New Roman"/>
          <w:b/>
          <w:bCs/>
          <w:sz w:val="24"/>
          <w:szCs w:val="24"/>
        </w:rPr>
      </w:pPr>
    </w:p>
    <w:p w14:paraId="245CF5CE" w14:textId="4BD59A5B" w:rsidR="001041B7" w:rsidRDefault="003C5AA5" w:rsidP="00F4603B">
      <w:pPr>
        <w:spacing w:after="0" w:line="240" w:lineRule="auto"/>
        <w:ind w:firstLine="720"/>
        <w:rPr>
          <w:rFonts w:ascii="Times New Roman" w:hAnsi="Times New Roman" w:cs="Times New Roman"/>
          <w:sz w:val="24"/>
          <w:szCs w:val="24"/>
        </w:rPr>
      </w:pPr>
      <w:r w:rsidRPr="00FE12CF">
        <w:rPr>
          <w:rFonts w:ascii="Times New Roman" w:hAnsi="Times New Roman" w:cs="Times New Roman"/>
          <w:sz w:val="24"/>
          <w:szCs w:val="24"/>
        </w:rPr>
        <w:t xml:space="preserve">Inspekcijski nadzor nad </w:t>
      </w:r>
      <w:bookmarkStart w:id="12" w:name="_Hlk154658975"/>
      <w:r w:rsidR="00F01C51">
        <w:rPr>
          <w:rFonts w:ascii="Times New Roman" w:hAnsi="Times New Roman" w:cs="Times New Roman"/>
          <w:sz w:val="24"/>
          <w:szCs w:val="24"/>
        </w:rPr>
        <w:t>provedbom</w:t>
      </w:r>
      <w:r w:rsidR="00F01C51" w:rsidRPr="00FE12CF">
        <w:rPr>
          <w:rFonts w:ascii="Times New Roman" w:hAnsi="Times New Roman" w:cs="Times New Roman"/>
          <w:sz w:val="24"/>
          <w:szCs w:val="24"/>
        </w:rPr>
        <w:t xml:space="preserve"> </w:t>
      </w:r>
      <w:r w:rsidRPr="00FE12CF">
        <w:rPr>
          <w:rFonts w:ascii="Times New Roman" w:hAnsi="Times New Roman" w:cs="Times New Roman"/>
          <w:sz w:val="24"/>
          <w:szCs w:val="24"/>
        </w:rPr>
        <w:t xml:space="preserve">Uredbe (EU) 2023/988 </w:t>
      </w:r>
      <w:bookmarkEnd w:id="12"/>
      <w:r w:rsidRPr="00FE12CF">
        <w:rPr>
          <w:rFonts w:ascii="Times New Roman" w:hAnsi="Times New Roman" w:cs="Times New Roman"/>
          <w:sz w:val="24"/>
          <w:szCs w:val="24"/>
        </w:rPr>
        <w:t>i ovoga Zakona</w:t>
      </w:r>
      <w:r w:rsidR="001041B7" w:rsidRPr="00FE12CF">
        <w:rPr>
          <w:rFonts w:ascii="Times New Roman" w:hAnsi="Times New Roman" w:cs="Times New Roman"/>
          <w:sz w:val="24"/>
          <w:szCs w:val="24"/>
        </w:rPr>
        <w:t>,</w:t>
      </w:r>
      <w:r w:rsidR="001C6619" w:rsidRPr="001C6619">
        <w:rPr>
          <w:rFonts w:ascii="Times New Roman" w:hAnsi="Times New Roman" w:cs="Times New Roman"/>
          <w:sz w:val="24"/>
          <w:szCs w:val="24"/>
        </w:rPr>
        <w:t xml:space="preserve"> obavljaju u skladu s ovlastima određenim</w:t>
      </w:r>
      <w:r w:rsidR="001C6619">
        <w:rPr>
          <w:rFonts w:ascii="Times New Roman" w:hAnsi="Times New Roman" w:cs="Times New Roman"/>
          <w:sz w:val="24"/>
          <w:szCs w:val="24"/>
        </w:rPr>
        <w:t xml:space="preserve"> ovim Zakonom i posebnim propisima:</w:t>
      </w:r>
    </w:p>
    <w:p w14:paraId="084C1F36" w14:textId="77777777" w:rsidR="0038137D" w:rsidRPr="00FE12CF" w:rsidRDefault="0038137D" w:rsidP="00F4603B">
      <w:pPr>
        <w:spacing w:after="0" w:line="240" w:lineRule="auto"/>
        <w:ind w:firstLine="720"/>
        <w:rPr>
          <w:rFonts w:ascii="Times New Roman" w:hAnsi="Times New Roman" w:cs="Times New Roman"/>
          <w:sz w:val="24"/>
          <w:szCs w:val="24"/>
        </w:rPr>
      </w:pPr>
    </w:p>
    <w:p w14:paraId="6A29720D" w14:textId="5C8F8526" w:rsidR="002F23D8" w:rsidRDefault="00C96D21" w:rsidP="00C96D2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sidR="001041B7">
        <w:rPr>
          <w:rFonts w:ascii="Times New Roman" w:hAnsi="Times New Roman" w:cs="Times New Roman"/>
          <w:sz w:val="24"/>
          <w:szCs w:val="24"/>
        </w:rPr>
        <w:t>tržišni inspektori, inspektori opreme pod tlakom, elektroenergetski inspektori, građevinski inspektori, poljoprivredni inspektori, sanitarni inspektori</w:t>
      </w:r>
      <w:r w:rsidR="009B4BA2">
        <w:rPr>
          <w:rFonts w:ascii="Times New Roman" w:hAnsi="Times New Roman" w:cs="Times New Roman"/>
          <w:sz w:val="24"/>
          <w:szCs w:val="24"/>
        </w:rPr>
        <w:t xml:space="preserve"> </w:t>
      </w:r>
      <w:r w:rsidR="001041B7">
        <w:rPr>
          <w:rFonts w:ascii="Times New Roman" w:hAnsi="Times New Roman" w:cs="Times New Roman"/>
          <w:sz w:val="24"/>
          <w:szCs w:val="24"/>
        </w:rPr>
        <w:t>Državnog inspektorata</w:t>
      </w:r>
    </w:p>
    <w:p w14:paraId="16811D5D" w14:textId="77777777" w:rsidR="00C96D21" w:rsidRDefault="00C96D21" w:rsidP="00C96D21">
      <w:pPr>
        <w:spacing w:after="0" w:line="240" w:lineRule="auto"/>
        <w:jc w:val="both"/>
        <w:rPr>
          <w:rFonts w:ascii="Times New Roman" w:hAnsi="Times New Roman" w:cs="Times New Roman"/>
          <w:sz w:val="24"/>
          <w:szCs w:val="24"/>
        </w:rPr>
      </w:pPr>
    </w:p>
    <w:p w14:paraId="44D05989" w14:textId="082D62E8" w:rsidR="00550B15" w:rsidRDefault="00C96D21" w:rsidP="00C96D21">
      <w:pPr>
        <w:spacing w:after="0" w:line="240" w:lineRule="auto"/>
        <w:ind w:left="709" w:hanging="709"/>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sidR="00550B15" w:rsidRPr="00550B15">
        <w:rPr>
          <w:rFonts w:ascii="Times New Roman" w:hAnsi="Times New Roman" w:cs="Times New Roman"/>
          <w:sz w:val="24"/>
          <w:szCs w:val="24"/>
        </w:rPr>
        <w:t>inspektori ministarstva nadležnog za more, promet i infrastrukturu</w:t>
      </w:r>
    </w:p>
    <w:p w14:paraId="0A20681C" w14:textId="77777777" w:rsidR="00C96D21" w:rsidRPr="00550B15" w:rsidRDefault="00C96D21" w:rsidP="00C96D21">
      <w:pPr>
        <w:spacing w:after="0" w:line="240" w:lineRule="auto"/>
        <w:ind w:firstLine="142"/>
        <w:jc w:val="both"/>
        <w:rPr>
          <w:rFonts w:ascii="Times New Roman" w:hAnsi="Times New Roman" w:cs="Times New Roman"/>
          <w:sz w:val="24"/>
          <w:szCs w:val="24"/>
        </w:rPr>
      </w:pPr>
    </w:p>
    <w:p w14:paraId="0807AA19" w14:textId="1AC50E88" w:rsidR="00550B15" w:rsidRDefault="00C96D21" w:rsidP="00C96D2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sidR="00550B15" w:rsidRPr="00550B15">
        <w:rPr>
          <w:rFonts w:ascii="Times New Roman" w:hAnsi="Times New Roman" w:cs="Times New Roman"/>
          <w:sz w:val="24"/>
          <w:szCs w:val="24"/>
        </w:rPr>
        <w:t>inspektori ministarstva nadležnog za unutarnje poslove</w:t>
      </w:r>
    </w:p>
    <w:p w14:paraId="6938D9B8" w14:textId="77777777" w:rsidR="00C96D21" w:rsidRPr="00550B15" w:rsidRDefault="00C96D21" w:rsidP="00C96D21">
      <w:pPr>
        <w:spacing w:after="0" w:line="240" w:lineRule="auto"/>
        <w:ind w:firstLine="142"/>
        <w:jc w:val="both"/>
        <w:rPr>
          <w:rFonts w:ascii="Times New Roman" w:hAnsi="Times New Roman" w:cs="Times New Roman"/>
          <w:sz w:val="24"/>
          <w:szCs w:val="24"/>
        </w:rPr>
      </w:pPr>
    </w:p>
    <w:p w14:paraId="291545F1" w14:textId="35FBBBFF" w:rsidR="00550B15" w:rsidRDefault="00C96D21" w:rsidP="00C96D21">
      <w:pPr>
        <w:spacing w:after="0" w:line="240" w:lineRule="auto"/>
        <w:jc w:val="both"/>
        <w:rPr>
          <w:rFonts w:ascii="Times New Roman" w:hAnsi="Times New Roman" w:cs="Times New Roman"/>
          <w:bCs/>
          <w:sz w:val="24"/>
          <w:szCs w:val="24"/>
        </w:rPr>
      </w:pPr>
      <w:r>
        <w:rPr>
          <w:rFonts w:ascii="Times New Roman" w:hAnsi="Times New Roman" w:cs="Times New Roman"/>
          <w:sz w:val="24"/>
          <w:szCs w:val="24"/>
        </w:rPr>
        <w:t>-</w:t>
      </w:r>
      <w:r>
        <w:rPr>
          <w:rFonts w:ascii="Times New Roman" w:hAnsi="Times New Roman" w:cs="Times New Roman"/>
          <w:sz w:val="24"/>
          <w:szCs w:val="24"/>
        </w:rPr>
        <w:tab/>
      </w:r>
      <w:r w:rsidR="00550B15" w:rsidRPr="00550B15">
        <w:rPr>
          <w:rFonts w:ascii="Times New Roman" w:hAnsi="Times New Roman" w:cs="Times New Roman"/>
          <w:bCs/>
          <w:sz w:val="24"/>
          <w:szCs w:val="24"/>
        </w:rPr>
        <w:t>farmaceutski inspektori ministarstva nadležnog za zdravstvo</w:t>
      </w:r>
    </w:p>
    <w:p w14:paraId="770E98B9" w14:textId="77777777" w:rsidR="00C96D21" w:rsidRPr="00550B15" w:rsidRDefault="00C96D21" w:rsidP="00F4603B">
      <w:pPr>
        <w:spacing w:after="0" w:line="240" w:lineRule="auto"/>
        <w:ind w:firstLine="142"/>
        <w:rPr>
          <w:rFonts w:ascii="Times New Roman" w:hAnsi="Times New Roman" w:cs="Times New Roman"/>
          <w:sz w:val="24"/>
          <w:szCs w:val="24"/>
        </w:rPr>
      </w:pPr>
    </w:p>
    <w:p w14:paraId="3029059E" w14:textId="1F2CDAE3" w:rsidR="00550B15" w:rsidRDefault="00C96D21" w:rsidP="00C96D21">
      <w:pPr>
        <w:spacing w:after="0" w:line="240" w:lineRule="auto"/>
        <w:ind w:firstLine="142"/>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sidR="00550B15" w:rsidRPr="00550B15">
        <w:rPr>
          <w:rFonts w:ascii="Times New Roman" w:hAnsi="Times New Roman" w:cs="Times New Roman"/>
          <w:sz w:val="24"/>
          <w:szCs w:val="24"/>
        </w:rPr>
        <w:t>inspektori elektroničkih komunikacija Hrvatske regulatorne agencij</w:t>
      </w:r>
      <w:r>
        <w:rPr>
          <w:rFonts w:ascii="Times New Roman" w:hAnsi="Times New Roman" w:cs="Times New Roman"/>
          <w:sz w:val="24"/>
          <w:szCs w:val="24"/>
        </w:rPr>
        <w:t>e za mrežne djelatnosti (HAKOM)</w:t>
      </w:r>
    </w:p>
    <w:p w14:paraId="119E0EAF" w14:textId="77777777" w:rsidR="00C96D21" w:rsidRPr="00550B15" w:rsidRDefault="00C96D21" w:rsidP="00C96D21">
      <w:pPr>
        <w:spacing w:after="0" w:line="240" w:lineRule="auto"/>
        <w:ind w:firstLine="142"/>
        <w:jc w:val="both"/>
        <w:rPr>
          <w:rFonts w:ascii="Times New Roman" w:hAnsi="Times New Roman" w:cs="Times New Roman"/>
          <w:sz w:val="24"/>
          <w:szCs w:val="24"/>
        </w:rPr>
      </w:pPr>
    </w:p>
    <w:p w14:paraId="57FB2D86" w14:textId="35F14526" w:rsidR="00FE12CF" w:rsidRDefault="00C96D21" w:rsidP="00C96D21">
      <w:pPr>
        <w:spacing w:after="0" w:line="240" w:lineRule="auto"/>
        <w:ind w:firstLine="142"/>
        <w:jc w:val="both"/>
        <w:rPr>
          <w:rFonts w:ascii="Times New Roman" w:hAnsi="Times New Roman" w:cs="Times New Roman"/>
          <w:bCs/>
          <w:sz w:val="24"/>
          <w:szCs w:val="24"/>
        </w:rPr>
      </w:pPr>
      <w:r>
        <w:rPr>
          <w:rFonts w:ascii="Times New Roman" w:hAnsi="Times New Roman" w:cs="Times New Roman"/>
          <w:sz w:val="24"/>
          <w:szCs w:val="24"/>
        </w:rPr>
        <w:t>-</w:t>
      </w:r>
      <w:r>
        <w:rPr>
          <w:rFonts w:ascii="Times New Roman" w:hAnsi="Times New Roman" w:cs="Times New Roman"/>
          <w:sz w:val="24"/>
          <w:szCs w:val="24"/>
        </w:rPr>
        <w:tab/>
      </w:r>
      <w:r w:rsidR="00550B15" w:rsidRPr="00550B15">
        <w:rPr>
          <w:rFonts w:ascii="Times New Roman" w:hAnsi="Times New Roman" w:cs="Times New Roman"/>
          <w:bCs/>
          <w:sz w:val="24"/>
          <w:szCs w:val="24"/>
        </w:rPr>
        <w:t>mjeriteljski inspektori tijela državne uprave nadležnog za mjeriteljstvo</w:t>
      </w:r>
      <w:r w:rsidR="0038137D">
        <w:rPr>
          <w:rFonts w:ascii="Times New Roman" w:hAnsi="Times New Roman" w:cs="Times New Roman"/>
          <w:bCs/>
          <w:sz w:val="24"/>
          <w:szCs w:val="24"/>
        </w:rPr>
        <w:t>.</w:t>
      </w:r>
    </w:p>
    <w:bookmarkEnd w:id="10"/>
    <w:bookmarkEnd w:id="11"/>
    <w:p w14:paraId="7BE4039B" w14:textId="07E68F76" w:rsidR="00E82C95" w:rsidRPr="00550B15" w:rsidRDefault="00E82C95" w:rsidP="00FE12CF">
      <w:pPr>
        <w:ind w:firstLine="142"/>
        <w:rPr>
          <w:rFonts w:ascii="Times New Roman" w:hAnsi="Times New Roman" w:cs="Times New Roman"/>
          <w:sz w:val="24"/>
          <w:szCs w:val="24"/>
        </w:rPr>
      </w:pPr>
    </w:p>
    <w:p w14:paraId="326DD8EE" w14:textId="546D59CA" w:rsidR="00E16782" w:rsidRDefault="00130BB5" w:rsidP="00C26567">
      <w:pPr>
        <w:spacing w:after="0" w:line="240" w:lineRule="auto"/>
        <w:jc w:val="center"/>
        <w:rPr>
          <w:rFonts w:ascii="Times New Roman" w:hAnsi="Times New Roman" w:cs="Times New Roman"/>
          <w:b/>
          <w:bCs/>
          <w:sz w:val="24"/>
          <w:szCs w:val="24"/>
        </w:rPr>
      </w:pPr>
      <w:bookmarkStart w:id="13" w:name="_Hlk193105228"/>
      <w:r>
        <w:rPr>
          <w:rFonts w:ascii="Times New Roman" w:hAnsi="Times New Roman" w:cs="Times New Roman"/>
          <w:b/>
          <w:bCs/>
          <w:sz w:val="24"/>
          <w:szCs w:val="24"/>
        </w:rPr>
        <w:t>Ovlasti i m</w:t>
      </w:r>
      <w:r w:rsidR="00C26567">
        <w:rPr>
          <w:rFonts w:ascii="Times New Roman" w:hAnsi="Times New Roman" w:cs="Times New Roman"/>
          <w:b/>
          <w:bCs/>
          <w:sz w:val="24"/>
          <w:szCs w:val="24"/>
        </w:rPr>
        <w:t>jere</w:t>
      </w:r>
    </w:p>
    <w:p w14:paraId="021A6A30" w14:textId="77777777" w:rsidR="00C26567" w:rsidRPr="00DD7360" w:rsidRDefault="00C26567" w:rsidP="00C26567">
      <w:pPr>
        <w:spacing w:after="0" w:line="240" w:lineRule="auto"/>
        <w:jc w:val="center"/>
        <w:rPr>
          <w:rFonts w:ascii="Times New Roman" w:hAnsi="Times New Roman" w:cs="Times New Roman"/>
          <w:b/>
          <w:bCs/>
          <w:sz w:val="24"/>
          <w:szCs w:val="24"/>
        </w:rPr>
      </w:pPr>
    </w:p>
    <w:p w14:paraId="52C36760" w14:textId="4A6851B5" w:rsidR="004A161F" w:rsidRDefault="004A161F" w:rsidP="00C26567">
      <w:pPr>
        <w:spacing w:after="0" w:line="240" w:lineRule="auto"/>
        <w:jc w:val="center"/>
        <w:rPr>
          <w:rFonts w:ascii="Times New Roman" w:hAnsi="Times New Roman" w:cs="Times New Roman"/>
          <w:b/>
          <w:bCs/>
          <w:sz w:val="24"/>
          <w:szCs w:val="24"/>
        </w:rPr>
      </w:pPr>
      <w:r w:rsidRPr="00DD7360">
        <w:rPr>
          <w:rFonts w:ascii="Times New Roman" w:hAnsi="Times New Roman" w:cs="Times New Roman"/>
          <w:b/>
          <w:bCs/>
          <w:sz w:val="24"/>
          <w:szCs w:val="24"/>
        </w:rPr>
        <w:t xml:space="preserve">Članak </w:t>
      </w:r>
      <w:r w:rsidR="00826E23">
        <w:rPr>
          <w:rFonts w:ascii="Times New Roman" w:hAnsi="Times New Roman" w:cs="Times New Roman"/>
          <w:b/>
          <w:bCs/>
          <w:sz w:val="24"/>
          <w:szCs w:val="24"/>
        </w:rPr>
        <w:t>10</w:t>
      </w:r>
      <w:r w:rsidRPr="00DD7360">
        <w:rPr>
          <w:rFonts w:ascii="Times New Roman" w:hAnsi="Times New Roman" w:cs="Times New Roman"/>
          <w:b/>
          <w:bCs/>
          <w:sz w:val="24"/>
          <w:szCs w:val="24"/>
        </w:rPr>
        <w:t>.</w:t>
      </w:r>
    </w:p>
    <w:p w14:paraId="1F137549" w14:textId="77777777" w:rsidR="00C26567" w:rsidRDefault="00C26567" w:rsidP="00C26567">
      <w:pPr>
        <w:spacing w:after="0" w:line="240" w:lineRule="auto"/>
        <w:jc w:val="center"/>
        <w:rPr>
          <w:rFonts w:ascii="Times New Roman" w:hAnsi="Times New Roman" w:cs="Times New Roman"/>
          <w:b/>
          <w:bCs/>
          <w:sz w:val="24"/>
          <w:szCs w:val="24"/>
        </w:rPr>
      </w:pPr>
    </w:p>
    <w:p w14:paraId="2D57783F" w14:textId="1F4A4897" w:rsidR="009B4BA2" w:rsidRDefault="00130BB5" w:rsidP="00C26567">
      <w:pPr>
        <w:spacing w:after="0" w:line="240" w:lineRule="auto"/>
        <w:ind w:firstLine="709"/>
        <w:jc w:val="both"/>
        <w:rPr>
          <w:rFonts w:ascii="Times New Roman" w:hAnsi="Times New Roman" w:cs="Times New Roman"/>
          <w:sz w:val="24"/>
          <w:szCs w:val="24"/>
        </w:rPr>
      </w:pPr>
      <w:r w:rsidRPr="00C202FE">
        <w:rPr>
          <w:rFonts w:ascii="Times New Roman" w:hAnsi="Times New Roman" w:cs="Times New Roman"/>
          <w:sz w:val="24"/>
          <w:szCs w:val="24"/>
        </w:rPr>
        <w:t xml:space="preserve">(1) Nadležna tijela iz članka </w:t>
      </w:r>
      <w:r w:rsidR="00743D75">
        <w:rPr>
          <w:rFonts w:ascii="Times New Roman" w:hAnsi="Times New Roman" w:cs="Times New Roman"/>
          <w:sz w:val="24"/>
          <w:szCs w:val="24"/>
        </w:rPr>
        <w:t>9</w:t>
      </w:r>
      <w:r w:rsidRPr="00C202FE">
        <w:rPr>
          <w:rFonts w:ascii="Times New Roman" w:hAnsi="Times New Roman" w:cs="Times New Roman"/>
          <w:sz w:val="24"/>
          <w:szCs w:val="24"/>
        </w:rPr>
        <w:t xml:space="preserve">. ovoga Zakona imaju ovlasti iz </w:t>
      </w:r>
      <w:r w:rsidR="00F01C51">
        <w:rPr>
          <w:rFonts w:ascii="Times New Roman" w:hAnsi="Times New Roman" w:cs="Times New Roman"/>
          <w:sz w:val="24"/>
          <w:szCs w:val="24"/>
        </w:rPr>
        <w:t xml:space="preserve">Uredbe (EU) 2023/988, ovlasti iz </w:t>
      </w:r>
      <w:r w:rsidRPr="00C202FE">
        <w:rPr>
          <w:rFonts w:ascii="Times New Roman" w:hAnsi="Times New Roman" w:cs="Times New Roman"/>
          <w:sz w:val="24"/>
          <w:szCs w:val="24"/>
        </w:rPr>
        <w:t xml:space="preserve">članka 14. stavka 4. </w:t>
      </w:r>
      <w:r w:rsidRPr="00C263AA">
        <w:rPr>
          <w:rFonts w:ascii="Times New Roman" w:hAnsi="Times New Roman" w:cs="Times New Roman"/>
          <w:sz w:val="24"/>
          <w:szCs w:val="24"/>
        </w:rPr>
        <w:t>Uredbe (EU) 2019/1020</w:t>
      </w:r>
      <w:r w:rsidR="00F01C51">
        <w:rPr>
          <w:rFonts w:ascii="Times New Roman" w:hAnsi="Times New Roman" w:cs="Times New Roman"/>
          <w:sz w:val="24"/>
          <w:szCs w:val="24"/>
        </w:rPr>
        <w:t xml:space="preserve">, </w:t>
      </w:r>
      <w:r w:rsidR="003440EA" w:rsidRPr="00FE12CF">
        <w:rPr>
          <w:rFonts w:ascii="Times New Roman" w:hAnsi="Times New Roman" w:cs="Times New Roman"/>
          <w:sz w:val="24"/>
          <w:szCs w:val="24"/>
        </w:rPr>
        <w:t>ovlasti iz ovoga Zakona i ovlasti iz posebnih propisa.</w:t>
      </w:r>
    </w:p>
    <w:p w14:paraId="7FCF81B9" w14:textId="77777777" w:rsidR="00C26567" w:rsidRDefault="00C26567" w:rsidP="00C26567">
      <w:pPr>
        <w:spacing w:after="0" w:line="240" w:lineRule="auto"/>
        <w:ind w:firstLine="709"/>
        <w:jc w:val="both"/>
        <w:rPr>
          <w:rFonts w:ascii="Times New Roman" w:hAnsi="Times New Roman" w:cs="Times New Roman"/>
          <w:sz w:val="24"/>
          <w:szCs w:val="24"/>
        </w:rPr>
      </w:pPr>
    </w:p>
    <w:p w14:paraId="3CFF70E8" w14:textId="671E262E" w:rsidR="00130BB5" w:rsidRDefault="00130BB5" w:rsidP="00C26567">
      <w:pPr>
        <w:spacing w:after="0" w:line="240" w:lineRule="auto"/>
        <w:ind w:firstLine="720"/>
        <w:jc w:val="both"/>
        <w:rPr>
          <w:rFonts w:ascii="Times New Roman" w:hAnsi="Times New Roman" w:cs="Times New Roman"/>
          <w:sz w:val="24"/>
          <w:szCs w:val="24"/>
        </w:rPr>
      </w:pPr>
      <w:r w:rsidRPr="00C202FE">
        <w:rPr>
          <w:rFonts w:ascii="Times New Roman" w:hAnsi="Times New Roman" w:cs="Times New Roman"/>
          <w:sz w:val="24"/>
          <w:szCs w:val="24"/>
        </w:rPr>
        <w:t>(2)</w:t>
      </w:r>
      <w:r>
        <w:rPr>
          <w:rFonts w:ascii="Times New Roman" w:hAnsi="Times New Roman" w:cs="Times New Roman"/>
          <w:sz w:val="24"/>
          <w:szCs w:val="24"/>
        </w:rPr>
        <w:t xml:space="preserve"> Ovlasti iz stavka 1. ovoga članka izvršavaju se sukladno članku 14. stavku 3. Uredbe (EU) 2019/1020</w:t>
      </w:r>
      <w:r w:rsidR="003440EA">
        <w:rPr>
          <w:rFonts w:ascii="Times New Roman" w:hAnsi="Times New Roman" w:cs="Times New Roman"/>
          <w:sz w:val="24"/>
          <w:szCs w:val="24"/>
        </w:rPr>
        <w:t xml:space="preserve"> i odredbama ovog</w:t>
      </w:r>
      <w:r w:rsidR="00084691">
        <w:rPr>
          <w:rFonts w:ascii="Times New Roman" w:hAnsi="Times New Roman" w:cs="Times New Roman"/>
          <w:sz w:val="24"/>
          <w:szCs w:val="24"/>
        </w:rPr>
        <w:t>a</w:t>
      </w:r>
      <w:r w:rsidR="003440EA">
        <w:rPr>
          <w:rFonts w:ascii="Times New Roman" w:hAnsi="Times New Roman" w:cs="Times New Roman"/>
          <w:sz w:val="24"/>
          <w:szCs w:val="24"/>
        </w:rPr>
        <w:t xml:space="preserve"> Zakona.</w:t>
      </w:r>
    </w:p>
    <w:p w14:paraId="4EC0B4E4" w14:textId="77777777" w:rsidR="00C26567" w:rsidRDefault="00C26567" w:rsidP="00C26567">
      <w:pPr>
        <w:spacing w:after="0" w:line="240" w:lineRule="auto"/>
        <w:ind w:firstLine="720"/>
        <w:jc w:val="both"/>
        <w:rPr>
          <w:rFonts w:ascii="Times New Roman" w:hAnsi="Times New Roman" w:cs="Times New Roman"/>
          <w:sz w:val="24"/>
          <w:szCs w:val="24"/>
        </w:rPr>
      </w:pPr>
    </w:p>
    <w:p w14:paraId="2E591B8A" w14:textId="384897BB" w:rsidR="00130BB5" w:rsidRDefault="00130BB5" w:rsidP="009B532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 Nadležna tijela iz članka </w:t>
      </w:r>
      <w:r w:rsidR="00743D75">
        <w:rPr>
          <w:rFonts w:ascii="Times New Roman" w:hAnsi="Times New Roman" w:cs="Times New Roman"/>
          <w:sz w:val="24"/>
          <w:szCs w:val="24"/>
        </w:rPr>
        <w:t>9</w:t>
      </w:r>
      <w:r>
        <w:rPr>
          <w:rFonts w:ascii="Times New Roman" w:hAnsi="Times New Roman" w:cs="Times New Roman"/>
          <w:sz w:val="24"/>
          <w:szCs w:val="24"/>
        </w:rPr>
        <w:t>. ovoga Zakona imaju sljedeće ovlasti:</w:t>
      </w:r>
    </w:p>
    <w:p w14:paraId="1520A73F" w14:textId="77777777" w:rsidR="009B5322" w:rsidRDefault="009B5322" w:rsidP="009B5322">
      <w:pPr>
        <w:spacing w:after="0" w:line="240" w:lineRule="auto"/>
        <w:ind w:firstLine="709"/>
        <w:jc w:val="both"/>
        <w:rPr>
          <w:rFonts w:ascii="Times New Roman" w:hAnsi="Times New Roman" w:cs="Times New Roman"/>
          <w:sz w:val="24"/>
          <w:szCs w:val="24"/>
        </w:rPr>
      </w:pPr>
    </w:p>
    <w:p w14:paraId="130CE1FF" w14:textId="0FA139F2" w:rsidR="00130BB5" w:rsidRDefault="009B5322" w:rsidP="009B532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130BB5">
        <w:rPr>
          <w:rFonts w:ascii="Times New Roman" w:hAnsi="Times New Roman" w:cs="Times New Roman"/>
          <w:sz w:val="24"/>
          <w:szCs w:val="24"/>
        </w:rPr>
        <w:t xml:space="preserve">provoditi odgovarajuće preglede i ispitivanja proizvoda radi utvrđivanja njihove sukladnosti sa zahtjevima Uredbe (EU) 2023/988 i ovoga Zakona </w:t>
      </w:r>
      <w:r w:rsidR="00130BB5" w:rsidRPr="00FE12CF">
        <w:rPr>
          <w:rFonts w:ascii="Times New Roman" w:hAnsi="Times New Roman" w:cs="Times New Roman"/>
          <w:sz w:val="24"/>
          <w:szCs w:val="24"/>
        </w:rPr>
        <w:t>čak i</w:t>
      </w:r>
      <w:r w:rsidR="00130BB5">
        <w:rPr>
          <w:rFonts w:ascii="Times New Roman" w:hAnsi="Times New Roman" w:cs="Times New Roman"/>
          <w:sz w:val="24"/>
          <w:szCs w:val="24"/>
        </w:rPr>
        <w:t xml:space="preserve"> nakon što su stavljeni na tržište ili na raspolaganje na tržištu i</w:t>
      </w:r>
    </w:p>
    <w:p w14:paraId="4FF6A10B" w14:textId="77777777" w:rsidR="009B5322" w:rsidRDefault="009B5322" w:rsidP="009B5322">
      <w:pPr>
        <w:spacing w:after="0" w:line="240" w:lineRule="auto"/>
        <w:jc w:val="both"/>
        <w:rPr>
          <w:rFonts w:ascii="Times New Roman" w:hAnsi="Times New Roman" w:cs="Times New Roman"/>
          <w:sz w:val="24"/>
          <w:szCs w:val="24"/>
        </w:rPr>
      </w:pPr>
    </w:p>
    <w:p w14:paraId="4B404DD0" w14:textId="6546FD9D" w:rsidR="009B4BA2" w:rsidRDefault="009B5322" w:rsidP="009B532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130BB5">
        <w:rPr>
          <w:rFonts w:ascii="Times New Roman" w:hAnsi="Times New Roman" w:cs="Times New Roman"/>
          <w:sz w:val="24"/>
          <w:szCs w:val="24"/>
        </w:rPr>
        <w:t xml:space="preserve">besplatno uzimati uzorke proizvoda i dati ih na ispitivanje </w:t>
      </w:r>
      <w:r w:rsidR="00E4212A" w:rsidRPr="00E4212A">
        <w:rPr>
          <w:rFonts w:ascii="Times New Roman" w:hAnsi="Times New Roman" w:cs="Times New Roman"/>
          <w:sz w:val="24"/>
          <w:szCs w:val="24"/>
        </w:rPr>
        <w:t>radi utvrđivanja njihove sukladnosti sa zahtjevima Uredbe (EU) 2023/988 i ovoga Zakona</w:t>
      </w:r>
      <w:r w:rsidR="00BB7552">
        <w:rPr>
          <w:rFonts w:ascii="Times New Roman" w:hAnsi="Times New Roman" w:cs="Times New Roman"/>
          <w:sz w:val="24"/>
          <w:szCs w:val="24"/>
        </w:rPr>
        <w:t>.</w:t>
      </w:r>
    </w:p>
    <w:p w14:paraId="1367A86F" w14:textId="77777777" w:rsidR="009B5322" w:rsidRDefault="009B5322" w:rsidP="009B5322">
      <w:pPr>
        <w:spacing w:after="0" w:line="240" w:lineRule="auto"/>
        <w:jc w:val="both"/>
        <w:rPr>
          <w:rFonts w:ascii="Times New Roman" w:hAnsi="Times New Roman" w:cs="Times New Roman"/>
          <w:sz w:val="24"/>
          <w:szCs w:val="24"/>
        </w:rPr>
      </w:pPr>
    </w:p>
    <w:p w14:paraId="6AFE0812" w14:textId="1E11226A" w:rsidR="00130BB5" w:rsidRDefault="00130BB5" w:rsidP="009B5322">
      <w:pPr>
        <w:spacing w:after="0" w:line="240" w:lineRule="auto"/>
        <w:ind w:firstLine="720"/>
        <w:jc w:val="both"/>
        <w:rPr>
          <w:rFonts w:ascii="Times New Roman" w:hAnsi="Times New Roman" w:cs="Times New Roman"/>
          <w:sz w:val="24"/>
          <w:szCs w:val="24"/>
        </w:rPr>
      </w:pPr>
      <w:bookmarkStart w:id="14" w:name="_Hlk192250341"/>
      <w:r>
        <w:rPr>
          <w:rFonts w:ascii="Times New Roman" w:hAnsi="Times New Roman" w:cs="Times New Roman"/>
          <w:sz w:val="24"/>
          <w:szCs w:val="24"/>
        </w:rPr>
        <w:t xml:space="preserve">(4) Ako nadležno tijelo iz članka </w:t>
      </w:r>
      <w:r w:rsidR="00743D75">
        <w:rPr>
          <w:rFonts w:ascii="Times New Roman" w:hAnsi="Times New Roman" w:cs="Times New Roman"/>
          <w:sz w:val="24"/>
          <w:szCs w:val="24"/>
        </w:rPr>
        <w:t>9</w:t>
      </w:r>
      <w:r>
        <w:rPr>
          <w:rFonts w:ascii="Times New Roman" w:hAnsi="Times New Roman" w:cs="Times New Roman"/>
          <w:sz w:val="24"/>
          <w:szCs w:val="24"/>
        </w:rPr>
        <w:t xml:space="preserve">. ovoga Zakona ne raspolaže potrebnim stručnim znanjem ili opremom za provedbu pregleda ili ispitivanja iz stavka 3. ovoga članka, provedbu pojedinih radnji u okviru inspekcijskog nadzora može povjeriti stručnoj </w:t>
      </w:r>
      <w:r w:rsidR="007E165E">
        <w:rPr>
          <w:rFonts w:ascii="Times New Roman" w:hAnsi="Times New Roman" w:cs="Times New Roman"/>
          <w:sz w:val="24"/>
          <w:szCs w:val="24"/>
        </w:rPr>
        <w:t xml:space="preserve">instituciji </w:t>
      </w:r>
      <w:r w:rsidR="000239A0">
        <w:rPr>
          <w:rFonts w:ascii="Times New Roman" w:hAnsi="Times New Roman" w:cs="Times New Roman"/>
          <w:sz w:val="24"/>
          <w:szCs w:val="24"/>
        </w:rPr>
        <w:t>ili drugoj stručnoj pravnoj osobi</w:t>
      </w:r>
      <w:r w:rsidRPr="009B4BA2">
        <w:rPr>
          <w:rFonts w:ascii="Times New Roman" w:hAnsi="Times New Roman" w:cs="Times New Roman"/>
          <w:sz w:val="24"/>
          <w:szCs w:val="24"/>
        </w:rPr>
        <w:t>.</w:t>
      </w:r>
    </w:p>
    <w:p w14:paraId="12620138" w14:textId="77777777" w:rsidR="009B5322" w:rsidRDefault="009B5322" w:rsidP="009B5322">
      <w:pPr>
        <w:spacing w:after="0" w:line="240" w:lineRule="auto"/>
        <w:ind w:firstLine="720"/>
        <w:jc w:val="both"/>
        <w:rPr>
          <w:rFonts w:ascii="Times New Roman" w:hAnsi="Times New Roman" w:cs="Times New Roman"/>
          <w:sz w:val="24"/>
          <w:szCs w:val="24"/>
        </w:rPr>
      </w:pPr>
    </w:p>
    <w:bookmarkEnd w:id="14"/>
    <w:p w14:paraId="560E5BE6" w14:textId="288E2726" w:rsidR="00130BB5" w:rsidRDefault="00130BB5" w:rsidP="00536504">
      <w:pPr>
        <w:ind w:firstLine="709"/>
        <w:jc w:val="both"/>
        <w:rPr>
          <w:rFonts w:ascii="Times New Roman" w:hAnsi="Times New Roman" w:cs="Times New Roman"/>
          <w:sz w:val="24"/>
          <w:szCs w:val="24"/>
        </w:rPr>
      </w:pPr>
      <w:r>
        <w:rPr>
          <w:rFonts w:ascii="Times New Roman" w:hAnsi="Times New Roman" w:cs="Times New Roman"/>
          <w:sz w:val="24"/>
          <w:szCs w:val="24"/>
        </w:rPr>
        <w:t xml:space="preserve">(5) Ako nadležno tijelo iz članka </w:t>
      </w:r>
      <w:r w:rsidR="00743D75">
        <w:rPr>
          <w:rFonts w:ascii="Times New Roman" w:hAnsi="Times New Roman" w:cs="Times New Roman"/>
          <w:sz w:val="24"/>
          <w:szCs w:val="24"/>
        </w:rPr>
        <w:t>9</w:t>
      </w:r>
      <w:r>
        <w:rPr>
          <w:rFonts w:ascii="Times New Roman" w:hAnsi="Times New Roman" w:cs="Times New Roman"/>
          <w:sz w:val="24"/>
          <w:szCs w:val="24"/>
        </w:rPr>
        <w:t>. ovoga Zakona u provedbi inspekcijskog nadzora utvrdi da proizvod stavljen na tržište ili na raspolaganje na tržištu nije sukladan sa zahtjevima ovoga Zakona i/ili Uredbe (EU) 2023/988 i/ili nesukladnosti predstavljaju rizik za zdravlje i sigurnost potrošača, razmjerno ocjeni prirode rizika, rješenjem će gospodarskom subjektu koji je proizvod stavio na tržište ili na raspolaganje na tržištu u okviru obveza</w:t>
      </w:r>
      <w:r w:rsidR="00F41F06">
        <w:rPr>
          <w:rFonts w:ascii="Times New Roman" w:hAnsi="Times New Roman" w:cs="Times New Roman"/>
          <w:sz w:val="24"/>
          <w:szCs w:val="24"/>
        </w:rPr>
        <w:t xml:space="preserve"> koje su mu određene ovim Zakonom i Uredbom (EU) 2023/988:</w:t>
      </w:r>
      <w:r>
        <w:rPr>
          <w:rFonts w:ascii="Times New Roman" w:hAnsi="Times New Roman" w:cs="Times New Roman"/>
          <w:sz w:val="24"/>
          <w:szCs w:val="24"/>
        </w:rPr>
        <w:t xml:space="preserve"> </w:t>
      </w:r>
    </w:p>
    <w:p w14:paraId="0A33C323" w14:textId="0C81D5EE" w:rsidR="00F41F06" w:rsidRDefault="00536504" w:rsidP="0053650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F41F06">
        <w:rPr>
          <w:rFonts w:ascii="Times New Roman" w:hAnsi="Times New Roman" w:cs="Times New Roman"/>
          <w:sz w:val="24"/>
          <w:szCs w:val="24"/>
        </w:rPr>
        <w:t>narediti otklanjanje utvrđenih nesukladnosti i odrediti primjereni rok za njihovo otklanjanje</w:t>
      </w:r>
    </w:p>
    <w:p w14:paraId="2315ECC4" w14:textId="77777777" w:rsidR="00536504" w:rsidRDefault="00536504" w:rsidP="00536504">
      <w:pPr>
        <w:spacing w:after="0" w:line="240" w:lineRule="auto"/>
        <w:jc w:val="both"/>
        <w:rPr>
          <w:rFonts w:ascii="Times New Roman" w:hAnsi="Times New Roman" w:cs="Times New Roman"/>
          <w:sz w:val="24"/>
          <w:szCs w:val="24"/>
        </w:rPr>
      </w:pPr>
    </w:p>
    <w:p w14:paraId="4F3C505A" w14:textId="6BF8BA97" w:rsidR="00F41F06" w:rsidRDefault="00536504" w:rsidP="0053650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F41F06">
        <w:rPr>
          <w:rFonts w:ascii="Times New Roman" w:hAnsi="Times New Roman" w:cs="Times New Roman"/>
          <w:sz w:val="24"/>
          <w:szCs w:val="24"/>
        </w:rPr>
        <w:t>zabraniti stavljanje proizvoda na tržište ili na raspolaganje na tržištu</w:t>
      </w:r>
    </w:p>
    <w:p w14:paraId="0B8A2CFA" w14:textId="77777777" w:rsidR="00536504" w:rsidRDefault="00536504" w:rsidP="00536504">
      <w:pPr>
        <w:spacing w:after="0" w:line="240" w:lineRule="auto"/>
        <w:jc w:val="both"/>
        <w:rPr>
          <w:rFonts w:ascii="Times New Roman" w:hAnsi="Times New Roman" w:cs="Times New Roman"/>
          <w:sz w:val="24"/>
          <w:szCs w:val="24"/>
        </w:rPr>
      </w:pPr>
    </w:p>
    <w:p w14:paraId="1A126433" w14:textId="6BE86A6C" w:rsidR="00F41F06" w:rsidRDefault="00536504" w:rsidP="0053650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F41F06">
        <w:rPr>
          <w:rFonts w:ascii="Times New Roman" w:hAnsi="Times New Roman" w:cs="Times New Roman"/>
          <w:sz w:val="24"/>
          <w:szCs w:val="24"/>
        </w:rPr>
        <w:t>narediti trenutačno povlačenje proizvoda s tržišta ili u roku koji odredi nadležno tijelo i/ili narediti da upozori i obavijesti potrošače i javnost o rizicima koje p</w:t>
      </w:r>
      <w:r w:rsidR="00EA2B05">
        <w:rPr>
          <w:rFonts w:ascii="Times New Roman" w:hAnsi="Times New Roman" w:cs="Times New Roman"/>
          <w:sz w:val="24"/>
          <w:szCs w:val="24"/>
        </w:rPr>
        <w:t>r</w:t>
      </w:r>
      <w:r w:rsidR="00F41F06">
        <w:rPr>
          <w:rFonts w:ascii="Times New Roman" w:hAnsi="Times New Roman" w:cs="Times New Roman"/>
          <w:sz w:val="24"/>
          <w:szCs w:val="24"/>
        </w:rPr>
        <w:t xml:space="preserve">oizvod </w:t>
      </w:r>
      <w:r w:rsidR="00F41F06">
        <w:rPr>
          <w:rFonts w:ascii="Times New Roman" w:hAnsi="Times New Roman" w:cs="Times New Roman"/>
          <w:sz w:val="24"/>
          <w:szCs w:val="24"/>
        </w:rPr>
        <w:lastRenderedPageBreak/>
        <w:t xml:space="preserve">predstavlja, po potrebi putem </w:t>
      </w:r>
      <w:r>
        <w:rPr>
          <w:rFonts w:ascii="Times New Roman" w:hAnsi="Times New Roman" w:cs="Times New Roman"/>
          <w:sz w:val="24"/>
          <w:szCs w:val="24"/>
        </w:rPr>
        <w:t>mrežnih</w:t>
      </w:r>
      <w:r w:rsidR="00550B15">
        <w:rPr>
          <w:rFonts w:ascii="Times New Roman" w:hAnsi="Times New Roman" w:cs="Times New Roman"/>
          <w:sz w:val="24"/>
          <w:szCs w:val="24"/>
        </w:rPr>
        <w:t xml:space="preserve"> </w:t>
      </w:r>
      <w:r w:rsidR="00F41F06">
        <w:rPr>
          <w:rFonts w:ascii="Times New Roman" w:hAnsi="Times New Roman" w:cs="Times New Roman"/>
          <w:sz w:val="24"/>
          <w:szCs w:val="24"/>
        </w:rPr>
        <w:t>stranica gospodarskog subjekta, kanalima društvenih medija, biltena, maloprodajnih mjesta, objavom u medijima i drugim komunikacijskim kanalima</w:t>
      </w:r>
    </w:p>
    <w:p w14:paraId="2211E803" w14:textId="77777777" w:rsidR="00D8302B" w:rsidRDefault="00D8302B" w:rsidP="00536504">
      <w:pPr>
        <w:spacing w:after="0" w:line="240" w:lineRule="auto"/>
        <w:jc w:val="both"/>
        <w:rPr>
          <w:rFonts w:ascii="Times New Roman" w:hAnsi="Times New Roman" w:cs="Times New Roman"/>
          <w:sz w:val="24"/>
          <w:szCs w:val="24"/>
        </w:rPr>
      </w:pPr>
    </w:p>
    <w:p w14:paraId="3356D820" w14:textId="2B3D88DF" w:rsidR="00137329" w:rsidRDefault="00C5037E" w:rsidP="00C5037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F41F06">
        <w:rPr>
          <w:rFonts w:ascii="Times New Roman" w:hAnsi="Times New Roman" w:cs="Times New Roman"/>
          <w:sz w:val="24"/>
          <w:szCs w:val="24"/>
        </w:rPr>
        <w:t xml:space="preserve">narediti opoziv proizvoda s tržišta od potrošača i/ili narediti da upozori i obavijesti potrošače i javnost </w:t>
      </w:r>
      <w:r w:rsidR="0035569C">
        <w:rPr>
          <w:rFonts w:ascii="Times New Roman" w:hAnsi="Times New Roman" w:cs="Times New Roman"/>
          <w:sz w:val="24"/>
          <w:szCs w:val="24"/>
        </w:rPr>
        <w:t xml:space="preserve">na rizike </w:t>
      </w:r>
      <w:r w:rsidR="00F41F06">
        <w:rPr>
          <w:rFonts w:ascii="Times New Roman" w:hAnsi="Times New Roman" w:cs="Times New Roman"/>
          <w:sz w:val="24"/>
          <w:szCs w:val="24"/>
        </w:rPr>
        <w:t>koje proizvod predstavlja</w:t>
      </w:r>
      <w:r w:rsidR="0035569C">
        <w:rPr>
          <w:rFonts w:ascii="Times New Roman" w:hAnsi="Times New Roman" w:cs="Times New Roman"/>
          <w:sz w:val="24"/>
          <w:szCs w:val="24"/>
        </w:rPr>
        <w:t xml:space="preserve"> izravnim slanjem obavijesti potrošačima i/ili putem </w:t>
      </w:r>
      <w:r>
        <w:rPr>
          <w:rFonts w:ascii="Times New Roman" w:hAnsi="Times New Roman" w:cs="Times New Roman"/>
          <w:sz w:val="24"/>
          <w:szCs w:val="24"/>
        </w:rPr>
        <w:t>mrežnih</w:t>
      </w:r>
      <w:r w:rsidR="0035569C">
        <w:rPr>
          <w:rFonts w:ascii="Times New Roman" w:hAnsi="Times New Roman" w:cs="Times New Roman"/>
          <w:sz w:val="24"/>
          <w:szCs w:val="24"/>
        </w:rPr>
        <w:t xml:space="preserve"> stranica </w:t>
      </w:r>
      <w:r w:rsidR="00F41F06">
        <w:rPr>
          <w:rFonts w:ascii="Times New Roman" w:hAnsi="Times New Roman" w:cs="Times New Roman"/>
          <w:sz w:val="24"/>
          <w:szCs w:val="24"/>
        </w:rPr>
        <w:t>gospodarskog subjekta</w:t>
      </w:r>
      <w:r w:rsidR="00137329">
        <w:rPr>
          <w:rFonts w:ascii="Times New Roman" w:hAnsi="Times New Roman" w:cs="Times New Roman"/>
          <w:sz w:val="24"/>
          <w:szCs w:val="24"/>
        </w:rPr>
        <w:t>, kanalima društvenih medija, biltena, maloprodajnih mjesta, objavom u medijima i drugim komunikacijskim kanalima</w:t>
      </w:r>
    </w:p>
    <w:p w14:paraId="6F168142" w14:textId="77777777" w:rsidR="00C5037E" w:rsidRDefault="00C5037E" w:rsidP="00C5037E">
      <w:pPr>
        <w:spacing w:after="0" w:line="240" w:lineRule="auto"/>
        <w:jc w:val="both"/>
        <w:rPr>
          <w:rFonts w:ascii="Times New Roman" w:hAnsi="Times New Roman" w:cs="Times New Roman"/>
          <w:sz w:val="24"/>
          <w:szCs w:val="24"/>
        </w:rPr>
      </w:pPr>
    </w:p>
    <w:p w14:paraId="0D070453" w14:textId="48F91F4A" w:rsidR="00137329" w:rsidRDefault="00C5037E" w:rsidP="00C5037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137329">
        <w:rPr>
          <w:rFonts w:ascii="Times New Roman" w:hAnsi="Times New Roman" w:cs="Times New Roman"/>
          <w:sz w:val="24"/>
          <w:szCs w:val="24"/>
        </w:rPr>
        <w:t>narediti uništavanje proizvoda ako je to nužno radi zaštite zdravlja ili sigurnosti potrošača</w:t>
      </w:r>
    </w:p>
    <w:p w14:paraId="6C449D8B" w14:textId="77777777" w:rsidR="00C5037E" w:rsidRDefault="00C5037E" w:rsidP="00C5037E">
      <w:pPr>
        <w:spacing w:after="0" w:line="240" w:lineRule="auto"/>
        <w:jc w:val="both"/>
        <w:rPr>
          <w:rFonts w:ascii="Times New Roman" w:hAnsi="Times New Roman" w:cs="Times New Roman"/>
          <w:sz w:val="24"/>
          <w:szCs w:val="24"/>
        </w:rPr>
      </w:pPr>
    </w:p>
    <w:p w14:paraId="20A84A20" w14:textId="64E64983" w:rsidR="00137329" w:rsidRDefault="00C5037E" w:rsidP="00C5037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137329">
        <w:rPr>
          <w:rFonts w:ascii="Times New Roman" w:hAnsi="Times New Roman" w:cs="Times New Roman"/>
          <w:sz w:val="24"/>
          <w:szCs w:val="24"/>
        </w:rPr>
        <w:t>privremeno zabraniti stavljanje proizvoda na tržište ili na raspolaganje na tržištu, isporuku proizvoda, ponudu isporuke, ponudu prodaje na internetu ili drugim sredstvima prodaje na daljinu, oglašavanje proizvoda ili izlaganje proizvoda u vremenu potrebnom za različite preglede, ispitivanja i procjene sukladnosti i sigurnosti proizvoda ako postoji osnovana sumnja da proizvod nije sukladan zahtjevima ovoga Zakona i/ili Uredbe (EU) 2023/988</w:t>
      </w:r>
    </w:p>
    <w:p w14:paraId="4619EB93" w14:textId="77777777" w:rsidR="00C5037E" w:rsidRDefault="00C5037E" w:rsidP="00C5037E">
      <w:pPr>
        <w:spacing w:after="0" w:line="240" w:lineRule="auto"/>
        <w:jc w:val="both"/>
        <w:rPr>
          <w:rFonts w:ascii="Times New Roman" w:hAnsi="Times New Roman" w:cs="Times New Roman"/>
          <w:sz w:val="24"/>
          <w:szCs w:val="24"/>
        </w:rPr>
      </w:pPr>
    </w:p>
    <w:p w14:paraId="386C2C20" w14:textId="0D0CE98E" w:rsidR="00F41F06" w:rsidRDefault="00C5037E" w:rsidP="00C5037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137329">
        <w:rPr>
          <w:rFonts w:ascii="Times New Roman" w:hAnsi="Times New Roman" w:cs="Times New Roman"/>
          <w:sz w:val="24"/>
          <w:szCs w:val="24"/>
        </w:rPr>
        <w:t>narediti da se na proizvod stave jasno formulirana i lako razumljiva upozorenja na hrvatskom jeziku i latiničnom pismu o rizicima koje proizvod može predstavljati i/ili narediti trenutačno upozoravanje potrošača na primjeren način objavljivanjem posebnih upozorenja na hrvatskom jeziku i odrediti primjeren rok za izvršenje</w:t>
      </w:r>
      <w:r w:rsidR="0035569C">
        <w:rPr>
          <w:rFonts w:ascii="Times New Roman" w:hAnsi="Times New Roman" w:cs="Times New Roman"/>
          <w:sz w:val="24"/>
          <w:szCs w:val="24"/>
        </w:rPr>
        <w:t xml:space="preserve"> izravnim slanjem potrošačima ili putem </w:t>
      </w:r>
      <w:r>
        <w:rPr>
          <w:rFonts w:ascii="Times New Roman" w:hAnsi="Times New Roman" w:cs="Times New Roman"/>
          <w:sz w:val="24"/>
          <w:szCs w:val="24"/>
        </w:rPr>
        <w:t>mrežnih</w:t>
      </w:r>
      <w:r w:rsidR="0035569C">
        <w:rPr>
          <w:rFonts w:ascii="Times New Roman" w:hAnsi="Times New Roman" w:cs="Times New Roman"/>
          <w:sz w:val="24"/>
          <w:szCs w:val="24"/>
        </w:rPr>
        <w:t xml:space="preserve"> stranica gospodarskog subjekta, kanalima društvenih medija, biltena, maloprodajnih mjesta, objave u medijima i drugih komunikacijskih kanala.</w:t>
      </w:r>
    </w:p>
    <w:p w14:paraId="609224EF" w14:textId="77777777" w:rsidR="00C5037E" w:rsidRDefault="00C5037E" w:rsidP="00036711">
      <w:pPr>
        <w:spacing w:after="0" w:line="240" w:lineRule="auto"/>
        <w:jc w:val="both"/>
        <w:rPr>
          <w:rFonts w:ascii="Times New Roman" w:hAnsi="Times New Roman" w:cs="Times New Roman"/>
          <w:sz w:val="24"/>
          <w:szCs w:val="24"/>
        </w:rPr>
      </w:pPr>
    </w:p>
    <w:p w14:paraId="6AA61937" w14:textId="5A7B0722" w:rsidR="00C01D92" w:rsidRDefault="00C01D92" w:rsidP="00036711">
      <w:pPr>
        <w:spacing w:after="0" w:line="240" w:lineRule="auto"/>
        <w:ind w:firstLine="720"/>
        <w:jc w:val="both"/>
        <w:rPr>
          <w:rFonts w:ascii="Times New Roman" w:hAnsi="Times New Roman" w:cs="Times New Roman"/>
          <w:sz w:val="24"/>
          <w:szCs w:val="24"/>
        </w:rPr>
      </w:pPr>
      <w:r w:rsidRPr="00C01D92">
        <w:rPr>
          <w:rFonts w:ascii="Times New Roman" w:hAnsi="Times New Roman" w:cs="Times New Roman"/>
          <w:sz w:val="24"/>
          <w:szCs w:val="24"/>
        </w:rPr>
        <w:t>(6) Ako gospodarski subjekt ne otkloni nesukladnosti u roku iz stavka 5. podstav</w:t>
      </w:r>
      <w:r w:rsidR="00036711">
        <w:rPr>
          <w:rFonts w:ascii="Times New Roman" w:hAnsi="Times New Roman" w:cs="Times New Roman"/>
          <w:sz w:val="24"/>
          <w:szCs w:val="24"/>
        </w:rPr>
        <w:t>a</w:t>
      </w:r>
      <w:r w:rsidRPr="00C01D92">
        <w:rPr>
          <w:rFonts w:ascii="Times New Roman" w:hAnsi="Times New Roman" w:cs="Times New Roman"/>
          <w:sz w:val="24"/>
          <w:szCs w:val="24"/>
        </w:rPr>
        <w:t xml:space="preserve">ka 1. i 7. ovoga članka, nadležno tijelo iz članka </w:t>
      </w:r>
      <w:r w:rsidR="00AE776A">
        <w:rPr>
          <w:rFonts w:ascii="Times New Roman" w:hAnsi="Times New Roman" w:cs="Times New Roman"/>
          <w:sz w:val="24"/>
          <w:szCs w:val="24"/>
        </w:rPr>
        <w:t>9</w:t>
      </w:r>
      <w:r w:rsidRPr="00C01D92">
        <w:rPr>
          <w:rFonts w:ascii="Times New Roman" w:hAnsi="Times New Roman" w:cs="Times New Roman"/>
          <w:sz w:val="24"/>
          <w:szCs w:val="24"/>
        </w:rPr>
        <w:t>. ovoga Zakona će donijeti rješenje kojim će zabraniti stavljanje proizvoda na tržište ili na raspolaganje na tržištu i narediti povlačenje proizvoda koji su već stavljeni na tržište ili na raspolaganje na tr</w:t>
      </w:r>
      <w:r w:rsidR="00036711">
        <w:rPr>
          <w:rFonts w:ascii="Times New Roman" w:hAnsi="Times New Roman" w:cs="Times New Roman"/>
          <w:sz w:val="24"/>
          <w:szCs w:val="24"/>
        </w:rPr>
        <w:t>žištu.</w:t>
      </w:r>
    </w:p>
    <w:p w14:paraId="6DCEA0F6" w14:textId="77777777" w:rsidR="00036711" w:rsidRPr="00C01D92" w:rsidRDefault="00036711" w:rsidP="00036711">
      <w:pPr>
        <w:spacing w:after="0" w:line="240" w:lineRule="auto"/>
        <w:ind w:firstLine="720"/>
        <w:jc w:val="both"/>
        <w:rPr>
          <w:rFonts w:ascii="Times New Roman" w:hAnsi="Times New Roman" w:cs="Times New Roman"/>
          <w:sz w:val="24"/>
          <w:szCs w:val="24"/>
        </w:rPr>
      </w:pPr>
    </w:p>
    <w:p w14:paraId="012251D7" w14:textId="3CCD8462" w:rsidR="00C01D92" w:rsidRDefault="00C01D92" w:rsidP="00036711">
      <w:pPr>
        <w:spacing w:after="0" w:line="240" w:lineRule="auto"/>
        <w:ind w:firstLine="720"/>
        <w:jc w:val="both"/>
        <w:rPr>
          <w:rFonts w:ascii="Times New Roman" w:hAnsi="Times New Roman" w:cs="Times New Roman"/>
          <w:sz w:val="24"/>
          <w:szCs w:val="24"/>
        </w:rPr>
      </w:pPr>
      <w:r w:rsidRPr="00C01D92">
        <w:rPr>
          <w:rFonts w:ascii="Times New Roman" w:hAnsi="Times New Roman" w:cs="Times New Roman"/>
          <w:sz w:val="24"/>
          <w:szCs w:val="24"/>
        </w:rPr>
        <w:t>(7) Rješenjem iz stavka 6. ovoga članka inspektor će ukinuti rješenje iz stavka 5. podstav</w:t>
      </w:r>
      <w:r w:rsidR="009928B6">
        <w:rPr>
          <w:rFonts w:ascii="Times New Roman" w:hAnsi="Times New Roman" w:cs="Times New Roman"/>
          <w:sz w:val="24"/>
          <w:szCs w:val="24"/>
        </w:rPr>
        <w:t>a</w:t>
      </w:r>
      <w:r w:rsidRPr="00C01D92">
        <w:rPr>
          <w:rFonts w:ascii="Times New Roman" w:hAnsi="Times New Roman" w:cs="Times New Roman"/>
          <w:sz w:val="24"/>
          <w:szCs w:val="24"/>
        </w:rPr>
        <w:t>ka 1. i 7. ovoga članka.</w:t>
      </w:r>
    </w:p>
    <w:p w14:paraId="045E7354" w14:textId="77777777" w:rsidR="00036711" w:rsidRPr="00C01D92" w:rsidRDefault="00036711" w:rsidP="00036711">
      <w:pPr>
        <w:spacing w:after="0" w:line="240" w:lineRule="auto"/>
        <w:ind w:firstLine="720"/>
        <w:jc w:val="both"/>
        <w:rPr>
          <w:rFonts w:ascii="Times New Roman" w:hAnsi="Times New Roman" w:cs="Times New Roman"/>
          <w:sz w:val="24"/>
          <w:szCs w:val="24"/>
        </w:rPr>
      </w:pPr>
    </w:p>
    <w:p w14:paraId="4B4F1DBF" w14:textId="7F8FBAD9" w:rsidR="00C01D92" w:rsidRDefault="00C01D92" w:rsidP="00981EDC">
      <w:pPr>
        <w:spacing w:after="0" w:line="240" w:lineRule="auto"/>
        <w:ind w:firstLine="720"/>
        <w:jc w:val="both"/>
        <w:rPr>
          <w:rFonts w:ascii="Times New Roman" w:hAnsi="Times New Roman" w:cs="Times New Roman"/>
          <w:sz w:val="24"/>
          <w:szCs w:val="24"/>
        </w:rPr>
      </w:pPr>
      <w:bookmarkStart w:id="15" w:name="_Hlk192250735"/>
      <w:r w:rsidRPr="00C01D92">
        <w:rPr>
          <w:rFonts w:ascii="Times New Roman" w:hAnsi="Times New Roman" w:cs="Times New Roman"/>
          <w:sz w:val="24"/>
          <w:szCs w:val="24"/>
        </w:rPr>
        <w:t xml:space="preserve">(8) U slučaju proizvoda koji se prodaju putem interneta ili drugim sredstvima prodaje na daljinu, kako je definirano člankom 4. Uredbe (EU) 2023/988, a uz poduzimanje mjera iz stavka 5. </w:t>
      </w:r>
      <w:r w:rsidR="00525255">
        <w:rPr>
          <w:rFonts w:ascii="Times New Roman" w:hAnsi="Times New Roman" w:cs="Times New Roman"/>
          <w:sz w:val="24"/>
          <w:szCs w:val="24"/>
        </w:rPr>
        <w:t xml:space="preserve">i 6. </w:t>
      </w:r>
      <w:r w:rsidRPr="00C01D92">
        <w:rPr>
          <w:rFonts w:ascii="Times New Roman" w:hAnsi="Times New Roman" w:cs="Times New Roman"/>
          <w:sz w:val="24"/>
          <w:szCs w:val="24"/>
        </w:rPr>
        <w:t xml:space="preserve">ovoga članka </w:t>
      </w:r>
      <w:r w:rsidR="00525255">
        <w:rPr>
          <w:rFonts w:ascii="Times New Roman" w:hAnsi="Times New Roman" w:cs="Times New Roman"/>
          <w:sz w:val="24"/>
          <w:szCs w:val="24"/>
        </w:rPr>
        <w:t xml:space="preserve">ako </w:t>
      </w:r>
      <w:r w:rsidRPr="00C01D92">
        <w:rPr>
          <w:rFonts w:ascii="Times New Roman" w:hAnsi="Times New Roman" w:cs="Times New Roman"/>
          <w:sz w:val="24"/>
          <w:szCs w:val="24"/>
        </w:rPr>
        <w:t xml:space="preserve">ne postoje druga učinkovita sredstva za uklanjanje </w:t>
      </w:r>
      <w:r w:rsidR="00525255">
        <w:rPr>
          <w:rFonts w:ascii="Times New Roman" w:hAnsi="Times New Roman" w:cs="Times New Roman"/>
          <w:sz w:val="24"/>
          <w:szCs w:val="24"/>
        </w:rPr>
        <w:t xml:space="preserve">rizika i/ili </w:t>
      </w:r>
      <w:r w:rsidRPr="00C01D92">
        <w:rPr>
          <w:rFonts w:ascii="Times New Roman" w:hAnsi="Times New Roman" w:cs="Times New Roman"/>
          <w:sz w:val="24"/>
          <w:szCs w:val="24"/>
        </w:rPr>
        <w:t xml:space="preserve">ozbiljnog rizika, nadležno tijelo iz članka </w:t>
      </w:r>
      <w:r w:rsidR="00AE776A">
        <w:rPr>
          <w:rFonts w:ascii="Times New Roman" w:hAnsi="Times New Roman" w:cs="Times New Roman"/>
          <w:sz w:val="24"/>
          <w:szCs w:val="24"/>
        </w:rPr>
        <w:t>9</w:t>
      </w:r>
      <w:r w:rsidRPr="00C01D92">
        <w:rPr>
          <w:rFonts w:ascii="Times New Roman" w:hAnsi="Times New Roman" w:cs="Times New Roman"/>
          <w:sz w:val="24"/>
          <w:szCs w:val="24"/>
        </w:rPr>
        <w:t>. ovoga Zakona će rješenjem odrediti svaku mjeru koj</w:t>
      </w:r>
      <w:r w:rsidR="004C0476">
        <w:rPr>
          <w:rFonts w:ascii="Times New Roman" w:hAnsi="Times New Roman" w:cs="Times New Roman"/>
          <w:sz w:val="24"/>
          <w:szCs w:val="24"/>
        </w:rPr>
        <w:t>o</w:t>
      </w:r>
      <w:r w:rsidRPr="00C01D92">
        <w:rPr>
          <w:rFonts w:ascii="Times New Roman" w:hAnsi="Times New Roman" w:cs="Times New Roman"/>
          <w:sz w:val="24"/>
          <w:szCs w:val="24"/>
        </w:rPr>
        <w:t>m se postiže svrha uklanjanja ozbiljnog rizika, a osobito:</w:t>
      </w:r>
    </w:p>
    <w:p w14:paraId="060EBDCE" w14:textId="77777777" w:rsidR="00981EDC" w:rsidRPr="00C01D92" w:rsidRDefault="00981EDC" w:rsidP="00981EDC">
      <w:pPr>
        <w:spacing w:after="0" w:line="240" w:lineRule="auto"/>
        <w:ind w:firstLine="720"/>
        <w:jc w:val="both"/>
        <w:rPr>
          <w:rFonts w:ascii="Times New Roman" w:hAnsi="Times New Roman" w:cs="Times New Roman"/>
          <w:sz w:val="24"/>
          <w:szCs w:val="24"/>
        </w:rPr>
      </w:pPr>
    </w:p>
    <w:p w14:paraId="3534FB5F" w14:textId="260E8B22" w:rsidR="00C01D92" w:rsidRDefault="00DB5469" w:rsidP="00DB54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w:t>
      </w:r>
      <w:r w:rsidR="00D8302B">
        <w:rPr>
          <w:rFonts w:ascii="Times New Roman" w:hAnsi="Times New Roman" w:cs="Times New Roman"/>
          <w:sz w:val="24"/>
          <w:szCs w:val="24"/>
        </w:rPr>
        <w:t xml:space="preserve"> </w:t>
      </w:r>
      <w:r w:rsidR="000239A0">
        <w:rPr>
          <w:rFonts w:ascii="Times New Roman" w:hAnsi="Times New Roman" w:cs="Times New Roman"/>
          <w:sz w:val="24"/>
          <w:szCs w:val="24"/>
        </w:rPr>
        <w:t>narediti</w:t>
      </w:r>
      <w:r w:rsidR="000239A0" w:rsidRPr="00C01D92">
        <w:rPr>
          <w:rFonts w:ascii="Times New Roman" w:hAnsi="Times New Roman" w:cs="Times New Roman"/>
          <w:sz w:val="24"/>
          <w:szCs w:val="24"/>
        </w:rPr>
        <w:t xml:space="preserve"> </w:t>
      </w:r>
      <w:r w:rsidR="00C01D92" w:rsidRPr="00C01D92">
        <w:rPr>
          <w:rFonts w:ascii="Times New Roman" w:hAnsi="Times New Roman" w:cs="Times New Roman"/>
          <w:sz w:val="24"/>
          <w:szCs w:val="24"/>
        </w:rPr>
        <w:t>operatorima javnih komunikacijskih usluga i/ili davateljima usluga pristupa internetu i/ili pružateljima usluga smještaja na poslužitelju da uklone sadržaj ili ograniče pristup internetskom sučelju ili da se krajnjim korisnicima, prilikom pristupa internetskom sučelju, jasno prikaže izričito upozorenje koje upućuje na nesukladan proizvod i/ili</w:t>
      </w:r>
    </w:p>
    <w:p w14:paraId="359FA45F" w14:textId="77777777" w:rsidR="00DB5469" w:rsidRPr="00C01D92" w:rsidRDefault="00DB5469" w:rsidP="00DB5469">
      <w:pPr>
        <w:spacing w:after="0" w:line="240" w:lineRule="auto"/>
        <w:jc w:val="both"/>
        <w:rPr>
          <w:rFonts w:ascii="Times New Roman" w:hAnsi="Times New Roman" w:cs="Times New Roman"/>
          <w:sz w:val="24"/>
          <w:szCs w:val="24"/>
        </w:rPr>
      </w:pPr>
    </w:p>
    <w:p w14:paraId="4C9C388A" w14:textId="37BF32A2" w:rsidR="00C01D92" w:rsidRDefault="001819A3" w:rsidP="00DB54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0239A0">
        <w:rPr>
          <w:rFonts w:ascii="Times New Roman" w:hAnsi="Times New Roman" w:cs="Times New Roman"/>
          <w:sz w:val="24"/>
          <w:szCs w:val="24"/>
        </w:rPr>
        <w:t>narediti</w:t>
      </w:r>
      <w:r w:rsidR="000239A0" w:rsidRPr="00C01D92">
        <w:rPr>
          <w:rFonts w:ascii="Times New Roman" w:hAnsi="Times New Roman" w:cs="Times New Roman"/>
          <w:sz w:val="24"/>
          <w:szCs w:val="24"/>
        </w:rPr>
        <w:t xml:space="preserve"> </w:t>
      </w:r>
      <w:r w:rsidR="00C01D92" w:rsidRPr="00C01D92">
        <w:rPr>
          <w:rFonts w:ascii="Times New Roman" w:hAnsi="Times New Roman" w:cs="Times New Roman"/>
          <w:sz w:val="24"/>
          <w:szCs w:val="24"/>
        </w:rPr>
        <w:t>svim registrima za domene ili voditeljima registara za domene da izbrišu potpuno kvalificirani naziv domene i omoguće nadležnom tijelu da je registrira</w:t>
      </w:r>
    </w:p>
    <w:p w14:paraId="4AE3B1F0" w14:textId="77777777" w:rsidR="00DB5469" w:rsidRPr="00C01D92" w:rsidRDefault="00DB5469" w:rsidP="00DB5469">
      <w:pPr>
        <w:spacing w:after="0" w:line="240" w:lineRule="auto"/>
        <w:jc w:val="both"/>
        <w:rPr>
          <w:rFonts w:ascii="Times New Roman" w:hAnsi="Times New Roman" w:cs="Times New Roman"/>
          <w:sz w:val="24"/>
          <w:szCs w:val="24"/>
        </w:rPr>
      </w:pPr>
    </w:p>
    <w:p w14:paraId="2031D57C" w14:textId="1E7CBAD2" w:rsidR="00C01D92" w:rsidRDefault="001819A3" w:rsidP="00DB54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D8302B">
        <w:rPr>
          <w:rFonts w:ascii="Times New Roman" w:hAnsi="Times New Roman" w:cs="Times New Roman"/>
          <w:sz w:val="24"/>
          <w:szCs w:val="24"/>
        </w:rPr>
        <w:t xml:space="preserve"> </w:t>
      </w:r>
      <w:r w:rsidR="000239A0">
        <w:rPr>
          <w:rFonts w:ascii="Times New Roman" w:hAnsi="Times New Roman" w:cs="Times New Roman"/>
          <w:sz w:val="24"/>
          <w:szCs w:val="24"/>
        </w:rPr>
        <w:t>narediti</w:t>
      </w:r>
      <w:r w:rsidR="000239A0" w:rsidRPr="00C01D92">
        <w:rPr>
          <w:rFonts w:ascii="Times New Roman" w:hAnsi="Times New Roman" w:cs="Times New Roman"/>
          <w:sz w:val="24"/>
          <w:szCs w:val="24"/>
        </w:rPr>
        <w:t xml:space="preserve"> </w:t>
      </w:r>
      <w:r w:rsidR="00C01D92" w:rsidRPr="00C01D92">
        <w:rPr>
          <w:rFonts w:ascii="Times New Roman" w:hAnsi="Times New Roman" w:cs="Times New Roman"/>
          <w:sz w:val="24"/>
          <w:szCs w:val="24"/>
        </w:rPr>
        <w:t>nakladniku elektroničkog ili tiskanog medija da ukloni sadržaj iz kojeg proizlazi povreda da je povezan s nesukladnim proizvodom</w:t>
      </w:r>
      <w:r w:rsidR="00DA7738">
        <w:rPr>
          <w:rFonts w:ascii="Times New Roman" w:hAnsi="Times New Roman" w:cs="Times New Roman"/>
          <w:sz w:val="24"/>
          <w:szCs w:val="24"/>
        </w:rPr>
        <w:t>.</w:t>
      </w:r>
    </w:p>
    <w:p w14:paraId="5722F36A" w14:textId="77777777" w:rsidR="001819A3" w:rsidRPr="00C01D92" w:rsidRDefault="001819A3" w:rsidP="00DB5469">
      <w:pPr>
        <w:spacing w:after="0" w:line="240" w:lineRule="auto"/>
        <w:jc w:val="both"/>
        <w:rPr>
          <w:rFonts w:ascii="Times New Roman" w:hAnsi="Times New Roman" w:cs="Times New Roman"/>
          <w:sz w:val="24"/>
          <w:szCs w:val="24"/>
        </w:rPr>
      </w:pPr>
    </w:p>
    <w:bookmarkEnd w:id="15"/>
    <w:p w14:paraId="32D7B73C" w14:textId="4466FE20" w:rsidR="00C01D92" w:rsidRDefault="00C01D92" w:rsidP="001819A3">
      <w:pPr>
        <w:spacing w:after="0" w:line="240" w:lineRule="auto"/>
        <w:ind w:firstLine="720"/>
        <w:jc w:val="both"/>
        <w:rPr>
          <w:rFonts w:ascii="Times New Roman" w:hAnsi="Times New Roman" w:cs="Times New Roman"/>
          <w:sz w:val="24"/>
          <w:szCs w:val="24"/>
        </w:rPr>
      </w:pPr>
      <w:r w:rsidRPr="00C01D92">
        <w:rPr>
          <w:rFonts w:ascii="Times New Roman" w:hAnsi="Times New Roman" w:cs="Times New Roman"/>
          <w:sz w:val="24"/>
          <w:szCs w:val="24"/>
        </w:rPr>
        <w:t>(9)</w:t>
      </w:r>
      <w:r>
        <w:rPr>
          <w:rFonts w:ascii="Times New Roman" w:hAnsi="Times New Roman" w:cs="Times New Roman"/>
          <w:sz w:val="24"/>
          <w:szCs w:val="24"/>
        </w:rPr>
        <w:t xml:space="preserve"> </w:t>
      </w:r>
      <w:r w:rsidRPr="00C01D92">
        <w:rPr>
          <w:rFonts w:ascii="Times New Roman" w:hAnsi="Times New Roman" w:cs="Times New Roman"/>
          <w:sz w:val="24"/>
          <w:szCs w:val="24"/>
        </w:rPr>
        <w:t>Ako je nastala šteta operatorima javnih komunikacijskih usluga, davateljima usluga pristupa internetu</w:t>
      </w:r>
      <w:r w:rsidR="00FC5D8B">
        <w:rPr>
          <w:rFonts w:ascii="Times New Roman" w:hAnsi="Times New Roman" w:cs="Times New Roman"/>
          <w:sz w:val="24"/>
          <w:szCs w:val="24"/>
        </w:rPr>
        <w:t>,</w:t>
      </w:r>
      <w:r w:rsidRPr="00C01D92">
        <w:rPr>
          <w:rFonts w:ascii="Times New Roman" w:hAnsi="Times New Roman" w:cs="Times New Roman"/>
          <w:sz w:val="24"/>
          <w:szCs w:val="24"/>
        </w:rPr>
        <w:t xml:space="preserve"> pružateljima usluga smještaja</w:t>
      </w:r>
      <w:r w:rsidR="00FC5D8B">
        <w:rPr>
          <w:rFonts w:ascii="Times New Roman" w:hAnsi="Times New Roman" w:cs="Times New Roman"/>
          <w:sz w:val="24"/>
          <w:szCs w:val="24"/>
        </w:rPr>
        <w:t xml:space="preserve"> i registrima za domene,</w:t>
      </w:r>
      <w:r w:rsidRPr="00C01D92">
        <w:rPr>
          <w:rFonts w:ascii="Times New Roman" w:hAnsi="Times New Roman" w:cs="Times New Roman"/>
          <w:sz w:val="24"/>
          <w:szCs w:val="24"/>
        </w:rPr>
        <w:t xml:space="preserve"> nakladniku elektroničkog ili tiskanog medija temeljem rješenja iz stav</w:t>
      </w:r>
      <w:r w:rsidR="001819A3">
        <w:rPr>
          <w:rFonts w:ascii="Times New Roman" w:hAnsi="Times New Roman" w:cs="Times New Roman"/>
          <w:sz w:val="24"/>
          <w:szCs w:val="24"/>
        </w:rPr>
        <w:t>a</w:t>
      </w:r>
      <w:r w:rsidRPr="00C01D92">
        <w:rPr>
          <w:rFonts w:ascii="Times New Roman" w:hAnsi="Times New Roman" w:cs="Times New Roman"/>
          <w:sz w:val="24"/>
          <w:szCs w:val="24"/>
        </w:rPr>
        <w:t xml:space="preserve">ka 8. </w:t>
      </w:r>
      <w:r w:rsidR="00FC5D8B">
        <w:rPr>
          <w:rFonts w:ascii="Times New Roman" w:hAnsi="Times New Roman" w:cs="Times New Roman"/>
          <w:sz w:val="24"/>
          <w:szCs w:val="24"/>
        </w:rPr>
        <w:t xml:space="preserve">i 11. </w:t>
      </w:r>
      <w:r w:rsidRPr="00C01D92">
        <w:rPr>
          <w:rFonts w:ascii="Times New Roman" w:hAnsi="Times New Roman" w:cs="Times New Roman"/>
          <w:sz w:val="24"/>
          <w:szCs w:val="24"/>
        </w:rPr>
        <w:t>ovoga članka, oni imaju pravo tražiti od gospodarskog subjekta naknadu štete sukladno općim pravilima naknade štete.</w:t>
      </w:r>
    </w:p>
    <w:p w14:paraId="71884DB6" w14:textId="77777777" w:rsidR="001819A3" w:rsidRPr="00C01D92" w:rsidRDefault="001819A3" w:rsidP="001819A3">
      <w:pPr>
        <w:spacing w:after="0" w:line="240" w:lineRule="auto"/>
        <w:ind w:firstLine="720"/>
        <w:jc w:val="both"/>
        <w:rPr>
          <w:rFonts w:ascii="Times New Roman" w:hAnsi="Times New Roman" w:cs="Times New Roman"/>
          <w:sz w:val="24"/>
          <w:szCs w:val="24"/>
        </w:rPr>
      </w:pPr>
    </w:p>
    <w:p w14:paraId="189D53B0" w14:textId="30CEF1B5" w:rsidR="00C01D92" w:rsidRDefault="00C01D92" w:rsidP="001819A3">
      <w:pPr>
        <w:spacing w:after="0" w:line="240" w:lineRule="auto"/>
        <w:ind w:firstLine="720"/>
        <w:jc w:val="both"/>
        <w:rPr>
          <w:rFonts w:ascii="Times New Roman" w:hAnsi="Times New Roman" w:cs="Times New Roman"/>
          <w:sz w:val="24"/>
          <w:szCs w:val="24"/>
        </w:rPr>
      </w:pPr>
      <w:r w:rsidRPr="00C01D92">
        <w:rPr>
          <w:rFonts w:ascii="Times New Roman" w:hAnsi="Times New Roman" w:cs="Times New Roman"/>
          <w:sz w:val="24"/>
          <w:szCs w:val="24"/>
        </w:rPr>
        <w:t>(10) Operatori javnih komunikacijskih usluga, davatelji usluga pristupa internetu i pružatelji usluga smještaja dužni su surađivati s nadležnim inspekcijskim tijelima u skladu s člankom 7. stavkom 2. Uredbe (EU) 2019/1020.</w:t>
      </w:r>
    </w:p>
    <w:p w14:paraId="0E1B88B2" w14:textId="77777777" w:rsidR="001819A3" w:rsidRDefault="001819A3" w:rsidP="001819A3">
      <w:pPr>
        <w:spacing w:after="0" w:line="240" w:lineRule="auto"/>
        <w:ind w:firstLine="720"/>
        <w:jc w:val="both"/>
        <w:rPr>
          <w:rFonts w:ascii="Times New Roman" w:hAnsi="Times New Roman" w:cs="Times New Roman"/>
          <w:sz w:val="24"/>
          <w:szCs w:val="24"/>
        </w:rPr>
      </w:pPr>
    </w:p>
    <w:p w14:paraId="3C624E26" w14:textId="7BABC947" w:rsidR="00FC5D8B" w:rsidRDefault="00FC5D8B" w:rsidP="00362421">
      <w:pPr>
        <w:spacing w:after="0" w:line="240" w:lineRule="auto"/>
        <w:ind w:firstLine="720"/>
        <w:jc w:val="both"/>
        <w:rPr>
          <w:rFonts w:ascii="Times New Roman" w:hAnsi="Times New Roman" w:cs="Times New Roman"/>
          <w:iCs/>
          <w:sz w:val="24"/>
          <w:szCs w:val="24"/>
        </w:rPr>
      </w:pPr>
      <w:bookmarkStart w:id="16" w:name="_Hlk192250795"/>
      <w:r>
        <w:rPr>
          <w:rFonts w:ascii="Times New Roman" w:hAnsi="Times New Roman" w:cs="Times New Roman"/>
          <w:sz w:val="24"/>
          <w:szCs w:val="24"/>
        </w:rPr>
        <w:t>(11</w:t>
      </w:r>
      <w:bookmarkStart w:id="17" w:name="_Hlk183593124"/>
      <w:r>
        <w:rPr>
          <w:rFonts w:ascii="Times New Roman" w:hAnsi="Times New Roman" w:cs="Times New Roman"/>
          <w:sz w:val="24"/>
          <w:szCs w:val="24"/>
        </w:rPr>
        <w:t>)</w:t>
      </w:r>
      <w:r w:rsidRPr="00FC5D8B">
        <w:rPr>
          <w:rFonts w:ascii="Times New Roman" w:hAnsi="Times New Roman" w:cs="Times New Roman"/>
          <w:i/>
          <w:sz w:val="24"/>
          <w:szCs w:val="24"/>
        </w:rPr>
        <w:t xml:space="preserve"> </w:t>
      </w:r>
      <w:r w:rsidRPr="00FE12CF">
        <w:rPr>
          <w:rFonts w:ascii="Times New Roman" w:hAnsi="Times New Roman" w:cs="Times New Roman"/>
          <w:iCs/>
          <w:sz w:val="24"/>
          <w:szCs w:val="24"/>
        </w:rPr>
        <w:t>Iznimno od stavaka 5., 6. i 8. ovoga članka, kada se u inspekcijskom postupku utvrdi da pravna ili fizička osoba prodaje i/ili nudi na prodaju proizvode putem interneta ili drugim sredstvima prodaje na daljinu te iz predmetnog proizlazi da ona namjerno skriva identitet te čini povrede ovoga Zakona ili posebnih propisa i/ili kada odbija suradnju s nadležnom inspekcijom te postoji rizik za sigurnost i zdravlje potrošača, inspektor može donijeti rješenje kojim će:</w:t>
      </w:r>
    </w:p>
    <w:p w14:paraId="08559452" w14:textId="77777777" w:rsidR="00362421" w:rsidRPr="00FE12CF" w:rsidRDefault="00362421" w:rsidP="00362421">
      <w:pPr>
        <w:spacing w:after="0" w:line="240" w:lineRule="auto"/>
        <w:ind w:firstLine="720"/>
        <w:jc w:val="both"/>
        <w:rPr>
          <w:rFonts w:ascii="Times New Roman" w:hAnsi="Times New Roman" w:cs="Times New Roman"/>
          <w:iCs/>
          <w:sz w:val="24"/>
          <w:szCs w:val="24"/>
        </w:rPr>
      </w:pPr>
    </w:p>
    <w:p w14:paraId="0BEAE1A2" w14:textId="4A85FE3E" w:rsidR="00FC5D8B" w:rsidRDefault="00FC5D8B" w:rsidP="00362421">
      <w:pPr>
        <w:spacing w:after="0" w:line="240" w:lineRule="auto"/>
        <w:ind w:firstLine="720"/>
        <w:jc w:val="both"/>
        <w:rPr>
          <w:rFonts w:ascii="Times New Roman" w:hAnsi="Times New Roman" w:cs="Times New Roman"/>
          <w:iCs/>
          <w:sz w:val="24"/>
          <w:szCs w:val="24"/>
        </w:rPr>
      </w:pPr>
      <w:r w:rsidRPr="00FE12CF">
        <w:rPr>
          <w:rFonts w:ascii="Times New Roman" w:hAnsi="Times New Roman" w:cs="Times New Roman"/>
          <w:iCs/>
          <w:sz w:val="24"/>
          <w:szCs w:val="24"/>
        </w:rPr>
        <w:t xml:space="preserve">1. </w:t>
      </w:r>
      <w:r w:rsidR="000239A0">
        <w:rPr>
          <w:rFonts w:ascii="Times New Roman" w:hAnsi="Times New Roman" w:cs="Times New Roman"/>
          <w:iCs/>
          <w:sz w:val="24"/>
          <w:szCs w:val="24"/>
        </w:rPr>
        <w:t>narediti</w:t>
      </w:r>
      <w:r w:rsidR="000239A0" w:rsidRPr="00FE12CF">
        <w:rPr>
          <w:rFonts w:ascii="Times New Roman" w:hAnsi="Times New Roman" w:cs="Times New Roman"/>
          <w:iCs/>
          <w:sz w:val="24"/>
          <w:szCs w:val="24"/>
        </w:rPr>
        <w:t xml:space="preserve"> </w:t>
      </w:r>
      <w:r w:rsidRPr="00FE12CF">
        <w:rPr>
          <w:rFonts w:ascii="Times New Roman" w:hAnsi="Times New Roman" w:cs="Times New Roman"/>
          <w:iCs/>
          <w:sz w:val="24"/>
          <w:szCs w:val="24"/>
        </w:rPr>
        <w:t>operatorima javnih komunikacijskih usluga i/ili davateljima usluga pristupa internetu (ISP) i/ili pružateljima usluga smještaja na poslužitelju da uklone sadržaj ili ograniče pristup internetskom sučelju ili da se krajnjim korisnicima odnosno potrošačima prilikom pristupa internetskom sučelju jasno prikaže upozorenje razmjerno prirodi povrede i/ili</w:t>
      </w:r>
    </w:p>
    <w:p w14:paraId="11776246" w14:textId="77777777" w:rsidR="00362421" w:rsidRPr="00FE12CF" w:rsidRDefault="00362421" w:rsidP="00362421">
      <w:pPr>
        <w:spacing w:after="0" w:line="240" w:lineRule="auto"/>
        <w:ind w:firstLine="720"/>
        <w:jc w:val="both"/>
        <w:rPr>
          <w:rFonts w:ascii="Times New Roman" w:hAnsi="Times New Roman" w:cs="Times New Roman"/>
          <w:iCs/>
          <w:sz w:val="24"/>
          <w:szCs w:val="24"/>
        </w:rPr>
      </w:pPr>
    </w:p>
    <w:p w14:paraId="4CDEB9B9" w14:textId="1B102185" w:rsidR="00FC5D8B" w:rsidRDefault="00FC5D8B" w:rsidP="00362421">
      <w:pPr>
        <w:spacing w:after="0" w:line="240" w:lineRule="auto"/>
        <w:ind w:firstLine="720"/>
        <w:jc w:val="both"/>
        <w:rPr>
          <w:rFonts w:ascii="Times New Roman" w:hAnsi="Times New Roman" w:cs="Times New Roman"/>
          <w:iCs/>
          <w:sz w:val="24"/>
          <w:szCs w:val="24"/>
        </w:rPr>
      </w:pPr>
      <w:r w:rsidRPr="00FE12CF">
        <w:rPr>
          <w:rFonts w:ascii="Times New Roman" w:hAnsi="Times New Roman" w:cs="Times New Roman"/>
          <w:iCs/>
          <w:sz w:val="24"/>
          <w:szCs w:val="24"/>
        </w:rPr>
        <w:t xml:space="preserve">2. </w:t>
      </w:r>
      <w:r w:rsidR="000239A0">
        <w:rPr>
          <w:rFonts w:ascii="Times New Roman" w:hAnsi="Times New Roman" w:cs="Times New Roman"/>
          <w:iCs/>
          <w:sz w:val="24"/>
          <w:szCs w:val="24"/>
        </w:rPr>
        <w:t>narediti</w:t>
      </w:r>
      <w:r w:rsidR="000239A0" w:rsidRPr="00FE12CF">
        <w:rPr>
          <w:rFonts w:ascii="Times New Roman" w:hAnsi="Times New Roman" w:cs="Times New Roman"/>
          <w:iCs/>
          <w:sz w:val="24"/>
          <w:szCs w:val="24"/>
        </w:rPr>
        <w:t xml:space="preserve"> </w:t>
      </w:r>
      <w:r w:rsidRPr="00FE12CF">
        <w:rPr>
          <w:rFonts w:ascii="Times New Roman" w:hAnsi="Times New Roman" w:cs="Times New Roman"/>
          <w:iCs/>
          <w:sz w:val="24"/>
          <w:szCs w:val="24"/>
        </w:rPr>
        <w:t>svim pružateljima usluga smještaja na poslužitelju da uklone, onemoguće ili ograniče pristup internetskom sučelju razmjerno prirodi povrede i/ili</w:t>
      </w:r>
    </w:p>
    <w:p w14:paraId="54E2B3C5" w14:textId="77777777" w:rsidR="00362421" w:rsidRPr="00FE12CF" w:rsidRDefault="00362421" w:rsidP="00362421">
      <w:pPr>
        <w:spacing w:after="0" w:line="240" w:lineRule="auto"/>
        <w:ind w:firstLine="720"/>
        <w:jc w:val="both"/>
        <w:rPr>
          <w:rFonts w:ascii="Times New Roman" w:hAnsi="Times New Roman" w:cs="Times New Roman"/>
          <w:iCs/>
          <w:sz w:val="24"/>
          <w:szCs w:val="24"/>
        </w:rPr>
      </w:pPr>
    </w:p>
    <w:p w14:paraId="1787DF0D" w14:textId="18177F36" w:rsidR="00FC5D8B" w:rsidRDefault="00FC5D8B" w:rsidP="00362421">
      <w:pPr>
        <w:spacing w:after="0" w:line="240" w:lineRule="auto"/>
        <w:ind w:firstLine="720"/>
        <w:jc w:val="both"/>
        <w:rPr>
          <w:rFonts w:ascii="Times New Roman" w:hAnsi="Times New Roman" w:cs="Times New Roman"/>
          <w:iCs/>
          <w:sz w:val="24"/>
          <w:szCs w:val="24"/>
        </w:rPr>
      </w:pPr>
      <w:r w:rsidRPr="00FE12CF">
        <w:rPr>
          <w:rFonts w:ascii="Times New Roman" w:hAnsi="Times New Roman" w:cs="Times New Roman"/>
          <w:iCs/>
          <w:sz w:val="24"/>
          <w:szCs w:val="24"/>
        </w:rPr>
        <w:t xml:space="preserve">3. </w:t>
      </w:r>
      <w:r w:rsidR="000239A0">
        <w:rPr>
          <w:rFonts w:ascii="Times New Roman" w:hAnsi="Times New Roman" w:cs="Times New Roman"/>
          <w:iCs/>
          <w:sz w:val="24"/>
          <w:szCs w:val="24"/>
        </w:rPr>
        <w:t>narediti</w:t>
      </w:r>
      <w:r w:rsidR="000239A0" w:rsidRPr="00FE12CF">
        <w:rPr>
          <w:rFonts w:ascii="Times New Roman" w:hAnsi="Times New Roman" w:cs="Times New Roman"/>
          <w:iCs/>
          <w:sz w:val="24"/>
          <w:szCs w:val="24"/>
        </w:rPr>
        <w:t xml:space="preserve"> </w:t>
      </w:r>
      <w:r w:rsidRPr="00FE12CF">
        <w:rPr>
          <w:rFonts w:ascii="Times New Roman" w:hAnsi="Times New Roman" w:cs="Times New Roman"/>
          <w:iCs/>
          <w:sz w:val="24"/>
          <w:szCs w:val="24"/>
        </w:rPr>
        <w:t>svim registrima za domene ili voditeljima registara za domene da izbrišu potpuno kvalificirani naziv domene i omoguće nadležnom tijelu da je registrira i/ili</w:t>
      </w:r>
    </w:p>
    <w:p w14:paraId="5877EAA5" w14:textId="77777777" w:rsidR="00362421" w:rsidRPr="00FE12CF" w:rsidRDefault="00362421" w:rsidP="00362421">
      <w:pPr>
        <w:spacing w:after="0" w:line="240" w:lineRule="auto"/>
        <w:ind w:firstLine="720"/>
        <w:jc w:val="both"/>
        <w:rPr>
          <w:rFonts w:ascii="Times New Roman" w:hAnsi="Times New Roman" w:cs="Times New Roman"/>
          <w:iCs/>
          <w:sz w:val="24"/>
          <w:szCs w:val="24"/>
        </w:rPr>
      </w:pPr>
    </w:p>
    <w:p w14:paraId="382F9366" w14:textId="0B71A658" w:rsidR="00FC5D8B" w:rsidRDefault="00FC5D8B" w:rsidP="00362421">
      <w:pPr>
        <w:spacing w:after="0" w:line="240" w:lineRule="auto"/>
        <w:ind w:firstLine="720"/>
        <w:jc w:val="both"/>
        <w:rPr>
          <w:rFonts w:ascii="Times New Roman" w:hAnsi="Times New Roman" w:cs="Times New Roman"/>
          <w:iCs/>
          <w:sz w:val="24"/>
          <w:szCs w:val="24"/>
        </w:rPr>
      </w:pPr>
      <w:r w:rsidRPr="00FE12CF">
        <w:rPr>
          <w:rFonts w:ascii="Times New Roman" w:hAnsi="Times New Roman" w:cs="Times New Roman"/>
          <w:iCs/>
          <w:sz w:val="24"/>
          <w:szCs w:val="24"/>
        </w:rPr>
        <w:t xml:space="preserve">4. </w:t>
      </w:r>
      <w:r w:rsidR="000239A0">
        <w:rPr>
          <w:rFonts w:ascii="Times New Roman" w:hAnsi="Times New Roman" w:cs="Times New Roman"/>
          <w:iCs/>
          <w:sz w:val="24"/>
          <w:szCs w:val="24"/>
        </w:rPr>
        <w:t>narediti</w:t>
      </w:r>
      <w:r w:rsidR="000239A0" w:rsidRPr="00FE12CF">
        <w:rPr>
          <w:rFonts w:ascii="Times New Roman" w:hAnsi="Times New Roman" w:cs="Times New Roman"/>
          <w:iCs/>
          <w:sz w:val="24"/>
          <w:szCs w:val="24"/>
        </w:rPr>
        <w:t xml:space="preserve"> </w:t>
      </w:r>
      <w:r w:rsidRPr="00FE12CF">
        <w:rPr>
          <w:rFonts w:ascii="Times New Roman" w:hAnsi="Times New Roman" w:cs="Times New Roman"/>
          <w:iCs/>
          <w:sz w:val="24"/>
          <w:szCs w:val="24"/>
        </w:rPr>
        <w:t>nakladniku elektroničkog ili tiskanog medija da ukloni sadržaj iz kojeg proizlazi povreda ovoga Zakona.</w:t>
      </w:r>
      <w:bookmarkEnd w:id="17"/>
    </w:p>
    <w:p w14:paraId="22072EC0" w14:textId="77777777" w:rsidR="00362421" w:rsidRPr="00C01D92" w:rsidRDefault="00362421" w:rsidP="00362421">
      <w:pPr>
        <w:spacing w:after="0" w:line="240" w:lineRule="auto"/>
        <w:ind w:firstLine="720"/>
        <w:jc w:val="both"/>
        <w:rPr>
          <w:rFonts w:ascii="Times New Roman" w:hAnsi="Times New Roman" w:cs="Times New Roman"/>
          <w:sz w:val="24"/>
          <w:szCs w:val="24"/>
        </w:rPr>
      </w:pPr>
    </w:p>
    <w:bookmarkEnd w:id="16"/>
    <w:p w14:paraId="2A2F75B1" w14:textId="5467902E" w:rsidR="00545DDE" w:rsidRDefault="00C01D92" w:rsidP="00362421">
      <w:pPr>
        <w:spacing w:after="0" w:line="240" w:lineRule="auto"/>
        <w:ind w:firstLine="720"/>
        <w:jc w:val="both"/>
        <w:rPr>
          <w:rFonts w:ascii="Times New Roman" w:hAnsi="Times New Roman" w:cs="Times New Roman"/>
          <w:sz w:val="24"/>
          <w:szCs w:val="24"/>
        </w:rPr>
      </w:pPr>
      <w:r w:rsidRPr="00C01D92">
        <w:rPr>
          <w:rFonts w:ascii="Times New Roman" w:hAnsi="Times New Roman" w:cs="Times New Roman"/>
          <w:sz w:val="24"/>
          <w:szCs w:val="24"/>
        </w:rPr>
        <w:lastRenderedPageBreak/>
        <w:t>(1</w:t>
      </w:r>
      <w:r w:rsidR="006711E4">
        <w:rPr>
          <w:rFonts w:ascii="Times New Roman" w:hAnsi="Times New Roman" w:cs="Times New Roman"/>
          <w:sz w:val="24"/>
          <w:szCs w:val="24"/>
        </w:rPr>
        <w:t>2</w:t>
      </w:r>
      <w:r w:rsidRPr="00C01D92">
        <w:rPr>
          <w:rFonts w:ascii="Times New Roman" w:hAnsi="Times New Roman" w:cs="Times New Roman"/>
          <w:sz w:val="24"/>
          <w:szCs w:val="24"/>
        </w:rPr>
        <w:t>) Žalba izjavljena protiv rješenja inspektora iz stavaka 5., 6.</w:t>
      </w:r>
      <w:r w:rsidR="0073571F">
        <w:rPr>
          <w:rFonts w:ascii="Times New Roman" w:hAnsi="Times New Roman" w:cs="Times New Roman"/>
          <w:sz w:val="24"/>
          <w:szCs w:val="24"/>
        </w:rPr>
        <w:t>,</w:t>
      </w:r>
      <w:r w:rsidRPr="00C01D92">
        <w:rPr>
          <w:rFonts w:ascii="Times New Roman" w:hAnsi="Times New Roman" w:cs="Times New Roman"/>
          <w:sz w:val="24"/>
          <w:szCs w:val="24"/>
        </w:rPr>
        <w:t xml:space="preserve"> 8.</w:t>
      </w:r>
      <w:r w:rsidR="0073571F">
        <w:rPr>
          <w:rFonts w:ascii="Times New Roman" w:hAnsi="Times New Roman" w:cs="Times New Roman"/>
          <w:sz w:val="24"/>
          <w:szCs w:val="24"/>
        </w:rPr>
        <w:t xml:space="preserve"> i 11.</w:t>
      </w:r>
      <w:r w:rsidRPr="00C01D92">
        <w:rPr>
          <w:rFonts w:ascii="Times New Roman" w:hAnsi="Times New Roman" w:cs="Times New Roman"/>
          <w:sz w:val="24"/>
          <w:szCs w:val="24"/>
        </w:rPr>
        <w:t xml:space="preserve"> ovoga članka ne odgađa izvršenje rješenja, osim ako posebnim propisima nije drukčije uređeno.</w:t>
      </w:r>
    </w:p>
    <w:p w14:paraId="241308A2" w14:textId="77777777" w:rsidR="00362421" w:rsidRDefault="00362421" w:rsidP="00362421">
      <w:pPr>
        <w:spacing w:after="0" w:line="240" w:lineRule="auto"/>
        <w:ind w:firstLine="720"/>
        <w:jc w:val="both"/>
        <w:rPr>
          <w:rFonts w:ascii="Times New Roman" w:hAnsi="Times New Roman" w:cs="Times New Roman"/>
          <w:sz w:val="24"/>
          <w:szCs w:val="24"/>
        </w:rPr>
      </w:pPr>
    </w:p>
    <w:p w14:paraId="15A99615" w14:textId="57CE6A0B" w:rsidR="007A4D8E" w:rsidRDefault="007A4D8E" w:rsidP="00362421">
      <w:pPr>
        <w:spacing w:after="0" w:line="240" w:lineRule="auto"/>
        <w:ind w:firstLine="720"/>
        <w:jc w:val="both"/>
        <w:rPr>
          <w:rFonts w:ascii="Times New Roman" w:hAnsi="Times New Roman" w:cs="Times New Roman"/>
          <w:sz w:val="24"/>
          <w:szCs w:val="24"/>
        </w:rPr>
      </w:pPr>
      <w:r w:rsidRPr="003E153A">
        <w:rPr>
          <w:rFonts w:ascii="Times New Roman" w:hAnsi="Times New Roman" w:cs="Times New Roman"/>
          <w:sz w:val="24"/>
          <w:szCs w:val="24"/>
        </w:rPr>
        <w:t>(13) O žalbi protiv rješenja iz stavka 12. ovoga članka odlučuje se sukladno posebnim propisima kojima se uređuje rad</w:t>
      </w:r>
      <w:r w:rsidR="00017CB9">
        <w:rPr>
          <w:rFonts w:ascii="Times New Roman" w:hAnsi="Times New Roman" w:cs="Times New Roman"/>
          <w:sz w:val="24"/>
          <w:szCs w:val="24"/>
        </w:rPr>
        <w:t xml:space="preserve"> nadležnih tijela</w:t>
      </w:r>
      <w:r w:rsidRPr="003E153A">
        <w:rPr>
          <w:rFonts w:ascii="Times New Roman" w:hAnsi="Times New Roman" w:cs="Times New Roman"/>
          <w:sz w:val="24"/>
          <w:szCs w:val="24"/>
        </w:rPr>
        <w:t xml:space="preserve"> </w:t>
      </w:r>
      <w:r w:rsidR="00362421">
        <w:rPr>
          <w:rFonts w:ascii="Times New Roman" w:hAnsi="Times New Roman" w:cs="Times New Roman"/>
          <w:sz w:val="24"/>
          <w:szCs w:val="24"/>
        </w:rPr>
        <w:t>iz članka 9. ovoga Zakona.</w:t>
      </w:r>
    </w:p>
    <w:p w14:paraId="1D5BB7D1" w14:textId="77777777" w:rsidR="00362421" w:rsidRPr="003E153A" w:rsidRDefault="00362421" w:rsidP="00362421">
      <w:pPr>
        <w:spacing w:after="0" w:line="240" w:lineRule="auto"/>
        <w:ind w:firstLine="720"/>
        <w:jc w:val="both"/>
        <w:rPr>
          <w:rFonts w:ascii="Times New Roman" w:hAnsi="Times New Roman" w:cs="Times New Roman"/>
          <w:sz w:val="24"/>
          <w:szCs w:val="24"/>
        </w:rPr>
      </w:pPr>
    </w:p>
    <w:p w14:paraId="32785D82" w14:textId="62A79C0C" w:rsidR="00C01D92" w:rsidRDefault="00C01D92" w:rsidP="00362421">
      <w:pPr>
        <w:spacing w:after="0" w:line="240" w:lineRule="auto"/>
        <w:ind w:firstLine="720"/>
        <w:jc w:val="both"/>
        <w:rPr>
          <w:rFonts w:ascii="Times New Roman" w:hAnsi="Times New Roman" w:cs="Times New Roman"/>
          <w:sz w:val="24"/>
          <w:szCs w:val="24"/>
        </w:rPr>
      </w:pPr>
      <w:r w:rsidRPr="00C01D92">
        <w:rPr>
          <w:rFonts w:ascii="Times New Roman" w:hAnsi="Times New Roman" w:cs="Times New Roman"/>
          <w:sz w:val="24"/>
          <w:szCs w:val="24"/>
        </w:rPr>
        <w:t>(1</w:t>
      </w:r>
      <w:r w:rsidR="007A4D8E">
        <w:rPr>
          <w:rFonts w:ascii="Times New Roman" w:hAnsi="Times New Roman" w:cs="Times New Roman"/>
          <w:sz w:val="24"/>
          <w:szCs w:val="24"/>
        </w:rPr>
        <w:t>4</w:t>
      </w:r>
      <w:r w:rsidRPr="00C01D92">
        <w:rPr>
          <w:rFonts w:ascii="Times New Roman" w:hAnsi="Times New Roman" w:cs="Times New Roman"/>
          <w:sz w:val="24"/>
          <w:szCs w:val="24"/>
        </w:rPr>
        <w:t>) Mjere iz stavka 5. podstavka 4. ovoga članka mogu se poduzeti i prema pružateljima internetskih platformi za trgovanje u skladu s člankom 22. stavkom 12. Uredbe (EU) 2023/988.</w:t>
      </w:r>
    </w:p>
    <w:p w14:paraId="531A715E" w14:textId="77777777" w:rsidR="00362421" w:rsidRDefault="00362421" w:rsidP="00362421">
      <w:pPr>
        <w:spacing w:after="0" w:line="240" w:lineRule="auto"/>
        <w:ind w:firstLine="720"/>
        <w:jc w:val="both"/>
        <w:rPr>
          <w:rFonts w:ascii="Times New Roman" w:hAnsi="Times New Roman" w:cs="Times New Roman"/>
          <w:sz w:val="24"/>
          <w:szCs w:val="24"/>
        </w:rPr>
      </w:pPr>
    </w:p>
    <w:p w14:paraId="38A5FBA6" w14:textId="4F312A21" w:rsidR="00C17303" w:rsidRPr="00C17303" w:rsidRDefault="006711E4" w:rsidP="00362421">
      <w:pPr>
        <w:spacing w:after="0" w:line="240" w:lineRule="auto"/>
        <w:ind w:firstLine="720"/>
        <w:jc w:val="both"/>
        <w:rPr>
          <w:rFonts w:ascii="Times New Roman" w:hAnsi="Times New Roman" w:cs="Times New Roman"/>
          <w:iCs/>
          <w:sz w:val="24"/>
          <w:szCs w:val="24"/>
        </w:rPr>
      </w:pPr>
      <w:r>
        <w:rPr>
          <w:rFonts w:ascii="Times New Roman" w:hAnsi="Times New Roman" w:cs="Times New Roman"/>
          <w:sz w:val="24"/>
          <w:szCs w:val="24"/>
        </w:rPr>
        <w:t>(1</w:t>
      </w:r>
      <w:r w:rsidR="007A4D8E">
        <w:rPr>
          <w:rFonts w:ascii="Times New Roman" w:hAnsi="Times New Roman" w:cs="Times New Roman"/>
          <w:sz w:val="24"/>
          <w:szCs w:val="24"/>
        </w:rPr>
        <w:t>5</w:t>
      </w:r>
      <w:r>
        <w:rPr>
          <w:rFonts w:ascii="Times New Roman" w:hAnsi="Times New Roman" w:cs="Times New Roman"/>
          <w:sz w:val="24"/>
          <w:szCs w:val="24"/>
        </w:rPr>
        <w:t xml:space="preserve">) </w:t>
      </w:r>
      <w:r w:rsidRPr="00FE12CF">
        <w:rPr>
          <w:rFonts w:ascii="Times New Roman" w:hAnsi="Times New Roman" w:cs="Times New Roman"/>
          <w:iCs/>
          <w:sz w:val="24"/>
          <w:szCs w:val="24"/>
        </w:rPr>
        <w:t xml:space="preserve">U slučaju sadržaja koji se odnose na ponudu opasnog proizvoda na internetskom sučelju pružatelja internetske platforme za trgovanje nadležno tijelo iz članka </w:t>
      </w:r>
      <w:r w:rsidR="00AE776A">
        <w:rPr>
          <w:rFonts w:ascii="Times New Roman" w:hAnsi="Times New Roman" w:cs="Times New Roman"/>
          <w:iCs/>
          <w:sz w:val="24"/>
          <w:szCs w:val="24"/>
        </w:rPr>
        <w:t>9</w:t>
      </w:r>
      <w:r w:rsidRPr="00FE12CF">
        <w:rPr>
          <w:rFonts w:ascii="Times New Roman" w:hAnsi="Times New Roman" w:cs="Times New Roman"/>
          <w:iCs/>
          <w:sz w:val="24"/>
          <w:szCs w:val="24"/>
        </w:rPr>
        <w:t xml:space="preserve">. ovoga Zakona postupa u skladu s ovlastima za uklanjanje takvog sadržaja </w:t>
      </w:r>
      <w:r w:rsidR="00DA7738" w:rsidRPr="00FE12CF">
        <w:rPr>
          <w:rFonts w:ascii="Times New Roman" w:hAnsi="Times New Roman" w:cs="Times New Roman"/>
          <w:iCs/>
          <w:sz w:val="24"/>
          <w:szCs w:val="24"/>
        </w:rPr>
        <w:t>propisani</w:t>
      </w:r>
      <w:r w:rsidR="00DA7738">
        <w:rPr>
          <w:rFonts w:ascii="Times New Roman" w:hAnsi="Times New Roman" w:cs="Times New Roman"/>
          <w:iCs/>
          <w:sz w:val="24"/>
          <w:szCs w:val="24"/>
        </w:rPr>
        <w:t>h</w:t>
      </w:r>
      <w:r w:rsidR="00DA7738" w:rsidRPr="00FE12CF">
        <w:rPr>
          <w:rFonts w:ascii="Times New Roman" w:hAnsi="Times New Roman" w:cs="Times New Roman"/>
          <w:iCs/>
          <w:sz w:val="24"/>
          <w:szCs w:val="24"/>
        </w:rPr>
        <w:t xml:space="preserve"> </w:t>
      </w:r>
      <w:r w:rsidRPr="00FE12CF">
        <w:rPr>
          <w:rFonts w:ascii="Times New Roman" w:hAnsi="Times New Roman" w:cs="Times New Roman"/>
          <w:iCs/>
          <w:sz w:val="24"/>
          <w:szCs w:val="24"/>
        </w:rPr>
        <w:t>posebnim propisom kojim se uređuje provedba Uredbe (EU) 2022/2065</w:t>
      </w:r>
      <w:r w:rsidR="00C17303" w:rsidRPr="00C17303">
        <w:rPr>
          <w:rFonts w:ascii="var(--falcon-font-sans-serif)" w:eastAsia="Times New Roman" w:hAnsi="var(--falcon-font-sans-serif)" w:cs="Times New Roman"/>
          <w:color w:val="4B5568"/>
          <w:kern w:val="0"/>
          <w:sz w:val="36"/>
          <w:szCs w:val="36"/>
          <w:lang w:eastAsia="hr-HR"/>
          <w14:ligatures w14:val="none"/>
        </w:rPr>
        <w:t xml:space="preserve"> </w:t>
      </w:r>
      <w:r w:rsidR="00C17303" w:rsidRPr="00C17303">
        <w:rPr>
          <w:rFonts w:ascii="Times New Roman" w:hAnsi="Times New Roman" w:cs="Times New Roman"/>
          <w:iCs/>
          <w:sz w:val="24"/>
          <w:szCs w:val="24"/>
        </w:rPr>
        <w:t>Europskog parlamenta i Vijeća od 19. listopada 2022. o jedinstvenom tržištu digitalnih usluga i izmjeni Direktive 2000/31/EZ (Akt o digitalnim uslugama)</w:t>
      </w:r>
      <w:r w:rsidR="00826E23" w:rsidRPr="00826E23">
        <w:t xml:space="preserve"> </w:t>
      </w:r>
      <w:r w:rsidR="00C07672" w:rsidRPr="00C07672">
        <w:rPr>
          <w:rFonts w:ascii="Times New Roman" w:hAnsi="Times New Roman" w:cs="Times New Roman"/>
          <w:sz w:val="24"/>
          <w:szCs w:val="24"/>
        </w:rPr>
        <w:t>(Tekst značajan za EGP)</w:t>
      </w:r>
      <w:r w:rsidR="00C07672">
        <w:rPr>
          <w:rFonts w:ascii="Times New Roman" w:hAnsi="Times New Roman" w:cs="Times New Roman"/>
          <w:sz w:val="24"/>
          <w:szCs w:val="24"/>
        </w:rPr>
        <w:t xml:space="preserve"> </w:t>
      </w:r>
      <w:r w:rsidR="00826E23" w:rsidRPr="00C07672">
        <w:rPr>
          <w:rFonts w:ascii="Times New Roman" w:hAnsi="Times New Roman" w:cs="Times New Roman"/>
          <w:iCs/>
          <w:sz w:val="24"/>
          <w:szCs w:val="24"/>
        </w:rPr>
        <w:t>(</w:t>
      </w:r>
      <w:r w:rsidR="00826E23" w:rsidRPr="00826E23">
        <w:rPr>
          <w:rFonts w:ascii="Times New Roman" w:hAnsi="Times New Roman" w:cs="Times New Roman"/>
          <w:iCs/>
          <w:sz w:val="24"/>
          <w:szCs w:val="24"/>
        </w:rPr>
        <w:t>SL L 277, 27.10.2022.)</w:t>
      </w:r>
      <w:r w:rsidR="00D9587A">
        <w:rPr>
          <w:rFonts w:ascii="Times New Roman" w:hAnsi="Times New Roman" w:cs="Times New Roman"/>
          <w:iCs/>
          <w:sz w:val="24"/>
          <w:szCs w:val="24"/>
        </w:rPr>
        <w:t xml:space="preserve"> (u daljnjem tekstu: Uredba (EU) 2022/2065)</w:t>
      </w:r>
      <w:r w:rsidR="00C17303">
        <w:rPr>
          <w:rFonts w:ascii="Times New Roman" w:hAnsi="Times New Roman" w:cs="Times New Roman"/>
          <w:iCs/>
          <w:sz w:val="24"/>
          <w:szCs w:val="24"/>
        </w:rPr>
        <w:t>.</w:t>
      </w:r>
    </w:p>
    <w:bookmarkEnd w:id="13"/>
    <w:p w14:paraId="2A8EE4CF" w14:textId="77777777" w:rsidR="00BD58ED" w:rsidRDefault="00BD58ED" w:rsidP="00DF758B">
      <w:pPr>
        <w:jc w:val="center"/>
        <w:rPr>
          <w:rFonts w:ascii="Times New Roman" w:hAnsi="Times New Roman" w:cs="Times New Roman"/>
          <w:b/>
          <w:bCs/>
          <w:sz w:val="24"/>
          <w:szCs w:val="24"/>
        </w:rPr>
      </w:pPr>
    </w:p>
    <w:p w14:paraId="265C34EB" w14:textId="3D88A646" w:rsidR="00E16782" w:rsidRDefault="00E16782" w:rsidP="00C07672">
      <w:pPr>
        <w:spacing w:after="0" w:line="240" w:lineRule="auto"/>
        <w:jc w:val="center"/>
        <w:rPr>
          <w:rFonts w:ascii="Times New Roman" w:hAnsi="Times New Roman" w:cs="Times New Roman"/>
          <w:b/>
          <w:bCs/>
          <w:sz w:val="24"/>
          <w:szCs w:val="24"/>
        </w:rPr>
      </w:pPr>
      <w:r w:rsidRPr="00DF758B">
        <w:rPr>
          <w:rFonts w:ascii="Times New Roman" w:hAnsi="Times New Roman" w:cs="Times New Roman"/>
          <w:b/>
          <w:bCs/>
          <w:sz w:val="24"/>
          <w:szCs w:val="24"/>
        </w:rPr>
        <w:t>Troškovi inspekcijskog postupka</w:t>
      </w:r>
    </w:p>
    <w:p w14:paraId="3E5F8F04" w14:textId="77777777" w:rsidR="00C07672" w:rsidRPr="00DF758B" w:rsidRDefault="00C07672" w:rsidP="00C07672">
      <w:pPr>
        <w:spacing w:after="0" w:line="240" w:lineRule="auto"/>
        <w:jc w:val="center"/>
        <w:rPr>
          <w:rFonts w:ascii="Times New Roman" w:hAnsi="Times New Roman" w:cs="Times New Roman"/>
          <w:b/>
          <w:bCs/>
          <w:sz w:val="24"/>
          <w:szCs w:val="24"/>
        </w:rPr>
      </w:pPr>
    </w:p>
    <w:p w14:paraId="17F141B4" w14:textId="72FE6025" w:rsidR="00721019" w:rsidRDefault="00721019" w:rsidP="00C07672">
      <w:pPr>
        <w:spacing w:after="0" w:line="240" w:lineRule="auto"/>
        <w:jc w:val="center"/>
        <w:rPr>
          <w:rFonts w:ascii="Times New Roman" w:hAnsi="Times New Roman" w:cs="Times New Roman"/>
          <w:b/>
          <w:bCs/>
          <w:sz w:val="24"/>
          <w:szCs w:val="24"/>
        </w:rPr>
      </w:pPr>
      <w:r w:rsidRPr="00DF758B">
        <w:rPr>
          <w:rFonts w:ascii="Times New Roman" w:hAnsi="Times New Roman" w:cs="Times New Roman"/>
          <w:b/>
          <w:bCs/>
          <w:sz w:val="24"/>
          <w:szCs w:val="24"/>
        </w:rPr>
        <w:t xml:space="preserve">Članak </w:t>
      </w:r>
      <w:r w:rsidR="00AD6A6F" w:rsidRPr="00DF758B">
        <w:rPr>
          <w:rFonts w:ascii="Times New Roman" w:hAnsi="Times New Roman" w:cs="Times New Roman"/>
          <w:b/>
          <w:bCs/>
          <w:sz w:val="24"/>
          <w:szCs w:val="24"/>
        </w:rPr>
        <w:t>1</w:t>
      </w:r>
      <w:r w:rsidR="00826E23">
        <w:rPr>
          <w:rFonts w:ascii="Times New Roman" w:hAnsi="Times New Roman" w:cs="Times New Roman"/>
          <w:b/>
          <w:bCs/>
          <w:sz w:val="24"/>
          <w:szCs w:val="24"/>
        </w:rPr>
        <w:t>1</w:t>
      </w:r>
      <w:r w:rsidRPr="00DF758B">
        <w:rPr>
          <w:rFonts w:ascii="Times New Roman" w:hAnsi="Times New Roman" w:cs="Times New Roman"/>
          <w:b/>
          <w:bCs/>
          <w:sz w:val="24"/>
          <w:szCs w:val="24"/>
        </w:rPr>
        <w:t>.</w:t>
      </w:r>
    </w:p>
    <w:p w14:paraId="23BB6786" w14:textId="77777777" w:rsidR="00C07672" w:rsidRDefault="00C07672" w:rsidP="00C07672">
      <w:pPr>
        <w:spacing w:after="0" w:line="240" w:lineRule="auto"/>
        <w:jc w:val="center"/>
        <w:rPr>
          <w:rFonts w:ascii="Times New Roman" w:hAnsi="Times New Roman" w:cs="Times New Roman"/>
          <w:b/>
          <w:bCs/>
          <w:sz w:val="24"/>
          <w:szCs w:val="24"/>
        </w:rPr>
      </w:pPr>
    </w:p>
    <w:p w14:paraId="34A3ABCD" w14:textId="341D6AB6" w:rsidR="007C125D" w:rsidRDefault="007C125D" w:rsidP="00C0767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Troškove inspekcijskog postupka koji uključuju troškove </w:t>
      </w:r>
      <w:r w:rsidR="009859A2">
        <w:rPr>
          <w:rFonts w:ascii="Times New Roman" w:hAnsi="Times New Roman" w:cs="Times New Roman"/>
          <w:sz w:val="24"/>
          <w:szCs w:val="24"/>
        </w:rPr>
        <w:t xml:space="preserve">uzorkovanja, </w:t>
      </w:r>
      <w:r>
        <w:rPr>
          <w:rFonts w:ascii="Times New Roman" w:hAnsi="Times New Roman" w:cs="Times New Roman"/>
          <w:sz w:val="24"/>
          <w:szCs w:val="24"/>
        </w:rPr>
        <w:t>ispitivanja i provjere sukladnosti proizvoda, troškove prijevoza u vezi s inspekcijskim nadzorom, troškove kupnje uzoraka proizvoda, među ostalim, i pod tajnim identitetom, snosi gospodarski subjekt koji je na tržište ili na raspolaganje na tržištu stavio</w:t>
      </w:r>
      <w:r w:rsidR="006A59CC">
        <w:rPr>
          <w:rFonts w:ascii="Times New Roman" w:hAnsi="Times New Roman" w:cs="Times New Roman"/>
          <w:sz w:val="24"/>
          <w:szCs w:val="24"/>
        </w:rPr>
        <w:t xml:space="preserve"> proizvod koji nije sukladan sa zahtjevima Uredbe (EU) 2023/988</w:t>
      </w:r>
      <w:r w:rsidR="001F001F">
        <w:rPr>
          <w:rFonts w:ascii="Times New Roman" w:hAnsi="Times New Roman" w:cs="Times New Roman"/>
          <w:sz w:val="24"/>
          <w:szCs w:val="24"/>
        </w:rPr>
        <w:t xml:space="preserve"> i ovoga Zakona</w:t>
      </w:r>
      <w:r w:rsidR="006A59CC">
        <w:rPr>
          <w:rFonts w:ascii="Times New Roman" w:hAnsi="Times New Roman" w:cs="Times New Roman"/>
          <w:sz w:val="24"/>
          <w:szCs w:val="24"/>
        </w:rPr>
        <w:t>, uključujući i proizvode koji se prodaju na internetu ili drugim sredstvima prodaje na daljinu u skladu s člankom 4. Uredbe (EU) 2023/988.</w:t>
      </w:r>
    </w:p>
    <w:p w14:paraId="07E0D677" w14:textId="77777777" w:rsidR="009B4BA2" w:rsidRPr="00C202FE" w:rsidRDefault="009B4BA2" w:rsidP="00EB566C">
      <w:pPr>
        <w:spacing w:after="0" w:line="240" w:lineRule="auto"/>
        <w:jc w:val="both"/>
        <w:rPr>
          <w:rFonts w:ascii="Times New Roman" w:hAnsi="Times New Roman" w:cs="Times New Roman"/>
          <w:sz w:val="24"/>
          <w:szCs w:val="24"/>
        </w:rPr>
      </w:pPr>
    </w:p>
    <w:p w14:paraId="2B519746" w14:textId="613E1E9A" w:rsidR="00017CB9" w:rsidRDefault="00017CB9" w:rsidP="00EB566C">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PREKRŠAJNE ODREDBE</w:t>
      </w:r>
    </w:p>
    <w:p w14:paraId="37E144EA" w14:textId="77777777" w:rsidR="00017CB9" w:rsidRDefault="00017CB9" w:rsidP="00EB566C">
      <w:pPr>
        <w:spacing w:after="0" w:line="240" w:lineRule="auto"/>
        <w:jc w:val="center"/>
        <w:rPr>
          <w:rFonts w:ascii="Times New Roman" w:hAnsi="Times New Roman" w:cs="Times New Roman"/>
          <w:b/>
          <w:bCs/>
          <w:sz w:val="24"/>
          <w:szCs w:val="24"/>
        </w:rPr>
      </w:pPr>
    </w:p>
    <w:p w14:paraId="057B8055" w14:textId="77777777" w:rsidR="00017CB9" w:rsidRDefault="00017CB9" w:rsidP="00EB566C">
      <w:pPr>
        <w:spacing w:after="0" w:line="240" w:lineRule="auto"/>
        <w:jc w:val="center"/>
        <w:rPr>
          <w:rFonts w:ascii="Times New Roman" w:hAnsi="Times New Roman" w:cs="Times New Roman"/>
          <w:b/>
          <w:bCs/>
          <w:sz w:val="24"/>
          <w:szCs w:val="24"/>
        </w:rPr>
      </w:pPr>
    </w:p>
    <w:p w14:paraId="0FC6EEE9" w14:textId="09F48ABF" w:rsidR="00051E6E" w:rsidRDefault="00051E6E" w:rsidP="00EB566C">
      <w:pPr>
        <w:spacing w:after="0" w:line="240" w:lineRule="auto"/>
        <w:jc w:val="center"/>
        <w:rPr>
          <w:rFonts w:ascii="Times New Roman" w:hAnsi="Times New Roman" w:cs="Times New Roman"/>
          <w:b/>
          <w:bCs/>
          <w:sz w:val="24"/>
          <w:szCs w:val="24"/>
        </w:rPr>
      </w:pPr>
      <w:r w:rsidRPr="00DF758B">
        <w:rPr>
          <w:rFonts w:ascii="Times New Roman" w:hAnsi="Times New Roman" w:cs="Times New Roman"/>
          <w:b/>
          <w:bCs/>
          <w:sz w:val="24"/>
          <w:szCs w:val="24"/>
        </w:rPr>
        <w:t>Prekršaji</w:t>
      </w:r>
      <w:r w:rsidR="005114D4" w:rsidRPr="00DF758B">
        <w:rPr>
          <w:rFonts w:ascii="Times New Roman" w:hAnsi="Times New Roman" w:cs="Times New Roman"/>
          <w:b/>
          <w:bCs/>
          <w:sz w:val="24"/>
          <w:szCs w:val="24"/>
        </w:rPr>
        <w:t xml:space="preserve"> </w:t>
      </w:r>
      <w:r w:rsidR="006033CE">
        <w:rPr>
          <w:rFonts w:ascii="Times New Roman" w:hAnsi="Times New Roman" w:cs="Times New Roman"/>
          <w:b/>
          <w:bCs/>
          <w:sz w:val="24"/>
          <w:szCs w:val="24"/>
        </w:rPr>
        <w:t>proizvođača</w:t>
      </w:r>
    </w:p>
    <w:p w14:paraId="34EC63B1" w14:textId="77777777" w:rsidR="00EB566C" w:rsidRPr="00DF758B" w:rsidRDefault="00EB566C" w:rsidP="00EB566C">
      <w:pPr>
        <w:spacing w:after="0" w:line="240" w:lineRule="auto"/>
        <w:jc w:val="center"/>
        <w:rPr>
          <w:rFonts w:ascii="Times New Roman" w:hAnsi="Times New Roman" w:cs="Times New Roman"/>
          <w:b/>
          <w:bCs/>
          <w:sz w:val="24"/>
          <w:szCs w:val="24"/>
        </w:rPr>
      </w:pPr>
    </w:p>
    <w:p w14:paraId="5DC81F22" w14:textId="5564B0C7" w:rsidR="00051E6E" w:rsidRDefault="00051E6E" w:rsidP="00EB566C">
      <w:pPr>
        <w:spacing w:after="0" w:line="240" w:lineRule="auto"/>
        <w:jc w:val="center"/>
        <w:rPr>
          <w:rFonts w:ascii="Times New Roman" w:hAnsi="Times New Roman" w:cs="Times New Roman"/>
          <w:b/>
          <w:bCs/>
          <w:sz w:val="24"/>
          <w:szCs w:val="24"/>
        </w:rPr>
      </w:pPr>
      <w:r w:rsidRPr="00DF758B">
        <w:rPr>
          <w:rFonts w:ascii="Times New Roman" w:hAnsi="Times New Roman" w:cs="Times New Roman"/>
          <w:b/>
          <w:bCs/>
          <w:sz w:val="24"/>
          <w:szCs w:val="24"/>
        </w:rPr>
        <w:t xml:space="preserve">Članak </w:t>
      </w:r>
      <w:r w:rsidR="005C4597" w:rsidRPr="00DF758B">
        <w:rPr>
          <w:rFonts w:ascii="Times New Roman" w:hAnsi="Times New Roman" w:cs="Times New Roman"/>
          <w:b/>
          <w:bCs/>
          <w:sz w:val="24"/>
          <w:szCs w:val="24"/>
        </w:rPr>
        <w:t>1</w:t>
      </w:r>
      <w:r w:rsidR="00826E23">
        <w:rPr>
          <w:rFonts w:ascii="Times New Roman" w:hAnsi="Times New Roman" w:cs="Times New Roman"/>
          <w:b/>
          <w:bCs/>
          <w:sz w:val="24"/>
          <w:szCs w:val="24"/>
        </w:rPr>
        <w:t>2</w:t>
      </w:r>
      <w:r w:rsidRPr="00DF758B">
        <w:rPr>
          <w:rFonts w:ascii="Times New Roman" w:hAnsi="Times New Roman" w:cs="Times New Roman"/>
          <w:b/>
          <w:bCs/>
          <w:sz w:val="24"/>
          <w:szCs w:val="24"/>
        </w:rPr>
        <w:t>.</w:t>
      </w:r>
    </w:p>
    <w:p w14:paraId="12DE9DC9" w14:textId="77777777" w:rsidR="00EB566C" w:rsidRPr="00DF758B" w:rsidRDefault="00EB566C" w:rsidP="00EB566C">
      <w:pPr>
        <w:spacing w:after="0" w:line="240" w:lineRule="auto"/>
        <w:jc w:val="center"/>
        <w:rPr>
          <w:rFonts w:ascii="Times New Roman" w:hAnsi="Times New Roman" w:cs="Times New Roman"/>
          <w:b/>
          <w:bCs/>
          <w:sz w:val="24"/>
          <w:szCs w:val="24"/>
        </w:rPr>
      </w:pPr>
    </w:p>
    <w:p w14:paraId="533AF5B7" w14:textId="0157D32F" w:rsidR="00721019" w:rsidRDefault="000C6780" w:rsidP="00EB566C">
      <w:pPr>
        <w:spacing w:after="0" w:line="240" w:lineRule="auto"/>
        <w:ind w:firstLine="720"/>
        <w:rPr>
          <w:rFonts w:ascii="Times New Roman" w:hAnsi="Times New Roman" w:cs="Times New Roman"/>
          <w:sz w:val="24"/>
          <w:szCs w:val="24"/>
        </w:rPr>
      </w:pPr>
      <w:r w:rsidRPr="00470620">
        <w:rPr>
          <w:rFonts w:ascii="Times New Roman" w:hAnsi="Times New Roman" w:cs="Times New Roman"/>
          <w:sz w:val="24"/>
          <w:szCs w:val="24"/>
        </w:rPr>
        <w:t xml:space="preserve">(1) Novčanom kaznom u iznosu od </w:t>
      </w:r>
      <w:r w:rsidR="008877C7" w:rsidRPr="00470620">
        <w:rPr>
          <w:rFonts w:ascii="Times New Roman" w:hAnsi="Times New Roman" w:cs="Times New Roman"/>
          <w:sz w:val="24"/>
          <w:szCs w:val="24"/>
        </w:rPr>
        <w:t>7.000</w:t>
      </w:r>
      <w:r w:rsidR="0087134F" w:rsidRPr="00470620">
        <w:rPr>
          <w:rFonts w:ascii="Times New Roman" w:hAnsi="Times New Roman" w:cs="Times New Roman"/>
          <w:sz w:val="24"/>
          <w:szCs w:val="24"/>
        </w:rPr>
        <w:t xml:space="preserve">,00 do </w:t>
      </w:r>
      <w:r w:rsidR="007761BB" w:rsidRPr="00470620">
        <w:rPr>
          <w:rFonts w:ascii="Times New Roman" w:hAnsi="Times New Roman" w:cs="Times New Roman"/>
          <w:sz w:val="24"/>
          <w:szCs w:val="24"/>
        </w:rPr>
        <w:t>3</w:t>
      </w:r>
      <w:r w:rsidR="0087134F" w:rsidRPr="00470620">
        <w:rPr>
          <w:rFonts w:ascii="Times New Roman" w:hAnsi="Times New Roman" w:cs="Times New Roman"/>
          <w:sz w:val="24"/>
          <w:szCs w:val="24"/>
        </w:rPr>
        <w:t>5.000,00</w:t>
      </w:r>
      <w:r w:rsidR="007761BB" w:rsidRPr="00470620">
        <w:rPr>
          <w:rFonts w:ascii="Times New Roman" w:hAnsi="Times New Roman" w:cs="Times New Roman"/>
          <w:sz w:val="24"/>
          <w:szCs w:val="24"/>
        </w:rPr>
        <w:t xml:space="preserve"> eur</w:t>
      </w:r>
      <w:r w:rsidR="005A1674" w:rsidRPr="00470620">
        <w:rPr>
          <w:rFonts w:ascii="Times New Roman" w:hAnsi="Times New Roman" w:cs="Times New Roman"/>
          <w:sz w:val="24"/>
          <w:szCs w:val="24"/>
        </w:rPr>
        <w:t>a</w:t>
      </w:r>
      <w:r w:rsidR="007761BB" w:rsidRPr="00470620">
        <w:rPr>
          <w:rFonts w:ascii="Times New Roman" w:hAnsi="Times New Roman" w:cs="Times New Roman"/>
          <w:sz w:val="24"/>
          <w:szCs w:val="24"/>
        </w:rPr>
        <w:t xml:space="preserve"> </w:t>
      </w:r>
      <w:r w:rsidRPr="00470620">
        <w:rPr>
          <w:rFonts w:ascii="Times New Roman" w:hAnsi="Times New Roman" w:cs="Times New Roman"/>
          <w:sz w:val="24"/>
          <w:szCs w:val="24"/>
        </w:rPr>
        <w:t xml:space="preserve">kaznit će se za prekršaj pravna </w:t>
      </w:r>
      <w:r w:rsidRPr="00D732A0">
        <w:rPr>
          <w:rFonts w:ascii="Times New Roman" w:hAnsi="Times New Roman" w:cs="Times New Roman"/>
          <w:sz w:val="24"/>
          <w:szCs w:val="24"/>
        </w:rPr>
        <w:t>osoba</w:t>
      </w:r>
      <w:r w:rsidR="002D1AAD">
        <w:rPr>
          <w:rFonts w:ascii="Times New Roman" w:hAnsi="Times New Roman" w:cs="Times New Roman"/>
          <w:sz w:val="24"/>
          <w:szCs w:val="24"/>
        </w:rPr>
        <w:t xml:space="preserve"> – </w:t>
      </w:r>
      <w:r w:rsidR="006033CE">
        <w:rPr>
          <w:rFonts w:ascii="Times New Roman" w:hAnsi="Times New Roman" w:cs="Times New Roman"/>
          <w:sz w:val="24"/>
          <w:szCs w:val="24"/>
        </w:rPr>
        <w:t>proizvođač</w:t>
      </w:r>
      <w:r w:rsidRPr="00D732A0">
        <w:rPr>
          <w:rFonts w:ascii="Times New Roman" w:hAnsi="Times New Roman" w:cs="Times New Roman"/>
          <w:sz w:val="24"/>
          <w:szCs w:val="24"/>
        </w:rPr>
        <w:t xml:space="preserve"> ako:</w:t>
      </w:r>
    </w:p>
    <w:p w14:paraId="214D572A" w14:textId="77777777" w:rsidR="00EB566C" w:rsidRPr="00D732A0" w:rsidRDefault="00EB566C" w:rsidP="00EB566C">
      <w:pPr>
        <w:spacing w:after="0" w:line="240" w:lineRule="auto"/>
        <w:ind w:firstLine="720"/>
        <w:rPr>
          <w:rFonts w:ascii="Times New Roman" w:hAnsi="Times New Roman" w:cs="Times New Roman"/>
          <w:sz w:val="24"/>
          <w:szCs w:val="24"/>
        </w:rPr>
      </w:pPr>
    </w:p>
    <w:p w14:paraId="3F992DFD" w14:textId="24D1A78E" w:rsidR="003E4B90" w:rsidRDefault="00F950CE" w:rsidP="00FF69AF">
      <w:pPr>
        <w:spacing w:after="0" w:line="240" w:lineRule="auto"/>
        <w:jc w:val="both"/>
        <w:rPr>
          <w:rFonts w:ascii="Times New Roman" w:hAnsi="Times New Roman" w:cs="Times New Roman"/>
          <w:sz w:val="24"/>
          <w:szCs w:val="24"/>
        </w:rPr>
      </w:pPr>
      <w:r w:rsidRPr="00CB475C">
        <w:rPr>
          <w:rFonts w:ascii="Times New Roman" w:hAnsi="Times New Roman" w:cs="Times New Roman"/>
          <w:sz w:val="24"/>
          <w:szCs w:val="24"/>
        </w:rPr>
        <w:t xml:space="preserve">1. </w:t>
      </w:r>
      <w:r w:rsidR="00B37ADB" w:rsidRPr="00CB475C">
        <w:rPr>
          <w:rFonts w:ascii="Times New Roman" w:hAnsi="Times New Roman" w:cs="Times New Roman"/>
          <w:sz w:val="24"/>
          <w:szCs w:val="24"/>
        </w:rPr>
        <w:t xml:space="preserve">nije osigurao </w:t>
      </w:r>
      <w:r w:rsidR="001851C4" w:rsidRPr="00CB475C">
        <w:rPr>
          <w:rFonts w:ascii="Times New Roman" w:hAnsi="Times New Roman" w:cs="Times New Roman"/>
          <w:sz w:val="24"/>
          <w:szCs w:val="24"/>
        </w:rPr>
        <w:t xml:space="preserve">da su proizvodi </w:t>
      </w:r>
      <w:r w:rsidR="006F5688" w:rsidRPr="00CB475C">
        <w:rPr>
          <w:rFonts w:ascii="Times New Roman" w:hAnsi="Times New Roman" w:cs="Times New Roman"/>
          <w:sz w:val="24"/>
          <w:szCs w:val="24"/>
        </w:rPr>
        <w:t xml:space="preserve">koje je </w:t>
      </w:r>
      <w:r w:rsidR="00A03B9B" w:rsidRPr="00CB475C">
        <w:rPr>
          <w:rFonts w:ascii="Times New Roman" w:hAnsi="Times New Roman" w:cs="Times New Roman"/>
          <w:sz w:val="24"/>
          <w:szCs w:val="24"/>
        </w:rPr>
        <w:t xml:space="preserve">stavio na tržište </w:t>
      </w:r>
      <w:r w:rsidR="001851C4" w:rsidRPr="00CB475C">
        <w:rPr>
          <w:rFonts w:ascii="Times New Roman" w:hAnsi="Times New Roman" w:cs="Times New Roman"/>
          <w:sz w:val="24"/>
          <w:szCs w:val="24"/>
        </w:rPr>
        <w:t>projektirani i proizvedeni u skladu s općim sigurnosnim zahtjevom utvrđenim u članku 5.</w:t>
      </w:r>
      <w:r w:rsidR="00A03B9B" w:rsidRPr="00CB475C">
        <w:rPr>
          <w:rFonts w:ascii="Times New Roman" w:hAnsi="Times New Roman" w:cs="Times New Roman"/>
          <w:sz w:val="24"/>
          <w:szCs w:val="24"/>
        </w:rPr>
        <w:t xml:space="preserve"> </w:t>
      </w:r>
      <w:r w:rsidR="000532F7" w:rsidRPr="00CB475C">
        <w:rPr>
          <w:rFonts w:ascii="Times New Roman" w:hAnsi="Times New Roman" w:cs="Times New Roman"/>
          <w:sz w:val="24"/>
          <w:szCs w:val="24"/>
        </w:rPr>
        <w:t xml:space="preserve">Uredbe (EU) 2023/988 </w:t>
      </w:r>
      <w:r w:rsidR="00A03B9B" w:rsidRPr="00CB475C">
        <w:rPr>
          <w:rFonts w:ascii="Times New Roman" w:hAnsi="Times New Roman" w:cs="Times New Roman"/>
          <w:sz w:val="24"/>
          <w:szCs w:val="24"/>
        </w:rPr>
        <w:t>(članak 9. stavak 1.</w:t>
      </w:r>
      <w:r w:rsidR="000532F7" w:rsidRPr="00CB475C">
        <w:rPr>
          <w:rFonts w:ascii="Times New Roman" w:hAnsi="Times New Roman" w:cs="Times New Roman"/>
          <w:sz w:val="24"/>
          <w:szCs w:val="24"/>
        </w:rPr>
        <w:t xml:space="preserve"> </w:t>
      </w:r>
      <w:r w:rsidR="00A03B9B" w:rsidRPr="00CB475C">
        <w:rPr>
          <w:rFonts w:ascii="Times New Roman" w:hAnsi="Times New Roman" w:cs="Times New Roman"/>
          <w:sz w:val="24"/>
          <w:szCs w:val="24"/>
        </w:rPr>
        <w:t>Uredbe</w:t>
      </w:r>
      <w:r w:rsidR="000532F7" w:rsidRPr="00CB475C">
        <w:rPr>
          <w:rFonts w:ascii="Times New Roman" w:hAnsi="Times New Roman" w:cs="Times New Roman"/>
          <w:sz w:val="24"/>
          <w:szCs w:val="24"/>
        </w:rPr>
        <w:t xml:space="preserve"> </w:t>
      </w:r>
      <w:r w:rsidR="00A03B9B" w:rsidRPr="00CB475C">
        <w:rPr>
          <w:rFonts w:ascii="Times New Roman" w:hAnsi="Times New Roman" w:cs="Times New Roman"/>
          <w:sz w:val="24"/>
          <w:szCs w:val="24"/>
        </w:rPr>
        <w:t>(EU) 2023/988)</w:t>
      </w:r>
    </w:p>
    <w:p w14:paraId="1A15A83D" w14:textId="77777777" w:rsidR="00FF69AF" w:rsidRPr="00CB475C" w:rsidRDefault="00FF69AF" w:rsidP="00FF69AF">
      <w:pPr>
        <w:spacing w:after="0" w:line="240" w:lineRule="auto"/>
        <w:jc w:val="both"/>
        <w:rPr>
          <w:rFonts w:ascii="Times New Roman" w:hAnsi="Times New Roman" w:cs="Times New Roman"/>
          <w:sz w:val="24"/>
          <w:szCs w:val="24"/>
        </w:rPr>
      </w:pPr>
    </w:p>
    <w:p w14:paraId="0D1B5C51" w14:textId="16CDFCE5" w:rsidR="0073180E" w:rsidRDefault="00D732A0" w:rsidP="00FF69AF">
      <w:pPr>
        <w:spacing w:after="0" w:line="240" w:lineRule="auto"/>
        <w:jc w:val="both"/>
        <w:rPr>
          <w:rFonts w:ascii="Times New Roman" w:hAnsi="Times New Roman" w:cs="Times New Roman"/>
          <w:sz w:val="24"/>
          <w:szCs w:val="24"/>
        </w:rPr>
      </w:pPr>
      <w:r w:rsidRPr="00CB475C">
        <w:rPr>
          <w:rFonts w:ascii="Times New Roman" w:hAnsi="Times New Roman" w:cs="Times New Roman"/>
          <w:sz w:val="24"/>
          <w:szCs w:val="24"/>
        </w:rPr>
        <w:lastRenderedPageBreak/>
        <w:t>2</w:t>
      </w:r>
      <w:r w:rsidR="003E4B90" w:rsidRPr="00CB475C">
        <w:rPr>
          <w:rFonts w:ascii="Times New Roman" w:hAnsi="Times New Roman" w:cs="Times New Roman"/>
          <w:sz w:val="24"/>
          <w:szCs w:val="24"/>
        </w:rPr>
        <w:t xml:space="preserve">. </w:t>
      </w:r>
      <w:r w:rsidR="00196139" w:rsidRPr="00CB475C">
        <w:rPr>
          <w:rFonts w:ascii="Times New Roman" w:hAnsi="Times New Roman" w:cs="Times New Roman"/>
          <w:sz w:val="24"/>
          <w:szCs w:val="24"/>
        </w:rPr>
        <w:t>nije proveo internu analizu rizika ni izradio tehničku dokumentaciju koja sadržava najmanje opći opis proizvoda i njegove bitne karakteristike relevantne za procjenu njegove sigurnosti p</w:t>
      </w:r>
      <w:r w:rsidR="003E4B90" w:rsidRPr="00CB475C">
        <w:rPr>
          <w:rFonts w:ascii="Times New Roman" w:hAnsi="Times New Roman" w:cs="Times New Roman"/>
          <w:sz w:val="24"/>
          <w:szCs w:val="24"/>
        </w:rPr>
        <w:t xml:space="preserve">rije stavljanja svojih proizvoda na tržište </w:t>
      </w:r>
      <w:r w:rsidR="0073180E" w:rsidRPr="00CB475C">
        <w:rPr>
          <w:rFonts w:ascii="Times New Roman" w:hAnsi="Times New Roman" w:cs="Times New Roman"/>
          <w:sz w:val="24"/>
          <w:szCs w:val="24"/>
        </w:rPr>
        <w:t>(članak 9. stavak 2. Uredbe (EU) 2023/988)</w:t>
      </w:r>
    </w:p>
    <w:p w14:paraId="03CA3691" w14:textId="77777777" w:rsidR="00FF69AF" w:rsidRPr="00CB475C" w:rsidRDefault="00FF69AF" w:rsidP="00FF69AF">
      <w:pPr>
        <w:spacing w:after="0" w:line="240" w:lineRule="auto"/>
        <w:jc w:val="both"/>
        <w:rPr>
          <w:rFonts w:ascii="Times New Roman" w:hAnsi="Times New Roman" w:cs="Times New Roman"/>
          <w:sz w:val="24"/>
          <w:szCs w:val="24"/>
        </w:rPr>
      </w:pPr>
    </w:p>
    <w:p w14:paraId="742E94FB" w14:textId="4CE52CF2" w:rsidR="00F70F6C" w:rsidRDefault="00D732A0" w:rsidP="00FF69AF">
      <w:pPr>
        <w:spacing w:after="0" w:line="240" w:lineRule="auto"/>
        <w:jc w:val="both"/>
        <w:rPr>
          <w:rFonts w:ascii="Times New Roman" w:hAnsi="Times New Roman" w:cs="Times New Roman"/>
          <w:sz w:val="24"/>
          <w:szCs w:val="24"/>
        </w:rPr>
      </w:pPr>
      <w:r w:rsidRPr="007A2D60">
        <w:rPr>
          <w:rFonts w:ascii="Times New Roman" w:hAnsi="Times New Roman" w:cs="Times New Roman"/>
          <w:sz w:val="24"/>
          <w:szCs w:val="24"/>
        </w:rPr>
        <w:t>3</w:t>
      </w:r>
      <w:r w:rsidR="00F70F6C" w:rsidRPr="007A2D60">
        <w:rPr>
          <w:rFonts w:ascii="Times New Roman" w:hAnsi="Times New Roman" w:cs="Times New Roman"/>
          <w:sz w:val="24"/>
          <w:szCs w:val="24"/>
        </w:rPr>
        <w:t xml:space="preserve">. </w:t>
      </w:r>
      <w:r w:rsidR="00397558" w:rsidRPr="007A2D60">
        <w:rPr>
          <w:rFonts w:ascii="Times New Roman" w:hAnsi="Times New Roman" w:cs="Times New Roman"/>
          <w:sz w:val="24"/>
          <w:szCs w:val="24"/>
        </w:rPr>
        <w:t>nije ažurirao tehničku dokumentaciju iz članka 9. stavka 2. Uredbe (EU) 2023/988</w:t>
      </w:r>
      <w:r w:rsidR="00F9069C" w:rsidRPr="007A2D60">
        <w:rPr>
          <w:rFonts w:ascii="Times New Roman" w:hAnsi="Times New Roman" w:cs="Times New Roman"/>
          <w:sz w:val="24"/>
          <w:szCs w:val="24"/>
        </w:rPr>
        <w:t xml:space="preserve"> (članak 9. </w:t>
      </w:r>
      <w:r w:rsidR="00F9069C" w:rsidRPr="00C8183F">
        <w:rPr>
          <w:rFonts w:ascii="Times New Roman" w:hAnsi="Times New Roman" w:cs="Times New Roman"/>
          <w:sz w:val="24"/>
          <w:szCs w:val="24"/>
        </w:rPr>
        <w:t xml:space="preserve">stavak </w:t>
      </w:r>
      <w:r w:rsidR="00614DC2" w:rsidRPr="00C8183F">
        <w:rPr>
          <w:rFonts w:ascii="Times New Roman" w:hAnsi="Times New Roman" w:cs="Times New Roman"/>
          <w:sz w:val="24"/>
          <w:szCs w:val="24"/>
        </w:rPr>
        <w:t>3</w:t>
      </w:r>
      <w:r w:rsidR="00F9069C" w:rsidRPr="00C8183F">
        <w:rPr>
          <w:rFonts w:ascii="Times New Roman" w:hAnsi="Times New Roman" w:cs="Times New Roman"/>
          <w:sz w:val="24"/>
          <w:szCs w:val="24"/>
        </w:rPr>
        <w:t>. Uredbe (EU) 2023/988)</w:t>
      </w:r>
    </w:p>
    <w:p w14:paraId="0EFA2BF7" w14:textId="77777777" w:rsidR="00FF69AF" w:rsidRPr="00C8183F" w:rsidRDefault="00FF69AF" w:rsidP="00FF69AF">
      <w:pPr>
        <w:spacing w:after="0" w:line="240" w:lineRule="auto"/>
        <w:jc w:val="both"/>
        <w:rPr>
          <w:rFonts w:ascii="Times New Roman" w:hAnsi="Times New Roman" w:cs="Times New Roman"/>
          <w:sz w:val="24"/>
          <w:szCs w:val="24"/>
        </w:rPr>
      </w:pPr>
    </w:p>
    <w:p w14:paraId="361A9B5C" w14:textId="2E75535C" w:rsidR="00F9069C" w:rsidRDefault="00D732A0" w:rsidP="00FF69AF">
      <w:pPr>
        <w:spacing w:after="0" w:line="240" w:lineRule="auto"/>
        <w:jc w:val="both"/>
        <w:rPr>
          <w:rFonts w:ascii="Times New Roman" w:hAnsi="Times New Roman" w:cs="Times New Roman"/>
          <w:sz w:val="24"/>
          <w:szCs w:val="24"/>
        </w:rPr>
      </w:pPr>
      <w:r w:rsidRPr="00C8183F">
        <w:rPr>
          <w:rFonts w:ascii="Times New Roman" w:hAnsi="Times New Roman" w:cs="Times New Roman"/>
          <w:sz w:val="24"/>
          <w:szCs w:val="24"/>
        </w:rPr>
        <w:t>4</w:t>
      </w:r>
      <w:r w:rsidR="00397558" w:rsidRPr="00C8183F">
        <w:rPr>
          <w:rFonts w:ascii="Times New Roman" w:hAnsi="Times New Roman" w:cs="Times New Roman"/>
          <w:sz w:val="24"/>
          <w:szCs w:val="24"/>
        </w:rPr>
        <w:t>. nije</w:t>
      </w:r>
      <w:r w:rsidR="007F0B97" w:rsidRPr="00C8183F">
        <w:rPr>
          <w:rFonts w:ascii="Times New Roman" w:hAnsi="Times New Roman" w:cs="Times New Roman"/>
          <w:sz w:val="24"/>
          <w:szCs w:val="24"/>
        </w:rPr>
        <w:t xml:space="preserve"> </w:t>
      </w:r>
      <w:r w:rsidR="009B5D0A" w:rsidRPr="00C8183F">
        <w:rPr>
          <w:rFonts w:ascii="Times New Roman" w:hAnsi="Times New Roman" w:cs="Times New Roman"/>
          <w:sz w:val="24"/>
          <w:szCs w:val="24"/>
        </w:rPr>
        <w:t>osigurao dos</w:t>
      </w:r>
      <w:r w:rsidR="00EA43CC" w:rsidRPr="00C8183F">
        <w:rPr>
          <w:rFonts w:ascii="Times New Roman" w:hAnsi="Times New Roman" w:cs="Times New Roman"/>
          <w:sz w:val="24"/>
          <w:szCs w:val="24"/>
        </w:rPr>
        <w:t>tupnost</w:t>
      </w:r>
      <w:r w:rsidR="00337EDC" w:rsidRPr="00C8183F">
        <w:rPr>
          <w:rFonts w:ascii="Times New Roman" w:hAnsi="Times New Roman" w:cs="Times New Roman"/>
          <w:sz w:val="24"/>
          <w:szCs w:val="24"/>
        </w:rPr>
        <w:t xml:space="preserve"> te</w:t>
      </w:r>
      <w:r w:rsidR="007F71ED" w:rsidRPr="00C8183F">
        <w:rPr>
          <w:rFonts w:ascii="Times New Roman" w:hAnsi="Times New Roman" w:cs="Times New Roman"/>
          <w:sz w:val="24"/>
          <w:szCs w:val="24"/>
        </w:rPr>
        <w:t>hničk</w:t>
      </w:r>
      <w:r w:rsidR="00EA43CC" w:rsidRPr="00C8183F">
        <w:rPr>
          <w:rFonts w:ascii="Times New Roman" w:hAnsi="Times New Roman" w:cs="Times New Roman"/>
          <w:sz w:val="24"/>
          <w:szCs w:val="24"/>
        </w:rPr>
        <w:t>e</w:t>
      </w:r>
      <w:r w:rsidR="007F71ED" w:rsidRPr="00C8183F">
        <w:rPr>
          <w:rFonts w:ascii="Times New Roman" w:hAnsi="Times New Roman" w:cs="Times New Roman"/>
          <w:sz w:val="24"/>
          <w:szCs w:val="24"/>
        </w:rPr>
        <w:t xml:space="preserve"> </w:t>
      </w:r>
      <w:r w:rsidR="003E4B90" w:rsidRPr="00C8183F">
        <w:rPr>
          <w:rFonts w:ascii="Times New Roman" w:hAnsi="Times New Roman" w:cs="Times New Roman"/>
          <w:sz w:val="24"/>
          <w:szCs w:val="24"/>
        </w:rPr>
        <w:t>dokumentacij</w:t>
      </w:r>
      <w:r w:rsidR="00EA43CC" w:rsidRPr="00C8183F">
        <w:rPr>
          <w:rFonts w:ascii="Times New Roman" w:hAnsi="Times New Roman" w:cs="Times New Roman"/>
          <w:sz w:val="24"/>
          <w:szCs w:val="24"/>
        </w:rPr>
        <w:t>e</w:t>
      </w:r>
      <w:r w:rsidR="003E4B90" w:rsidRPr="00C8183F">
        <w:rPr>
          <w:rFonts w:ascii="Times New Roman" w:hAnsi="Times New Roman" w:cs="Times New Roman"/>
          <w:sz w:val="24"/>
          <w:szCs w:val="24"/>
        </w:rPr>
        <w:t xml:space="preserve"> </w:t>
      </w:r>
      <w:r w:rsidR="007F71ED" w:rsidRPr="00C8183F">
        <w:rPr>
          <w:rFonts w:ascii="Times New Roman" w:hAnsi="Times New Roman" w:cs="Times New Roman"/>
          <w:sz w:val="24"/>
          <w:szCs w:val="24"/>
        </w:rPr>
        <w:t xml:space="preserve">iz članka 9. stavka </w:t>
      </w:r>
      <w:r w:rsidR="00D644B1">
        <w:rPr>
          <w:rFonts w:ascii="Times New Roman" w:hAnsi="Times New Roman" w:cs="Times New Roman"/>
          <w:sz w:val="24"/>
          <w:szCs w:val="24"/>
        </w:rPr>
        <w:t>2</w:t>
      </w:r>
      <w:r w:rsidR="007F71ED" w:rsidRPr="00C8183F">
        <w:rPr>
          <w:rFonts w:ascii="Times New Roman" w:hAnsi="Times New Roman" w:cs="Times New Roman"/>
          <w:sz w:val="24"/>
          <w:szCs w:val="24"/>
        </w:rPr>
        <w:t xml:space="preserve">. Uredbe (EU) 2023/988 </w:t>
      </w:r>
      <w:r w:rsidR="003E4B90" w:rsidRPr="00C8183F">
        <w:rPr>
          <w:rFonts w:ascii="Times New Roman" w:hAnsi="Times New Roman" w:cs="Times New Roman"/>
          <w:sz w:val="24"/>
          <w:szCs w:val="24"/>
        </w:rPr>
        <w:t xml:space="preserve">tijelima za nadzor tržišta u razdoblju od deset godina nakon što je proizvod stavljen na tržište </w:t>
      </w:r>
      <w:r w:rsidR="00614DC2" w:rsidRPr="00C8183F">
        <w:rPr>
          <w:rFonts w:ascii="Times New Roman" w:hAnsi="Times New Roman" w:cs="Times New Roman"/>
          <w:sz w:val="24"/>
          <w:szCs w:val="24"/>
        </w:rPr>
        <w:t>(članak 9. stavak 3</w:t>
      </w:r>
      <w:r w:rsidR="00614DC2" w:rsidRPr="00E84536">
        <w:rPr>
          <w:rFonts w:ascii="Times New Roman" w:hAnsi="Times New Roman" w:cs="Times New Roman"/>
          <w:sz w:val="24"/>
          <w:szCs w:val="24"/>
        </w:rPr>
        <w:t>.</w:t>
      </w:r>
      <w:r w:rsidR="009421F5" w:rsidRPr="00E84536">
        <w:rPr>
          <w:rFonts w:ascii="Times New Roman" w:hAnsi="Times New Roman" w:cs="Times New Roman"/>
          <w:sz w:val="24"/>
          <w:szCs w:val="24"/>
        </w:rPr>
        <w:t xml:space="preserve"> </w:t>
      </w:r>
      <w:r w:rsidR="00614DC2" w:rsidRPr="006033CE">
        <w:rPr>
          <w:rFonts w:ascii="Times New Roman" w:hAnsi="Times New Roman" w:cs="Times New Roman"/>
          <w:sz w:val="24"/>
          <w:szCs w:val="24"/>
        </w:rPr>
        <w:t>Uredbe (EU) 2023/988</w:t>
      </w:r>
      <w:r w:rsidR="00614DC2" w:rsidRPr="00C8183F">
        <w:rPr>
          <w:rFonts w:ascii="Times New Roman" w:hAnsi="Times New Roman" w:cs="Times New Roman"/>
          <w:sz w:val="24"/>
          <w:szCs w:val="24"/>
        </w:rPr>
        <w:t>)</w:t>
      </w:r>
    </w:p>
    <w:p w14:paraId="660BC5D7" w14:textId="77777777" w:rsidR="00FF69AF" w:rsidRPr="00C8183F" w:rsidRDefault="00FF69AF" w:rsidP="00FF69AF">
      <w:pPr>
        <w:spacing w:after="0" w:line="240" w:lineRule="auto"/>
        <w:jc w:val="both"/>
        <w:rPr>
          <w:rFonts w:ascii="Times New Roman" w:hAnsi="Times New Roman" w:cs="Times New Roman"/>
          <w:sz w:val="24"/>
          <w:szCs w:val="24"/>
        </w:rPr>
      </w:pPr>
    </w:p>
    <w:p w14:paraId="4E5182C7" w14:textId="6CB1A5A4" w:rsidR="003E4B90" w:rsidRDefault="007A2D60" w:rsidP="00FF69AF">
      <w:pPr>
        <w:spacing w:after="0" w:line="240" w:lineRule="auto"/>
        <w:jc w:val="both"/>
        <w:rPr>
          <w:rFonts w:ascii="Times New Roman" w:hAnsi="Times New Roman" w:cs="Times New Roman"/>
          <w:sz w:val="24"/>
          <w:szCs w:val="24"/>
        </w:rPr>
      </w:pPr>
      <w:r w:rsidRPr="00C8183F">
        <w:rPr>
          <w:rFonts w:ascii="Times New Roman" w:hAnsi="Times New Roman" w:cs="Times New Roman"/>
          <w:sz w:val="24"/>
          <w:szCs w:val="24"/>
        </w:rPr>
        <w:t>5</w:t>
      </w:r>
      <w:r w:rsidR="00614DC2" w:rsidRPr="00C8183F">
        <w:rPr>
          <w:rFonts w:ascii="Times New Roman" w:hAnsi="Times New Roman" w:cs="Times New Roman"/>
          <w:sz w:val="24"/>
          <w:szCs w:val="24"/>
        </w:rPr>
        <w:t xml:space="preserve">. </w:t>
      </w:r>
      <w:r w:rsidR="004A6CFD" w:rsidRPr="00C8183F">
        <w:rPr>
          <w:rFonts w:ascii="Times New Roman" w:hAnsi="Times New Roman" w:cs="Times New Roman"/>
          <w:sz w:val="24"/>
          <w:szCs w:val="24"/>
        </w:rPr>
        <w:t xml:space="preserve">nije stavio na </w:t>
      </w:r>
      <w:r w:rsidR="003E4B90" w:rsidRPr="00C8183F">
        <w:rPr>
          <w:rFonts w:ascii="Times New Roman" w:hAnsi="Times New Roman" w:cs="Times New Roman"/>
          <w:sz w:val="24"/>
          <w:szCs w:val="24"/>
        </w:rPr>
        <w:t xml:space="preserve">raspolaganje </w:t>
      </w:r>
      <w:r w:rsidR="00614DC2" w:rsidRPr="00C8183F">
        <w:rPr>
          <w:rFonts w:ascii="Times New Roman" w:hAnsi="Times New Roman" w:cs="Times New Roman"/>
          <w:sz w:val="24"/>
          <w:szCs w:val="24"/>
        </w:rPr>
        <w:t xml:space="preserve">tehničku dokumentaciju iz članka 9. stavka </w:t>
      </w:r>
      <w:r w:rsidR="00D644B1">
        <w:rPr>
          <w:rFonts w:ascii="Times New Roman" w:hAnsi="Times New Roman" w:cs="Times New Roman"/>
          <w:sz w:val="24"/>
          <w:szCs w:val="24"/>
        </w:rPr>
        <w:t>2</w:t>
      </w:r>
      <w:r w:rsidR="00614DC2" w:rsidRPr="00C8183F">
        <w:rPr>
          <w:rFonts w:ascii="Times New Roman" w:hAnsi="Times New Roman" w:cs="Times New Roman"/>
          <w:sz w:val="24"/>
          <w:szCs w:val="24"/>
        </w:rPr>
        <w:t xml:space="preserve">. Uredbe (EU) 2023/988 </w:t>
      </w:r>
      <w:r w:rsidR="004A6CFD" w:rsidRPr="00C8183F">
        <w:rPr>
          <w:rFonts w:ascii="Times New Roman" w:hAnsi="Times New Roman" w:cs="Times New Roman"/>
          <w:sz w:val="24"/>
          <w:szCs w:val="24"/>
        </w:rPr>
        <w:t>na zahtjev</w:t>
      </w:r>
      <w:r w:rsidR="00614DC2" w:rsidRPr="00C8183F">
        <w:rPr>
          <w:rFonts w:ascii="Times New Roman" w:hAnsi="Times New Roman" w:cs="Times New Roman"/>
          <w:sz w:val="24"/>
          <w:szCs w:val="24"/>
        </w:rPr>
        <w:t xml:space="preserve"> tijela za nadzor tržišta</w:t>
      </w:r>
      <w:r w:rsidR="00121CB9" w:rsidRPr="00C8183F">
        <w:rPr>
          <w:rFonts w:ascii="Times New Roman" w:hAnsi="Times New Roman" w:cs="Times New Roman"/>
          <w:sz w:val="24"/>
          <w:szCs w:val="24"/>
        </w:rPr>
        <w:t xml:space="preserve"> u razdoblju od deset godina nakon što je proizvod stavljen na tržište (članak 9. stavak 3. Uredbe</w:t>
      </w:r>
      <w:r w:rsidR="0047220B" w:rsidRPr="0047220B">
        <w:rPr>
          <w:rFonts w:ascii="Times New Roman" w:hAnsi="Times New Roman" w:cs="Times New Roman"/>
          <w:sz w:val="24"/>
          <w:szCs w:val="24"/>
        </w:rPr>
        <w:t xml:space="preserve"> </w:t>
      </w:r>
      <w:r w:rsidR="00121CB9" w:rsidRPr="00C8183F">
        <w:rPr>
          <w:rFonts w:ascii="Times New Roman" w:hAnsi="Times New Roman" w:cs="Times New Roman"/>
          <w:sz w:val="24"/>
          <w:szCs w:val="24"/>
        </w:rPr>
        <w:t>(EU) 2023/988)</w:t>
      </w:r>
    </w:p>
    <w:p w14:paraId="762C6AED" w14:textId="77777777" w:rsidR="00FF69AF" w:rsidRPr="00470620" w:rsidRDefault="00FF69AF" w:rsidP="00FF69AF">
      <w:pPr>
        <w:spacing w:after="0" w:line="240" w:lineRule="auto"/>
        <w:rPr>
          <w:rFonts w:ascii="Times New Roman" w:hAnsi="Times New Roman" w:cs="Times New Roman"/>
          <w:sz w:val="24"/>
          <w:szCs w:val="24"/>
        </w:rPr>
      </w:pPr>
    </w:p>
    <w:p w14:paraId="30E22FBB" w14:textId="7CC39660" w:rsidR="00805543" w:rsidRDefault="00D732A0" w:rsidP="00FF69A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121CB9" w:rsidRPr="00470620">
        <w:rPr>
          <w:rFonts w:ascii="Times New Roman" w:hAnsi="Times New Roman" w:cs="Times New Roman"/>
          <w:sz w:val="24"/>
          <w:szCs w:val="24"/>
        </w:rPr>
        <w:t>.</w:t>
      </w:r>
      <w:r w:rsidR="00CA2593" w:rsidRPr="00470620">
        <w:rPr>
          <w:rFonts w:ascii="Times New Roman" w:hAnsi="Times New Roman" w:cs="Times New Roman"/>
          <w:sz w:val="24"/>
          <w:szCs w:val="24"/>
        </w:rPr>
        <w:t xml:space="preserve"> </w:t>
      </w:r>
      <w:r w:rsidR="00F034BF" w:rsidRPr="00470620">
        <w:rPr>
          <w:rFonts w:ascii="Times New Roman" w:hAnsi="Times New Roman" w:cs="Times New Roman"/>
          <w:sz w:val="24"/>
          <w:szCs w:val="24"/>
        </w:rPr>
        <w:t xml:space="preserve">nije </w:t>
      </w:r>
      <w:r w:rsidR="003D0D2C" w:rsidRPr="00470620">
        <w:rPr>
          <w:rFonts w:ascii="Times New Roman" w:hAnsi="Times New Roman" w:cs="Times New Roman"/>
          <w:sz w:val="24"/>
          <w:szCs w:val="24"/>
        </w:rPr>
        <w:t>uspostavio postup</w:t>
      </w:r>
      <w:r w:rsidR="00A16A10" w:rsidRPr="00470620">
        <w:rPr>
          <w:rFonts w:ascii="Times New Roman" w:hAnsi="Times New Roman" w:cs="Times New Roman"/>
          <w:sz w:val="24"/>
          <w:szCs w:val="24"/>
        </w:rPr>
        <w:t>ke</w:t>
      </w:r>
      <w:r w:rsidR="003D0D2C" w:rsidRPr="00470620">
        <w:rPr>
          <w:rFonts w:ascii="Times New Roman" w:hAnsi="Times New Roman" w:cs="Times New Roman"/>
          <w:sz w:val="24"/>
          <w:szCs w:val="24"/>
        </w:rPr>
        <w:t xml:space="preserve"> za održavanje sukladnosti serijskih proizvedenih proizvoda s općim sigurnosnim zahtjevom utvrđenim u članku 5.</w:t>
      </w:r>
      <w:r w:rsidR="00805543" w:rsidRPr="00470620">
        <w:rPr>
          <w:rFonts w:ascii="Times New Roman" w:hAnsi="Times New Roman" w:cs="Times New Roman"/>
          <w:sz w:val="24"/>
          <w:szCs w:val="24"/>
        </w:rPr>
        <w:t xml:space="preserve"> Uredbe (EU) 2023/988 (članak 9. stavak </w:t>
      </w:r>
      <w:r w:rsidR="002F1C74" w:rsidRPr="00470620">
        <w:rPr>
          <w:rFonts w:ascii="Times New Roman" w:hAnsi="Times New Roman" w:cs="Times New Roman"/>
          <w:sz w:val="24"/>
          <w:szCs w:val="24"/>
        </w:rPr>
        <w:t>4</w:t>
      </w:r>
      <w:r w:rsidR="00805543" w:rsidRPr="00470620">
        <w:rPr>
          <w:rFonts w:ascii="Times New Roman" w:hAnsi="Times New Roman" w:cs="Times New Roman"/>
          <w:sz w:val="24"/>
          <w:szCs w:val="24"/>
        </w:rPr>
        <w:t>. Uredbe (EU) 2023/988)</w:t>
      </w:r>
    </w:p>
    <w:p w14:paraId="766CE7AB" w14:textId="77777777" w:rsidR="00FF69AF" w:rsidRPr="00470620" w:rsidRDefault="00FF69AF" w:rsidP="00FF69AF">
      <w:pPr>
        <w:spacing w:after="0" w:line="240" w:lineRule="auto"/>
        <w:jc w:val="both"/>
        <w:rPr>
          <w:rFonts w:ascii="Times New Roman" w:hAnsi="Times New Roman" w:cs="Times New Roman"/>
          <w:sz w:val="24"/>
          <w:szCs w:val="24"/>
        </w:rPr>
      </w:pPr>
    </w:p>
    <w:p w14:paraId="0C40268A" w14:textId="78F5342E" w:rsidR="00C96951" w:rsidRPr="00470620" w:rsidRDefault="00D732A0" w:rsidP="00FF69AF">
      <w:pPr>
        <w:jc w:val="both"/>
        <w:rPr>
          <w:rFonts w:ascii="Times New Roman" w:hAnsi="Times New Roman" w:cs="Times New Roman"/>
          <w:sz w:val="24"/>
          <w:szCs w:val="24"/>
        </w:rPr>
      </w:pPr>
      <w:r>
        <w:rPr>
          <w:rFonts w:ascii="Times New Roman" w:hAnsi="Times New Roman" w:cs="Times New Roman"/>
          <w:sz w:val="24"/>
          <w:szCs w:val="24"/>
        </w:rPr>
        <w:t>7</w:t>
      </w:r>
      <w:r w:rsidR="002369EB" w:rsidRPr="00470620">
        <w:rPr>
          <w:rFonts w:ascii="Times New Roman" w:hAnsi="Times New Roman" w:cs="Times New Roman"/>
          <w:sz w:val="24"/>
          <w:szCs w:val="24"/>
        </w:rPr>
        <w:t xml:space="preserve">. nije osigurao da </w:t>
      </w:r>
      <w:r w:rsidR="00EC1AA9" w:rsidRPr="00470620">
        <w:rPr>
          <w:rFonts w:ascii="Times New Roman" w:hAnsi="Times New Roman" w:cs="Times New Roman"/>
          <w:sz w:val="24"/>
          <w:szCs w:val="24"/>
        </w:rPr>
        <w:t>njegov proizvod nosi broj tipa, šarže ili serije ili drugi element koji omogućuje nj</w:t>
      </w:r>
      <w:r w:rsidR="00C442AF" w:rsidRPr="00470620">
        <w:rPr>
          <w:rFonts w:ascii="Times New Roman" w:hAnsi="Times New Roman" w:cs="Times New Roman"/>
          <w:sz w:val="24"/>
          <w:szCs w:val="24"/>
        </w:rPr>
        <w:t>egovu</w:t>
      </w:r>
      <w:r w:rsidR="00EC1AA9" w:rsidRPr="00470620">
        <w:rPr>
          <w:rFonts w:ascii="Times New Roman" w:hAnsi="Times New Roman" w:cs="Times New Roman"/>
          <w:sz w:val="24"/>
          <w:szCs w:val="24"/>
        </w:rPr>
        <w:t xml:space="preserve"> identifikaciju i </w:t>
      </w:r>
      <w:r w:rsidR="00A764AA" w:rsidRPr="00470620">
        <w:rPr>
          <w:rFonts w:ascii="Times New Roman" w:hAnsi="Times New Roman" w:cs="Times New Roman"/>
          <w:sz w:val="24"/>
          <w:szCs w:val="24"/>
        </w:rPr>
        <w:t xml:space="preserve">da </w:t>
      </w:r>
      <w:r w:rsidR="00EC1AA9" w:rsidRPr="00470620">
        <w:rPr>
          <w:rFonts w:ascii="Times New Roman" w:hAnsi="Times New Roman" w:cs="Times New Roman"/>
          <w:sz w:val="24"/>
          <w:szCs w:val="24"/>
        </w:rPr>
        <w:t>je potrošačima lako uočljiv i čitak ili, kad to ne dopušta veličina ili priroda proizvoda, da tražene informacije budu navedene na pakiranju ili u popratnom dokumentu</w:t>
      </w:r>
      <w:r w:rsidR="00C96951" w:rsidRPr="00470620">
        <w:rPr>
          <w:rFonts w:ascii="Times New Roman" w:hAnsi="Times New Roman" w:cs="Times New Roman"/>
          <w:sz w:val="24"/>
          <w:szCs w:val="24"/>
        </w:rPr>
        <w:t xml:space="preserve"> (članak 9. stavak 5. Uredbe (EU) 2023/988)</w:t>
      </w:r>
    </w:p>
    <w:p w14:paraId="628BCB1B" w14:textId="66A5AFEC" w:rsidR="003E4B90" w:rsidRDefault="00D732A0" w:rsidP="009B1DE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F46B63" w:rsidRPr="00470620">
        <w:rPr>
          <w:rFonts w:ascii="Times New Roman" w:hAnsi="Times New Roman" w:cs="Times New Roman"/>
          <w:sz w:val="24"/>
          <w:szCs w:val="24"/>
        </w:rPr>
        <w:t xml:space="preserve">. nije naveo svoje ime, registrirano trgovačko ime ili registrirani trgovački znak, poštansku adresu i e-adresu te, ako su različite, poštansku adresu ili e-adresu </w:t>
      </w:r>
      <w:r w:rsidR="00683A8C" w:rsidRPr="00470620">
        <w:rPr>
          <w:rFonts w:ascii="Times New Roman" w:hAnsi="Times New Roman" w:cs="Times New Roman"/>
          <w:sz w:val="24"/>
          <w:szCs w:val="24"/>
        </w:rPr>
        <w:t xml:space="preserve">svoje </w:t>
      </w:r>
      <w:r w:rsidR="00F46B63" w:rsidRPr="00470620">
        <w:rPr>
          <w:rFonts w:ascii="Times New Roman" w:hAnsi="Times New Roman" w:cs="Times New Roman"/>
          <w:sz w:val="24"/>
          <w:szCs w:val="24"/>
        </w:rPr>
        <w:t>jedinstvene točke za kontakt na proizvodu ili, kad to nije moguće, na pakiranju ili u popratnom dokumentu</w:t>
      </w:r>
      <w:r w:rsidR="005C4487" w:rsidRPr="00470620">
        <w:rPr>
          <w:rFonts w:ascii="Times New Roman" w:hAnsi="Times New Roman" w:cs="Times New Roman"/>
          <w:sz w:val="24"/>
          <w:szCs w:val="24"/>
        </w:rPr>
        <w:t xml:space="preserve"> (članak 9. stavak 6. Uredbe (EU) 2023/988)</w:t>
      </w:r>
    </w:p>
    <w:p w14:paraId="7D5ADAE8" w14:textId="77777777" w:rsidR="009B1DE7" w:rsidRPr="00470620" w:rsidRDefault="009B1DE7" w:rsidP="009B1DE7">
      <w:pPr>
        <w:spacing w:after="0" w:line="240" w:lineRule="auto"/>
        <w:jc w:val="both"/>
        <w:rPr>
          <w:rFonts w:ascii="Times New Roman" w:hAnsi="Times New Roman" w:cs="Times New Roman"/>
          <w:sz w:val="24"/>
          <w:szCs w:val="24"/>
        </w:rPr>
      </w:pPr>
    </w:p>
    <w:p w14:paraId="52DA66E4" w14:textId="2631D7F4" w:rsidR="005C4487" w:rsidRDefault="00D732A0" w:rsidP="00590DD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5C4487" w:rsidRPr="00470620">
        <w:rPr>
          <w:rFonts w:ascii="Times New Roman" w:hAnsi="Times New Roman" w:cs="Times New Roman"/>
          <w:sz w:val="24"/>
          <w:szCs w:val="24"/>
        </w:rPr>
        <w:t xml:space="preserve">. </w:t>
      </w:r>
      <w:r w:rsidR="001A6A07" w:rsidRPr="00470620">
        <w:rPr>
          <w:rFonts w:ascii="Times New Roman" w:hAnsi="Times New Roman" w:cs="Times New Roman"/>
          <w:sz w:val="24"/>
          <w:szCs w:val="24"/>
        </w:rPr>
        <w:t xml:space="preserve">nije </w:t>
      </w:r>
      <w:r w:rsidR="005C4487" w:rsidRPr="00470620">
        <w:rPr>
          <w:rFonts w:ascii="Times New Roman" w:hAnsi="Times New Roman" w:cs="Times New Roman"/>
          <w:sz w:val="24"/>
          <w:szCs w:val="24"/>
        </w:rPr>
        <w:t>osigura</w:t>
      </w:r>
      <w:r w:rsidR="001A6A07" w:rsidRPr="00470620">
        <w:rPr>
          <w:rFonts w:ascii="Times New Roman" w:hAnsi="Times New Roman" w:cs="Times New Roman"/>
          <w:sz w:val="24"/>
          <w:szCs w:val="24"/>
        </w:rPr>
        <w:t>o</w:t>
      </w:r>
      <w:r w:rsidR="005C4487" w:rsidRPr="00470620">
        <w:rPr>
          <w:rFonts w:ascii="Times New Roman" w:hAnsi="Times New Roman" w:cs="Times New Roman"/>
          <w:sz w:val="24"/>
          <w:szCs w:val="24"/>
        </w:rPr>
        <w:t xml:space="preserve"> da </w:t>
      </w:r>
      <w:r w:rsidR="001A6A07" w:rsidRPr="00470620">
        <w:rPr>
          <w:rFonts w:ascii="Times New Roman" w:hAnsi="Times New Roman" w:cs="Times New Roman"/>
          <w:sz w:val="24"/>
          <w:szCs w:val="24"/>
        </w:rPr>
        <w:t xml:space="preserve">njegov </w:t>
      </w:r>
      <w:r w:rsidR="005C4487" w:rsidRPr="00470620">
        <w:rPr>
          <w:rFonts w:ascii="Times New Roman" w:hAnsi="Times New Roman" w:cs="Times New Roman"/>
          <w:sz w:val="24"/>
          <w:szCs w:val="24"/>
        </w:rPr>
        <w:t>proizvod prate jasne upute i informacije o sigurnosti na jeziku koji potrošači mogu lako razumjeti</w:t>
      </w:r>
      <w:r w:rsidR="000A0905" w:rsidRPr="00470620">
        <w:rPr>
          <w:rFonts w:ascii="Times New Roman" w:hAnsi="Times New Roman" w:cs="Times New Roman"/>
          <w:sz w:val="24"/>
          <w:szCs w:val="24"/>
        </w:rPr>
        <w:t xml:space="preserve"> sukladno članku </w:t>
      </w:r>
      <w:r w:rsidR="00AE776A">
        <w:rPr>
          <w:rFonts w:ascii="Times New Roman" w:hAnsi="Times New Roman" w:cs="Times New Roman"/>
          <w:sz w:val="24"/>
          <w:szCs w:val="24"/>
        </w:rPr>
        <w:t>4</w:t>
      </w:r>
      <w:r w:rsidR="000A0905" w:rsidRPr="00470620">
        <w:rPr>
          <w:rFonts w:ascii="Times New Roman" w:hAnsi="Times New Roman" w:cs="Times New Roman"/>
          <w:sz w:val="24"/>
          <w:szCs w:val="24"/>
        </w:rPr>
        <w:t xml:space="preserve">. ovoga Zakona, osim ako </w:t>
      </w:r>
      <w:r w:rsidR="005C4487" w:rsidRPr="00470620">
        <w:rPr>
          <w:rFonts w:ascii="Times New Roman" w:hAnsi="Times New Roman" w:cs="Times New Roman"/>
          <w:sz w:val="24"/>
          <w:szCs w:val="24"/>
        </w:rPr>
        <w:t>se proizvod može upotrebljavati sigurno i kako je predvidio proizvođač bez takvih uputa i informacija o sigurnosti</w:t>
      </w:r>
      <w:r w:rsidR="009A02CF" w:rsidRPr="00470620">
        <w:rPr>
          <w:rFonts w:ascii="Times New Roman" w:hAnsi="Times New Roman" w:cs="Times New Roman"/>
          <w:sz w:val="24"/>
          <w:szCs w:val="24"/>
        </w:rPr>
        <w:t xml:space="preserve"> (članak 9. stavak 7.</w:t>
      </w:r>
      <w:r w:rsidR="006411C9">
        <w:rPr>
          <w:rFonts w:ascii="Times New Roman" w:hAnsi="Times New Roman" w:cs="Times New Roman"/>
          <w:sz w:val="24"/>
          <w:szCs w:val="24"/>
        </w:rPr>
        <w:t xml:space="preserve"> </w:t>
      </w:r>
      <w:r w:rsidR="009A02CF" w:rsidRPr="00470620">
        <w:rPr>
          <w:rFonts w:ascii="Times New Roman" w:hAnsi="Times New Roman" w:cs="Times New Roman"/>
          <w:sz w:val="24"/>
          <w:szCs w:val="24"/>
        </w:rPr>
        <w:t>Uredbe (EU) 2023/988)</w:t>
      </w:r>
    </w:p>
    <w:p w14:paraId="61366E07" w14:textId="77777777" w:rsidR="00590DD8" w:rsidRPr="00470620" w:rsidRDefault="00590DD8" w:rsidP="00590DD8">
      <w:pPr>
        <w:spacing w:after="0" w:line="240" w:lineRule="auto"/>
        <w:jc w:val="both"/>
        <w:rPr>
          <w:rFonts w:ascii="Times New Roman" w:hAnsi="Times New Roman" w:cs="Times New Roman"/>
          <w:sz w:val="24"/>
          <w:szCs w:val="24"/>
        </w:rPr>
      </w:pPr>
    </w:p>
    <w:p w14:paraId="57EE5C66" w14:textId="46526993" w:rsidR="003E4B90" w:rsidRDefault="008E0C74" w:rsidP="00587DB8">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1</w:t>
      </w:r>
      <w:r w:rsidR="00D732A0">
        <w:rPr>
          <w:rFonts w:ascii="Times New Roman" w:hAnsi="Times New Roman" w:cs="Times New Roman"/>
          <w:sz w:val="24"/>
          <w:szCs w:val="24"/>
        </w:rPr>
        <w:t>0</w:t>
      </w:r>
      <w:r w:rsidRPr="00470620">
        <w:rPr>
          <w:rFonts w:ascii="Times New Roman" w:hAnsi="Times New Roman" w:cs="Times New Roman"/>
          <w:sz w:val="24"/>
          <w:szCs w:val="24"/>
        </w:rPr>
        <w:t>.</w:t>
      </w:r>
      <w:r w:rsidR="001B49D5" w:rsidRPr="00470620">
        <w:rPr>
          <w:rFonts w:ascii="Times New Roman" w:hAnsi="Times New Roman" w:cs="Times New Roman"/>
          <w:sz w:val="24"/>
          <w:szCs w:val="24"/>
        </w:rPr>
        <w:t xml:space="preserve"> nije poduzeo mjere </w:t>
      </w:r>
      <w:r w:rsidR="007F2332" w:rsidRPr="00470620">
        <w:rPr>
          <w:rFonts w:ascii="Times New Roman" w:hAnsi="Times New Roman" w:cs="Times New Roman"/>
          <w:sz w:val="24"/>
          <w:szCs w:val="24"/>
        </w:rPr>
        <w:t>iz članka 9. stavka 8. podstavka 1. točaka (a)</w:t>
      </w:r>
      <w:r w:rsidR="00424A0C" w:rsidRPr="00470620">
        <w:rPr>
          <w:rFonts w:ascii="Times New Roman" w:hAnsi="Times New Roman" w:cs="Times New Roman"/>
          <w:sz w:val="24"/>
          <w:szCs w:val="24"/>
        </w:rPr>
        <w:t xml:space="preserve"> do</w:t>
      </w:r>
      <w:r w:rsidR="007F2332" w:rsidRPr="00470620">
        <w:rPr>
          <w:rFonts w:ascii="Times New Roman" w:hAnsi="Times New Roman" w:cs="Times New Roman"/>
          <w:sz w:val="24"/>
          <w:szCs w:val="24"/>
        </w:rPr>
        <w:t xml:space="preserve"> (c) </w:t>
      </w:r>
      <w:r w:rsidR="009A2EA9" w:rsidRPr="00470620">
        <w:rPr>
          <w:rFonts w:ascii="Times New Roman" w:hAnsi="Times New Roman" w:cs="Times New Roman"/>
          <w:sz w:val="24"/>
          <w:szCs w:val="24"/>
        </w:rPr>
        <w:t>Uredbe (EU) 2023/988 kada smatra ili ima razloga vjerovati, na temelju informacija koje posjeduje, da je proizvod koji je stavio na tržište opasan proizvod</w:t>
      </w:r>
      <w:r w:rsidR="00CF4F68" w:rsidRPr="00470620">
        <w:rPr>
          <w:rFonts w:ascii="Times New Roman" w:hAnsi="Times New Roman" w:cs="Times New Roman"/>
          <w:sz w:val="24"/>
          <w:szCs w:val="24"/>
        </w:rPr>
        <w:t xml:space="preserve"> na način uređen člankom 9. stavkom 8. podstavkom 2. Uredbe (EU) 2023/988 (članak 9. stavak 8. Uredbe (EU) 2023/988)</w:t>
      </w:r>
    </w:p>
    <w:p w14:paraId="62A918D2" w14:textId="77777777" w:rsidR="00587DB8" w:rsidRPr="00470620" w:rsidRDefault="00587DB8" w:rsidP="00587DB8">
      <w:pPr>
        <w:spacing w:after="0" w:line="240" w:lineRule="auto"/>
        <w:jc w:val="both"/>
        <w:rPr>
          <w:rFonts w:ascii="Times New Roman" w:hAnsi="Times New Roman" w:cs="Times New Roman"/>
          <w:sz w:val="24"/>
          <w:szCs w:val="24"/>
        </w:rPr>
      </w:pPr>
    </w:p>
    <w:p w14:paraId="62BD0181" w14:textId="38777EE0" w:rsidR="00E82729" w:rsidRDefault="00E82729" w:rsidP="00D87546">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1</w:t>
      </w:r>
      <w:r w:rsidR="00D732A0">
        <w:rPr>
          <w:rFonts w:ascii="Times New Roman" w:hAnsi="Times New Roman" w:cs="Times New Roman"/>
          <w:sz w:val="24"/>
          <w:szCs w:val="24"/>
        </w:rPr>
        <w:t>1</w:t>
      </w:r>
      <w:r w:rsidR="00CF4F68" w:rsidRPr="00470620">
        <w:rPr>
          <w:rFonts w:ascii="Times New Roman" w:hAnsi="Times New Roman" w:cs="Times New Roman"/>
          <w:sz w:val="24"/>
          <w:szCs w:val="24"/>
        </w:rPr>
        <w:t>.</w:t>
      </w:r>
      <w:r w:rsidR="00B27944" w:rsidRPr="00470620">
        <w:rPr>
          <w:rFonts w:ascii="Times New Roman" w:hAnsi="Times New Roman" w:cs="Times New Roman"/>
          <w:sz w:val="24"/>
          <w:szCs w:val="24"/>
        </w:rPr>
        <w:t xml:space="preserve"> nije pravodobno obavijestio </w:t>
      </w:r>
      <w:r w:rsidR="00BC2AB6" w:rsidRPr="00470620">
        <w:rPr>
          <w:rFonts w:ascii="Times New Roman" w:hAnsi="Times New Roman" w:cs="Times New Roman"/>
          <w:sz w:val="24"/>
          <w:szCs w:val="24"/>
        </w:rPr>
        <w:t xml:space="preserve">druge gospodarske subjekte, odgovorne osobe i pružatelje internetskih platformi za trgovanje u predmetnom lancu opskrbe </w:t>
      </w:r>
      <w:r w:rsidR="00B27944" w:rsidRPr="00470620">
        <w:rPr>
          <w:rFonts w:ascii="Times New Roman" w:hAnsi="Times New Roman" w:cs="Times New Roman"/>
          <w:sz w:val="24"/>
          <w:szCs w:val="24"/>
        </w:rPr>
        <w:t xml:space="preserve">o svim sigurnosnim problemima koje </w:t>
      </w:r>
      <w:r w:rsidR="00531146" w:rsidRPr="00470620">
        <w:rPr>
          <w:rFonts w:ascii="Times New Roman" w:hAnsi="Times New Roman" w:cs="Times New Roman"/>
          <w:sz w:val="24"/>
          <w:szCs w:val="24"/>
        </w:rPr>
        <w:t>je</w:t>
      </w:r>
      <w:r w:rsidR="00B27944" w:rsidRPr="00470620">
        <w:rPr>
          <w:rFonts w:ascii="Times New Roman" w:hAnsi="Times New Roman" w:cs="Times New Roman"/>
          <w:sz w:val="24"/>
          <w:szCs w:val="24"/>
        </w:rPr>
        <w:t xml:space="preserve"> utvrdi</w:t>
      </w:r>
      <w:r w:rsidR="00531146" w:rsidRPr="00470620">
        <w:rPr>
          <w:rFonts w:ascii="Times New Roman" w:hAnsi="Times New Roman" w:cs="Times New Roman"/>
          <w:sz w:val="24"/>
          <w:szCs w:val="24"/>
        </w:rPr>
        <w:t>o</w:t>
      </w:r>
      <w:r w:rsidR="00A178B0" w:rsidRPr="00470620">
        <w:rPr>
          <w:rFonts w:ascii="Times New Roman" w:hAnsi="Times New Roman" w:cs="Times New Roman"/>
          <w:sz w:val="24"/>
          <w:szCs w:val="24"/>
        </w:rPr>
        <w:t xml:space="preserve"> (članak 9. stavak 10. Uredbe (EU) 2023/988)</w:t>
      </w:r>
    </w:p>
    <w:p w14:paraId="5B4B17BD" w14:textId="77777777" w:rsidR="00D87546" w:rsidRPr="00470620" w:rsidRDefault="00D87546" w:rsidP="00D87546">
      <w:pPr>
        <w:spacing w:after="0" w:line="240" w:lineRule="auto"/>
        <w:jc w:val="both"/>
        <w:rPr>
          <w:rFonts w:ascii="Times New Roman" w:hAnsi="Times New Roman" w:cs="Times New Roman"/>
          <w:sz w:val="24"/>
          <w:szCs w:val="24"/>
        </w:rPr>
      </w:pPr>
    </w:p>
    <w:p w14:paraId="1BA61BDB" w14:textId="6ADA889F" w:rsidR="00A1552D" w:rsidRDefault="00A1552D" w:rsidP="00D87546">
      <w:pPr>
        <w:spacing w:after="0" w:line="240" w:lineRule="auto"/>
        <w:rPr>
          <w:rFonts w:ascii="Times New Roman" w:hAnsi="Times New Roman" w:cs="Times New Roman"/>
          <w:sz w:val="24"/>
          <w:szCs w:val="24"/>
        </w:rPr>
      </w:pPr>
      <w:r w:rsidRPr="00470620">
        <w:rPr>
          <w:rFonts w:ascii="Times New Roman" w:hAnsi="Times New Roman" w:cs="Times New Roman"/>
          <w:sz w:val="24"/>
          <w:szCs w:val="24"/>
        </w:rPr>
        <w:lastRenderedPageBreak/>
        <w:t>1</w:t>
      </w:r>
      <w:r w:rsidR="00D732A0">
        <w:rPr>
          <w:rFonts w:ascii="Times New Roman" w:hAnsi="Times New Roman" w:cs="Times New Roman"/>
          <w:sz w:val="24"/>
          <w:szCs w:val="24"/>
        </w:rPr>
        <w:t>2</w:t>
      </w:r>
      <w:r w:rsidRPr="00470620">
        <w:rPr>
          <w:rFonts w:ascii="Times New Roman" w:hAnsi="Times New Roman" w:cs="Times New Roman"/>
          <w:sz w:val="24"/>
          <w:szCs w:val="24"/>
        </w:rPr>
        <w:t xml:space="preserve">. </w:t>
      </w:r>
      <w:r w:rsidR="00FF1130" w:rsidRPr="00470620">
        <w:rPr>
          <w:rFonts w:ascii="Times New Roman" w:hAnsi="Times New Roman" w:cs="Times New Roman"/>
          <w:sz w:val="24"/>
          <w:szCs w:val="24"/>
        </w:rPr>
        <w:t>nije u</w:t>
      </w:r>
      <w:r w:rsidR="00A4646D" w:rsidRPr="00470620">
        <w:rPr>
          <w:rFonts w:ascii="Times New Roman" w:hAnsi="Times New Roman" w:cs="Times New Roman"/>
          <w:sz w:val="24"/>
          <w:szCs w:val="24"/>
        </w:rPr>
        <w:t>činio javno dostupnima komunikacijske kanale kao što su telefonski broj, e-adresa ili poseban odjeljak svojih internetskih stranica, vodeći računa o potrebama osoba s invaliditetom u pogledu pristupačnosti, preko kojih im omogućuju da podnesu pritužbe i obavijeste proizvođače o svim nesrećama ili sigurnosnim problemima povezanima s proizvodom (članak 9. stavak 11. Uredbe (EU) 2023/988)</w:t>
      </w:r>
    </w:p>
    <w:p w14:paraId="5CB8293B" w14:textId="77777777" w:rsidR="00D87546" w:rsidRPr="00470620" w:rsidRDefault="00D87546" w:rsidP="00D87546">
      <w:pPr>
        <w:spacing w:after="0" w:line="240" w:lineRule="auto"/>
        <w:rPr>
          <w:rFonts w:ascii="Times New Roman" w:hAnsi="Times New Roman" w:cs="Times New Roman"/>
          <w:sz w:val="24"/>
          <w:szCs w:val="24"/>
        </w:rPr>
      </w:pPr>
    </w:p>
    <w:p w14:paraId="7A864ECF" w14:textId="72B7264D" w:rsidR="00427F10" w:rsidRDefault="00107454" w:rsidP="003F42C5">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1</w:t>
      </w:r>
      <w:r w:rsidR="00D732A0">
        <w:rPr>
          <w:rFonts w:ascii="Times New Roman" w:hAnsi="Times New Roman" w:cs="Times New Roman"/>
          <w:sz w:val="24"/>
          <w:szCs w:val="24"/>
        </w:rPr>
        <w:t>3</w:t>
      </w:r>
      <w:r w:rsidR="00D87546">
        <w:rPr>
          <w:rFonts w:ascii="Times New Roman" w:hAnsi="Times New Roman" w:cs="Times New Roman"/>
          <w:sz w:val="24"/>
          <w:szCs w:val="24"/>
        </w:rPr>
        <w:t xml:space="preserve">. </w:t>
      </w:r>
      <w:r w:rsidR="00152215" w:rsidRPr="00470620">
        <w:rPr>
          <w:rFonts w:ascii="Times New Roman" w:hAnsi="Times New Roman" w:cs="Times New Roman"/>
          <w:sz w:val="24"/>
          <w:szCs w:val="24"/>
        </w:rPr>
        <w:t xml:space="preserve">nije istražio podnesene pritužbe i primljene informacije o nesrećama koje se odnose na sigurnost proizvoda koje je stavio na raspolaganje na tržištu za koje je podnositelj pritužbe naveo da su opasni </w:t>
      </w:r>
      <w:r w:rsidR="00427F10" w:rsidRPr="00470620">
        <w:rPr>
          <w:rFonts w:ascii="Times New Roman" w:hAnsi="Times New Roman" w:cs="Times New Roman"/>
          <w:sz w:val="24"/>
          <w:szCs w:val="24"/>
        </w:rPr>
        <w:t>(članak 9. stavak 1</w:t>
      </w:r>
      <w:r w:rsidR="00AC1E6D" w:rsidRPr="00470620">
        <w:rPr>
          <w:rFonts w:ascii="Times New Roman" w:hAnsi="Times New Roman" w:cs="Times New Roman"/>
          <w:sz w:val="24"/>
          <w:szCs w:val="24"/>
        </w:rPr>
        <w:t>2</w:t>
      </w:r>
      <w:r w:rsidR="00427F10" w:rsidRPr="00470620">
        <w:rPr>
          <w:rFonts w:ascii="Times New Roman" w:hAnsi="Times New Roman" w:cs="Times New Roman"/>
          <w:sz w:val="24"/>
          <w:szCs w:val="24"/>
        </w:rPr>
        <w:t xml:space="preserve">. </w:t>
      </w:r>
      <w:r w:rsidR="00976FB4" w:rsidRPr="00470620">
        <w:rPr>
          <w:rFonts w:ascii="Times New Roman" w:hAnsi="Times New Roman" w:cs="Times New Roman"/>
          <w:sz w:val="24"/>
          <w:szCs w:val="24"/>
        </w:rPr>
        <w:t>Uredbe (EU) 2023/988</w:t>
      </w:r>
      <w:r w:rsidR="00427F10" w:rsidRPr="00470620">
        <w:rPr>
          <w:rFonts w:ascii="Times New Roman" w:hAnsi="Times New Roman" w:cs="Times New Roman"/>
          <w:sz w:val="24"/>
          <w:szCs w:val="24"/>
        </w:rPr>
        <w:t>)</w:t>
      </w:r>
    </w:p>
    <w:p w14:paraId="06497404" w14:textId="77777777" w:rsidR="00D87546" w:rsidRDefault="00D87546" w:rsidP="003F42C5">
      <w:pPr>
        <w:spacing w:after="0" w:line="240" w:lineRule="auto"/>
        <w:jc w:val="both"/>
        <w:rPr>
          <w:rFonts w:ascii="Times New Roman" w:hAnsi="Times New Roman" w:cs="Times New Roman"/>
          <w:sz w:val="24"/>
          <w:szCs w:val="24"/>
        </w:rPr>
      </w:pPr>
    </w:p>
    <w:p w14:paraId="67633477" w14:textId="4AF476A0" w:rsidR="007A3C90" w:rsidRDefault="007A3C90" w:rsidP="003F42C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14. </w:t>
      </w:r>
      <w:r w:rsidRPr="00470620">
        <w:rPr>
          <w:rFonts w:ascii="Times New Roman" w:hAnsi="Times New Roman" w:cs="Times New Roman"/>
          <w:sz w:val="24"/>
          <w:szCs w:val="24"/>
        </w:rPr>
        <w:t>ne vodi interni registar pritužbi i opoziva proizvoda te svih korektivnih mjera koje su poduzete radi postizanja sukladnosti proizvoda sukladno članku 9. stavku 12. Uredbe (EU) 2023/988</w:t>
      </w:r>
    </w:p>
    <w:p w14:paraId="1F77A24E" w14:textId="77777777" w:rsidR="00D87546" w:rsidRPr="00470620" w:rsidRDefault="00D87546" w:rsidP="003F42C5">
      <w:pPr>
        <w:spacing w:after="0" w:line="240" w:lineRule="auto"/>
        <w:jc w:val="both"/>
        <w:rPr>
          <w:rFonts w:ascii="Times New Roman" w:hAnsi="Times New Roman" w:cs="Times New Roman"/>
          <w:sz w:val="24"/>
          <w:szCs w:val="24"/>
        </w:rPr>
      </w:pPr>
    </w:p>
    <w:p w14:paraId="0D8AC638" w14:textId="7FCAE4D1" w:rsidR="007A3C90" w:rsidRDefault="00545DDE" w:rsidP="003F42C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r w:rsidR="007A3C90" w:rsidRPr="00470620">
        <w:rPr>
          <w:rFonts w:ascii="Times New Roman" w:hAnsi="Times New Roman" w:cs="Times New Roman"/>
          <w:sz w:val="24"/>
          <w:szCs w:val="24"/>
        </w:rPr>
        <w:t>. nije postupio sukladno članku 20. stavcima 1. do 3. Uredbe (EU) 2023/988 u slučaju nesreće koju je prouzročio njegov proizvod.</w:t>
      </w:r>
    </w:p>
    <w:p w14:paraId="25B92BE6" w14:textId="77777777" w:rsidR="00FF69AF" w:rsidRPr="00470620" w:rsidRDefault="00FF69AF" w:rsidP="00D87546">
      <w:pPr>
        <w:spacing w:after="0" w:line="240" w:lineRule="auto"/>
        <w:rPr>
          <w:rFonts w:ascii="Times New Roman" w:hAnsi="Times New Roman" w:cs="Times New Roman"/>
          <w:sz w:val="24"/>
          <w:szCs w:val="24"/>
        </w:rPr>
      </w:pPr>
    </w:p>
    <w:p w14:paraId="49C63C19" w14:textId="7224EB99" w:rsidR="00041553" w:rsidRDefault="00041553" w:rsidP="00FF69AF">
      <w:pPr>
        <w:spacing w:after="0" w:line="240" w:lineRule="auto"/>
        <w:ind w:firstLine="720"/>
        <w:jc w:val="both"/>
        <w:rPr>
          <w:rFonts w:ascii="Times New Roman" w:hAnsi="Times New Roman" w:cs="Times New Roman"/>
          <w:sz w:val="24"/>
          <w:szCs w:val="24"/>
        </w:rPr>
      </w:pPr>
      <w:r w:rsidRPr="00470620">
        <w:rPr>
          <w:rFonts w:ascii="Times New Roman" w:hAnsi="Times New Roman" w:cs="Times New Roman"/>
          <w:sz w:val="24"/>
          <w:szCs w:val="24"/>
        </w:rPr>
        <w:t xml:space="preserve">(2) Za prekršaje iz stavka 1. ovoga članka kaznit će se i odgovorna osoba u pravnoj osobi novčanom kaznom u iznosu od </w:t>
      </w:r>
      <w:r w:rsidR="006702DA" w:rsidRPr="00470620">
        <w:rPr>
          <w:rFonts w:ascii="Times New Roman" w:hAnsi="Times New Roman" w:cs="Times New Roman"/>
          <w:sz w:val="24"/>
          <w:szCs w:val="24"/>
        </w:rPr>
        <w:t>2.000,00</w:t>
      </w:r>
      <w:r w:rsidRPr="00470620">
        <w:rPr>
          <w:rFonts w:ascii="Times New Roman" w:hAnsi="Times New Roman" w:cs="Times New Roman"/>
          <w:sz w:val="24"/>
          <w:szCs w:val="24"/>
        </w:rPr>
        <w:t xml:space="preserve"> do </w:t>
      </w:r>
      <w:r w:rsidR="005C7615">
        <w:rPr>
          <w:rFonts w:ascii="Times New Roman" w:hAnsi="Times New Roman" w:cs="Times New Roman"/>
          <w:sz w:val="24"/>
          <w:szCs w:val="24"/>
        </w:rPr>
        <w:t>6</w:t>
      </w:r>
      <w:r w:rsidRPr="00470620">
        <w:rPr>
          <w:rFonts w:ascii="Times New Roman" w:hAnsi="Times New Roman" w:cs="Times New Roman"/>
          <w:sz w:val="24"/>
          <w:szCs w:val="24"/>
        </w:rPr>
        <w:t>.</w:t>
      </w:r>
      <w:r w:rsidR="005C7615">
        <w:rPr>
          <w:rFonts w:ascii="Times New Roman" w:hAnsi="Times New Roman" w:cs="Times New Roman"/>
          <w:sz w:val="24"/>
          <w:szCs w:val="24"/>
        </w:rPr>
        <w:t>630</w:t>
      </w:r>
      <w:r w:rsidRPr="00470620">
        <w:rPr>
          <w:rFonts w:ascii="Times New Roman" w:hAnsi="Times New Roman" w:cs="Times New Roman"/>
          <w:sz w:val="24"/>
          <w:szCs w:val="24"/>
        </w:rPr>
        <w:t xml:space="preserve">,00 </w:t>
      </w:r>
      <w:r w:rsidR="006702DA" w:rsidRPr="00470620">
        <w:rPr>
          <w:rFonts w:ascii="Times New Roman" w:hAnsi="Times New Roman" w:cs="Times New Roman"/>
          <w:sz w:val="24"/>
          <w:szCs w:val="24"/>
        </w:rPr>
        <w:t>eura.</w:t>
      </w:r>
    </w:p>
    <w:p w14:paraId="0D6F3EDA" w14:textId="77777777" w:rsidR="00FF69AF" w:rsidRPr="00470620" w:rsidRDefault="00FF69AF" w:rsidP="00FF69AF">
      <w:pPr>
        <w:spacing w:after="0" w:line="240" w:lineRule="auto"/>
        <w:ind w:firstLine="720"/>
        <w:jc w:val="both"/>
        <w:rPr>
          <w:rFonts w:ascii="Times New Roman" w:hAnsi="Times New Roman" w:cs="Times New Roman"/>
          <w:sz w:val="24"/>
          <w:szCs w:val="24"/>
        </w:rPr>
      </w:pPr>
    </w:p>
    <w:p w14:paraId="76A5B8D4" w14:textId="130543B9" w:rsidR="005517F5" w:rsidRDefault="00041553" w:rsidP="00FF69AF">
      <w:pPr>
        <w:spacing w:after="0" w:line="240" w:lineRule="auto"/>
        <w:ind w:firstLine="720"/>
        <w:jc w:val="both"/>
        <w:rPr>
          <w:rFonts w:ascii="Times New Roman" w:hAnsi="Times New Roman" w:cs="Times New Roman"/>
          <w:sz w:val="24"/>
          <w:szCs w:val="24"/>
        </w:rPr>
      </w:pPr>
      <w:r w:rsidRPr="00470620">
        <w:rPr>
          <w:rFonts w:ascii="Times New Roman" w:hAnsi="Times New Roman" w:cs="Times New Roman"/>
          <w:sz w:val="24"/>
          <w:szCs w:val="24"/>
        </w:rPr>
        <w:t>(3) Za prekršaje iz stavka 1. ovoga članka kaznit će se fizička osoba</w:t>
      </w:r>
      <w:r w:rsidR="001106AD">
        <w:rPr>
          <w:rFonts w:ascii="Times New Roman" w:hAnsi="Times New Roman" w:cs="Times New Roman"/>
          <w:sz w:val="24"/>
          <w:szCs w:val="24"/>
        </w:rPr>
        <w:t xml:space="preserve"> </w:t>
      </w:r>
      <w:r w:rsidR="001106AD" w:rsidRPr="001106AD">
        <w:rPr>
          <w:rFonts w:ascii="Times New Roman" w:hAnsi="Times New Roman" w:cs="Times New Roman"/>
          <w:sz w:val="24"/>
          <w:szCs w:val="24"/>
        </w:rPr>
        <w:t>– obrtnik i osoba koja obavlja drugu samostalnu djelatnost</w:t>
      </w:r>
      <w:r w:rsidRPr="00470620">
        <w:rPr>
          <w:rFonts w:ascii="Times New Roman" w:hAnsi="Times New Roman" w:cs="Times New Roman"/>
          <w:sz w:val="24"/>
          <w:szCs w:val="24"/>
        </w:rPr>
        <w:t xml:space="preserve"> novčanom kaznom u iznosu od </w:t>
      </w:r>
      <w:r w:rsidR="006702DA" w:rsidRPr="00470620">
        <w:rPr>
          <w:rFonts w:ascii="Times New Roman" w:hAnsi="Times New Roman" w:cs="Times New Roman"/>
          <w:sz w:val="24"/>
          <w:szCs w:val="24"/>
        </w:rPr>
        <w:t>1.000,00</w:t>
      </w:r>
      <w:r w:rsidRPr="00470620">
        <w:rPr>
          <w:rFonts w:ascii="Times New Roman" w:hAnsi="Times New Roman" w:cs="Times New Roman"/>
          <w:sz w:val="24"/>
          <w:szCs w:val="24"/>
        </w:rPr>
        <w:t xml:space="preserve"> do </w:t>
      </w:r>
      <w:r w:rsidR="000431AE" w:rsidRPr="00470620">
        <w:rPr>
          <w:rFonts w:ascii="Times New Roman" w:hAnsi="Times New Roman" w:cs="Times New Roman"/>
          <w:sz w:val="24"/>
          <w:szCs w:val="24"/>
        </w:rPr>
        <w:t>8</w:t>
      </w:r>
      <w:r w:rsidRPr="00470620">
        <w:rPr>
          <w:rFonts w:ascii="Times New Roman" w:hAnsi="Times New Roman" w:cs="Times New Roman"/>
          <w:sz w:val="24"/>
          <w:szCs w:val="24"/>
        </w:rPr>
        <w:t xml:space="preserve">.000,00 </w:t>
      </w:r>
      <w:r w:rsidR="000431AE" w:rsidRPr="00470620">
        <w:rPr>
          <w:rFonts w:ascii="Times New Roman" w:hAnsi="Times New Roman" w:cs="Times New Roman"/>
          <w:sz w:val="24"/>
          <w:szCs w:val="24"/>
        </w:rPr>
        <w:t>eura</w:t>
      </w:r>
      <w:r w:rsidR="00DA7738">
        <w:rPr>
          <w:rFonts w:ascii="Times New Roman" w:hAnsi="Times New Roman" w:cs="Times New Roman"/>
          <w:sz w:val="24"/>
          <w:szCs w:val="24"/>
        </w:rPr>
        <w:t>.</w:t>
      </w:r>
    </w:p>
    <w:p w14:paraId="1D162AEB" w14:textId="15583591" w:rsidR="00EA2018" w:rsidRDefault="00EA2018" w:rsidP="00EA2018">
      <w:pPr>
        <w:spacing w:after="0" w:line="240" w:lineRule="auto"/>
        <w:rPr>
          <w:rFonts w:ascii="Times New Roman" w:hAnsi="Times New Roman" w:cs="Times New Roman"/>
          <w:sz w:val="24"/>
          <w:szCs w:val="24"/>
        </w:rPr>
      </w:pPr>
    </w:p>
    <w:p w14:paraId="740BA5B5" w14:textId="7DE10D22" w:rsidR="00EA2018" w:rsidRDefault="00EA2018" w:rsidP="00EA2018">
      <w:pPr>
        <w:spacing w:after="0" w:line="240" w:lineRule="auto"/>
        <w:rPr>
          <w:rFonts w:ascii="Times New Roman" w:hAnsi="Times New Roman" w:cs="Times New Roman"/>
          <w:sz w:val="24"/>
          <w:szCs w:val="24"/>
        </w:rPr>
      </w:pPr>
    </w:p>
    <w:p w14:paraId="1BAF663A" w14:textId="77777777" w:rsidR="00EA2018" w:rsidRDefault="00EA2018" w:rsidP="00EA2018">
      <w:pPr>
        <w:spacing w:after="0" w:line="240" w:lineRule="auto"/>
        <w:rPr>
          <w:rFonts w:ascii="Times New Roman" w:hAnsi="Times New Roman" w:cs="Times New Roman"/>
          <w:sz w:val="24"/>
          <w:szCs w:val="24"/>
        </w:rPr>
      </w:pPr>
    </w:p>
    <w:p w14:paraId="0533B8F7" w14:textId="10DE6B2D" w:rsidR="00545DDE" w:rsidRDefault="00545DDE" w:rsidP="00EA2018">
      <w:pPr>
        <w:spacing w:after="0" w:line="240" w:lineRule="auto"/>
        <w:jc w:val="center"/>
        <w:rPr>
          <w:rFonts w:ascii="Times New Roman" w:eastAsia="Times New Roman" w:hAnsi="Times New Roman" w:cs="Times New Roman"/>
          <w:b/>
          <w:bCs/>
          <w:kern w:val="0"/>
          <w:sz w:val="24"/>
          <w:szCs w:val="24"/>
          <w:lang w:eastAsia="hr-HR"/>
          <w14:ligatures w14:val="none"/>
        </w:rPr>
      </w:pPr>
      <w:r w:rsidRPr="00FE12CF">
        <w:rPr>
          <w:rFonts w:ascii="Times New Roman" w:eastAsia="Times New Roman" w:hAnsi="Times New Roman" w:cs="Times New Roman"/>
          <w:b/>
          <w:bCs/>
          <w:kern w:val="0"/>
          <w:sz w:val="24"/>
          <w:szCs w:val="24"/>
          <w:lang w:eastAsia="hr-HR"/>
          <w14:ligatures w14:val="none"/>
        </w:rPr>
        <w:t>Prekršaji ovlaštenih zastupnika</w:t>
      </w:r>
    </w:p>
    <w:p w14:paraId="3FC2656E" w14:textId="77777777" w:rsidR="00EA2018" w:rsidRPr="00FE12CF" w:rsidRDefault="00EA2018" w:rsidP="00EA2018">
      <w:pPr>
        <w:spacing w:after="0" w:line="240" w:lineRule="auto"/>
        <w:jc w:val="center"/>
        <w:rPr>
          <w:rFonts w:ascii="Times New Roman" w:eastAsia="Times New Roman" w:hAnsi="Times New Roman" w:cs="Times New Roman"/>
          <w:b/>
          <w:bCs/>
          <w:kern w:val="0"/>
          <w:sz w:val="24"/>
          <w:szCs w:val="24"/>
          <w:lang w:eastAsia="hr-HR"/>
          <w14:ligatures w14:val="none"/>
        </w:rPr>
      </w:pPr>
    </w:p>
    <w:p w14:paraId="2C4B99EC" w14:textId="1FB9FCC3" w:rsidR="00545DDE" w:rsidRDefault="00545DDE" w:rsidP="00EA2018">
      <w:pPr>
        <w:spacing w:after="0" w:line="240" w:lineRule="auto"/>
        <w:jc w:val="center"/>
        <w:rPr>
          <w:rFonts w:ascii="Times New Roman" w:eastAsia="Times New Roman" w:hAnsi="Times New Roman" w:cs="Times New Roman"/>
          <w:b/>
          <w:bCs/>
          <w:kern w:val="0"/>
          <w:sz w:val="24"/>
          <w:szCs w:val="24"/>
          <w:lang w:eastAsia="hr-HR"/>
          <w14:ligatures w14:val="none"/>
        </w:rPr>
      </w:pPr>
      <w:r w:rsidRPr="00FE12CF">
        <w:rPr>
          <w:rFonts w:ascii="Times New Roman" w:eastAsia="Times New Roman" w:hAnsi="Times New Roman" w:cs="Times New Roman"/>
          <w:b/>
          <w:bCs/>
          <w:kern w:val="0"/>
          <w:sz w:val="24"/>
          <w:szCs w:val="24"/>
          <w:lang w:eastAsia="hr-HR"/>
          <w14:ligatures w14:val="none"/>
        </w:rPr>
        <w:t>Članak 1</w:t>
      </w:r>
      <w:r w:rsidR="00826E23">
        <w:rPr>
          <w:rFonts w:ascii="Times New Roman" w:eastAsia="Times New Roman" w:hAnsi="Times New Roman" w:cs="Times New Roman"/>
          <w:b/>
          <w:bCs/>
          <w:kern w:val="0"/>
          <w:sz w:val="24"/>
          <w:szCs w:val="24"/>
          <w:lang w:eastAsia="hr-HR"/>
          <w14:ligatures w14:val="none"/>
        </w:rPr>
        <w:t>3</w:t>
      </w:r>
      <w:r w:rsidRPr="00FE12CF">
        <w:rPr>
          <w:rFonts w:ascii="Times New Roman" w:eastAsia="Times New Roman" w:hAnsi="Times New Roman" w:cs="Times New Roman"/>
          <w:b/>
          <w:bCs/>
          <w:kern w:val="0"/>
          <w:sz w:val="24"/>
          <w:szCs w:val="24"/>
          <w:lang w:eastAsia="hr-HR"/>
          <w14:ligatures w14:val="none"/>
        </w:rPr>
        <w:t>.</w:t>
      </w:r>
    </w:p>
    <w:p w14:paraId="3D22897A" w14:textId="77777777" w:rsidR="00EA2018" w:rsidRPr="00FE12CF" w:rsidRDefault="00EA2018" w:rsidP="00EA2018">
      <w:pPr>
        <w:spacing w:after="0" w:line="240" w:lineRule="auto"/>
        <w:jc w:val="center"/>
        <w:rPr>
          <w:rFonts w:ascii="Times New Roman" w:eastAsia="Times New Roman" w:hAnsi="Times New Roman" w:cs="Times New Roman"/>
          <w:b/>
          <w:bCs/>
          <w:kern w:val="0"/>
          <w:sz w:val="24"/>
          <w:szCs w:val="24"/>
          <w:lang w:eastAsia="hr-HR"/>
          <w14:ligatures w14:val="none"/>
        </w:rPr>
      </w:pPr>
    </w:p>
    <w:p w14:paraId="6B5CC36E" w14:textId="7100CF7B" w:rsidR="00545DDE" w:rsidRDefault="00E82C95" w:rsidP="00EA2018">
      <w:pPr>
        <w:spacing w:after="0" w:line="240" w:lineRule="auto"/>
        <w:ind w:firstLine="720"/>
        <w:rPr>
          <w:rFonts w:ascii="Times New Roman" w:eastAsia="Calibri" w:hAnsi="Times New Roman" w:cs="Times New Roman"/>
          <w:sz w:val="24"/>
          <w:szCs w:val="24"/>
        </w:rPr>
      </w:pPr>
      <w:r w:rsidRPr="00E82C95">
        <w:rPr>
          <w:rFonts w:ascii="Times New Roman" w:eastAsia="Calibri" w:hAnsi="Times New Roman" w:cs="Times New Roman"/>
          <w:sz w:val="24"/>
          <w:szCs w:val="24"/>
        </w:rPr>
        <w:t>(1</w:t>
      </w:r>
      <w:r>
        <w:rPr>
          <w:rFonts w:ascii="Times New Roman" w:eastAsia="Calibri" w:hAnsi="Times New Roman" w:cs="Times New Roman"/>
          <w:sz w:val="24"/>
          <w:szCs w:val="24"/>
        </w:rPr>
        <w:t xml:space="preserve">) </w:t>
      </w:r>
      <w:r w:rsidR="00545DDE" w:rsidRPr="00E82C95">
        <w:rPr>
          <w:rFonts w:ascii="Times New Roman" w:eastAsia="Calibri" w:hAnsi="Times New Roman" w:cs="Times New Roman"/>
          <w:sz w:val="24"/>
          <w:szCs w:val="24"/>
        </w:rPr>
        <w:t>Novčanom kaznom u iznosu od 7.000,00 do 35.000,00 eura kaznit će se za prekršaj pravna osoba – ovlašteni zastupnik ako</w:t>
      </w:r>
      <w:r w:rsidRPr="00E82C95">
        <w:rPr>
          <w:rFonts w:ascii="Times New Roman" w:eastAsia="Calibri" w:hAnsi="Times New Roman" w:cs="Times New Roman"/>
          <w:sz w:val="24"/>
          <w:szCs w:val="24"/>
        </w:rPr>
        <w:t>:</w:t>
      </w:r>
    </w:p>
    <w:p w14:paraId="47248A6F" w14:textId="77777777" w:rsidR="00EA2018" w:rsidRPr="00E82C95" w:rsidRDefault="00EA2018" w:rsidP="00EA2018">
      <w:pPr>
        <w:spacing w:after="0" w:line="240" w:lineRule="auto"/>
        <w:ind w:firstLine="720"/>
        <w:rPr>
          <w:rFonts w:ascii="Times New Roman" w:eastAsia="Calibri" w:hAnsi="Times New Roman" w:cs="Times New Roman"/>
          <w:sz w:val="24"/>
          <w:szCs w:val="24"/>
        </w:rPr>
      </w:pPr>
    </w:p>
    <w:p w14:paraId="34245F2E" w14:textId="087FA67C" w:rsidR="00EA2018" w:rsidRDefault="00EA2018" w:rsidP="00EA201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 </w:t>
      </w:r>
      <w:r w:rsidR="00E82C95" w:rsidRPr="00E82C95">
        <w:rPr>
          <w:rFonts w:ascii="Times New Roman" w:hAnsi="Times New Roman" w:cs="Times New Roman"/>
          <w:sz w:val="24"/>
          <w:szCs w:val="24"/>
        </w:rPr>
        <w:t>ne dostavi presliku pisanog ovlaštenja proizvođača iz članka 10. stavka 1. Uredbe (EU) 2023/988 nadležnom tijelu za nadzor tržišta na njegov zahtjev (članak 10. stavak 2. Uredbe (EU)</w:t>
      </w:r>
      <w:r>
        <w:rPr>
          <w:rFonts w:ascii="Times New Roman" w:hAnsi="Times New Roman" w:cs="Times New Roman"/>
          <w:sz w:val="24"/>
          <w:szCs w:val="24"/>
        </w:rPr>
        <w:t xml:space="preserve"> </w:t>
      </w:r>
      <w:r w:rsidR="00E82C95" w:rsidRPr="00E82C95">
        <w:rPr>
          <w:rFonts w:ascii="Times New Roman" w:hAnsi="Times New Roman" w:cs="Times New Roman"/>
          <w:sz w:val="24"/>
          <w:szCs w:val="24"/>
        </w:rPr>
        <w:t>2023/988)</w:t>
      </w:r>
    </w:p>
    <w:p w14:paraId="0900293F" w14:textId="77777777" w:rsidR="00EA2018" w:rsidRDefault="00EA2018" w:rsidP="00EA2018">
      <w:pPr>
        <w:spacing w:after="0" w:line="240" w:lineRule="auto"/>
        <w:jc w:val="both"/>
        <w:rPr>
          <w:rFonts w:ascii="Times New Roman" w:hAnsi="Times New Roman" w:cs="Times New Roman"/>
          <w:sz w:val="24"/>
          <w:szCs w:val="24"/>
        </w:rPr>
      </w:pPr>
    </w:p>
    <w:p w14:paraId="277EE8D7" w14:textId="57739749" w:rsidR="00E82C95" w:rsidRDefault="00EA2018" w:rsidP="00EA201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 </w:t>
      </w:r>
      <w:r w:rsidR="00E82C95" w:rsidRPr="00E82C95">
        <w:rPr>
          <w:rFonts w:ascii="Times New Roman" w:hAnsi="Times New Roman" w:cs="Times New Roman"/>
          <w:sz w:val="24"/>
          <w:szCs w:val="24"/>
        </w:rPr>
        <w:t>ne provodi zadaće koje su navedene u ovlaštenju koje je dao proizvođač (članak 10. stavak 2. Uredbe (EU) 2023/988)</w:t>
      </w:r>
      <w:r>
        <w:rPr>
          <w:rFonts w:ascii="Times New Roman" w:hAnsi="Times New Roman" w:cs="Times New Roman"/>
          <w:sz w:val="24"/>
          <w:szCs w:val="24"/>
        </w:rPr>
        <w:t>.</w:t>
      </w:r>
    </w:p>
    <w:p w14:paraId="54301BEE" w14:textId="77777777" w:rsidR="00EA2018" w:rsidRPr="00E82C95" w:rsidRDefault="00EA2018" w:rsidP="00EA2018">
      <w:pPr>
        <w:spacing w:after="0" w:line="240" w:lineRule="auto"/>
        <w:ind w:firstLine="720"/>
        <w:jc w:val="both"/>
        <w:rPr>
          <w:rFonts w:ascii="Times New Roman" w:eastAsia="Times New Roman" w:hAnsi="Times New Roman" w:cs="Times New Roman"/>
          <w:kern w:val="0"/>
          <w:sz w:val="20"/>
          <w:szCs w:val="20"/>
          <w:shd w:val="clear" w:color="auto" w:fill="00FFFF"/>
          <w:lang w:eastAsia="hr-HR"/>
          <w14:ligatures w14:val="none"/>
        </w:rPr>
      </w:pPr>
    </w:p>
    <w:p w14:paraId="60C244DA" w14:textId="54AC692E" w:rsidR="00545DDE" w:rsidRDefault="00545DDE" w:rsidP="00EA2018">
      <w:pPr>
        <w:spacing w:after="0" w:line="240" w:lineRule="auto"/>
        <w:ind w:firstLine="720"/>
        <w:jc w:val="both"/>
        <w:rPr>
          <w:rFonts w:ascii="Times New Roman" w:eastAsia="Calibri" w:hAnsi="Times New Roman" w:cs="Times New Roman"/>
          <w:sz w:val="24"/>
          <w:szCs w:val="24"/>
        </w:rPr>
      </w:pPr>
      <w:r w:rsidRPr="00545DDE">
        <w:rPr>
          <w:rFonts w:ascii="Times New Roman" w:eastAsia="Calibri" w:hAnsi="Times New Roman" w:cs="Times New Roman"/>
          <w:sz w:val="24"/>
          <w:szCs w:val="24"/>
        </w:rPr>
        <w:t xml:space="preserve">(2) Za prekršaje iz stavka 1. ovoga članka kaznit će se i odgovorna osoba u pravnoj osobi novčanom kaznom u iznosu od </w:t>
      </w:r>
      <w:r w:rsidR="005C7615">
        <w:rPr>
          <w:rFonts w:ascii="Times New Roman" w:eastAsia="Calibri" w:hAnsi="Times New Roman" w:cs="Times New Roman"/>
          <w:sz w:val="24"/>
          <w:szCs w:val="24"/>
        </w:rPr>
        <w:t>2.000,00</w:t>
      </w:r>
      <w:r w:rsidRPr="00545DDE">
        <w:rPr>
          <w:rFonts w:ascii="Times New Roman" w:eastAsia="Calibri" w:hAnsi="Times New Roman" w:cs="Times New Roman"/>
          <w:sz w:val="24"/>
          <w:szCs w:val="24"/>
        </w:rPr>
        <w:t xml:space="preserve"> do </w:t>
      </w:r>
      <w:r w:rsidR="005C7615">
        <w:rPr>
          <w:rFonts w:ascii="Times New Roman" w:eastAsia="Calibri" w:hAnsi="Times New Roman" w:cs="Times New Roman"/>
          <w:sz w:val="24"/>
          <w:szCs w:val="24"/>
        </w:rPr>
        <w:t>6.630,00</w:t>
      </w:r>
      <w:r w:rsidRPr="00545DDE">
        <w:rPr>
          <w:rFonts w:ascii="Times New Roman" w:eastAsia="Calibri" w:hAnsi="Times New Roman" w:cs="Times New Roman"/>
          <w:sz w:val="24"/>
          <w:szCs w:val="24"/>
        </w:rPr>
        <w:t xml:space="preserve"> eura.</w:t>
      </w:r>
    </w:p>
    <w:p w14:paraId="754BDCE1" w14:textId="77777777" w:rsidR="00EA2018" w:rsidRPr="00545DDE" w:rsidRDefault="00EA2018" w:rsidP="00EA2018">
      <w:pPr>
        <w:spacing w:after="0" w:line="240" w:lineRule="auto"/>
        <w:ind w:firstLine="720"/>
        <w:jc w:val="both"/>
        <w:rPr>
          <w:rFonts w:ascii="Times New Roman" w:eastAsia="Calibri" w:hAnsi="Times New Roman" w:cs="Times New Roman"/>
          <w:sz w:val="24"/>
          <w:szCs w:val="24"/>
        </w:rPr>
      </w:pPr>
    </w:p>
    <w:p w14:paraId="17D83CA2" w14:textId="33E22E58" w:rsidR="00545DDE" w:rsidRPr="00545DDE" w:rsidRDefault="00545DDE" w:rsidP="00EA2018">
      <w:pPr>
        <w:spacing w:after="0" w:line="240" w:lineRule="auto"/>
        <w:ind w:firstLine="720"/>
        <w:jc w:val="both"/>
        <w:rPr>
          <w:rFonts w:ascii="Times New Roman" w:eastAsia="Calibri" w:hAnsi="Times New Roman" w:cs="Times New Roman"/>
          <w:sz w:val="24"/>
          <w:szCs w:val="24"/>
        </w:rPr>
      </w:pPr>
      <w:r w:rsidRPr="00545DDE">
        <w:rPr>
          <w:rFonts w:ascii="Times New Roman" w:eastAsia="Calibri" w:hAnsi="Times New Roman" w:cs="Times New Roman"/>
          <w:sz w:val="24"/>
          <w:szCs w:val="24"/>
        </w:rPr>
        <w:lastRenderedPageBreak/>
        <w:t xml:space="preserve">(3) Za prekršaje iz stavka 1. ovoga članka kaznit će se fizička osoba – obrtnik i osoba koja obavlja drugu samostalnu djelatnost novčanom kaznom u iznosu od </w:t>
      </w:r>
      <w:r w:rsidR="005C7615">
        <w:rPr>
          <w:rFonts w:ascii="Times New Roman" w:eastAsia="Calibri" w:hAnsi="Times New Roman" w:cs="Times New Roman"/>
          <w:sz w:val="24"/>
          <w:szCs w:val="24"/>
        </w:rPr>
        <w:t>1.000,00</w:t>
      </w:r>
      <w:r w:rsidRPr="00545DDE">
        <w:rPr>
          <w:rFonts w:ascii="Times New Roman" w:eastAsia="Calibri" w:hAnsi="Times New Roman" w:cs="Times New Roman"/>
          <w:sz w:val="24"/>
          <w:szCs w:val="24"/>
        </w:rPr>
        <w:t xml:space="preserve"> do </w:t>
      </w:r>
      <w:r w:rsidR="005C7615">
        <w:rPr>
          <w:rFonts w:ascii="Times New Roman" w:eastAsia="Calibri" w:hAnsi="Times New Roman" w:cs="Times New Roman"/>
          <w:sz w:val="24"/>
          <w:szCs w:val="24"/>
        </w:rPr>
        <w:t>8.000,00</w:t>
      </w:r>
      <w:r w:rsidRPr="00545DDE">
        <w:rPr>
          <w:rFonts w:ascii="Times New Roman" w:eastAsia="Calibri" w:hAnsi="Times New Roman" w:cs="Times New Roman"/>
          <w:sz w:val="24"/>
          <w:szCs w:val="24"/>
        </w:rPr>
        <w:t xml:space="preserve"> eura.</w:t>
      </w:r>
    </w:p>
    <w:p w14:paraId="5B7C0EB9" w14:textId="77777777" w:rsidR="00545DDE" w:rsidRDefault="00545DDE" w:rsidP="00EA2018">
      <w:pPr>
        <w:spacing w:after="0" w:line="240" w:lineRule="auto"/>
        <w:rPr>
          <w:rFonts w:ascii="Times New Roman" w:hAnsi="Times New Roman" w:cs="Times New Roman"/>
          <w:sz w:val="24"/>
          <w:szCs w:val="24"/>
        </w:rPr>
      </w:pPr>
    </w:p>
    <w:p w14:paraId="4F0BB759" w14:textId="54641789" w:rsidR="007D6C81" w:rsidRDefault="007D6C81" w:rsidP="00E473C8">
      <w:pPr>
        <w:spacing w:after="0" w:line="240" w:lineRule="auto"/>
        <w:jc w:val="center"/>
        <w:rPr>
          <w:rFonts w:ascii="Times New Roman" w:hAnsi="Times New Roman" w:cs="Times New Roman"/>
          <w:b/>
          <w:bCs/>
          <w:sz w:val="24"/>
          <w:szCs w:val="24"/>
        </w:rPr>
      </w:pPr>
      <w:r w:rsidRPr="00C8183F">
        <w:rPr>
          <w:rFonts w:ascii="Times New Roman" w:hAnsi="Times New Roman" w:cs="Times New Roman"/>
          <w:b/>
          <w:bCs/>
          <w:sz w:val="24"/>
          <w:szCs w:val="24"/>
        </w:rPr>
        <w:t>Prekršaji uvoznika</w:t>
      </w:r>
    </w:p>
    <w:p w14:paraId="1EE7D736" w14:textId="77777777" w:rsidR="00E473C8" w:rsidRPr="00C8183F" w:rsidRDefault="00E473C8" w:rsidP="00E473C8">
      <w:pPr>
        <w:spacing w:after="0" w:line="240" w:lineRule="auto"/>
        <w:jc w:val="center"/>
        <w:rPr>
          <w:rFonts w:ascii="Times New Roman" w:hAnsi="Times New Roman" w:cs="Times New Roman"/>
          <w:b/>
          <w:bCs/>
          <w:sz w:val="24"/>
          <w:szCs w:val="24"/>
        </w:rPr>
      </w:pPr>
    </w:p>
    <w:p w14:paraId="2B918891" w14:textId="3F37F06F" w:rsidR="00F84C56" w:rsidRDefault="00F84C56" w:rsidP="00E473C8">
      <w:pPr>
        <w:spacing w:after="0" w:line="240" w:lineRule="auto"/>
        <w:jc w:val="center"/>
        <w:rPr>
          <w:rFonts w:ascii="Times New Roman" w:hAnsi="Times New Roman" w:cs="Times New Roman"/>
          <w:b/>
          <w:bCs/>
          <w:sz w:val="24"/>
          <w:szCs w:val="24"/>
        </w:rPr>
      </w:pPr>
      <w:r w:rsidRPr="00C8183F">
        <w:rPr>
          <w:rFonts w:ascii="Times New Roman" w:hAnsi="Times New Roman" w:cs="Times New Roman"/>
          <w:b/>
          <w:bCs/>
          <w:sz w:val="24"/>
          <w:szCs w:val="24"/>
        </w:rPr>
        <w:t xml:space="preserve">Članak </w:t>
      </w:r>
      <w:r w:rsidR="005517F5" w:rsidRPr="00C8183F">
        <w:rPr>
          <w:rFonts w:ascii="Times New Roman" w:hAnsi="Times New Roman" w:cs="Times New Roman"/>
          <w:b/>
          <w:bCs/>
          <w:sz w:val="24"/>
          <w:szCs w:val="24"/>
        </w:rPr>
        <w:t>1</w:t>
      </w:r>
      <w:r w:rsidR="00826E23">
        <w:rPr>
          <w:rFonts w:ascii="Times New Roman" w:hAnsi="Times New Roman" w:cs="Times New Roman"/>
          <w:b/>
          <w:bCs/>
          <w:sz w:val="24"/>
          <w:szCs w:val="24"/>
        </w:rPr>
        <w:t>4</w:t>
      </w:r>
      <w:r w:rsidRPr="00C8183F">
        <w:rPr>
          <w:rFonts w:ascii="Times New Roman" w:hAnsi="Times New Roman" w:cs="Times New Roman"/>
          <w:b/>
          <w:bCs/>
          <w:sz w:val="24"/>
          <w:szCs w:val="24"/>
        </w:rPr>
        <w:t>.</w:t>
      </w:r>
    </w:p>
    <w:p w14:paraId="600FA68B" w14:textId="77777777" w:rsidR="00E473C8" w:rsidRPr="00C8183F" w:rsidRDefault="00E473C8" w:rsidP="00E473C8">
      <w:pPr>
        <w:spacing w:after="0" w:line="240" w:lineRule="auto"/>
        <w:jc w:val="center"/>
        <w:rPr>
          <w:rFonts w:ascii="Times New Roman" w:hAnsi="Times New Roman" w:cs="Times New Roman"/>
          <w:b/>
          <w:bCs/>
          <w:sz w:val="24"/>
          <w:szCs w:val="24"/>
        </w:rPr>
      </w:pPr>
    </w:p>
    <w:p w14:paraId="0930E24B" w14:textId="537502A1" w:rsidR="00F84C56" w:rsidRDefault="00F84C56" w:rsidP="00E473C8">
      <w:pPr>
        <w:spacing w:after="0" w:line="240" w:lineRule="auto"/>
        <w:ind w:firstLine="720"/>
        <w:rPr>
          <w:rFonts w:ascii="Times New Roman" w:hAnsi="Times New Roman" w:cs="Times New Roman"/>
          <w:sz w:val="24"/>
          <w:szCs w:val="24"/>
        </w:rPr>
      </w:pPr>
      <w:r w:rsidRPr="00470620">
        <w:rPr>
          <w:rFonts w:ascii="Times New Roman" w:hAnsi="Times New Roman" w:cs="Times New Roman"/>
          <w:sz w:val="24"/>
          <w:szCs w:val="24"/>
        </w:rPr>
        <w:t xml:space="preserve">(1) Novčanom kaznom u iznosu od 7.000,00 do 35.000,00 eura kaznit će se za prekršaj pravna osoba </w:t>
      </w:r>
      <w:r w:rsidR="00ED3716" w:rsidRPr="00470620">
        <w:rPr>
          <w:rFonts w:ascii="Times New Roman" w:hAnsi="Times New Roman" w:cs="Times New Roman"/>
          <w:sz w:val="24"/>
          <w:szCs w:val="24"/>
        </w:rPr>
        <w:t>–</w:t>
      </w:r>
      <w:r w:rsidR="005A294B" w:rsidRPr="00470620">
        <w:rPr>
          <w:rFonts w:ascii="Times New Roman" w:hAnsi="Times New Roman" w:cs="Times New Roman"/>
          <w:sz w:val="24"/>
          <w:szCs w:val="24"/>
        </w:rPr>
        <w:t xml:space="preserve"> </w:t>
      </w:r>
      <w:r w:rsidR="00ED3716" w:rsidRPr="00470620">
        <w:rPr>
          <w:rFonts w:ascii="Times New Roman" w:hAnsi="Times New Roman" w:cs="Times New Roman"/>
          <w:sz w:val="24"/>
          <w:szCs w:val="24"/>
        </w:rPr>
        <w:t xml:space="preserve">uvoznik </w:t>
      </w:r>
      <w:r w:rsidRPr="00470620">
        <w:rPr>
          <w:rFonts w:ascii="Times New Roman" w:hAnsi="Times New Roman" w:cs="Times New Roman"/>
          <w:sz w:val="24"/>
          <w:szCs w:val="24"/>
        </w:rPr>
        <w:t>ako:</w:t>
      </w:r>
    </w:p>
    <w:p w14:paraId="4AF2B60D" w14:textId="77777777" w:rsidR="00E473C8" w:rsidRPr="00470620" w:rsidRDefault="00E473C8" w:rsidP="00E473C8">
      <w:pPr>
        <w:spacing w:after="0" w:line="240" w:lineRule="auto"/>
        <w:ind w:firstLine="720"/>
        <w:rPr>
          <w:rFonts w:ascii="Times New Roman" w:hAnsi="Times New Roman" w:cs="Times New Roman"/>
          <w:sz w:val="24"/>
          <w:szCs w:val="24"/>
        </w:rPr>
      </w:pPr>
    </w:p>
    <w:p w14:paraId="524D5094" w14:textId="5C3EE936" w:rsidR="00F0400C" w:rsidRDefault="00ED3716" w:rsidP="00E473C8">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1. </w:t>
      </w:r>
      <w:r w:rsidR="008E69EA" w:rsidRPr="00470620">
        <w:rPr>
          <w:rFonts w:ascii="Times New Roman" w:hAnsi="Times New Roman" w:cs="Times New Roman"/>
          <w:sz w:val="24"/>
          <w:szCs w:val="24"/>
        </w:rPr>
        <w:t xml:space="preserve">nije osigurao da je proizvod u skladu s općim sigurnosnim zahtjevom utvrđenim u članku 5. Uredbe (EU) 2023/988 </w:t>
      </w:r>
      <w:r w:rsidR="002E5DF8" w:rsidRPr="00470620">
        <w:rPr>
          <w:rFonts w:ascii="Times New Roman" w:hAnsi="Times New Roman" w:cs="Times New Roman"/>
          <w:sz w:val="24"/>
          <w:szCs w:val="24"/>
        </w:rPr>
        <w:t>i</w:t>
      </w:r>
      <w:r w:rsidR="008E69EA" w:rsidRPr="00470620">
        <w:rPr>
          <w:rFonts w:ascii="Times New Roman" w:hAnsi="Times New Roman" w:cs="Times New Roman"/>
          <w:sz w:val="24"/>
          <w:szCs w:val="24"/>
        </w:rPr>
        <w:t xml:space="preserve"> da </w:t>
      </w:r>
      <w:r w:rsidR="005D6BCE" w:rsidRPr="00FE12CF">
        <w:rPr>
          <w:rFonts w:ascii="Times New Roman" w:hAnsi="Times New Roman" w:cs="Times New Roman"/>
          <w:sz w:val="24"/>
          <w:szCs w:val="24"/>
        </w:rPr>
        <w:t>nije provjerio je li</w:t>
      </w:r>
      <w:r w:rsidR="005D6BCE" w:rsidRPr="00F4383F">
        <w:rPr>
          <w:rFonts w:ascii="Times New Roman" w:hAnsi="Times New Roman" w:cs="Times New Roman"/>
          <w:sz w:val="24"/>
          <w:szCs w:val="24"/>
        </w:rPr>
        <w:t xml:space="preserve"> </w:t>
      </w:r>
      <w:r w:rsidR="008E69EA" w:rsidRPr="00470620">
        <w:rPr>
          <w:rFonts w:ascii="Times New Roman" w:hAnsi="Times New Roman" w:cs="Times New Roman"/>
          <w:sz w:val="24"/>
          <w:szCs w:val="24"/>
        </w:rPr>
        <w:t>proizvođač ispunio zahtjeve iz članka 9. stavaka 2., 5. i 6.</w:t>
      </w:r>
      <w:r w:rsidR="002E5DF8" w:rsidRPr="00470620">
        <w:rPr>
          <w:rFonts w:ascii="Times New Roman" w:hAnsi="Times New Roman" w:cs="Times New Roman"/>
          <w:sz w:val="24"/>
          <w:szCs w:val="24"/>
        </w:rPr>
        <w:t xml:space="preserve"> Uredbe (EU) 2023/988 p</w:t>
      </w:r>
      <w:r w:rsidR="008E69EA" w:rsidRPr="00470620">
        <w:rPr>
          <w:rFonts w:ascii="Times New Roman" w:hAnsi="Times New Roman" w:cs="Times New Roman"/>
          <w:sz w:val="24"/>
          <w:szCs w:val="24"/>
        </w:rPr>
        <w:t xml:space="preserve">rije stavljanja proizvoda na tržište </w:t>
      </w:r>
      <w:r w:rsidR="00566138" w:rsidRPr="00566138">
        <w:rPr>
          <w:rFonts w:ascii="Times New Roman" w:hAnsi="Times New Roman" w:cs="Times New Roman"/>
          <w:sz w:val="24"/>
          <w:szCs w:val="24"/>
        </w:rPr>
        <w:t xml:space="preserve">(članak 11. stavak </w:t>
      </w:r>
      <w:r w:rsidR="00566138">
        <w:rPr>
          <w:rFonts w:ascii="Times New Roman" w:hAnsi="Times New Roman" w:cs="Times New Roman"/>
          <w:sz w:val="24"/>
          <w:szCs w:val="24"/>
        </w:rPr>
        <w:t>1</w:t>
      </w:r>
      <w:r w:rsidR="00566138" w:rsidRPr="00566138">
        <w:rPr>
          <w:rFonts w:ascii="Times New Roman" w:hAnsi="Times New Roman" w:cs="Times New Roman"/>
          <w:sz w:val="24"/>
          <w:szCs w:val="24"/>
        </w:rPr>
        <w:t>. Uredbe (EU) 2023/988)</w:t>
      </w:r>
    </w:p>
    <w:p w14:paraId="7485AA4F" w14:textId="77777777" w:rsidR="00E473C8" w:rsidRPr="00470620" w:rsidRDefault="00E473C8" w:rsidP="00E473C8">
      <w:pPr>
        <w:spacing w:after="0" w:line="240" w:lineRule="auto"/>
        <w:jc w:val="both"/>
        <w:rPr>
          <w:rFonts w:ascii="Times New Roman" w:hAnsi="Times New Roman" w:cs="Times New Roman"/>
          <w:sz w:val="24"/>
          <w:szCs w:val="24"/>
        </w:rPr>
      </w:pPr>
    </w:p>
    <w:p w14:paraId="476C1E3C" w14:textId="776BA62B" w:rsidR="00F0400C" w:rsidRDefault="002E5DF8" w:rsidP="00E473C8">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2. </w:t>
      </w:r>
      <w:r w:rsidR="005540A5" w:rsidRPr="00470620">
        <w:rPr>
          <w:rFonts w:ascii="Times New Roman" w:hAnsi="Times New Roman" w:cs="Times New Roman"/>
          <w:sz w:val="24"/>
          <w:szCs w:val="24"/>
        </w:rPr>
        <w:t xml:space="preserve">je na tržište stavio proizvod koji ne ispunjava pretpostavke iz </w:t>
      </w:r>
      <w:r w:rsidR="006A731F" w:rsidRPr="00470620">
        <w:rPr>
          <w:rFonts w:ascii="Times New Roman" w:hAnsi="Times New Roman" w:cs="Times New Roman"/>
          <w:sz w:val="24"/>
          <w:szCs w:val="24"/>
        </w:rPr>
        <w:t xml:space="preserve">članka </w:t>
      </w:r>
      <w:r w:rsidRPr="00470620">
        <w:rPr>
          <w:rFonts w:ascii="Times New Roman" w:hAnsi="Times New Roman" w:cs="Times New Roman"/>
          <w:sz w:val="24"/>
          <w:szCs w:val="24"/>
        </w:rPr>
        <w:t xml:space="preserve">5. i </w:t>
      </w:r>
      <w:r w:rsidR="006A731F" w:rsidRPr="00470620">
        <w:rPr>
          <w:rFonts w:ascii="Times New Roman" w:hAnsi="Times New Roman" w:cs="Times New Roman"/>
          <w:sz w:val="24"/>
          <w:szCs w:val="24"/>
        </w:rPr>
        <w:t>članka</w:t>
      </w:r>
      <w:r w:rsidRPr="00470620">
        <w:rPr>
          <w:rFonts w:ascii="Times New Roman" w:hAnsi="Times New Roman" w:cs="Times New Roman"/>
          <w:sz w:val="24"/>
          <w:szCs w:val="24"/>
        </w:rPr>
        <w:t xml:space="preserve"> 9. sta</w:t>
      </w:r>
      <w:r w:rsidR="00AF52E5">
        <w:rPr>
          <w:rFonts w:ascii="Times New Roman" w:hAnsi="Times New Roman" w:cs="Times New Roman"/>
          <w:sz w:val="24"/>
          <w:szCs w:val="24"/>
        </w:rPr>
        <w:t>vaka</w:t>
      </w:r>
      <w:r w:rsidRPr="00470620">
        <w:rPr>
          <w:rFonts w:ascii="Times New Roman" w:hAnsi="Times New Roman" w:cs="Times New Roman"/>
          <w:sz w:val="24"/>
          <w:szCs w:val="24"/>
        </w:rPr>
        <w:t xml:space="preserve"> 2., 5. i 6.</w:t>
      </w:r>
      <w:r w:rsidR="006A731F" w:rsidRPr="00470620">
        <w:rPr>
          <w:rFonts w:ascii="Times New Roman" w:hAnsi="Times New Roman" w:cs="Times New Roman"/>
          <w:sz w:val="24"/>
          <w:szCs w:val="24"/>
        </w:rPr>
        <w:t xml:space="preserve"> Uredbe (EU) 2023/988</w:t>
      </w:r>
      <w:r w:rsidRPr="00470620">
        <w:rPr>
          <w:rFonts w:ascii="Times New Roman" w:hAnsi="Times New Roman" w:cs="Times New Roman"/>
          <w:sz w:val="24"/>
          <w:szCs w:val="24"/>
        </w:rPr>
        <w:t xml:space="preserve"> </w:t>
      </w:r>
      <w:r w:rsidR="00DD0F61" w:rsidRPr="00470620">
        <w:rPr>
          <w:rFonts w:ascii="Times New Roman" w:hAnsi="Times New Roman" w:cs="Times New Roman"/>
          <w:sz w:val="24"/>
          <w:szCs w:val="24"/>
        </w:rPr>
        <w:t xml:space="preserve">suprotno članku </w:t>
      </w:r>
      <w:r w:rsidR="00970A43" w:rsidRPr="00470620">
        <w:rPr>
          <w:rFonts w:ascii="Times New Roman" w:hAnsi="Times New Roman" w:cs="Times New Roman"/>
          <w:sz w:val="24"/>
          <w:szCs w:val="24"/>
        </w:rPr>
        <w:t>11. stavku 2. Uredbe (EU) 2023/988</w:t>
      </w:r>
    </w:p>
    <w:p w14:paraId="23FAACD7" w14:textId="77777777" w:rsidR="00E473C8" w:rsidRPr="00470620" w:rsidRDefault="00E473C8" w:rsidP="00E473C8">
      <w:pPr>
        <w:spacing w:after="0" w:line="240" w:lineRule="auto"/>
        <w:jc w:val="both"/>
        <w:rPr>
          <w:rFonts w:ascii="Times New Roman" w:hAnsi="Times New Roman" w:cs="Times New Roman"/>
          <w:sz w:val="24"/>
          <w:szCs w:val="24"/>
        </w:rPr>
      </w:pPr>
    </w:p>
    <w:p w14:paraId="3A55D5E5" w14:textId="0E9A3B53" w:rsidR="00370AB4" w:rsidRDefault="00370AB4" w:rsidP="00E473C8">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3. </w:t>
      </w:r>
      <w:r w:rsidR="000C0EBD" w:rsidRPr="00470620">
        <w:rPr>
          <w:rFonts w:ascii="Times New Roman" w:hAnsi="Times New Roman" w:cs="Times New Roman"/>
          <w:sz w:val="24"/>
          <w:szCs w:val="24"/>
        </w:rPr>
        <w:t xml:space="preserve">nije bez odgađanja </w:t>
      </w:r>
      <w:r w:rsidR="00E50389" w:rsidRPr="00470620">
        <w:rPr>
          <w:rFonts w:ascii="Times New Roman" w:hAnsi="Times New Roman" w:cs="Times New Roman"/>
          <w:sz w:val="24"/>
          <w:szCs w:val="24"/>
        </w:rPr>
        <w:t xml:space="preserve">obavijestio proizvođača </w:t>
      </w:r>
      <w:r w:rsidR="00DA296D" w:rsidRPr="00470620">
        <w:rPr>
          <w:rFonts w:ascii="Times New Roman" w:hAnsi="Times New Roman" w:cs="Times New Roman"/>
          <w:sz w:val="24"/>
          <w:szCs w:val="24"/>
        </w:rPr>
        <w:t xml:space="preserve">da je njegov proizvod opasan proizvod </w:t>
      </w:r>
      <w:r w:rsidR="00E50389" w:rsidRPr="00470620">
        <w:rPr>
          <w:rFonts w:ascii="Times New Roman" w:hAnsi="Times New Roman" w:cs="Times New Roman"/>
          <w:sz w:val="24"/>
          <w:szCs w:val="24"/>
        </w:rPr>
        <w:t>i osigura</w:t>
      </w:r>
      <w:r w:rsidR="00DA296D" w:rsidRPr="00470620">
        <w:rPr>
          <w:rFonts w:ascii="Times New Roman" w:hAnsi="Times New Roman" w:cs="Times New Roman"/>
          <w:sz w:val="24"/>
          <w:szCs w:val="24"/>
        </w:rPr>
        <w:t>o</w:t>
      </w:r>
      <w:r w:rsidR="00E50389" w:rsidRPr="00470620">
        <w:rPr>
          <w:rFonts w:ascii="Times New Roman" w:hAnsi="Times New Roman" w:cs="Times New Roman"/>
          <w:sz w:val="24"/>
          <w:szCs w:val="24"/>
        </w:rPr>
        <w:t xml:space="preserve"> da su o tome obaviještena tijela za nadzor tržišta putem portala Safety Business Gateway</w:t>
      </w:r>
      <w:r w:rsidR="00064980" w:rsidRPr="00470620">
        <w:rPr>
          <w:rFonts w:ascii="Times New Roman" w:hAnsi="Times New Roman" w:cs="Times New Roman"/>
          <w:sz w:val="24"/>
          <w:szCs w:val="24"/>
        </w:rPr>
        <w:t xml:space="preserve"> (članak </w:t>
      </w:r>
      <w:r w:rsidR="00F12808" w:rsidRPr="00470620">
        <w:rPr>
          <w:rFonts w:ascii="Times New Roman" w:hAnsi="Times New Roman" w:cs="Times New Roman"/>
          <w:sz w:val="24"/>
          <w:szCs w:val="24"/>
        </w:rPr>
        <w:t>11</w:t>
      </w:r>
      <w:r w:rsidR="00064980" w:rsidRPr="00470620">
        <w:rPr>
          <w:rFonts w:ascii="Times New Roman" w:hAnsi="Times New Roman" w:cs="Times New Roman"/>
          <w:sz w:val="24"/>
          <w:szCs w:val="24"/>
        </w:rPr>
        <w:t>. stavak 2. Uredbe (EU) 2023/988</w:t>
      </w:r>
      <w:r w:rsidR="00F12808" w:rsidRPr="00470620">
        <w:rPr>
          <w:rFonts w:ascii="Times New Roman" w:hAnsi="Times New Roman" w:cs="Times New Roman"/>
          <w:sz w:val="24"/>
          <w:szCs w:val="24"/>
        </w:rPr>
        <w:t>)</w:t>
      </w:r>
    </w:p>
    <w:p w14:paraId="4CD291E4" w14:textId="77777777" w:rsidR="00E473C8" w:rsidRDefault="00E473C8" w:rsidP="00E473C8">
      <w:pPr>
        <w:spacing w:after="0" w:line="240" w:lineRule="auto"/>
        <w:jc w:val="both"/>
        <w:rPr>
          <w:rFonts w:ascii="Times New Roman" w:hAnsi="Times New Roman" w:cs="Times New Roman"/>
          <w:sz w:val="24"/>
          <w:szCs w:val="24"/>
        </w:rPr>
      </w:pPr>
    </w:p>
    <w:p w14:paraId="790D24C7" w14:textId="4DE28D88" w:rsidR="005517F5" w:rsidRDefault="005517F5" w:rsidP="00E473C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 </w:t>
      </w:r>
      <w:r w:rsidRPr="00470620">
        <w:rPr>
          <w:rFonts w:ascii="Times New Roman" w:hAnsi="Times New Roman" w:cs="Times New Roman"/>
          <w:sz w:val="24"/>
          <w:szCs w:val="24"/>
        </w:rPr>
        <w:t>nije naveo svoje ime, registrirano trgovačko ime ili registrirani trgovački znak, poštansku adresu i e-adresu te, ako su različite, poštansku adresu ili e-adresu svoje jedinstvene točke za kontakt na proizvodu ili, kad to nije moguće, na pakiranju ili u popratnom dokumentu (članak</w:t>
      </w:r>
      <w:r w:rsidR="00E27D44">
        <w:rPr>
          <w:rFonts w:ascii="Times New Roman" w:hAnsi="Times New Roman" w:cs="Times New Roman"/>
          <w:sz w:val="24"/>
          <w:szCs w:val="24"/>
        </w:rPr>
        <w:t xml:space="preserve"> </w:t>
      </w:r>
      <w:r w:rsidRPr="00C202FE">
        <w:rPr>
          <w:rFonts w:ascii="Times New Roman" w:hAnsi="Times New Roman" w:cs="Times New Roman"/>
          <w:sz w:val="24"/>
          <w:szCs w:val="24"/>
        </w:rPr>
        <w:t>11. stavak 3.</w:t>
      </w:r>
      <w:r w:rsidRPr="00E27D44">
        <w:rPr>
          <w:rFonts w:ascii="Times New Roman" w:hAnsi="Times New Roman" w:cs="Times New Roman"/>
          <w:sz w:val="24"/>
          <w:szCs w:val="24"/>
        </w:rPr>
        <w:t xml:space="preserve"> Uredbe</w:t>
      </w:r>
      <w:r w:rsidRPr="00470620">
        <w:rPr>
          <w:rFonts w:ascii="Times New Roman" w:hAnsi="Times New Roman" w:cs="Times New Roman"/>
          <w:sz w:val="24"/>
          <w:szCs w:val="24"/>
        </w:rPr>
        <w:t xml:space="preserve"> (EU) 2023/988)</w:t>
      </w:r>
    </w:p>
    <w:p w14:paraId="6D0289F8" w14:textId="77777777" w:rsidR="00E473C8" w:rsidRPr="00470620" w:rsidRDefault="00E473C8" w:rsidP="00E473C8">
      <w:pPr>
        <w:spacing w:after="0" w:line="240" w:lineRule="auto"/>
        <w:jc w:val="both"/>
        <w:rPr>
          <w:rFonts w:ascii="Times New Roman" w:hAnsi="Times New Roman" w:cs="Times New Roman"/>
          <w:sz w:val="24"/>
          <w:szCs w:val="24"/>
        </w:rPr>
      </w:pPr>
    </w:p>
    <w:p w14:paraId="1AF61D3E" w14:textId="43C398D2" w:rsidR="00F12808" w:rsidRPr="00470620" w:rsidRDefault="00697EB9" w:rsidP="00E473C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F12808" w:rsidRPr="00470620">
        <w:rPr>
          <w:rFonts w:ascii="Times New Roman" w:hAnsi="Times New Roman" w:cs="Times New Roman"/>
          <w:sz w:val="24"/>
          <w:szCs w:val="24"/>
        </w:rPr>
        <w:t xml:space="preserve">. </w:t>
      </w:r>
      <w:r w:rsidR="00F00AE4" w:rsidRPr="00470620">
        <w:rPr>
          <w:rFonts w:ascii="Times New Roman" w:hAnsi="Times New Roman" w:cs="Times New Roman"/>
          <w:sz w:val="24"/>
          <w:szCs w:val="24"/>
        </w:rPr>
        <w:t>nije osigurao da dodatne oznake ne prekrivaju informacije propisane pravom Unije na oznaci koje je osigurao proizvođač</w:t>
      </w:r>
      <w:r w:rsidR="00D93526" w:rsidRPr="00470620">
        <w:rPr>
          <w:rFonts w:ascii="Times New Roman" w:hAnsi="Times New Roman" w:cs="Times New Roman"/>
          <w:sz w:val="24"/>
          <w:szCs w:val="24"/>
        </w:rPr>
        <w:t xml:space="preserve"> (članak 11. stavak 3. Uredbe (EU) 2023/988)</w:t>
      </w:r>
    </w:p>
    <w:p w14:paraId="2050633A" w14:textId="782EE853" w:rsidR="004F0E80" w:rsidRDefault="00697EB9"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 </w:t>
      </w:r>
      <w:r w:rsidR="004F0E80" w:rsidRPr="004F0E80">
        <w:rPr>
          <w:rFonts w:ascii="Times New Roman" w:hAnsi="Times New Roman" w:cs="Times New Roman"/>
          <w:sz w:val="24"/>
          <w:szCs w:val="24"/>
        </w:rPr>
        <w:t xml:space="preserve">nije osigurao da njegov proizvod prate jasne upute i informacije o sigurnosti na jeziku koji potrošači mogu lako razumjeti sukladno članku </w:t>
      </w:r>
      <w:r w:rsidR="00AE776A">
        <w:rPr>
          <w:rFonts w:ascii="Times New Roman" w:hAnsi="Times New Roman" w:cs="Times New Roman"/>
          <w:sz w:val="24"/>
          <w:szCs w:val="24"/>
        </w:rPr>
        <w:t>4</w:t>
      </w:r>
      <w:r w:rsidR="004F0E80" w:rsidRPr="004F0E80">
        <w:rPr>
          <w:rFonts w:ascii="Times New Roman" w:hAnsi="Times New Roman" w:cs="Times New Roman"/>
          <w:sz w:val="24"/>
          <w:szCs w:val="24"/>
        </w:rPr>
        <w:t>. ovoga Zakona, osim ako se proizvod može upotrebljavati sigurno i kako je predvidio proizvođač bez takvih uputa i informacija o sigurnosti (članak 11. stavak 4. Uredbe (EU) 2023/988)</w:t>
      </w:r>
    </w:p>
    <w:p w14:paraId="3A93BFC6" w14:textId="77777777" w:rsidR="00A56F4E" w:rsidRDefault="00A56F4E" w:rsidP="00A56F4E">
      <w:pPr>
        <w:spacing w:after="0" w:line="240" w:lineRule="auto"/>
        <w:jc w:val="both"/>
        <w:rPr>
          <w:rFonts w:ascii="Times New Roman" w:hAnsi="Times New Roman" w:cs="Times New Roman"/>
          <w:sz w:val="24"/>
          <w:szCs w:val="24"/>
        </w:rPr>
      </w:pPr>
    </w:p>
    <w:p w14:paraId="7AE4E6E8" w14:textId="5130E014" w:rsidR="00F0400C" w:rsidRDefault="00697EB9"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D93526" w:rsidRPr="00470620">
        <w:rPr>
          <w:rFonts w:ascii="Times New Roman" w:hAnsi="Times New Roman" w:cs="Times New Roman"/>
          <w:sz w:val="24"/>
          <w:szCs w:val="24"/>
        </w:rPr>
        <w:t xml:space="preserve">. </w:t>
      </w:r>
      <w:r w:rsidR="00330AE9" w:rsidRPr="00470620">
        <w:rPr>
          <w:rFonts w:ascii="Times New Roman" w:hAnsi="Times New Roman" w:cs="Times New Roman"/>
          <w:sz w:val="24"/>
          <w:szCs w:val="24"/>
        </w:rPr>
        <w:t xml:space="preserve">nije osigurao </w:t>
      </w:r>
      <w:r w:rsidR="00396125" w:rsidRPr="00470620">
        <w:rPr>
          <w:rFonts w:ascii="Times New Roman" w:hAnsi="Times New Roman" w:cs="Times New Roman"/>
          <w:sz w:val="24"/>
          <w:szCs w:val="24"/>
        </w:rPr>
        <w:t>da, dok je proizvod pod njegovom odgovornošću, uvjeti skladištenja ili prijevoza ne ugrožavaju sukladnost proizvoda s općim sigurnosnim zahtjevom utvrđenim u članku 5. i članku 9. stavcima 5. i 6. Uredbe (EU) 2023/988 (članak 11. stavak 5. Uredbe (EU) 2023/988)</w:t>
      </w:r>
    </w:p>
    <w:p w14:paraId="5B112E3D" w14:textId="77777777" w:rsidR="00A56F4E" w:rsidRDefault="00A56F4E" w:rsidP="00A56F4E">
      <w:pPr>
        <w:spacing w:after="0" w:line="240" w:lineRule="auto"/>
        <w:jc w:val="both"/>
        <w:rPr>
          <w:rFonts w:ascii="Times New Roman" w:hAnsi="Times New Roman" w:cs="Times New Roman"/>
          <w:sz w:val="24"/>
          <w:szCs w:val="24"/>
        </w:rPr>
      </w:pPr>
    </w:p>
    <w:p w14:paraId="5CCD986A" w14:textId="3D27C53C" w:rsidR="00697EB9" w:rsidRDefault="00697EB9"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8. </w:t>
      </w:r>
      <w:r w:rsidRPr="00C8183F">
        <w:rPr>
          <w:rFonts w:ascii="Times New Roman" w:hAnsi="Times New Roman" w:cs="Times New Roman"/>
          <w:sz w:val="24"/>
          <w:szCs w:val="24"/>
        </w:rPr>
        <w:t xml:space="preserve">nije osigurao dostupnost tehničke dokumentacije iz članka 9. stavka </w:t>
      </w:r>
      <w:r>
        <w:rPr>
          <w:rFonts w:ascii="Times New Roman" w:hAnsi="Times New Roman" w:cs="Times New Roman"/>
          <w:sz w:val="24"/>
          <w:szCs w:val="24"/>
        </w:rPr>
        <w:t>2</w:t>
      </w:r>
      <w:r w:rsidRPr="00C8183F">
        <w:rPr>
          <w:rFonts w:ascii="Times New Roman" w:hAnsi="Times New Roman" w:cs="Times New Roman"/>
          <w:sz w:val="24"/>
          <w:szCs w:val="24"/>
        </w:rPr>
        <w:t>. Uredbe (EU) 2023/988 tijelima za nadzor tržišta u razdoblju od deset godina nakon što je proizvod stavljen na tržište (</w:t>
      </w:r>
      <w:r w:rsidRPr="00C202FE">
        <w:rPr>
          <w:rFonts w:ascii="Times New Roman" w:hAnsi="Times New Roman" w:cs="Times New Roman"/>
          <w:sz w:val="24"/>
          <w:szCs w:val="24"/>
        </w:rPr>
        <w:t xml:space="preserve">članak 11. stavak 6. </w:t>
      </w:r>
      <w:r w:rsidRPr="006033CE">
        <w:rPr>
          <w:rFonts w:ascii="Times New Roman" w:hAnsi="Times New Roman" w:cs="Times New Roman"/>
          <w:sz w:val="24"/>
          <w:szCs w:val="24"/>
        </w:rPr>
        <w:t>Uredbe (EU) 2023/988</w:t>
      </w:r>
      <w:r w:rsidRPr="00C8183F">
        <w:rPr>
          <w:rFonts w:ascii="Times New Roman" w:hAnsi="Times New Roman" w:cs="Times New Roman"/>
          <w:sz w:val="24"/>
          <w:szCs w:val="24"/>
        </w:rPr>
        <w:t>)</w:t>
      </w:r>
    </w:p>
    <w:p w14:paraId="39C657ED" w14:textId="77777777" w:rsidR="00A56F4E" w:rsidRDefault="00A56F4E" w:rsidP="00A56F4E">
      <w:pPr>
        <w:spacing w:after="0" w:line="240" w:lineRule="auto"/>
        <w:jc w:val="both"/>
        <w:rPr>
          <w:rFonts w:ascii="Times New Roman" w:hAnsi="Times New Roman" w:cs="Times New Roman"/>
          <w:sz w:val="24"/>
          <w:szCs w:val="24"/>
        </w:rPr>
      </w:pPr>
    </w:p>
    <w:p w14:paraId="47512A24" w14:textId="092803BB" w:rsidR="00E84536" w:rsidRDefault="00E84536"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9. </w:t>
      </w:r>
      <w:r w:rsidRPr="00C8183F">
        <w:rPr>
          <w:rFonts w:ascii="Times New Roman" w:hAnsi="Times New Roman" w:cs="Times New Roman"/>
          <w:sz w:val="24"/>
          <w:szCs w:val="24"/>
        </w:rPr>
        <w:t xml:space="preserve">nije stavio na raspolaganje tehničku dokumentaciju iz članka 9. stavka </w:t>
      </w:r>
      <w:r>
        <w:rPr>
          <w:rFonts w:ascii="Times New Roman" w:hAnsi="Times New Roman" w:cs="Times New Roman"/>
          <w:sz w:val="24"/>
          <w:szCs w:val="24"/>
        </w:rPr>
        <w:t>2</w:t>
      </w:r>
      <w:r w:rsidRPr="00C8183F">
        <w:rPr>
          <w:rFonts w:ascii="Times New Roman" w:hAnsi="Times New Roman" w:cs="Times New Roman"/>
          <w:sz w:val="24"/>
          <w:szCs w:val="24"/>
        </w:rPr>
        <w:t>. Uredbe (EU) 2023/988 na zahtjev tijela za nadzor tržišta u razdoblju od deset godina nakon što je proizvod stavljen na tržište (</w:t>
      </w:r>
      <w:r w:rsidRPr="0047220B">
        <w:rPr>
          <w:rFonts w:ascii="Times New Roman" w:hAnsi="Times New Roman" w:cs="Times New Roman"/>
          <w:sz w:val="24"/>
          <w:szCs w:val="24"/>
        </w:rPr>
        <w:t xml:space="preserve">članak 11. stavak 6. </w:t>
      </w:r>
      <w:r w:rsidR="005A7763">
        <w:rPr>
          <w:rFonts w:ascii="Times New Roman" w:hAnsi="Times New Roman" w:cs="Times New Roman"/>
          <w:sz w:val="24"/>
          <w:szCs w:val="24"/>
        </w:rPr>
        <w:t xml:space="preserve">Uredbe </w:t>
      </w:r>
      <w:r w:rsidRPr="00C8183F">
        <w:rPr>
          <w:rFonts w:ascii="Times New Roman" w:hAnsi="Times New Roman" w:cs="Times New Roman"/>
          <w:sz w:val="24"/>
          <w:szCs w:val="24"/>
        </w:rPr>
        <w:t>(EU) 2023/988)</w:t>
      </w:r>
    </w:p>
    <w:p w14:paraId="5F23CE3C" w14:textId="77777777" w:rsidR="00A56F4E" w:rsidRPr="00470620" w:rsidRDefault="00A56F4E" w:rsidP="00A56F4E">
      <w:pPr>
        <w:spacing w:after="0" w:line="240" w:lineRule="auto"/>
        <w:jc w:val="both"/>
        <w:rPr>
          <w:rFonts w:ascii="Times New Roman" w:hAnsi="Times New Roman" w:cs="Times New Roman"/>
          <w:sz w:val="24"/>
          <w:szCs w:val="24"/>
        </w:rPr>
      </w:pPr>
    </w:p>
    <w:p w14:paraId="56273352" w14:textId="77D2BCAC" w:rsidR="00D61056" w:rsidRDefault="00E9607E"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396125" w:rsidRPr="00470620">
        <w:rPr>
          <w:rFonts w:ascii="Times New Roman" w:hAnsi="Times New Roman" w:cs="Times New Roman"/>
          <w:sz w:val="24"/>
          <w:szCs w:val="24"/>
        </w:rPr>
        <w:t xml:space="preserve">. </w:t>
      </w:r>
      <w:r w:rsidR="00EF6440" w:rsidRPr="00470620">
        <w:rPr>
          <w:rFonts w:ascii="Times New Roman" w:hAnsi="Times New Roman" w:cs="Times New Roman"/>
          <w:sz w:val="24"/>
          <w:szCs w:val="24"/>
        </w:rPr>
        <w:t>ne sur</w:t>
      </w:r>
      <w:r w:rsidR="00764AAF" w:rsidRPr="00470620">
        <w:rPr>
          <w:rFonts w:ascii="Times New Roman" w:hAnsi="Times New Roman" w:cs="Times New Roman"/>
          <w:sz w:val="24"/>
          <w:szCs w:val="24"/>
        </w:rPr>
        <w:t xml:space="preserve">ađuje </w:t>
      </w:r>
      <w:r w:rsidR="00130A8B" w:rsidRPr="00470620">
        <w:rPr>
          <w:rFonts w:ascii="Times New Roman" w:hAnsi="Times New Roman" w:cs="Times New Roman"/>
          <w:sz w:val="24"/>
          <w:szCs w:val="24"/>
        </w:rPr>
        <w:t xml:space="preserve">s tijelima za nadzor tržišta i </w:t>
      </w:r>
      <w:r w:rsidR="00764AAF" w:rsidRPr="00470620">
        <w:rPr>
          <w:rFonts w:ascii="Times New Roman" w:hAnsi="Times New Roman" w:cs="Times New Roman"/>
          <w:sz w:val="24"/>
          <w:szCs w:val="24"/>
        </w:rPr>
        <w:t>s proizvođačem kako bi osigura</w:t>
      </w:r>
      <w:r w:rsidR="00A56F4E">
        <w:rPr>
          <w:rFonts w:ascii="Times New Roman" w:hAnsi="Times New Roman" w:cs="Times New Roman"/>
          <w:sz w:val="24"/>
          <w:szCs w:val="24"/>
        </w:rPr>
        <w:t>o</w:t>
      </w:r>
      <w:r w:rsidR="00764AAF" w:rsidRPr="00470620">
        <w:rPr>
          <w:rFonts w:ascii="Times New Roman" w:hAnsi="Times New Roman" w:cs="Times New Roman"/>
          <w:sz w:val="24"/>
          <w:szCs w:val="24"/>
        </w:rPr>
        <w:t xml:space="preserve"> sigurnost proizvoda (članak 11. stavak 7. Uredbe (EU) 2023/988)</w:t>
      </w:r>
    </w:p>
    <w:p w14:paraId="072DB57D" w14:textId="77777777" w:rsidR="00A56F4E" w:rsidRPr="00470620" w:rsidRDefault="00A56F4E" w:rsidP="00A56F4E">
      <w:pPr>
        <w:spacing w:after="0" w:line="240" w:lineRule="auto"/>
        <w:jc w:val="both"/>
        <w:rPr>
          <w:rFonts w:ascii="Times New Roman" w:hAnsi="Times New Roman" w:cs="Times New Roman"/>
          <w:sz w:val="24"/>
          <w:szCs w:val="24"/>
        </w:rPr>
      </w:pPr>
    </w:p>
    <w:p w14:paraId="51231172" w14:textId="7F983FC4" w:rsidR="00D61056" w:rsidRDefault="00C256A2"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130A8B" w:rsidRPr="00470620">
        <w:rPr>
          <w:rFonts w:ascii="Times New Roman" w:hAnsi="Times New Roman" w:cs="Times New Roman"/>
          <w:sz w:val="24"/>
          <w:szCs w:val="24"/>
        </w:rPr>
        <w:t>.</w:t>
      </w:r>
      <w:r w:rsidR="00505793" w:rsidRPr="00470620">
        <w:rPr>
          <w:rFonts w:ascii="Times New Roman" w:hAnsi="Times New Roman" w:cs="Times New Roman"/>
          <w:sz w:val="24"/>
          <w:szCs w:val="24"/>
        </w:rPr>
        <w:t xml:space="preserve"> ako nije poduzeo mjere iz članka 11. stavka 8. podstavka 1. točaka (a)</w:t>
      </w:r>
      <w:r w:rsidR="00424A0C" w:rsidRPr="00470620">
        <w:rPr>
          <w:rFonts w:ascii="Times New Roman" w:hAnsi="Times New Roman" w:cs="Times New Roman"/>
          <w:sz w:val="24"/>
          <w:szCs w:val="24"/>
        </w:rPr>
        <w:t xml:space="preserve"> do</w:t>
      </w:r>
      <w:r w:rsidR="00FD3DF7" w:rsidRPr="00470620">
        <w:rPr>
          <w:rFonts w:ascii="Times New Roman" w:hAnsi="Times New Roman" w:cs="Times New Roman"/>
          <w:sz w:val="24"/>
          <w:szCs w:val="24"/>
        </w:rPr>
        <w:t xml:space="preserve"> </w:t>
      </w:r>
      <w:r w:rsidR="00A34D20" w:rsidRPr="00470620">
        <w:rPr>
          <w:rFonts w:ascii="Times New Roman" w:hAnsi="Times New Roman" w:cs="Times New Roman"/>
          <w:sz w:val="24"/>
          <w:szCs w:val="24"/>
        </w:rPr>
        <w:t>(</w:t>
      </w:r>
      <w:r w:rsidR="00FD3DF7" w:rsidRPr="00470620">
        <w:rPr>
          <w:rFonts w:ascii="Times New Roman" w:hAnsi="Times New Roman" w:cs="Times New Roman"/>
          <w:sz w:val="24"/>
          <w:szCs w:val="24"/>
        </w:rPr>
        <w:t>d</w:t>
      </w:r>
      <w:r w:rsidR="00A34D20" w:rsidRPr="00470620">
        <w:rPr>
          <w:rFonts w:ascii="Times New Roman" w:hAnsi="Times New Roman" w:cs="Times New Roman"/>
          <w:sz w:val="24"/>
          <w:szCs w:val="24"/>
        </w:rPr>
        <w:t>)</w:t>
      </w:r>
      <w:r w:rsidR="00FD3DF7" w:rsidRPr="00470620">
        <w:rPr>
          <w:rFonts w:ascii="Times New Roman" w:hAnsi="Times New Roman" w:cs="Times New Roman"/>
          <w:sz w:val="24"/>
          <w:szCs w:val="24"/>
        </w:rPr>
        <w:t xml:space="preserve"> </w:t>
      </w:r>
      <w:r w:rsidR="00505793" w:rsidRPr="00470620">
        <w:rPr>
          <w:rFonts w:ascii="Times New Roman" w:hAnsi="Times New Roman" w:cs="Times New Roman"/>
          <w:sz w:val="24"/>
          <w:szCs w:val="24"/>
        </w:rPr>
        <w:t xml:space="preserve">Uredbe (EU) 2023/988 kada smatra ili ima razloga vjerovati, na temelju informacija koje posjeduje, da je proizvod koji je stavio na tržište opasan proizvod na način uređen člankom </w:t>
      </w:r>
      <w:r w:rsidR="00BE28E3" w:rsidRPr="00470620">
        <w:rPr>
          <w:rFonts w:ascii="Times New Roman" w:hAnsi="Times New Roman" w:cs="Times New Roman"/>
          <w:sz w:val="24"/>
          <w:szCs w:val="24"/>
        </w:rPr>
        <w:t>11</w:t>
      </w:r>
      <w:r w:rsidR="00505793" w:rsidRPr="00470620">
        <w:rPr>
          <w:rFonts w:ascii="Times New Roman" w:hAnsi="Times New Roman" w:cs="Times New Roman"/>
          <w:sz w:val="24"/>
          <w:szCs w:val="24"/>
        </w:rPr>
        <w:t xml:space="preserve">. stavkom 8. podstavkom 2. Uredbe (EU) 2023/988 (članak </w:t>
      </w:r>
      <w:r w:rsidR="00BE28E3" w:rsidRPr="00470620">
        <w:rPr>
          <w:rFonts w:ascii="Times New Roman" w:hAnsi="Times New Roman" w:cs="Times New Roman"/>
          <w:sz w:val="24"/>
          <w:szCs w:val="24"/>
        </w:rPr>
        <w:t>11</w:t>
      </w:r>
      <w:r w:rsidR="00505793" w:rsidRPr="00470620">
        <w:rPr>
          <w:rFonts w:ascii="Times New Roman" w:hAnsi="Times New Roman" w:cs="Times New Roman"/>
          <w:sz w:val="24"/>
          <w:szCs w:val="24"/>
        </w:rPr>
        <w:t>. stavak 8. Uredbe (EU) 2023/988)</w:t>
      </w:r>
    </w:p>
    <w:p w14:paraId="0ED34DB9" w14:textId="77777777" w:rsidR="00A56F4E" w:rsidRPr="00470620" w:rsidRDefault="00A56F4E" w:rsidP="00A56F4E">
      <w:pPr>
        <w:spacing w:after="0" w:line="240" w:lineRule="auto"/>
        <w:jc w:val="both"/>
        <w:rPr>
          <w:rFonts w:ascii="Times New Roman" w:hAnsi="Times New Roman" w:cs="Times New Roman"/>
          <w:sz w:val="24"/>
          <w:szCs w:val="24"/>
        </w:rPr>
      </w:pPr>
    </w:p>
    <w:p w14:paraId="04A0EF63" w14:textId="5B596E13" w:rsidR="001913F7" w:rsidRDefault="008C1C8C"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r w:rsidR="00F0400C" w:rsidRPr="00470620">
        <w:rPr>
          <w:rFonts w:ascii="Times New Roman" w:hAnsi="Times New Roman" w:cs="Times New Roman"/>
          <w:sz w:val="24"/>
          <w:szCs w:val="24"/>
        </w:rPr>
        <w:t xml:space="preserve">. </w:t>
      </w:r>
      <w:r w:rsidR="001913F7" w:rsidRPr="00470620">
        <w:rPr>
          <w:rFonts w:ascii="Times New Roman" w:hAnsi="Times New Roman" w:cs="Times New Roman"/>
          <w:sz w:val="24"/>
          <w:szCs w:val="24"/>
        </w:rPr>
        <w:t xml:space="preserve">nije </w:t>
      </w:r>
      <w:r w:rsidR="00A84E92" w:rsidRPr="00470620">
        <w:rPr>
          <w:rFonts w:ascii="Times New Roman" w:hAnsi="Times New Roman" w:cs="Times New Roman"/>
          <w:sz w:val="24"/>
          <w:szCs w:val="24"/>
        </w:rPr>
        <w:t xml:space="preserve">provjerio </w:t>
      </w:r>
      <w:r w:rsidR="00164E74" w:rsidRPr="00470620">
        <w:rPr>
          <w:rFonts w:ascii="Times New Roman" w:hAnsi="Times New Roman" w:cs="Times New Roman"/>
          <w:sz w:val="24"/>
          <w:szCs w:val="24"/>
        </w:rPr>
        <w:t>jesu li potrošačima javno dostupni komunikacijski kanali iz članka 9. stavka 11. Uredbe (EU) 2023/988</w:t>
      </w:r>
      <w:r w:rsidR="007D40E8" w:rsidRPr="00470620">
        <w:rPr>
          <w:rFonts w:ascii="Times New Roman" w:hAnsi="Times New Roman" w:cs="Times New Roman"/>
          <w:sz w:val="24"/>
          <w:szCs w:val="24"/>
        </w:rPr>
        <w:t xml:space="preserve">, odnosno </w:t>
      </w:r>
      <w:r w:rsidR="00D6519D">
        <w:rPr>
          <w:rFonts w:ascii="Times New Roman" w:hAnsi="Times New Roman" w:cs="Times New Roman"/>
          <w:sz w:val="24"/>
          <w:szCs w:val="24"/>
        </w:rPr>
        <w:t xml:space="preserve">ako ih nije osigurao kada </w:t>
      </w:r>
      <w:r w:rsidR="00164E74" w:rsidRPr="00470620">
        <w:rPr>
          <w:rFonts w:ascii="Times New Roman" w:hAnsi="Times New Roman" w:cs="Times New Roman"/>
          <w:sz w:val="24"/>
          <w:szCs w:val="24"/>
        </w:rPr>
        <w:t xml:space="preserve">takvi kanali nisu dostupni </w:t>
      </w:r>
      <w:r w:rsidR="00A22349" w:rsidRPr="00470620">
        <w:rPr>
          <w:rFonts w:ascii="Times New Roman" w:hAnsi="Times New Roman" w:cs="Times New Roman"/>
          <w:sz w:val="24"/>
          <w:szCs w:val="24"/>
        </w:rPr>
        <w:t>(članak 11. stavak 9. Uredbe (EU) 2023/988)</w:t>
      </w:r>
    </w:p>
    <w:p w14:paraId="10E0ADC4" w14:textId="77777777" w:rsidR="00A56F4E" w:rsidRDefault="00A56F4E" w:rsidP="00A56F4E">
      <w:pPr>
        <w:spacing w:after="0" w:line="240" w:lineRule="auto"/>
        <w:jc w:val="both"/>
        <w:rPr>
          <w:rFonts w:ascii="Times New Roman" w:hAnsi="Times New Roman" w:cs="Times New Roman"/>
          <w:sz w:val="24"/>
          <w:szCs w:val="24"/>
        </w:rPr>
      </w:pPr>
    </w:p>
    <w:p w14:paraId="1893CAC9" w14:textId="1676EA09" w:rsidR="002E027A" w:rsidRDefault="002E027A"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13. </w:t>
      </w:r>
      <w:r w:rsidRPr="00470620">
        <w:rPr>
          <w:rFonts w:ascii="Times New Roman" w:hAnsi="Times New Roman" w:cs="Times New Roman"/>
          <w:sz w:val="24"/>
          <w:szCs w:val="24"/>
        </w:rPr>
        <w:t>nije istražio podnesene pritužbe i primljene informacije o nesrećama koje se odnose na sigurnost proizvoda koje je stavio na raspolaganje na tržištu za koje je podnositelj pritužbe naveo da su opasni (</w:t>
      </w:r>
      <w:r w:rsidRPr="00C202FE">
        <w:rPr>
          <w:rFonts w:ascii="Times New Roman" w:hAnsi="Times New Roman" w:cs="Times New Roman"/>
          <w:sz w:val="24"/>
          <w:szCs w:val="24"/>
        </w:rPr>
        <w:t>članak 11. stavak 10.</w:t>
      </w:r>
      <w:r>
        <w:rPr>
          <w:rFonts w:ascii="Times New Roman" w:hAnsi="Times New Roman" w:cs="Times New Roman"/>
          <w:sz w:val="24"/>
          <w:szCs w:val="24"/>
        </w:rPr>
        <w:t xml:space="preserve"> </w:t>
      </w:r>
      <w:r w:rsidRPr="00470620">
        <w:rPr>
          <w:rFonts w:ascii="Times New Roman" w:hAnsi="Times New Roman" w:cs="Times New Roman"/>
          <w:sz w:val="24"/>
          <w:szCs w:val="24"/>
        </w:rPr>
        <w:t>Uredbe (EU) 2023/988)</w:t>
      </w:r>
    </w:p>
    <w:p w14:paraId="6AFD06BA" w14:textId="77777777" w:rsidR="00A56F4E" w:rsidRPr="00470620" w:rsidRDefault="00A56F4E" w:rsidP="00A56F4E">
      <w:pPr>
        <w:spacing w:after="0" w:line="240" w:lineRule="auto"/>
        <w:jc w:val="both"/>
        <w:rPr>
          <w:rFonts w:ascii="Times New Roman" w:hAnsi="Times New Roman" w:cs="Times New Roman"/>
          <w:sz w:val="24"/>
          <w:szCs w:val="24"/>
        </w:rPr>
      </w:pPr>
    </w:p>
    <w:p w14:paraId="76C22F28" w14:textId="07F7F4E6" w:rsidR="0073367D" w:rsidRDefault="00EB76F9" w:rsidP="00A56F4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2E027A">
        <w:rPr>
          <w:rFonts w:ascii="Times New Roman" w:hAnsi="Times New Roman" w:cs="Times New Roman"/>
          <w:sz w:val="24"/>
          <w:szCs w:val="24"/>
        </w:rPr>
        <w:t>4</w:t>
      </w:r>
      <w:r w:rsidR="00A22349" w:rsidRPr="00470620">
        <w:rPr>
          <w:rFonts w:ascii="Times New Roman" w:hAnsi="Times New Roman" w:cs="Times New Roman"/>
          <w:sz w:val="24"/>
          <w:szCs w:val="24"/>
        </w:rPr>
        <w:t>.</w:t>
      </w:r>
      <w:r w:rsidR="00DD571F" w:rsidRPr="00470620">
        <w:rPr>
          <w:rFonts w:ascii="Times New Roman" w:hAnsi="Times New Roman" w:cs="Times New Roman"/>
          <w:sz w:val="24"/>
          <w:szCs w:val="24"/>
        </w:rPr>
        <w:t xml:space="preserve"> nije evidentirao pritužbe </w:t>
      </w:r>
      <w:r w:rsidR="00441014" w:rsidRPr="00470620">
        <w:rPr>
          <w:rFonts w:ascii="Times New Roman" w:hAnsi="Times New Roman" w:cs="Times New Roman"/>
          <w:sz w:val="24"/>
          <w:szCs w:val="24"/>
        </w:rPr>
        <w:t>podnositelj</w:t>
      </w:r>
      <w:r w:rsidR="00121146" w:rsidRPr="00470620">
        <w:rPr>
          <w:rFonts w:ascii="Times New Roman" w:hAnsi="Times New Roman" w:cs="Times New Roman"/>
          <w:sz w:val="24"/>
          <w:szCs w:val="24"/>
        </w:rPr>
        <w:t xml:space="preserve">a, </w:t>
      </w:r>
      <w:r w:rsidR="00DD571F" w:rsidRPr="00470620">
        <w:rPr>
          <w:rFonts w:ascii="Times New Roman" w:hAnsi="Times New Roman" w:cs="Times New Roman"/>
          <w:sz w:val="24"/>
          <w:szCs w:val="24"/>
        </w:rPr>
        <w:t>opozive proizvoda</w:t>
      </w:r>
      <w:r w:rsidR="00121146" w:rsidRPr="00470620">
        <w:rPr>
          <w:rFonts w:ascii="Times New Roman" w:hAnsi="Times New Roman" w:cs="Times New Roman"/>
          <w:sz w:val="24"/>
          <w:szCs w:val="24"/>
        </w:rPr>
        <w:t xml:space="preserve"> </w:t>
      </w:r>
      <w:r w:rsidR="005E786A" w:rsidRPr="00470620">
        <w:rPr>
          <w:rFonts w:ascii="Times New Roman" w:hAnsi="Times New Roman" w:cs="Times New Roman"/>
          <w:sz w:val="24"/>
          <w:szCs w:val="24"/>
        </w:rPr>
        <w:t>i</w:t>
      </w:r>
      <w:r w:rsidR="00DD571F" w:rsidRPr="00470620">
        <w:rPr>
          <w:rFonts w:ascii="Times New Roman" w:hAnsi="Times New Roman" w:cs="Times New Roman"/>
          <w:sz w:val="24"/>
          <w:szCs w:val="24"/>
        </w:rPr>
        <w:t xml:space="preserve"> sve korektivne mjere koje su poduzete radi postizanja sukladnosti proizvoda u registru iz članka 9. stavka 12. </w:t>
      </w:r>
      <w:r w:rsidR="00A15DF8" w:rsidRPr="00470620">
        <w:rPr>
          <w:rFonts w:ascii="Times New Roman" w:hAnsi="Times New Roman" w:cs="Times New Roman"/>
          <w:sz w:val="24"/>
          <w:szCs w:val="24"/>
        </w:rPr>
        <w:t xml:space="preserve">Uredbe (EU) 2023/988 </w:t>
      </w:r>
      <w:r w:rsidR="00DD571F" w:rsidRPr="00470620">
        <w:rPr>
          <w:rFonts w:ascii="Times New Roman" w:hAnsi="Times New Roman" w:cs="Times New Roman"/>
          <w:sz w:val="24"/>
          <w:szCs w:val="24"/>
        </w:rPr>
        <w:t xml:space="preserve">ili u vlastitom internom </w:t>
      </w:r>
      <w:r w:rsidR="00DD571F" w:rsidRPr="00895D5E">
        <w:rPr>
          <w:rFonts w:ascii="Times New Roman" w:hAnsi="Times New Roman" w:cs="Times New Roman"/>
          <w:sz w:val="24"/>
          <w:szCs w:val="24"/>
        </w:rPr>
        <w:t>registru</w:t>
      </w:r>
      <w:r w:rsidR="00A15DF8" w:rsidRPr="00895D5E">
        <w:rPr>
          <w:rFonts w:ascii="Times New Roman" w:hAnsi="Times New Roman" w:cs="Times New Roman"/>
          <w:sz w:val="24"/>
          <w:szCs w:val="24"/>
        </w:rPr>
        <w:t xml:space="preserve"> </w:t>
      </w:r>
      <w:r w:rsidR="00C453DD" w:rsidRPr="00895D5E">
        <w:rPr>
          <w:rFonts w:ascii="Times New Roman" w:hAnsi="Times New Roman" w:cs="Times New Roman"/>
          <w:sz w:val="24"/>
          <w:szCs w:val="24"/>
        </w:rPr>
        <w:t xml:space="preserve">(članak 11. stavak </w:t>
      </w:r>
      <w:r w:rsidR="00895D5E" w:rsidRPr="00895D5E">
        <w:rPr>
          <w:rFonts w:ascii="Times New Roman" w:hAnsi="Times New Roman" w:cs="Times New Roman"/>
          <w:sz w:val="24"/>
          <w:szCs w:val="24"/>
        </w:rPr>
        <w:t>10</w:t>
      </w:r>
      <w:r w:rsidR="00C453DD" w:rsidRPr="00895D5E">
        <w:rPr>
          <w:rFonts w:ascii="Times New Roman" w:hAnsi="Times New Roman" w:cs="Times New Roman"/>
          <w:sz w:val="24"/>
          <w:szCs w:val="24"/>
        </w:rPr>
        <w:t>. Uredbe (EU) 2023/988)</w:t>
      </w:r>
    </w:p>
    <w:p w14:paraId="4E7AE19D" w14:textId="77777777" w:rsidR="00A56F4E" w:rsidRPr="00470620" w:rsidRDefault="00A56F4E" w:rsidP="00A56F4E">
      <w:pPr>
        <w:spacing w:after="0" w:line="240" w:lineRule="auto"/>
        <w:jc w:val="both"/>
        <w:rPr>
          <w:rFonts w:ascii="Times New Roman" w:hAnsi="Times New Roman" w:cs="Times New Roman"/>
          <w:sz w:val="24"/>
          <w:szCs w:val="24"/>
        </w:rPr>
      </w:pPr>
    </w:p>
    <w:p w14:paraId="59204DA7" w14:textId="5B2E1781" w:rsidR="00F0400C" w:rsidRDefault="00A53ACF" w:rsidP="00A56F4E">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1</w:t>
      </w:r>
      <w:r w:rsidR="002E027A">
        <w:rPr>
          <w:rFonts w:ascii="Times New Roman" w:hAnsi="Times New Roman" w:cs="Times New Roman"/>
          <w:sz w:val="24"/>
          <w:szCs w:val="24"/>
        </w:rPr>
        <w:t>5</w:t>
      </w:r>
      <w:r w:rsidRPr="00470620">
        <w:rPr>
          <w:rFonts w:ascii="Times New Roman" w:hAnsi="Times New Roman" w:cs="Times New Roman"/>
          <w:sz w:val="24"/>
          <w:szCs w:val="24"/>
        </w:rPr>
        <w:t>. nije pravodobno obavijestio proizvođača, distributera i, prema potrebi, pružatelje usluga provođenja narudžbi i pružatelje internetskih platformi za trgovanje o provedenoj istrazi i o rezultatima te istrage</w:t>
      </w:r>
      <w:r w:rsidR="00F34F6D" w:rsidRPr="00470620">
        <w:rPr>
          <w:rFonts w:ascii="Times New Roman" w:hAnsi="Times New Roman" w:cs="Times New Roman"/>
          <w:sz w:val="24"/>
          <w:szCs w:val="24"/>
        </w:rPr>
        <w:t xml:space="preserve"> (članak 11. stavak 10. Uredbe (EU) 2023/988)</w:t>
      </w:r>
    </w:p>
    <w:p w14:paraId="1248970B" w14:textId="77777777" w:rsidR="00A56F4E" w:rsidRPr="00470620" w:rsidRDefault="00A56F4E" w:rsidP="00A56F4E">
      <w:pPr>
        <w:spacing w:after="0" w:line="240" w:lineRule="auto"/>
        <w:jc w:val="both"/>
        <w:rPr>
          <w:rFonts w:ascii="Times New Roman" w:hAnsi="Times New Roman" w:cs="Times New Roman"/>
          <w:sz w:val="24"/>
          <w:szCs w:val="24"/>
        </w:rPr>
      </w:pPr>
    </w:p>
    <w:p w14:paraId="34FFBCBD" w14:textId="05D7390C" w:rsidR="00FB4BA4" w:rsidRDefault="002E027A" w:rsidP="00A56F4E">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1</w:t>
      </w:r>
      <w:r>
        <w:rPr>
          <w:rFonts w:ascii="Times New Roman" w:hAnsi="Times New Roman" w:cs="Times New Roman"/>
          <w:sz w:val="24"/>
          <w:szCs w:val="24"/>
        </w:rPr>
        <w:t>6</w:t>
      </w:r>
      <w:r w:rsidR="00FB4BA4" w:rsidRPr="00470620">
        <w:rPr>
          <w:rFonts w:ascii="Times New Roman" w:hAnsi="Times New Roman" w:cs="Times New Roman"/>
          <w:sz w:val="24"/>
          <w:szCs w:val="24"/>
        </w:rPr>
        <w:t xml:space="preserve">. </w:t>
      </w:r>
      <w:r w:rsidR="008A5A47" w:rsidRPr="00470620">
        <w:rPr>
          <w:rFonts w:ascii="Times New Roman" w:hAnsi="Times New Roman" w:cs="Times New Roman"/>
          <w:sz w:val="24"/>
          <w:szCs w:val="24"/>
        </w:rPr>
        <w:t>nije</w:t>
      </w:r>
      <w:r w:rsidR="00AC7E70" w:rsidRPr="00470620">
        <w:rPr>
          <w:rFonts w:ascii="Times New Roman" w:hAnsi="Times New Roman" w:cs="Times New Roman"/>
          <w:sz w:val="24"/>
          <w:szCs w:val="24"/>
        </w:rPr>
        <w:t>,</w:t>
      </w:r>
      <w:r w:rsidR="008A5A47" w:rsidRPr="00470620">
        <w:rPr>
          <w:rFonts w:ascii="Times New Roman" w:hAnsi="Times New Roman" w:cs="Times New Roman"/>
          <w:sz w:val="24"/>
          <w:szCs w:val="24"/>
        </w:rPr>
        <w:t xml:space="preserve"> </w:t>
      </w:r>
      <w:r w:rsidR="00332660" w:rsidRPr="00470620">
        <w:rPr>
          <w:rFonts w:ascii="Times New Roman" w:hAnsi="Times New Roman" w:cs="Times New Roman"/>
          <w:sz w:val="24"/>
          <w:szCs w:val="24"/>
        </w:rPr>
        <w:t>bez odgađanja</w:t>
      </w:r>
      <w:r w:rsidR="00AC7E70" w:rsidRPr="00470620">
        <w:rPr>
          <w:rFonts w:ascii="Times New Roman" w:hAnsi="Times New Roman" w:cs="Times New Roman"/>
          <w:sz w:val="24"/>
          <w:szCs w:val="24"/>
        </w:rPr>
        <w:t>,</w:t>
      </w:r>
      <w:r w:rsidR="00332660" w:rsidRPr="00470620">
        <w:rPr>
          <w:rFonts w:ascii="Times New Roman" w:hAnsi="Times New Roman" w:cs="Times New Roman"/>
          <w:sz w:val="24"/>
          <w:szCs w:val="24"/>
        </w:rPr>
        <w:t xml:space="preserve"> </w:t>
      </w:r>
      <w:r w:rsidR="008A5A47" w:rsidRPr="00470620">
        <w:rPr>
          <w:rFonts w:ascii="Times New Roman" w:hAnsi="Times New Roman" w:cs="Times New Roman"/>
          <w:sz w:val="24"/>
          <w:szCs w:val="24"/>
        </w:rPr>
        <w:t xml:space="preserve">obavijestio proizvođača o nesreći </w:t>
      </w:r>
      <w:r w:rsidR="00F26D8B" w:rsidRPr="00470620">
        <w:rPr>
          <w:rFonts w:ascii="Times New Roman" w:hAnsi="Times New Roman" w:cs="Times New Roman"/>
          <w:sz w:val="24"/>
          <w:szCs w:val="24"/>
        </w:rPr>
        <w:t xml:space="preserve">koju je prouzročio proizvod koji je stavio na tržište </w:t>
      </w:r>
      <w:r w:rsidR="00E57DAD" w:rsidRPr="00470620">
        <w:rPr>
          <w:rFonts w:ascii="Times New Roman" w:hAnsi="Times New Roman" w:cs="Times New Roman"/>
          <w:sz w:val="24"/>
          <w:szCs w:val="24"/>
        </w:rPr>
        <w:t>(članak 20. stavak 3. Uredbe (EU) 2023/988)</w:t>
      </w:r>
      <w:r w:rsidR="007725A6" w:rsidRPr="00470620">
        <w:rPr>
          <w:rFonts w:ascii="Times New Roman" w:hAnsi="Times New Roman" w:cs="Times New Roman"/>
          <w:sz w:val="24"/>
          <w:szCs w:val="24"/>
        </w:rPr>
        <w:t>.</w:t>
      </w:r>
    </w:p>
    <w:p w14:paraId="2CB42FBE" w14:textId="77777777" w:rsidR="00A56F4E" w:rsidRPr="00470620" w:rsidRDefault="00A56F4E" w:rsidP="00A56F4E">
      <w:pPr>
        <w:spacing w:after="0" w:line="240" w:lineRule="auto"/>
        <w:rPr>
          <w:rFonts w:ascii="Times New Roman" w:hAnsi="Times New Roman" w:cs="Times New Roman"/>
          <w:sz w:val="24"/>
          <w:szCs w:val="24"/>
        </w:rPr>
      </w:pPr>
    </w:p>
    <w:p w14:paraId="2042DD69" w14:textId="21405F65" w:rsidR="00D44E9A" w:rsidRPr="00470620" w:rsidRDefault="00D44E9A" w:rsidP="00E122DA">
      <w:pPr>
        <w:ind w:firstLine="720"/>
        <w:jc w:val="both"/>
        <w:rPr>
          <w:rFonts w:ascii="Times New Roman" w:hAnsi="Times New Roman" w:cs="Times New Roman"/>
          <w:sz w:val="24"/>
          <w:szCs w:val="24"/>
        </w:rPr>
      </w:pPr>
      <w:r w:rsidRPr="00470620">
        <w:rPr>
          <w:rFonts w:ascii="Times New Roman" w:hAnsi="Times New Roman" w:cs="Times New Roman"/>
          <w:sz w:val="24"/>
          <w:szCs w:val="24"/>
        </w:rPr>
        <w:t xml:space="preserve">(2) Za prekršaje iz stavka 1. ovoga članka kaznit će se i odgovorna osoba u pravnoj osobi novčanom kaznom u iznosu od 2.000,00 do </w:t>
      </w:r>
      <w:r w:rsidR="00131490">
        <w:rPr>
          <w:rFonts w:ascii="Times New Roman" w:hAnsi="Times New Roman" w:cs="Times New Roman"/>
          <w:sz w:val="24"/>
          <w:szCs w:val="24"/>
        </w:rPr>
        <w:t>6</w:t>
      </w:r>
      <w:r w:rsidRPr="00470620">
        <w:rPr>
          <w:rFonts w:ascii="Times New Roman" w:hAnsi="Times New Roman" w:cs="Times New Roman"/>
          <w:sz w:val="24"/>
          <w:szCs w:val="24"/>
        </w:rPr>
        <w:t>.</w:t>
      </w:r>
      <w:r w:rsidR="00131490">
        <w:rPr>
          <w:rFonts w:ascii="Times New Roman" w:hAnsi="Times New Roman" w:cs="Times New Roman"/>
          <w:sz w:val="24"/>
          <w:szCs w:val="24"/>
        </w:rPr>
        <w:t>630</w:t>
      </w:r>
      <w:r w:rsidRPr="00470620">
        <w:rPr>
          <w:rFonts w:ascii="Times New Roman" w:hAnsi="Times New Roman" w:cs="Times New Roman"/>
          <w:sz w:val="24"/>
          <w:szCs w:val="24"/>
        </w:rPr>
        <w:t>,00 eura.</w:t>
      </w:r>
    </w:p>
    <w:p w14:paraId="4034CCC7" w14:textId="5494E719" w:rsidR="00D44E9A" w:rsidRPr="00470620" w:rsidRDefault="00D44E9A" w:rsidP="00E122DA">
      <w:pPr>
        <w:ind w:firstLine="720"/>
        <w:jc w:val="both"/>
        <w:rPr>
          <w:rFonts w:ascii="Times New Roman" w:hAnsi="Times New Roman" w:cs="Times New Roman"/>
          <w:sz w:val="24"/>
          <w:szCs w:val="24"/>
        </w:rPr>
      </w:pPr>
      <w:r w:rsidRPr="00470620">
        <w:rPr>
          <w:rFonts w:ascii="Times New Roman" w:hAnsi="Times New Roman" w:cs="Times New Roman"/>
          <w:sz w:val="24"/>
          <w:szCs w:val="24"/>
        </w:rPr>
        <w:t>(3) Za prekršaje iz stavka 1. ovoga članka kaznit će se fizička osoba</w:t>
      </w:r>
      <w:bookmarkStart w:id="18" w:name="_Hlk182406620"/>
      <w:r w:rsidR="001106AD" w:rsidRPr="001106AD">
        <w:rPr>
          <w:rFonts w:ascii="Times New Roman" w:hAnsi="Times New Roman" w:cs="Times New Roman"/>
          <w:sz w:val="24"/>
          <w:szCs w:val="24"/>
        </w:rPr>
        <w:t>– obrtnik i osoba koja obavlja drugu samostalnu djelatnost</w:t>
      </w:r>
      <w:r w:rsidRPr="00470620">
        <w:rPr>
          <w:rFonts w:ascii="Times New Roman" w:hAnsi="Times New Roman" w:cs="Times New Roman"/>
          <w:sz w:val="24"/>
          <w:szCs w:val="24"/>
        </w:rPr>
        <w:t xml:space="preserve"> </w:t>
      </w:r>
      <w:bookmarkEnd w:id="18"/>
      <w:r w:rsidRPr="00470620">
        <w:rPr>
          <w:rFonts w:ascii="Times New Roman" w:hAnsi="Times New Roman" w:cs="Times New Roman"/>
          <w:sz w:val="24"/>
          <w:szCs w:val="24"/>
        </w:rPr>
        <w:t>novčanom kaznom u iznosu od 1.000,00 do 8.000,00 eura.</w:t>
      </w:r>
    </w:p>
    <w:p w14:paraId="1D84B75F" w14:textId="77777777" w:rsidR="009B4BA2" w:rsidRDefault="009B4BA2" w:rsidP="006E16F5">
      <w:pPr>
        <w:spacing w:after="0" w:line="240" w:lineRule="auto"/>
        <w:jc w:val="center"/>
        <w:rPr>
          <w:rFonts w:ascii="Times New Roman" w:hAnsi="Times New Roman" w:cs="Times New Roman"/>
          <w:b/>
          <w:bCs/>
          <w:sz w:val="24"/>
          <w:szCs w:val="24"/>
        </w:rPr>
      </w:pPr>
    </w:p>
    <w:p w14:paraId="32115AE3" w14:textId="201BC54A" w:rsidR="007D6C81" w:rsidRDefault="007D6C81" w:rsidP="006E16F5">
      <w:pPr>
        <w:spacing w:after="0" w:line="240" w:lineRule="auto"/>
        <w:jc w:val="center"/>
        <w:rPr>
          <w:rFonts w:ascii="Times New Roman" w:hAnsi="Times New Roman" w:cs="Times New Roman"/>
          <w:b/>
          <w:bCs/>
          <w:sz w:val="24"/>
          <w:szCs w:val="24"/>
        </w:rPr>
      </w:pPr>
      <w:r w:rsidRPr="00424FEA">
        <w:rPr>
          <w:rFonts w:ascii="Times New Roman" w:hAnsi="Times New Roman" w:cs="Times New Roman"/>
          <w:b/>
          <w:bCs/>
          <w:sz w:val="24"/>
          <w:szCs w:val="24"/>
        </w:rPr>
        <w:t>Prekršaji distributera</w:t>
      </w:r>
    </w:p>
    <w:p w14:paraId="646C79ED" w14:textId="77777777" w:rsidR="006E16F5" w:rsidRPr="00424FEA" w:rsidRDefault="006E16F5" w:rsidP="006E16F5">
      <w:pPr>
        <w:spacing w:after="0" w:line="240" w:lineRule="auto"/>
        <w:jc w:val="center"/>
        <w:rPr>
          <w:rFonts w:ascii="Times New Roman" w:hAnsi="Times New Roman" w:cs="Times New Roman"/>
          <w:b/>
          <w:bCs/>
          <w:sz w:val="24"/>
          <w:szCs w:val="24"/>
        </w:rPr>
      </w:pPr>
    </w:p>
    <w:p w14:paraId="0A74D50F" w14:textId="308E7554" w:rsidR="00E573CC" w:rsidRDefault="00E573CC" w:rsidP="006E16F5">
      <w:pPr>
        <w:spacing w:after="0" w:line="240" w:lineRule="auto"/>
        <w:jc w:val="center"/>
        <w:rPr>
          <w:rFonts w:ascii="Times New Roman" w:hAnsi="Times New Roman" w:cs="Times New Roman"/>
          <w:b/>
          <w:bCs/>
          <w:sz w:val="24"/>
          <w:szCs w:val="24"/>
        </w:rPr>
      </w:pPr>
      <w:r w:rsidRPr="00424FEA">
        <w:rPr>
          <w:rFonts w:ascii="Times New Roman" w:hAnsi="Times New Roman" w:cs="Times New Roman"/>
          <w:b/>
          <w:bCs/>
          <w:sz w:val="24"/>
          <w:szCs w:val="24"/>
        </w:rPr>
        <w:t xml:space="preserve">Članak </w:t>
      </w:r>
      <w:r w:rsidR="005C4597" w:rsidRPr="00424FEA">
        <w:rPr>
          <w:rFonts w:ascii="Times New Roman" w:hAnsi="Times New Roman" w:cs="Times New Roman"/>
          <w:b/>
          <w:bCs/>
          <w:sz w:val="24"/>
          <w:szCs w:val="24"/>
        </w:rPr>
        <w:t>1</w:t>
      </w:r>
      <w:r w:rsidR="00826E23">
        <w:rPr>
          <w:rFonts w:ascii="Times New Roman" w:hAnsi="Times New Roman" w:cs="Times New Roman"/>
          <w:b/>
          <w:bCs/>
          <w:sz w:val="24"/>
          <w:szCs w:val="24"/>
        </w:rPr>
        <w:t>5</w:t>
      </w:r>
      <w:r w:rsidRPr="003918DA">
        <w:rPr>
          <w:rFonts w:ascii="Times New Roman" w:hAnsi="Times New Roman" w:cs="Times New Roman"/>
          <w:b/>
          <w:bCs/>
          <w:sz w:val="24"/>
          <w:szCs w:val="24"/>
        </w:rPr>
        <w:t>.</w:t>
      </w:r>
    </w:p>
    <w:p w14:paraId="6437F77F" w14:textId="77777777" w:rsidR="006E16F5" w:rsidRPr="00470620" w:rsidRDefault="006E16F5" w:rsidP="006E16F5">
      <w:pPr>
        <w:spacing w:after="0" w:line="240" w:lineRule="auto"/>
        <w:jc w:val="center"/>
        <w:rPr>
          <w:rFonts w:ascii="Times New Roman" w:hAnsi="Times New Roman" w:cs="Times New Roman"/>
          <w:sz w:val="24"/>
          <w:szCs w:val="24"/>
        </w:rPr>
      </w:pPr>
    </w:p>
    <w:p w14:paraId="1E72A8E9" w14:textId="521EB720" w:rsidR="00BF6444" w:rsidRDefault="00BF6444" w:rsidP="006E16F5">
      <w:pPr>
        <w:spacing w:after="0" w:line="240" w:lineRule="auto"/>
        <w:ind w:firstLine="720"/>
        <w:rPr>
          <w:rFonts w:ascii="Times New Roman" w:hAnsi="Times New Roman" w:cs="Times New Roman"/>
          <w:sz w:val="24"/>
          <w:szCs w:val="24"/>
        </w:rPr>
      </w:pPr>
      <w:r w:rsidRPr="00470620">
        <w:rPr>
          <w:rFonts w:ascii="Times New Roman" w:hAnsi="Times New Roman" w:cs="Times New Roman"/>
          <w:sz w:val="24"/>
          <w:szCs w:val="24"/>
        </w:rPr>
        <w:lastRenderedPageBreak/>
        <w:t>(1) Novčanom kaznom u iznosu od 7.000,00 do 35.000,00 eura kaznit će se za prekršaj pravna osoba – distributer ako:</w:t>
      </w:r>
    </w:p>
    <w:p w14:paraId="7F64275B" w14:textId="77777777" w:rsidR="006E16F5" w:rsidRPr="00470620" w:rsidRDefault="006E16F5" w:rsidP="006E16F5">
      <w:pPr>
        <w:spacing w:after="0" w:line="240" w:lineRule="auto"/>
        <w:ind w:firstLine="720"/>
        <w:rPr>
          <w:rFonts w:ascii="Times New Roman" w:hAnsi="Times New Roman" w:cs="Times New Roman"/>
          <w:sz w:val="24"/>
          <w:szCs w:val="24"/>
        </w:rPr>
      </w:pPr>
    </w:p>
    <w:p w14:paraId="262A402B" w14:textId="4046BB01" w:rsidR="00941022" w:rsidRDefault="00BF6444" w:rsidP="006E16F5">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1. </w:t>
      </w:r>
      <w:r w:rsidR="00E11CD7" w:rsidRPr="00470620">
        <w:rPr>
          <w:rFonts w:ascii="Times New Roman" w:hAnsi="Times New Roman" w:cs="Times New Roman"/>
          <w:sz w:val="24"/>
          <w:szCs w:val="24"/>
        </w:rPr>
        <w:t xml:space="preserve">prije stavljanja proizvoda na raspolaganje na tržištu </w:t>
      </w:r>
      <w:r w:rsidR="00F4041D" w:rsidRPr="00470620">
        <w:rPr>
          <w:rFonts w:ascii="Times New Roman" w:hAnsi="Times New Roman" w:cs="Times New Roman"/>
          <w:sz w:val="24"/>
          <w:szCs w:val="24"/>
        </w:rPr>
        <w:t>nije provjerio</w:t>
      </w:r>
      <w:r w:rsidR="00E11CD7" w:rsidRPr="00470620">
        <w:rPr>
          <w:rFonts w:ascii="Times New Roman" w:hAnsi="Times New Roman" w:cs="Times New Roman"/>
          <w:sz w:val="24"/>
          <w:szCs w:val="24"/>
        </w:rPr>
        <w:t xml:space="preserve"> jesu li proizvođač i, ako je to primjenjivo, uvoznik ispunili zahtjeve iz članka 9. stavaka 5.</w:t>
      </w:r>
      <w:r w:rsidR="00FA1AAE" w:rsidRPr="00470620">
        <w:rPr>
          <w:rFonts w:ascii="Times New Roman" w:hAnsi="Times New Roman" w:cs="Times New Roman"/>
          <w:sz w:val="24"/>
          <w:szCs w:val="24"/>
        </w:rPr>
        <w:t xml:space="preserve"> do </w:t>
      </w:r>
      <w:r w:rsidR="00E11CD7" w:rsidRPr="00470620">
        <w:rPr>
          <w:rFonts w:ascii="Times New Roman" w:hAnsi="Times New Roman" w:cs="Times New Roman"/>
          <w:sz w:val="24"/>
          <w:szCs w:val="24"/>
        </w:rPr>
        <w:t xml:space="preserve">7. </w:t>
      </w:r>
      <w:r w:rsidR="00F66A9E" w:rsidRPr="00470620">
        <w:rPr>
          <w:rFonts w:ascii="Times New Roman" w:hAnsi="Times New Roman" w:cs="Times New Roman"/>
          <w:sz w:val="24"/>
          <w:szCs w:val="24"/>
        </w:rPr>
        <w:t xml:space="preserve">Uredbe (EU) 2023/988 </w:t>
      </w:r>
      <w:r w:rsidR="00566ED8" w:rsidRPr="00470620">
        <w:rPr>
          <w:rFonts w:ascii="Times New Roman" w:hAnsi="Times New Roman" w:cs="Times New Roman"/>
          <w:sz w:val="24"/>
          <w:szCs w:val="24"/>
        </w:rPr>
        <w:t>i</w:t>
      </w:r>
      <w:r w:rsidR="00E11CD7" w:rsidRPr="00470620">
        <w:rPr>
          <w:rFonts w:ascii="Times New Roman" w:hAnsi="Times New Roman" w:cs="Times New Roman"/>
          <w:sz w:val="24"/>
          <w:szCs w:val="24"/>
        </w:rPr>
        <w:t xml:space="preserve"> članka 11. stavaka 3. i 4.</w:t>
      </w:r>
      <w:r w:rsidR="00F4041D" w:rsidRPr="00470620">
        <w:rPr>
          <w:rFonts w:ascii="Times New Roman" w:hAnsi="Times New Roman" w:cs="Times New Roman"/>
          <w:sz w:val="24"/>
          <w:szCs w:val="24"/>
        </w:rPr>
        <w:t xml:space="preserve"> Uredbe (EU) 2023/988</w:t>
      </w:r>
      <w:r w:rsidR="00941022" w:rsidRPr="00470620">
        <w:rPr>
          <w:rFonts w:ascii="Times New Roman" w:hAnsi="Times New Roman" w:cs="Times New Roman"/>
          <w:sz w:val="24"/>
          <w:szCs w:val="24"/>
        </w:rPr>
        <w:t xml:space="preserve"> (članak 12. stavak 1. Uredbe (EU) 2023/988)</w:t>
      </w:r>
    </w:p>
    <w:p w14:paraId="7480F365" w14:textId="77777777" w:rsidR="006E16F5" w:rsidRPr="00470620" w:rsidRDefault="006E16F5" w:rsidP="006E16F5">
      <w:pPr>
        <w:spacing w:after="0" w:line="240" w:lineRule="auto"/>
        <w:rPr>
          <w:rFonts w:ascii="Times New Roman" w:hAnsi="Times New Roman" w:cs="Times New Roman"/>
          <w:sz w:val="24"/>
          <w:szCs w:val="24"/>
        </w:rPr>
      </w:pPr>
    </w:p>
    <w:p w14:paraId="1B9042F4" w14:textId="12066853" w:rsidR="00107454" w:rsidRDefault="00941022" w:rsidP="006E16F5">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2.</w:t>
      </w:r>
      <w:r w:rsidR="002D1593" w:rsidRPr="00470620">
        <w:rPr>
          <w:rFonts w:ascii="Times New Roman" w:hAnsi="Times New Roman" w:cs="Times New Roman"/>
          <w:sz w:val="24"/>
          <w:szCs w:val="24"/>
        </w:rPr>
        <w:t xml:space="preserve"> </w:t>
      </w:r>
      <w:r w:rsidR="00CC4C0B" w:rsidRPr="00470620">
        <w:rPr>
          <w:rFonts w:ascii="Times New Roman" w:hAnsi="Times New Roman" w:cs="Times New Roman"/>
          <w:sz w:val="24"/>
          <w:szCs w:val="24"/>
        </w:rPr>
        <w:t>nije osigurao da, dok je proizvod pod njegovom odgovornošću, uvjeti skladištenja ili prijevoza ne ugrožavaju sukladnost proizvoda s općim sigurnosnim zahtjevom utvrđenim u članku 5.</w:t>
      </w:r>
      <w:r w:rsidR="00A1710A" w:rsidRPr="00470620">
        <w:rPr>
          <w:rFonts w:ascii="Times New Roman" w:hAnsi="Times New Roman" w:cs="Times New Roman"/>
          <w:sz w:val="24"/>
          <w:szCs w:val="24"/>
        </w:rPr>
        <w:t>,</w:t>
      </w:r>
      <w:r w:rsidR="00CC4C0B" w:rsidRPr="00470620">
        <w:rPr>
          <w:rFonts w:ascii="Times New Roman" w:hAnsi="Times New Roman" w:cs="Times New Roman"/>
          <w:sz w:val="24"/>
          <w:szCs w:val="24"/>
        </w:rPr>
        <w:t xml:space="preserve"> članku 9. stavcima 5. do 7. i člank</w:t>
      </w:r>
      <w:r w:rsidR="00A1710A" w:rsidRPr="00470620">
        <w:rPr>
          <w:rFonts w:ascii="Times New Roman" w:hAnsi="Times New Roman" w:cs="Times New Roman"/>
          <w:sz w:val="24"/>
          <w:szCs w:val="24"/>
        </w:rPr>
        <w:t>u</w:t>
      </w:r>
      <w:r w:rsidR="00CC4C0B" w:rsidRPr="00470620">
        <w:rPr>
          <w:rFonts w:ascii="Times New Roman" w:hAnsi="Times New Roman" w:cs="Times New Roman"/>
          <w:sz w:val="24"/>
          <w:szCs w:val="24"/>
        </w:rPr>
        <w:t xml:space="preserve"> 11. stavcima 3. i 4. Uredbe (EU) 2023/988 (članak 12. stavak </w:t>
      </w:r>
      <w:r w:rsidR="00A1710A" w:rsidRPr="00470620">
        <w:rPr>
          <w:rFonts w:ascii="Times New Roman" w:hAnsi="Times New Roman" w:cs="Times New Roman"/>
          <w:sz w:val="24"/>
          <w:szCs w:val="24"/>
        </w:rPr>
        <w:t>2</w:t>
      </w:r>
      <w:r w:rsidR="00CC4C0B" w:rsidRPr="00470620">
        <w:rPr>
          <w:rFonts w:ascii="Times New Roman" w:hAnsi="Times New Roman" w:cs="Times New Roman"/>
          <w:sz w:val="24"/>
          <w:szCs w:val="24"/>
        </w:rPr>
        <w:t>. Uredbe (EU) 2023/988)</w:t>
      </w:r>
    </w:p>
    <w:p w14:paraId="1ADCEABB" w14:textId="77777777" w:rsidR="006E16F5" w:rsidRPr="00470620" w:rsidRDefault="006E16F5" w:rsidP="006E16F5">
      <w:pPr>
        <w:spacing w:after="0" w:line="240" w:lineRule="auto"/>
        <w:jc w:val="both"/>
        <w:rPr>
          <w:rFonts w:ascii="Times New Roman" w:hAnsi="Times New Roman" w:cs="Times New Roman"/>
          <w:sz w:val="24"/>
          <w:szCs w:val="24"/>
        </w:rPr>
      </w:pPr>
    </w:p>
    <w:p w14:paraId="484DC069" w14:textId="6A9D18D4" w:rsidR="005E5B5F" w:rsidRDefault="00FA1AAE" w:rsidP="006E16F5">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3. </w:t>
      </w:r>
      <w:r w:rsidR="005E5B5F" w:rsidRPr="00470620">
        <w:rPr>
          <w:rFonts w:ascii="Times New Roman" w:hAnsi="Times New Roman" w:cs="Times New Roman"/>
          <w:sz w:val="24"/>
          <w:szCs w:val="24"/>
        </w:rPr>
        <w:t xml:space="preserve">je na </w:t>
      </w:r>
      <w:r w:rsidR="008C05C9" w:rsidRPr="00470620">
        <w:rPr>
          <w:rFonts w:ascii="Times New Roman" w:hAnsi="Times New Roman" w:cs="Times New Roman"/>
          <w:sz w:val="24"/>
          <w:szCs w:val="24"/>
        </w:rPr>
        <w:t>raspolaganje na tržištu</w:t>
      </w:r>
      <w:r w:rsidR="005E5B5F" w:rsidRPr="00470620">
        <w:rPr>
          <w:rFonts w:ascii="Times New Roman" w:hAnsi="Times New Roman" w:cs="Times New Roman"/>
          <w:sz w:val="24"/>
          <w:szCs w:val="24"/>
        </w:rPr>
        <w:t xml:space="preserve"> stavio proizvod koji ne ispunjava pretpostavke iz članka 5.</w:t>
      </w:r>
      <w:r w:rsidR="003970F9">
        <w:rPr>
          <w:rFonts w:ascii="Times New Roman" w:hAnsi="Times New Roman" w:cs="Times New Roman"/>
          <w:sz w:val="24"/>
          <w:szCs w:val="24"/>
        </w:rPr>
        <w:t>,</w:t>
      </w:r>
      <w:r w:rsidR="005E5B5F" w:rsidRPr="00470620">
        <w:rPr>
          <w:rFonts w:ascii="Times New Roman" w:hAnsi="Times New Roman" w:cs="Times New Roman"/>
          <w:sz w:val="24"/>
          <w:szCs w:val="24"/>
        </w:rPr>
        <w:t xml:space="preserve"> članka 9. </w:t>
      </w:r>
      <w:r w:rsidR="00E26DCA" w:rsidRPr="00470620">
        <w:rPr>
          <w:rFonts w:ascii="Times New Roman" w:hAnsi="Times New Roman" w:cs="Times New Roman"/>
          <w:sz w:val="24"/>
          <w:szCs w:val="24"/>
        </w:rPr>
        <w:t>stav</w:t>
      </w:r>
      <w:r w:rsidR="00E26DCA">
        <w:rPr>
          <w:rFonts w:ascii="Times New Roman" w:hAnsi="Times New Roman" w:cs="Times New Roman"/>
          <w:sz w:val="24"/>
          <w:szCs w:val="24"/>
        </w:rPr>
        <w:t>aka</w:t>
      </w:r>
      <w:r w:rsidR="00E26DCA" w:rsidRPr="00470620">
        <w:rPr>
          <w:rFonts w:ascii="Times New Roman" w:hAnsi="Times New Roman" w:cs="Times New Roman"/>
          <w:sz w:val="24"/>
          <w:szCs w:val="24"/>
        </w:rPr>
        <w:t xml:space="preserve"> </w:t>
      </w:r>
      <w:r w:rsidR="008C05C9" w:rsidRPr="00470620">
        <w:rPr>
          <w:rFonts w:ascii="Times New Roman" w:hAnsi="Times New Roman" w:cs="Times New Roman"/>
          <w:sz w:val="24"/>
          <w:szCs w:val="24"/>
        </w:rPr>
        <w:t>5. do 7.</w:t>
      </w:r>
      <w:r w:rsidR="0023590F" w:rsidRPr="00470620">
        <w:rPr>
          <w:rFonts w:ascii="Times New Roman" w:hAnsi="Times New Roman" w:cs="Times New Roman"/>
          <w:sz w:val="24"/>
          <w:szCs w:val="24"/>
        </w:rPr>
        <w:t xml:space="preserve"> i članka 11. stavaka 3. i 4.</w:t>
      </w:r>
      <w:r w:rsidR="008C05C9" w:rsidRPr="00470620">
        <w:rPr>
          <w:rFonts w:ascii="Times New Roman" w:hAnsi="Times New Roman" w:cs="Times New Roman"/>
          <w:sz w:val="24"/>
          <w:szCs w:val="24"/>
        </w:rPr>
        <w:t xml:space="preserve"> </w:t>
      </w:r>
      <w:r w:rsidR="005E5B5F" w:rsidRPr="00470620">
        <w:rPr>
          <w:rFonts w:ascii="Times New Roman" w:hAnsi="Times New Roman" w:cs="Times New Roman"/>
          <w:sz w:val="24"/>
          <w:szCs w:val="24"/>
        </w:rPr>
        <w:t>Uredbe (EU) 2023/988 suprotno članku 1</w:t>
      </w:r>
      <w:r w:rsidR="0023590F" w:rsidRPr="00470620">
        <w:rPr>
          <w:rFonts w:ascii="Times New Roman" w:hAnsi="Times New Roman" w:cs="Times New Roman"/>
          <w:sz w:val="24"/>
          <w:szCs w:val="24"/>
        </w:rPr>
        <w:t>2</w:t>
      </w:r>
      <w:r w:rsidR="005E5B5F" w:rsidRPr="00470620">
        <w:rPr>
          <w:rFonts w:ascii="Times New Roman" w:hAnsi="Times New Roman" w:cs="Times New Roman"/>
          <w:sz w:val="24"/>
          <w:szCs w:val="24"/>
        </w:rPr>
        <w:t xml:space="preserve">. stavku </w:t>
      </w:r>
      <w:r w:rsidR="00C26FFD" w:rsidRPr="00470620">
        <w:rPr>
          <w:rFonts w:ascii="Times New Roman" w:hAnsi="Times New Roman" w:cs="Times New Roman"/>
          <w:sz w:val="24"/>
          <w:szCs w:val="24"/>
        </w:rPr>
        <w:t>3</w:t>
      </w:r>
      <w:r w:rsidR="005E5B5F" w:rsidRPr="00470620">
        <w:rPr>
          <w:rFonts w:ascii="Times New Roman" w:hAnsi="Times New Roman" w:cs="Times New Roman"/>
          <w:sz w:val="24"/>
          <w:szCs w:val="24"/>
        </w:rPr>
        <w:t>. Uredbe (EU) 2023/988</w:t>
      </w:r>
    </w:p>
    <w:p w14:paraId="4E117498" w14:textId="77777777" w:rsidR="006E16F5" w:rsidRPr="00470620" w:rsidRDefault="006E16F5" w:rsidP="006E16F5">
      <w:pPr>
        <w:spacing w:after="0" w:line="240" w:lineRule="auto"/>
        <w:jc w:val="both"/>
        <w:rPr>
          <w:rFonts w:ascii="Times New Roman" w:hAnsi="Times New Roman" w:cs="Times New Roman"/>
          <w:sz w:val="24"/>
          <w:szCs w:val="24"/>
        </w:rPr>
      </w:pPr>
    </w:p>
    <w:p w14:paraId="06D28EA8" w14:textId="27CE7115" w:rsidR="00FA1AAE" w:rsidRDefault="005A4417" w:rsidP="006E16F5">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4. ako nije poduzeo mjere iz članka 12. stavka </w:t>
      </w:r>
      <w:r w:rsidR="00A34D20" w:rsidRPr="00470620">
        <w:rPr>
          <w:rFonts w:ascii="Times New Roman" w:hAnsi="Times New Roman" w:cs="Times New Roman"/>
          <w:sz w:val="24"/>
          <w:szCs w:val="24"/>
        </w:rPr>
        <w:t>4</w:t>
      </w:r>
      <w:r w:rsidRPr="00470620">
        <w:rPr>
          <w:rFonts w:ascii="Times New Roman" w:hAnsi="Times New Roman" w:cs="Times New Roman"/>
          <w:sz w:val="24"/>
          <w:szCs w:val="24"/>
        </w:rPr>
        <w:t>. podstavka 1. točaka (a)</w:t>
      </w:r>
      <w:r w:rsidR="00531461" w:rsidRPr="00470620">
        <w:rPr>
          <w:rFonts w:ascii="Times New Roman" w:hAnsi="Times New Roman" w:cs="Times New Roman"/>
          <w:sz w:val="24"/>
          <w:szCs w:val="24"/>
        </w:rPr>
        <w:t xml:space="preserve"> do</w:t>
      </w:r>
      <w:r w:rsidRPr="00470620">
        <w:rPr>
          <w:rFonts w:ascii="Times New Roman" w:hAnsi="Times New Roman" w:cs="Times New Roman"/>
          <w:sz w:val="24"/>
          <w:szCs w:val="24"/>
        </w:rPr>
        <w:t xml:space="preserve"> (c) Uredbe (EU) 2023/988 kada smatra ili ima razloga vjerovati, na temelju informacija koje posjeduje, da je proizvod koji je stavio na </w:t>
      </w:r>
      <w:r w:rsidR="004127CA" w:rsidRPr="00470620">
        <w:rPr>
          <w:rFonts w:ascii="Times New Roman" w:hAnsi="Times New Roman" w:cs="Times New Roman"/>
          <w:sz w:val="24"/>
          <w:szCs w:val="24"/>
        </w:rPr>
        <w:t xml:space="preserve">raspolaganje na </w:t>
      </w:r>
      <w:r w:rsidRPr="00470620">
        <w:rPr>
          <w:rFonts w:ascii="Times New Roman" w:hAnsi="Times New Roman" w:cs="Times New Roman"/>
          <w:sz w:val="24"/>
          <w:szCs w:val="24"/>
        </w:rPr>
        <w:t>tržišt</w:t>
      </w:r>
      <w:r w:rsidR="004127CA" w:rsidRPr="00470620">
        <w:rPr>
          <w:rFonts w:ascii="Times New Roman" w:hAnsi="Times New Roman" w:cs="Times New Roman"/>
          <w:sz w:val="24"/>
          <w:szCs w:val="24"/>
        </w:rPr>
        <w:t>u</w:t>
      </w:r>
      <w:r w:rsidRPr="00470620">
        <w:rPr>
          <w:rFonts w:ascii="Times New Roman" w:hAnsi="Times New Roman" w:cs="Times New Roman"/>
          <w:sz w:val="24"/>
          <w:szCs w:val="24"/>
        </w:rPr>
        <w:t xml:space="preserve"> opasan proizvod </w:t>
      </w:r>
      <w:r w:rsidR="00666150" w:rsidRPr="00470620">
        <w:rPr>
          <w:rFonts w:ascii="Times New Roman" w:hAnsi="Times New Roman" w:cs="Times New Roman"/>
          <w:sz w:val="24"/>
          <w:szCs w:val="24"/>
        </w:rPr>
        <w:t xml:space="preserve">ili </w:t>
      </w:r>
      <w:r w:rsidR="00E122DA">
        <w:rPr>
          <w:rFonts w:ascii="Times New Roman" w:hAnsi="Times New Roman" w:cs="Times New Roman"/>
          <w:sz w:val="24"/>
          <w:szCs w:val="24"/>
        </w:rPr>
        <w:t xml:space="preserve">da </w:t>
      </w:r>
      <w:r w:rsidR="00666150" w:rsidRPr="00470620">
        <w:rPr>
          <w:rFonts w:ascii="Times New Roman" w:hAnsi="Times New Roman" w:cs="Times New Roman"/>
          <w:sz w:val="24"/>
          <w:szCs w:val="24"/>
        </w:rPr>
        <w:t xml:space="preserve">proizvod  ne ispunjava pretpostavke iz članka 9. stavaka 5. do 7. i članka 11. stavaka 3. i 4. Uredbe (EU) 2023/988 </w:t>
      </w:r>
      <w:r w:rsidRPr="00470620">
        <w:rPr>
          <w:rFonts w:ascii="Times New Roman" w:hAnsi="Times New Roman" w:cs="Times New Roman"/>
          <w:sz w:val="24"/>
          <w:szCs w:val="24"/>
        </w:rPr>
        <w:t>na način uređen člankom 1</w:t>
      </w:r>
      <w:r w:rsidR="004127CA" w:rsidRPr="00470620">
        <w:rPr>
          <w:rFonts w:ascii="Times New Roman" w:hAnsi="Times New Roman" w:cs="Times New Roman"/>
          <w:sz w:val="24"/>
          <w:szCs w:val="24"/>
        </w:rPr>
        <w:t>2</w:t>
      </w:r>
      <w:r w:rsidRPr="00470620">
        <w:rPr>
          <w:rFonts w:ascii="Times New Roman" w:hAnsi="Times New Roman" w:cs="Times New Roman"/>
          <w:sz w:val="24"/>
          <w:szCs w:val="24"/>
        </w:rPr>
        <w:t xml:space="preserve">. stavkom </w:t>
      </w:r>
      <w:r w:rsidR="008F3078" w:rsidRPr="00470620">
        <w:rPr>
          <w:rFonts w:ascii="Times New Roman" w:hAnsi="Times New Roman" w:cs="Times New Roman"/>
          <w:sz w:val="24"/>
          <w:szCs w:val="24"/>
        </w:rPr>
        <w:t>4</w:t>
      </w:r>
      <w:r w:rsidRPr="00470620">
        <w:rPr>
          <w:rFonts w:ascii="Times New Roman" w:hAnsi="Times New Roman" w:cs="Times New Roman"/>
          <w:sz w:val="24"/>
          <w:szCs w:val="24"/>
        </w:rPr>
        <w:t>. podstavkom 2. Uredbe (EU) 2023/988 (članak 1</w:t>
      </w:r>
      <w:r w:rsidR="008F3078" w:rsidRPr="00470620">
        <w:rPr>
          <w:rFonts w:ascii="Times New Roman" w:hAnsi="Times New Roman" w:cs="Times New Roman"/>
          <w:sz w:val="24"/>
          <w:szCs w:val="24"/>
        </w:rPr>
        <w:t>2</w:t>
      </w:r>
      <w:r w:rsidRPr="00470620">
        <w:rPr>
          <w:rFonts w:ascii="Times New Roman" w:hAnsi="Times New Roman" w:cs="Times New Roman"/>
          <w:sz w:val="24"/>
          <w:szCs w:val="24"/>
        </w:rPr>
        <w:t xml:space="preserve">. stavak </w:t>
      </w:r>
      <w:r w:rsidR="008F3078" w:rsidRPr="00470620">
        <w:rPr>
          <w:rFonts w:ascii="Times New Roman" w:hAnsi="Times New Roman" w:cs="Times New Roman"/>
          <w:sz w:val="24"/>
          <w:szCs w:val="24"/>
        </w:rPr>
        <w:t>4</w:t>
      </w:r>
      <w:r w:rsidRPr="00470620">
        <w:rPr>
          <w:rFonts w:ascii="Times New Roman" w:hAnsi="Times New Roman" w:cs="Times New Roman"/>
          <w:sz w:val="24"/>
          <w:szCs w:val="24"/>
        </w:rPr>
        <w:t>. Uredbe (EU) 2023/988)</w:t>
      </w:r>
    </w:p>
    <w:p w14:paraId="7E945BB5" w14:textId="77777777" w:rsidR="006E16F5" w:rsidRPr="00470620" w:rsidRDefault="006E16F5" w:rsidP="006E16F5">
      <w:pPr>
        <w:spacing w:after="0" w:line="240" w:lineRule="auto"/>
        <w:jc w:val="both"/>
        <w:rPr>
          <w:rFonts w:ascii="Times New Roman" w:hAnsi="Times New Roman" w:cs="Times New Roman"/>
          <w:sz w:val="24"/>
          <w:szCs w:val="24"/>
        </w:rPr>
      </w:pPr>
    </w:p>
    <w:p w14:paraId="39A54EA2" w14:textId="1C8F322E" w:rsidR="00E90537" w:rsidRDefault="00E90537" w:rsidP="006E16F5">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5. nije, bez odgađanja, obavijestio proizvođača o nesreći koju je prouzročio proizvod koji je stavio </w:t>
      </w:r>
      <w:r w:rsidR="00E57DAD" w:rsidRPr="00470620">
        <w:rPr>
          <w:rFonts w:ascii="Times New Roman" w:hAnsi="Times New Roman" w:cs="Times New Roman"/>
          <w:sz w:val="24"/>
          <w:szCs w:val="24"/>
        </w:rPr>
        <w:t xml:space="preserve">na raspolaganje </w:t>
      </w:r>
      <w:r w:rsidRPr="00470620">
        <w:rPr>
          <w:rFonts w:ascii="Times New Roman" w:hAnsi="Times New Roman" w:cs="Times New Roman"/>
          <w:sz w:val="24"/>
          <w:szCs w:val="24"/>
        </w:rPr>
        <w:t xml:space="preserve">na tržište </w:t>
      </w:r>
      <w:r w:rsidR="00E57DAD" w:rsidRPr="00470620">
        <w:rPr>
          <w:rFonts w:ascii="Times New Roman" w:hAnsi="Times New Roman" w:cs="Times New Roman"/>
          <w:sz w:val="24"/>
          <w:szCs w:val="24"/>
        </w:rPr>
        <w:t>(članak 20. stavak 3. Uredbe (EU) 2023/988)</w:t>
      </w:r>
      <w:r w:rsidR="007725A6" w:rsidRPr="00470620">
        <w:rPr>
          <w:rFonts w:ascii="Times New Roman" w:hAnsi="Times New Roman" w:cs="Times New Roman"/>
          <w:sz w:val="24"/>
          <w:szCs w:val="24"/>
        </w:rPr>
        <w:t>.</w:t>
      </w:r>
    </w:p>
    <w:p w14:paraId="3C84D944" w14:textId="77777777" w:rsidR="006E16F5" w:rsidRPr="00470620" w:rsidRDefault="006E16F5" w:rsidP="006E16F5">
      <w:pPr>
        <w:spacing w:after="0" w:line="240" w:lineRule="auto"/>
        <w:jc w:val="both"/>
        <w:rPr>
          <w:rFonts w:ascii="Times New Roman" w:hAnsi="Times New Roman" w:cs="Times New Roman"/>
          <w:sz w:val="24"/>
          <w:szCs w:val="24"/>
        </w:rPr>
      </w:pPr>
    </w:p>
    <w:p w14:paraId="28CCBB83" w14:textId="512389F7" w:rsidR="007B63C2" w:rsidRPr="00470620" w:rsidRDefault="007B63C2" w:rsidP="00E122DA">
      <w:pPr>
        <w:ind w:firstLine="720"/>
        <w:jc w:val="both"/>
        <w:rPr>
          <w:rFonts w:ascii="Times New Roman" w:hAnsi="Times New Roman" w:cs="Times New Roman"/>
          <w:sz w:val="24"/>
          <w:szCs w:val="24"/>
        </w:rPr>
      </w:pPr>
      <w:r w:rsidRPr="00470620">
        <w:rPr>
          <w:rFonts w:ascii="Times New Roman" w:hAnsi="Times New Roman" w:cs="Times New Roman"/>
          <w:sz w:val="24"/>
          <w:szCs w:val="24"/>
        </w:rPr>
        <w:t xml:space="preserve">(2) Za prekršaje iz stavka 1. ovoga članka kaznit će se i odgovorna osoba u pravnoj osobi novčanom kaznom u iznosu od 2.000,00 do </w:t>
      </w:r>
      <w:r w:rsidR="00131490">
        <w:rPr>
          <w:rFonts w:ascii="Times New Roman" w:hAnsi="Times New Roman" w:cs="Times New Roman"/>
          <w:sz w:val="24"/>
          <w:szCs w:val="24"/>
        </w:rPr>
        <w:t>6</w:t>
      </w:r>
      <w:r w:rsidRPr="00470620">
        <w:rPr>
          <w:rFonts w:ascii="Times New Roman" w:hAnsi="Times New Roman" w:cs="Times New Roman"/>
          <w:sz w:val="24"/>
          <w:szCs w:val="24"/>
        </w:rPr>
        <w:t>.</w:t>
      </w:r>
      <w:r w:rsidR="00131490">
        <w:rPr>
          <w:rFonts w:ascii="Times New Roman" w:hAnsi="Times New Roman" w:cs="Times New Roman"/>
          <w:sz w:val="24"/>
          <w:szCs w:val="24"/>
        </w:rPr>
        <w:t>630</w:t>
      </w:r>
      <w:r w:rsidRPr="00470620">
        <w:rPr>
          <w:rFonts w:ascii="Times New Roman" w:hAnsi="Times New Roman" w:cs="Times New Roman"/>
          <w:sz w:val="24"/>
          <w:szCs w:val="24"/>
        </w:rPr>
        <w:t>,00 eura.</w:t>
      </w:r>
    </w:p>
    <w:p w14:paraId="514253E0" w14:textId="5A7C85B3" w:rsidR="007B63C2" w:rsidRDefault="007B63C2" w:rsidP="00E122DA">
      <w:pPr>
        <w:ind w:firstLine="720"/>
        <w:jc w:val="both"/>
        <w:rPr>
          <w:rFonts w:ascii="Times New Roman" w:hAnsi="Times New Roman" w:cs="Times New Roman"/>
          <w:sz w:val="24"/>
          <w:szCs w:val="24"/>
        </w:rPr>
      </w:pPr>
      <w:r w:rsidRPr="00470620">
        <w:rPr>
          <w:rFonts w:ascii="Times New Roman" w:hAnsi="Times New Roman" w:cs="Times New Roman"/>
          <w:sz w:val="24"/>
          <w:szCs w:val="24"/>
        </w:rPr>
        <w:t xml:space="preserve">(3) Za prekršaje iz stavka 1. ovoga članka kaznit će se fizička osoba </w:t>
      </w:r>
      <w:r w:rsidR="001106AD" w:rsidRPr="001106AD">
        <w:rPr>
          <w:rFonts w:ascii="Times New Roman" w:hAnsi="Times New Roman" w:cs="Times New Roman"/>
          <w:sz w:val="24"/>
          <w:szCs w:val="24"/>
        </w:rPr>
        <w:t xml:space="preserve">– obrtnik i osoba koja obavlja drugu samostalnu djelatnost </w:t>
      </w:r>
      <w:r w:rsidRPr="00470620">
        <w:rPr>
          <w:rFonts w:ascii="Times New Roman" w:hAnsi="Times New Roman" w:cs="Times New Roman"/>
          <w:sz w:val="24"/>
          <w:szCs w:val="24"/>
        </w:rPr>
        <w:t>novčanom kaznom u iznosu od 1.000,00 do 8.000,00 eura.</w:t>
      </w:r>
    </w:p>
    <w:p w14:paraId="49E7450F" w14:textId="77777777" w:rsidR="009B4BA2" w:rsidRPr="00470620" w:rsidRDefault="009B4BA2" w:rsidP="00D156B8">
      <w:pPr>
        <w:spacing w:after="0" w:line="240" w:lineRule="auto"/>
        <w:ind w:firstLine="720"/>
        <w:rPr>
          <w:rFonts w:ascii="Times New Roman" w:hAnsi="Times New Roman" w:cs="Times New Roman"/>
          <w:sz w:val="24"/>
          <w:szCs w:val="24"/>
        </w:rPr>
      </w:pPr>
    </w:p>
    <w:p w14:paraId="02267782" w14:textId="5D019EF8" w:rsidR="007D6C81" w:rsidRDefault="007D6C81" w:rsidP="00D156B8">
      <w:pPr>
        <w:spacing w:after="0" w:line="240" w:lineRule="auto"/>
        <w:jc w:val="center"/>
        <w:rPr>
          <w:rFonts w:ascii="Times New Roman" w:hAnsi="Times New Roman" w:cs="Times New Roman"/>
          <w:b/>
          <w:bCs/>
          <w:sz w:val="24"/>
          <w:szCs w:val="24"/>
        </w:rPr>
      </w:pPr>
      <w:r w:rsidRPr="00544D5E">
        <w:rPr>
          <w:rFonts w:ascii="Times New Roman" w:hAnsi="Times New Roman" w:cs="Times New Roman"/>
          <w:b/>
          <w:bCs/>
          <w:sz w:val="24"/>
          <w:szCs w:val="24"/>
        </w:rPr>
        <w:t xml:space="preserve">Prekršaji </w:t>
      </w:r>
      <w:r w:rsidR="008D1244" w:rsidRPr="00544D5E">
        <w:rPr>
          <w:rFonts w:ascii="Times New Roman" w:hAnsi="Times New Roman" w:cs="Times New Roman"/>
          <w:b/>
          <w:bCs/>
          <w:sz w:val="24"/>
          <w:szCs w:val="24"/>
        </w:rPr>
        <w:t>pružatelja internetskih platformi</w:t>
      </w:r>
      <w:r w:rsidR="00EA2B05">
        <w:rPr>
          <w:rFonts w:ascii="Times New Roman" w:hAnsi="Times New Roman" w:cs="Times New Roman"/>
          <w:b/>
          <w:bCs/>
          <w:sz w:val="24"/>
          <w:szCs w:val="24"/>
        </w:rPr>
        <w:t xml:space="preserve"> za trgovanje</w:t>
      </w:r>
    </w:p>
    <w:p w14:paraId="223C80CA" w14:textId="77777777" w:rsidR="00D156B8" w:rsidRPr="00544D5E" w:rsidRDefault="00D156B8" w:rsidP="00D156B8">
      <w:pPr>
        <w:spacing w:after="0" w:line="240" w:lineRule="auto"/>
        <w:jc w:val="center"/>
        <w:rPr>
          <w:rFonts w:ascii="Times New Roman" w:hAnsi="Times New Roman" w:cs="Times New Roman"/>
          <w:b/>
          <w:bCs/>
          <w:sz w:val="24"/>
          <w:szCs w:val="24"/>
        </w:rPr>
      </w:pPr>
    </w:p>
    <w:p w14:paraId="02889A02" w14:textId="0625800E" w:rsidR="007B63C2" w:rsidRDefault="007B63C2" w:rsidP="00D156B8">
      <w:pPr>
        <w:spacing w:after="0" w:line="240" w:lineRule="auto"/>
        <w:jc w:val="center"/>
        <w:rPr>
          <w:rFonts w:ascii="Times New Roman" w:hAnsi="Times New Roman" w:cs="Times New Roman"/>
          <w:b/>
          <w:bCs/>
          <w:sz w:val="24"/>
          <w:szCs w:val="24"/>
        </w:rPr>
      </w:pPr>
      <w:r w:rsidRPr="00544D5E">
        <w:rPr>
          <w:rFonts w:ascii="Times New Roman" w:hAnsi="Times New Roman" w:cs="Times New Roman"/>
          <w:b/>
          <w:bCs/>
          <w:sz w:val="24"/>
          <w:szCs w:val="24"/>
        </w:rPr>
        <w:t xml:space="preserve">Članak </w:t>
      </w:r>
      <w:r w:rsidR="005C4597" w:rsidRPr="00544D5E">
        <w:rPr>
          <w:rFonts w:ascii="Times New Roman" w:hAnsi="Times New Roman" w:cs="Times New Roman"/>
          <w:b/>
          <w:bCs/>
          <w:sz w:val="24"/>
          <w:szCs w:val="24"/>
        </w:rPr>
        <w:t>1</w:t>
      </w:r>
      <w:r w:rsidR="00826E23">
        <w:rPr>
          <w:rFonts w:ascii="Times New Roman" w:hAnsi="Times New Roman" w:cs="Times New Roman"/>
          <w:b/>
          <w:bCs/>
          <w:sz w:val="24"/>
          <w:szCs w:val="24"/>
        </w:rPr>
        <w:t>6</w:t>
      </w:r>
      <w:r w:rsidR="00E834B0" w:rsidRPr="00544D5E">
        <w:rPr>
          <w:rFonts w:ascii="Times New Roman" w:hAnsi="Times New Roman" w:cs="Times New Roman"/>
          <w:b/>
          <w:bCs/>
          <w:sz w:val="24"/>
          <w:szCs w:val="24"/>
        </w:rPr>
        <w:t>.</w:t>
      </w:r>
    </w:p>
    <w:p w14:paraId="67AE552D" w14:textId="77777777" w:rsidR="00D156B8" w:rsidRPr="00544D5E" w:rsidRDefault="00D156B8" w:rsidP="00D156B8">
      <w:pPr>
        <w:spacing w:after="0" w:line="240" w:lineRule="auto"/>
        <w:jc w:val="center"/>
        <w:rPr>
          <w:rFonts w:ascii="Times New Roman" w:hAnsi="Times New Roman" w:cs="Times New Roman"/>
          <w:b/>
          <w:bCs/>
          <w:sz w:val="24"/>
          <w:szCs w:val="24"/>
        </w:rPr>
      </w:pPr>
    </w:p>
    <w:p w14:paraId="2A7F3AFF" w14:textId="353DE760" w:rsidR="008D1244" w:rsidRPr="00470620" w:rsidRDefault="00AA20EA" w:rsidP="00D156B8">
      <w:pPr>
        <w:spacing w:after="0" w:line="240" w:lineRule="auto"/>
        <w:ind w:firstLine="720"/>
        <w:jc w:val="both"/>
        <w:rPr>
          <w:rFonts w:ascii="Times New Roman" w:hAnsi="Times New Roman" w:cs="Times New Roman"/>
          <w:sz w:val="24"/>
          <w:szCs w:val="24"/>
        </w:rPr>
      </w:pPr>
      <w:r w:rsidRPr="00470620">
        <w:rPr>
          <w:rFonts w:ascii="Times New Roman" w:hAnsi="Times New Roman" w:cs="Times New Roman"/>
          <w:sz w:val="24"/>
          <w:szCs w:val="24"/>
        </w:rPr>
        <w:t xml:space="preserve">(1) </w:t>
      </w:r>
      <w:r w:rsidR="008D1244" w:rsidRPr="00470620">
        <w:rPr>
          <w:rFonts w:ascii="Times New Roman" w:hAnsi="Times New Roman" w:cs="Times New Roman"/>
          <w:sz w:val="24"/>
          <w:szCs w:val="24"/>
        </w:rPr>
        <w:t>Novčanom kaznom u iznosu od 7.000,00 do 35.000,00 eura kaznit će se za prekršaj pravna osoba –</w:t>
      </w:r>
      <w:r w:rsidR="0096493C" w:rsidRPr="00470620">
        <w:rPr>
          <w:rFonts w:ascii="Times New Roman" w:hAnsi="Times New Roman" w:cs="Times New Roman"/>
          <w:sz w:val="24"/>
          <w:szCs w:val="24"/>
        </w:rPr>
        <w:t xml:space="preserve"> pružatelj internetske platforme </w:t>
      </w:r>
      <w:r w:rsidR="008D1244" w:rsidRPr="00470620">
        <w:rPr>
          <w:rFonts w:ascii="Times New Roman" w:hAnsi="Times New Roman" w:cs="Times New Roman"/>
          <w:sz w:val="24"/>
          <w:szCs w:val="24"/>
        </w:rPr>
        <w:t>ako:</w:t>
      </w:r>
    </w:p>
    <w:p w14:paraId="59CDF0B7" w14:textId="45A0338E" w:rsidR="00AA20EA" w:rsidRDefault="00AA20EA" w:rsidP="00B51254">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1. </w:t>
      </w:r>
      <w:r w:rsidR="00145418" w:rsidRPr="00145418">
        <w:rPr>
          <w:rFonts w:ascii="Times New Roman" w:hAnsi="Times New Roman" w:cs="Times New Roman"/>
          <w:sz w:val="24"/>
          <w:szCs w:val="24"/>
        </w:rPr>
        <w:t>nije odredio jedinstvenu kontaktnu točku koja omogućuje izravnu elektroničku komunikaciju s tijelima država članica za nadzor tržišta o pitanjima sigurnosti proizvoda, posebno za potrebe obavješćivanja o nalozima izdanim u skladu s</w:t>
      </w:r>
      <w:r w:rsidR="00BD1F72">
        <w:rPr>
          <w:rFonts w:ascii="Times New Roman" w:hAnsi="Times New Roman" w:cs="Times New Roman"/>
          <w:sz w:val="24"/>
          <w:szCs w:val="24"/>
        </w:rPr>
        <w:t xml:space="preserve"> člankom 22. stavkom </w:t>
      </w:r>
      <w:r w:rsidR="00145418" w:rsidRPr="00145418">
        <w:rPr>
          <w:rFonts w:ascii="Times New Roman" w:hAnsi="Times New Roman" w:cs="Times New Roman"/>
          <w:sz w:val="24"/>
          <w:szCs w:val="24"/>
        </w:rPr>
        <w:t>4. Uredbe (EU) 2023/988 (članak 22. stavak 1. podstavak 1. Uredbe (EU) 2023/988)</w:t>
      </w:r>
      <w:bookmarkStart w:id="19" w:name="_Hlk155360963"/>
    </w:p>
    <w:p w14:paraId="3E8A9B97" w14:textId="77777777" w:rsidR="00B51254" w:rsidRPr="00470620" w:rsidRDefault="00B51254" w:rsidP="00B51254">
      <w:pPr>
        <w:spacing w:after="0" w:line="240" w:lineRule="auto"/>
        <w:jc w:val="both"/>
        <w:rPr>
          <w:rFonts w:ascii="Times New Roman" w:hAnsi="Times New Roman" w:cs="Times New Roman"/>
          <w:sz w:val="24"/>
          <w:szCs w:val="24"/>
        </w:rPr>
      </w:pPr>
    </w:p>
    <w:bookmarkEnd w:id="19"/>
    <w:p w14:paraId="39770086" w14:textId="0581C7A5" w:rsidR="001E06F9" w:rsidRDefault="001E06F9" w:rsidP="00B51254">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2. </w:t>
      </w:r>
      <w:r w:rsidR="00B51254">
        <w:rPr>
          <w:rFonts w:ascii="Times New Roman" w:hAnsi="Times New Roman" w:cs="Times New Roman"/>
          <w:sz w:val="24"/>
          <w:szCs w:val="24"/>
        </w:rPr>
        <w:t xml:space="preserve">se </w:t>
      </w:r>
      <w:r w:rsidRPr="00470620">
        <w:rPr>
          <w:rFonts w:ascii="Times New Roman" w:hAnsi="Times New Roman" w:cs="Times New Roman"/>
          <w:sz w:val="24"/>
          <w:szCs w:val="24"/>
        </w:rPr>
        <w:t xml:space="preserve">nije </w:t>
      </w:r>
      <w:r w:rsidR="0007457C" w:rsidRPr="00470620">
        <w:rPr>
          <w:rFonts w:ascii="Times New Roman" w:hAnsi="Times New Roman" w:cs="Times New Roman"/>
          <w:sz w:val="24"/>
          <w:szCs w:val="24"/>
        </w:rPr>
        <w:t>registrirao na portalu Safety Gate na način uređen člankom 22. stavkom 1. podstavkom 2. Uredbe (EU) 2023/988</w:t>
      </w:r>
    </w:p>
    <w:p w14:paraId="6FCE870F" w14:textId="77777777" w:rsidR="00B51254" w:rsidRPr="00470620" w:rsidRDefault="00B51254" w:rsidP="00B51254">
      <w:pPr>
        <w:spacing w:after="0" w:line="240" w:lineRule="auto"/>
        <w:jc w:val="both"/>
        <w:rPr>
          <w:rFonts w:ascii="Times New Roman" w:hAnsi="Times New Roman" w:cs="Times New Roman"/>
          <w:sz w:val="24"/>
          <w:szCs w:val="24"/>
        </w:rPr>
      </w:pPr>
    </w:p>
    <w:p w14:paraId="5DF9E64A" w14:textId="5844D520" w:rsidR="00117774" w:rsidRDefault="00383E9C" w:rsidP="00B51254">
      <w:pPr>
        <w:spacing w:after="0" w:line="240" w:lineRule="auto"/>
        <w:jc w:val="both"/>
        <w:rPr>
          <w:rFonts w:ascii="Times New Roman" w:eastAsia="Calibri" w:hAnsi="Times New Roman" w:cs="Times New Roman"/>
          <w:sz w:val="24"/>
          <w:szCs w:val="24"/>
        </w:rPr>
      </w:pPr>
      <w:r w:rsidRPr="00470620">
        <w:rPr>
          <w:rFonts w:ascii="Times New Roman" w:hAnsi="Times New Roman" w:cs="Times New Roman"/>
          <w:sz w:val="24"/>
          <w:szCs w:val="24"/>
        </w:rPr>
        <w:t xml:space="preserve">3. </w:t>
      </w:r>
      <w:r w:rsidR="00145418" w:rsidRPr="00145418">
        <w:rPr>
          <w:rFonts w:ascii="Times New Roman" w:eastAsia="Calibri" w:hAnsi="Times New Roman" w:cs="Times New Roman"/>
          <w:sz w:val="24"/>
          <w:szCs w:val="24"/>
        </w:rPr>
        <w:t>nije odredio jedinstvenu kontaktnu točku za potrošače sukladno članku 22. stavku 2. Uredbe (EU) 2023/988</w:t>
      </w:r>
    </w:p>
    <w:p w14:paraId="63B1160C" w14:textId="77777777" w:rsidR="00B51254" w:rsidRPr="00470620" w:rsidRDefault="00B51254" w:rsidP="00B51254">
      <w:pPr>
        <w:spacing w:after="0" w:line="240" w:lineRule="auto"/>
        <w:jc w:val="both"/>
        <w:rPr>
          <w:rFonts w:ascii="Times New Roman" w:hAnsi="Times New Roman" w:cs="Times New Roman"/>
          <w:sz w:val="24"/>
          <w:szCs w:val="24"/>
        </w:rPr>
      </w:pPr>
    </w:p>
    <w:p w14:paraId="24A03C3D" w14:textId="5ED4AB01" w:rsidR="00383E9C" w:rsidRDefault="00383E9C" w:rsidP="00B51254">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 xml:space="preserve">4. </w:t>
      </w:r>
      <w:r w:rsidR="00433386" w:rsidRPr="00470620">
        <w:rPr>
          <w:rFonts w:ascii="Times New Roman" w:hAnsi="Times New Roman" w:cs="Times New Roman"/>
          <w:sz w:val="24"/>
          <w:szCs w:val="24"/>
        </w:rPr>
        <w:t xml:space="preserve">nije uspostavio unutarnje postupke za sigurnost proizvoda (članak 22. </w:t>
      </w:r>
      <w:r w:rsidR="00496FBB" w:rsidRPr="00470620">
        <w:rPr>
          <w:rFonts w:ascii="Times New Roman" w:hAnsi="Times New Roman" w:cs="Times New Roman"/>
          <w:sz w:val="24"/>
          <w:szCs w:val="24"/>
        </w:rPr>
        <w:t>stav</w:t>
      </w:r>
      <w:r w:rsidR="00B51254">
        <w:rPr>
          <w:rFonts w:ascii="Times New Roman" w:hAnsi="Times New Roman" w:cs="Times New Roman"/>
          <w:sz w:val="24"/>
          <w:szCs w:val="24"/>
        </w:rPr>
        <w:t>ci</w:t>
      </w:r>
      <w:r w:rsidR="00496FBB" w:rsidRPr="00470620">
        <w:rPr>
          <w:rFonts w:ascii="Times New Roman" w:hAnsi="Times New Roman" w:cs="Times New Roman"/>
          <w:sz w:val="24"/>
          <w:szCs w:val="24"/>
        </w:rPr>
        <w:t xml:space="preserve"> 3.</w:t>
      </w:r>
      <w:r w:rsidR="00CC14C3" w:rsidRPr="00470620">
        <w:rPr>
          <w:rFonts w:ascii="Times New Roman" w:hAnsi="Times New Roman" w:cs="Times New Roman"/>
          <w:sz w:val="24"/>
          <w:szCs w:val="24"/>
        </w:rPr>
        <w:t xml:space="preserve"> i 10.</w:t>
      </w:r>
      <w:r w:rsidR="00496FBB" w:rsidRPr="00470620">
        <w:rPr>
          <w:rFonts w:ascii="Times New Roman" w:hAnsi="Times New Roman" w:cs="Times New Roman"/>
          <w:sz w:val="24"/>
          <w:szCs w:val="24"/>
        </w:rPr>
        <w:t xml:space="preserve"> </w:t>
      </w:r>
      <w:r w:rsidR="00433386" w:rsidRPr="00470620">
        <w:rPr>
          <w:rFonts w:ascii="Times New Roman" w:hAnsi="Times New Roman" w:cs="Times New Roman"/>
          <w:sz w:val="24"/>
          <w:szCs w:val="24"/>
        </w:rPr>
        <w:t>Uredbe (EU) 2023/988)</w:t>
      </w:r>
    </w:p>
    <w:p w14:paraId="0C978492" w14:textId="77777777" w:rsidR="00B51254" w:rsidRPr="00470620" w:rsidRDefault="00B51254" w:rsidP="00B51254">
      <w:pPr>
        <w:spacing w:after="0" w:line="240" w:lineRule="auto"/>
        <w:jc w:val="both"/>
        <w:rPr>
          <w:rFonts w:ascii="Times New Roman" w:hAnsi="Times New Roman" w:cs="Times New Roman"/>
          <w:sz w:val="24"/>
          <w:szCs w:val="24"/>
        </w:rPr>
      </w:pPr>
    </w:p>
    <w:p w14:paraId="6E5F8ADD" w14:textId="1FB129B2" w:rsidR="00AA20EA" w:rsidRDefault="00941B1D" w:rsidP="00B51254">
      <w:pPr>
        <w:spacing w:after="0" w:line="240" w:lineRule="auto"/>
        <w:jc w:val="both"/>
        <w:rPr>
          <w:rFonts w:ascii="Times New Roman" w:hAnsi="Times New Roman" w:cs="Times New Roman"/>
          <w:sz w:val="24"/>
          <w:szCs w:val="24"/>
        </w:rPr>
      </w:pPr>
      <w:r w:rsidRPr="00E82C95">
        <w:rPr>
          <w:rFonts w:ascii="Times New Roman" w:hAnsi="Times New Roman" w:cs="Times New Roman"/>
          <w:sz w:val="24"/>
          <w:szCs w:val="24"/>
        </w:rPr>
        <w:t>5</w:t>
      </w:r>
      <w:r w:rsidR="00B51254">
        <w:rPr>
          <w:rFonts w:ascii="Times New Roman" w:hAnsi="Times New Roman" w:cs="Times New Roman"/>
          <w:sz w:val="24"/>
          <w:szCs w:val="24"/>
        </w:rPr>
        <w:t xml:space="preserve">. </w:t>
      </w:r>
      <w:r w:rsidRPr="00E82C95">
        <w:rPr>
          <w:rFonts w:ascii="Times New Roman" w:hAnsi="Times New Roman" w:cs="Times New Roman"/>
          <w:sz w:val="24"/>
          <w:szCs w:val="24"/>
        </w:rPr>
        <w:t>nije</w:t>
      </w:r>
      <w:r w:rsidR="00B90A4C" w:rsidRPr="00B90A4C">
        <w:rPr>
          <w:rFonts w:ascii="Times New Roman" w:hAnsi="Times New Roman" w:cs="Times New Roman"/>
          <w:sz w:val="24"/>
          <w:szCs w:val="24"/>
        </w:rPr>
        <w:t xml:space="preserve"> poduz</w:t>
      </w:r>
      <w:r w:rsidR="00B90A4C">
        <w:rPr>
          <w:rFonts w:ascii="Times New Roman" w:hAnsi="Times New Roman" w:cs="Times New Roman"/>
          <w:sz w:val="24"/>
          <w:szCs w:val="24"/>
        </w:rPr>
        <w:t>eo</w:t>
      </w:r>
      <w:r w:rsidR="00B90A4C" w:rsidRPr="00B90A4C">
        <w:rPr>
          <w:rFonts w:ascii="Times New Roman" w:hAnsi="Times New Roman" w:cs="Times New Roman"/>
          <w:sz w:val="24"/>
          <w:szCs w:val="24"/>
        </w:rPr>
        <w:t xml:space="preserve"> potrebne mjere za primanje i obradu</w:t>
      </w:r>
      <w:r w:rsidR="00F70487">
        <w:rPr>
          <w:rFonts w:ascii="Times New Roman" w:hAnsi="Times New Roman" w:cs="Times New Roman"/>
          <w:sz w:val="24"/>
          <w:szCs w:val="24"/>
        </w:rPr>
        <w:t xml:space="preserve"> </w:t>
      </w:r>
      <w:r w:rsidR="00B90A4C" w:rsidRPr="00B90A4C">
        <w:rPr>
          <w:rFonts w:ascii="Times New Roman" w:hAnsi="Times New Roman" w:cs="Times New Roman"/>
          <w:sz w:val="24"/>
          <w:szCs w:val="24"/>
        </w:rPr>
        <w:t xml:space="preserve">naloga </w:t>
      </w:r>
      <w:r w:rsidR="00B90A4C">
        <w:rPr>
          <w:rFonts w:ascii="Times New Roman" w:hAnsi="Times New Roman" w:cs="Times New Roman"/>
          <w:sz w:val="24"/>
          <w:szCs w:val="24"/>
        </w:rPr>
        <w:t xml:space="preserve">tijela za nadzor tržišta </w:t>
      </w:r>
      <w:r w:rsidR="00B90A4C" w:rsidRPr="00B90A4C">
        <w:rPr>
          <w:rFonts w:ascii="Times New Roman" w:hAnsi="Times New Roman" w:cs="Times New Roman"/>
          <w:sz w:val="24"/>
          <w:szCs w:val="24"/>
        </w:rPr>
        <w:t>izdanih u skladu s</w:t>
      </w:r>
      <w:r w:rsidR="00B90A4C">
        <w:rPr>
          <w:rFonts w:ascii="Times New Roman" w:hAnsi="Times New Roman" w:cs="Times New Roman"/>
          <w:sz w:val="24"/>
          <w:szCs w:val="24"/>
        </w:rPr>
        <w:t xml:space="preserve"> člankom 22. stavkom 4. Uredbe (EU) 2023/988</w:t>
      </w:r>
      <w:r w:rsidR="00B90A4C" w:rsidRPr="00B90A4C">
        <w:rPr>
          <w:rFonts w:ascii="Times New Roman" w:hAnsi="Times New Roman" w:cs="Times New Roman"/>
          <w:sz w:val="24"/>
          <w:szCs w:val="24"/>
        </w:rPr>
        <w:t xml:space="preserve"> i</w:t>
      </w:r>
      <w:r w:rsidR="00B90A4C">
        <w:rPr>
          <w:rFonts w:ascii="Times New Roman" w:hAnsi="Times New Roman" w:cs="Times New Roman"/>
          <w:sz w:val="24"/>
          <w:szCs w:val="24"/>
        </w:rPr>
        <w:t>li ih</w:t>
      </w:r>
      <w:r w:rsidR="00B90A4C" w:rsidRPr="00B90A4C">
        <w:rPr>
          <w:rFonts w:ascii="Times New Roman" w:hAnsi="Times New Roman" w:cs="Times New Roman"/>
          <w:sz w:val="24"/>
          <w:szCs w:val="24"/>
        </w:rPr>
        <w:t xml:space="preserve"> </w:t>
      </w:r>
      <w:r w:rsidR="00B90A4C">
        <w:rPr>
          <w:rFonts w:ascii="Times New Roman" w:hAnsi="Times New Roman" w:cs="Times New Roman"/>
          <w:sz w:val="24"/>
          <w:szCs w:val="24"/>
        </w:rPr>
        <w:t>nije poduzeo</w:t>
      </w:r>
      <w:r w:rsidR="00B90A4C" w:rsidRPr="00B90A4C">
        <w:rPr>
          <w:rFonts w:ascii="Times New Roman" w:hAnsi="Times New Roman" w:cs="Times New Roman"/>
          <w:sz w:val="24"/>
          <w:szCs w:val="24"/>
        </w:rPr>
        <w:t xml:space="preserve"> bez odgode, a u svakom slučaju u roku od dva radna dana od primitka naloga</w:t>
      </w:r>
      <w:r w:rsidR="00F70487">
        <w:rPr>
          <w:rFonts w:ascii="Times New Roman" w:hAnsi="Times New Roman" w:cs="Times New Roman"/>
          <w:sz w:val="24"/>
          <w:szCs w:val="24"/>
        </w:rPr>
        <w:t>, te nije elektroničkim putem obavijestio tijelo za nadzor tržišta koje je izdalo nalog o njegovom učinku putem podataka za kontakt tijela za nadzor tržišta objavljenih na portalu Safety Gate</w:t>
      </w:r>
      <w:r w:rsidR="00B90A4C">
        <w:rPr>
          <w:rFonts w:ascii="Times New Roman" w:hAnsi="Times New Roman" w:cs="Times New Roman"/>
          <w:sz w:val="24"/>
          <w:szCs w:val="24"/>
        </w:rPr>
        <w:t xml:space="preserve"> (članak 22. stavak 4. Uredbe (EU) 2023/988)</w:t>
      </w:r>
    </w:p>
    <w:p w14:paraId="5283739A" w14:textId="77777777" w:rsidR="00B51254" w:rsidRPr="00B46F30" w:rsidRDefault="00B51254" w:rsidP="00B51254">
      <w:pPr>
        <w:spacing w:after="0" w:line="240" w:lineRule="auto"/>
        <w:jc w:val="both"/>
        <w:rPr>
          <w:rFonts w:ascii="Times New Roman" w:hAnsi="Times New Roman" w:cs="Times New Roman"/>
          <w:sz w:val="24"/>
          <w:szCs w:val="24"/>
        </w:rPr>
      </w:pPr>
    </w:p>
    <w:p w14:paraId="598B73C6" w14:textId="78306AC4" w:rsidR="007A71C6" w:rsidRDefault="00D87DE5" w:rsidP="00B51254">
      <w:pPr>
        <w:spacing w:after="0" w:line="240" w:lineRule="auto"/>
        <w:jc w:val="both"/>
        <w:rPr>
          <w:rFonts w:ascii="Times New Roman" w:hAnsi="Times New Roman" w:cs="Times New Roman"/>
          <w:sz w:val="24"/>
          <w:szCs w:val="24"/>
        </w:rPr>
      </w:pPr>
      <w:r w:rsidRPr="00E82C95">
        <w:rPr>
          <w:rFonts w:ascii="Times New Roman" w:hAnsi="Times New Roman" w:cs="Times New Roman"/>
          <w:sz w:val="24"/>
          <w:szCs w:val="24"/>
        </w:rPr>
        <w:t xml:space="preserve">6. </w:t>
      </w:r>
      <w:r w:rsidR="00F70487">
        <w:rPr>
          <w:rFonts w:ascii="Times New Roman" w:hAnsi="Times New Roman" w:cs="Times New Roman"/>
          <w:sz w:val="24"/>
          <w:szCs w:val="24"/>
        </w:rPr>
        <w:t xml:space="preserve">nije </w:t>
      </w:r>
      <w:r w:rsidR="00F70487" w:rsidRPr="00F70487">
        <w:rPr>
          <w:rFonts w:ascii="Times New Roman" w:hAnsi="Times New Roman" w:cs="Times New Roman"/>
          <w:sz w:val="24"/>
          <w:szCs w:val="24"/>
        </w:rPr>
        <w:t>uz</w:t>
      </w:r>
      <w:r w:rsidR="00F70487">
        <w:rPr>
          <w:rFonts w:ascii="Times New Roman" w:hAnsi="Times New Roman" w:cs="Times New Roman"/>
          <w:sz w:val="24"/>
          <w:szCs w:val="24"/>
        </w:rPr>
        <w:t>eo</w:t>
      </w:r>
      <w:r w:rsidR="00F70487" w:rsidRPr="00F70487">
        <w:rPr>
          <w:rFonts w:ascii="Times New Roman" w:hAnsi="Times New Roman" w:cs="Times New Roman"/>
          <w:sz w:val="24"/>
          <w:szCs w:val="24"/>
        </w:rPr>
        <w:t xml:space="preserve"> u obzir redovite informacije o opasnim proizvodima koje su</w:t>
      </w:r>
      <w:r w:rsidR="00F70487">
        <w:rPr>
          <w:rFonts w:ascii="Times New Roman" w:hAnsi="Times New Roman" w:cs="Times New Roman"/>
          <w:sz w:val="24"/>
          <w:szCs w:val="24"/>
        </w:rPr>
        <w:t xml:space="preserve"> </w:t>
      </w:r>
      <w:r w:rsidR="00F70487" w:rsidRPr="00F70487">
        <w:rPr>
          <w:rFonts w:ascii="Times New Roman" w:hAnsi="Times New Roman" w:cs="Times New Roman"/>
          <w:sz w:val="24"/>
          <w:szCs w:val="24"/>
        </w:rPr>
        <w:t>tijela za nadzor tržišta prijavila u skladu s člankom 26.</w:t>
      </w:r>
      <w:r w:rsidR="00F70487">
        <w:rPr>
          <w:rFonts w:ascii="Times New Roman" w:hAnsi="Times New Roman" w:cs="Times New Roman"/>
          <w:sz w:val="24"/>
          <w:szCs w:val="24"/>
        </w:rPr>
        <w:t xml:space="preserve"> Uredbe (EU) 2023/988</w:t>
      </w:r>
      <w:r w:rsidR="00F70487" w:rsidRPr="00F70487">
        <w:rPr>
          <w:rFonts w:ascii="Times New Roman" w:hAnsi="Times New Roman" w:cs="Times New Roman"/>
          <w:sz w:val="24"/>
          <w:szCs w:val="24"/>
        </w:rPr>
        <w:t>, a koje primaju putem portala Safety Gate, u svrhu primjene</w:t>
      </w:r>
      <w:r w:rsidR="00F70487">
        <w:rPr>
          <w:rFonts w:ascii="Times New Roman" w:hAnsi="Times New Roman" w:cs="Times New Roman"/>
          <w:sz w:val="24"/>
          <w:szCs w:val="24"/>
        </w:rPr>
        <w:t xml:space="preserve"> </w:t>
      </w:r>
      <w:r w:rsidR="00F70487" w:rsidRPr="00F70487">
        <w:rPr>
          <w:rFonts w:ascii="Times New Roman" w:hAnsi="Times New Roman" w:cs="Times New Roman"/>
          <w:sz w:val="24"/>
          <w:szCs w:val="24"/>
        </w:rPr>
        <w:t>dobrovoljnih mjera usmjerenih na otkrivanje, identifikaciju ili uklanjanje sadržaja koji se odnosi na ponude opasnih</w:t>
      </w:r>
      <w:r w:rsidR="00F70487">
        <w:rPr>
          <w:rFonts w:ascii="Times New Roman" w:hAnsi="Times New Roman" w:cs="Times New Roman"/>
          <w:sz w:val="24"/>
          <w:szCs w:val="24"/>
        </w:rPr>
        <w:t xml:space="preserve"> </w:t>
      </w:r>
      <w:r w:rsidR="00F70487" w:rsidRPr="00F70487">
        <w:rPr>
          <w:rFonts w:ascii="Times New Roman" w:hAnsi="Times New Roman" w:cs="Times New Roman"/>
          <w:sz w:val="24"/>
          <w:szCs w:val="24"/>
        </w:rPr>
        <w:t>proizvoda na njihovu tržištu ili onemogućivanje pristupa takvom sadržaju, među ostalim koristeći se</w:t>
      </w:r>
      <w:r w:rsidR="00F70487">
        <w:rPr>
          <w:rFonts w:ascii="Times New Roman" w:hAnsi="Times New Roman" w:cs="Times New Roman"/>
          <w:sz w:val="24"/>
          <w:szCs w:val="24"/>
        </w:rPr>
        <w:t xml:space="preserve"> </w:t>
      </w:r>
      <w:r w:rsidR="00F70487" w:rsidRPr="00F70487">
        <w:rPr>
          <w:rFonts w:ascii="Times New Roman" w:hAnsi="Times New Roman" w:cs="Times New Roman"/>
          <w:sz w:val="24"/>
          <w:szCs w:val="24"/>
        </w:rPr>
        <w:t xml:space="preserve">interoperabilnim sučeljem na portalu Safety Gate u skladu s člankom 34. </w:t>
      </w:r>
      <w:r w:rsidR="00F70487">
        <w:rPr>
          <w:rFonts w:ascii="Times New Roman" w:hAnsi="Times New Roman" w:cs="Times New Roman"/>
          <w:sz w:val="24"/>
          <w:szCs w:val="24"/>
        </w:rPr>
        <w:t>Uredbe (EU) 2023/988 te nije o</w:t>
      </w:r>
      <w:r w:rsidR="00F70487" w:rsidRPr="00F70487">
        <w:rPr>
          <w:rFonts w:ascii="Times New Roman" w:hAnsi="Times New Roman" w:cs="Times New Roman"/>
          <w:sz w:val="24"/>
          <w:szCs w:val="24"/>
        </w:rPr>
        <w:t>bav</w:t>
      </w:r>
      <w:r w:rsidR="00F70487">
        <w:rPr>
          <w:rFonts w:ascii="Times New Roman" w:hAnsi="Times New Roman" w:cs="Times New Roman"/>
          <w:sz w:val="24"/>
          <w:szCs w:val="24"/>
        </w:rPr>
        <w:t>ijestio</w:t>
      </w:r>
      <w:r w:rsidR="00F70487" w:rsidRPr="00F70487">
        <w:rPr>
          <w:rFonts w:ascii="Times New Roman" w:hAnsi="Times New Roman" w:cs="Times New Roman"/>
          <w:sz w:val="24"/>
          <w:szCs w:val="24"/>
        </w:rPr>
        <w:t xml:space="preserve"> tijelo koje je unijelo obavijest u sustav</w:t>
      </w:r>
      <w:r w:rsidR="00F70487">
        <w:rPr>
          <w:rFonts w:ascii="Times New Roman" w:hAnsi="Times New Roman" w:cs="Times New Roman"/>
          <w:sz w:val="24"/>
          <w:szCs w:val="24"/>
        </w:rPr>
        <w:t xml:space="preserve"> </w:t>
      </w:r>
      <w:r w:rsidR="00F70487" w:rsidRPr="00F70487">
        <w:rPr>
          <w:rFonts w:ascii="Times New Roman" w:hAnsi="Times New Roman" w:cs="Times New Roman"/>
          <w:sz w:val="24"/>
          <w:szCs w:val="24"/>
        </w:rPr>
        <w:t>brzog uzbunjivanja Safety Gate o svim poduzetim mjerama služeći se podacima za kontakt tijela za nadzor tržišta</w:t>
      </w:r>
      <w:r w:rsidR="00F70487">
        <w:rPr>
          <w:rFonts w:ascii="Times New Roman" w:hAnsi="Times New Roman" w:cs="Times New Roman"/>
          <w:sz w:val="24"/>
          <w:szCs w:val="24"/>
        </w:rPr>
        <w:t xml:space="preserve"> </w:t>
      </w:r>
      <w:r w:rsidR="00F70487" w:rsidRPr="00F70487">
        <w:rPr>
          <w:rFonts w:ascii="Times New Roman" w:hAnsi="Times New Roman" w:cs="Times New Roman"/>
          <w:sz w:val="24"/>
          <w:szCs w:val="24"/>
        </w:rPr>
        <w:t xml:space="preserve">objavljenih na portalu Safety </w:t>
      </w:r>
      <w:r w:rsidR="00F70487" w:rsidRPr="00E82C95">
        <w:rPr>
          <w:rFonts w:ascii="Times New Roman" w:hAnsi="Times New Roman" w:cs="Times New Roman"/>
          <w:sz w:val="24"/>
          <w:szCs w:val="24"/>
        </w:rPr>
        <w:t>Gate (</w:t>
      </w:r>
      <w:r w:rsidRPr="00E82C95">
        <w:rPr>
          <w:rFonts w:ascii="Times New Roman" w:hAnsi="Times New Roman" w:cs="Times New Roman"/>
          <w:sz w:val="24"/>
          <w:szCs w:val="24"/>
        </w:rPr>
        <w:t>član</w:t>
      </w:r>
      <w:r w:rsidR="00F70487" w:rsidRPr="00E82C95">
        <w:rPr>
          <w:rFonts w:ascii="Times New Roman" w:hAnsi="Times New Roman" w:cs="Times New Roman"/>
          <w:sz w:val="24"/>
          <w:szCs w:val="24"/>
        </w:rPr>
        <w:t>a</w:t>
      </w:r>
      <w:r w:rsidRPr="00E82C95">
        <w:rPr>
          <w:rFonts w:ascii="Times New Roman" w:hAnsi="Times New Roman" w:cs="Times New Roman"/>
          <w:sz w:val="24"/>
          <w:szCs w:val="24"/>
        </w:rPr>
        <w:t>k 22. stav</w:t>
      </w:r>
      <w:r w:rsidR="00F70487" w:rsidRPr="00E82C95">
        <w:rPr>
          <w:rFonts w:ascii="Times New Roman" w:hAnsi="Times New Roman" w:cs="Times New Roman"/>
          <w:sz w:val="24"/>
          <w:szCs w:val="24"/>
        </w:rPr>
        <w:t>a</w:t>
      </w:r>
      <w:r w:rsidRPr="00E82C95">
        <w:rPr>
          <w:rFonts w:ascii="Times New Roman" w:hAnsi="Times New Roman" w:cs="Times New Roman"/>
          <w:sz w:val="24"/>
          <w:szCs w:val="24"/>
        </w:rPr>
        <w:t xml:space="preserve">k </w:t>
      </w:r>
      <w:r w:rsidR="00154944" w:rsidRPr="00E82C95">
        <w:rPr>
          <w:rFonts w:ascii="Times New Roman" w:hAnsi="Times New Roman" w:cs="Times New Roman"/>
          <w:sz w:val="24"/>
          <w:szCs w:val="24"/>
        </w:rPr>
        <w:t>6</w:t>
      </w:r>
      <w:r w:rsidRPr="00E82C95">
        <w:rPr>
          <w:rFonts w:ascii="Times New Roman" w:hAnsi="Times New Roman" w:cs="Times New Roman"/>
          <w:sz w:val="24"/>
          <w:szCs w:val="24"/>
        </w:rPr>
        <w:t>. Uredbe (EU) 2023/988</w:t>
      </w:r>
      <w:r w:rsidR="00D9587A">
        <w:rPr>
          <w:rFonts w:ascii="Times New Roman" w:hAnsi="Times New Roman" w:cs="Times New Roman"/>
          <w:sz w:val="24"/>
          <w:szCs w:val="24"/>
        </w:rPr>
        <w:t>)</w:t>
      </w:r>
    </w:p>
    <w:p w14:paraId="6E0C79FE" w14:textId="77777777" w:rsidR="00B51254" w:rsidRPr="00470620" w:rsidRDefault="00B51254" w:rsidP="00B51254">
      <w:pPr>
        <w:spacing w:after="0" w:line="240" w:lineRule="auto"/>
        <w:jc w:val="both"/>
        <w:rPr>
          <w:rFonts w:ascii="Times New Roman" w:hAnsi="Times New Roman" w:cs="Times New Roman"/>
          <w:sz w:val="24"/>
          <w:szCs w:val="24"/>
        </w:rPr>
      </w:pPr>
    </w:p>
    <w:p w14:paraId="1DE50A74" w14:textId="395847BE" w:rsidR="00571EFD" w:rsidRDefault="00ED65C7" w:rsidP="00B51254">
      <w:pPr>
        <w:spacing w:after="0" w:line="240" w:lineRule="auto"/>
        <w:jc w:val="both"/>
        <w:rPr>
          <w:rFonts w:ascii="Times New Roman" w:hAnsi="Times New Roman" w:cs="Times New Roman"/>
          <w:sz w:val="24"/>
          <w:szCs w:val="24"/>
        </w:rPr>
      </w:pPr>
      <w:r w:rsidRPr="00E82C95">
        <w:rPr>
          <w:rFonts w:ascii="Times New Roman" w:hAnsi="Times New Roman" w:cs="Times New Roman"/>
          <w:sz w:val="24"/>
          <w:szCs w:val="24"/>
        </w:rPr>
        <w:t xml:space="preserve">7. </w:t>
      </w:r>
      <w:r w:rsidR="00145418" w:rsidRPr="00E82C95">
        <w:rPr>
          <w:rFonts w:ascii="Times New Roman" w:hAnsi="Times New Roman" w:cs="Times New Roman"/>
          <w:sz w:val="24"/>
          <w:szCs w:val="24"/>
        </w:rPr>
        <w:t>ne upotrebljava portal Safety Gate u pogledu sigurnosti proizvoda sukladno članku 22.</w:t>
      </w:r>
      <w:r w:rsidR="00B51254">
        <w:rPr>
          <w:rFonts w:ascii="Times New Roman" w:hAnsi="Times New Roman" w:cs="Times New Roman"/>
          <w:sz w:val="24"/>
          <w:szCs w:val="24"/>
        </w:rPr>
        <w:t xml:space="preserve"> stavku 7. Uredbe (EU) 2023/988</w:t>
      </w:r>
    </w:p>
    <w:p w14:paraId="0AC517DF" w14:textId="77777777" w:rsidR="00B51254" w:rsidRDefault="00B51254" w:rsidP="00B51254">
      <w:pPr>
        <w:spacing w:after="0" w:line="240" w:lineRule="auto"/>
        <w:jc w:val="both"/>
        <w:rPr>
          <w:rFonts w:ascii="Times New Roman" w:hAnsi="Times New Roman" w:cs="Times New Roman"/>
          <w:sz w:val="24"/>
          <w:szCs w:val="24"/>
        </w:rPr>
      </w:pPr>
    </w:p>
    <w:p w14:paraId="6CD6100D" w14:textId="7CA968B1" w:rsidR="00ED65C7" w:rsidRDefault="00571EFD" w:rsidP="00B5125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8. </w:t>
      </w:r>
      <w:r w:rsidRPr="00571EFD">
        <w:rPr>
          <w:rFonts w:ascii="Times New Roman" w:hAnsi="Times New Roman" w:cs="Times New Roman"/>
          <w:sz w:val="24"/>
          <w:szCs w:val="24"/>
        </w:rPr>
        <w:t>nije obradio sve obavijesti koje su povezane s pitanjima sigurnosti proizvoda koji se nudi na prodaju na internetu u okviru njihovih usluga koje je primio kroz mehanizam obavješćivanja i djelovanja bez odgađanja, a najkasnije u roku od tri radna dana od primitka obavijesti (članak 16. stavak 6. Uredbe (EU) 2022/2065 i članak 22. stavak 8. Uredbe o 2023/988)</w:t>
      </w:r>
    </w:p>
    <w:p w14:paraId="0A224D9C" w14:textId="77777777" w:rsidR="00B51254" w:rsidRPr="00470620" w:rsidRDefault="00B51254" w:rsidP="00B51254">
      <w:pPr>
        <w:spacing w:after="0" w:line="240" w:lineRule="auto"/>
        <w:jc w:val="both"/>
        <w:rPr>
          <w:rFonts w:ascii="Times New Roman" w:hAnsi="Times New Roman" w:cs="Times New Roman"/>
          <w:sz w:val="24"/>
          <w:szCs w:val="24"/>
        </w:rPr>
      </w:pPr>
    </w:p>
    <w:p w14:paraId="3FF391BC" w14:textId="5D333393" w:rsidR="00EB62CC" w:rsidRDefault="00571EFD" w:rsidP="00B51254">
      <w:pPr>
        <w:spacing w:after="0" w:line="240" w:lineRule="auto"/>
        <w:jc w:val="both"/>
        <w:rPr>
          <w:rFonts w:ascii="Times New Roman" w:eastAsia="Calibri" w:hAnsi="Times New Roman" w:cs="Times New Roman"/>
          <w:sz w:val="24"/>
          <w:szCs w:val="24"/>
        </w:rPr>
      </w:pPr>
      <w:r>
        <w:rPr>
          <w:rFonts w:ascii="Times New Roman" w:hAnsi="Times New Roman" w:cs="Times New Roman"/>
          <w:sz w:val="24"/>
          <w:szCs w:val="24"/>
        </w:rPr>
        <w:t>9</w:t>
      </w:r>
      <w:r w:rsidR="007725A6" w:rsidRPr="00470620">
        <w:rPr>
          <w:rFonts w:ascii="Times New Roman" w:hAnsi="Times New Roman" w:cs="Times New Roman"/>
          <w:sz w:val="24"/>
          <w:szCs w:val="24"/>
        </w:rPr>
        <w:t xml:space="preserve">. </w:t>
      </w:r>
      <w:r w:rsidR="00145418" w:rsidRPr="00145418">
        <w:rPr>
          <w:rFonts w:ascii="Times New Roman" w:eastAsia="Calibri" w:hAnsi="Times New Roman" w:cs="Times New Roman"/>
          <w:sz w:val="24"/>
          <w:szCs w:val="24"/>
        </w:rPr>
        <w:t>nije ispunio obveze u pogledu dizajniranja internetskog sučelja sukladno članku 22. stavku 9. Uredbe (EU) 2023/988</w:t>
      </w:r>
    </w:p>
    <w:p w14:paraId="104E84CB" w14:textId="77777777" w:rsidR="00B51254" w:rsidRDefault="00B51254" w:rsidP="00B51254">
      <w:pPr>
        <w:spacing w:after="0" w:line="240" w:lineRule="auto"/>
        <w:jc w:val="both"/>
        <w:rPr>
          <w:rFonts w:ascii="Times New Roman" w:hAnsi="Times New Roman" w:cs="Times New Roman"/>
          <w:sz w:val="24"/>
          <w:szCs w:val="24"/>
        </w:rPr>
      </w:pPr>
    </w:p>
    <w:p w14:paraId="69CD9780" w14:textId="163D5966" w:rsidR="00145418" w:rsidRDefault="00145418" w:rsidP="00B51254">
      <w:pPr>
        <w:spacing w:after="0" w:line="240" w:lineRule="auto"/>
        <w:jc w:val="both"/>
        <w:rPr>
          <w:rFonts w:ascii="Times New Roman" w:eastAsia="Calibri" w:hAnsi="Times New Roman" w:cs="Times New Roman"/>
          <w:sz w:val="24"/>
          <w:szCs w:val="24"/>
        </w:rPr>
      </w:pPr>
      <w:r>
        <w:rPr>
          <w:rFonts w:ascii="Times New Roman" w:hAnsi="Times New Roman" w:cs="Times New Roman"/>
          <w:sz w:val="24"/>
          <w:szCs w:val="24"/>
        </w:rPr>
        <w:t xml:space="preserve">10. </w:t>
      </w:r>
      <w:r w:rsidRPr="00145418">
        <w:rPr>
          <w:rFonts w:ascii="Times New Roman" w:eastAsia="Calibri" w:hAnsi="Times New Roman" w:cs="Times New Roman"/>
          <w:sz w:val="24"/>
          <w:szCs w:val="24"/>
        </w:rPr>
        <w:t xml:space="preserve">nije na razuman </w:t>
      </w:r>
      <w:r w:rsidR="006F66D1">
        <w:rPr>
          <w:rFonts w:ascii="Times New Roman" w:eastAsia="Calibri" w:hAnsi="Times New Roman" w:cs="Times New Roman"/>
          <w:sz w:val="24"/>
          <w:szCs w:val="24"/>
        </w:rPr>
        <w:t>rok</w:t>
      </w:r>
      <w:r w:rsidRPr="00145418">
        <w:rPr>
          <w:rFonts w:ascii="Times New Roman" w:eastAsia="Calibri" w:hAnsi="Times New Roman" w:cs="Times New Roman"/>
          <w:sz w:val="24"/>
          <w:szCs w:val="24"/>
        </w:rPr>
        <w:t xml:space="preserve"> i uz prethodno upozorenje, suspendirao pružanje svojih usluga trgovcima koji često nude proizvode koji nisu u skladu s Uredbom (EU) 2023/988 (članak 22. stavak 11.</w:t>
      </w:r>
      <w:r w:rsidR="009859A2">
        <w:rPr>
          <w:rFonts w:ascii="Times New Roman" w:eastAsia="Calibri" w:hAnsi="Times New Roman" w:cs="Times New Roman"/>
          <w:sz w:val="24"/>
          <w:szCs w:val="24"/>
        </w:rPr>
        <w:t xml:space="preserve"> Uredbe (EU) 2023/988</w:t>
      </w:r>
      <w:r w:rsidRPr="00145418">
        <w:rPr>
          <w:rFonts w:ascii="Times New Roman" w:eastAsia="Calibri" w:hAnsi="Times New Roman" w:cs="Times New Roman"/>
          <w:sz w:val="24"/>
          <w:szCs w:val="24"/>
        </w:rPr>
        <w:t>)</w:t>
      </w:r>
    </w:p>
    <w:p w14:paraId="2167C3E6" w14:textId="77777777" w:rsidR="00B51254" w:rsidRPr="00E82C95" w:rsidRDefault="00B51254" w:rsidP="00B51254">
      <w:pPr>
        <w:spacing w:after="0" w:line="240" w:lineRule="auto"/>
        <w:jc w:val="both"/>
        <w:rPr>
          <w:rFonts w:ascii="Times New Roman" w:eastAsia="Calibri" w:hAnsi="Times New Roman" w:cs="Times New Roman"/>
          <w:sz w:val="24"/>
          <w:szCs w:val="24"/>
        </w:rPr>
      </w:pPr>
    </w:p>
    <w:p w14:paraId="4A4BA444" w14:textId="24D31211" w:rsidR="00145418" w:rsidRDefault="00145418" w:rsidP="00B51254">
      <w:pPr>
        <w:spacing w:after="0" w:line="240" w:lineRule="auto"/>
        <w:jc w:val="both"/>
        <w:rPr>
          <w:rFonts w:ascii="Times New Roman" w:eastAsia="Calibri" w:hAnsi="Times New Roman" w:cs="Times New Roman"/>
          <w:sz w:val="24"/>
          <w:szCs w:val="24"/>
        </w:rPr>
      </w:pPr>
      <w:r w:rsidRPr="00E82C95">
        <w:rPr>
          <w:rFonts w:ascii="Times New Roman" w:eastAsia="Calibri" w:hAnsi="Times New Roman" w:cs="Times New Roman"/>
          <w:sz w:val="24"/>
          <w:szCs w:val="24"/>
        </w:rPr>
        <w:lastRenderedPageBreak/>
        <w:t xml:space="preserve">11. </w:t>
      </w:r>
      <w:r w:rsidRPr="00145418">
        <w:rPr>
          <w:rFonts w:ascii="Times New Roman" w:eastAsia="Calibri" w:hAnsi="Times New Roman" w:cs="Times New Roman"/>
          <w:sz w:val="24"/>
          <w:szCs w:val="24"/>
        </w:rPr>
        <w:t>ne surađuje s tijelima za nadzor tržišta, trgovcima i relevantnim gospodarskim subjektima kako bi se olakšalo poduzimanje svake mjere za uklanjanje ili, ako to nije moguće, ublažavanje rizika koje predstavlja proizvod koji se nudi ili je bio ponuđen na internetu u okviru njihovih usluga (članak 22. stavak 12. podstavak 1. Uredbe (EU) 2023/988)</w:t>
      </w:r>
    </w:p>
    <w:p w14:paraId="5068E2E7" w14:textId="77777777" w:rsidR="00B51254" w:rsidRDefault="00B51254" w:rsidP="00B51254">
      <w:pPr>
        <w:spacing w:after="0" w:line="240" w:lineRule="auto"/>
        <w:jc w:val="both"/>
        <w:rPr>
          <w:rFonts w:ascii="Times New Roman" w:eastAsia="Calibri" w:hAnsi="Times New Roman" w:cs="Times New Roman"/>
          <w:sz w:val="24"/>
          <w:szCs w:val="24"/>
        </w:rPr>
      </w:pPr>
    </w:p>
    <w:p w14:paraId="2E5C5F68" w14:textId="07955C16" w:rsidR="00145418" w:rsidRDefault="00145418" w:rsidP="00B51254">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12. </w:t>
      </w:r>
      <w:r w:rsidR="00B46F30">
        <w:rPr>
          <w:rFonts w:ascii="Times New Roman" w:eastAsia="Calibri" w:hAnsi="Times New Roman" w:cs="Times New Roman"/>
          <w:sz w:val="24"/>
          <w:szCs w:val="24"/>
        </w:rPr>
        <w:t>n</w:t>
      </w:r>
      <w:r w:rsidR="008B1020">
        <w:rPr>
          <w:rFonts w:ascii="Times New Roman" w:eastAsia="Calibri" w:hAnsi="Times New Roman" w:cs="Times New Roman"/>
          <w:sz w:val="24"/>
          <w:szCs w:val="24"/>
        </w:rPr>
        <w:t>e</w:t>
      </w:r>
      <w:r w:rsidR="00B46F30">
        <w:rPr>
          <w:rFonts w:ascii="Times New Roman" w:eastAsia="Calibri" w:hAnsi="Times New Roman" w:cs="Times New Roman"/>
          <w:sz w:val="24"/>
          <w:szCs w:val="24"/>
        </w:rPr>
        <w:t xml:space="preserve"> </w:t>
      </w:r>
      <w:r w:rsidR="008B1020">
        <w:rPr>
          <w:rFonts w:ascii="Times New Roman" w:eastAsia="Calibri" w:hAnsi="Times New Roman" w:cs="Times New Roman"/>
          <w:sz w:val="24"/>
          <w:szCs w:val="24"/>
        </w:rPr>
        <w:t>ispunjava obveze</w:t>
      </w:r>
      <w:r w:rsidR="00B46F30">
        <w:rPr>
          <w:rFonts w:ascii="Times New Roman" w:eastAsia="Calibri" w:hAnsi="Times New Roman" w:cs="Times New Roman"/>
          <w:sz w:val="24"/>
          <w:szCs w:val="24"/>
        </w:rPr>
        <w:t xml:space="preserve"> sukladno članku 22. stavku 12. podstavku 2. </w:t>
      </w:r>
      <w:r w:rsidR="008B1020">
        <w:rPr>
          <w:rFonts w:ascii="Times New Roman" w:eastAsia="Calibri" w:hAnsi="Times New Roman" w:cs="Times New Roman"/>
          <w:sz w:val="24"/>
          <w:szCs w:val="24"/>
        </w:rPr>
        <w:t xml:space="preserve">točkama (a) do (i) </w:t>
      </w:r>
      <w:r w:rsidR="00B46F30">
        <w:rPr>
          <w:rFonts w:ascii="Times New Roman" w:eastAsia="Calibri" w:hAnsi="Times New Roman" w:cs="Times New Roman"/>
          <w:sz w:val="24"/>
          <w:szCs w:val="24"/>
        </w:rPr>
        <w:t>Uredbe (EU) 2023/988</w:t>
      </w:r>
    </w:p>
    <w:p w14:paraId="07FA5D9C" w14:textId="77777777" w:rsidR="00B51254" w:rsidRPr="00E82C95" w:rsidRDefault="00B51254" w:rsidP="00B51254">
      <w:pPr>
        <w:spacing w:after="0" w:line="240" w:lineRule="auto"/>
        <w:jc w:val="both"/>
        <w:rPr>
          <w:rFonts w:ascii="Times New Roman" w:eastAsia="Calibri" w:hAnsi="Times New Roman" w:cs="Times New Roman"/>
          <w:sz w:val="24"/>
          <w:szCs w:val="24"/>
        </w:rPr>
      </w:pPr>
    </w:p>
    <w:p w14:paraId="17A97121" w14:textId="58C7398E" w:rsidR="007725A6" w:rsidRDefault="00EB62CC" w:rsidP="00B51254">
      <w:pPr>
        <w:spacing w:after="0" w:line="240" w:lineRule="auto"/>
        <w:jc w:val="both"/>
        <w:rPr>
          <w:rFonts w:ascii="Times New Roman" w:eastAsia="Calibri" w:hAnsi="Times New Roman" w:cs="Times New Roman"/>
          <w:sz w:val="24"/>
          <w:szCs w:val="24"/>
        </w:rPr>
      </w:pPr>
      <w:r>
        <w:rPr>
          <w:rFonts w:ascii="Times New Roman" w:hAnsi="Times New Roman" w:cs="Times New Roman"/>
          <w:sz w:val="24"/>
          <w:szCs w:val="24"/>
        </w:rPr>
        <w:t>1</w:t>
      </w:r>
      <w:r w:rsidR="00145418">
        <w:rPr>
          <w:rFonts w:ascii="Times New Roman" w:hAnsi="Times New Roman" w:cs="Times New Roman"/>
          <w:sz w:val="24"/>
          <w:szCs w:val="24"/>
        </w:rPr>
        <w:t>3</w:t>
      </w:r>
      <w:r>
        <w:rPr>
          <w:rFonts w:ascii="Times New Roman" w:hAnsi="Times New Roman" w:cs="Times New Roman"/>
          <w:sz w:val="24"/>
          <w:szCs w:val="24"/>
        </w:rPr>
        <w:t xml:space="preserve">. </w:t>
      </w:r>
      <w:r w:rsidR="00145418" w:rsidRPr="00145418">
        <w:rPr>
          <w:rFonts w:ascii="Times New Roman" w:eastAsia="Calibri" w:hAnsi="Times New Roman" w:cs="Times New Roman"/>
          <w:sz w:val="24"/>
          <w:szCs w:val="24"/>
        </w:rPr>
        <w:t>ne ispunjava obveze u pogledu dostave informacija potrošačima u skladu s člankom 35. stavcima 1., 2. i 4. Uredbe (EU) 2023/988</w:t>
      </w:r>
    </w:p>
    <w:p w14:paraId="6DF7EA21" w14:textId="77777777" w:rsidR="00B51254" w:rsidRPr="00470620" w:rsidRDefault="00B51254" w:rsidP="00B51254">
      <w:pPr>
        <w:spacing w:after="0" w:line="240" w:lineRule="auto"/>
        <w:jc w:val="both"/>
        <w:rPr>
          <w:rFonts w:ascii="Times New Roman" w:hAnsi="Times New Roman" w:cs="Times New Roman"/>
          <w:sz w:val="24"/>
          <w:szCs w:val="24"/>
        </w:rPr>
      </w:pPr>
    </w:p>
    <w:p w14:paraId="24DBD72A" w14:textId="77777777" w:rsidR="00525255" w:rsidRDefault="00145418" w:rsidP="00B51254">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14. </w:t>
      </w:r>
      <w:r w:rsidRPr="00145418">
        <w:rPr>
          <w:rFonts w:ascii="Times New Roman" w:eastAsia="Calibri" w:hAnsi="Times New Roman" w:cs="Times New Roman"/>
          <w:sz w:val="24"/>
          <w:szCs w:val="24"/>
        </w:rPr>
        <w:t xml:space="preserve">nije osigurao da je obavijest o opozivu proizvoda </w:t>
      </w:r>
      <w:r w:rsidR="00B457D4">
        <w:rPr>
          <w:rFonts w:ascii="Times New Roman" w:eastAsia="Calibri" w:hAnsi="Times New Roman" w:cs="Times New Roman"/>
          <w:sz w:val="24"/>
          <w:szCs w:val="24"/>
        </w:rPr>
        <w:t xml:space="preserve">napisana </w:t>
      </w:r>
      <w:r w:rsidRPr="00145418">
        <w:rPr>
          <w:rFonts w:ascii="Times New Roman" w:eastAsia="Calibri" w:hAnsi="Times New Roman" w:cs="Times New Roman"/>
          <w:sz w:val="24"/>
          <w:szCs w:val="24"/>
        </w:rPr>
        <w:t>na jeziku koji potrošači mogu lako razumjeti sukladno članku 4. ovoga Zakona i ne ispunjava elemente utvrđene u članku 36. stavku 2. toč</w:t>
      </w:r>
      <w:r w:rsidR="005254B3">
        <w:rPr>
          <w:rFonts w:ascii="Times New Roman" w:eastAsia="Calibri" w:hAnsi="Times New Roman" w:cs="Times New Roman"/>
          <w:sz w:val="24"/>
          <w:szCs w:val="24"/>
        </w:rPr>
        <w:t>kama</w:t>
      </w:r>
      <w:r w:rsidRPr="00145418">
        <w:rPr>
          <w:rFonts w:ascii="Times New Roman" w:eastAsia="Calibri" w:hAnsi="Times New Roman" w:cs="Times New Roman"/>
          <w:sz w:val="24"/>
          <w:szCs w:val="24"/>
        </w:rPr>
        <w:t xml:space="preserve"> (a) do (g) Uredbe (EU) 2023/988</w:t>
      </w:r>
    </w:p>
    <w:p w14:paraId="1E80310A" w14:textId="77777777" w:rsidR="00525255" w:rsidRDefault="00525255" w:rsidP="00B51254">
      <w:pPr>
        <w:spacing w:after="0" w:line="240" w:lineRule="auto"/>
        <w:jc w:val="both"/>
        <w:rPr>
          <w:rFonts w:ascii="Times New Roman" w:eastAsia="Calibri" w:hAnsi="Times New Roman" w:cs="Times New Roman"/>
          <w:sz w:val="24"/>
          <w:szCs w:val="24"/>
        </w:rPr>
      </w:pPr>
    </w:p>
    <w:p w14:paraId="43BF3D48" w14:textId="4A9B5401" w:rsidR="00525255" w:rsidRPr="00525255" w:rsidRDefault="00525255" w:rsidP="00525255">
      <w:pPr>
        <w:spacing w:after="0" w:line="240" w:lineRule="auto"/>
        <w:jc w:val="both"/>
        <w:rPr>
          <w:rFonts w:ascii="Times New Roman" w:eastAsia="Calibri" w:hAnsi="Times New Roman" w:cs="Times New Roman"/>
          <w:sz w:val="24"/>
          <w:szCs w:val="24"/>
        </w:rPr>
      </w:pPr>
      <w:r w:rsidRPr="00525255">
        <w:rPr>
          <w:rFonts w:ascii="Times New Roman" w:eastAsia="Calibri" w:hAnsi="Times New Roman" w:cs="Times New Roman"/>
          <w:sz w:val="24"/>
          <w:szCs w:val="24"/>
        </w:rPr>
        <w:t xml:space="preserve"> 15. nije osigurao da je obavijest o opozivu iz članka 36. stavka 1. Uredbe (EU) 2023/988 u skladu s člankom 36. stavkom 3. Uredbe (EU) 2023/988.</w:t>
      </w:r>
    </w:p>
    <w:p w14:paraId="0D642AC7" w14:textId="77777777" w:rsidR="00B51254" w:rsidRPr="00145418" w:rsidRDefault="00B51254" w:rsidP="00B51254">
      <w:pPr>
        <w:spacing w:after="0" w:line="240" w:lineRule="auto"/>
        <w:jc w:val="both"/>
        <w:rPr>
          <w:rFonts w:ascii="Times New Roman" w:hAnsi="Times New Roman" w:cs="Times New Roman"/>
          <w:sz w:val="24"/>
          <w:szCs w:val="24"/>
        </w:rPr>
      </w:pPr>
    </w:p>
    <w:p w14:paraId="579DC26C" w14:textId="56C9D8ED" w:rsidR="00E32EE0" w:rsidRDefault="00E32EE0" w:rsidP="00B51254">
      <w:pPr>
        <w:spacing w:after="0" w:line="240" w:lineRule="auto"/>
        <w:ind w:firstLine="720"/>
        <w:jc w:val="both"/>
        <w:rPr>
          <w:rFonts w:ascii="Times New Roman" w:hAnsi="Times New Roman" w:cs="Times New Roman"/>
          <w:sz w:val="24"/>
          <w:szCs w:val="24"/>
        </w:rPr>
      </w:pPr>
      <w:r w:rsidRPr="00470620">
        <w:rPr>
          <w:rFonts w:ascii="Times New Roman" w:hAnsi="Times New Roman" w:cs="Times New Roman"/>
          <w:sz w:val="24"/>
          <w:szCs w:val="24"/>
        </w:rPr>
        <w:t xml:space="preserve">(2) Za prekršaje iz stavka 1. ovoga članka kaznit će se i odgovorna osoba u pravnoj osobi novčanom kaznom u iznosu od 2.000,00 do </w:t>
      </w:r>
      <w:r w:rsidR="00131490">
        <w:rPr>
          <w:rFonts w:ascii="Times New Roman" w:hAnsi="Times New Roman" w:cs="Times New Roman"/>
          <w:sz w:val="24"/>
          <w:szCs w:val="24"/>
        </w:rPr>
        <w:t>6</w:t>
      </w:r>
      <w:r w:rsidRPr="00470620">
        <w:rPr>
          <w:rFonts w:ascii="Times New Roman" w:hAnsi="Times New Roman" w:cs="Times New Roman"/>
          <w:sz w:val="24"/>
          <w:szCs w:val="24"/>
        </w:rPr>
        <w:t>.</w:t>
      </w:r>
      <w:r w:rsidR="00131490">
        <w:rPr>
          <w:rFonts w:ascii="Times New Roman" w:hAnsi="Times New Roman" w:cs="Times New Roman"/>
          <w:sz w:val="24"/>
          <w:szCs w:val="24"/>
        </w:rPr>
        <w:t>630</w:t>
      </w:r>
      <w:r w:rsidRPr="00470620">
        <w:rPr>
          <w:rFonts w:ascii="Times New Roman" w:hAnsi="Times New Roman" w:cs="Times New Roman"/>
          <w:sz w:val="24"/>
          <w:szCs w:val="24"/>
        </w:rPr>
        <w:t>,00 eura.</w:t>
      </w:r>
    </w:p>
    <w:p w14:paraId="1893E4A0" w14:textId="77777777" w:rsidR="00B51254" w:rsidRPr="00470620" w:rsidRDefault="00B51254" w:rsidP="00B51254">
      <w:pPr>
        <w:spacing w:after="0" w:line="240" w:lineRule="auto"/>
        <w:ind w:firstLine="720"/>
        <w:jc w:val="both"/>
        <w:rPr>
          <w:rFonts w:ascii="Times New Roman" w:hAnsi="Times New Roman" w:cs="Times New Roman"/>
          <w:sz w:val="24"/>
          <w:szCs w:val="24"/>
        </w:rPr>
      </w:pPr>
    </w:p>
    <w:p w14:paraId="5A387C8E" w14:textId="17AE9E58" w:rsidR="00E32EE0" w:rsidRDefault="00E32EE0" w:rsidP="00B51254">
      <w:pPr>
        <w:spacing w:after="0" w:line="240" w:lineRule="auto"/>
        <w:ind w:firstLine="720"/>
        <w:jc w:val="both"/>
        <w:rPr>
          <w:rFonts w:ascii="Times New Roman" w:hAnsi="Times New Roman" w:cs="Times New Roman"/>
          <w:sz w:val="24"/>
          <w:szCs w:val="24"/>
        </w:rPr>
      </w:pPr>
      <w:r w:rsidRPr="00470620">
        <w:rPr>
          <w:rFonts w:ascii="Times New Roman" w:hAnsi="Times New Roman" w:cs="Times New Roman"/>
          <w:sz w:val="24"/>
          <w:szCs w:val="24"/>
        </w:rPr>
        <w:t>(3) Za prekršaje iz stavka 1. ovoga članka kaznit će se fizička osoba</w:t>
      </w:r>
      <w:r w:rsidR="001106AD" w:rsidRPr="001106AD">
        <w:rPr>
          <w:rFonts w:ascii="Times New Roman" w:hAnsi="Times New Roman" w:cs="Times New Roman"/>
          <w:sz w:val="24"/>
          <w:szCs w:val="24"/>
        </w:rPr>
        <w:t>– obrtnik i osoba koja obavlja drugu samostalnu djelatnost</w:t>
      </w:r>
      <w:r w:rsidRPr="00470620">
        <w:rPr>
          <w:rFonts w:ascii="Times New Roman" w:hAnsi="Times New Roman" w:cs="Times New Roman"/>
          <w:sz w:val="24"/>
          <w:szCs w:val="24"/>
        </w:rPr>
        <w:t xml:space="preserve"> novčanom kaznom u iznosu od 1.000,00 do 8.000,00 eura.</w:t>
      </w:r>
    </w:p>
    <w:p w14:paraId="10580B9A" w14:textId="77777777" w:rsidR="009B4BA2" w:rsidRDefault="009B4BA2" w:rsidP="008C1726">
      <w:pPr>
        <w:jc w:val="center"/>
        <w:rPr>
          <w:rFonts w:ascii="Times New Roman" w:hAnsi="Times New Roman" w:cs="Times New Roman"/>
          <w:b/>
          <w:bCs/>
          <w:sz w:val="24"/>
          <w:szCs w:val="24"/>
        </w:rPr>
      </w:pPr>
    </w:p>
    <w:p w14:paraId="2F295389" w14:textId="55081CA9" w:rsidR="008C1726" w:rsidRDefault="008C1726" w:rsidP="00197580">
      <w:pPr>
        <w:spacing w:after="0" w:line="240" w:lineRule="auto"/>
        <w:jc w:val="center"/>
        <w:rPr>
          <w:rFonts w:ascii="Times New Roman" w:hAnsi="Times New Roman" w:cs="Times New Roman"/>
          <w:b/>
          <w:bCs/>
          <w:sz w:val="24"/>
          <w:szCs w:val="24"/>
        </w:rPr>
      </w:pPr>
      <w:r w:rsidRPr="00C202FE">
        <w:rPr>
          <w:rFonts w:ascii="Times New Roman" w:hAnsi="Times New Roman" w:cs="Times New Roman"/>
          <w:b/>
          <w:bCs/>
          <w:sz w:val="24"/>
          <w:szCs w:val="24"/>
        </w:rPr>
        <w:t>Prekršaji gospodarskih subjekata</w:t>
      </w:r>
    </w:p>
    <w:p w14:paraId="334058C9" w14:textId="77777777" w:rsidR="00197580" w:rsidRDefault="00197580" w:rsidP="00197580">
      <w:pPr>
        <w:spacing w:after="0" w:line="240" w:lineRule="auto"/>
        <w:jc w:val="center"/>
        <w:rPr>
          <w:rFonts w:ascii="Times New Roman" w:hAnsi="Times New Roman" w:cs="Times New Roman"/>
          <w:b/>
          <w:bCs/>
          <w:sz w:val="24"/>
          <w:szCs w:val="24"/>
        </w:rPr>
      </w:pPr>
    </w:p>
    <w:p w14:paraId="58168CAD" w14:textId="469AE53F" w:rsidR="00B33827" w:rsidRDefault="00B33827" w:rsidP="0019758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Članak 1</w:t>
      </w:r>
      <w:r w:rsidR="00826E23">
        <w:rPr>
          <w:rFonts w:ascii="Times New Roman" w:hAnsi="Times New Roman" w:cs="Times New Roman"/>
          <w:b/>
          <w:bCs/>
          <w:sz w:val="24"/>
          <w:szCs w:val="24"/>
        </w:rPr>
        <w:t>7</w:t>
      </w:r>
      <w:r>
        <w:rPr>
          <w:rFonts w:ascii="Times New Roman" w:hAnsi="Times New Roman" w:cs="Times New Roman"/>
          <w:b/>
          <w:bCs/>
          <w:sz w:val="24"/>
          <w:szCs w:val="24"/>
        </w:rPr>
        <w:t>.</w:t>
      </w:r>
    </w:p>
    <w:p w14:paraId="3F596DA4" w14:textId="77777777" w:rsidR="00197580" w:rsidRDefault="00197580" w:rsidP="00197580">
      <w:pPr>
        <w:spacing w:after="0" w:line="240" w:lineRule="auto"/>
        <w:jc w:val="center"/>
        <w:rPr>
          <w:rFonts w:ascii="Times New Roman" w:hAnsi="Times New Roman" w:cs="Times New Roman"/>
          <w:b/>
          <w:bCs/>
          <w:sz w:val="24"/>
          <w:szCs w:val="24"/>
        </w:rPr>
      </w:pPr>
    </w:p>
    <w:p w14:paraId="2A679F08" w14:textId="64CFF88E" w:rsidR="00B33827" w:rsidRDefault="00B33827" w:rsidP="00197580">
      <w:pPr>
        <w:spacing w:after="0" w:line="240" w:lineRule="auto"/>
        <w:ind w:firstLine="720"/>
        <w:jc w:val="both"/>
        <w:rPr>
          <w:rFonts w:ascii="Times New Roman" w:hAnsi="Times New Roman" w:cs="Times New Roman"/>
          <w:sz w:val="24"/>
          <w:szCs w:val="24"/>
        </w:rPr>
      </w:pPr>
      <w:r w:rsidRPr="00470620">
        <w:rPr>
          <w:rFonts w:ascii="Times New Roman" w:hAnsi="Times New Roman" w:cs="Times New Roman"/>
          <w:sz w:val="24"/>
          <w:szCs w:val="24"/>
        </w:rPr>
        <w:t>(1) Novčanom kaznom u iznosu od 7.000,00 do 35.000,00 eura kaznit će se za prekršaj pravna osoba –</w:t>
      </w:r>
      <w:r>
        <w:rPr>
          <w:rFonts w:ascii="Times New Roman" w:hAnsi="Times New Roman" w:cs="Times New Roman"/>
          <w:sz w:val="24"/>
          <w:szCs w:val="24"/>
        </w:rPr>
        <w:t xml:space="preserve"> gospodarski subjekt </w:t>
      </w:r>
      <w:r w:rsidRPr="00470620">
        <w:rPr>
          <w:rFonts w:ascii="Times New Roman" w:hAnsi="Times New Roman" w:cs="Times New Roman"/>
          <w:sz w:val="24"/>
          <w:szCs w:val="24"/>
        </w:rPr>
        <w:t>ako:</w:t>
      </w:r>
    </w:p>
    <w:p w14:paraId="197F4079" w14:textId="77777777" w:rsidR="00197580" w:rsidRDefault="00197580" w:rsidP="00197580">
      <w:pPr>
        <w:spacing w:after="0" w:line="240" w:lineRule="auto"/>
        <w:ind w:firstLine="720"/>
        <w:jc w:val="both"/>
        <w:rPr>
          <w:rFonts w:ascii="Times New Roman" w:hAnsi="Times New Roman" w:cs="Times New Roman"/>
          <w:sz w:val="24"/>
          <w:szCs w:val="24"/>
        </w:rPr>
      </w:pPr>
    </w:p>
    <w:p w14:paraId="147BF754" w14:textId="41D9101D" w:rsidR="00B33827" w:rsidRDefault="00B33827" w:rsidP="00197580">
      <w:pPr>
        <w:spacing w:after="0" w:line="240" w:lineRule="auto"/>
        <w:jc w:val="both"/>
        <w:rPr>
          <w:rFonts w:ascii="Times New Roman" w:hAnsi="Times New Roman" w:cs="Times New Roman"/>
          <w:sz w:val="24"/>
          <w:szCs w:val="24"/>
        </w:rPr>
      </w:pPr>
      <w:r w:rsidRPr="00470620">
        <w:rPr>
          <w:rFonts w:ascii="Times New Roman" w:hAnsi="Times New Roman" w:cs="Times New Roman"/>
          <w:sz w:val="24"/>
          <w:szCs w:val="24"/>
        </w:rPr>
        <w:t>1.</w:t>
      </w:r>
      <w:r>
        <w:rPr>
          <w:rFonts w:ascii="Times New Roman" w:hAnsi="Times New Roman" w:cs="Times New Roman"/>
          <w:sz w:val="24"/>
          <w:szCs w:val="24"/>
        </w:rPr>
        <w:t xml:space="preserve"> nije osigurao uspostavljanje unutarnjih postupaka za sigurnost proizvoda</w:t>
      </w:r>
      <w:r w:rsidR="00B92FD8">
        <w:rPr>
          <w:rFonts w:ascii="Times New Roman" w:hAnsi="Times New Roman" w:cs="Times New Roman"/>
          <w:sz w:val="24"/>
          <w:szCs w:val="24"/>
        </w:rPr>
        <w:t xml:space="preserve"> sukladno članku 14. Uredbe (EU) 2023/988</w:t>
      </w:r>
    </w:p>
    <w:p w14:paraId="3F4BFE2E" w14:textId="77777777" w:rsidR="00197580" w:rsidRDefault="00197580" w:rsidP="00197580">
      <w:pPr>
        <w:spacing w:after="0" w:line="240" w:lineRule="auto"/>
        <w:jc w:val="both"/>
        <w:rPr>
          <w:rFonts w:ascii="Times New Roman" w:hAnsi="Times New Roman" w:cs="Times New Roman"/>
          <w:sz w:val="24"/>
          <w:szCs w:val="24"/>
        </w:rPr>
      </w:pPr>
    </w:p>
    <w:p w14:paraId="07D8BF18" w14:textId="6162F5CA" w:rsidR="00B33827" w:rsidRDefault="00B33827"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 </w:t>
      </w:r>
      <w:r w:rsidRPr="00470620">
        <w:rPr>
          <w:rFonts w:ascii="Times New Roman" w:hAnsi="Times New Roman" w:cs="Times New Roman"/>
          <w:sz w:val="24"/>
          <w:szCs w:val="24"/>
        </w:rPr>
        <w:t>n</w:t>
      </w:r>
      <w:r w:rsidR="00E83BB6">
        <w:rPr>
          <w:rFonts w:ascii="Times New Roman" w:hAnsi="Times New Roman" w:cs="Times New Roman"/>
          <w:sz w:val="24"/>
          <w:szCs w:val="24"/>
        </w:rPr>
        <w:t>e</w:t>
      </w:r>
      <w:r w:rsidRPr="00470620">
        <w:rPr>
          <w:rFonts w:ascii="Times New Roman" w:hAnsi="Times New Roman" w:cs="Times New Roman"/>
          <w:sz w:val="24"/>
          <w:szCs w:val="24"/>
        </w:rPr>
        <w:t xml:space="preserve"> </w:t>
      </w:r>
      <w:r w:rsidR="00E83BB6">
        <w:rPr>
          <w:rFonts w:ascii="Times New Roman" w:hAnsi="Times New Roman" w:cs="Times New Roman"/>
          <w:sz w:val="24"/>
          <w:szCs w:val="24"/>
        </w:rPr>
        <w:t>surađuje s tijelima za nadzor tržišta u pogledu radnji kojima bi se mogli ukloniti ili ublažiti rizici koje predstavljaju proizvodi koje su ti subjekti stavili na raspolaganje na tržištu (</w:t>
      </w:r>
      <w:r w:rsidRPr="00470620">
        <w:rPr>
          <w:rFonts w:ascii="Times New Roman" w:hAnsi="Times New Roman" w:cs="Times New Roman"/>
          <w:sz w:val="24"/>
          <w:szCs w:val="24"/>
        </w:rPr>
        <w:t>član</w:t>
      </w:r>
      <w:r w:rsidR="00E83BB6">
        <w:rPr>
          <w:rFonts w:ascii="Times New Roman" w:hAnsi="Times New Roman" w:cs="Times New Roman"/>
          <w:sz w:val="24"/>
          <w:szCs w:val="24"/>
        </w:rPr>
        <w:t>a</w:t>
      </w:r>
      <w:r w:rsidRPr="00470620">
        <w:rPr>
          <w:rFonts w:ascii="Times New Roman" w:hAnsi="Times New Roman" w:cs="Times New Roman"/>
          <w:sz w:val="24"/>
          <w:szCs w:val="24"/>
        </w:rPr>
        <w:t xml:space="preserve">k 15. </w:t>
      </w:r>
      <w:r w:rsidR="00E83BB6">
        <w:rPr>
          <w:rFonts w:ascii="Times New Roman" w:hAnsi="Times New Roman" w:cs="Times New Roman"/>
          <w:sz w:val="24"/>
          <w:szCs w:val="24"/>
        </w:rPr>
        <w:t xml:space="preserve">stavak 1. </w:t>
      </w:r>
      <w:r w:rsidRPr="00470620">
        <w:rPr>
          <w:rFonts w:ascii="Times New Roman" w:hAnsi="Times New Roman" w:cs="Times New Roman"/>
          <w:sz w:val="24"/>
          <w:szCs w:val="24"/>
        </w:rPr>
        <w:t>Uredbe (EU) 2023/988</w:t>
      </w:r>
      <w:r w:rsidR="00E83BB6">
        <w:rPr>
          <w:rFonts w:ascii="Times New Roman" w:hAnsi="Times New Roman" w:cs="Times New Roman"/>
          <w:sz w:val="24"/>
          <w:szCs w:val="24"/>
        </w:rPr>
        <w:t>)</w:t>
      </w:r>
    </w:p>
    <w:p w14:paraId="2C7C2060" w14:textId="77777777" w:rsidR="00197580" w:rsidRDefault="00197580" w:rsidP="00197580">
      <w:pPr>
        <w:spacing w:after="0" w:line="240" w:lineRule="auto"/>
        <w:jc w:val="both"/>
        <w:rPr>
          <w:rFonts w:ascii="Times New Roman" w:hAnsi="Times New Roman" w:cs="Times New Roman"/>
          <w:sz w:val="24"/>
          <w:szCs w:val="24"/>
        </w:rPr>
      </w:pPr>
    </w:p>
    <w:p w14:paraId="1872833E" w14:textId="163A3825" w:rsidR="00E83BB6" w:rsidRDefault="00E83BB6"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 na zahtjev tijela za nadzor tržišta ne dostavi sve potrebne informacije, a posebno potpun</w:t>
      </w:r>
      <w:r w:rsidR="00197580">
        <w:rPr>
          <w:rFonts w:ascii="Times New Roman" w:hAnsi="Times New Roman" w:cs="Times New Roman"/>
          <w:sz w:val="24"/>
          <w:szCs w:val="24"/>
        </w:rPr>
        <w:t>i</w:t>
      </w:r>
      <w:r>
        <w:rPr>
          <w:rFonts w:ascii="Times New Roman" w:hAnsi="Times New Roman" w:cs="Times New Roman"/>
          <w:sz w:val="24"/>
          <w:szCs w:val="24"/>
        </w:rPr>
        <w:t xml:space="preserve"> opis rizika koje proizvod predstavlja, povezane pritužbe i poznate nesreće i opis svih korektivnih mjera poduzetih kao odgovor na rizik (</w:t>
      </w:r>
      <w:r w:rsidRPr="00470620">
        <w:rPr>
          <w:rFonts w:ascii="Times New Roman" w:hAnsi="Times New Roman" w:cs="Times New Roman"/>
          <w:sz w:val="24"/>
          <w:szCs w:val="24"/>
        </w:rPr>
        <w:t>član</w:t>
      </w:r>
      <w:r>
        <w:rPr>
          <w:rFonts w:ascii="Times New Roman" w:hAnsi="Times New Roman" w:cs="Times New Roman"/>
          <w:sz w:val="24"/>
          <w:szCs w:val="24"/>
        </w:rPr>
        <w:t>a</w:t>
      </w:r>
      <w:r w:rsidRPr="00470620">
        <w:rPr>
          <w:rFonts w:ascii="Times New Roman" w:hAnsi="Times New Roman" w:cs="Times New Roman"/>
          <w:sz w:val="24"/>
          <w:szCs w:val="24"/>
        </w:rPr>
        <w:t xml:space="preserve">k 15. </w:t>
      </w:r>
      <w:r>
        <w:rPr>
          <w:rFonts w:ascii="Times New Roman" w:hAnsi="Times New Roman" w:cs="Times New Roman"/>
          <w:sz w:val="24"/>
          <w:szCs w:val="24"/>
        </w:rPr>
        <w:t xml:space="preserve">stavak 2. </w:t>
      </w:r>
      <w:r w:rsidRPr="00470620">
        <w:rPr>
          <w:rFonts w:ascii="Times New Roman" w:hAnsi="Times New Roman" w:cs="Times New Roman"/>
          <w:sz w:val="24"/>
          <w:szCs w:val="24"/>
        </w:rPr>
        <w:t>Uredbe (EU) 2023/988</w:t>
      </w:r>
      <w:r>
        <w:rPr>
          <w:rFonts w:ascii="Times New Roman" w:hAnsi="Times New Roman" w:cs="Times New Roman"/>
          <w:sz w:val="24"/>
          <w:szCs w:val="24"/>
        </w:rPr>
        <w:t>)</w:t>
      </w:r>
    </w:p>
    <w:p w14:paraId="6B27C268" w14:textId="77777777" w:rsidR="00197580" w:rsidRDefault="00197580" w:rsidP="00197580">
      <w:pPr>
        <w:spacing w:after="0" w:line="240" w:lineRule="auto"/>
        <w:jc w:val="both"/>
        <w:rPr>
          <w:rFonts w:ascii="Times New Roman" w:hAnsi="Times New Roman" w:cs="Times New Roman"/>
          <w:sz w:val="24"/>
          <w:szCs w:val="24"/>
        </w:rPr>
      </w:pPr>
    </w:p>
    <w:p w14:paraId="7979F5E2" w14:textId="247FEB68" w:rsidR="00E83BB6" w:rsidRDefault="00E83BB6"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4. n</w:t>
      </w:r>
      <w:r w:rsidR="00F84FF6">
        <w:rPr>
          <w:rFonts w:ascii="Times New Roman" w:hAnsi="Times New Roman" w:cs="Times New Roman"/>
          <w:sz w:val="24"/>
          <w:szCs w:val="24"/>
        </w:rPr>
        <w:t>a</w:t>
      </w:r>
      <w:r>
        <w:rPr>
          <w:rFonts w:ascii="Times New Roman" w:hAnsi="Times New Roman" w:cs="Times New Roman"/>
          <w:sz w:val="24"/>
          <w:szCs w:val="24"/>
        </w:rPr>
        <w:t xml:space="preserve"> zahtjev tijela za nadzor tržišta ne utvrde i ne priopće informacije relevantne za sljedivost proizvoda, odnosno </w:t>
      </w:r>
      <w:r w:rsidRPr="00E83BB6">
        <w:rPr>
          <w:rFonts w:ascii="Times New Roman" w:hAnsi="Times New Roman" w:cs="Times New Roman"/>
          <w:sz w:val="24"/>
          <w:szCs w:val="24"/>
        </w:rPr>
        <w:t>informacije o svim gospodarskim subjektima koji su im isporučili proizvod odnosno dio, komponentu ili bilo koji softver koji su ugrađeni u proizvod i</w:t>
      </w:r>
      <w:r>
        <w:rPr>
          <w:rFonts w:ascii="Times New Roman" w:hAnsi="Times New Roman" w:cs="Times New Roman"/>
          <w:sz w:val="24"/>
          <w:szCs w:val="24"/>
        </w:rPr>
        <w:t xml:space="preserve"> </w:t>
      </w:r>
      <w:r w:rsidRPr="00E83BB6">
        <w:rPr>
          <w:rFonts w:ascii="Times New Roman" w:hAnsi="Times New Roman" w:cs="Times New Roman"/>
          <w:sz w:val="24"/>
          <w:szCs w:val="24"/>
        </w:rPr>
        <w:t>informacije o svim gospodarskim subjektima kojima su isporučili proizvod</w:t>
      </w:r>
      <w:r w:rsidR="00F84FF6">
        <w:rPr>
          <w:rFonts w:ascii="Times New Roman" w:hAnsi="Times New Roman" w:cs="Times New Roman"/>
          <w:sz w:val="24"/>
          <w:szCs w:val="24"/>
        </w:rPr>
        <w:t xml:space="preserve"> (</w:t>
      </w:r>
      <w:r w:rsidR="00F84FF6" w:rsidRPr="00470620">
        <w:rPr>
          <w:rFonts w:ascii="Times New Roman" w:hAnsi="Times New Roman" w:cs="Times New Roman"/>
          <w:sz w:val="24"/>
          <w:szCs w:val="24"/>
        </w:rPr>
        <w:t>član</w:t>
      </w:r>
      <w:r w:rsidR="00F84FF6">
        <w:rPr>
          <w:rFonts w:ascii="Times New Roman" w:hAnsi="Times New Roman" w:cs="Times New Roman"/>
          <w:sz w:val="24"/>
          <w:szCs w:val="24"/>
        </w:rPr>
        <w:t>a</w:t>
      </w:r>
      <w:r w:rsidR="00F84FF6" w:rsidRPr="00470620">
        <w:rPr>
          <w:rFonts w:ascii="Times New Roman" w:hAnsi="Times New Roman" w:cs="Times New Roman"/>
          <w:sz w:val="24"/>
          <w:szCs w:val="24"/>
        </w:rPr>
        <w:t xml:space="preserve">k 15. </w:t>
      </w:r>
      <w:r w:rsidR="00F84FF6">
        <w:rPr>
          <w:rFonts w:ascii="Times New Roman" w:hAnsi="Times New Roman" w:cs="Times New Roman"/>
          <w:sz w:val="24"/>
          <w:szCs w:val="24"/>
        </w:rPr>
        <w:t xml:space="preserve">stavak 3. </w:t>
      </w:r>
      <w:r w:rsidR="00F84FF6" w:rsidRPr="00470620">
        <w:rPr>
          <w:rFonts w:ascii="Times New Roman" w:hAnsi="Times New Roman" w:cs="Times New Roman"/>
          <w:sz w:val="24"/>
          <w:szCs w:val="24"/>
        </w:rPr>
        <w:t>Uredbe (EU) 2023/988</w:t>
      </w:r>
      <w:r w:rsidR="00F84FF6">
        <w:rPr>
          <w:rFonts w:ascii="Times New Roman" w:hAnsi="Times New Roman" w:cs="Times New Roman"/>
          <w:sz w:val="24"/>
          <w:szCs w:val="24"/>
        </w:rPr>
        <w:t>)</w:t>
      </w:r>
    </w:p>
    <w:p w14:paraId="5A76B1D9" w14:textId="77777777" w:rsidR="00197580" w:rsidRDefault="00197580" w:rsidP="00197580">
      <w:pPr>
        <w:spacing w:after="0" w:line="240" w:lineRule="auto"/>
        <w:jc w:val="both"/>
        <w:rPr>
          <w:rFonts w:ascii="Times New Roman" w:hAnsi="Times New Roman" w:cs="Times New Roman"/>
          <w:sz w:val="24"/>
          <w:szCs w:val="24"/>
        </w:rPr>
      </w:pPr>
    </w:p>
    <w:p w14:paraId="667C09A9" w14:textId="1691AD19" w:rsidR="00E83BB6" w:rsidRDefault="00E83BB6"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5. </w:t>
      </w:r>
      <w:r w:rsidR="00F84FF6">
        <w:rPr>
          <w:rFonts w:ascii="Times New Roman" w:hAnsi="Times New Roman" w:cs="Times New Roman"/>
          <w:sz w:val="24"/>
          <w:szCs w:val="24"/>
        </w:rPr>
        <w:t xml:space="preserve">nije </w:t>
      </w:r>
      <w:r w:rsidR="00F84FF6" w:rsidRPr="00F84FF6">
        <w:rPr>
          <w:rFonts w:ascii="Times New Roman" w:hAnsi="Times New Roman" w:cs="Times New Roman"/>
          <w:sz w:val="24"/>
          <w:szCs w:val="24"/>
        </w:rPr>
        <w:t>da</w:t>
      </w:r>
      <w:r w:rsidR="00F84FF6">
        <w:rPr>
          <w:rFonts w:ascii="Times New Roman" w:hAnsi="Times New Roman" w:cs="Times New Roman"/>
          <w:sz w:val="24"/>
          <w:szCs w:val="24"/>
        </w:rPr>
        <w:t>o</w:t>
      </w:r>
      <w:r w:rsidR="00F84FF6" w:rsidRPr="00F84FF6">
        <w:rPr>
          <w:rFonts w:ascii="Times New Roman" w:hAnsi="Times New Roman" w:cs="Times New Roman"/>
          <w:sz w:val="24"/>
          <w:szCs w:val="24"/>
        </w:rPr>
        <w:t xml:space="preserve"> informacije navedene u </w:t>
      </w:r>
      <w:r w:rsidR="00F84FF6">
        <w:rPr>
          <w:rFonts w:ascii="Times New Roman" w:hAnsi="Times New Roman" w:cs="Times New Roman"/>
          <w:sz w:val="24"/>
          <w:szCs w:val="24"/>
        </w:rPr>
        <w:t xml:space="preserve">članku 15. </w:t>
      </w:r>
      <w:r w:rsidR="00F84FF6" w:rsidRPr="00F84FF6">
        <w:rPr>
          <w:rFonts w:ascii="Times New Roman" w:hAnsi="Times New Roman" w:cs="Times New Roman"/>
          <w:sz w:val="24"/>
          <w:szCs w:val="24"/>
        </w:rPr>
        <w:t xml:space="preserve">stavku 2. </w:t>
      </w:r>
      <w:r w:rsidR="00F84FF6">
        <w:rPr>
          <w:rFonts w:ascii="Times New Roman" w:hAnsi="Times New Roman" w:cs="Times New Roman"/>
          <w:sz w:val="24"/>
          <w:szCs w:val="24"/>
        </w:rPr>
        <w:t xml:space="preserve">Uredbe (EU) 2023/988 </w:t>
      </w:r>
      <w:r w:rsidR="00F84FF6" w:rsidRPr="00F84FF6">
        <w:rPr>
          <w:rFonts w:ascii="Times New Roman" w:hAnsi="Times New Roman" w:cs="Times New Roman"/>
          <w:sz w:val="24"/>
          <w:szCs w:val="24"/>
        </w:rPr>
        <w:t xml:space="preserve">u razdoblju od deset godina nakon što </w:t>
      </w:r>
      <w:r w:rsidR="00F84FF6">
        <w:rPr>
          <w:rFonts w:ascii="Times New Roman" w:hAnsi="Times New Roman" w:cs="Times New Roman"/>
          <w:sz w:val="24"/>
          <w:szCs w:val="24"/>
        </w:rPr>
        <w:t>mu</w:t>
      </w:r>
      <w:r w:rsidR="00F84FF6" w:rsidRPr="00F84FF6">
        <w:rPr>
          <w:rFonts w:ascii="Times New Roman" w:hAnsi="Times New Roman" w:cs="Times New Roman"/>
          <w:sz w:val="24"/>
          <w:szCs w:val="24"/>
        </w:rPr>
        <w:t xml:space="preserve"> je isporučen proizvod ili nakon što </w:t>
      </w:r>
      <w:r w:rsidR="00F84FF6">
        <w:rPr>
          <w:rFonts w:ascii="Times New Roman" w:hAnsi="Times New Roman" w:cs="Times New Roman"/>
          <w:sz w:val="24"/>
          <w:szCs w:val="24"/>
        </w:rPr>
        <w:t>je</w:t>
      </w:r>
      <w:r w:rsidR="00F84FF6" w:rsidRPr="00F84FF6">
        <w:rPr>
          <w:rFonts w:ascii="Times New Roman" w:hAnsi="Times New Roman" w:cs="Times New Roman"/>
          <w:sz w:val="24"/>
          <w:szCs w:val="24"/>
        </w:rPr>
        <w:t xml:space="preserve"> drugom subjektu isporuči</w:t>
      </w:r>
      <w:r w:rsidR="00F84FF6">
        <w:rPr>
          <w:rFonts w:ascii="Times New Roman" w:hAnsi="Times New Roman" w:cs="Times New Roman"/>
          <w:sz w:val="24"/>
          <w:szCs w:val="24"/>
        </w:rPr>
        <w:t>o</w:t>
      </w:r>
      <w:r w:rsidR="00F84FF6" w:rsidRPr="00F84FF6">
        <w:rPr>
          <w:rFonts w:ascii="Times New Roman" w:hAnsi="Times New Roman" w:cs="Times New Roman"/>
          <w:sz w:val="24"/>
          <w:szCs w:val="24"/>
        </w:rPr>
        <w:t xml:space="preserve"> proizvod, ovisno o tome što je primjenjivo</w:t>
      </w:r>
      <w:r w:rsidR="00F84FF6">
        <w:rPr>
          <w:rFonts w:ascii="Times New Roman" w:hAnsi="Times New Roman" w:cs="Times New Roman"/>
          <w:sz w:val="24"/>
          <w:szCs w:val="24"/>
        </w:rPr>
        <w:t xml:space="preserve"> (</w:t>
      </w:r>
      <w:r w:rsidR="00F84FF6" w:rsidRPr="00470620">
        <w:rPr>
          <w:rFonts w:ascii="Times New Roman" w:hAnsi="Times New Roman" w:cs="Times New Roman"/>
          <w:sz w:val="24"/>
          <w:szCs w:val="24"/>
        </w:rPr>
        <w:t>član</w:t>
      </w:r>
      <w:r w:rsidR="00F84FF6">
        <w:rPr>
          <w:rFonts w:ascii="Times New Roman" w:hAnsi="Times New Roman" w:cs="Times New Roman"/>
          <w:sz w:val="24"/>
          <w:szCs w:val="24"/>
        </w:rPr>
        <w:t>a</w:t>
      </w:r>
      <w:r w:rsidR="00F84FF6" w:rsidRPr="00470620">
        <w:rPr>
          <w:rFonts w:ascii="Times New Roman" w:hAnsi="Times New Roman" w:cs="Times New Roman"/>
          <w:sz w:val="24"/>
          <w:szCs w:val="24"/>
        </w:rPr>
        <w:t xml:space="preserve">k 15. </w:t>
      </w:r>
      <w:r w:rsidR="00F84FF6">
        <w:rPr>
          <w:rFonts w:ascii="Times New Roman" w:hAnsi="Times New Roman" w:cs="Times New Roman"/>
          <w:sz w:val="24"/>
          <w:szCs w:val="24"/>
        </w:rPr>
        <w:t xml:space="preserve">stavak 4. </w:t>
      </w:r>
      <w:r w:rsidR="00F84FF6" w:rsidRPr="00470620">
        <w:rPr>
          <w:rFonts w:ascii="Times New Roman" w:hAnsi="Times New Roman" w:cs="Times New Roman"/>
          <w:sz w:val="24"/>
          <w:szCs w:val="24"/>
        </w:rPr>
        <w:t>Uredbe (EU) 2023/988</w:t>
      </w:r>
      <w:r w:rsidR="00F84FF6">
        <w:rPr>
          <w:rFonts w:ascii="Times New Roman" w:hAnsi="Times New Roman" w:cs="Times New Roman"/>
          <w:sz w:val="24"/>
          <w:szCs w:val="24"/>
        </w:rPr>
        <w:t>)</w:t>
      </w:r>
    </w:p>
    <w:p w14:paraId="6DAA54B2" w14:textId="77777777" w:rsidR="00197580" w:rsidRDefault="00197580" w:rsidP="00197580">
      <w:pPr>
        <w:spacing w:after="0" w:line="240" w:lineRule="auto"/>
        <w:jc w:val="both"/>
        <w:rPr>
          <w:rFonts w:ascii="Times New Roman" w:hAnsi="Times New Roman" w:cs="Times New Roman"/>
          <w:sz w:val="24"/>
          <w:szCs w:val="24"/>
        </w:rPr>
      </w:pPr>
    </w:p>
    <w:p w14:paraId="5478D203" w14:textId="3A802ED8" w:rsidR="00F84FF6" w:rsidRDefault="00F84FF6"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 nije </w:t>
      </w:r>
      <w:r w:rsidRPr="00F84FF6">
        <w:rPr>
          <w:rFonts w:ascii="Times New Roman" w:hAnsi="Times New Roman" w:cs="Times New Roman"/>
          <w:sz w:val="24"/>
          <w:szCs w:val="24"/>
        </w:rPr>
        <w:t>da</w:t>
      </w:r>
      <w:r>
        <w:rPr>
          <w:rFonts w:ascii="Times New Roman" w:hAnsi="Times New Roman" w:cs="Times New Roman"/>
          <w:sz w:val="24"/>
          <w:szCs w:val="24"/>
        </w:rPr>
        <w:t>o</w:t>
      </w:r>
      <w:r w:rsidRPr="00F84FF6">
        <w:rPr>
          <w:rFonts w:ascii="Times New Roman" w:hAnsi="Times New Roman" w:cs="Times New Roman"/>
          <w:sz w:val="24"/>
          <w:szCs w:val="24"/>
        </w:rPr>
        <w:t xml:space="preserve"> informacije navedene u </w:t>
      </w:r>
      <w:r>
        <w:rPr>
          <w:rFonts w:ascii="Times New Roman" w:hAnsi="Times New Roman" w:cs="Times New Roman"/>
          <w:sz w:val="24"/>
          <w:szCs w:val="24"/>
        </w:rPr>
        <w:t xml:space="preserve">članku 15. </w:t>
      </w:r>
      <w:r w:rsidRPr="00F84FF6">
        <w:rPr>
          <w:rFonts w:ascii="Times New Roman" w:hAnsi="Times New Roman" w:cs="Times New Roman"/>
          <w:sz w:val="24"/>
          <w:szCs w:val="24"/>
        </w:rPr>
        <w:t xml:space="preserve">stavku 3. </w:t>
      </w:r>
      <w:r>
        <w:rPr>
          <w:rFonts w:ascii="Times New Roman" w:hAnsi="Times New Roman" w:cs="Times New Roman"/>
          <w:sz w:val="24"/>
          <w:szCs w:val="24"/>
        </w:rPr>
        <w:t xml:space="preserve">Uredbe (EU) 2023/988 </w:t>
      </w:r>
      <w:r w:rsidRPr="00F84FF6">
        <w:rPr>
          <w:rFonts w:ascii="Times New Roman" w:hAnsi="Times New Roman" w:cs="Times New Roman"/>
          <w:sz w:val="24"/>
          <w:szCs w:val="24"/>
        </w:rPr>
        <w:t xml:space="preserve">u razdoblju od šest godina nakon što </w:t>
      </w:r>
      <w:r>
        <w:rPr>
          <w:rFonts w:ascii="Times New Roman" w:hAnsi="Times New Roman" w:cs="Times New Roman"/>
          <w:sz w:val="24"/>
          <w:szCs w:val="24"/>
        </w:rPr>
        <w:t>mu</w:t>
      </w:r>
      <w:r w:rsidRPr="00F84FF6">
        <w:rPr>
          <w:rFonts w:ascii="Times New Roman" w:hAnsi="Times New Roman" w:cs="Times New Roman"/>
          <w:sz w:val="24"/>
          <w:szCs w:val="24"/>
        </w:rPr>
        <w:t xml:space="preserve"> je isporučen proizvod odnosno dio, komponenta ili bilo koji softver koji su ugrađeni u proizvod ili nakon što </w:t>
      </w:r>
      <w:r>
        <w:rPr>
          <w:rFonts w:ascii="Times New Roman" w:hAnsi="Times New Roman" w:cs="Times New Roman"/>
          <w:sz w:val="24"/>
          <w:szCs w:val="24"/>
        </w:rPr>
        <w:t>je</w:t>
      </w:r>
      <w:r w:rsidRPr="00F84FF6">
        <w:rPr>
          <w:rFonts w:ascii="Times New Roman" w:hAnsi="Times New Roman" w:cs="Times New Roman"/>
          <w:sz w:val="24"/>
          <w:szCs w:val="24"/>
        </w:rPr>
        <w:t xml:space="preserve"> drugom subjektu isporuči</w:t>
      </w:r>
      <w:r>
        <w:rPr>
          <w:rFonts w:ascii="Times New Roman" w:hAnsi="Times New Roman" w:cs="Times New Roman"/>
          <w:sz w:val="24"/>
          <w:szCs w:val="24"/>
        </w:rPr>
        <w:t>o</w:t>
      </w:r>
      <w:r w:rsidRPr="00F84FF6">
        <w:rPr>
          <w:rFonts w:ascii="Times New Roman" w:hAnsi="Times New Roman" w:cs="Times New Roman"/>
          <w:sz w:val="24"/>
          <w:szCs w:val="24"/>
        </w:rPr>
        <w:t xml:space="preserve"> proizvod, ovisno o tome što je primjenjivo</w:t>
      </w:r>
      <w:r>
        <w:rPr>
          <w:rFonts w:ascii="Times New Roman" w:hAnsi="Times New Roman" w:cs="Times New Roman"/>
          <w:sz w:val="24"/>
          <w:szCs w:val="24"/>
        </w:rPr>
        <w:t xml:space="preserve"> (</w:t>
      </w:r>
      <w:r w:rsidRPr="00470620">
        <w:rPr>
          <w:rFonts w:ascii="Times New Roman" w:hAnsi="Times New Roman" w:cs="Times New Roman"/>
          <w:sz w:val="24"/>
          <w:szCs w:val="24"/>
        </w:rPr>
        <w:t>član</w:t>
      </w:r>
      <w:r>
        <w:rPr>
          <w:rFonts w:ascii="Times New Roman" w:hAnsi="Times New Roman" w:cs="Times New Roman"/>
          <w:sz w:val="24"/>
          <w:szCs w:val="24"/>
        </w:rPr>
        <w:t>a</w:t>
      </w:r>
      <w:r w:rsidRPr="00470620">
        <w:rPr>
          <w:rFonts w:ascii="Times New Roman" w:hAnsi="Times New Roman" w:cs="Times New Roman"/>
          <w:sz w:val="24"/>
          <w:szCs w:val="24"/>
        </w:rPr>
        <w:t xml:space="preserve">k 15. </w:t>
      </w:r>
      <w:r>
        <w:rPr>
          <w:rFonts w:ascii="Times New Roman" w:hAnsi="Times New Roman" w:cs="Times New Roman"/>
          <w:sz w:val="24"/>
          <w:szCs w:val="24"/>
        </w:rPr>
        <w:t xml:space="preserve">stavak 5. </w:t>
      </w:r>
      <w:r w:rsidRPr="00470620">
        <w:rPr>
          <w:rFonts w:ascii="Times New Roman" w:hAnsi="Times New Roman" w:cs="Times New Roman"/>
          <w:sz w:val="24"/>
          <w:szCs w:val="24"/>
        </w:rPr>
        <w:t>Uredbe (EU) 2023/988</w:t>
      </w:r>
      <w:r>
        <w:rPr>
          <w:rFonts w:ascii="Times New Roman" w:hAnsi="Times New Roman" w:cs="Times New Roman"/>
          <w:sz w:val="24"/>
          <w:szCs w:val="24"/>
        </w:rPr>
        <w:t>)</w:t>
      </w:r>
    </w:p>
    <w:p w14:paraId="6291E9CF" w14:textId="77777777" w:rsidR="00197580" w:rsidRDefault="00197580" w:rsidP="00197580">
      <w:pPr>
        <w:spacing w:after="0" w:line="240" w:lineRule="auto"/>
        <w:jc w:val="both"/>
        <w:rPr>
          <w:rFonts w:ascii="Times New Roman" w:hAnsi="Times New Roman" w:cs="Times New Roman"/>
          <w:sz w:val="24"/>
          <w:szCs w:val="24"/>
        </w:rPr>
      </w:pPr>
    </w:p>
    <w:p w14:paraId="3BBB5E97" w14:textId="43F27BCF" w:rsidR="0038063C" w:rsidRDefault="0038063C"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7. </w:t>
      </w:r>
      <w:r w:rsidR="00525255" w:rsidRPr="00525255">
        <w:rPr>
          <w:rFonts w:ascii="Times New Roman" w:hAnsi="Times New Roman" w:cs="Times New Roman"/>
          <w:sz w:val="24"/>
          <w:szCs w:val="24"/>
        </w:rPr>
        <w:t>ne ispunjava obveze odgovorne osobe za proizvode stavljene na tržištu u skladu s člankom 16. Uredbe (EU) 2023/988</w:t>
      </w:r>
      <w:r w:rsidR="00525255">
        <w:rPr>
          <w:rFonts w:ascii="Times New Roman" w:hAnsi="Times New Roman" w:cs="Times New Roman"/>
          <w:sz w:val="24"/>
          <w:szCs w:val="24"/>
        </w:rPr>
        <w:t xml:space="preserve"> </w:t>
      </w:r>
    </w:p>
    <w:p w14:paraId="1C072C0F" w14:textId="77777777" w:rsidR="00197580" w:rsidRDefault="00197580" w:rsidP="00197580">
      <w:pPr>
        <w:spacing w:after="0" w:line="240" w:lineRule="auto"/>
        <w:jc w:val="both"/>
        <w:rPr>
          <w:rFonts w:ascii="Times New Roman" w:hAnsi="Times New Roman" w:cs="Times New Roman"/>
          <w:sz w:val="24"/>
          <w:szCs w:val="24"/>
        </w:rPr>
      </w:pPr>
    </w:p>
    <w:p w14:paraId="2127C2AE" w14:textId="4195703D" w:rsidR="00B33827" w:rsidRDefault="00B92FD8"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B33827" w:rsidRPr="00470620">
        <w:rPr>
          <w:rFonts w:ascii="Times New Roman" w:hAnsi="Times New Roman" w:cs="Times New Roman"/>
          <w:sz w:val="24"/>
          <w:szCs w:val="24"/>
        </w:rPr>
        <w:t xml:space="preserve">. </w:t>
      </w:r>
      <w:r w:rsidR="00145418" w:rsidRPr="00145418">
        <w:rPr>
          <w:rFonts w:ascii="Times New Roman" w:hAnsi="Times New Roman" w:cs="Times New Roman"/>
          <w:sz w:val="24"/>
          <w:szCs w:val="24"/>
        </w:rPr>
        <w:t>ne ispunjava obveze u pogledu prodaje na daljinu u skladu s člankom 19. Uredbe (EU) 2023/988</w:t>
      </w:r>
    </w:p>
    <w:p w14:paraId="1CFFACBA" w14:textId="77777777" w:rsidR="00197580" w:rsidRPr="00470620" w:rsidRDefault="00197580" w:rsidP="00197580">
      <w:pPr>
        <w:spacing w:after="0" w:line="240" w:lineRule="auto"/>
        <w:jc w:val="both"/>
        <w:rPr>
          <w:rFonts w:ascii="Times New Roman" w:hAnsi="Times New Roman" w:cs="Times New Roman"/>
          <w:sz w:val="24"/>
          <w:szCs w:val="24"/>
        </w:rPr>
      </w:pPr>
    </w:p>
    <w:p w14:paraId="0D644137" w14:textId="7B650F6C" w:rsidR="00B33827" w:rsidRDefault="00B92FD8"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B33827" w:rsidRPr="00470620">
        <w:rPr>
          <w:rFonts w:ascii="Times New Roman" w:hAnsi="Times New Roman" w:cs="Times New Roman"/>
          <w:sz w:val="24"/>
          <w:szCs w:val="24"/>
        </w:rPr>
        <w:t xml:space="preserve">. </w:t>
      </w:r>
      <w:r w:rsidR="00145418" w:rsidRPr="00A15294">
        <w:rPr>
          <w:rFonts w:ascii="Times New Roman" w:eastAsia="Calibri" w:hAnsi="Times New Roman" w:cs="Times New Roman"/>
          <w:sz w:val="24"/>
          <w:szCs w:val="24"/>
        </w:rPr>
        <w:t>ne ispunjava obveze u pogledu dostave informacija potrošačima u skladu s člankom 35. stavcima 1., 2. i 4. Uredbe (EU) 2023/988</w:t>
      </w:r>
    </w:p>
    <w:p w14:paraId="6F0D9998" w14:textId="77777777" w:rsidR="00197580" w:rsidRDefault="00197580" w:rsidP="00197580">
      <w:pPr>
        <w:spacing w:after="0" w:line="240" w:lineRule="auto"/>
        <w:jc w:val="both"/>
        <w:rPr>
          <w:rFonts w:ascii="Times New Roman" w:hAnsi="Times New Roman" w:cs="Times New Roman"/>
          <w:sz w:val="24"/>
          <w:szCs w:val="24"/>
        </w:rPr>
      </w:pPr>
    </w:p>
    <w:p w14:paraId="163FCC2E" w14:textId="77CA43B1" w:rsidR="00145418" w:rsidRDefault="00145418" w:rsidP="00197580">
      <w:pPr>
        <w:spacing w:after="0" w:line="240" w:lineRule="auto"/>
        <w:jc w:val="both"/>
        <w:rPr>
          <w:rFonts w:ascii="Times New Roman" w:eastAsia="Calibri" w:hAnsi="Times New Roman" w:cs="Times New Roman"/>
          <w:sz w:val="24"/>
          <w:szCs w:val="24"/>
        </w:rPr>
      </w:pPr>
      <w:r>
        <w:rPr>
          <w:rFonts w:ascii="Times New Roman" w:hAnsi="Times New Roman" w:cs="Times New Roman"/>
          <w:sz w:val="24"/>
          <w:szCs w:val="24"/>
        </w:rPr>
        <w:t xml:space="preserve">10. </w:t>
      </w:r>
      <w:r w:rsidRPr="00145418">
        <w:rPr>
          <w:rFonts w:ascii="Times New Roman" w:eastAsia="Calibri" w:hAnsi="Times New Roman" w:cs="Times New Roman"/>
          <w:sz w:val="24"/>
          <w:szCs w:val="24"/>
        </w:rPr>
        <w:t xml:space="preserve">nije osigurao da je obavijest o opozivu proizvoda </w:t>
      </w:r>
      <w:r w:rsidR="009859A2">
        <w:rPr>
          <w:rFonts w:ascii="Times New Roman" w:eastAsia="Calibri" w:hAnsi="Times New Roman" w:cs="Times New Roman"/>
          <w:sz w:val="24"/>
          <w:szCs w:val="24"/>
        </w:rPr>
        <w:t xml:space="preserve">napisana </w:t>
      </w:r>
      <w:r w:rsidRPr="00145418">
        <w:rPr>
          <w:rFonts w:ascii="Times New Roman" w:eastAsia="Calibri" w:hAnsi="Times New Roman" w:cs="Times New Roman"/>
          <w:sz w:val="24"/>
          <w:szCs w:val="24"/>
        </w:rPr>
        <w:t>na jeziku koji potrošači mogu lako razumjeti sukladno članku 4. ovoga Zakona i ne ispunjava elemente utvrđene u članku 36. stavku 2. toč</w:t>
      </w:r>
      <w:r w:rsidR="005254B3">
        <w:rPr>
          <w:rFonts w:ascii="Times New Roman" w:eastAsia="Calibri" w:hAnsi="Times New Roman" w:cs="Times New Roman"/>
          <w:sz w:val="24"/>
          <w:szCs w:val="24"/>
        </w:rPr>
        <w:t>kama</w:t>
      </w:r>
      <w:r w:rsidRPr="00145418">
        <w:rPr>
          <w:rFonts w:ascii="Times New Roman" w:eastAsia="Calibri" w:hAnsi="Times New Roman" w:cs="Times New Roman"/>
          <w:sz w:val="24"/>
          <w:szCs w:val="24"/>
        </w:rPr>
        <w:t xml:space="preserve"> (a) do (g) Uredbe (EU) 2023/988</w:t>
      </w:r>
    </w:p>
    <w:p w14:paraId="2593D7A9" w14:textId="77777777" w:rsidR="00197580" w:rsidRPr="007E165E" w:rsidRDefault="00197580" w:rsidP="00197580">
      <w:pPr>
        <w:spacing w:after="0" w:line="240" w:lineRule="auto"/>
        <w:jc w:val="both"/>
        <w:rPr>
          <w:rFonts w:ascii="Times New Roman" w:hAnsi="Times New Roman" w:cs="Times New Roman"/>
          <w:sz w:val="24"/>
          <w:szCs w:val="24"/>
        </w:rPr>
      </w:pPr>
    </w:p>
    <w:p w14:paraId="73A750A7" w14:textId="48849F0C" w:rsidR="00F84FF6" w:rsidRDefault="00B92FD8" w:rsidP="0019758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145418">
        <w:rPr>
          <w:rFonts w:ascii="Times New Roman" w:hAnsi="Times New Roman" w:cs="Times New Roman"/>
          <w:sz w:val="24"/>
          <w:szCs w:val="24"/>
        </w:rPr>
        <w:t>1</w:t>
      </w:r>
      <w:r w:rsidR="00B33827" w:rsidRPr="00470620">
        <w:rPr>
          <w:rFonts w:ascii="Times New Roman" w:hAnsi="Times New Roman" w:cs="Times New Roman"/>
          <w:sz w:val="24"/>
          <w:szCs w:val="24"/>
        </w:rPr>
        <w:t>. nije ponudio potrošaču pravno sredstvo iz članka 3</w:t>
      </w:r>
      <w:r w:rsidR="00B33827">
        <w:rPr>
          <w:rFonts w:ascii="Times New Roman" w:hAnsi="Times New Roman" w:cs="Times New Roman"/>
          <w:sz w:val="24"/>
          <w:szCs w:val="24"/>
        </w:rPr>
        <w:t>7</w:t>
      </w:r>
      <w:r w:rsidR="00B33827" w:rsidRPr="00470620">
        <w:rPr>
          <w:rFonts w:ascii="Times New Roman" w:hAnsi="Times New Roman" w:cs="Times New Roman"/>
          <w:sz w:val="24"/>
          <w:szCs w:val="24"/>
        </w:rPr>
        <w:t>. stavka 2. Uredbe (EU) 2023/988 na način uređen člankom 3</w:t>
      </w:r>
      <w:r w:rsidR="00B33827">
        <w:rPr>
          <w:rFonts w:ascii="Times New Roman" w:hAnsi="Times New Roman" w:cs="Times New Roman"/>
          <w:sz w:val="24"/>
          <w:szCs w:val="24"/>
        </w:rPr>
        <w:t>7</w:t>
      </w:r>
      <w:r w:rsidR="00B33827" w:rsidRPr="00470620">
        <w:rPr>
          <w:rFonts w:ascii="Times New Roman" w:hAnsi="Times New Roman" w:cs="Times New Roman"/>
          <w:sz w:val="24"/>
          <w:szCs w:val="24"/>
        </w:rPr>
        <w:t>. stavk</w:t>
      </w:r>
      <w:r w:rsidR="00197580">
        <w:rPr>
          <w:rFonts w:ascii="Times New Roman" w:hAnsi="Times New Roman" w:cs="Times New Roman"/>
          <w:sz w:val="24"/>
          <w:szCs w:val="24"/>
        </w:rPr>
        <w:t>om</w:t>
      </w:r>
      <w:r w:rsidR="00B33827" w:rsidRPr="00470620">
        <w:rPr>
          <w:rFonts w:ascii="Times New Roman" w:hAnsi="Times New Roman" w:cs="Times New Roman"/>
          <w:sz w:val="24"/>
          <w:szCs w:val="24"/>
        </w:rPr>
        <w:t xml:space="preserve"> 5. Uredbe (EU) 2023/988 (članak 3</w:t>
      </w:r>
      <w:r w:rsidR="00B33827">
        <w:rPr>
          <w:rFonts w:ascii="Times New Roman" w:hAnsi="Times New Roman" w:cs="Times New Roman"/>
          <w:sz w:val="24"/>
          <w:szCs w:val="24"/>
        </w:rPr>
        <w:t>7</w:t>
      </w:r>
      <w:r w:rsidR="00B33827" w:rsidRPr="00470620">
        <w:rPr>
          <w:rFonts w:ascii="Times New Roman" w:hAnsi="Times New Roman" w:cs="Times New Roman"/>
          <w:sz w:val="24"/>
          <w:szCs w:val="24"/>
        </w:rPr>
        <w:t>. stavak 1. Uredbe (EU) 2023/988)</w:t>
      </w:r>
      <w:r w:rsidR="00F84FF6">
        <w:rPr>
          <w:rFonts w:ascii="Times New Roman" w:hAnsi="Times New Roman" w:cs="Times New Roman"/>
          <w:sz w:val="24"/>
          <w:szCs w:val="24"/>
        </w:rPr>
        <w:t>.</w:t>
      </w:r>
    </w:p>
    <w:p w14:paraId="3043508F" w14:textId="77777777" w:rsidR="00197580" w:rsidRDefault="00197580" w:rsidP="00197580">
      <w:pPr>
        <w:spacing w:after="0" w:line="240" w:lineRule="auto"/>
        <w:jc w:val="both"/>
        <w:rPr>
          <w:rFonts w:ascii="Times New Roman" w:hAnsi="Times New Roman" w:cs="Times New Roman"/>
          <w:sz w:val="24"/>
          <w:szCs w:val="24"/>
        </w:rPr>
      </w:pPr>
    </w:p>
    <w:p w14:paraId="05242845" w14:textId="21765132" w:rsidR="00B33827" w:rsidRDefault="00B33827" w:rsidP="00197580">
      <w:pPr>
        <w:spacing w:after="0" w:line="240" w:lineRule="auto"/>
        <w:ind w:firstLine="720"/>
        <w:jc w:val="both"/>
        <w:rPr>
          <w:rFonts w:ascii="Times New Roman" w:hAnsi="Times New Roman" w:cs="Times New Roman"/>
          <w:sz w:val="24"/>
          <w:szCs w:val="24"/>
        </w:rPr>
      </w:pPr>
      <w:r w:rsidRPr="00470620">
        <w:rPr>
          <w:rFonts w:ascii="Times New Roman" w:hAnsi="Times New Roman" w:cs="Times New Roman"/>
          <w:sz w:val="24"/>
          <w:szCs w:val="24"/>
        </w:rPr>
        <w:t xml:space="preserve">(2) Za prekršaje iz stavka 1. ovoga članka kaznit će se i odgovorna osoba u pravnoj osobi novčanom kaznom u iznosu od 2.000,00 do </w:t>
      </w:r>
      <w:r w:rsidR="00131490">
        <w:rPr>
          <w:rFonts w:ascii="Times New Roman" w:hAnsi="Times New Roman" w:cs="Times New Roman"/>
          <w:sz w:val="24"/>
          <w:szCs w:val="24"/>
        </w:rPr>
        <w:t>6</w:t>
      </w:r>
      <w:r w:rsidRPr="00470620">
        <w:rPr>
          <w:rFonts w:ascii="Times New Roman" w:hAnsi="Times New Roman" w:cs="Times New Roman"/>
          <w:sz w:val="24"/>
          <w:szCs w:val="24"/>
        </w:rPr>
        <w:t>.</w:t>
      </w:r>
      <w:r w:rsidR="00131490">
        <w:rPr>
          <w:rFonts w:ascii="Times New Roman" w:hAnsi="Times New Roman" w:cs="Times New Roman"/>
          <w:sz w:val="24"/>
          <w:szCs w:val="24"/>
        </w:rPr>
        <w:t>630</w:t>
      </w:r>
      <w:r w:rsidRPr="00470620">
        <w:rPr>
          <w:rFonts w:ascii="Times New Roman" w:hAnsi="Times New Roman" w:cs="Times New Roman"/>
          <w:sz w:val="24"/>
          <w:szCs w:val="24"/>
        </w:rPr>
        <w:t>,00 eura.</w:t>
      </w:r>
    </w:p>
    <w:p w14:paraId="5315BD6F" w14:textId="77777777" w:rsidR="00197580" w:rsidRPr="00470620" w:rsidRDefault="00197580" w:rsidP="00197580">
      <w:pPr>
        <w:spacing w:after="0" w:line="240" w:lineRule="auto"/>
        <w:ind w:firstLine="720"/>
        <w:jc w:val="both"/>
        <w:rPr>
          <w:rFonts w:ascii="Times New Roman" w:hAnsi="Times New Roman" w:cs="Times New Roman"/>
          <w:sz w:val="24"/>
          <w:szCs w:val="24"/>
        </w:rPr>
      </w:pPr>
    </w:p>
    <w:p w14:paraId="2283221F" w14:textId="0411361A" w:rsidR="00B33827" w:rsidRDefault="00B33827" w:rsidP="00197580">
      <w:pPr>
        <w:spacing w:after="0" w:line="240" w:lineRule="auto"/>
        <w:ind w:firstLine="720"/>
        <w:jc w:val="both"/>
        <w:rPr>
          <w:rFonts w:ascii="Times New Roman" w:hAnsi="Times New Roman" w:cs="Times New Roman"/>
          <w:sz w:val="24"/>
          <w:szCs w:val="24"/>
        </w:rPr>
      </w:pPr>
      <w:r w:rsidRPr="00470620">
        <w:rPr>
          <w:rFonts w:ascii="Times New Roman" w:hAnsi="Times New Roman" w:cs="Times New Roman"/>
          <w:sz w:val="24"/>
          <w:szCs w:val="24"/>
        </w:rPr>
        <w:t xml:space="preserve">(3) Za prekršaje iz stavka 1. ovoga članka kaznit će se fizička osoba </w:t>
      </w:r>
      <w:r w:rsidR="001106AD" w:rsidRPr="001106AD">
        <w:rPr>
          <w:rFonts w:ascii="Times New Roman" w:hAnsi="Times New Roman" w:cs="Times New Roman"/>
          <w:sz w:val="24"/>
          <w:szCs w:val="24"/>
        </w:rPr>
        <w:t xml:space="preserve">– obrtnik i osoba koja obavlja drugu samostalnu djelatnost </w:t>
      </w:r>
      <w:r w:rsidRPr="00470620">
        <w:rPr>
          <w:rFonts w:ascii="Times New Roman" w:hAnsi="Times New Roman" w:cs="Times New Roman"/>
          <w:sz w:val="24"/>
          <w:szCs w:val="24"/>
        </w:rPr>
        <w:t>novčanom kaznom u iznosu od 1.000,00 do 8.000,00 eura.</w:t>
      </w:r>
    </w:p>
    <w:p w14:paraId="235530B4" w14:textId="77777777" w:rsidR="00197580" w:rsidRPr="00B33827" w:rsidRDefault="00197580" w:rsidP="00197580">
      <w:pPr>
        <w:spacing w:after="0" w:line="240" w:lineRule="auto"/>
        <w:ind w:firstLine="720"/>
        <w:jc w:val="both"/>
        <w:rPr>
          <w:rFonts w:ascii="Times New Roman" w:hAnsi="Times New Roman" w:cs="Times New Roman"/>
          <w:sz w:val="24"/>
          <w:szCs w:val="24"/>
        </w:rPr>
      </w:pPr>
    </w:p>
    <w:p w14:paraId="06DBCE91" w14:textId="29617453" w:rsidR="00D02FCB" w:rsidRDefault="00D02FCB" w:rsidP="006F66D1">
      <w:pPr>
        <w:pStyle w:val="box470566"/>
        <w:spacing w:before="0" w:beforeAutospacing="0" w:after="0" w:afterAutospacing="0"/>
        <w:jc w:val="center"/>
        <w:rPr>
          <w:b/>
          <w:bCs/>
        </w:rPr>
      </w:pPr>
      <w:r w:rsidRPr="00D02FCB">
        <w:rPr>
          <w:b/>
          <w:bCs/>
        </w:rPr>
        <w:t>Pravilo o izboru vrste i mjere kazne</w:t>
      </w:r>
    </w:p>
    <w:p w14:paraId="1AB85E1C" w14:textId="77777777" w:rsidR="006F66D1" w:rsidRPr="00D02FCB" w:rsidRDefault="006F66D1" w:rsidP="006F66D1">
      <w:pPr>
        <w:pStyle w:val="box470566"/>
        <w:spacing w:before="0" w:beforeAutospacing="0" w:after="0" w:afterAutospacing="0"/>
        <w:jc w:val="center"/>
        <w:rPr>
          <w:b/>
          <w:bCs/>
        </w:rPr>
      </w:pPr>
    </w:p>
    <w:p w14:paraId="399046B3" w14:textId="2DFF165D" w:rsidR="00D02FCB" w:rsidRDefault="00D02FCB" w:rsidP="006F66D1">
      <w:pPr>
        <w:pStyle w:val="box470566"/>
        <w:spacing w:before="0" w:beforeAutospacing="0" w:after="0" w:afterAutospacing="0"/>
        <w:jc w:val="center"/>
        <w:rPr>
          <w:b/>
          <w:bCs/>
        </w:rPr>
      </w:pPr>
      <w:r w:rsidRPr="00D02FCB">
        <w:rPr>
          <w:b/>
          <w:bCs/>
        </w:rPr>
        <w:t>Članak 1</w:t>
      </w:r>
      <w:r w:rsidR="00826E23">
        <w:rPr>
          <w:b/>
          <w:bCs/>
        </w:rPr>
        <w:t>8</w:t>
      </w:r>
      <w:r w:rsidRPr="00D02FCB">
        <w:rPr>
          <w:b/>
          <w:bCs/>
        </w:rPr>
        <w:t>.</w:t>
      </w:r>
    </w:p>
    <w:p w14:paraId="2E09BE7C" w14:textId="77777777" w:rsidR="006F66D1" w:rsidRPr="00D02FCB" w:rsidRDefault="006F66D1" w:rsidP="006F66D1">
      <w:pPr>
        <w:pStyle w:val="box470566"/>
        <w:spacing w:before="0" w:beforeAutospacing="0" w:after="0" w:afterAutospacing="0"/>
        <w:jc w:val="center"/>
        <w:rPr>
          <w:b/>
          <w:bCs/>
        </w:rPr>
      </w:pPr>
    </w:p>
    <w:p w14:paraId="6EF51971" w14:textId="46DD6693" w:rsidR="00D02FCB" w:rsidRDefault="00D02FCB" w:rsidP="00197580">
      <w:pPr>
        <w:pStyle w:val="box470566"/>
        <w:spacing w:before="0" w:beforeAutospacing="0" w:after="0" w:afterAutospacing="0"/>
        <w:ind w:firstLine="720"/>
        <w:jc w:val="both"/>
      </w:pPr>
      <w:r>
        <w:lastRenderedPageBreak/>
        <w:t>Određujući vrstu i mjeru kazne koju će primijeniti, sud će uzeti u obzir sve okolnosti koje utječu da kazna po vrsti i mjeri bude lakša ili teža (olakotne i otegotne okolnosti) kao što su:</w:t>
      </w:r>
    </w:p>
    <w:p w14:paraId="36B4F2D7" w14:textId="77777777" w:rsidR="006F66D1" w:rsidRDefault="006F66D1" w:rsidP="00197580">
      <w:pPr>
        <w:pStyle w:val="box470566"/>
        <w:spacing w:before="0" w:beforeAutospacing="0" w:after="0" w:afterAutospacing="0"/>
        <w:ind w:firstLine="720"/>
        <w:jc w:val="both"/>
      </w:pPr>
    </w:p>
    <w:p w14:paraId="4BDDEAC7" w14:textId="56D4E8FD" w:rsidR="00D02FCB" w:rsidRDefault="00D02FCB" w:rsidP="00197580">
      <w:pPr>
        <w:pStyle w:val="box470566"/>
        <w:spacing w:before="0" w:beforeAutospacing="0" w:after="0" w:afterAutospacing="0"/>
        <w:jc w:val="both"/>
      </w:pPr>
      <w:r>
        <w:t>– narav povrede</w:t>
      </w:r>
    </w:p>
    <w:p w14:paraId="40FB054E" w14:textId="77777777" w:rsidR="006F66D1" w:rsidRDefault="006F66D1" w:rsidP="00197580">
      <w:pPr>
        <w:pStyle w:val="box470566"/>
        <w:spacing w:before="0" w:beforeAutospacing="0" w:after="0" w:afterAutospacing="0"/>
        <w:jc w:val="both"/>
      </w:pPr>
    </w:p>
    <w:p w14:paraId="1B84AF55" w14:textId="7907618A" w:rsidR="00D02FCB" w:rsidRDefault="00D02FCB" w:rsidP="00197580">
      <w:pPr>
        <w:pStyle w:val="box470566"/>
        <w:spacing w:before="0" w:beforeAutospacing="0" w:after="0" w:afterAutospacing="0"/>
        <w:jc w:val="both"/>
      </w:pPr>
      <w:r>
        <w:t>– težina povrede</w:t>
      </w:r>
    </w:p>
    <w:p w14:paraId="2B35F407" w14:textId="77777777" w:rsidR="006F66D1" w:rsidRDefault="006F66D1" w:rsidP="00197580">
      <w:pPr>
        <w:pStyle w:val="box470566"/>
        <w:spacing w:before="0" w:beforeAutospacing="0" w:after="0" w:afterAutospacing="0"/>
        <w:jc w:val="both"/>
      </w:pPr>
    </w:p>
    <w:p w14:paraId="4C471DF4" w14:textId="4FDF84FD" w:rsidR="00D02FCB" w:rsidRDefault="00D02FCB" w:rsidP="00197580">
      <w:pPr>
        <w:pStyle w:val="box470566"/>
        <w:spacing w:before="0" w:beforeAutospacing="0" w:after="0" w:afterAutospacing="0"/>
        <w:jc w:val="both"/>
      </w:pPr>
      <w:r>
        <w:t>– opseg i trajanje povrede</w:t>
      </w:r>
    </w:p>
    <w:p w14:paraId="4CFDAC96" w14:textId="77777777" w:rsidR="006F66D1" w:rsidRDefault="006F66D1" w:rsidP="00197580">
      <w:pPr>
        <w:pStyle w:val="box470566"/>
        <w:spacing w:before="0" w:beforeAutospacing="0" w:after="0" w:afterAutospacing="0"/>
        <w:jc w:val="both"/>
      </w:pPr>
    </w:p>
    <w:p w14:paraId="5F54FDD1" w14:textId="3AD2C5B1" w:rsidR="00D02FCB" w:rsidRDefault="00D02FCB" w:rsidP="00197580">
      <w:pPr>
        <w:pStyle w:val="box470566"/>
        <w:spacing w:before="0" w:beforeAutospacing="0" w:after="0" w:afterAutospacing="0"/>
        <w:jc w:val="both"/>
      </w:pPr>
      <w:r>
        <w:t>– svaka radnja koju je trgovac poduzeo kako bi ublažio ili popravio štetu koju su potrošači pretrpjeli</w:t>
      </w:r>
    </w:p>
    <w:p w14:paraId="42F6F0EA" w14:textId="77777777" w:rsidR="006F66D1" w:rsidRDefault="006F66D1" w:rsidP="00197580">
      <w:pPr>
        <w:pStyle w:val="box470566"/>
        <w:spacing w:before="0" w:beforeAutospacing="0" w:after="0" w:afterAutospacing="0"/>
        <w:jc w:val="both"/>
      </w:pPr>
    </w:p>
    <w:p w14:paraId="5A9A3582" w14:textId="77777777" w:rsidR="00D02FCB" w:rsidRDefault="00D02FCB" w:rsidP="00197580">
      <w:pPr>
        <w:pStyle w:val="box470566"/>
        <w:spacing w:before="0" w:beforeAutospacing="0" w:after="0" w:afterAutospacing="0"/>
        <w:jc w:val="both"/>
      </w:pPr>
      <w:r>
        <w:t>– ranije utvrđene povrede trgovca</w:t>
      </w:r>
    </w:p>
    <w:p w14:paraId="69039C5B" w14:textId="16852424" w:rsidR="00D02FCB" w:rsidRDefault="00D02FCB" w:rsidP="00197580">
      <w:pPr>
        <w:pStyle w:val="box470566"/>
        <w:spacing w:before="0" w:beforeAutospacing="0" w:after="0" w:afterAutospacing="0"/>
        <w:jc w:val="both"/>
      </w:pPr>
      <w:r>
        <w:t>– financijska dobit koju je ostvario ili gubici koje je izbjegao zbog povrede prava potrošača, ako su ti podaci dostupni i</w:t>
      </w:r>
    </w:p>
    <w:p w14:paraId="0CC83879" w14:textId="77777777" w:rsidR="006F66D1" w:rsidRDefault="006F66D1" w:rsidP="00197580">
      <w:pPr>
        <w:pStyle w:val="box470566"/>
        <w:spacing w:before="0" w:beforeAutospacing="0" w:after="0" w:afterAutospacing="0"/>
        <w:jc w:val="both"/>
      </w:pPr>
    </w:p>
    <w:p w14:paraId="4A9250FC" w14:textId="16AB59E9" w:rsidR="00D02FCB" w:rsidRDefault="00D02FCB" w:rsidP="00197580">
      <w:pPr>
        <w:pStyle w:val="box470566"/>
        <w:spacing w:before="0" w:beforeAutospacing="0" w:after="0" w:afterAutospacing="0"/>
        <w:jc w:val="both"/>
      </w:pPr>
      <w:r>
        <w:t>– sankcije izrečene za istu povredu u drugim državama članicama u prekograničnim slučajevima ako su informacije o takvim sankcijama dostupne putem mehanizma uzajamne pomoći uspostavljenog Uredbom (EU) 2017/2394 Europskog parlamenta i Vijeća od 12. prosinca 2017. o suradnji između nacionalnih tijela odgovornih za izvršavanje propis</w:t>
      </w:r>
      <w:r w:rsidR="00197580">
        <w:t xml:space="preserve">â </w:t>
      </w:r>
      <w:r>
        <w:t>o zaštiti potrošača i o stavljanju izvan snage Uredbe (EZ) br. 2006/2004 (Tekst značajan za EGP) (SL L 345, 27.12.2017.).</w:t>
      </w:r>
    </w:p>
    <w:p w14:paraId="0A1678B8" w14:textId="77777777" w:rsidR="00B92FD8" w:rsidRDefault="00B92FD8" w:rsidP="00D156B8">
      <w:pPr>
        <w:spacing w:after="0" w:line="240" w:lineRule="auto"/>
        <w:jc w:val="center"/>
        <w:rPr>
          <w:rFonts w:ascii="Times New Roman" w:hAnsi="Times New Roman" w:cs="Times New Roman"/>
          <w:b/>
          <w:bCs/>
          <w:sz w:val="24"/>
          <w:szCs w:val="24"/>
        </w:rPr>
      </w:pPr>
    </w:p>
    <w:p w14:paraId="7B5EE662" w14:textId="17D34D95" w:rsidR="00B92FD8" w:rsidRDefault="00B92FD8" w:rsidP="00D156B8">
      <w:pPr>
        <w:spacing w:after="0" w:line="240" w:lineRule="auto"/>
        <w:jc w:val="center"/>
        <w:rPr>
          <w:rFonts w:ascii="Times New Roman" w:eastAsia="Times New Roman" w:hAnsi="Times New Roman" w:cs="Times New Roman"/>
          <w:b/>
          <w:bCs/>
          <w:kern w:val="0"/>
          <w:sz w:val="24"/>
          <w:szCs w:val="24"/>
          <w:lang w:eastAsia="hr-HR"/>
          <w14:ligatures w14:val="none"/>
        </w:rPr>
      </w:pPr>
      <w:r w:rsidRPr="00FE12CF">
        <w:rPr>
          <w:rFonts w:ascii="Times New Roman" w:eastAsia="Times New Roman" w:hAnsi="Times New Roman" w:cs="Times New Roman"/>
          <w:b/>
          <w:bCs/>
          <w:kern w:val="0"/>
          <w:sz w:val="24"/>
          <w:szCs w:val="24"/>
          <w:lang w:eastAsia="hr-HR"/>
          <w14:ligatures w14:val="none"/>
        </w:rPr>
        <w:t xml:space="preserve">Obveza </w:t>
      </w:r>
      <w:r w:rsidR="0053234B">
        <w:rPr>
          <w:rFonts w:ascii="Times New Roman" w:eastAsia="Times New Roman" w:hAnsi="Times New Roman" w:cs="Times New Roman"/>
          <w:b/>
          <w:bCs/>
          <w:kern w:val="0"/>
          <w:sz w:val="24"/>
          <w:szCs w:val="24"/>
          <w:lang w:eastAsia="hr-HR"/>
          <w14:ligatures w14:val="none"/>
        </w:rPr>
        <w:t>izvješćivanja Europske komisije</w:t>
      </w:r>
    </w:p>
    <w:p w14:paraId="2053FCB6" w14:textId="77777777" w:rsidR="0053234B" w:rsidRPr="00FE12CF" w:rsidRDefault="0053234B" w:rsidP="00D156B8">
      <w:pPr>
        <w:spacing w:after="0" w:line="240" w:lineRule="auto"/>
        <w:jc w:val="center"/>
        <w:rPr>
          <w:rFonts w:ascii="Times New Roman" w:eastAsia="Times New Roman" w:hAnsi="Times New Roman" w:cs="Times New Roman"/>
          <w:b/>
          <w:bCs/>
          <w:kern w:val="0"/>
          <w:sz w:val="24"/>
          <w:szCs w:val="24"/>
          <w:lang w:eastAsia="hr-HR"/>
          <w14:ligatures w14:val="none"/>
        </w:rPr>
      </w:pPr>
    </w:p>
    <w:p w14:paraId="02B94108" w14:textId="511292B4" w:rsidR="00B92FD8" w:rsidRDefault="00B92FD8" w:rsidP="00D156B8">
      <w:pPr>
        <w:spacing w:after="0" w:line="240" w:lineRule="auto"/>
        <w:jc w:val="center"/>
        <w:rPr>
          <w:rFonts w:ascii="Times New Roman" w:eastAsia="Times New Roman" w:hAnsi="Times New Roman" w:cs="Times New Roman"/>
          <w:b/>
          <w:bCs/>
          <w:kern w:val="0"/>
          <w:sz w:val="24"/>
          <w:szCs w:val="24"/>
          <w:lang w:eastAsia="hr-HR"/>
          <w14:ligatures w14:val="none"/>
        </w:rPr>
      </w:pPr>
      <w:r w:rsidRPr="00FE12CF">
        <w:rPr>
          <w:rFonts w:ascii="Times New Roman" w:eastAsia="Times New Roman" w:hAnsi="Times New Roman" w:cs="Times New Roman"/>
          <w:b/>
          <w:bCs/>
          <w:kern w:val="0"/>
          <w:sz w:val="24"/>
          <w:szCs w:val="24"/>
          <w:lang w:eastAsia="hr-HR"/>
          <w14:ligatures w14:val="none"/>
        </w:rPr>
        <w:t>Članak 1</w:t>
      </w:r>
      <w:r w:rsidR="00826E23">
        <w:rPr>
          <w:rFonts w:ascii="Times New Roman" w:eastAsia="Times New Roman" w:hAnsi="Times New Roman" w:cs="Times New Roman"/>
          <w:b/>
          <w:bCs/>
          <w:kern w:val="0"/>
          <w:sz w:val="24"/>
          <w:szCs w:val="24"/>
          <w:lang w:eastAsia="hr-HR"/>
          <w14:ligatures w14:val="none"/>
        </w:rPr>
        <w:t>9</w:t>
      </w:r>
      <w:r w:rsidRPr="00FE12CF">
        <w:rPr>
          <w:rFonts w:ascii="Times New Roman" w:eastAsia="Times New Roman" w:hAnsi="Times New Roman" w:cs="Times New Roman"/>
          <w:b/>
          <w:bCs/>
          <w:kern w:val="0"/>
          <w:sz w:val="24"/>
          <w:szCs w:val="24"/>
          <w:lang w:eastAsia="hr-HR"/>
          <w14:ligatures w14:val="none"/>
        </w:rPr>
        <w:t>.</w:t>
      </w:r>
    </w:p>
    <w:p w14:paraId="5092F342" w14:textId="77777777" w:rsidR="0053234B" w:rsidRPr="00FE12CF" w:rsidRDefault="0053234B" w:rsidP="00D156B8">
      <w:pPr>
        <w:spacing w:after="0" w:line="240" w:lineRule="auto"/>
        <w:jc w:val="center"/>
        <w:rPr>
          <w:rFonts w:ascii="Times New Roman" w:eastAsia="Times New Roman" w:hAnsi="Times New Roman" w:cs="Times New Roman"/>
          <w:b/>
          <w:bCs/>
          <w:kern w:val="0"/>
          <w:sz w:val="24"/>
          <w:szCs w:val="24"/>
          <w:lang w:eastAsia="hr-HR"/>
          <w14:ligatures w14:val="none"/>
        </w:rPr>
      </w:pPr>
    </w:p>
    <w:p w14:paraId="18007419" w14:textId="77777777" w:rsidR="00B92FD8" w:rsidRPr="00B92FD8" w:rsidRDefault="00B92FD8" w:rsidP="00D156B8">
      <w:pPr>
        <w:spacing w:after="0" w:line="240" w:lineRule="auto"/>
        <w:ind w:firstLine="720"/>
        <w:jc w:val="both"/>
        <w:rPr>
          <w:rFonts w:ascii="Times New Roman" w:eastAsia="Times New Roman" w:hAnsi="Times New Roman" w:cs="Times New Roman"/>
          <w:kern w:val="0"/>
          <w:sz w:val="24"/>
          <w:szCs w:val="24"/>
          <w:lang w:eastAsia="hr-HR"/>
          <w14:ligatures w14:val="none"/>
        </w:rPr>
      </w:pPr>
      <w:r w:rsidRPr="00B92FD8">
        <w:rPr>
          <w:rFonts w:ascii="Times New Roman" w:eastAsia="Times New Roman" w:hAnsi="Times New Roman" w:cs="Times New Roman"/>
          <w:kern w:val="0"/>
          <w:sz w:val="24"/>
          <w:szCs w:val="24"/>
          <w:lang w:eastAsia="hr-HR"/>
          <w14:ligatures w14:val="none"/>
        </w:rPr>
        <w:t>Ministarstvo nadležno za gospodarstvo najkasnije dvije godine nakon donošenja provedbenog akta iz članka 24. stavka 2. Uredbe (EU) 2023/988 i svake godine nakon toga priopćava Europskoj komisiji podatke o primjeni Uredbe (EU) 2023/988.</w:t>
      </w:r>
    </w:p>
    <w:p w14:paraId="38459FC1" w14:textId="77777777" w:rsidR="00B92FD8" w:rsidRDefault="00B92FD8" w:rsidP="0053234B">
      <w:pPr>
        <w:spacing w:after="0" w:line="240" w:lineRule="auto"/>
        <w:rPr>
          <w:rFonts w:ascii="Times New Roman" w:hAnsi="Times New Roman" w:cs="Times New Roman"/>
          <w:b/>
          <w:bCs/>
          <w:sz w:val="24"/>
          <w:szCs w:val="24"/>
        </w:rPr>
      </w:pPr>
    </w:p>
    <w:p w14:paraId="379140B5" w14:textId="77777777" w:rsidR="00F14845" w:rsidRDefault="00F14845" w:rsidP="0053234B">
      <w:pPr>
        <w:spacing w:after="0" w:line="240" w:lineRule="auto"/>
        <w:jc w:val="center"/>
        <w:rPr>
          <w:rFonts w:ascii="Times New Roman" w:hAnsi="Times New Roman" w:cs="Times New Roman"/>
          <w:b/>
          <w:bCs/>
          <w:sz w:val="24"/>
          <w:szCs w:val="24"/>
        </w:rPr>
      </w:pPr>
    </w:p>
    <w:p w14:paraId="01886173" w14:textId="39E8EB22" w:rsidR="00835654" w:rsidRPr="0081334D" w:rsidRDefault="00835654" w:rsidP="0053234B">
      <w:pPr>
        <w:spacing w:after="0" w:line="240" w:lineRule="auto"/>
        <w:jc w:val="center"/>
        <w:rPr>
          <w:rFonts w:ascii="Times New Roman" w:hAnsi="Times New Roman" w:cs="Times New Roman"/>
          <w:b/>
          <w:bCs/>
          <w:sz w:val="24"/>
          <w:szCs w:val="24"/>
        </w:rPr>
      </w:pPr>
      <w:r w:rsidRPr="0081334D">
        <w:rPr>
          <w:rFonts w:ascii="Times New Roman" w:hAnsi="Times New Roman" w:cs="Times New Roman"/>
          <w:b/>
          <w:bCs/>
          <w:sz w:val="24"/>
          <w:szCs w:val="24"/>
        </w:rPr>
        <w:t>ZAVRŠN</w:t>
      </w:r>
      <w:r w:rsidR="00B01949" w:rsidRPr="0081334D">
        <w:rPr>
          <w:rFonts w:ascii="Times New Roman" w:hAnsi="Times New Roman" w:cs="Times New Roman"/>
          <w:b/>
          <w:bCs/>
          <w:sz w:val="24"/>
          <w:szCs w:val="24"/>
        </w:rPr>
        <w:t>A</w:t>
      </w:r>
      <w:r w:rsidRPr="0081334D">
        <w:rPr>
          <w:rFonts w:ascii="Times New Roman" w:hAnsi="Times New Roman" w:cs="Times New Roman"/>
          <w:b/>
          <w:bCs/>
          <w:sz w:val="24"/>
          <w:szCs w:val="24"/>
        </w:rPr>
        <w:t xml:space="preserve"> ODREDB</w:t>
      </w:r>
      <w:r w:rsidR="00B01949" w:rsidRPr="0081334D">
        <w:rPr>
          <w:rFonts w:ascii="Times New Roman" w:hAnsi="Times New Roman" w:cs="Times New Roman"/>
          <w:b/>
          <w:bCs/>
          <w:sz w:val="24"/>
          <w:szCs w:val="24"/>
        </w:rPr>
        <w:t>A</w:t>
      </w:r>
    </w:p>
    <w:p w14:paraId="0D201821" w14:textId="77777777" w:rsidR="0081334D" w:rsidRDefault="0081334D" w:rsidP="0053234B">
      <w:pPr>
        <w:spacing w:after="0" w:line="240" w:lineRule="auto"/>
        <w:rPr>
          <w:rFonts w:ascii="Times New Roman" w:hAnsi="Times New Roman" w:cs="Times New Roman"/>
          <w:sz w:val="24"/>
          <w:szCs w:val="24"/>
        </w:rPr>
      </w:pPr>
    </w:p>
    <w:p w14:paraId="6BD05F21" w14:textId="308B0C16" w:rsidR="00B92FD8" w:rsidRDefault="00B92FD8" w:rsidP="0053234B">
      <w:pPr>
        <w:spacing w:after="0" w:line="240" w:lineRule="auto"/>
        <w:jc w:val="center"/>
        <w:rPr>
          <w:rFonts w:ascii="Times New Roman" w:hAnsi="Times New Roman" w:cs="Times New Roman"/>
          <w:b/>
          <w:bCs/>
          <w:sz w:val="24"/>
          <w:szCs w:val="24"/>
        </w:rPr>
      </w:pPr>
      <w:r w:rsidRPr="00DF33BE">
        <w:rPr>
          <w:rFonts w:ascii="Times New Roman" w:hAnsi="Times New Roman" w:cs="Times New Roman"/>
          <w:b/>
          <w:bCs/>
          <w:sz w:val="24"/>
          <w:szCs w:val="24"/>
        </w:rPr>
        <w:t>Stupanje na snagu</w:t>
      </w:r>
    </w:p>
    <w:p w14:paraId="615B6B0D" w14:textId="77777777" w:rsidR="0053234B" w:rsidRPr="00C51FFF" w:rsidRDefault="0053234B" w:rsidP="0053234B">
      <w:pPr>
        <w:spacing w:after="0" w:line="240" w:lineRule="auto"/>
        <w:jc w:val="center"/>
        <w:rPr>
          <w:rFonts w:ascii="Times New Roman" w:hAnsi="Times New Roman" w:cs="Times New Roman"/>
          <w:b/>
          <w:bCs/>
          <w:sz w:val="24"/>
          <w:szCs w:val="24"/>
        </w:rPr>
      </w:pPr>
    </w:p>
    <w:p w14:paraId="709E507E" w14:textId="0B26C15F" w:rsidR="00E07F13" w:rsidRDefault="00E07F13" w:rsidP="0053234B">
      <w:pPr>
        <w:spacing w:after="0" w:line="240" w:lineRule="auto"/>
        <w:jc w:val="center"/>
        <w:rPr>
          <w:rFonts w:ascii="Times New Roman" w:hAnsi="Times New Roman" w:cs="Times New Roman"/>
          <w:b/>
          <w:bCs/>
          <w:sz w:val="24"/>
          <w:szCs w:val="24"/>
        </w:rPr>
      </w:pPr>
      <w:r w:rsidRPr="000C4EE1">
        <w:rPr>
          <w:rFonts w:ascii="Times New Roman" w:hAnsi="Times New Roman" w:cs="Times New Roman"/>
          <w:b/>
          <w:bCs/>
          <w:sz w:val="24"/>
          <w:szCs w:val="24"/>
        </w:rPr>
        <w:t xml:space="preserve">Članak </w:t>
      </w:r>
      <w:r w:rsidR="00826E23">
        <w:rPr>
          <w:rFonts w:ascii="Times New Roman" w:hAnsi="Times New Roman" w:cs="Times New Roman"/>
          <w:b/>
          <w:bCs/>
          <w:sz w:val="24"/>
          <w:szCs w:val="24"/>
        </w:rPr>
        <w:t>20</w:t>
      </w:r>
      <w:r w:rsidRPr="000C4EE1">
        <w:rPr>
          <w:rFonts w:ascii="Times New Roman" w:hAnsi="Times New Roman" w:cs="Times New Roman"/>
          <w:b/>
          <w:bCs/>
          <w:sz w:val="24"/>
          <w:szCs w:val="24"/>
        </w:rPr>
        <w:t>.</w:t>
      </w:r>
    </w:p>
    <w:p w14:paraId="68D4FF59" w14:textId="77777777" w:rsidR="0053234B" w:rsidRPr="000C4EE1" w:rsidRDefault="0053234B" w:rsidP="0053234B">
      <w:pPr>
        <w:spacing w:after="0" w:line="240" w:lineRule="auto"/>
        <w:jc w:val="center"/>
        <w:rPr>
          <w:rFonts w:ascii="Times New Roman" w:hAnsi="Times New Roman" w:cs="Times New Roman"/>
          <w:b/>
          <w:bCs/>
          <w:sz w:val="24"/>
          <w:szCs w:val="24"/>
        </w:rPr>
      </w:pPr>
    </w:p>
    <w:p w14:paraId="73F6BECA" w14:textId="4E54EF1E" w:rsidR="00C51FFF" w:rsidRDefault="00E07F13" w:rsidP="0053234B">
      <w:pPr>
        <w:spacing w:after="0" w:line="240" w:lineRule="auto"/>
        <w:ind w:firstLine="720"/>
        <w:rPr>
          <w:rFonts w:ascii="Times New Roman" w:hAnsi="Times New Roman" w:cs="Times New Roman"/>
          <w:sz w:val="24"/>
          <w:szCs w:val="24"/>
        </w:rPr>
      </w:pPr>
      <w:r w:rsidRPr="00470620">
        <w:rPr>
          <w:rFonts w:ascii="Times New Roman" w:hAnsi="Times New Roman" w:cs="Times New Roman"/>
          <w:sz w:val="24"/>
          <w:szCs w:val="24"/>
        </w:rPr>
        <w:t xml:space="preserve">Ovaj Zakon </w:t>
      </w:r>
      <w:r w:rsidR="00493C3C">
        <w:rPr>
          <w:rFonts w:ascii="Times New Roman" w:hAnsi="Times New Roman" w:cs="Times New Roman"/>
          <w:sz w:val="24"/>
          <w:szCs w:val="24"/>
        </w:rPr>
        <w:t xml:space="preserve">stupa na snagu prvoga dana od dana objave u </w:t>
      </w:r>
      <w:r w:rsidRPr="00470620">
        <w:rPr>
          <w:rFonts w:ascii="Times New Roman" w:hAnsi="Times New Roman" w:cs="Times New Roman"/>
          <w:sz w:val="24"/>
          <w:szCs w:val="24"/>
        </w:rPr>
        <w:t>„Narodnim novinama“.</w:t>
      </w:r>
    </w:p>
    <w:p w14:paraId="2B66406B" w14:textId="77777777" w:rsidR="0053234B" w:rsidRDefault="0053234B" w:rsidP="0053234B">
      <w:pPr>
        <w:spacing w:after="0" w:line="240" w:lineRule="auto"/>
        <w:ind w:firstLine="720"/>
        <w:rPr>
          <w:rFonts w:ascii="Times New Roman" w:hAnsi="Times New Roman" w:cs="Times New Roman"/>
          <w:sz w:val="24"/>
          <w:szCs w:val="24"/>
        </w:rPr>
      </w:pPr>
    </w:p>
    <w:p w14:paraId="0108B2A1" w14:textId="1F52E78D" w:rsidR="00C51FFF" w:rsidRDefault="00C51FFF" w:rsidP="0053234B">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14:paraId="6AC59DD6" w14:textId="3AB4827B" w:rsidR="003B0AF6" w:rsidRDefault="003B0AF6" w:rsidP="003B0AF6">
      <w:pPr>
        <w:spacing w:after="0" w:line="240" w:lineRule="auto"/>
        <w:jc w:val="center"/>
        <w:rPr>
          <w:rFonts w:ascii="Times New Roman" w:eastAsia="Calibri" w:hAnsi="Times New Roman" w:cs="Times New Roman"/>
          <w:b/>
          <w:sz w:val="24"/>
          <w:szCs w:val="24"/>
        </w:rPr>
      </w:pPr>
      <w:bookmarkStart w:id="20" w:name="_Hlk183549767"/>
      <w:r>
        <w:rPr>
          <w:rFonts w:ascii="Times New Roman" w:eastAsia="Calibri" w:hAnsi="Times New Roman" w:cs="Times New Roman"/>
          <w:b/>
          <w:sz w:val="24"/>
          <w:szCs w:val="24"/>
        </w:rPr>
        <w:lastRenderedPageBreak/>
        <w:t>O</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B</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R</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A</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Z</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L</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O</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Ž</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E</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N</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J</w:t>
      </w:r>
      <w:r w:rsidR="0053234B">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E</w:t>
      </w:r>
    </w:p>
    <w:p w14:paraId="065FD275" w14:textId="77777777" w:rsidR="00C51FFF" w:rsidRDefault="00C51FFF" w:rsidP="003B0AF6">
      <w:pPr>
        <w:spacing w:after="0" w:line="240" w:lineRule="auto"/>
        <w:jc w:val="center"/>
        <w:rPr>
          <w:rFonts w:ascii="Times New Roman" w:hAnsi="Times New Roman"/>
          <w:b/>
          <w:sz w:val="24"/>
          <w:szCs w:val="24"/>
        </w:rPr>
      </w:pPr>
    </w:p>
    <w:p w14:paraId="3A45139A" w14:textId="77777777" w:rsidR="003B0AF6" w:rsidRDefault="003B0AF6" w:rsidP="00B63246">
      <w:pPr>
        <w:spacing w:after="0" w:line="240" w:lineRule="auto"/>
        <w:ind w:firstLine="709"/>
        <w:jc w:val="both"/>
        <w:rPr>
          <w:rFonts w:ascii="Times New Roman" w:hAnsi="Times New Roman"/>
          <w:b/>
          <w:sz w:val="24"/>
          <w:szCs w:val="24"/>
        </w:rPr>
      </w:pPr>
    </w:p>
    <w:p w14:paraId="070DD457" w14:textId="04C78216" w:rsidR="003B0AF6" w:rsidRDefault="003B0AF6" w:rsidP="00B63246">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b/>
          <w:sz w:val="24"/>
          <w:szCs w:val="24"/>
        </w:rPr>
        <w:t>Uz članak 1.</w:t>
      </w:r>
    </w:p>
    <w:p w14:paraId="74D63BCA" w14:textId="77777777" w:rsidR="00B63246" w:rsidRDefault="00B63246" w:rsidP="00B63246">
      <w:pPr>
        <w:spacing w:after="0" w:line="240" w:lineRule="auto"/>
        <w:ind w:firstLine="709"/>
        <w:jc w:val="both"/>
      </w:pPr>
    </w:p>
    <w:p w14:paraId="4B769193" w14:textId="59C09E41" w:rsidR="00826E23" w:rsidRDefault="003B0AF6" w:rsidP="00B63246">
      <w:pPr>
        <w:pStyle w:val="box454822"/>
        <w:spacing w:before="0" w:beforeAutospacing="0" w:after="0" w:afterAutospacing="0"/>
        <w:ind w:firstLine="709"/>
        <w:jc w:val="both"/>
        <w:textAlignment w:val="baseline"/>
        <w:rPr>
          <w:color w:val="231F20"/>
        </w:rPr>
      </w:pPr>
      <w:r>
        <w:rPr>
          <w:color w:val="231F20"/>
        </w:rPr>
        <w:t xml:space="preserve">Ovim se člankom </w:t>
      </w:r>
      <w:r w:rsidR="00826E23">
        <w:rPr>
          <w:color w:val="231F20"/>
        </w:rPr>
        <w:t>uređuje predmet</w:t>
      </w:r>
      <w:r>
        <w:rPr>
          <w:color w:val="231F20"/>
        </w:rPr>
        <w:t xml:space="preserve"> </w:t>
      </w:r>
      <w:r w:rsidR="005E28DB">
        <w:rPr>
          <w:color w:val="231F20"/>
        </w:rPr>
        <w:t>P</w:t>
      </w:r>
      <w:r w:rsidR="00DB1D59">
        <w:rPr>
          <w:color w:val="231F20"/>
        </w:rPr>
        <w:t>rijedloga z</w:t>
      </w:r>
      <w:r>
        <w:rPr>
          <w:color w:val="231F20"/>
        </w:rPr>
        <w:t xml:space="preserve">akona </w:t>
      </w:r>
      <w:r w:rsidR="00D422B4" w:rsidRPr="00D422B4">
        <w:rPr>
          <w:color w:val="231F20"/>
        </w:rPr>
        <w:t>i to nadležna tijela za provedbu Uredbe (EU) 2023/988 i ovlasti tih tijela</w:t>
      </w:r>
      <w:r w:rsidR="00AE776A">
        <w:rPr>
          <w:color w:val="231F20"/>
        </w:rPr>
        <w:t>,</w:t>
      </w:r>
      <w:r w:rsidR="00D422B4" w:rsidRPr="00D422B4">
        <w:rPr>
          <w:color w:val="231F20"/>
        </w:rPr>
        <w:t xml:space="preserve"> jedinstvena nacionalna kontaktna točka za dostavu službenih obavijesti putem sustava brzog uzbunjivanja za razmjenu informacija o korektivnim mjerama u vezi s opasnim proizvodima (sustav brzog uzbunjivanja Safety Gate) i za kontakt s Europskom komisijom, kao i prekršajne sankcije za postupanje protivno Uredbi (EU) 2023/988.</w:t>
      </w:r>
    </w:p>
    <w:p w14:paraId="4D8416C7" w14:textId="77777777" w:rsidR="00B63246" w:rsidRDefault="00B63246" w:rsidP="00B63246">
      <w:pPr>
        <w:pStyle w:val="box454822"/>
        <w:spacing w:before="0" w:beforeAutospacing="0" w:after="0" w:afterAutospacing="0"/>
        <w:ind w:firstLine="709"/>
        <w:jc w:val="both"/>
        <w:textAlignment w:val="baseline"/>
        <w:rPr>
          <w:color w:val="231F20"/>
        </w:rPr>
      </w:pPr>
    </w:p>
    <w:p w14:paraId="3C4337A2" w14:textId="2921B367" w:rsidR="00826E23" w:rsidRDefault="00B63246" w:rsidP="00B63246">
      <w:pPr>
        <w:pStyle w:val="box454822"/>
        <w:spacing w:before="0" w:beforeAutospacing="0" w:after="0" w:afterAutospacing="0"/>
        <w:ind w:firstLine="709"/>
        <w:jc w:val="both"/>
        <w:textAlignment w:val="baseline"/>
        <w:rPr>
          <w:b/>
          <w:bCs/>
          <w:color w:val="231F20"/>
        </w:rPr>
      </w:pPr>
      <w:r>
        <w:rPr>
          <w:b/>
          <w:bCs/>
          <w:color w:val="231F20"/>
        </w:rPr>
        <w:t>Uz članak 2.</w:t>
      </w:r>
    </w:p>
    <w:p w14:paraId="0CEC4120" w14:textId="77777777" w:rsidR="00B63246" w:rsidRDefault="00B63246" w:rsidP="00B63246">
      <w:pPr>
        <w:pStyle w:val="box454822"/>
        <w:spacing w:before="0" w:beforeAutospacing="0" w:after="0" w:afterAutospacing="0"/>
        <w:ind w:firstLine="709"/>
        <w:jc w:val="both"/>
        <w:textAlignment w:val="baseline"/>
        <w:rPr>
          <w:b/>
          <w:bCs/>
          <w:color w:val="231F20"/>
        </w:rPr>
      </w:pPr>
    </w:p>
    <w:p w14:paraId="25454BD7" w14:textId="5E8B1FC5" w:rsidR="00D422B4" w:rsidRDefault="00D422B4" w:rsidP="00B63246">
      <w:pPr>
        <w:pStyle w:val="box454822"/>
        <w:spacing w:before="0" w:beforeAutospacing="0" w:after="0" w:afterAutospacing="0"/>
        <w:ind w:firstLine="709"/>
        <w:jc w:val="both"/>
        <w:textAlignment w:val="baseline"/>
        <w:rPr>
          <w:color w:val="231F20"/>
        </w:rPr>
      </w:pPr>
      <w:r w:rsidRPr="0075773B">
        <w:rPr>
          <w:color w:val="231F20"/>
        </w:rPr>
        <w:t>Ovim člankom se utvrđuje da se ovim Zakonom osigurava provedba</w:t>
      </w:r>
      <w:r>
        <w:rPr>
          <w:color w:val="231F20"/>
        </w:rPr>
        <w:t xml:space="preserve"> </w:t>
      </w:r>
      <w:r w:rsidRPr="00D422B4">
        <w:rPr>
          <w:color w:val="231F20"/>
        </w:rPr>
        <w:t xml:space="preserve">Uredbe (EU) 2023/988 Europskog parlamenta i Vijeća od 10. svibnja 2023. o općoj sigurnosti proizvoda, izmjeni Uredbe (EU) br. 1025/2012 Europskog parlamenta i Vijeća i Direktive (EU) 2020/1828 Europskog parlamenta i Vijeća te o stavljanju izvan snage Direktive 2001/95/EZ Europskog parlamenta i Vijeća i Direktive Vijeća 87/357/EEZ </w:t>
      </w:r>
      <w:bookmarkStart w:id="21" w:name="_Hlk185582155"/>
      <w:r w:rsidRPr="00D422B4">
        <w:rPr>
          <w:color w:val="231F20"/>
        </w:rPr>
        <w:t>(Tekst značajan za EGP) (SL L 135, 23. 5. 2023.)</w:t>
      </w:r>
      <w:bookmarkEnd w:id="21"/>
      <w:r>
        <w:rPr>
          <w:color w:val="231F20"/>
        </w:rPr>
        <w:t xml:space="preserve"> </w:t>
      </w:r>
      <w:r w:rsidR="00616113">
        <w:rPr>
          <w:color w:val="231F20"/>
        </w:rPr>
        <w:t xml:space="preserve">(u daljnjem tekstu: Uredba (EU) 2023/988) </w:t>
      </w:r>
      <w:r>
        <w:rPr>
          <w:color w:val="231F20"/>
        </w:rPr>
        <w:t xml:space="preserve">i </w:t>
      </w:r>
      <w:r w:rsidRPr="00D422B4">
        <w:rPr>
          <w:color w:val="231F20"/>
        </w:rPr>
        <w:t xml:space="preserve">pojedine odredbe Uredbe (EU) 2019/1020 Europskog parlamenta i Vijeća od 20. lipnja 2019. o nadzoru tržišta i sukladnosti proizvoda i o izmijeni Direktive 2004/42/EZ i uredbi (EZ) br. 765/2008 i (EU) br. 305/2011 </w:t>
      </w:r>
      <w:r w:rsidR="00616113">
        <w:rPr>
          <w:color w:val="231F20"/>
        </w:rPr>
        <w:t xml:space="preserve">(Tekst značajan na EGP) (SL L 169, 25.6.2019.) (u daljnjem tekstu: Uredba (EU) 2019/1020) </w:t>
      </w:r>
      <w:r w:rsidRPr="00D422B4">
        <w:rPr>
          <w:color w:val="231F20"/>
        </w:rPr>
        <w:t>(kao što su poglavlja IV., V. i VI. o nadzoru tržišta i članak 4.).</w:t>
      </w:r>
    </w:p>
    <w:p w14:paraId="1A4EBCC8" w14:textId="77777777" w:rsidR="00B63246" w:rsidRPr="00D422B4" w:rsidRDefault="00B63246" w:rsidP="00B63246">
      <w:pPr>
        <w:pStyle w:val="box454822"/>
        <w:spacing w:before="0" w:beforeAutospacing="0" w:after="0" w:afterAutospacing="0"/>
        <w:ind w:firstLine="709"/>
        <w:jc w:val="both"/>
        <w:textAlignment w:val="baseline"/>
        <w:rPr>
          <w:color w:val="231F20"/>
        </w:rPr>
      </w:pPr>
    </w:p>
    <w:p w14:paraId="2F198859" w14:textId="0D3DEF02" w:rsidR="003B0AF6" w:rsidRDefault="003B0AF6" w:rsidP="00B63246">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Uz članak </w:t>
      </w:r>
      <w:r w:rsidR="00D422B4">
        <w:rPr>
          <w:rFonts w:ascii="Times New Roman" w:eastAsia="Calibri" w:hAnsi="Times New Roman" w:cs="Times New Roman"/>
          <w:b/>
          <w:sz w:val="24"/>
          <w:szCs w:val="24"/>
        </w:rPr>
        <w:t>3</w:t>
      </w:r>
      <w:r>
        <w:rPr>
          <w:rFonts w:ascii="Times New Roman" w:eastAsia="Calibri" w:hAnsi="Times New Roman" w:cs="Times New Roman"/>
          <w:b/>
          <w:sz w:val="24"/>
          <w:szCs w:val="24"/>
        </w:rPr>
        <w:t>.</w:t>
      </w:r>
    </w:p>
    <w:p w14:paraId="1C06DF7E" w14:textId="77777777" w:rsidR="00B63246" w:rsidRDefault="00B63246" w:rsidP="00B63246">
      <w:pPr>
        <w:spacing w:after="0" w:line="240" w:lineRule="auto"/>
        <w:ind w:firstLine="709"/>
        <w:jc w:val="both"/>
      </w:pPr>
    </w:p>
    <w:p w14:paraId="01908A50" w14:textId="4EB8AE5A" w:rsidR="003B0AF6" w:rsidRDefault="00E32393" w:rsidP="00B63246">
      <w:pPr>
        <w:pStyle w:val="box454822"/>
        <w:spacing w:before="0" w:beforeAutospacing="0" w:after="0" w:afterAutospacing="0"/>
        <w:ind w:firstLine="709"/>
        <w:jc w:val="both"/>
        <w:textAlignment w:val="baseline"/>
        <w:rPr>
          <w:color w:val="231F20"/>
        </w:rPr>
      </w:pPr>
      <w:r>
        <w:rPr>
          <w:color w:val="231F20"/>
        </w:rPr>
        <w:t>Stavkom 1. ovoga</w:t>
      </w:r>
      <w:r w:rsidR="003B0AF6">
        <w:rPr>
          <w:color w:val="231F20"/>
        </w:rPr>
        <w:t xml:space="preserve"> člank</w:t>
      </w:r>
      <w:r>
        <w:rPr>
          <w:color w:val="231F20"/>
        </w:rPr>
        <w:t>a</w:t>
      </w:r>
      <w:r w:rsidR="003B0AF6">
        <w:rPr>
          <w:color w:val="231F20"/>
        </w:rPr>
        <w:t xml:space="preserve"> propisuje </w:t>
      </w:r>
      <w:r>
        <w:rPr>
          <w:color w:val="231F20"/>
        </w:rPr>
        <w:t xml:space="preserve">se </w:t>
      </w:r>
      <w:r w:rsidR="003B0AF6">
        <w:rPr>
          <w:color w:val="231F20"/>
        </w:rPr>
        <w:t xml:space="preserve">da pojmovi u ovome </w:t>
      </w:r>
      <w:r w:rsidR="005E28DB">
        <w:rPr>
          <w:color w:val="231F20"/>
        </w:rPr>
        <w:t>P</w:t>
      </w:r>
      <w:r w:rsidR="003D0735">
        <w:rPr>
          <w:color w:val="231F20"/>
        </w:rPr>
        <w:t>rijedlog</w:t>
      </w:r>
      <w:r w:rsidR="005E28DB">
        <w:rPr>
          <w:color w:val="231F20"/>
        </w:rPr>
        <w:t>u</w:t>
      </w:r>
      <w:r w:rsidR="003D0735">
        <w:rPr>
          <w:color w:val="231F20"/>
        </w:rPr>
        <w:t xml:space="preserve"> zakona </w:t>
      </w:r>
      <w:r w:rsidR="003B0AF6">
        <w:rPr>
          <w:color w:val="231F20"/>
        </w:rPr>
        <w:t>imaju jednako značenje kao i pojmovi korišteni u Uredbi (EU) 202</w:t>
      </w:r>
      <w:r w:rsidR="00C7091B">
        <w:rPr>
          <w:color w:val="231F20"/>
        </w:rPr>
        <w:t>3</w:t>
      </w:r>
      <w:r w:rsidR="003B0AF6">
        <w:rPr>
          <w:color w:val="231F20"/>
        </w:rPr>
        <w:t>/</w:t>
      </w:r>
      <w:r w:rsidR="00C7091B">
        <w:rPr>
          <w:color w:val="231F20"/>
        </w:rPr>
        <w:t>988</w:t>
      </w:r>
      <w:r w:rsidR="006711E4">
        <w:rPr>
          <w:color w:val="231F20"/>
        </w:rPr>
        <w:t xml:space="preserve"> i </w:t>
      </w:r>
      <w:r w:rsidR="006711E4" w:rsidRPr="006711E4">
        <w:rPr>
          <w:color w:val="231F20"/>
        </w:rPr>
        <w:t>Uredb</w:t>
      </w:r>
      <w:r w:rsidR="006711E4">
        <w:rPr>
          <w:color w:val="231F20"/>
        </w:rPr>
        <w:t>i</w:t>
      </w:r>
      <w:r w:rsidR="006711E4" w:rsidRPr="006711E4">
        <w:rPr>
          <w:color w:val="231F20"/>
        </w:rPr>
        <w:t xml:space="preserve"> (EU) 2019/1020.</w:t>
      </w:r>
      <w:r>
        <w:rPr>
          <w:color w:val="231F20"/>
        </w:rPr>
        <w:t xml:space="preserve"> Nadalje, stavkom 2. predmetnog članka </w:t>
      </w:r>
      <w:r w:rsidR="005E28DB">
        <w:rPr>
          <w:color w:val="231F20"/>
        </w:rPr>
        <w:t>P</w:t>
      </w:r>
      <w:r>
        <w:rPr>
          <w:color w:val="231F20"/>
        </w:rPr>
        <w:t xml:space="preserve">rijedloga zakona propisano je kako se rodni pojmovi (riječi i pojmovni sklopovi) koji se koriste u tekstu </w:t>
      </w:r>
      <w:r w:rsidR="005E28DB">
        <w:rPr>
          <w:color w:val="231F20"/>
        </w:rPr>
        <w:t>P</w:t>
      </w:r>
      <w:r>
        <w:rPr>
          <w:color w:val="231F20"/>
        </w:rPr>
        <w:t>rijedloga zakona na jednak način odnose na muški i ženski rod, neovisno o tome jesu li u tekstu navedeni u muškom ili ženskom rodu.</w:t>
      </w:r>
    </w:p>
    <w:p w14:paraId="1E059AC6" w14:textId="77777777" w:rsidR="00B63246" w:rsidRPr="007B34ED" w:rsidRDefault="00B63246" w:rsidP="00B63246">
      <w:pPr>
        <w:pStyle w:val="box454822"/>
        <w:spacing w:before="0" w:beforeAutospacing="0" w:after="0" w:afterAutospacing="0"/>
        <w:ind w:firstLine="709"/>
        <w:jc w:val="both"/>
        <w:textAlignment w:val="baseline"/>
        <w:rPr>
          <w:color w:val="231F20"/>
        </w:rPr>
      </w:pPr>
    </w:p>
    <w:p w14:paraId="2116D995" w14:textId="1D2878C7" w:rsidR="003B0AF6" w:rsidRDefault="003B0AF6" w:rsidP="00B63246">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Uz članak </w:t>
      </w:r>
      <w:r w:rsidR="00D422B4">
        <w:rPr>
          <w:rFonts w:ascii="Times New Roman" w:eastAsia="Calibri" w:hAnsi="Times New Roman" w:cs="Times New Roman"/>
          <w:b/>
          <w:sz w:val="24"/>
          <w:szCs w:val="24"/>
        </w:rPr>
        <w:t>4</w:t>
      </w:r>
      <w:r>
        <w:rPr>
          <w:rFonts w:ascii="Times New Roman" w:eastAsia="Calibri" w:hAnsi="Times New Roman" w:cs="Times New Roman"/>
          <w:b/>
          <w:sz w:val="24"/>
          <w:szCs w:val="24"/>
        </w:rPr>
        <w:t>.</w:t>
      </w:r>
      <w:r>
        <w:rPr>
          <w:rFonts w:ascii="Times New Roman" w:eastAsia="Calibri" w:hAnsi="Times New Roman" w:cs="Times New Roman"/>
          <w:sz w:val="24"/>
          <w:szCs w:val="24"/>
        </w:rPr>
        <w:t xml:space="preserve"> </w:t>
      </w:r>
    </w:p>
    <w:p w14:paraId="4ACFC705" w14:textId="77777777" w:rsidR="00E32393" w:rsidRDefault="00E32393" w:rsidP="00B63246">
      <w:pPr>
        <w:spacing w:after="0" w:line="240" w:lineRule="auto"/>
        <w:ind w:firstLine="709"/>
        <w:jc w:val="both"/>
        <w:rPr>
          <w:rFonts w:ascii="Times New Roman" w:eastAsia="Calibri" w:hAnsi="Times New Roman" w:cs="Times New Roman"/>
          <w:sz w:val="24"/>
          <w:szCs w:val="24"/>
        </w:rPr>
      </w:pPr>
    </w:p>
    <w:p w14:paraId="13056E3C" w14:textId="66A8772D" w:rsidR="00E32393" w:rsidRDefault="00E3135E" w:rsidP="00B63246">
      <w:pPr>
        <w:spacing w:after="0" w:line="240" w:lineRule="auto"/>
        <w:ind w:firstLine="709"/>
        <w:jc w:val="both"/>
      </w:pPr>
      <w:r>
        <w:rPr>
          <w:rFonts w:ascii="Times New Roman" w:eastAsia="Calibri" w:hAnsi="Times New Roman" w:cs="Times New Roman"/>
          <w:sz w:val="24"/>
          <w:szCs w:val="24"/>
        </w:rPr>
        <w:t>Ovim se člankom propisuj</w:t>
      </w:r>
      <w:r w:rsidR="00341935">
        <w:rPr>
          <w:rFonts w:ascii="Times New Roman" w:eastAsia="Calibri" w:hAnsi="Times New Roman" w:cs="Times New Roman"/>
          <w:sz w:val="24"/>
          <w:szCs w:val="24"/>
        </w:rPr>
        <w:t xml:space="preserve">u jezični zahtjevi u slučaju obveze osiguravanja informacija koje su relevantne za </w:t>
      </w:r>
      <w:r w:rsidR="00D1422C">
        <w:rPr>
          <w:rFonts w:ascii="Times New Roman" w:eastAsia="Calibri" w:hAnsi="Times New Roman" w:cs="Times New Roman"/>
          <w:sz w:val="24"/>
          <w:szCs w:val="24"/>
        </w:rPr>
        <w:t>udovoljavanje zahtjevima sigurnosti proizvoda iz Uredbe (EU) 2023/988</w:t>
      </w:r>
      <w:r w:rsidR="00162490">
        <w:rPr>
          <w:rFonts w:ascii="Times New Roman" w:eastAsia="Calibri" w:hAnsi="Times New Roman" w:cs="Times New Roman"/>
          <w:sz w:val="24"/>
          <w:szCs w:val="24"/>
        </w:rPr>
        <w:t>.</w:t>
      </w:r>
    </w:p>
    <w:p w14:paraId="16D51198" w14:textId="77777777" w:rsidR="00E32393" w:rsidRDefault="00E32393" w:rsidP="00B63246">
      <w:pPr>
        <w:spacing w:after="0" w:line="240" w:lineRule="auto"/>
        <w:ind w:firstLine="709"/>
        <w:jc w:val="both"/>
        <w:rPr>
          <w:rFonts w:ascii="Times New Roman" w:eastAsia="Calibri" w:hAnsi="Times New Roman" w:cs="Times New Roman"/>
          <w:b/>
          <w:sz w:val="24"/>
          <w:szCs w:val="24"/>
        </w:rPr>
      </w:pPr>
    </w:p>
    <w:p w14:paraId="6F00AA72" w14:textId="75A288CC" w:rsidR="003B0AF6" w:rsidRDefault="003B0AF6" w:rsidP="00B63246">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Uz članak </w:t>
      </w:r>
      <w:r w:rsidR="00D422B4">
        <w:rPr>
          <w:rFonts w:ascii="Times New Roman" w:hAnsi="Times New Roman"/>
          <w:b/>
          <w:sz w:val="24"/>
          <w:szCs w:val="24"/>
        </w:rPr>
        <w:t>5</w:t>
      </w:r>
      <w:r>
        <w:rPr>
          <w:rFonts w:ascii="Times New Roman" w:eastAsia="Calibri" w:hAnsi="Times New Roman" w:cs="Times New Roman"/>
          <w:b/>
          <w:sz w:val="24"/>
          <w:szCs w:val="24"/>
        </w:rPr>
        <w:t>.</w:t>
      </w:r>
    </w:p>
    <w:p w14:paraId="776701A7" w14:textId="77777777" w:rsidR="00B63246" w:rsidRDefault="00B63246" w:rsidP="00B63246">
      <w:pPr>
        <w:spacing w:after="0" w:line="240" w:lineRule="auto"/>
        <w:ind w:firstLine="709"/>
        <w:jc w:val="both"/>
      </w:pPr>
    </w:p>
    <w:p w14:paraId="0797D782" w14:textId="602E9CCB" w:rsidR="003B0AF6" w:rsidRDefault="00C73969" w:rsidP="00B63246">
      <w:pPr>
        <w:pStyle w:val="box454822"/>
        <w:spacing w:before="0" w:beforeAutospacing="0" w:after="0" w:afterAutospacing="0"/>
        <w:ind w:firstLine="709"/>
        <w:jc w:val="both"/>
        <w:textAlignment w:val="baseline"/>
        <w:rPr>
          <w:color w:val="231F20"/>
        </w:rPr>
      </w:pPr>
      <w:r>
        <w:rPr>
          <w:color w:val="231F20"/>
        </w:rPr>
        <w:t xml:space="preserve">Ovim se člankom određuje </w:t>
      </w:r>
      <w:r w:rsidR="00CF7043">
        <w:rPr>
          <w:color w:val="231F20"/>
        </w:rPr>
        <w:t xml:space="preserve">ministarstvo nadležno za gospodarstvo </w:t>
      </w:r>
      <w:r w:rsidR="00981CFA">
        <w:rPr>
          <w:color w:val="231F20"/>
        </w:rPr>
        <w:t xml:space="preserve">kao tijelo </w:t>
      </w:r>
      <w:r>
        <w:rPr>
          <w:color w:val="231F20"/>
        </w:rPr>
        <w:t xml:space="preserve">nadležno </w:t>
      </w:r>
      <w:r w:rsidR="00981CFA" w:rsidRPr="00981CFA">
        <w:rPr>
          <w:color w:val="231F20"/>
        </w:rPr>
        <w:t xml:space="preserve">za provedbu Uredbe (EU) 2023/988 i ovoga </w:t>
      </w:r>
      <w:r w:rsidR="005E28DB">
        <w:rPr>
          <w:color w:val="231F20"/>
        </w:rPr>
        <w:t>P</w:t>
      </w:r>
      <w:r w:rsidR="00B63246">
        <w:rPr>
          <w:color w:val="231F20"/>
        </w:rPr>
        <w:t>rijedloga zakona.</w:t>
      </w:r>
    </w:p>
    <w:p w14:paraId="77420643" w14:textId="77777777" w:rsidR="00B63246" w:rsidRPr="007B34ED" w:rsidRDefault="00B63246" w:rsidP="00B63246">
      <w:pPr>
        <w:pStyle w:val="box454822"/>
        <w:spacing w:before="0" w:beforeAutospacing="0" w:after="0" w:afterAutospacing="0"/>
        <w:ind w:firstLine="709"/>
        <w:jc w:val="both"/>
        <w:textAlignment w:val="baseline"/>
        <w:rPr>
          <w:color w:val="231F20"/>
        </w:rPr>
      </w:pPr>
    </w:p>
    <w:p w14:paraId="67334A4D" w14:textId="64225B3C" w:rsidR="003B0AF6" w:rsidRDefault="003B0AF6" w:rsidP="00B63246">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Uz članak </w:t>
      </w:r>
      <w:r w:rsidR="00D422B4">
        <w:rPr>
          <w:rFonts w:ascii="Times New Roman" w:hAnsi="Times New Roman"/>
          <w:b/>
          <w:sz w:val="24"/>
          <w:szCs w:val="24"/>
        </w:rPr>
        <w:t>6</w:t>
      </w:r>
      <w:r>
        <w:rPr>
          <w:rFonts w:ascii="Times New Roman" w:eastAsia="Calibri" w:hAnsi="Times New Roman" w:cs="Times New Roman"/>
          <w:b/>
          <w:sz w:val="24"/>
          <w:szCs w:val="24"/>
        </w:rPr>
        <w:t>.</w:t>
      </w:r>
    </w:p>
    <w:p w14:paraId="1512E9C9" w14:textId="77777777" w:rsidR="00B63246" w:rsidRDefault="00B63246" w:rsidP="00B63246">
      <w:pPr>
        <w:spacing w:after="0" w:line="240" w:lineRule="auto"/>
        <w:ind w:firstLine="709"/>
        <w:jc w:val="both"/>
      </w:pPr>
    </w:p>
    <w:p w14:paraId="4399C885" w14:textId="46A4EFD3" w:rsidR="006711E4" w:rsidRDefault="003B0AF6" w:rsidP="00B63246">
      <w:pPr>
        <w:pStyle w:val="box454822"/>
        <w:spacing w:before="0" w:beforeAutospacing="0" w:after="0" w:afterAutospacing="0"/>
        <w:ind w:firstLine="709"/>
        <w:jc w:val="both"/>
        <w:textAlignment w:val="baseline"/>
        <w:rPr>
          <w:color w:val="231F20"/>
        </w:rPr>
      </w:pPr>
      <w:r>
        <w:rPr>
          <w:color w:val="231F20"/>
        </w:rPr>
        <w:t xml:space="preserve">Ovim se člankom </w:t>
      </w:r>
      <w:r w:rsidR="007B6A82">
        <w:rPr>
          <w:color w:val="231F20"/>
        </w:rPr>
        <w:t>određuje Državn</w:t>
      </w:r>
      <w:r w:rsidR="00321780">
        <w:rPr>
          <w:color w:val="231F20"/>
        </w:rPr>
        <w:t>i</w:t>
      </w:r>
      <w:r w:rsidR="007B6A82">
        <w:rPr>
          <w:color w:val="231F20"/>
        </w:rPr>
        <w:t xml:space="preserve"> inspektorat kao j</w:t>
      </w:r>
      <w:r w:rsidR="007B6A82" w:rsidRPr="007B6A82">
        <w:rPr>
          <w:color w:val="231F20"/>
        </w:rPr>
        <w:t>edinstvena</w:t>
      </w:r>
      <w:r w:rsidR="00CF7043">
        <w:rPr>
          <w:color w:val="231F20"/>
        </w:rPr>
        <w:t xml:space="preserve"> nacionalna</w:t>
      </w:r>
      <w:r w:rsidR="007B6A82" w:rsidRPr="007B6A82">
        <w:rPr>
          <w:color w:val="231F20"/>
        </w:rPr>
        <w:t xml:space="preserve"> kontaktna točka iz članka 25. stavka 2. Uredbe (EU) 2023/988.</w:t>
      </w:r>
      <w:r w:rsidR="006711E4">
        <w:rPr>
          <w:color w:val="231F20"/>
        </w:rPr>
        <w:t xml:space="preserve"> </w:t>
      </w:r>
      <w:r w:rsidR="006711E4" w:rsidRPr="006711E4">
        <w:rPr>
          <w:color w:val="231F20"/>
        </w:rPr>
        <w:t xml:space="preserve">Također, propisuju se obveze tijela koje je određeno kao jedinstvena nacionalna kontaktna točka u smislu ovoga </w:t>
      </w:r>
      <w:r w:rsidR="005E28DB">
        <w:rPr>
          <w:color w:val="231F20"/>
        </w:rPr>
        <w:t>P</w:t>
      </w:r>
      <w:r w:rsidR="006711E4" w:rsidRPr="006711E4">
        <w:rPr>
          <w:color w:val="231F20"/>
        </w:rPr>
        <w:t>rijedloga zakona, a to su provjera potpunosti obavijesti u sustavu brzog uzbunjivanja Safety Gate, podnošenje obavijesti iz točke 1. ovoga članka na potvrdu Europskoj komisiji i komunikacija s Europskom komisijom u pogledu obveza uređenih člankom 26. stavcima 1. do 6. Uredbe (EU) 2023/988.</w:t>
      </w:r>
    </w:p>
    <w:p w14:paraId="301C5943" w14:textId="77777777" w:rsidR="00B63246" w:rsidRPr="006711E4" w:rsidRDefault="00B63246" w:rsidP="00B63246">
      <w:pPr>
        <w:pStyle w:val="box454822"/>
        <w:spacing w:before="0" w:beforeAutospacing="0" w:after="0" w:afterAutospacing="0"/>
        <w:ind w:firstLine="709"/>
        <w:jc w:val="both"/>
        <w:textAlignment w:val="baseline"/>
        <w:rPr>
          <w:color w:val="231F20"/>
        </w:rPr>
      </w:pPr>
    </w:p>
    <w:p w14:paraId="2E029E54" w14:textId="47CC27FA" w:rsidR="003B0AF6" w:rsidRDefault="003B0AF6" w:rsidP="00B63246">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Uz članak </w:t>
      </w:r>
      <w:r w:rsidR="00D422B4">
        <w:rPr>
          <w:rFonts w:ascii="Times New Roman" w:hAnsi="Times New Roman"/>
          <w:b/>
          <w:sz w:val="24"/>
          <w:szCs w:val="24"/>
        </w:rPr>
        <w:t>7</w:t>
      </w:r>
      <w:r>
        <w:rPr>
          <w:rFonts w:ascii="Times New Roman" w:eastAsia="Calibri" w:hAnsi="Times New Roman" w:cs="Times New Roman"/>
          <w:b/>
          <w:sz w:val="24"/>
          <w:szCs w:val="24"/>
        </w:rPr>
        <w:t>.</w:t>
      </w:r>
    </w:p>
    <w:p w14:paraId="7E2684A6" w14:textId="77777777" w:rsidR="00B63246" w:rsidRDefault="00B63246" w:rsidP="00B63246">
      <w:pPr>
        <w:spacing w:after="0" w:line="240" w:lineRule="auto"/>
        <w:ind w:firstLine="709"/>
        <w:jc w:val="both"/>
      </w:pPr>
    </w:p>
    <w:p w14:paraId="2393071D" w14:textId="6B27A0BB" w:rsidR="00632DA9" w:rsidRDefault="00632DA9" w:rsidP="00B63246">
      <w:pPr>
        <w:pStyle w:val="box454822"/>
        <w:spacing w:before="0" w:beforeAutospacing="0" w:after="0" w:afterAutospacing="0"/>
        <w:ind w:firstLine="709"/>
        <w:jc w:val="both"/>
        <w:rPr>
          <w:color w:val="231F20"/>
        </w:rPr>
      </w:pPr>
      <w:r w:rsidRPr="00632DA9">
        <w:rPr>
          <w:color w:val="231F20"/>
        </w:rPr>
        <w:t xml:space="preserve">Ovim člankom propisuje se nacionalna mreža nadležnih tijela za postupanja u vezi </w:t>
      </w:r>
      <w:r w:rsidR="00B63246">
        <w:rPr>
          <w:color w:val="231F20"/>
        </w:rPr>
        <w:t xml:space="preserve">s </w:t>
      </w:r>
      <w:r w:rsidRPr="00632DA9">
        <w:rPr>
          <w:color w:val="231F20"/>
        </w:rPr>
        <w:t>obavijesti</w:t>
      </w:r>
      <w:r w:rsidR="00B63246">
        <w:rPr>
          <w:color w:val="231F20"/>
        </w:rPr>
        <w:t>ma</w:t>
      </w:r>
      <w:r w:rsidRPr="00632DA9">
        <w:rPr>
          <w:color w:val="231F20"/>
        </w:rPr>
        <w:t xml:space="preserve"> koje se razmjenjuju putem sustav brzog uzbunjivanja Safety Gate.</w:t>
      </w:r>
    </w:p>
    <w:p w14:paraId="6BD72D05" w14:textId="77777777" w:rsidR="00B63246" w:rsidRPr="00632DA9" w:rsidDel="009A054C" w:rsidRDefault="00B63246" w:rsidP="00B63246">
      <w:pPr>
        <w:pStyle w:val="box454822"/>
        <w:spacing w:before="0" w:beforeAutospacing="0" w:after="0" w:afterAutospacing="0"/>
        <w:ind w:firstLine="709"/>
        <w:jc w:val="both"/>
        <w:rPr>
          <w:color w:val="231F20"/>
        </w:rPr>
      </w:pPr>
    </w:p>
    <w:p w14:paraId="2961A19B" w14:textId="358500D5" w:rsidR="003B0AF6" w:rsidRDefault="003B0AF6" w:rsidP="00B63246">
      <w:pPr>
        <w:pStyle w:val="box454822"/>
        <w:spacing w:before="0" w:beforeAutospacing="0" w:after="0" w:afterAutospacing="0"/>
        <w:ind w:firstLine="708"/>
        <w:jc w:val="both"/>
        <w:textAlignment w:val="baseline"/>
        <w:rPr>
          <w:rFonts w:eastAsia="Calibri"/>
        </w:rPr>
      </w:pPr>
      <w:r>
        <w:rPr>
          <w:rFonts w:eastAsia="Calibri"/>
          <w:b/>
        </w:rPr>
        <w:t xml:space="preserve">Uz članak </w:t>
      </w:r>
      <w:r w:rsidR="00D422B4">
        <w:rPr>
          <w:b/>
        </w:rPr>
        <w:t>8</w:t>
      </w:r>
      <w:r>
        <w:rPr>
          <w:rFonts w:eastAsia="Calibri"/>
          <w:b/>
        </w:rPr>
        <w:t>.</w:t>
      </w:r>
    </w:p>
    <w:p w14:paraId="4A7DC644" w14:textId="77777777" w:rsidR="00B63246" w:rsidRPr="00DA332A" w:rsidRDefault="00B63246" w:rsidP="00B63246">
      <w:pPr>
        <w:pStyle w:val="box454822"/>
        <w:spacing w:before="0" w:beforeAutospacing="0" w:after="0" w:afterAutospacing="0"/>
        <w:ind w:firstLine="708"/>
        <w:jc w:val="both"/>
        <w:textAlignment w:val="baseline"/>
        <w:rPr>
          <w:color w:val="231F20"/>
        </w:rPr>
      </w:pPr>
    </w:p>
    <w:p w14:paraId="3C4EC2FE" w14:textId="23189C40" w:rsidR="00C85141" w:rsidRDefault="00C85141" w:rsidP="00B63246">
      <w:pPr>
        <w:spacing w:after="0" w:line="240" w:lineRule="auto"/>
        <w:ind w:firstLine="708"/>
        <w:jc w:val="both"/>
        <w:rPr>
          <w:rFonts w:ascii="Times New Roman" w:eastAsia="Times New Roman" w:hAnsi="Times New Roman" w:cs="Times New Roman"/>
          <w:color w:val="231F20"/>
          <w:kern w:val="0"/>
          <w:sz w:val="24"/>
          <w:szCs w:val="24"/>
          <w:lang w:eastAsia="hr-HR"/>
          <w14:ligatures w14:val="none"/>
        </w:rPr>
      </w:pPr>
      <w:r w:rsidRPr="00C85141">
        <w:rPr>
          <w:rFonts w:ascii="Times New Roman" w:eastAsia="Times New Roman" w:hAnsi="Times New Roman" w:cs="Times New Roman"/>
          <w:color w:val="231F20"/>
          <w:kern w:val="0"/>
          <w:sz w:val="24"/>
          <w:szCs w:val="24"/>
          <w:lang w:eastAsia="hr-HR"/>
          <w14:ligatures w14:val="none"/>
        </w:rPr>
        <w:t xml:space="preserve">Budući da je za učinkovitu provedbu Uredbe (EU) 2023/988 nužno osigurati mogućnost da svi subjekti koji su upoznati s potencijalnim kršenjem iste imaju mogućnost upozoravanja nadležnih tijela na takve povrede, </w:t>
      </w:r>
      <w:r>
        <w:rPr>
          <w:rFonts w:ascii="Times New Roman" w:eastAsia="Times New Roman" w:hAnsi="Times New Roman" w:cs="Times New Roman"/>
          <w:color w:val="231F20"/>
          <w:kern w:val="0"/>
          <w:sz w:val="24"/>
          <w:szCs w:val="24"/>
          <w:lang w:eastAsia="hr-HR"/>
          <w14:ligatures w14:val="none"/>
        </w:rPr>
        <w:t xml:space="preserve">ovim je člankom </w:t>
      </w:r>
      <w:r w:rsidRPr="00C85141">
        <w:rPr>
          <w:rFonts w:ascii="Times New Roman" w:eastAsia="Times New Roman" w:hAnsi="Times New Roman" w:cs="Times New Roman"/>
          <w:color w:val="231F20"/>
          <w:kern w:val="0"/>
          <w:sz w:val="24"/>
          <w:szCs w:val="24"/>
          <w:lang w:eastAsia="hr-HR"/>
          <w14:ligatures w14:val="none"/>
        </w:rPr>
        <w:t>propisana mogućnost da potrošači i druga zainteresirana tijela ili osobe nadležnim tijelima podnose pisane predstavke vezane uz povrede Uredbe (EU) 2023/988, kao i postupak sukladno kojem će se navedene predstavke obrađivati.</w:t>
      </w:r>
      <w:r w:rsidR="00000888">
        <w:rPr>
          <w:rFonts w:ascii="Times New Roman" w:eastAsia="Times New Roman" w:hAnsi="Times New Roman" w:cs="Times New Roman"/>
          <w:color w:val="231F20"/>
          <w:kern w:val="0"/>
          <w:sz w:val="24"/>
          <w:szCs w:val="24"/>
          <w:lang w:eastAsia="hr-HR"/>
          <w14:ligatures w14:val="none"/>
        </w:rPr>
        <w:t xml:space="preserve"> </w:t>
      </w:r>
    </w:p>
    <w:p w14:paraId="463BC6AD" w14:textId="77777777" w:rsidR="00C85141" w:rsidRDefault="00C85141" w:rsidP="00B63246">
      <w:pPr>
        <w:spacing w:after="0" w:line="240" w:lineRule="auto"/>
        <w:ind w:firstLine="708"/>
        <w:jc w:val="both"/>
        <w:rPr>
          <w:rFonts w:ascii="Times New Roman" w:eastAsia="Times New Roman" w:hAnsi="Times New Roman" w:cs="Times New Roman"/>
          <w:color w:val="231F20"/>
          <w:kern w:val="0"/>
          <w:sz w:val="24"/>
          <w:szCs w:val="24"/>
          <w:lang w:eastAsia="hr-HR"/>
          <w14:ligatures w14:val="none"/>
        </w:rPr>
      </w:pPr>
    </w:p>
    <w:p w14:paraId="7EE17C0E" w14:textId="710D6D16" w:rsidR="003B0AF6" w:rsidRDefault="003B0AF6" w:rsidP="008649A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Uz članak </w:t>
      </w:r>
      <w:r w:rsidR="00D422B4">
        <w:rPr>
          <w:rFonts w:ascii="Times New Roman" w:hAnsi="Times New Roman"/>
          <w:b/>
          <w:sz w:val="24"/>
          <w:szCs w:val="24"/>
        </w:rPr>
        <w:t>9</w:t>
      </w:r>
      <w:r>
        <w:rPr>
          <w:rFonts w:ascii="Times New Roman" w:eastAsia="Calibri" w:hAnsi="Times New Roman" w:cs="Times New Roman"/>
          <w:b/>
          <w:sz w:val="24"/>
          <w:szCs w:val="24"/>
        </w:rPr>
        <w:t>.</w:t>
      </w:r>
    </w:p>
    <w:p w14:paraId="2B1ED77C" w14:textId="77777777" w:rsidR="008649A3" w:rsidRDefault="008649A3" w:rsidP="008649A3">
      <w:pPr>
        <w:spacing w:after="0" w:line="240" w:lineRule="auto"/>
        <w:ind w:firstLine="709"/>
        <w:jc w:val="both"/>
      </w:pPr>
    </w:p>
    <w:p w14:paraId="2B612C8F" w14:textId="47CCD56A" w:rsidR="003B0AF6" w:rsidRDefault="003B0AF6" w:rsidP="008649A3">
      <w:pPr>
        <w:pStyle w:val="box454822"/>
        <w:spacing w:before="0" w:beforeAutospacing="0" w:after="0" w:afterAutospacing="0"/>
        <w:ind w:firstLine="709"/>
        <w:jc w:val="both"/>
        <w:textAlignment w:val="baseline"/>
        <w:rPr>
          <w:color w:val="231F20"/>
        </w:rPr>
      </w:pPr>
      <w:r>
        <w:rPr>
          <w:color w:val="231F20"/>
        </w:rPr>
        <w:t>Ovim se člankom propisuje nadležnost tijela</w:t>
      </w:r>
      <w:r w:rsidR="000D5C32">
        <w:rPr>
          <w:color w:val="231F20"/>
        </w:rPr>
        <w:t xml:space="preserve"> koja </w:t>
      </w:r>
      <w:r w:rsidR="008453D3">
        <w:rPr>
          <w:color w:val="231F20"/>
        </w:rPr>
        <w:t xml:space="preserve">će, sukladno ovom </w:t>
      </w:r>
      <w:r w:rsidR="005E28DB">
        <w:rPr>
          <w:color w:val="231F20"/>
        </w:rPr>
        <w:t>P</w:t>
      </w:r>
      <w:r w:rsidR="004D21B3">
        <w:rPr>
          <w:color w:val="231F20"/>
        </w:rPr>
        <w:t>rijedlog</w:t>
      </w:r>
      <w:r w:rsidR="005E28DB">
        <w:rPr>
          <w:color w:val="231F20"/>
        </w:rPr>
        <w:t>u</w:t>
      </w:r>
      <w:r w:rsidR="004D21B3">
        <w:rPr>
          <w:color w:val="231F20"/>
        </w:rPr>
        <w:t xml:space="preserve"> zakona</w:t>
      </w:r>
      <w:r w:rsidR="00B04196">
        <w:rPr>
          <w:color w:val="231F20"/>
        </w:rPr>
        <w:t xml:space="preserve">, provoditi nadzor nad primjenom Uredbe (EU) </w:t>
      </w:r>
      <w:r w:rsidR="0062152B">
        <w:rPr>
          <w:color w:val="231F20"/>
        </w:rPr>
        <w:t>2023/988 i ovog</w:t>
      </w:r>
      <w:r w:rsidR="008649A3">
        <w:rPr>
          <w:color w:val="231F20"/>
        </w:rPr>
        <w:t>a</w:t>
      </w:r>
      <w:r w:rsidR="0062152B">
        <w:rPr>
          <w:color w:val="231F20"/>
        </w:rPr>
        <w:t xml:space="preserve"> </w:t>
      </w:r>
      <w:r w:rsidR="005E28DB">
        <w:rPr>
          <w:color w:val="231F20"/>
        </w:rPr>
        <w:t>P</w:t>
      </w:r>
      <w:r w:rsidR="0062152B">
        <w:rPr>
          <w:color w:val="231F20"/>
        </w:rPr>
        <w:t>rijedloga zakona</w:t>
      </w:r>
      <w:r w:rsidR="00B846DA">
        <w:rPr>
          <w:color w:val="231F20"/>
        </w:rPr>
        <w:t xml:space="preserve">. Naime, </w:t>
      </w:r>
      <w:r w:rsidR="008649A3">
        <w:rPr>
          <w:color w:val="231F20"/>
        </w:rPr>
        <w:t xml:space="preserve">uz </w:t>
      </w:r>
      <w:r w:rsidR="00965F24" w:rsidRPr="00965F24">
        <w:rPr>
          <w:color w:val="231F20"/>
        </w:rPr>
        <w:t>Državn</w:t>
      </w:r>
      <w:r w:rsidR="00E37895">
        <w:rPr>
          <w:color w:val="231F20"/>
        </w:rPr>
        <w:t>i</w:t>
      </w:r>
      <w:r w:rsidR="00965F24" w:rsidRPr="00965F24">
        <w:rPr>
          <w:color w:val="231F20"/>
        </w:rPr>
        <w:t xml:space="preserve"> inspektorat</w:t>
      </w:r>
      <w:r w:rsidR="00B846DA">
        <w:rPr>
          <w:color w:val="231F20"/>
        </w:rPr>
        <w:t xml:space="preserve">, </w:t>
      </w:r>
      <w:r w:rsidR="00965F24" w:rsidRPr="00965F24">
        <w:rPr>
          <w:color w:val="231F20"/>
        </w:rPr>
        <w:t xml:space="preserve">za provođenje nadzora nad provedbom </w:t>
      </w:r>
      <w:r w:rsidR="008649A3">
        <w:rPr>
          <w:color w:val="231F20"/>
        </w:rPr>
        <w:t xml:space="preserve">ovoga </w:t>
      </w:r>
      <w:r w:rsidR="005E28DB">
        <w:rPr>
          <w:color w:val="231F20"/>
        </w:rPr>
        <w:t>P</w:t>
      </w:r>
      <w:r w:rsidR="00965F24" w:rsidRPr="00965F24">
        <w:rPr>
          <w:color w:val="231F20"/>
        </w:rPr>
        <w:t xml:space="preserve">rijedloga zakona, propisuje </w:t>
      </w:r>
      <w:r w:rsidR="00E37895">
        <w:rPr>
          <w:color w:val="231F20"/>
        </w:rPr>
        <w:t xml:space="preserve">se </w:t>
      </w:r>
      <w:r w:rsidR="00965F24" w:rsidRPr="00965F24">
        <w:rPr>
          <w:color w:val="231F20"/>
        </w:rPr>
        <w:t>i nadležnost drugih tijela koja provode nadzor nad sigurnošću specifičnih proizvoda, a to su: Hrvatska regulatorna agencija za mrežne djelatnosti, u području radijske opreme; Ministarstvo zdravstva, u području medicinskih proizvoda; Ministarstvo mora, prometa i infrastrukture, u području pomorske opreme, rekreacijskih plovila osobnih plovila na vodomlazni pogon i žičara</w:t>
      </w:r>
      <w:r w:rsidR="006853A1">
        <w:rPr>
          <w:color w:val="231F20"/>
        </w:rPr>
        <w:t>,</w:t>
      </w:r>
      <w:r w:rsidR="00965F24" w:rsidRPr="00965F24">
        <w:rPr>
          <w:color w:val="231F20"/>
        </w:rPr>
        <w:t xml:space="preserve"> Ministarstvo unutarnjih poslova, u području pirotehničkih sredstava, eksploziva za civilnu uporabu</w:t>
      </w:r>
      <w:r w:rsidR="006853A1">
        <w:rPr>
          <w:color w:val="231F20"/>
        </w:rPr>
        <w:t xml:space="preserve"> </w:t>
      </w:r>
      <w:r w:rsidR="006853A1">
        <w:t>te Državni zavod za mjeriteljstvo, u više područja koja su uređena posebnim propisima, kao što su: boce koje se upotrebljavaju kao mjerni spremnici, ispušni sustav motornih vozila, pakiranje određenih pretpakovina označenih masom ili obujmom i dr</w:t>
      </w:r>
      <w:r w:rsidR="00965F24" w:rsidRPr="00965F24">
        <w:rPr>
          <w:color w:val="231F20"/>
        </w:rPr>
        <w:t>.</w:t>
      </w:r>
      <w:r w:rsidR="006853A1">
        <w:rPr>
          <w:color w:val="231F20"/>
        </w:rPr>
        <w:t xml:space="preserve"> Naime, upravo kako bi se osigurala horizontalna primjena Uredbe (EU) 2023/988, potrebno je obuhvatiti i </w:t>
      </w:r>
      <w:r w:rsidR="00EA2B05">
        <w:rPr>
          <w:color w:val="231F20"/>
        </w:rPr>
        <w:t>zakonodavstvo Unije o usklađivanju.</w:t>
      </w:r>
    </w:p>
    <w:p w14:paraId="2644B924" w14:textId="77777777" w:rsidR="008649A3" w:rsidRPr="007B34ED" w:rsidRDefault="008649A3" w:rsidP="008649A3">
      <w:pPr>
        <w:pStyle w:val="box454822"/>
        <w:spacing w:before="0" w:beforeAutospacing="0" w:after="0" w:afterAutospacing="0"/>
        <w:ind w:firstLine="709"/>
        <w:jc w:val="both"/>
        <w:textAlignment w:val="baseline"/>
        <w:rPr>
          <w:color w:val="231F20"/>
        </w:rPr>
      </w:pPr>
    </w:p>
    <w:p w14:paraId="49F72D02" w14:textId="3229086B" w:rsidR="003B0AF6" w:rsidRDefault="003B0AF6" w:rsidP="008649A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b/>
          <w:sz w:val="24"/>
          <w:szCs w:val="24"/>
        </w:rPr>
        <w:t xml:space="preserve">Uz članak </w:t>
      </w:r>
      <w:r w:rsidR="00D422B4">
        <w:rPr>
          <w:rFonts w:ascii="Times New Roman" w:eastAsia="Calibri" w:hAnsi="Times New Roman" w:cs="Times New Roman"/>
          <w:b/>
          <w:sz w:val="24"/>
          <w:szCs w:val="24"/>
        </w:rPr>
        <w:t>10</w:t>
      </w:r>
      <w:r>
        <w:rPr>
          <w:rFonts w:ascii="Times New Roman" w:eastAsia="Calibri" w:hAnsi="Times New Roman" w:cs="Times New Roman"/>
          <w:b/>
          <w:sz w:val="24"/>
          <w:szCs w:val="24"/>
        </w:rPr>
        <w:t>.</w:t>
      </w:r>
    </w:p>
    <w:p w14:paraId="6B34ADEF" w14:textId="77777777" w:rsidR="008649A3" w:rsidRDefault="008649A3" w:rsidP="008649A3">
      <w:pPr>
        <w:spacing w:after="0" w:line="240" w:lineRule="auto"/>
        <w:ind w:firstLine="709"/>
        <w:jc w:val="both"/>
      </w:pPr>
    </w:p>
    <w:p w14:paraId="2A86955F" w14:textId="5F01AB73" w:rsidR="003B0AF6" w:rsidRDefault="003B0AF6" w:rsidP="008649A3">
      <w:pPr>
        <w:pStyle w:val="box454822"/>
        <w:spacing w:before="0" w:beforeAutospacing="0" w:after="0" w:afterAutospacing="0"/>
        <w:ind w:firstLine="709"/>
        <w:jc w:val="both"/>
        <w:textAlignment w:val="baseline"/>
        <w:rPr>
          <w:color w:val="231F20"/>
        </w:rPr>
      </w:pPr>
      <w:r>
        <w:rPr>
          <w:color w:val="231F20"/>
        </w:rPr>
        <w:lastRenderedPageBreak/>
        <w:t>Ovim se člankom propisuj</w:t>
      </w:r>
      <w:r w:rsidR="000212A5">
        <w:rPr>
          <w:color w:val="231F20"/>
        </w:rPr>
        <w:t xml:space="preserve">u mjere koje </w:t>
      </w:r>
      <w:r w:rsidR="00CA34A1">
        <w:rPr>
          <w:color w:val="231F20"/>
        </w:rPr>
        <w:t xml:space="preserve">u okviru svoje nadležnosti mogu izreći nadležna tijela za provođenje nadzora sukladno ovom </w:t>
      </w:r>
      <w:r w:rsidR="005E28DB">
        <w:rPr>
          <w:color w:val="231F20"/>
        </w:rPr>
        <w:t>P</w:t>
      </w:r>
      <w:r w:rsidR="00BC39D5">
        <w:rPr>
          <w:color w:val="231F20"/>
        </w:rPr>
        <w:t>rijedlog</w:t>
      </w:r>
      <w:r w:rsidR="005E28DB">
        <w:rPr>
          <w:color w:val="231F20"/>
        </w:rPr>
        <w:t>u</w:t>
      </w:r>
      <w:r w:rsidR="00BC39D5">
        <w:rPr>
          <w:color w:val="231F20"/>
        </w:rPr>
        <w:t xml:space="preserve"> zakona, a sve kako bi se osiguralo postupanje sukladno Uredbi (EU) 2023/988 i ovoga </w:t>
      </w:r>
      <w:r w:rsidR="005E28DB">
        <w:rPr>
          <w:color w:val="231F20"/>
        </w:rPr>
        <w:t>P</w:t>
      </w:r>
      <w:r w:rsidR="00BC39D5">
        <w:rPr>
          <w:color w:val="231F20"/>
        </w:rPr>
        <w:t>rijedloga zakona</w:t>
      </w:r>
      <w:r>
        <w:rPr>
          <w:color w:val="231F20"/>
        </w:rPr>
        <w:t>.</w:t>
      </w:r>
    </w:p>
    <w:p w14:paraId="5E1B3DE8" w14:textId="77777777" w:rsidR="008649A3" w:rsidRPr="00160E07" w:rsidRDefault="008649A3" w:rsidP="008649A3">
      <w:pPr>
        <w:pStyle w:val="box454822"/>
        <w:spacing w:before="0" w:beforeAutospacing="0" w:after="0" w:afterAutospacing="0"/>
        <w:ind w:firstLine="709"/>
        <w:jc w:val="both"/>
        <w:textAlignment w:val="baseline"/>
        <w:rPr>
          <w:color w:val="231F20"/>
        </w:rPr>
      </w:pPr>
    </w:p>
    <w:p w14:paraId="081D29B8" w14:textId="18240DFD" w:rsidR="003B0AF6" w:rsidRDefault="003B0AF6" w:rsidP="008649A3">
      <w:pPr>
        <w:spacing w:after="0" w:line="240" w:lineRule="auto"/>
        <w:ind w:firstLine="709"/>
        <w:jc w:val="both"/>
        <w:rPr>
          <w:rFonts w:ascii="Times New Roman" w:eastAsia="Calibri" w:hAnsi="Times New Roman" w:cs="Times New Roman"/>
          <w:b/>
          <w:sz w:val="24"/>
          <w:szCs w:val="24"/>
        </w:rPr>
      </w:pPr>
      <w:r>
        <w:rPr>
          <w:rFonts w:ascii="Times New Roman" w:eastAsia="Calibri" w:hAnsi="Times New Roman" w:cs="Times New Roman"/>
          <w:b/>
          <w:sz w:val="24"/>
          <w:szCs w:val="24"/>
        </w:rPr>
        <w:t>Uz članak 1</w:t>
      </w:r>
      <w:r w:rsidR="00D422B4">
        <w:rPr>
          <w:rFonts w:ascii="Times New Roman" w:eastAsia="Calibri" w:hAnsi="Times New Roman" w:cs="Times New Roman"/>
          <w:b/>
          <w:sz w:val="24"/>
          <w:szCs w:val="24"/>
        </w:rPr>
        <w:t>1</w:t>
      </w:r>
      <w:r>
        <w:rPr>
          <w:rFonts w:ascii="Times New Roman" w:eastAsia="Calibri" w:hAnsi="Times New Roman" w:cs="Times New Roman"/>
          <w:b/>
          <w:sz w:val="24"/>
          <w:szCs w:val="24"/>
        </w:rPr>
        <w:t>.</w:t>
      </w:r>
    </w:p>
    <w:p w14:paraId="3A396B84" w14:textId="77777777" w:rsidR="008649A3" w:rsidRDefault="008649A3" w:rsidP="008649A3">
      <w:pPr>
        <w:spacing w:after="0" w:line="240" w:lineRule="auto"/>
        <w:ind w:firstLine="709"/>
        <w:jc w:val="both"/>
      </w:pPr>
    </w:p>
    <w:p w14:paraId="61D620E7" w14:textId="4D018BD4" w:rsidR="003B0AF6" w:rsidRDefault="003B0AF6" w:rsidP="008649A3">
      <w:pPr>
        <w:pStyle w:val="box454822"/>
        <w:spacing w:before="0" w:beforeAutospacing="0" w:after="0" w:afterAutospacing="0"/>
        <w:ind w:firstLine="709"/>
        <w:jc w:val="both"/>
        <w:textAlignment w:val="baseline"/>
        <w:rPr>
          <w:color w:val="231F20"/>
        </w:rPr>
      </w:pPr>
      <w:r>
        <w:rPr>
          <w:color w:val="231F20"/>
        </w:rPr>
        <w:t xml:space="preserve">Ovim </w:t>
      </w:r>
      <w:r w:rsidR="00BC39D5">
        <w:rPr>
          <w:color w:val="231F20"/>
        </w:rPr>
        <w:t>se</w:t>
      </w:r>
      <w:r>
        <w:rPr>
          <w:color w:val="231F20"/>
        </w:rPr>
        <w:t xml:space="preserve"> člankom propisuje </w:t>
      </w:r>
      <w:r w:rsidR="00BC39D5">
        <w:rPr>
          <w:color w:val="231F20"/>
        </w:rPr>
        <w:t xml:space="preserve">obveza snošenja troškova inspekcijskog postupka </w:t>
      </w:r>
      <w:r w:rsidR="00643466">
        <w:rPr>
          <w:color w:val="231F20"/>
        </w:rPr>
        <w:t xml:space="preserve">nadležnih tijela za provođenje nadzora sukladno ovom </w:t>
      </w:r>
      <w:r w:rsidR="005E28DB">
        <w:rPr>
          <w:color w:val="231F20"/>
        </w:rPr>
        <w:t>P</w:t>
      </w:r>
      <w:r w:rsidR="00643466">
        <w:rPr>
          <w:color w:val="231F20"/>
        </w:rPr>
        <w:t>rijedlog</w:t>
      </w:r>
      <w:r w:rsidR="005E28DB">
        <w:rPr>
          <w:color w:val="231F20"/>
        </w:rPr>
        <w:t>u</w:t>
      </w:r>
      <w:r w:rsidR="00643466">
        <w:rPr>
          <w:color w:val="231F20"/>
        </w:rPr>
        <w:t xml:space="preserve"> zakona</w:t>
      </w:r>
      <w:r>
        <w:rPr>
          <w:color w:val="231F20"/>
        </w:rPr>
        <w:t>.</w:t>
      </w:r>
    </w:p>
    <w:p w14:paraId="4F5E2772" w14:textId="77777777" w:rsidR="008649A3" w:rsidRDefault="008649A3" w:rsidP="008649A3">
      <w:pPr>
        <w:pStyle w:val="box454822"/>
        <w:spacing w:before="0" w:beforeAutospacing="0" w:after="0" w:afterAutospacing="0"/>
        <w:ind w:firstLine="709"/>
        <w:jc w:val="both"/>
        <w:textAlignment w:val="baseline"/>
        <w:rPr>
          <w:color w:val="231F20"/>
        </w:rPr>
      </w:pPr>
    </w:p>
    <w:p w14:paraId="6EB92C6F" w14:textId="7AD15645" w:rsidR="003B0AF6" w:rsidRDefault="003B0AF6" w:rsidP="008649A3">
      <w:pPr>
        <w:pStyle w:val="box454822"/>
        <w:spacing w:before="0" w:beforeAutospacing="0" w:after="0" w:afterAutospacing="0"/>
        <w:ind w:left="360" w:firstLine="360"/>
        <w:jc w:val="both"/>
        <w:textAlignment w:val="baseline"/>
        <w:rPr>
          <w:b/>
          <w:bCs/>
          <w:color w:val="231F20"/>
        </w:rPr>
      </w:pPr>
      <w:r>
        <w:rPr>
          <w:b/>
          <w:bCs/>
          <w:color w:val="231F20"/>
        </w:rPr>
        <w:t>Uz članak 1</w:t>
      </w:r>
      <w:r w:rsidR="00D422B4">
        <w:rPr>
          <w:b/>
          <w:bCs/>
          <w:color w:val="231F20"/>
        </w:rPr>
        <w:t>2</w:t>
      </w:r>
      <w:r>
        <w:rPr>
          <w:b/>
          <w:bCs/>
          <w:color w:val="231F20"/>
        </w:rPr>
        <w:t>.</w:t>
      </w:r>
    </w:p>
    <w:p w14:paraId="4BE79378" w14:textId="77777777" w:rsidR="008649A3" w:rsidRDefault="008649A3" w:rsidP="008649A3">
      <w:pPr>
        <w:pStyle w:val="box454822"/>
        <w:spacing w:before="0" w:beforeAutospacing="0" w:after="0" w:afterAutospacing="0"/>
        <w:ind w:left="360" w:firstLine="360"/>
        <w:jc w:val="both"/>
        <w:textAlignment w:val="baseline"/>
        <w:rPr>
          <w:b/>
          <w:bCs/>
          <w:color w:val="231F20"/>
        </w:rPr>
      </w:pPr>
    </w:p>
    <w:p w14:paraId="27078E2A" w14:textId="19ABA27D" w:rsidR="001F4BFA" w:rsidRDefault="001F4BFA" w:rsidP="008649A3">
      <w:pPr>
        <w:pStyle w:val="box454822"/>
        <w:spacing w:before="0" w:beforeAutospacing="0" w:after="0" w:afterAutospacing="0"/>
        <w:ind w:firstLine="720"/>
        <w:jc w:val="both"/>
        <w:textAlignment w:val="baseline"/>
        <w:rPr>
          <w:color w:val="231F20"/>
        </w:rPr>
      </w:pPr>
      <w:r w:rsidRPr="00415997">
        <w:rPr>
          <w:color w:val="231F20"/>
        </w:rPr>
        <w:t>Ovim se člankom propisuj</w:t>
      </w:r>
      <w:r>
        <w:rPr>
          <w:color w:val="231F20"/>
        </w:rPr>
        <w:t>u novčane kazne za prekršaje proizvođača – pravnih i fizičkih osoba, kao i odgovorne osobe u pravnoj osobi tih subjekata koji postupaju protivno odredbama Uredbe (EU) 2023/988</w:t>
      </w:r>
      <w:r w:rsidRPr="00415997">
        <w:rPr>
          <w:color w:val="231F20"/>
        </w:rPr>
        <w:t>.</w:t>
      </w:r>
      <w:r>
        <w:rPr>
          <w:color w:val="231F20"/>
        </w:rPr>
        <w:t xml:space="preserve"> </w:t>
      </w:r>
    </w:p>
    <w:p w14:paraId="48C0A38B" w14:textId="77777777" w:rsidR="008649A3" w:rsidRDefault="008649A3" w:rsidP="008649A3">
      <w:pPr>
        <w:pStyle w:val="box454822"/>
        <w:spacing w:before="0" w:beforeAutospacing="0" w:after="0" w:afterAutospacing="0"/>
        <w:ind w:firstLine="720"/>
        <w:jc w:val="both"/>
        <w:textAlignment w:val="baseline"/>
        <w:rPr>
          <w:color w:val="231F20"/>
        </w:rPr>
      </w:pPr>
    </w:p>
    <w:p w14:paraId="22700032" w14:textId="6B50637F" w:rsidR="00632DA9" w:rsidRDefault="00632DA9" w:rsidP="008649A3">
      <w:pPr>
        <w:pStyle w:val="box454822"/>
        <w:spacing w:before="0" w:beforeAutospacing="0" w:after="0" w:afterAutospacing="0"/>
        <w:ind w:firstLine="720"/>
        <w:rPr>
          <w:b/>
          <w:bCs/>
          <w:color w:val="231F20"/>
        </w:rPr>
      </w:pPr>
      <w:r w:rsidRPr="00FE12CF">
        <w:rPr>
          <w:b/>
          <w:bCs/>
          <w:color w:val="231F20"/>
        </w:rPr>
        <w:t>Uz članak 1</w:t>
      </w:r>
      <w:r w:rsidR="00D422B4">
        <w:rPr>
          <w:b/>
          <w:bCs/>
          <w:color w:val="231F20"/>
        </w:rPr>
        <w:t>3</w:t>
      </w:r>
      <w:r w:rsidR="008649A3">
        <w:rPr>
          <w:b/>
          <w:bCs/>
          <w:color w:val="231F20"/>
        </w:rPr>
        <w:t>.</w:t>
      </w:r>
    </w:p>
    <w:p w14:paraId="0605EB43" w14:textId="77777777" w:rsidR="008649A3" w:rsidRPr="00FE12CF" w:rsidRDefault="008649A3" w:rsidP="008649A3">
      <w:pPr>
        <w:pStyle w:val="box454822"/>
        <w:spacing w:before="0" w:beforeAutospacing="0" w:after="0" w:afterAutospacing="0"/>
        <w:ind w:firstLine="720"/>
        <w:rPr>
          <w:b/>
          <w:bCs/>
          <w:color w:val="231F20"/>
        </w:rPr>
      </w:pPr>
    </w:p>
    <w:p w14:paraId="3DC4414D" w14:textId="2C1F2103" w:rsidR="00632DA9" w:rsidRDefault="00632DA9" w:rsidP="008649A3">
      <w:pPr>
        <w:pStyle w:val="box454822"/>
        <w:spacing w:before="0" w:beforeAutospacing="0" w:after="0" w:afterAutospacing="0"/>
        <w:ind w:firstLine="709"/>
        <w:jc w:val="both"/>
        <w:rPr>
          <w:color w:val="231F20"/>
        </w:rPr>
      </w:pPr>
      <w:r w:rsidRPr="00632DA9">
        <w:rPr>
          <w:color w:val="231F20"/>
        </w:rPr>
        <w:t>Ovim se člankom propisuju novčane kazne za prekršaje ovlaštenog zastupnika – pravnih i fizičkih osoba, kao i odgovorne osobe u pravnoj osobi tih subjekata koji postupaju protivno odredbama Uredbe (EU) 2023/988.</w:t>
      </w:r>
    </w:p>
    <w:p w14:paraId="4142485B" w14:textId="77777777" w:rsidR="008649A3" w:rsidRPr="00632DA9" w:rsidRDefault="008649A3" w:rsidP="008649A3">
      <w:pPr>
        <w:pStyle w:val="box454822"/>
        <w:spacing w:before="0" w:beforeAutospacing="0" w:after="0" w:afterAutospacing="0"/>
        <w:ind w:firstLine="360"/>
        <w:jc w:val="both"/>
        <w:rPr>
          <w:color w:val="231F20"/>
        </w:rPr>
      </w:pPr>
    </w:p>
    <w:p w14:paraId="535A982B" w14:textId="26DEA3DA" w:rsidR="003B0AF6" w:rsidRDefault="003B0AF6" w:rsidP="008649A3">
      <w:pPr>
        <w:pStyle w:val="box454822"/>
        <w:spacing w:before="0" w:beforeAutospacing="0" w:after="0" w:afterAutospacing="0"/>
        <w:ind w:left="360" w:firstLine="360"/>
        <w:jc w:val="both"/>
        <w:textAlignment w:val="baseline"/>
        <w:rPr>
          <w:b/>
          <w:bCs/>
          <w:color w:val="231F20"/>
        </w:rPr>
      </w:pPr>
      <w:r>
        <w:rPr>
          <w:b/>
          <w:bCs/>
          <w:color w:val="231F20"/>
        </w:rPr>
        <w:t>Uz članak 1</w:t>
      </w:r>
      <w:r w:rsidR="00D422B4">
        <w:rPr>
          <w:b/>
          <w:bCs/>
          <w:color w:val="231F20"/>
        </w:rPr>
        <w:t>4</w:t>
      </w:r>
      <w:r>
        <w:rPr>
          <w:b/>
          <w:bCs/>
          <w:color w:val="231F20"/>
        </w:rPr>
        <w:t>.</w:t>
      </w:r>
    </w:p>
    <w:p w14:paraId="46409F09" w14:textId="77777777" w:rsidR="008649A3" w:rsidRPr="00415997" w:rsidRDefault="008649A3" w:rsidP="008649A3">
      <w:pPr>
        <w:pStyle w:val="box454822"/>
        <w:spacing w:before="0" w:beforeAutospacing="0" w:after="0" w:afterAutospacing="0"/>
        <w:ind w:left="360" w:firstLine="360"/>
        <w:jc w:val="both"/>
        <w:textAlignment w:val="baseline"/>
      </w:pPr>
    </w:p>
    <w:p w14:paraId="52E45023" w14:textId="382208FE" w:rsidR="001F4BFA" w:rsidRDefault="001F4BFA" w:rsidP="008649A3">
      <w:pPr>
        <w:pStyle w:val="box454822"/>
        <w:spacing w:before="0" w:beforeAutospacing="0" w:after="0" w:afterAutospacing="0"/>
        <w:ind w:firstLine="720"/>
        <w:jc w:val="both"/>
        <w:textAlignment w:val="baseline"/>
        <w:rPr>
          <w:color w:val="231F20"/>
        </w:rPr>
      </w:pPr>
      <w:r w:rsidRPr="00415997">
        <w:rPr>
          <w:color w:val="231F20"/>
        </w:rPr>
        <w:t>Ovim se člankom propisuj</w:t>
      </w:r>
      <w:r>
        <w:rPr>
          <w:color w:val="231F20"/>
        </w:rPr>
        <w:t>u novčane kazne za prekršaje uvoznika – pravnih i fizičkih osoba, kao i odgovorne osobe u pravnoj osobi tih subjekata koji postupaju protivno odredbama Uredbe (EU) 2023/988</w:t>
      </w:r>
      <w:r w:rsidRPr="00415997">
        <w:rPr>
          <w:color w:val="231F20"/>
        </w:rPr>
        <w:t>.</w:t>
      </w:r>
    </w:p>
    <w:p w14:paraId="0CBFC142" w14:textId="77777777" w:rsidR="008649A3" w:rsidRPr="00415997" w:rsidRDefault="008649A3" w:rsidP="008649A3">
      <w:pPr>
        <w:pStyle w:val="box454822"/>
        <w:spacing w:before="0" w:beforeAutospacing="0" w:after="0" w:afterAutospacing="0"/>
        <w:ind w:firstLine="720"/>
        <w:jc w:val="both"/>
        <w:textAlignment w:val="baseline"/>
        <w:rPr>
          <w:color w:val="231F20"/>
        </w:rPr>
      </w:pPr>
    </w:p>
    <w:p w14:paraId="0934C7B5" w14:textId="3365B14E" w:rsidR="003B0AF6" w:rsidRDefault="003B0AF6" w:rsidP="008649A3">
      <w:pPr>
        <w:pStyle w:val="box454822"/>
        <w:spacing w:before="0" w:beforeAutospacing="0" w:after="0" w:afterAutospacing="0"/>
        <w:ind w:left="360" w:firstLine="360"/>
        <w:jc w:val="both"/>
        <w:textAlignment w:val="baseline"/>
        <w:rPr>
          <w:b/>
          <w:bCs/>
          <w:color w:val="231F20"/>
        </w:rPr>
      </w:pPr>
      <w:r>
        <w:rPr>
          <w:b/>
          <w:bCs/>
          <w:color w:val="231F20"/>
        </w:rPr>
        <w:t>Uz članak 1</w:t>
      </w:r>
      <w:r w:rsidR="00D422B4">
        <w:rPr>
          <w:b/>
          <w:bCs/>
          <w:color w:val="231F20"/>
        </w:rPr>
        <w:t>5</w:t>
      </w:r>
      <w:r>
        <w:rPr>
          <w:b/>
          <w:bCs/>
          <w:color w:val="231F20"/>
        </w:rPr>
        <w:t>.</w:t>
      </w:r>
    </w:p>
    <w:p w14:paraId="5F4FDD3E" w14:textId="77777777" w:rsidR="008649A3" w:rsidRPr="00B61AA2" w:rsidRDefault="008649A3" w:rsidP="008649A3">
      <w:pPr>
        <w:pStyle w:val="box454822"/>
        <w:spacing w:before="0" w:beforeAutospacing="0" w:after="0" w:afterAutospacing="0"/>
        <w:ind w:left="360" w:firstLine="360"/>
        <w:jc w:val="both"/>
        <w:textAlignment w:val="baseline"/>
      </w:pPr>
    </w:p>
    <w:p w14:paraId="2167DABE" w14:textId="15E7808C" w:rsidR="009A2634" w:rsidRDefault="009A2634" w:rsidP="008649A3">
      <w:pPr>
        <w:pStyle w:val="box454822"/>
        <w:spacing w:before="0" w:beforeAutospacing="0" w:after="0" w:afterAutospacing="0"/>
        <w:ind w:firstLine="720"/>
        <w:jc w:val="both"/>
        <w:textAlignment w:val="baseline"/>
        <w:rPr>
          <w:color w:val="231F20"/>
        </w:rPr>
      </w:pPr>
      <w:r w:rsidRPr="00415997">
        <w:rPr>
          <w:color w:val="231F20"/>
        </w:rPr>
        <w:t>Ovim se člankom propisuj</w:t>
      </w:r>
      <w:r>
        <w:rPr>
          <w:color w:val="231F20"/>
        </w:rPr>
        <w:t>u novčane kazne za prekršaje distributera – pravnih i fizičkih osoba, kao i odgovorne osobe u pravnoj osobi tih subjekata koji postupaju protivno odredbama Uredbe (EU) 2023/988</w:t>
      </w:r>
      <w:r w:rsidRPr="00415997">
        <w:rPr>
          <w:color w:val="231F20"/>
        </w:rPr>
        <w:t>.</w:t>
      </w:r>
    </w:p>
    <w:p w14:paraId="6D3B3959" w14:textId="77777777" w:rsidR="008649A3" w:rsidRPr="00415997" w:rsidRDefault="008649A3" w:rsidP="008649A3">
      <w:pPr>
        <w:pStyle w:val="box454822"/>
        <w:spacing w:before="0" w:beforeAutospacing="0" w:after="0" w:afterAutospacing="0"/>
        <w:ind w:firstLine="720"/>
        <w:jc w:val="both"/>
        <w:textAlignment w:val="baseline"/>
        <w:rPr>
          <w:color w:val="231F20"/>
        </w:rPr>
      </w:pPr>
    </w:p>
    <w:p w14:paraId="0E9ED390" w14:textId="1413F7E8" w:rsidR="003B0AF6" w:rsidRDefault="003B0AF6" w:rsidP="008649A3">
      <w:pPr>
        <w:pStyle w:val="box454822"/>
        <w:spacing w:before="0" w:beforeAutospacing="0" w:after="0" w:afterAutospacing="0"/>
        <w:ind w:left="360" w:firstLine="360"/>
        <w:jc w:val="both"/>
        <w:textAlignment w:val="baseline"/>
        <w:rPr>
          <w:b/>
          <w:bCs/>
          <w:color w:val="231F20"/>
        </w:rPr>
      </w:pPr>
      <w:r>
        <w:rPr>
          <w:b/>
          <w:bCs/>
          <w:color w:val="231F20"/>
        </w:rPr>
        <w:t>Uz članak 1</w:t>
      </w:r>
      <w:r w:rsidR="00D422B4">
        <w:rPr>
          <w:b/>
          <w:bCs/>
          <w:color w:val="231F20"/>
        </w:rPr>
        <w:t>6</w:t>
      </w:r>
      <w:r>
        <w:rPr>
          <w:b/>
          <w:bCs/>
          <w:color w:val="231F20"/>
        </w:rPr>
        <w:t>.</w:t>
      </w:r>
    </w:p>
    <w:p w14:paraId="5D1A3A66" w14:textId="77777777" w:rsidR="008649A3" w:rsidRDefault="008649A3" w:rsidP="008649A3">
      <w:pPr>
        <w:pStyle w:val="box454822"/>
        <w:spacing w:before="0" w:beforeAutospacing="0" w:after="0" w:afterAutospacing="0"/>
        <w:ind w:left="360" w:firstLine="360"/>
        <w:jc w:val="both"/>
        <w:textAlignment w:val="baseline"/>
        <w:rPr>
          <w:b/>
          <w:bCs/>
          <w:color w:val="231F20"/>
        </w:rPr>
      </w:pPr>
    </w:p>
    <w:p w14:paraId="6FD0ED2B" w14:textId="523F40F5" w:rsidR="008217AD" w:rsidRDefault="008217AD" w:rsidP="008649A3">
      <w:pPr>
        <w:pStyle w:val="box454822"/>
        <w:spacing w:before="0" w:beforeAutospacing="0" w:after="0" w:afterAutospacing="0"/>
        <w:ind w:firstLine="720"/>
        <w:jc w:val="both"/>
        <w:textAlignment w:val="baseline"/>
        <w:rPr>
          <w:color w:val="231F20"/>
        </w:rPr>
      </w:pPr>
      <w:r w:rsidRPr="00415997">
        <w:rPr>
          <w:color w:val="231F20"/>
        </w:rPr>
        <w:t>Ovim se člankom propisuj</w:t>
      </w:r>
      <w:r>
        <w:rPr>
          <w:color w:val="231F20"/>
        </w:rPr>
        <w:t>u novčane kazne za prekršaje pružatelja internetskih platformi – pravnih i fizičkih osoba, kao i odgovorne osobe u pravnoj osobi tih subjekata koji postupaju protivno odredbama Uredbe (EU) 2023/988</w:t>
      </w:r>
      <w:r w:rsidRPr="00415997">
        <w:rPr>
          <w:color w:val="231F20"/>
        </w:rPr>
        <w:t>.</w:t>
      </w:r>
    </w:p>
    <w:p w14:paraId="5FABD20A" w14:textId="77777777" w:rsidR="008649A3" w:rsidRPr="00415997" w:rsidRDefault="008649A3" w:rsidP="008649A3">
      <w:pPr>
        <w:pStyle w:val="box454822"/>
        <w:spacing w:before="0" w:beforeAutospacing="0" w:after="0" w:afterAutospacing="0"/>
        <w:ind w:firstLine="720"/>
        <w:jc w:val="both"/>
        <w:textAlignment w:val="baseline"/>
        <w:rPr>
          <w:color w:val="231F20"/>
        </w:rPr>
      </w:pPr>
    </w:p>
    <w:p w14:paraId="3741A5F1" w14:textId="5DA5BE12" w:rsidR="003B0AF6" w:rsidRDefault="003B0AF6" w:rsidP="008649A3">
      <w:pPr>
        <w:pStyle w:val="box454822"/>
        <w:spacing w:before="0" w:beforeAutospacing="0" w:after="0" w:afterAutospacing="0"/>
        <w:ind w:firstLine="720"/>
        <w:jc w:val="both"/>
        <w:textAlignment w:val="baseline"/>
        <w:rPr>
          <w:b/>
          <w:bCs/>
          <w:color w:val="231F20"/>
        </w:rPr>
      </w:pPr>
      <w:r>
        <w:rPr>
          <w:b/>
          <w:bCs/>
          <w:color w:val="231F20"/>
        </w:rPr>
        <w:t>Uz članak 1</w:t>
      </w:r>
      <w:r w:rsidR="00D422B4">
        <w:rPr>
          <w:b/>
          <w:bCs/>
          <w:color w:val="231F20"/>
        </w:rPr>
        <w:t>7</w:t>
      </w:r>
      <w:r>
        <w:rPr>
          <w:b/>
          <w:bCs/>
          <w:color w:val="231F20"/>
        </w:rPr>
        <w:t>.</w:t>
      </w:r>
    </w:p>
    <w:p w14:paraId="3A799CB8" w14:textId="77777777" w:rsidR="008649A3" w:rsidRPr="00B61AA2" w:rsidRDefault="008649A3" w:rsidP="008649A3">
      <w:pPr>
        <w:pStyle w:val="box454822"/>
        <w:spacing w:before="0" w:beforeAutospacing="0" w:after="0" w:afterAutospacing="0"/>
        <w:ind w:firstLine="720"/>
        <w:jc w:val="both"/>
        <w:textAlignment w:val="baseline"/>
        <w:rPr>
          <w:b/>
          <w:bCs/>
          <w:color w:val="231F20"/>
        </w:rPr>
      </w:pPr>
    </w:p>
    <w:p w14:paraId="149220CB" w14:textId="667E1310" w:rsidR="00BD7785" w:rsidRDefault="00BD7785" w:rsidP="008649A3">
      <w:pPr>
        <w:pStyle w:val="box454822"/>
        <w:spacing w:before="0" w:beforeAutospacing="0" w:after="0" w:afterAutospacing="0"/>
        <w:ind w:firstLine="720"/>
        <w:jc w:val="both"/>
        <w:textAlignment w:val="baseline"/>
        <w:rPr>
          <w:color w:val="231F20"/>
        </w:rPr>
      </w:pPr>
      <w:r w:rsidRPr="00C202FE">
        <w:rPr>
          <w:color w:val="231F20"/>
        </w:rPr>
        <w:t>Ovim se člankom propisuju novčane kazne za prekršaje gospodarskih subjekata – pravnih i fizičkih osoba, kao i odgovorne osobe u pravnoj osobi tih subjekata koji postupaju protivno odredbama Uredbe (EU) 2023/988.</w:t>
      </w:r>
    </w:p>
    <w:p w14:paraId="0DAE2CF3" w14:textId="77777777" w:rsidR="008649A3" w:rsidRPr="00415997" w:rsidRDefault="008649A3" w:rsidP="008649A3">
      <w:pPr>
        <w:pStyle w:val="box454822"/>
        <w:spacing w:before="0" w:beforeAutospacing="0" w:after="0" w:afterAutospacing="0"/>
        <w:ind w:firstLine="720"/>
        <w:jc w:val="both"/>
        <w:textAlignment w:val="baseline"/>
        <w:rPr>
          <w:color w:val="231F20"/>
        </w:rPr>
      </w:pPr>
    </w:p>
    <w:p w14:paraId="3563D092" w14:textId="6DFF1B79" w:rsidR="003B0AF6" w:rsidRDefault="003B0AF6" w:rsidP="008649A3">
      <w:pPr>
        <w:pStyle w:val="box454822"/>
        <w:spacing w:before="0" w:beforeAutospacing="0" w:after="0" w:afterAutospacing="0"/>
        <w:ind w:left="360" w:firstLine="360"/>
        <w:jc w:val="both"/>
        <w:textAlignment w:val="baseline"/>
        <w:rPr>
          <w:b/>
          <w:bCs/>
          <w:color w:val="231F20"/>
        </w:rPr>
      </w:pPr>
      <w:r>
        <w:rPr>
          <w:b/>
          <w:bCs/>
          <w:color w:val="231F20"/>
        </w:rPr>
        <w:t>Uz članak 1</w:t>
      </w:r>
      <w:r w:rsidR="00D422B4">
        <w:rPr>
          <w:b/>
          <w:bCs/>
          <w:color w:val="231F20"/>
        </w:rPr>
        <w:t>8</w:t>
      </w:r>
      <w:r>
        <w:rPr>
          <w:b/>
          <w:bCs/>
          <w:color w:val="231F20"/>
        </w:rPr>
        <w:t>.</w:t>
      </w:r>
    </w:p>
    <w:p w14:paraId="6ECDEFCF" w14:textId="77777777" w:rsidR="008649A3" w:rsidRPr="00B61AA2" w:rsidRDefault="008649A3" w:rsidP="008649A3">
      <w:pPr>
        <w:pStyle w:val="box454822"/>
        <w:spacing w:before="0" w:beforeAutospacing="0" w:after="0" w:afterAutospacing="0"/>
        <w:ind w:left="360" w:firstLine="360"/>
        <w:jc w:val="both"/>
        <w:textAlignment w:val="baseline"/>
        <w:rPr>
          <w:b/>
          <w:bCs/>
          <w:color w:val="231F20"/>
        </w:rPr>
      </w:pPr>
    </w:p>
    <w:p w14:paraId="643BA55F" w14:textId="6D75C5F7" w:rsidR="001E5A44" w:rsidRDefault="00FA4754" w:rsidP="008649A3">
      <w:pPr>
        <w:pStyle w:val="box454822"/>
        <w:spacing w:before="0" w:beforeAutospacing="0" w:after="0" w:afterAutospacing="0"/>
        <w:ind w:firstLine="720"/>
        <w:jc w:val="both"/>
        <w:textAlignment w:val="baseline"/>
        <w:rPr>
          <w:color w:val="231F20"/>
        </w:rPr>
      </w:pPr>
      <w:r>
        <w:rPr>
          <w:color w:val="231F20"/>
        </w:rPr>
        <w:t>Ovim se člankom</w:t>
      </w:r>
      <w:r w:rsidR="001E5A44" w:rsidRPr="001E5A44">
        <w:rPr>
          <w:color w:val="231F20"/>
        </w:rPr>
        <w:t xml:space="preserve"> izrijekom navodi na koji način nadležni sud određuje vrstu i mjeru</w:t>
      </w:r>
      <w:r>
        <w:rPr>
          <w:color w:val="231F20"/>
        </w:rPr>
        <w:t xml:space="preserve"> pre</w:t>
      </w:r>
      <w:r w:rsidR="00FD0F05">
        <w:rPr>
          <w:color w:val="231F20"/>
        </w:rPr>
        <w:t xml:space="preserve">kršajne </w:t>
      </w:r>
      <w:r w:rsidR="001E5A44" w:rsidRPr="001E5A44">
        <w:rPr>
          <w:color w:val="231F20"/>
        </w:rPr>
        <w:t>kazne koju će primijeniti u konkretnom slučaju, a sve kako bi se osiguralo da izrečene kazne budu učinkovite, proporcionalne i odvraćajuće.</w:t>
      </w:r>
    </w:p>
    <w:p w14:paraId="5A3898FA" w14:textId="62FF311B" w:rsidR="008649A3" w:rsidRDefault="008649A3" w:rsidP="008649A3">
      <w:pPr>
        <w:pStyle w:val="box454822"/>
        <w:spacing w:before="0" w:beforeAutospacing="0" w:after="0" w:afterAutospacing="0"/>
        <w:ind w:firstLine="720"/>
        <w:jc w:val="both"/>
        <w:textAlignment w:val="baseline"/>
        <w:rPr>
          <w:color w:val="231F20"/>
        </w:rPr>
      </w:pPr>
    </w:p>
    <w:p w14:paraId="67540E11" w14:textId="48519F96" w:rsidR="003B0AF6" w:rsidRDefault="003B0AF6" w:rsidP="008649A3">
      <w:pPr>
        <w:pStyle w:val="box454822"/>
        <w:spacing w:before="0" w:beforeAutospacing="0" w:after="0" w:afterAutospacing="0"/>
        <w:ind w:left="360" w:firstLine="360"/>
        <w:jc w:val="both"/>
        <w:textAlignment w:val="baseline"/>
        <w:rPr>
          <w:b/>
          <w:bCs/>
          <w:color w:val="231F20"/>
        </w:rPr>
      </w:pPr>
      <w:r>
        <w:rPr>
          <w:b/>
          <w:bCs/>
          <w:color w:val="231F20"/>
        </w:rPr>
        <w:t>Uz članak 1</w:t>
      </w:r>
      <w:r w:rsidR="00D422B4">
        <w:rPr>
          <w:b/>
          <w:bCs/>
          <w:color w:val="231F20"/>
        </w:rPr>
        <w:t>9</w:t>
      </w:r>
      <w:r>
        <w:rPr>
          <w:b/>
          <w:bCs/>
          <w:color w:val="231F20"/>
        </w:rPr>
        <w:t>.</w:t>
      </w:r>
    </w:p>
    <w:p w14:paraId="7E64257D" w14:textId="77777777" w:rsidR="008649A3" w:rsidRDefault="008649A3" w:rsidP="008649A3">
      <w:pPr>
        <w:pStyle w:val="box454822"/>
        <w:spacing w:before="0" w:beforeAutospacing="0" w:after="0" w:afterAutospacing="0"/>
        <w:ind w:left="360" w:firstLine="360"/>
        <w:jc w:val="both"/>
        <w:textAlignment w:val="baseline"/>
        <w:rPr>
          <w:b/>
          <w:bCs/>
          <w:color w:val="231F20"/>
        </w:rPr>
      </w:pPr>
    </w:p>
    <w:p w14:paraId="1EAC99D7" w14:textId="1C709FE7" w:rsidR="003B0AF6" w:rsidRDefault="003B0AF6" w:rsidP="008649A3">
      <w:pPr>
        <w:pStyle w:val="box454822"/>
        <w:spacing w:before="0" w:beforeAutospacing="0" w:after="0" w:afterAutospacing="0"/>
        <w:ind w:firstLine="720"/>
        <w:jc w:val="both"/>
        <w:textAlignment w:val="baseline"/>
        <w:rPr>
          <w:color w:val="231F20"/>
        </w:rPr>
      </w:pPr>
      <w:r w:rsidRPr="00C72A42">
        <w:rPr>
          <w:color w:val="231F20"/>
        </w:rPr>
        <w:t xml:space="preserve">Ovim </w:t>
      </w:r>
      <w:r>
        <w:rPr>
          <w:color w:val="231F20"/>
        </w:rPr>
        <w:t>se člankom propisuj</w:t>
      </w:r>
      <w:r w:rsidR="00B22592">
        <w:rPr>
          <w:color w:val="231F20"/>
        </w:rPr>
        <w:t xml:space="preserve">e </w:t>
      </w:r>
      <w:r w:rsidR="00B22592" w:rsidRPr="00B22592">
        <w:rPr>
          <w:color w:val="231F20"/>
        </w:rPr>
        <w:t>obvez</w:t>
      </w:r>
      <w:r w:rsidR="00A034E9">
        <w:rPr>
          <w:color w:val="231F20"/>
        </w:rPr>
        <w:t>a</w:t>
      </w:r>
      <w:r w:rsidR="00B22592" w:rsidRPr="00B22592">
        <w:rPr>
          <w:color w:val="231F20"/>
        </w:rPr>
        <w:t xml:space="preserve"> </w:t>
      </w:r>
      <w:r w:rsidR="00CF7043">
        <w:rPr>
          <w:color w:val="231F20"/>
        </w:rPr>
        <w:t xml:space="preserve">ministarstva nadležnog za gospodarstvo </w:t>
      </w:r>
      <w:r w:rsidR="00B22592" w:rsidRPr="00B22592">
        <w:rPr>
          <w:color w:val="231F20"/>
        </w:rPr>
        <w:t xml:space="preserve"> da najkasnije dvije godine nakon donošenja provedbenog akta Europske komisije kojima se određuju pokazatelji ostvarenja na temelju kojih su države članice dužne priopćiti podatke o primjeni Uredbe (EU) 2023/988 i svake godine nakon toga priopćava Europskoj komisiji podatke o primjeni Uredbe (EU) 2023/988.</w:t>
      </w:r>
    </w:p>
    <w:p w14:paraId="27B3137F" w14:textId="77777777" w:rsidR="008649A3" w:rsidRPr="00160E07" w:rsidRDefault="008649A3" w:rsidP="008649A3">
      <w:pPr>
        <w:pStyle w:val="box454822"/>
        <w:spacing w:before="0" w:beforeAutospacing="0" w:after="0" w:afterAutospacing="0"/>
        <w:ind w:firstLine="720"/>
        <w:jc w:val="both"/>
        <w:textAlignment w:val="baseline"/>
        <w:rPr>
          <w:color w:val="231F20"/>
        </w:rPr>
      </w:pPr>
    </w:p>
    <w:p w14:paraId="5E9683A7" w14:textId="637950DB" w:rsidR="003B0AF6" w:rsidRDefault="003B0AF6" w:rsidP="008649A3">
      <w:pPr>
        <w:pStyle w:val="box454822"/>
        <w:spacing w:before="0" w:beforeAutospacing="0" w:after="0" w:afterAutospacing="0"/>
        <w:ind w:left="360" w:firstLine="360"/>
        <w:jc w:val="both"/>
        <w:textAlignment w:val="baseline"/>
        <w:rPr>
          <w:b/>
          <w:bCs/>
          <w:color w:val="231F20"/>
        </w:rPr>
      </w:pPr>
      <w:r>
        <w:rPr>
          <w:b/>
          <w:bCs/>
          <w:color w:val="231F20"/>
        </w:rPr>
        <w:t xml:space="preserve">Uz članak </w:t>
      </w:r>
      <w:r w:rsidR="00D422B4">
        <w:rPr>
          <w:b/>
          <w:bCs/>
          <w:color w:val="231F20"/>
        </w:rPr>
        <w:t>20</w:t>
      </w:r>
      <w:r>
        <w:rPr>
          <w:b/>
          <w:bCs/>
          <w:color w:val="231F20"/>
        </w:rPr>
        <w:t>.</w:t>
      </w:r>
    </w:p>
    <w:p w14:paraId="401FC3B7" w14:textId="77777777" w:rsidR="0026111B" w:rsidRPr="00B61AA2" w:rsidRDefault="0026111B" w:rsidP="008649A3">
      <w:pPr>
        <w:pStyle w:val="box454822"/>
        <w:spacing w:before="0" w:beforeAutospacing="0" w:after="0" w:afterAutospacing="0"/>
        <w:ind w:left="360" w:firstLine="360"/>
        <w:jc w:val="both"/>
        <w:textAlignment w:val="baseline"/>
        <w:rPr>
          <w:b/>
          <w:bCs/>
          <w:color w:val="231F20"/>
        </w:rPr>
      </w:pPr>
    </w:p>
    <w:p w14:paraId="729A8831" w14:textId="246DADC4" w:rsidR="00A034E9" w:rsidRPr="00B22592" w:rsidRDefault="00A034E9" w:rsidP="008649A3">
      <w:pPr>
        <w:pStyle w:val="box454822"/>
        <w:spacing w:before="0" w:beforeAutospacing="0" w:after="0" w:afterAutospacing="0"/>
        <w:ind w:firstLine="720"/>
        <w:jc w:val="both"/>
        <w:textAlignment w:val="baseline"/>
        <w:rPr>
          <w:color w:val="231F20"/>
        </w:rPr>
      </w:pPr>
      <w:r>
        <w:rPr>
          <w:color w:val="231F20"/>
        </w:rPr>
        <w:t>Ovim se člankom</w:t>
      </w:r>
      <w:r w:rsidRPr="00B22592">
        <w:rPr>
          <w:color w:val="231F20"/>
        </w:rPr>
        <w:t xml:space="preserve"> uređuje stupanje na snagu ovog</w:t>
      </w:r>
      <w:r w:rsidR="0026111B">
        <w:rPr>
          <w:color w:val="231F20"/>
        </w:rPr>
        <w:t>a</w:t>
      </w:r>
      <w:r w:rsidRPr="00B22592">
        <w:rPr>
          <w:color w:val="231F20"/>
        </w:rPr>
        <w:t xml:space="preserve"> </w:t>
      </w:r>
      <w:r w:rsidR="005E28DB">
        <w:rPr>
          <w:color w:val="231F20"/>
        </w:rPr>
        <w:t>P</w:t>
      </w:r>
      <w:r w:rsidRPr="00B22592">
        <w:rPr>
          <w:color w:val="231F20"/>
        </w:rPr>
        <w:t xml:space="preserve">rijedloga zakona. </w:t>
      </w:r>
    </w:p>
    <w:bookmarkEnd w:id="20"/>
    <w:p w14:paraId="4BD1B979" w14:textId="326ADE23" w:rsidR="003B0AF6" w:rsidRDefault="003B0AF6" w:rsidP="008649A3">
      <w:pPr>
        <w:spacing w:after="0" w:line="240" w:lineRule="auto"/>
        <w:jc w:val="both"/>
      </w:pPr>
    </w:p>
    <w:p w14:paraId="2F98E860" w14:textId="77777777" w:rsidR="00C202FE" w:rsidRPr="00C202FE" w:rsidRDefault="00C202FE" w:rsidP="008649A3">
      <w:pPr>
        <w:spacing w:after="0" w:line="240" w:lineRule="auto"/>
      </w:pPr>
    </w:p>
    <w:p w14:paraId="572ECA77" w14:textId="77777777" w:rsidR="00C202FE" w:rsidRPr="00C202FE" w:rsidRDefault="00C202FE" w:rsidP="00C202FE"/>
    <w:p w14:paraId="391BE50E" w14:textId="77777777" w:rsidR="00C202FE" w:rsidRPr="00C202FE" w:rsidRDefault="00C202FE" w:rsidP="00C202FE"/>
    <w:p w14:paraId="70E11402" w14:textId="77777777" w:rsidR="00C202FE" w:rsidRPr="00C202FE" w:rsidRDefault="00C202FE" w:rsidP="00C202FE"/>
    <w:p w14:paraId="20D54BB1" w14:textId="77777777" w:rsidR="00C202FE" w:rsidRPr="00C202FE" w:rsidRDefault="00C202FE" w:rsidP="00C202FE"/>
    <w:p w14:paraId="03F8AAF4" w14:textId="77777777" w:rsidR="00C202FE" w:rsidRPr="00C202FE" w:rsidRDefault="00C202FE" w:rsidP="00C202FE"/>
    <w:p w14:paraId="5763CC56" w14:textId="77777777" w:rsidR="00C202FE" w:rsidRPr="00C202FE" w:rsidRDefault="00C202FE" w:rsidP="00C202FE"/>
    <w:p w14:paraId="4388D6A6" w14:textId="77777777" w:rsidR="00C202FE" w:rsidRPr="00C202FE" w:rsidRDefault="00C202FE" w:rsidP="00C202FE"/>
    <w:p w14:paraId="4569D0CA" w14:textId="77777777" w:rsidR="00C202FE" w:rsidRPr="00C202FE" w:rsidRDefault="00C202FE" w:rsidP="00C202FE"/>
    <w:p w14:paraId="2EDB70EF" w14:textId="77777777" w:rsidR="00C202FE" w:rsidRPr="00C202FE" w:rsidRDefault="00C202FE" w:rsidP="00C202FE"/>
    <w:p w14:paraId="0CE36D49" w14:textId="77777777" w:rsidR="00C202FE" w:rsidRPr="00C202FE" w:rsidRDefault="00C202FE" w:rsidP="00C202FE"/>
    <w:p w14:paraId="4C7DE5E5" w14:textId="77777777" w:rsidR="00C202FE" w:rsidRDefault="00C202FE" w:rsidP="00C202FE"/>
    <w:p w14:paraId="5AEC0901" w14:textId="77777777" w:rsidR="00C202FE" w:rsidRPr="00C202FE" w:rsidRDefault="00C202FE" w:rsidP="00C202FE">
      <w:pPr>
        <w:jc w:val="center"/>
      </w:pPr>
    </w:p>
    <w:sectPr w:rsidR="00C202FE" w:rsidRPr="00C202FE">
      <w:headerReference w:type="even"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4E96BA" w14:textId="77777777" w:rsidR="00A9487D" w:rsidRDefault="00A9487D" w:rsidP="00C72EB6">
      <w:pPr>
        <w:spacing w:after="0" w:line="240" w:lineRule="auto"/>
      </w:pPr>
      <w:r>
        <w:separator/>
      </w:r>
    </w:p>
  </w:endnote>
  <w:endnote w:type="continuationSeparator" w:id="0">
    <w:p w14:paraId="5F740F7C" w14:textId="77777777" w:rsidR="00A9487D" w:rsidRDefault="00A9487D" w:rsidP="00C72EB6">
      <w:pPr>
        <w:spacing w:after="0" w:line="240" w:lineRule="auto"/>
      </w:pPr>
      <w:r>
        <w:continuationSeparator/>
      </w:r>
    </w:p>
  </w:endnote>
  <w:endnote w:type="continuationNotice" w:id="1">
    <w:p w14:paraId="4376EAF9" w14:textId="77777777" w:rsidR="008272BD" w:rsidRDefault="008272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var(--falcon-font-sans-serif)">
    <w:altName w:val="Cambria"/>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635253" w14:textId="77777777" w:rsidR="00A9487D" w:rsidRDefault="00A9487D" w:rsidP="00C72EB6">
      <w:pPr>
        <w:spacing w:after="0" w:line="240" w:lineRule="auto"/>
      </w:pPr>
      <w:r>
        <w:separator/>
      </w:r>
    </w:p>
  </w:footnote>
  <w:footnote w:type="continuationSeparator" w:id="0">
    <w:p w14:paraId="64E80D87" w14:textId="77777777" w:rsidR="00A9487D" w:rsidRDefault="00A9487D" w:rsidP="00C72EB6">
      <w:pPr>
        <w:spacing w:after="0" w:line="240" w:lineRule="auto"/>
      </w:pPr>
      <w:r>
        <w:continuationSeparator/>
      </w:r>
    </w:p>
  </w:footnote>
  <w:footnote w:type="continuationNotice" w:id="1">
    <w:p w14:paraId="2A3FD458" w14:textId="77777777" w:rsidR="008272BD" w:rsidRDefault="008272B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C4D34E" w14:textId="07573037" w:rsidR="00A9487D" w:rsidRDefault="00A9487D">
    <w:pPr>
      <w:pStyle w:val="Header"/>
    </w:pPr>
    <w:r>
      <w:rPr>
        <w:noProof/>
      </w:rPr>
      <w:pict w14:anchorId="5EE161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NACR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73387F"/>
    <w:multiLevelType w:val="hybridMultilevel"/>
    <w:tmpl w:val="FB0EFA46"/>
    <w:lvl w:ilvl="0" w:tplc="F98ACAD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970478"/>
    <w:multiLevelType w:val="hybridMultilevel"/>
    <w:tmpl w:val="86EEC124"/>
    <w:lvl w:ilvl="0" w:tplc="2CA2D122">
      <w:start w:val="1"/>
      <w:numFmt w:val="decimal"/>
      <w:lvlText w:val="(%1)"/>
      <w:lvlJc w:val="left"/>
      <w:pPr>
        <w:ind w:left="720"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0DF6145"/>
    <w:multiLevelType w:val="hybridMultilevel"/>
    <w:tmpl w:val="AACA8196"/>
    <w:lvl w:ilvl="0" w:tplc="FFFFFFFF">
      <w:start w:val="1"/>
      <w:numFmt w:val="decimal"/>
      <w:lvlText w:val="(%1)"/>
      <w:lvlJc w:val="left"/>
      <w:pPr>
        <w:ind w:left="720" w:hanging="360"/>
      </w:pPr>
      <w:rPr>
        <w:rFonts w:ascii="Times New Roman" w:eastAsia="Times New Roman" w:hAnsi="Times New Roman" w:cs="Times New Roman"/>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B8E1182"/>
    <w:multiLevelType w:val="hybridMultilevel"/>
    <w:tmpl w:val="98D6D4CE"/>
    <w:lvl w:ilvl="0" w:tplc="956838BC">
      <w:start w:val="1"/>
      <w:numFmt w:val="decimal"/>
      <w:lvlText w:val="%1)"/>
      <w:lvlJc w:val="left"/>
      <w:pPr>
        <w:ind w:left="720" w:hanging="360"/>
      </w:pPr>
    </w:lvl>
    <w:lvl w:ilvl="1" w:tplc="FB884008">
      <w:start w:val="1"/>
      <w:numFmt w:val="decimal"/>
      <w:lvlText w:val="%2)"/>
      <w:lvlJc w:val="left"/>
      <w:pPr>
        <w:ind w:left="720" w:hanging="360"/>
      </w:pPr>
    </w:lvl>
    <w:lvl w:ilvl="2" w:tplc="CFD4B4EE">
      <w:start w:val="1"/>
      <w:numFmt w:val="decimal"/>
      <w:lvlText w:val="%3)"/>
      <w:lvlJc w:val="left"/>
      <w:pPr>
        <w:ind w:left="720" w:hanging="360"/>
      </w:pPr>
    </w:lvl>
    <w:lvl w:ilvl="3" w:tplc="99AABBA0">
      <w:start w:val="1"/>
      <w:numFmt w:val="decimal"/>
      <w:lvlText w:val="%4)"/>
      <w:lvlJc w:val="left"/>
      <w:pPr>
        <w:ind w:left="720" w:hanging="360"/>
      </w:pPr>
    </w:lvl>
    <w:lvl w:ilvl="4" w:tplc="8C7AA340">
      <w:start w:val="1"/>
      <w:numFmt w:val="decimal"/>
      <w:lvlText w:val="%5)"/>
      <w:lvlJc w:val="left"/>
      <w:pPr>
        <w:ind w:left="720" w:hanging="360"/>
      </w:pPr>
    </w:lvl>
    <w:lvl w:ilvl="5" w:tplc="5D087FD6">
      <w:start w:val="1"/>
      <w:numFmt w:val="decimal"/>
      <w:lvlText w:val="%6)"/>
      <w:lvlJc w:val="left"/>
      <w:pPr>
        <w:ind w:left="720" w:hanging="360"/>
      </w:pPr>
    </w:lvl>
    <w:lvl w:ilvl="6" w:tplc="D1928F1C">
      <w:start w:val="1"/>
      <w:numFmt w:val="decimal"/>
      <w:lvlText w:val="%7)"/>
      <w:lvlJc w:val="left"/>
      <w:pPr>
        <w:ind w:left="720" w:hanging="360"/>
      </w:pPr>
    </w:lvl>
    <w:lvl w:ilvl="7" w:tplc="C4B258DC">
      <w:start w:val="1"/>
      <w:numFmt w:val="decimal"/>
      <w:lvlText w:val="%8)"/>
      <w:lvlJc w:val="left"/>
      <w:pPr>
        <w:ind w:left="720" w:hanging="360"/>
      </w:pPr>
    </w:lvl>
    <w:lvl w:ilvl="8" w:tplc="8962EA8C">
      <w:start w:val="1"/>
      <w:numFmt w:val="decimal"/>
      <w:lvlText w:val="%9)"/>
      <w:lvlJc w:val="left"/>
      <w:pPr>
        <w:ind w:left="720" w:hanging="360"/>
      </w:pPr>
    </w:lvl>
  </w:abstractNum>
  <w:abstractNum w:abstractNumId="4" w15:restartNumberingAfterBreak="0">
    <w:nsid w:val="42642E32"/>
    <w:multiLevelType w:val="hybridMultilevel"/>
    <w:tmpl w:val="758AA6E2"/>
    <w:lvl w:ilvl="0" w:tplc="16E6BE98">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4BD32A8B"/>
    <w:multiLevelType w:val="hybridMultilevel"/>
    <w:tmpl w:val="40103922"/>
    <w:lvl w:ilvl="0" w:tplc="4872CAD8">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4BFE11C0"/>
    <w:multiLevelType w:val="multilevel"/>
    <w:tmpl w:val="3BC8F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E05599B"/>
    <w:multiLevelType w:val="hybridMultilevel"/>
    <w:tmpl w:val="B150E99E"/>
    <w:lvl w:ilvl="0" w:tplc="04B609D6">
      <w:start w:val="1"/>
      <w:numFmt w:val="decimal"/>
      <w:lvlText w:val="%1."/>
      <w:lvlJc w:val="left"/>
      <w:pPr>
        <w:ind w:left="1020" w:hanging="360"/>
      </w:pPr>
    </w:lvl>
    <w:lvl w:ilvl="1" w:tplc="91A4E728">
      <w:start w:val="1"/>
      <w:numFmt w:val="decimal"/>
      <w:lvlText w:val="%2."/>
      <w:lvlJc w:val="left"/>
      <w:pPr>
        <w:ind w:left="1020" w:hanging="360"/>
      </w:pPr>
    </w:lvl>
    <w:lvl w:ilvl="2" w:tplc="957C519C">
      <w:start w:val="1"/>
      <w:numFmt w:val="decimal"/>
      <w:lvlText w:val="%3."/>
      <w:lvlJc w:val="left"/>
      <w:pPr>
        <w:ind w:left="1020" w:hanging="360"/>
      </w:pPr>
    </w:lvl>
    <w:lvl w:ilvl="3" w:tplc="5F2A555A">
      <w:start w:val="1"/>
      <w:numFmt w:val="decimal"/>
      <w:lvlText w:val="%4."/>
      <w:lvlJc w:val="left"/>
      <w:pPr>
        <w:ind w:left="1020" w:hanging="360"/>
      </w:pPr>
    </w:lvl>
    <w:lvl w:ilvl="4" w:tplc="CB3A2A4E">
      <w:start w:val="1"/>
      <w:numFmt w:val="decimal"/>
      <w:lvlText w:val="%5."/>
      <w:lvlJc w:val="left"/>
      <w:pPr>
        <w:ind w:left="1020" w:hanging="360"/>
      </w:pPr>
    </w:lvl>
    <w:lvl w:ilvl="5" w:tplc="7B303C52">
      <w:start w:val="1"/>
      <w:numFmt w:val="decimal"/>
      <w:lvlText w:val="%6."/>
      <w:lvlJc w:val="left"/>
      <w:pPr>
        <w:ind w:left="1020" w:hanging="360"/>
      </w:pPr>
    </w:lvl>
    <w:lvl w:ilvl="6" w:tplc="A3C416EC">
      <w:start w:val="1"/>
      <w:numFmt w:val="decimal"/>
      <w:lvlText w:val="%7."/>
      <w:lvlJc w:val="left"/>
      <w:pPr>
        <w:ind w:left="1020" w:hanging="360"/>
      </w:pPr>
    </w:lvl>
    <w:lvl w:ilvl="7" w:tplc="D046A1A8">
      <w:start w:val="1"/>
      <w:numFmt w:val="decimal"/>
      <w:lvlText w:val="%8."/>
      <w:lvlJc w:val="left"/>
      <w:pPr>
        <w:ind w:left="1020" w:hanging="360"/>
      </w:pPr>
    </w:lvl>
    <w:lvl w:ilvl="8" w:tplc="2A3A6E8E">
      <w:start w:val="1"/>
      <w:numFmt w:val="decimal"/>
      <w:lvlText w:val="%9."/>
      <w:lvlJc w:val="left"/>
      <w:pPr>
        <w:ind w:left="1020" w:hanging="360"/>
      </w:pPr>
    </w:lvl>
  </w:abstractNum>
  <w:abstractNum w:abstractNumId="8" w15:restartNumberingAfterBreak="0">
    <w:nsid w:val="4F357782"/>
    <w:multiLevelType w:val="hybridMultilevel"/>
    <w:tmpl w:val="71BA5CDE"/>
    <w:lvl w:ilvl="0" w:tplc="3D2083FC">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9" w15:restartNumberingAfterBreak="0">
    <w:nsid w:val="50964873"/>
    <w:multiLevelType w:val="hybridMultilevel"/>
    <w:tmpl w:val="217E4726"/>
    <w:lvl w:ilvl="0" w:tplc="8E82A10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50FC151E"/>
    <w:multiLevelType w:val="hybridMultilevel"/>
    <w:tmpl w:val="A95E08E0"/>
    <w:lvl w:ilvl="0" w:tplc="1876BF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5B187657"/>
    <w:multiLevelType w:val="hybridMultilevel"/>
    <w:tmpl w:val="658E6BB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5B6E5E70"/>
    <w:multiLevelType w:val="hybridMultilevel"/>
    <w:tmpl w:val="52E8E5A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5C8F21EA"/>
    <w:multiLevelType w:val="hybridMultilevel"/>
    <w:tmpl w:val="A0020212"/>
    <w:lvl w:ilvl="0" w:tplc="B96CEFFA">
      <w:start w:val="1"/>
      <w:numFmt w:val="bullet"/>
      <w:lvlText w:val=""/>
      <w:lvlJc w:val="left"/>
      <w:pPr>
        <w:ind w:left="1080" w:hanging="360"/>
      </w:pPr>
      <w:rPr>
        <w:rFonts w:ascii="Symbol" w:hAnsi="Symbol"/>
      </w:rPr>
    </w:lvl>
    <w:lvl w:ilvl="1" w:tplc="EDEC08B2">
      <w:start w:val="1"/>
      <w:numFmt w:val="bullet"/>
      <w:lvlText w:val=""/>
      <w:lvlJc w:val="left"/>
      <w:pPr>
        <w:ind w:left="1080" w:hanging="360"/>
      </w:pPr>
      <w:rPr>
        <w:rFonts w:ascii="Symbol" w:hAnsi="Symbol"/>
      </w:rPr>
    </w:lvl>
    <w:lvl w:ilvl="2" w:tplc="10607F8C">
      <w:start w:val="1"/>
      <w:numFmt w:val="bullet"/>
      <w:lvlText w:val=""/>
      <w:lvlJc w:val="left"/>
      <w:pPr>
        <w:ind w:left="1080" w:hanging="360"/>
      </w:pPr>
      <w:rPr>
        <w:rFonts w:ascii="Symbol" w:hAnsi="Symbol"/>
      </w:rPr>
    </w:lvl>
    <w:lvl w:ilvl="3" w:tplc="C6041F1C">
      <w:start w:val="1"/>
      <w:numFmt w:val="bullet"/>
      <w:lvlText w:val=""/>
      <w:lvlJc w:val="left"/>
      <w:pPr>
        <w:ind w:left="1080" w:hanging="360"/>
      </w:pPr>
      <w:rPr>
        <w:rFonts w:ascii="Symbol" w:hAnsi="Symbol"/>
      </w:rPr>
    </w:lvl>
    <w:lvl w:ilvl="4" w:tplc="C7185BAE">
      <w:start w:val="1"/>
      <w:numFmt w:val="bullet"/>
      <w:lvlText w:val=""/>
      <w:lvlJc w:val="left"/>
      <w:pPr>
        <w:ind w:left="1080" w:hanging="360"/>
      </w:pPr>
      <w:rPr>
        <w:rFonts w:ascii="Symbol" w:hAnsi="Symbol"/>
      </w:rPr>
    </w:lvl>
    <w:lvl w:ilvl="5" w:tplc="7414A3FC">
      <w:start w:val="1"/>
      <w:numFmt w:val="bullet"/>
      <w:lvlText w:val=""/>
      <w:lvlJc w:val="left"/>
      <w:pPr>
        <w:ind w:left="1080" w:hanging="360"/>
      </w:pPr>
      <w:rPr>
        <w:rFonts w:ascii="Symbol" w:hAnsi="Symbol"/>
      </w:rPr>
    </w:lvl>
    <w:lvl w:ilvl="6" w:tplc="7D20A708">
      <w:start w:val="1"/>
      <w:numFmt w:val="bullet"/>
      <w:lvlText w:val=""/>
      <w:lvlJc w:val="left"/>
      <w:pPr>
        <w:ind w:left="1080" w:hanging="360"/>
      </w:pPr>
      <w:rPr>
        <w:rFonts w:ascii="Symbol" w:hAnsi="Symbol"/>
      </w:rPr>
    </w:lvl>
    <w:lvl w:ilvl="7" w:tplc="862A65FA">
      <w:start w:val="1"/>
      <w:numFmt w:val="bullet"/>
      <w:lvlText w:val=""/>
      <w:lvlJc w:val="left"/>
      <w:pPr>
        <w:ind w:left="1080" w:hanging="360"/>
      </w:pPr>
      <w:rPr>
        <w:rFonts w:ascii="Symbol" w:hAnsi="Symbol"/>
      </w:rPr>
    </w:lvl>
    <w:lvl w:ilvl="8" w:tplc="A23EA8B0">
      <w:start w:val="1"/>
      <w:numFmt w:val="bullet"/>
      <w:lvlText w:val=""/>
      <w:lvlJc w:val="left"/>
      <w:pPr>
        <w:ind w:left="1080" w:hanging="360"/>
      </w:pPr>
      <w:rPr>
        <w:rFonts w:ascii="Symbol" w:hAnsi="Symbol"/>
      </w:rPr>
    </w:lvl>
  </w:abstractNum>
  <w:abstractNum w:abstractNumId="14" w15:restartNumberingAfterBreak="0">
    <w:nsid w:val="5E854BD0"/>
    <w:multiLevelType w:val="hybridMultilevel"/>
    <w:tmpl w:val="77568DE8"/>
    <w:lvl w:ilvl="0" w:tplc="02E0BF7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653B5CFB"/>
    <w:multiLevelType w:val="hybridMultilevel"/>
    <w:tmpl w:val="B128E7D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72EF11CC"/>
    <w:multiLevelType w:val="hybridMultilevel"/>
    <w:tmpl w:val="386852F0"/>
    <w:lvl w:ilvl="0" w:tplc="CA98E0AE">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7" w15:restartNumberingAfterBreak="0">
    <w:nsid w:val="7639287B"/>
    <w:multiLevelType w:val="hybridMultilevel"/>
    <w:tmpl w:val="6DF8446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76771382"/>
    <w:multiLevelType w:val="hybridMultilevel"/>
    <w:tmpl w:val="8B3856DC"/>
    <w:lvl w:ilvl="0" w:tplc="DD56DC5E">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num w:numId="1">
    <w:abstractNumId w:val="10"/>
  </w:num>
  <w:num w:numId="2">
    <w:abstractNumId w:val="11"/>
  </w:num>
  <w:num w:numId="3">
    <w:abstractNumId w:val="5"/>
  </w:num>
  <w:num w:numId="4">
    <w:abstractNumId w:val="14"/>
  </w:num>
  <w:num w:numId="5">
    <w:abstractNumId w:val="1"/>
  </w:num>
  <w:num w:numId="6">
    <w:abstractNumId w:val="2"/>
  </w:num>
  <w:num w:numId="7">
    <w:abstractNumId w:val="0"/>
  </w:num>
  <w:num w:numId="8">
    <w:abstractNumId w:val="9"/>
  </w:num>
  <w:num w:numId="9">
    <w:abstractNumId w:val="15"/>
  </w:num>
  <w:num w:numId="10">
    <w:abstractNumId w:val="8"/>
  </w:num>
  <w:num w:numId="11">
    <w:abstractNumId w:val="17"/>
  </w:num>
  <w:num w:numId="12">
    <w:abstractNumId w:val="4"/>
  </w:num>
  <w:num w:numId="13">
    <w:abstractNumId w:val="12"/>
  </w:num>
  <w:num w:numId="14">
    <w:abstractNumId w:val="7"/>
  </w:num>
  <w:num w:numId="15">
    <w:abstractNumId w:val="3"/>
  </w:num>
  <w:num w:numId="16">
    <w:abstractNumId w:val="13"/>
  </w:num>
  <w:num w:numId="17">
    <w:abstractNumId w:val="16"/>
  </w:num>
  <w:num w:numId="18">
    <w:abstractNumId w:val="6"/>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EB6"/>
    <w:rsid w:val="00000888"/>
    <w:rsid w:val="00007E6A"/>
    <w:rsid w:val="000104C2"/>
    <w:rsid w:val="000120EB"/>
    <w:rsid w:val="00017CB9"/>
    <w:rsid w:val="000200CA"/>
    <w:rsid w:val="000212A5"/>
    <w:rsid w:val="00021547"/>
    <w:rsid w:val="00021663"/>
    <w:rsid w:val="000239A0"/>
    <w:rsid w:val="0002746A"/>
    <w:rsid w:val="00027B8C"/>
    <w:rsid w:val="00035936"/>
    <w:rsid w:val="00035C2A"/>
    <w:rsid w:val="00035F57"/>
    <w:rsid w:val="00036711"/>
    <w:rsid w:val="00037778"/>
    <w:rsid w:val="00041553"/>
    <w:rsid w:val="00042FBB"/>
    <w:rsid w:val="000431AE"/>
    <w:rsid w:val="00044452"/>
    <w:rsid w:val="00051E6E"/>
    <w:rsid w:val="000532F7"/>
    <w:rsid w:val="00053C80"/>
    <w:rsid w:val="000544A6"/>
    <w:rsid w:val="00064980"/>
    <w:rsid w:val="0007457C"/>
    <w:rsid w:val="000770AC"/>
    <w:rsid w:val="0008028C"/>
    <w:rsid w:val="00084691"/>
    <w:rsid w:val="0008793C"/>
    <w:rsid w:val="0009586F"/>
    <w:rsid w:val="000A0905"/>
    <w:rsid w:val="000A35DE"/>
    <w:rsid w:val="000A55A4"/>
    <w:rsid w:val="000A666C"/>
    <w:rsid w:val="000B04CD"/>
    <w:rsid w:val="000B46A8"/>
    <w:rsid w:val="000B4B14"/>
    <w:rsid w:val="000B6019"/>
    <w:rsid w:val="000B6A02"/>
    <w:rsid w:val="000B6F26"/>
    <w:rsid w:val="000C0844"/>
    <w:rsid w:val="000C0CC7"/>
    <w:rsid w:val="000C0EBD"/>
    <w:rsid w:val="000C4C4F"/>
    <w:rsid w:val="000C4EE1"/>
    <w:rsid w:val="000C6417"/>
    <w:rsid w:val="000C64EA"/>
    <w:rsid w:val="000C6780"/>
    <w:rsid w:val="000C7CA9"/>
    <w:rsid w:val="000D41FA"/>
    <w:rsid w:val="000D5C32"/>
    <w:rsid w:val="000D64F0"/>
    <w:rsid w:val="000D6E19"/>
    <w:rsid w:val="000D7231"/>
    <w:rsid w:val="000E3F7E"/>
    <w:rsid w:val="000E451F"/>
    <w:rsid w:val="000F0A7D"/>
    <w:rsid w:val="000F608E"/>
    <w:rsid w:val="00100745"/>
    <w:rsid w:val="00102831"/>
    <w:rsid w:val="001041B7"/>
    <w:rsid w:val="00107454"/>
    <w:rsid w:val="001106AD"/>
    <w:rsid w:val="00111240"/>
    <w:rsid w:val="00111690"/>
    <w:rsid w:val="00117774"/>
    <w:rsid w:val="00121146"/>
    <w:rsid w:val="00121CB9"/>
    <w:rsid w:val="00123A4C"/>
    <w:rsid w:val="0013049E"/>
    <w:rsid w:val="00130A8B"/>
    <w:rsid w:val="00130BB5"/>
    <w:rsid w:val="00131490"/>
    <w:rsid w:val="0013277D"/>
    <w:rsid w:val="00133314"/>
    <w:rsid w:val="00137329"/>
    <w:rsid w:val="0014265C"/>
    <w:rsid w:val="00145418"/>
    <w:rsid w:val="00145E19"/>
    <w:rsid w:val="00145F63"/>
    <w:rsid w:val="0015119F"/>
    <w:rsid w:val="00152215"/>
    <w:rsid w:val="001539EF"/>
    <w:rsid w:val="00154944"/>
    <w:rsid w:val="001554D6"/>
    <w:rsid w:val="00162490"/>
    <w:rsid w:val="00162594"/>
    <w:rsid w:val="00163C57"/>
    <w:rsid w:val="00164E74"/>
    <w:rsid w:val="00166AC0"/>
    <w:rsid w:val="00171CCC"/>
    <w:rsid w:val="00173B2E"/>
    <w:rsid w:val="00180426"/>
    <w:rsid w:val="00180BF9"/>
    <w:rsid w:val="001819A3"/>
    <w:rsid w:val="001851C4"/>
    <w:rsid w:val="001864F6"/>
    <w:rsid w:val="0018674B"/>
    <w:rsid w:val="001876CC"/>
    <w:rsid w:val="001913F7"/>
    <w:rsid w:val="00193ED1"/>
    <w:rsid w:val="00196139"/>
    <w:rsid w:val="00197580"/>
    <w:rsid w:val="00197A13"/>
    <w:rsid w:val="001A6A07"/>
    <w:rsid w:val="001B49D5"/>
    <w:rsid w:val="001C1BD9"/>
    <w:rsid w:val="001C6619"/>
    <w:rsid w:val="001D4B6D"/>
    <w:rsid w:val="001D7C75"/>
    <w:rsid w:val="001E06F9"/>
    <w:rsid w:val="001E5A44"/>
    <w:rsid w:val="001F001F"/>
    <w:rsid w:val="001F4BFA"/>
    <w:rsid w:val="001F4DF9"/>
    <w:rsid w:val="0021071C"/>
    <w:rsid w:val="002116C8"/>
    <w:rsid w:val="00211A00"/>
    <w:rsid w:val="00211A36"/>
    <w:rsid w:val="00212C65"/>
    <w:rsid w:val="002135A5"/>
    <w:rsid w:val="00216CC1"/>
    <w:rsid w:val="00220279"/>
    <w:rsid w:val="00222464"/>
    <w:rsid w:val="002265C7"/>
    <w:rsid w:val="00226791"/>
    <w:rsid w:val="00233A14"/>
    <w:rsid w:val="0023590F"/>
    <w:rsid w:val="002360D3"/>
    <w:rsid w:val="002369EB"/>
    <w:rsid w:val="002415F0"/>
    <w:rsid w:val="00247676"/>
    <w:rsid w:val="00247698"/>
    <w:rsid w:val="00247DAB"/>
    <w:rsid w:val="00253FEE"/>
    <w:rsid w:val="00260C6A"/>
    <w:rsid w:val="0026111B"/>
    <w:rsid w:val="002662BD"/>
    <w:rsid w:val="002726D2"/>
    <w:rsid w:val="002764C8"/>
    <w:rsid w:val="00296697"/>
    <w:rsid w:val="002A0E3E"/>
    <w:rsid w:val="002C01DA"/>
    <w:rsid w:val="002C27EA"/>
    <w:rsid w:val="002D07A5"/>
    <w:rsid w:val="002D1593"/>
    <w:rsid w:val="002D1AAD"/>
    <w:rsid w:val="002D1D4C"/>
    <w:rsid w:val="002D633A"/>
    <w:rsid w:val="002E027A"/>
    <w:rsid w:val="002E3FE0"/>
    <w:rsid w:val="002E5DF8"/>
    <w:rsid w:val="002F1C74"/>
    <w:rsid w:val="002F202A"/>
    <w:rsid w:val="002F23D8"/>
    <w:rsid w:val="002F3022"/>
    <w:rsid w:val="002F4A95"/>
    <w:rsid w:val="002F4FC2"/>
    <w:rsid w:val="002F5A3B"/>
    <w:rsid w:val="002F5D0C"/>
    <w:rsid w:val="002F6966"/>
    <w:rsid w:val="002F6B3B"/>
    <w:rsid w:val="002F78FC"/>
    <w:rsid w:val="002F7DEA"/>
    <w:rsid w:val="002F7E25"/>
    <w:rsid w:val="0030101B"/>
    <w:rsid w:val="00304BF9"/>
    <w:rsid w:val="00304DFB"/>
    <w:rsid w:val="00305969"/>
    <w:rsid w:val="003107E0"/>
    <w:rsid w:val="00311BBB"/>
    <w:rsid w:val="00313100"/>
    <w:rsid w:val="0031526B"/>
    <w:rsid w:val="003177C6"/>
    <w:rsid w:val="00321780"/>
    <w:rsid w:val="00321BD9"/>
    <w:rsid w:val="00330AE9"/>
    <w:rsid w:val="00331DBA"/>
    <w:rsid w:val="003322DA"/>
    <w:rsid w:val="00332660"/>
    <w:rsid w:val="00333EFD"/>
    <w:rsid w:val="00336B9F"/>
    <w:rsid w:val="00337EDC"/>
    <w:rsid w:val="00340F09"/>
    <w:rsid w:val="00341935"/>
    <w:rsid w:val="00343FA4"/>
    <w:rsid w:val="003440EA"/>
    <w:rsid w:val="0034472E"/>
    <w:rsid w:val="00347C06"/>
    <w:rsid w:val="00351A75"/>
    <w:rsid w:val="0035569C"/>
    <w:rsid w:val="00362421"/>
    <w:rsid w:val="00363DE9"/>
    <w:rsid w:val="00370AB4"/>
    <w:rsid w:val="0037117E"/>
    <w:rsid w:val="0037391F"/>
    <w:rsid w:val="0038063C"/>
    <w:rsid w:val="0038137D"/>
    <w:rsid w:val="003835E1"/>
    <w:rsid w:val="00383E9C"/>
    <w:rsid w:val="0039070F"/>
    <w:rsid w:val="003918DA"/>
    <w:rsid w:val="00396125"/>
    <w:rsid w:val="003970F9"/>
    <w:rsid w:val="00397558"/>
    <w:rsid w:val="003B0827"/>
    <w:rsid w:val="003B0A06"/>
    <w:rsid w:val="003B0AF6"/>
    <w:rsid w:val="003B344A"/>
    <w:rsid w:val="003B46F5"/>
    <w:rsid w:val="003B51CD"/>
    <w:rsid w:val="003B5389"/>
    <w:rsid w:val="003B6BE0"/>
    <w:rsid w:val="003C53A9"/>
    <w:rsid w:val="003C5AA5"/>
    <w:rsid w:val="003C63FE"/>
    <w:rsid w:val="003D0735"/>
    <w:rsid w:val="003D0D2C"/>
    <w:rsid w:val="003D116A"/>
    <w:rsid w:val="003D12AE"/>
    <w:rsid w:val="003D6C46"/>
    <w:rsid w:val="003D77A4"/>
    <w:rsid w:val="003E0B63"/>
    <w:rsid w:val="003E153A"/>
    <w:rsid w:val="003E4B90"/>
    <w:rsid w:val="003F13C9"/>
    <w:rsid w:val="003F30B1"/>
    <w:rsid w:val="003F33FC"/>
    <w:rsid w:val="003F35F4"/>
    <w:rsid w:val="003F3F96"/>
    <w:rsid w:val="003F42C5"/>
    <w:rsid w:val="003F65AE"/>
    <w:rsid w:val="004000C2"/>
    <w:rsid w:val="0040429E"/>
    <w:rsid w:val="00404E8B"/>
    <w:rsid w:val="004127CA"/>
    <w:rsid w:val="00416ED8"/>
    <w:rsid w:val="00420492"/>
    <w:rsid w:val="0042335A"/>
    <w:rsid w:val="004243CF"/>
    <w:rsid w:val="00424A0C"/>
    <w:rsid w:val="00424FEA"/>
    <w:rsid w:val="00426341"/>
    <w:rsid w:val="00427F10"/>
    <w:rsid w:val="0043190F"/>
    <w:rsid w:val="00431F8E"/>
    <w:rsid w:val="00433386"/>
    <w:rsid w:val="0043780F"/>
    <w:rsid w:val="00441014"/>
    <w:rsid w:val="00442D0D"/>
    <w:rsid w:val="00442EDB"/>
    <w:rsid w:val="00461758"/>
    <w:rsid w:val="0046204A"/>
    <w:rsid w:val="00465C62"/>
    <w:rsid w:val="00466E56"/>
    <w:rsid w:val="00467D35"/>
    <w:rsid w:val="00470620"/>
    <w:rsid w:val="00470E2F"/>
    <w:rsid w:val="0047220B"/>
    <w:rsid w:val="00474FEF"/>
    <w:rsid w:val="0047683C"/>
    <w:rsid w:val="00477000"/>
    <w:rsid w:val="00477F90"/>
    <w:rsid w:val="00480FE6"/>
    <w:rsid w:val="00481D3A"/>
    <w:rsid w:val="0048395D"/>
    <w:rsid w:val="00485D08"/>
    <w:rsid w:val="00485E8D"/>
    <w:rsid w:val="00493A36"/>
    <w:rsid w:val="00493C3C"/>
    <w:rsid w:val="00494064"/>
    <w:rsid w:val="004962A5"/>
    <w:rsid w:val="00496FBB"/>
    <w:rsid w:val="004A07F8"/>
    <w:rsid w:val="004A161F"/>
    <w:rsid w:val="004A1823"/>
    <w:rsid w:val="004A37EF"/>
    <w:rsid w:val="004A482D"/>
    <w:rsid w:val="004A4AB7"/>
    <w:rsid w:val="004A4DC0"/>
    <w:rsid w:val="004A6632"/>
    <w:rsid w:val="004A6CFD"/>
    <w:rsid w:val="004B0011"/>
    <w:rsid w:val="004B15AA"/>
    <w:rsid w:val="004C0476"/>
    <w:rsid w:val="004C09CD"/>
    <w:rsid w:val="004C5C3A"/>
    <w:rsid w:val="004D1176"/>
    <w:rsid w:val="004D21B3"/>
    <w:rsid w:val="004D4D9F"/>
    <w:rsid w:val="004D51AC"/>
    <w:rsid w:val="004D525A"/>
    <w:rsid w:val="004D72E7"/>
    <w:rsid w:val="004E0101"/>
    <w:rsid w:val="004E03A4"/>
    <w:rsid w:val="004E1A72"/>
    <w:rsid w:val="004E640D"/>
    <w:rsid w:val="004F0E80"/>
    <w:rsid w:val="004F1A23"/>
    <w:rsid w:val="004F1A98"/>
    <w:rsid w:val="004F1ADD"/>
    <w:rsid w:val="004F2EA8"/>
    <w:rsid w:val="004F5F14"/>
    <w:rsid w:val="004F78F1"/>
    <w:rsid w:val="00502957"/>
    <w:rsid w:val="0050321A"/>
    <w:rsid w:val="00504B4A"/>
    <w:rsid w:val="00505793"/>
    <w:rsid w:val="005112B5"/>
    <w:rsid w:val="005114D4"/>
    <w:rsid w:val="00520072"/>
    <w:rsid w:val="005218F3"/>
    <w:rsid w:val="00524640"/>
    <w:rsid w:val="00525255"/>
    <w:rsid w:val="005254B3"/>
    <w:rsid w:val="005302E2"/>
    <w:rsid w:val="00531146"/>
    <w:rsid w:val="00531461"/>
    <w:rsid w:val="0053234B"/>
    <w:rsid w:val="005329F9"/>
    <w:rsid w:val="00534061"/>
    <w:rsid w:val="005343F7"/>
    <w:rsid w:val="00534A20"/>
    <w:rsid w:val="00536504"/>
    <w:rsid w:val="00536C56"/>
    <w:rsid w:val="00544D5E"/>
    <w:rsid w:val="0054578C"/>
    <w:rsid w:val="00545DDE"/>
    <w:rsid w:val="00550B15"/>
    <w:rsid w:val="005515F8"/>
    <w:rsid w:val="005517F5"/>
    <w:rsid w:val="00553564"/>
    <w:rsid w:val="005540A5"/>
    <w:rsid w:val="005572B2"/>
    <w:rsid w:val="0056173C"/>
    <w:rsid w:val="00563E7B"/>
    <w:rsid w:val="005649A3"/>
    <w:rsid w:val="0056521E"/>
    <w:rsid w:val="00566138"/>
    <w:rsid w:val="00566ED8"/>
    <w:rsid w:val="00570EF8"/>
    <w:rsid w:val="005719FC"/>
    <w:rsid w:val="00571EFD"/>
    <w:rsid w:val="00573AED"/>
    <w:rsid w:val="005741E2"/>
    <w:rsid w:val="00574F7D"/>
    <w:rsid w:val="00581792"/>
    <w:rsid w:val="00587DB8"/>
    <w:rsid w:val="00590DD8"/>
    <w:rsid w:val="005935A1"/>
    <w:rsid w:val="00593890"/>
    <w:rsid w:val="005A1674"/>
    <w:rsid w:val="005A294B"/>
    <w:rsid w:val="005A4417"/>
    <w:rsid w:val="005A4ECB"/>
    <w:rsid w:val="005A5269"/>
    <w:rsid w:val="005A6EEA"/>
    <w:rsid w:val="005A7763"/>
    <w:rsid w:val="005B1C33"/>
    <w:rsid w:val="005B5710"/>
    <w:rsid w:val="005B716F"/>
    <w:rsid w:val="005C1F07"/>
    <w:rsid w:val="005C4487"/>
    <w:rsid w:val="005C4597"/>
    <w:rsid w:val="005C753A"/>
    <w:rsid w:val="005C7615"/>
    <w:rsid w:val="005D06D0"/>
    <w:rsid w:val="005D1C57"/>
    <w:rsid w:val="005D4062"/>
    <w:rsid w:val="005D51D8"/>
    <w:rsid w:val="005D6BCE"/>
    <w:rsid w:val="005E28DB"/>
    <w:rsid w:val="005E5B5F"/>
    <w:rsid w:val="005E786A"/>
    <w:rsid w:val="005F6819"/>
    <w:rsid w:val="006011AB"/>
    <w:rsid w:val="006033CE"/>
    <w:rsid w:val="00614AD3"/>
    <w:rsid w:val="00614DC2"/>
    <w:rsid w:val="00616113"/>
    <w:rsid w:val="00616123"/>
    <w:rsid w:val="00616EF5"/>
    <w:rsid w:val="00620BB7"/>
    <w:rsid w:val="0062152B"/>
    <w:rsid w:val="006221D9"/>
    <w:rsid w:val="0062267F"/>
    <w:rsid w:val="00622725"/>
    <w:rsid w:val="00622C9B"/>
    <w:rsid w:val="00622EA2"/>
    <w:rsid w:val="00623599"/>
    <w:rsid w:val="00625AFE"/>
    <w:rsid w:val="00626592"/>
    <w:rsid w:val="00632C3B"/>
    <w:rsid w:val="00632DA9"/>
    <w:rsid w:val="006411C9"/>
    <w:rsid w:val="00643466"/>
    <w:rsid w:val="0064517C"/>
    <w:rsid w:val="00646B57"/>
    <w:rsid w:val="0065137C"/>
    <w:rsid w:val="006535FA"/>
    <w:rsid w:val="006543EE"/>
    <w:rsid w:val="0066479B"/>
    <w:rsid w:val="00665FD6"/>
    <w:rsid w:val="00666150"/>
    <w:rsid w:val="006702DA"/>
    <w:rsid w:val="0067039D"/>
    <w:rsid w:val="006711E4"/>
    <w:rsid w:val="00672098"/>
    <w:rsid w:val="006726A9"/>
    <w:rsid w:val="0067326C"/>
    <w:rsid w:val="00683A8C"/>
    <w:rsid w:val="006853A1"/>
    <w:rsid w:val="00685C2F"/>
    <w:rsid w:val="006902AC"/>
    <w:rsid w:val="0069055C"/>
    <w:rsid w:val="00696514"/>
    <w:rsid w:val="00697EB9"/>
    <w:rsid w:val="006A59CC"/>
    <w:rsid w:val="006A731F"/>
    <w:rsid w:val="006A78B6"/>
    <w:rsid w:val="006C1463"/>
    <w:rsid w:val="006C4E45"/>
    <w:rsid w:val="006C6274"/>
    <w:rsid w:val="006D1F50"/>
    <w:rsid w:val="006D6D8C"/>
    <w:rsid w:val="006E16F5"/>
    <w:rsid w:val="006E49E3"/>
    <w:rsid w:val="006F24C8"/>
    <w:rsid w:val="006F4600"/>
    <w:rsid w:val="006F4632"/>
    <w:rsid w:val="006F5688"/>
    <w:rsid w:val="006F66D1"/>
    <w:rsid w:val="00702408"/>
    <w:rsid w:val="00705FC9"/>
    <w:rsid w:val="007063F9"/>
    <w:rsid w:val="007119FE"/>
    <w:rsid w:val="00712E49"/>
    <w:rsid w:val="0071640E"/>
    <w:rsid w:val="00717BE0"/>
    <w:rsid w:val="00721019"/>
    <w:rsid w:val="00723693"/>
    <w:rsid w:val="00724892"/>
    <w:rsid w:val="0073180E"/>
    <w:rsid w:val="00731819"/>
    <w:rsid w:val="00731DBD"/>
    <w:rsid w:val="0073367D"/>
    <w:rsid w:val="0073571F"/>
    <w:rsid w:val="00742D36"/>
    <w:rsid w:val="00743052"/>
    <w:rsid w:val="00743D75"/>
    <w:rsid w:val="00753408"/>
    <w:rsid w:val="00755740"/>
    <w:rsid w:val="00755B97"/>
    <w:rsid w:val="0075773B"/>
    <w:rsid w:val="0076049B"/>
    <w:rsid w:val="00763A33"/>
    <w:rsid w:val="00764AAF"/>
    <w:rsid w:val="00766BBC"/>
    <w:rsid w:val="0076740F"/>
    <w:rsid w:val="00770B25"/>
    <w:rsid w:val="00771031"/>
    <w:rsid w:val="007725A6"/>
    <w:rsid w:val="007761BB"/>
    <w:rsid w:val="00786EE5"/>
    <w:rsid w:val="00790674"/>
    <w:rsid w:val="00791092"/>
    <w:rsid w:val="00794AB5"/>
    <w:rsid w:val="00794E9F"/>
    <w:rsid w:val="007A2323"/>
    <w:rsid w:val="007A2D60"/>
    <w:rsid w:val="007A3C90"/>
    <w:rsid w:val="007A40A7"/>
    <w:rsid w:val="007A4D8E"/>
    <w:rsid w:val="007A71C6"/>
    <w:rsid w:val="007B193F"/>
    <w:rsid w:val="007B4234"/>
    <w:rsid w:val="007B57D4"/>
    <w:rsid w:val="007B63C2"/>
    <w:rsid w:val="007B6A82"/>
    <w:rsid w:val="007C125D"/>
    <w:rsid w:val="007C25A7"/>
    <w:rsid w:val="007C4EB4"/>
    <w:rsid w:val="007D0AC6"/>
    <w:rsid w:val="007D2006"/>
    <w:rsid w:val="007D40E8"/>
    <w:rsid w:val="007D47CC"/>
    <w:rsid w:val="007D4A40"/>
    <w:rsid w:val="007D530F"/>
    <w:rsid w:val="007D541B"/>
    <w:rsid w:val="007D6C81"/>
    <w:rsid w:val="007D7EA9"/>
    <w:rsid w:val="007E165E"/>
    <w:rsid w:val="007E1AA9"/>
    <w:rsid w:val="007E43E9"/>
    <w:rsid w:val="007E4816"/>
    <w:rsid w:val="007F0B97"/>
    <w:rsid w:val="007F0E0E"/>
    <w:rsid w:val="007F2332"/>
    <w:rsid w:val="007F2948"/>
    <w:rsid w:val="007F2DA4"/>
    <w:rsid w:val="007F5DCA"/>
    <w:rsid w:val="007F71ED"/>
    <w:rsid w:val="008036E4"/>
    <w:rsid w:val="00803B0E"/>
    <w:rsid w:val="00805543"/>
    <w:rsid w:val="008127DF"/>
    <w:rsid w:val="0081334D"/>
    <w:rsid w:val="0081635F"/>
    <w:rsid w:val="00817F03"/>
    <w:rsid w:val="008217AD"/>
    <w:rsid w:val="00825580"/>
    <w:rsid w:val="00826E23"/>
    <w:rsid w:val="008272BD"/>
    <w:rsid w:val="00833189"/>
    <w:rsid w:val="00835654"/>
    <w:rsid w:val="00844849"/>
    <w:rsid w:val="008453D3"/>
    <w:rsid w:val="008649A3"/>
    <w:rsid w:val="008656B6"/>
    <w:rsid w:val="008704CA"/>
    <w:rsid w:val="00870A0B"/>
    <w:rsid w:val="0087134F"/>
    <w:rsid w:val="00871E5C"/>
    <w:rsid w:val="00872E97"/>
    <w:rsid w:val="0087302F"/>
    <w:rsid w:val="008757E8"/>
    <w:rsid w:val="008827B9"/>
    <w:rsid w:val="00883B8D"/>
    <w:rsid w:val="00883F77"/>
    <w:rsid w:val="008877C7"/>
    <w:rsid w:val="00893AA4"/>
    <w:rsid w:val="00894A2A"/>
    <w:rsid w:val="00895D5E"/>
    <w:rsid w:val="008A05F9"/>
    <w:rsid w:val="008A56EF"/>
    <w:rsid w:val="008A5A47"/>
    <w:rsid w:val="008B0E44"/>
    <w:rsid w:val="008B1020"/>
    <w:rsid w:val="008B564D"/>
    <w:rsid w:val="008B6060"/>
    <w:rsid w:val="008B6DD9"/>
    <w:rsid w:val="008C0557"/>
    <w:rsid w:val="008C05C9"/>
    <w:rsid w:val="008C1726"/>
    <w:rsid w:val="008C1C8C"/>
    <w:rsid w:val="008C359E"/>
    <w:rsid w:val="008D1244"/>
    <w:rsid w:val="008D4F16"/>
    <w:rsid w:val="008D559C"/>
    <w:rsid w:val="008D725F"/>
    <w:rsid w:val="008E0C74"/>
    <w:rsid w:val="008E1306"/>
    <w:rsid w:val="008E4270"/>
    <w:rsid w:val="008E5524"/>
    <w:rsid w:val="008E69EA"/>
    <w:rsid w:val="008E6D0A"/>
    <w:rsid w:val="008F3078"/>
    <w:rsid w:val="008F3E1C"/>
    <w:rsid w:val="008F6430"/>
    <w:rsid w:val="009006BD"/>
    <w:rsid w:val="00901AA6"/>
    <w:rsid w:val="00902529"/>
    <w:rsid w:val="0090364A"/>
    <w:rsid w:val="009050B7"/>
    <w:rsid w:val="00906583"/>
    <w:rsid w:val="00907522"/>
    <w:rsid w:val="00914A79"/>
    <w:rsid w:val="00917142"/>
    <w:rsid w:val="00935E08"/>
    <w:rsid w:val="00941022"/>
    <w:rsid w:val="00941B1D"/>
    <w:rsid w:val="00941BB6"/>
    <w:rsid w:val="009421F5"/>
    <w:rsid w:val="00942FC5"/>
    <w:rsid w:val="00945FA9"/>
    <w:rsid w:val="00950C43"/>
    <w:rsid w:val="00961334"/>
    <w:rsid w:val="00962559"/>
    <w:rsid w:val="0096493C"/>
    <w:rsid w:val="00965F24"/>
    <w:rsid w:val="00966E78"/>
    <w:rsid w:val="00970A43"/>
    <w:rsid w:val="00976FB4"/>
    <w:rsid w:val="00977340"/>
    <w:rsid w:val="00977457"/>
    <w:rsid w:val="009800BF"/>
    <w:rsid w:val="00981761"/>
    <w:rsid w:val="00981CFA"/>
    <w:rsid w:val="00981EDC"/>
    <w:rsid w:val="0098426B"/>
    <w:rsid w:val="009859A2"/>
    <w:rsid w:val="009863D1"/>
    <w:rsid w:val="00986A38"/>
    <w:rsid w:val="009928B6"/>
    <w:rsid w:val="009A02CF"/>
    <w:rsid w:val="009A2634"/>
    <w:rsid w:val="009A2EA9"/>
    <w:rsid w:val="009A5669"/>
    <w:rsid w:val="009A73C8"/>
    <w:rsid w:val="009B1DE7"/>
    <w:rsid w:val="009B295D"/>
    <w:rsid w:val="009B2B34"/>
    <w:rsid w:val="009B417C"/>
    <w:rsid w:val="009B4BA2"/>
    <w:rsid w:val="009B5322"/>
    <w:rsid w:val="009B5D0A"/>
    <w:rsid w:val="009C075C"/>
    <w:rsid w:val="009C0E7D"/>
    <w:rsid w:val="009C55A6"/>
    <w:rsid w:val="009C6B67"/>
    <w:rsid w:val="009D064A"/>
    <w:rsid w:val="009D0E28"/>
    <w:rsid w:val="009E09D3"/>
    <w:rsid w:val="009E1F98"/>
    <w:rsid w:val="009E24E4"/>
    <w:rsid w:val="009F0010"/>
    <w:rsid w:val="009F0239"/>
    <w:rsid w:val="009F1151"/>
    <w:rsid w:val="009F1F64"/>
    <w:rsid w:val="009F74E1"/>
    <w:rsid w:val="009F78EC"/>
    <w:rsid w:val="00A016D8"/>
    <w:rsid w:val="00A02A30"/>
    <w:rsid w:val="00A034E9"/>
    <w:rsid w:val="00A03B9B"/>
    <w:rsid w:val="00A046E2"/>
    <w:rsid w:val="00A05434"/>
    <w:rsid w:val="00A1552D"/>
    <w:rsid w:val="00A1594B"/>
    <w:rsid w:val="00A15DF8"/>
    <w:rsid w:val="00A15EBD"/>
    <w:rsid w:val="00A16A10"/>
    <w:rsid w:val="00A1710A"/>
    <w:rsid w:val="00A178B0"/>
    <w:rsid w:val="00A22349"/>
    <w:rsid w:val="00A26129"/>
    <w:rsid w:val="00A27559"/>
    <w:rsid w:val="00A34D20"/>
    <w:rsid w:val="00A35BB3"/>
    <w:rsid w:val="00A374ED"/>
    <w:rsid w:val="00A42EEE"/>
    <w:rsid w:val="00A45ED0"/>
    <w:rsid w:val="00A4646D"/>
    <w:rsid w:val="00A50D90"/>
    <w:rsid w:val="00A53ACF"/>
    <w:rsid w:val="00A555B9"/>
    <w:rsid w:val="00A56F4E"/>
    <w:rsid w:val="00A64C24"/>
    <w:rsid w:val="00A64CAC"/>
    <w:rsid w:val="00A66EEC"/>
    <w:rsid w:val="00A72203"/>
    <w:rsid w:val="00A764AA"/>
    <w:rsid w:val="00A84E92"/>
    <w:rsid w:val="00A857C1"/>
    <w:rsid w:val="00A92C82"/>
    <w:rsid w:val="00A9487D"/>
    <w:rsid w:val="00A97C4F"/>
    <w:rsid w:val="00AA009C"/>
    <w:rsid w:val="00AA17CF"/>
    <w:rsid w:val="00AA20EA"/>
    <w:rsid w:val="00AA3A81"/>
    <w:rsid w:val="00AA55BB"/>
    <w:rsid w:val="00AA7A3A"/>
    <w:rsid w:val="00AB5F25"/>
    <w:rsid w:val="00AC1E6D"/>
    <w:rsid w:val="00AC6A9A"/>
    <w:rsid w:val="00AC6D0F"/>
    <w:rsid w:val="00AC7E70"/>
    <w:rsid w:val="00AD05B8"/>
    <w:rsid w:val="00AD075C"/>
    <w:rsid w:val="00AD4CF4"/>
    <w:rsid w:val="00AD6A6F"/>
    <w:rsid w:val="00AD708B"/>
    <w:rsid w:val="00AE0C83"/>
    <w:rsid w:val="00AE232F"/>
    <w:rsid w:val="00AE2738"/>
    <w:rsid w:val="00AE27F0"/>
    <w:rsid w:val="00AE5557"/>
    <w:rsid w:val="00AE776A"/>
    <w:rsid w:val="00AF4CBD"/>
    <w:rsid w:val="00AF52E5"/>
    <w:rsid w:val="00B01949"/>
    <w:rsid w:val="00B03160"/>
    <w:rsid w:val="00B04196"/>
    <w:rsid w:val="00B102B0"/>
    <w:rsid w:val="00B10EBD"/>
    <w:rsid w:val="00B13499"/>
    <w:rsid w:val="00B14F7B"/>
    <w:rsid w:val="00B215F5"/>
    <w:rsid w:val="00B22592"/>
    <w:rsid w:val="00B238D7"/>
    <w:rsid w:val="00B24BC9"/>
    <w:rsid w:val="00B26831"/>
    <w:rsid w:val="00B275E2"/>
    <w:rsid w:val="00B27944"/>
    <w:rsid w:val="00B33827"/>
    <w:rsid w:val="00B37ADB"/>
    <w:rsid w:val="00B452A8"/>
    <w:rsid w:val="00B457D4"/>
    <w:rsid w:val="00B46F30"/>
    <w:rsid w:val="00B47328"/>
    <w:rsid w:val="00B47F87"/>
    <w:rsid w:val="00B51254"/>
    <w:rsid w:val="00B51A31"/>
    <w:rsid w:val="00B63246"/>
    <w:rsid w:val="00B71B36"/>
    <w:rsid w:val="00B7521C"/>
    <w:rsid w:val="00B76133"/>
    <w:rsid w:val="00B846DA"/>
    <w:rsid w:val="00B86345"/>
    <w:rsid w:val="00B87BDA"/>
    <w:rsid w:val="00B90A4C"/>
    <w:rsid w:val="00B92FD8"/>
    <w:rsid w:val="00BA1F3B"/>
    <w:rsid w:val="00BA6569"/>
    <w:rsid w:val="00BB0D52"/>
    <w:rsid w:val="00BB0D9E"/>
    <w:rsid w:val="00BB2EDD"/>
    <w:rsid w:val="00BB4025"/>
    <w:rsid w:val="00BB57AE"/>
    <w:rsid w:val="00BB6800"/>
    <w:rsid w:val="00BB7552"/>
    <w:rsid w:val="00BC2AB6"/>
    <w:rsid w:val="00BC39D5"/>
    <w:rsid w:val="00BC6217"/>
    <w:rsid w:val="00BD00BF"/>
    <w:rsid w:val="00BD1F72"/>
    <w:rsid w:val="00BD58ED"/>
    <w:rsid w:val="00BD6BB4"/>
    <w:rsid w:val="00BD7785"/>
    <w:rsid w:val="00BE11F1"/>
    <w:rsid w:val="00BE28E3"/>
    <w:rsid w:val="00BE43E5"/>
    <w:rsid w:val="00BF4287"/>
    <w:rsid w:val="00BF60DA"/>
    <w:rsid w:val="00BF6444"/>
    <w:rsid w:val="00C01D92"/>
    <w:rsid w:val="00C03B87"/>
    <w:rsid w:val="00C043F9"/>
    <w:rsid w:val="00C070FF"/>
    <w:rsid w:val="00C07672"/>
    <w:rsid w:val="00C1453D"/>
    <w:rsid w:val="00C17303"/>
    <w:rsid w:val="00C202FE"/>
    <w:rsid w:val="00C256A2"/>
    <w:rsid w:val="00C263AA"/>
    <w:rsid w:val="00C26567"/>
    <w:rsid w:val="00C26FFD"/>
    <w:rsid w:val="00C3110C"/>
    <w:rsid w:val="00C35DF1"/>
    <w:rsid w:val="00C4295A"/>
    <w:rsid w:val="00C442AF"/>
    <w:rsid w:val="00C453DD"/>
    <w:rsid w:val="00C4654D"/>
    <w:rsid w:val="00C5037E"/>
    <w:rsid w:val="00C5096A"/>
    <w:rsid w:val="00C51FFF"/>
    <w:rsid w:val="00C54210"/>
    <w:rsid w:val="00C550C9"/>
    <w:rsid w:val="00C553CE"/>
    <w:rsid w:val="00C650BE"/>
    <w:rsid w:val="00C7091B"/>
    <w:rsid w:val="00C7286D"/>
    <w:rsid w:val="00C72EB6"/>
    <w:rsid w:val="00C73969"/>
    <w:rsid w:val="00C74019"/>
    <w:rsid w:val="00C748EA"/>
    <w:rsid w:val="00C74B1D"/>
    <w:rsid w:val="00C8183F"/>
    <w:rsid w:val="00C84A86"/>
    <w:rsid w:val="00C85141"/>
    <w:rsid w:val="00C862B0"/>
    <w:rsid w:val="00C86EC0"/>
    <w:rsid w:val="00C92006"/>
    <w:rsid w:val="00C95536"/>
    <w:rsid w:val="00C96951"/>
    <w:rsid w:val="00C96D21"/>
    <w:rsid w:val="00CA2593"/>
    <w:rsid w:val="00CA34A1"/>
    <w:rsid w:val="00CA4370"/>
    <w:rsid w:val="00CA566C"/>
    <w:rsid w:val="00CB202D"/>
    <w:rsid w:val="00CB475C"/>
    <w:rsid w:val="00CB6B09"/>
    <w:rsid w:val="00CB6CE2"/>
    <w:rsid w:val="00CC14C3"/>
    <w:rsid w:val="00CC20B2"/>
    <w:rsid w:val="00CC4C0B"/>
    <w:rsid w:val="00CD0AEF"/>
    <w:rsid w:val="00CD316C"/>
    <w:rsid w:val="00CD415A"/>
    <w:rsid w:val="00CE02B1"/>
    <w:rsid w:val="00CE255E"/>
    <w:rsid w:val="00CE4B21"/>
    <w:rsid w:val="00CE55E9"/>
    <w:rsid w:val="00CE6B63"/>
    <w:rsid w:val="00CE7138"/>
    <w:rsid w:val="00CF2734"/>
    <w:rsid w:val="00CF4F68"/>
    <w:rsid w:val="00CF7043"/>
    <w:rsid w:val="00D02FCB"/>
    <w:rsid w:val="00D10CA8"/>
    <w:rsid w:val="00D1422C"/>
    <w:rsid w:val="00D155C8"/>
    <w:rsid w:val="00D156B8"/>
    <w:rsid w:val="00D16CBA"/>
    <w:rsid w:val="00D17CC0"/>
    <w:rsid w:val="00D21CE1"/>
    <w:rsid w:val="00D24386"/>
    <w:rsid w:val="00D254C7"/>
    <w:rsid w:val="00D31898"/>
    <w:rsid w:val="00D3691E"/>
    <w:rsid w:val="00D370F6"/>
    <w:rsid w:val="00D422B4"/>
    <w:rsid w:val="00D42463"/>
    <w:rsid w:val="00D44E9A"/>
    <w:rsid w:val="00D51081"/>
    <w:rsid w:val="00D55E9A"/>
    <w:rsid w:val="00D602AD"/>
    <w:rsid w:val="00D61056"/>
    <w:rsid w:val="00D636F7"/>
    <w:rsid w:val="00D644B1"/>
    <w:rsid w:val="00D64594"/>
    <w:rsid w:val="00D6519D"/>
    <w:rsid w:val="00D732A0"/>
    <w:rsid w:val="00D750A8"/>
    <w:rsid w:val="00D81E93"/>
    <w:rsid w:val="00D82C2A"/>
    <w:rsid w:val="00D8302B"/>
    <w:rsid w:val="00D865E6"/>
    <w:rsid w:val="00D86B94"/>
    <w:rsid w:val="00D87546"/>
    <w:rsid w:val="00D87DE5"/>
    <w:rsid w:val="00D90C55"/>
    <w:rsid w:val="00D9265C"/>
    <w:rsid w:val="00D93526"/>
    <w:rsid w:val="00D93BE6"/>
    <w:rsid w:val="00D940E1"/>
    <w:rsid w:val="00D9587A"/>
    <w:rsid w:val="00DA296D"/>
    <w:rsid w:val="00DA332A"/>
    <w:rsid w:val="00DA43C2"/>
    <w:rsid w:val="00DA65C1"/>
    <w:rsid w:val="00DA6C4E"/>
    <w:rsid w:val="00DA7738"/>
    <w:rsid w:val="00DB0925"/>
    <w:rsid w:val="00DB1D59"/>
    <w:rsid w:val="00DB36DB"/>
    <w:rsid w:val="00DB445D"/>
    <w:rsid w:val="00DB46FA"/>
    <w:rsid w:val="00DB5469"/>
    <w:rsid w:val="00DC3555"/>
    <w:rsid w:val="00DC51D3"/>
    <w:rsid w:val="00DD0883"/>
    <w:rsid w:val="00DD0F61"/>
    <w:rsid w:val="00DD571F"/>
    <w:rsid w:val="00DD7360"/>
    <w:rsid w:val="00DE7F8D"/>
    <w:rsid w:val="00DF33BE"/>
    <w:rsid w:val="00DF6F74"/>
    <w:rsid w:val="00DF758B"/>
    <w:rsid w:val="00DF7B48"/>
    <w:rsid w:val="00E05BCA"/>
    <w:rsid w:val="00E06ED4"/>
    <w:rsid w:val="00E07E19"/>
    <w:rsid w:val="00E07F13"/>
    <w:rsid w:val="00E10BA4"/>
    <w:rsid w:val="00E11CD7"/>
    <w:rsid w:val="00E122DA"/>
    <w:rsid w:val="00E16782"/>
    <w:rsid w:val="00E17250"/>
    <w:rsid w:val="00E20498"/>
    <w:rsid w:val="00E2298D"/>
    <w:rsid w:val="00E23DF6"/>
    <w:rsid w:val="00E256CC"/>
    <w:rsid w:val="00E26DCA"/>
    <w:rsid w:val="00E27D44"/>
    <w:rsid w:val="00E303A7"/>
    <w:rsid w:val="00E30B1A"/>
    <w:rsid w:val="00E3135E"/>
    <w:rsid w:val="00E32393"/>
    <w:rsid w:val="00E32EE0"/>
    <w:rsid w:val="00E36CD2"/>
    <w:rsid w:val="00E37895"/>
    <w:rsid w:val="00E4212A"/>
    <w:rsid w:val="00E473C8"/>
    <w:rsid w:val="00E50389"/>
    <w:rsid w:val="00E50FC9"/>
    <w:rsid w:val="00E51E10"/>
    <w:rsid w:val="00E573CC"/>
    <w:rsid w:val="00E57DAD"/>
    <w:rsid w:val="00E60EFD"/>
    <w:rsid w:val="00E6246D"/>
    <w:rsid w:val="00E6529E"/>
    <w:rsid w:val="00E66760"/>
    <w:rsid w:val="00E66C3F"/>
    <w:rsid w:val="00E67F25"/>
    <w:rsid w:val="00E75B7D"/>
    <w:rsid w:val="00E77430"/>
    <w:rsid w:val="00E80A2D"/>
    <w:rsid w:val="00E82729"/>
    <w:rsid w:val="00E82C95"/>
    <w:rsid w:val="00E834B0"/>
    <w:rsid w:val="00E83BB6"/>
    <w:rsid w:val="00E84536"/>
    <w:rsid w:val="00E90537"/>
    <w:rsid w:val="00E921F1"/>
    <w:rsid w:val="00E94BB7"/>
    <w:rsid w:val="00E9607E"/>
    <w:rsid w:val="00E97D8B"/>
    <w:rsid w:val="00EA1CE8"/>
    <w:rsid w:val="00EA2018"/>
    <w:rsid w:val="00EA2B05"/>
    <w:rsid w:val="00EA374B"/>
    <w:rsid w:val="00EA43CC"/>
    <w:rsid w:val="00EA6AD7"/>
    <w:rsid w:val="00EB0BD6"/>
    <w:rsid w:val="00EB18B0"/>
    <w:rsid w:val="00EB566C"/>
    <w:rsid w:val="00EB62CC"/>
    <w:rsid w:val="00EB71CB"/>
    <w:rsid w:val="00EB76F9"/>
    <w:rsid w:val="00EB7778"/>
    <w:rsid w:val="00EB7BFE"/>
    <w:rsid w:val="00EC0995"/>
    <w:rsid w:val="00EC14B8"/>
    <w:rsid w:val="00EC1AA9"/>
    <w:rsid w:val="00EC52EA"/>
    <w:rsid w:val="00EC68F5"/>
    <w:rsid w:val="00EC6AEF"/>
    <w:rsid w:val="00EC6F6F"/>
    <w:rsid w:val="00ED3716"/>
    <w:rsid w:val="00ED37B3"/>
    <w:rsid w:val="00ED40C7"/>
    <w:rsid w:val="00ED488F"/>
    <w:rsid w:val="00ED5128"/>
    <w:rsid w:val="00ED65C7"/>
    <w:rsid w:val="00ED7349"/>
    <w:rsid w:val="00EE5B40"/>
    <w:rsid w:val="00EE5F73"/>
    <w:rsid w:val="00EE7FAA"/>
    <w:rsid w:val="00EF466C"/>
    <w:rsid w:val="00EF6440"/>
    <w:rsid w:val="00F00AE4"/>
    <w:rsid w:val="00F01C51"/>
    <w:rsid w:val="00F034BF"/>
    <w:rsid w:val="00F03D56"/>
    <w:rsid w:val="00F0400C"/>
    <w:rsid w:val="00F063E1"/>
    <w:rsid w:val="00F07B2F"/>
    <w:rsid w:val="00F1163A"/>
    <w:rsid w:val="00F12808"/>
    <w:rsid w:val="00F14845"/>
    <w:rsid w:val="00F14A88"/>
    <w:rsid w:val="00F15199"/>
    <w:rsid w:val="00F151F3"/>
    <w:rsid w:val="00F169FA"/>
    <w:rsid w:val="00F23CF0"/>
    <w:rsid w:val="00F26D8B"/>
    <w:rsid w:val="00F31A4C"/>
    <w:rsid w:val="00F34F6D"/>
    <w:rsid w:val="00F36A52"/>
    <w:rsid w:val="00F4041D"/>
    <w:rsid w:val="00F41F06"/>
    <w:rsid w:val="00F4383F"/>
    <w:rsid w:val="00F44A19"/>
    <w:rsid w:val="00F4603B"/>
    <w:rsid w:val="00F46B63"/>
    <w:rsid w:val="00F60CCC"/>
    <w:rsid w:val="00F61FCB"/>
    <w:rsid w:val="00F62FEB"/>
    <w:rsid w:val="00F66A9E"/>
    <w:rsid w:val="00F70329"/>
    <w:rsid w:val="00F70487"/>
    <w:rsid w:val="00F70F6C"/>
    <w:rsid w:val="00F75AED"/>
    <w:rsid w:val="00F834BD"/>
    <w:rsid w:val="00F84C56"/>
    <w:rsid w:val="00F84FF6"/>
    <w:rsid w:val="00F85C62"/>
    <w:rsid w:val="00F9069C"/>
    <w:rsid w:val="00F9121B"/>
    <w:rsid w:val="00F950CE"/>
    <w:rsid w:val="00F9626F"/>
    <w:rsid w:val="00FA15FE"/>
    <w:rsid w:val="00FA1A2F"/>
    <w:rsid w:val="00FA1AAE"/>
    <w:rsid w:val="00FA370F"/>
    <w:rsid w:val="00FA3997"/>
    <w:rsid w:val="00FA4754"/>
    <w:rsid w:val="00FB0239"/>
    <w:rsid w:val="00FB4BA4"/>
    <w:rsid w:val="00FC11E3"/>
    <w:rsid w:val="00FC31C9"/>
    <w:rsid w:val="00FC5D8B"/>
    <w:rsid w:val="00FC7EC1"/>
    <w:rsid w:val="00FD0F05"/>
    <w:rsid w:val="00FD212C"/>
    <w:rsid w:val="00FD34C3"/>
    <w:rsid w:val="00FD36B7"/>
    <w:rsid w:val="00FD3DF7"/>
    <w:rsid w:val="00FD4191"/>
    <w:rsid w:val="00FD5F31"/>
    <w:rsid w:val="00FD75E3"/>
    <w:rsid w:val="00FE12CF"/>
    <w:rsid w:val="00FE17E9"/>
    <w:rsid w:val="00FE1D97"/>
    <w:rsid w:val="00FE2748"/>
    <w:rsid w:val="00FE281D"/>
    <w:rsid w:val="00FE395A"/>
    <w:rsid w:val="00FE6F12"/>
    <w:rsid w:val="00FE78BA"/>
    <w:rsid w:val="00FF1130"/>
    <w:rsid w:val="00FF2AB7"/>
    <w:rsid w:val="00FF372D"/>
    <w:rsid w:val="00FF543C"/>
    <w:rsid w:val="00FF69AF"/>
    <w:rsid w:val="00FF6A76"/>
    <w:rsid w:val="00FF790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076961"/>
  <w15:chartTrackingRefBased/>
  <w15:docId w15:val="{D7602F8F-91F8-4005-9E20-3766A4821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hr-HR"/>
    </w:rPr>
  </w:style>
  <w:style w:type="paragraph" w:styleId="Heading1">
    <w:name w:val="heading 1"/>
    <w:basedOn w:val="Normal"/>
    <w:next w:val="Normal"/>
    <w:link w:val="Heading1Char"/>
    <w:uiPriority w:val="9"/>
    <w:qFormat/>
    <w:rsid w:val="00311BB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11BB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2E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2EB6"/>
    <w:rPr>
      <w:lang w:val="hr-HR"/>
    </w:rPr>
  </w:style>
  <w:style w:type="paragraph" w:styleId="Footer">
    <w:name w:val="footer"/>
    <w:basedOn w:val="Normal"/>
    <w:link w:val="FooterChar"/>
    <w:uiPriority w:val="99"/>
    <w:unhideWhenUsed/>
    <w:rsid w:val="00C72E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2EB6"/>
    <w:rPr>
      <w:lang w:val="hr-HR"/>
    </w:rPr>
  </w:style>
  <w:style w:type="paragraph" w:customStyle="1" w:styleId="box470566">
    <w:name w:val="box_470566"/>
    <w:basedOn w:val="Normal"/>
    <w:rsid w:val="00F60CCC"/>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oj-ti-art">
    <w:name w:val="oj-ti-art"/>
    <w:basedOn w:val="Normal"/>
    <w:rsid w:val="003D12AE"/>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oj-sti-art">
    <w:name w:val="oj-sti-art"/>
    <w:basedOn w:val="Normal"/>
    <w:rsid w:val="003D12AE"/>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oj-normal">
    <w:name w:val="oj-normal"/>
    <w:basedOn w:val="Normal"/>
    <w:rsid w:val="003D12AE"/>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styleId="ListParagraph">
    <w:name w:val="List Paragraph"/>
    <w:basedOn w:val="Normal"/>
    <w:uiPriority w:val="34"/>
    <w:qFormat/>
    <w:rsid w:val="00B14F7B"/>
    <w:pPr>
      <w:ind w:left="720"/>
      <w:contextualSpacing/>
    </w:pPr>
  </w:style>
  <w:style w:type="character" w:styleId="CommentReference">
    <w:name w:val="annotation reference"/>
    <w:basedOn w:val="DefaultParagraphFont"/>
    <w:uiPriority w:val="99"/>
    <w:semiHidden/>
    <w:unhideWhenUsed/>
    <w:rsid w:val="00755B97"/>
    <w:rPr>
      <w:sz w:val="16"/>
      <w:szCs w:val="16"/>
    </w:rPr>
  </w:style>
  <w:style w:type="paragraph" w:styleId="CommentText">
    <w:name w:val="annotation text"/>
    <w:basedOn w:val="Normal"/>
    <w:link w:val="CommentTextChar"/>
    <w:uiPriority w:val="99"/>
    <w:unhideWhenUsed/>
    <w:rsid w:val="00755B97"/>
    <w:pPr>
      <w:spacing w:line="240" w:lineRule="auto"/>
    </w:pPr>
    <w:rPr>
      <w:sz w:val="20"/>
      <w:szCs w:val="20"/>
    </w:rPr>
  </w:style>
  <w:style w:type="character" w:customStyle="1" w:styleId="CommentTextChar">
    <w:name w:val="Comment Text Char"/>
    <w:basedOn w:val="DefaultParagraphFont"/>
    <w:link w:val="CommentText"/>
    <w:uiPriority w:val="99"/>
    <w:rsid w:val="00755B97"/>
    <w:rPr>
      <w:sz w:val="20"/>
      <w:szCs w:val="20"/>
      <w:lang w:val="hr-HR"/>
    </w:rPr>
  </w:style>
  <w:style w:type="paragraph" w:styleId="CommentSubject">
    <w:name w:val="annotation subject"/>
    <w:basedOn w:val="CommentText"/>
    <w:next w:val="CommentText"/>
    <w:link w:val="CommentSubjectChar"/>
    <w:uiPriority w:val="99"/>
    <w:semiHidden/>
    <w:unhideWhenUsed/>
    <w:rsid w:val="00755B97"/>
    <w:rPr>
      <w:b/>
      <w:bCs/>
    </w:rPr>
  </w:style>
  <w:style w:type="character" w:customStyle="1" w:styleId="CommentSubjectChar">
    <w:name w:val="Comment Subject Char"/>
    <w:basedOn w:val="CommentTextChar"/>
    <w:link w:val="CommentSubject"/>
    <w:uiPriority w:val="99"/>
    <w:semiHidden/>
    <w:rsid w:val="00755B97"/>
    <w:rPr>
      <w:b/>
      <w:bCs/>
      <w:sz w:val="20"/>
      <w:szCs w:val="20"/>
      <w:lang w:val="hr-HR"/>
    </w:rPr>
  </w:style>
  <w:style w:type="paragraph" w:styleId="Title">
    <w:name w:val="Title"/>
    <w:basedOn w:val="Normal"/>
    <w:next w:val="Normal"/>
    <w:link w:val="TitleChar"/>
    <w:uiPriority w:val="10"/>
    <w:qFormat/>
    <w:rsid w:val="00311BB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11BBB"/>
    <w:rPr>
      <w:rFonts w:asciiTheme="majorHAnsi" w:eastAsiaTheme="majorEastAsia" w:hAnsiTheme="majorHAnsi" w:cstheme="majorBidi"/>
      <w:spacing w:val="-10"/>
      <w:kern w:val="28"/>
      <w:sz w:val="56"/>
      <w:szCs w:val="56"/>
      <w:lang w:val="hr-HR"/>
    </w:rPr>
  </w:style>
  <w:style w:type="character" w:customStyle="1" w:styleId="Heading1Char">
    <w:name w:val="Heading 1 Char"/>
    <w:basedOn w:val="DefaultParagraphFont"/>
    <w:link w:val="Heading1"/>
    <w:uiPriority w:val="9"/>
    <w:rsid w:val="00311BBB"/>
    <w:rPr>
      <w:rFonts w:asciiTheme="majorHAnsi" w:eastAsiaTheme="majorEastAsia" w:hAnsiTheme="majorHAnsi" w:cstheme="majorBidi"/>
      <w:color w:val="2F5496" w:themeColor="accent1" w:themeShade="BF"/>
      <w:sz w:val="32"/>
      <w:szCs w:val="32"/>
      <w:lang w:val="hr-HR"/>
    </w:rPr>
  </w:style>
  <w:style w:type="character" w:customStyle="1" w:styleId="Heading2Char">
    <w:name w:val="Heading 2 Char"/>
    <w:basedOn w:val="DefaultParagraphFont"/>
    <w:link w:val="Heading2"/>
    <w:uiPriority w:val="9"/>
    <w:rsid w:val="00311BBB"/>
    <w:rPr>
      <w:rFonts w:asciiTheme="majorHAnsi" w:eastAsiaTheme="majorEastAsia" w:hAnsiTheme="majorHAnsi" w:cstheme="majorBidi"/>
      <w:color w:val="2F5496" w:themeColor="accent1" w:themeShade="BF"/>
      <w:sz w:val="26"/>
      <w:szCs w:val="26"/>
      <w:lang w:val="hr-HR"/>
    </w:rPr>
  </w:style>
  <w:style w:type="paragraph" w:customStyle="1" w:styleId="normal-000001">
    <w:name w:val="normal-000001"/>
    <w:basedOn w:val="Normal"/>
    <w:rsid w:val="00C74019"/>
    <w:pPr>
      <w:spacing w:after="0" w:line="240" w:lineRule="auto"/>
      <w:jc w:val="right"/>
    </w:pPr>
    <w:rPr>
      <w:rFonts w:ascii="Times New Roman" w:eastAsiaTheme="minorEastAsia" w:hAnsi="Times New Roman" w:cs="Times New Roman"/>
      <w:kern w:val="0"/>
      <w:sz w:val="28"/>
      <w:szCs w:val="28"/>
      <w:lang w:eastAsia="hr-HR"/>
      <w14:ligatures w14:val="none"/>
    </w:rPr>
  </w:style>
  <w:style w:type="character" w:customStyle="1" w:styleId="defaultparagraphfont0">
    <w:name w:val="defaultparagraphfont"/>
    <w:basedOn w:val="DefaultParagraphFont"/>
    <w:rsid w:val="00C74019"/>
    <w:rPr>
      <w:rFonts w:ascii="Times New Roman" w:hAnsi="Times New Roman" w:cs="Times New Roman" w:hint="default"/>
      <w:b/>
      <w:bCs/>
      <w:sz w:val="28"/>
      <w:szCs w:val="28"/>
    </w:rPr>
  </w:style>
  <w:style w:type="paragraph" w:styleId="FootnoteText">
    <w:name w:val="footnote text"/>
    <w:basedOn w:val="Normal"/>
    <w:link w:val="FootnoteTextChar"/>
    <w:uiPriority w:val="99"/>
    <w:semiHidden/>
    <w:unhideWhenUsed/>
    <w:rsid w:val="00C862B0"/>
    <w:pPr>
      <w:spacing w:after="0" w:line="240" w:lineRule="auto"/>
    </w:pPr>
    <w:rPr>
      <w:kern w:val="0"/>
      <w:sz w:val="20"/>
      <w:szCs w:val="20"/>
      <w14:ligatures w14:val="none"/>
    </w:rPr>
  </w:style>
  <w:style w:type="character" w:customStyle="1" w:styleId="FootnoteTextChar">
    <w:name w:val="Footnote Text Char"/>
    <w:basedOn w:val="DefaultParagraphFont"/>
    <w:link w:val="FootnoteText"/>
    <w:uiPriority w:val="99"/>
    <w:semiHidden/>
    <w:rsid w:val="00C862B0"/>
    <w:rPr>
      <w:kern w:val="0"/>
      <w:sz w:val="20"/>
      <w:szCs w:val="20"/>
      <w:lang w:val="hr-HR"/>
      <w14:ligatures w14:val="none"/>
    </w:rPr>
  </w:style>
  <w:style w:type="character" w:styleId="FootnoteReference">
    <w:name w:val="footnote reference"/>
    <w:basedOn w:val="DefaultParagraphFont"/>
    <w:uiPriority w:val="99"/>
    <w:semiHidden/>
    <w:unhideWhenUsed/>
    <w:rsid w:val="00C862B0"/>
    <w:rPr>
      <w:vertAlign w:val="superscript"/>
    </w:rPr>
  </w:style>
  <w:style w:type="paragraph" w:customStyle="1" w:styleId="box454822">
    <w:name w:val="box_454822"/>
    <w:basedOn w:val="Normal"/>
    <w:rsid w:val="003B0AF6"/>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styleId="Revision">
    <w:name w:val="Revision"/>
    <w:hidden/>
    <w:uiPriority w:val="99"/>
    <w:semiHidden/>
    <w:rsid w:val="00914A79"/>
    <w:pPr>
      <w:spacing w:after="0" w:line="240" w:lineRule="auto"/>
    </w:pPr>
    <w:rPr>
      <w:lang w:val="hr-HR"/>
    </w:rPr>
  </w:style>
  <w:style w:type="character" w:styleId="Hyperlink">
    <w:name w:val="Hyperlink"/>
    <w:basedOn w:val="DefaultParagraphFont"/>
    <w:uiPriority w:val="99"/>
    <w:unhideWhenUsed/>
    <w:rsid w:val="001C6619"/>
    <w:rPr>
      <w:color w:val="0563C1" w:themeColor="hyperlink"/>
      <w:u w:val="single"/>
    </w:rPr>
  </w:style>
  <w:style w:type="character" w:customStyle="1" w:styleId="UnresolvedMention1">
    <w:name w:val="Unresolved Mention1"/>
    <w:basedOn w:val="DefaultParagraphFont"/>
    <w:uiPriority w:val="99"/>
    <w:semiHidden/>
    <w:unhideWhenUsed/>
    <w:rsid w:val="001C6619"/>
    <w:rPr>
      <w:color w:val="605E5C"/>
      <w:shd w:val="clear" w:color="auto" w:fill="E1DFDD"/>
    </w:rPr>
  </w:style>
  <w:style w:type="character" w:styleId="FollowedHyperlink">
    <w:name w:val="FollowedHyperlink"/>
    <w:basedOn w:val="DefaultParagraphFont"/>
    <w:uiPriority w:val="99"/>
    <w:semiHidden/>
    <w:unhideWhenUsed/>
    <w:rsid w:val="0037117E"/>
    <w:rPr>
      <w:color w:val="954F72" w:themeColor="followedHyperlink"/>
      <w:u w:val="single"/>
    </w:rPr>
  </w:style>
  <w:style w:type="paragraph" w:styleId="BalloonText">
    <w:name w:val="Balloon Text"/>
    <w:basedOn w:val="Normal"/>
    <w:link w:val="BalloonTextChar"/>
    <w:uiPriority w:val="99"/>
    <w:semiHidden/>
    <w:unhideWhenUsed/>
    <w:rsid w:val="00AC6A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6A9A"/>
    <w:rPr>
      <w:rFonts w:ascii="Segoe UI" w:hAnsi="Segoe UI" w:cs="Segoe UI"/>
      <w:sz w:val="18"/>
      <w:szCs w:val="18"/>
      <w:lang w:val="hr-HR"/>
    </w:rPr>
  </w:style>
  <w:style w:type="table" w:styleId="TableGrid">
    <w:name w:val="Table Grid"/>
    <w:basedOn w:val="TableNormal"/>
    <w:rsid w:val="00F31A4C"/>
    <w:pPr>
      <w:spacing w:after="0" w:line="240" w:lineRule="auto"/>
      <w:jc w:val="both"/>
    </w:pPr>
    <w:rPr>
      <w:rFonts w:ascii="Arial" w:eastAsia="Times New Roman" w:hAnsi="Arial"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13168">
      <w:bodyDiv w:val="1"/>
      <w:marLeft w:val="0"/>
      <w:marRight w:val="0"/>
      <w:marTop w:val="0"/>
      <w:marBottom w:val="0"/>
      <w:divBdr>
        <w:top w:val="none" w:sz="0" w:space="0" w:color="auto"/>
        <w:left w:val="none" w:sz="0" w:space="0" w:color="auto"/>
        <w:bottom w:val="none" w:sz="0" w:space="0" w:color="auto"/>
        <w:right w:val="none" w:sz="0" w:space="0" w:color="auto"/>
      </w:divBdr>
    </w:div>
    <w:div w:id="169952835">
      <w:bodyDiv w:val="1"/>
      <w:marLeft w:val="0"/>
      <w:marRight w:val="0"/>
      <w:marTop w:val="0"/>
      <w:marBottom w:val="0"/>
      <w:divBdr>
        <w:top w:val="none" w:sz="0" w:space="0" w:color="auto"/>
        <w:left w:val="none" w:sz="0" w:space="0" w:color="auto"/>
        <w:bottom w:val="none" w:sz="0" w:space="0" w:color="auto"/>
        <w:right w:val="none" w:sz="0" w:space="0" w:color="auto"/>
      </w:divBdr>
    </w:div>
    <w:div w:id="190463155">
      <w:bodyDiv w:val="1"/>
      <w:marLeft w:val="0"/>
      <w:marRight w:val="0"/>
      <w:marTop w:val="0"/>
      <w:marBottom w:val="0"/>
      <w:divBdr>
        <w:top w:val="none" w:sz="0" w:space="0" w:color="auto"/>
        <w:left w:val="none" w:sz="0" w:space="0" w:color="auto"/>
        <w:bottom w:val="none" w:sz="0" w:space="0" w:color="auto"/>
        <w:right w:val="none" w:sz="0" w:space="0" w:color="auto"/>
      </w:divBdr>
    </w:div>
    <w:div w:id="590045340">
      <w:bodyDiv w:val="1"/>
      <w:marLeft w:val="0"/>
      <w:marRight w:val="0"/>
      <w:marTop w:val="0"/>
      <w:marBottom w:val="0"/>
      <w:divBdr>
        <w:top w:val="none" w:sz="0" w:space="0" w:color="auto"/>
        <w:left w:val="none" w:sz="0" w:space="0" w:color="auto"/>
        <w:bottom w:val="none" w:sz="0" w:space="0" w:color="auto"/>
        <w:right w:val="none" w:sz="0" w:space="0" w:color="auto"/>
      </w:divBdr>
    </w:div>
    <w:div w:id="615722092">
      <w:bodyDiv w:val="1"/>
      <w:marLeft w:val="0"/>
      <w:marRight w:val="0"/>
      <w:marTop w:val="0"/>
      <w:marBottom w:val="0"/>
      <w:divBdr>
        <w:top w:val="none" w:sz="0" w:space="0" w:color="auto"/>
        <w:left w:val="none" w:sz="0" w:space="0" w:color="auto"/>
        <w:bottom w:val="none" w:sz="0" w:space="0" w:color="auto"/>
        <w:right w:val="none" w:sz="0" w:space="0" w:color="auto"/>
      </w:divBdr>
    </w:div>
    <w:div w:id="753092227">
      <w:bodyDiv w:val="1"/>
      <w:marLeft w:val="0"/>
      <w:marRight w:val="0"/>
      <w:marTop w:val="0"/>
      <w:marBottom w:val="0"/>
      <w:divBdr>
        <w:top w:val="none" w:sz="0" w:space="0" w:color="auto"/>
        <w:left w:val="none" w:sz="0" w:space="0" w:color="auto"/>
        <w:bottom w:val="none" w:sz="0" w:space="0" w:color="auto"/>
        <w:right w:val="none" w:sz="0" w:space="0" w:color="auto"/>
      </w:divBdr>
    </w:div>
    <w:div w:id="872301950">
      <w:bodyDiv w:val="1"/>
      <w:marLeft w:val="0"/>
      <w:marRight w:val="0"/>
      <w:marTop w:val="0"/>
      <w:marBottom w:val="0"/>
      <w:divBdr>
        <w:top w:val="none" w:sz="0" w:space="0" w:color="auto"/>
        <w:left w:val="none" w:sz="0" w:space="0" w:color="auto"/>
        <w:bottom w:val="none" w:sz="0" w:space="0" w:color="auto"/>
        <w:right w:val="none" w:sz="0" w:space="0" w:color="auto"/>
      </w:divBdr>
    </w:div>
    <w:div w:id="945111982">
      <w:bodyDiv w:val="1"/>
      <w:marLeft w:val="0"/>
      <w:marRight w:val="0"/>
      <w:marTop w:val="0"/>
      <w:marBottom w:val="0"/>
      <w:divBdr>
        <w:top w:val="none" w:sz="0" w:space="0" w:color="auto"/>
        <w:left w:val="none" w:sz="0" w:space="0" w:color="auto"/>
        <w:bottom w:val="none" w:sz="0" w:space="0" w:color="auto"/>
        <w:right w:val="none" w:sz="0" w:space="0" w:color="auto"/>
      </w:divBdr>
    </w:div>
    <w:div w:id="1073504327">
      <w:bodyDiv w:val="1"/>
      <w:marLeft w:val="0"/>
      <w:marRight w:val="0"/>
      <w:marTop w:val="0"/>
      <w:marBottom w:val="0"/>
      <w:divBdr>
        <w:top w:val="none" w:sz="0" w:space="0" w:color="auto"/>
        <w:left w:val="none" w:sz="0" w:space="0" w:color="auto"/>
        <w:bottom w:val="none" w:sz="0" w:space="0" w:color="auto"/>
        <w:right w:val="none" w:sz="0" w:space="0" w:color="auto"/>
      </w:divBdr>
      <w:divsChild>
        <w:div w:id="938560447">
          <w:marLeft w:val="0"/>
          <w:marRight w:val="0"/>
          <w:marTop w:val="0"/>
          <w:marBottom w:val="0"/>
          <w:divBdr>
            <w:top w:val="none" w:sz="0" w:space="0" w:color="auto"/>
            <w:left w:val="none" w:sz="0" w:space="0" w:color="auto"/>
            <w:bottom w:val="none" w:sz="0" w:space="0" w:color="auto"/>
            <w:right w:val="none" w:sz="0" w:space="0" w:color="auto"/>
          </w:divBdr>
        </w:div>
        <w:div w:id="220290316">
          <w:marLeft w:val="0"/>
          <w:marRight w:val="0"/>
          <w:marTop w:val="0"/>
          <w:marBottom w:val="0"/>
          <w:divBdr>
            <w:top w:val="none" w:sz="0" w:space="0" w:color="auto"/>
            <w:left w:val="none" w:sz="0" w:space="0" w:color="auto"/>
            <w:bottom w:val="none" w:sz="0" w:space="0" w:color="auto"/>
            <w:right w:val="none" w:sz="0" w:space="0" w:color="auto"/>
          </w:divBdr>
        </w:div>
        <w:div w:id="1269240222">
          <w:marLeft w:val="0"/>
          <w:marRight w:val="0"/>
          <w:marTop w:val="0"/>
          <w:marBottom w:val="0"/>
          <w:divBdr>
            <w:top w:val="none" w:sz="0" w:space="0" w:color="auto"/>
            <w:left w:val="none" w:sz="0" w:space="0" w:color="auto"/>
            <w:bottom w:val="none" w:sz="0" w:space="0" w:color="auto"/>
            <w:right w:val="none" w:sz="0" w:space="0" w:color="auto"/>
          </w:divBdr>
        </w:div>
        <w:div w:id="1936014388">
          <w:marLeft w:val="0"/>
          <w:marRight w:val="0"/>
          <w:marTop w:val="0"/>
          <w:marBottom w:val="0"/>
          <w:divBdr>
            <w:top w:val="none" w:sz="0" w:space="0" w:color="auto"/>
            <w:left w:val="none" w:sz="0" w:space="0" w:color="auto"/>
            <w:bottom w:val="none" w:sz="0" w:space="0" w:color="auto"/>
            <w:right w:val="none" w:sz="0" w:space="0" w:color="auto"/>
          </w:divBdr>
        </w:div>
      </w:divsChild>
    </w:div>
    <w:div w:id="1093041858">
      <w:bodyDiv w:val="1"/>
      <w:marLeft w:val="0"/>
      <w:marRight w:val="0"/>
      <w:marTop w:val="0"/>
      <w:marBottom w:val="0"/>
      <w:divBdr>
        <w:top w:val="none" w:sz="0" w:space="0" w:color="auto"/>
        <w:left w:val="none" w:sz="0" w:space="0" w:color="auto"/>
        <w:bottom w:val="none" w:sz="0" w:space="0" w:color="auto"/>
        <w:right w:val="none" w:sz="0" w:space="0" w:color="auto"/>
      </w:divBdr>
      <w:divsChild>
        <w:div w:id="2092196183">
          <w:marLeft w:val="0"/>
          <w:marRight w:val="0"/>
          <w:marTop w:val="0"/>
          <w:marBottom w:val="0"/>
          <w:divBdr>
            <w:top w:val="none" w:sz="0" w:space="0" w:color="auto"/>
            <w:left w:val="none" w:sz="0" w:space="0" w:color="auto"/>
            <w:bottom w:val="none" w:sz="0" w:space="0" w:color="auto"/>
            <w:right w:val="none" w:sz="0" w:space="0" w:color="auto"/>
          </w:divBdr>
        </w:div>
        <w:div w:id="1639216362">
          <w:marLeft w:val="0"/>
          <w:marRight w:val="0"/>
          <w:marTop w:val="0"/>
          <w:marBottom w:val="0"/>
          <w:divBdr>
            <w:top w:val="none" w:sz="0" w:space="0" w:color="auto"/>
            <w:left w:val="none" w:sz="0" w:space="0" w:color="auto"/>
            <w:bottom w:val="none" w:sz="0" w:space="0" w:color="auto"/>
            <w:right w:val="none" w:sz="0" w:space="0" w:color="auto"/>
          </w:divBdr>
        </w:div>
        <w:div w:id="1861122131">
          <w:marLeft w:val="0"/>
          <w:marRight w:val="0"/>
          <w:marTop w:val="0"/>
          <w:marBottom w:val="0"/>
          <w:divBdr>
            <w:top w:val="none" w:sz="0" w:space="0" w:color="auto"/>
            <w:left w:val="none" w:sz="0" w:space="0" w:color="auto"/>
            <w:bottom w:val="none" w:sz="0" w:space="0" w:color="auto"/>
            <w:right w:val="none" w:sz="0" w:space="0" w:color="auto"/>
          </w:divBdr>
        </w:div>
        <w:div w:id="967782952">
          <w:marLeft w:val="0"/>
          <w:marRight w:val="0"/>
          <w:marTop w:val="0"/>
          <w:marBottom w:val="0"/>
          <w:divBdr>
            <w:top w:val="none" w:sz="0" w:space="0" w:color="auto"/>
            <w:left w:val="none" w:sz="0" w:space="0" w:color="auto"/>
            <w:bottom w:val="none" w:sz="0" w:space="0" w:color="auto"/>
            <w:right w:val="none" w:sz="0" w:space="0" w:color="auto"/>
          </w:divBdr>
        </w:div>
      </w:divsChild>
    </w:div>
    <w:div w:id="1118530103">
      <w:bodyDiv w:val="1"/>
      <w:marLeft w:val="0"/>
      <w:marRight w:val="0"/>
      <w:marTop w:val="0"/>
      <w:marBottom w:val="0"/>
      <w:divBdr>
        <w:top w:val="none" w:sz="0" w:space="0" w:color="auto"/>
        <w:left w:val="none" w:sz="0" w:space="0" w:color="auto"/>
        <w:bottom w:val="none" w:sz="0" w:space="0" w:color="auto"/>
        <w:right w:val="none" w:sz="0" w:space="0" w:color="auto"/>
      </w:divBdr>
    </w:div>
    <w:div w:id="1298877474">
      <w:bodyDiv w:val="1"/>
      <w:marLeft w:val="0"/>
      <w:marRight w:val="0"/>
      <w:marTop w:val="0"/>
      <w:marBottom w:val="0"/>
      <w:divBdr>
        <w:top w:val="none" w:sz="0" w:space="0" w:color="auto"/>
        <w:left w:val="none" w:sz="0" w:space="0" w:color="auto"/>
        <w:bottom w:val="none" w:sz="0" w:space="0" w:color="auto"/>
        <w:right w:val="none" w:sz="0" w:space="0" w:color="auto"/>
      </w:divBdr>
    </w:div>
    <w:div w:id="1395817410">
      <w:bodyDiv w:val="1"/>
      <w:marLeft w:val="0"/>
      <w:marRight w:val="0"/>
      <w:marTop w:val="0"/>
      <w:marBottom w:val="0"/>
      <w:divBdr>
        <w:top w:val="none" w:sz="0" w:space="0" w:color="auto"/>
        <w:left w:val="none" w:sz="0" w:space="0" w:color="auto"/>
        <w:bottom w:val="none" w:sz="0" w:space="0" w:color="auto"/>
        <w:right w:val="none" w:sz="0" w:space="0" w:color="auto"/>
      </w:divBdr>
    </w:div>
    <w:div w:id="1537543014">
      <w:bodyDiv w:val="1"/>
      <w:marLeft w:val="0"/>
      <w:marRight w:val="0"/>
      <w:marTop w:val="0"/>
      <w:marBottom w:val="0"/>
      <w:divBdr>
        <w:top w:val="none" w:sz="0" w:space="0" w:color="auto"/>
        <w:left w:val="none" w:sz="0" w:space="0" w:color="auto"/>
        <w:bottom w:val="none" w:sz="0" w:space="0" w:color="auto"/>
        <w:right w:val="none" w:sz="0" w:space="0" w:color="auto"/>
      </w:divBdr>
    </w:div>
    <w:div w:id="1545215835">
      <w:bodyDiv w:val="1"/>
      <w:marLeft w:val="0"/>
      <w:marRight w:val="0"/>
      <w:marTop w:val="0"/>
      <w:marBottom w:val="0"/>
      <w:divBdr>
        <w:top w:val="none" w:sz="0" w:space="0" w:color="auto"/>
        <w:left w:val="none" w:sz="0" w:space="0" w:color="auto"/>
        <w:bottom w:val="none" w:sz="0" w:space="0" w:color="auto"/>
        <w:right w:val="none" w:sz="0" w:space="0" w:color="auto"/>
      </w:divBdr>
      <w:divsChild>
        <w:div w:id="407265392">
          <w:marLeft w:val="0"/>
          <w:marRight w:val="0"/>
          <w:marTop w:val="0"/>
          <w:marBottom w:val="0"/>
          <w:divBdr>
            <w:top w:val="none" w:sz="0" w:space="0" w:color="auto"/>
            <w:left w:val="none" w:sz="0" w:space="0" w:color="auto"/>
            <w:bottom w:val="none" w:sz="0" w:space="0" w:color="auto"/>
            <w:right w:val="none" w:sz="0" w:space="0" w:color="auto"/>
          </w:divBdr>
        </w:div>
      </w:divsChild>
    </w:div>
    <w:div w:id="1655378928">
      <w:bodyDiv w:val="1"/>
      <w:marLeft w:val="0"/>
      <w:marRight w:val="0"/>
      <w:marTop w:val="0"/>
      <w:marBottom w:val="0"/>
      <w:divBdr>
        <w:top w:val="none" w:sz="0" w:space="0" w:color="auto"/>
        <w:left w:val="none" w:sz="0" w:space="0" w:color="auto"/>
        <w:bottom w:val="none" w:sz="0" w:space="0" w:color="auto"/>
        <w:right w:val="none" w:sz="0" w:space="0" w:color="auto"/>
      </w:divBdr>
    </w:div>
    <w:div w:id="1840536901">
      <w:bodyDiv w:val="1"/>
      <w:marLeft w:val="0"/>
      <w:marRight w:val="0"/>
      <w:marTop w:val="0"/>
      <w:marBottom w:val="0"/>
      <w:divBdr>
        <w:top w:val="none" w:sz="0" w:space="0" w:color="auto"/>
        <w:left w:val="none" w:sz="0" w:space="0" w:color="auto"/>
        <w:bottom w:val="none" w:sz="0" w:space="0" w:color="auto"/>
        <w:right w:val="none" w:sz="0" w:space="0" w:color="auto"/>
      </w:divBdr>
    </w:div>
    <w:div w:id="1923441788">
      <w:bodyDiv w:val="1"/>
      <w:marLeft w:val="0"/>
      <w:marRight w:val="0"/>
      <w:marTop w:val="0"/>
      <w:marBottom w:val="0"/>
      <w:divBdr>
        <w:top w:val="none" w:sz="0" w:space="0" w:color="auto"/>
        <w:left w:val="none" w:sz="0" w:space="0" w:color="auto"/>
        <w:bottom w:val="none" w:sz="0" w:space="0" w:color="auto"/>
        <w:right w:val="none" w:sz="0" w:space="0" w:color="auto"/>
      </w:divBdr>
      <w:divsChild>
        <w:div w:id="953364202">
          <w:marLeft w:val="0"/>
          <w:marRight w:val="0"/>
          <w:marTop w:val="0"/>
          <w:marBottom w:val="0"/>
          <w:divBdr>
            <w:top w:val="none" w:sz="0" w:space="0" w:color="auto"/>
            <w:left w:val="none" w:sz="0" w:space="0" w:color="auto"/>
            <w:bottom w:val="none" w:sz="0" w:space="0" w:color="auto"/>
            <w:right w:val="none" w:sz="0" w:space="0" w:color="auto"/>
          </w:divBdr>
        </w:div>
        <w:div w:id="621427652">
          <w:marLeft w:val="0"/>
          <w:marRight w:val="0"/>
          <w:marTop w:val="0"/>
          <w:marBottom w:val="0"/>
          <w:divBdr>
            <w:top w:val="none" w:sz="0" w:space="0" w:color="auto"/>
            <w:left w:val="none" w:sz="0" w:space="0" w:color="auto"/>
            <w:bottom w:val="none" w:sz="0" w:space="0" w:color="auto"/>
            <w:right w:val="none" w:sz="0" w:space="0" w:color="auto"/>
          </w:divBdr>
          <w:divsChild>
            <w:div w:id="669066570">
              <w:marLeft w:val="0"/>
              <w:marRight w:val="0"/>
              <w:marTop w:val="0"/>
              <w:marBottom w:val="0"/>
              <w:divBdr>
                <w:top w:val="none" w:sz="0" w:space="0" w:color="auto"/>
                <w:left w:val="none" w:sz="0" w:space="0" w:color="auto"/>
                <w:bottom w:val="none" w:sz="0" w:space="0" w:color="auto"/>
                <w:right w:val="none" w:sz="0" w:space="0" w:color="auto"/>
              </w:divBdr>
              <w:divsChild>
                <w:div w:id="1149664846">
                  <w:marLeft w:val="0"/>
                  <w:marRight w:val="0"/>
                  <w:marTop w:val="0"/>
                  <w:marBottom w:val="0"/>
                  <w:divBdr>
                    <w:top w:val="none" w:sz="0" w:space="0" w:color="auto"/>
                    <w:left w:val="none" w:sz="0" w:space="0" w:color="auto"/>
                    <w:bottom w:val="none" w:sz="0" w:space="0" w:color="auto"/>
                    <w:right w:val="none" w:sz="0" w:space="0" w:color="auto"/>
                  </w:divBdr>
                  <w:divsChild>
                    <w:div w:id="128982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397931">
          <w:marLeft w:val="0"/>
          <w:marRight w:val="0"/>
          <w:marTop w:val="0"/>
          <w:marBottom w:val="0"/>
          <w:divBdr>
            <w:top w:val="none" w:sz="0" w:space="0" w:color="auto"/>
            <w:left w:val="none" w:sz="0" w:space="0" w:color="auto"/>
            <w:bottom w:val="none" w:sz="0" w:space="0" w:color="auto"/>
            <w:right w:val="none" w:sz="0" w:space="0" w:color="auto"/>
          </w:divBdr>
        </w:div>
        <w:div w:id="2093620029">
          <w:marLeft w:val="0"/>
          <w:marRight w:val="0"/>
          <w:marTop w:val="0"/>
          <w:marBottom w:val="0"/>
          <w:divBdr>
            <w:top w:val="none" w:sz="0" w:space="0" w:color="auto"/>
            <w:left w:val="none" w:sz="0" w:space="0" w:color="auto"/>
            <w:bottom w:val="none" w:sz="0" w:space="0" w:color="auto"/>
            <w:right w:val="none" w:sz="0" w:space="0" w:color="auto"/>
          </w:divBdr>
        </w:div>
      </w:divsChild>
    </w:div>
    <w:div w:id="1971665486">
      <w:bodyDiv w:val="1"/>
      <w:marLeft w:val="0"/>
      <w:marRight w:val="0"/>
      <w:marTop w:val="0"/>
      <w:marBottom w:val="0"/>
      <w:divBdr>
        <w:top w:val="none" w:sz="0" w:space="0" w:color="auto"/>
        <w:left w:val="none" w:sz="0" w:space="0" w:color="auto"/>
        <w:bottom w:val="none" w:sz="0" w:space="0" w:color="auto"/>
        <w:right w:val="none" w:sz="0" w:space="0" w:color="auto"/>
      </w:divBdr>
      <w:divsChild>
        <w:div w:id="48041217">
          <w:marLeft w:val="0"/>
          <w:marRight w:val="0"/>
          <w:marTop w:val="0"/>
          <w:marBottom w:val="0"/>
          <w:divBdr>
            <w:top w:val="none" w:sz="0" w:space="0" w:color="auto"/>
            <w:left w:val="none" w:sz="0" w:space="0" w:color="auto"/>
            <w:bottom w:val="none" w:sz="0" w:space="0" w:color="auto"/>
            <w:right w:val="none" w:sz="0" w:space="0" w:color="auto"/>
          </w:divBdr>
        </w:div>
        <w:div w:id="1804807473">
          <w:marLeft w:val="0"/>
          <w:marRight w:val="0"/>
          <w:marTop w:val="0"/>
          <w:marBottom w:val="0"/>
          <w:divBdr>
            <w:top w:val="none" w:sz="0" w:space="0" w:color="auto"/>
            <w:left w:val="none" w:sz="0" w:space="0" w:color="auto"/>
            <w:bottom w:val="none" w:sz="0" w:space="0" w:color="auto"/>
            <w:right w:val="none" w:sz="0" w:space="0" w:color="auto"/>
          </w:divBdr>
        </w:div>
        <w:div w:id="1459839975">
          <w:marLeft w:val="0"/>
          <w:marRight w:val="0"/>
          <w:marTop w:val="0"/>
          <w:marBottom w:val="0"/>
          <w:divBdr>
            <w:top w:val="none" w:sz="0" w:space="0" w:color="auto"/>
            <w:left w:val="none" w:sz="0" w:space="0" w:color="auto"/>
            <w:bottom w:val="none" w:sz="0" w:space="0" w:color="auto"/>
            <w:right w:val="none" w:sz="0" w:space="0" w:color="auto"/>
          </w:divBdr>
        </w:div>
        <w:div w:id="1159033813">
          <w:marLeft w:val="0"/>
          <w:marRight w:val="0"/>
          <w:marTop w:val="0"/>
          <w:marBottom w:val="0"/>
          <w:divBdr>
            <w:top w:val="none" w:sz="0" w:space="0" w:color="auto"/>
            <w:left w:val="none" w:sz="0" w:space="0" w:color="auto"/>
            <w:bottom w:val="none" w:sz="0" w:space="0" w:color="auto"/>
            <w:right w:val="none" w:sz="0" w:space="0" w:color="auto"/>
          </w:divBdr>
        </w:div>
        <w:div w:id="1666859896">
          <w:marLeft w:val="0"/>
          <w:marRight w:val="0"/>
          <w:marTop w:val="0"/>
          <w:marBottom w:val="0"/>
          <w:divBdr>
            <w:top w:val="none" w:sz="0" w:space="0" w:color="auto"/>
            <w:left w:val="none" w:sz="0" w:space="0" w:color="auto"/>
            <w:bottom w:val="none" w:sz="0" w:space="0" w:color="auto"/>
            <w:right w:val="none" w:sz="0" w:space="0" w:color="auto"/>
          </w:divBdr>
        </w:div>
      </w:divsChild>
    </w:div>
    <w:div w:id="2038310565">
      <w:bodyDiv w:val="1"/>
      <w:marLeft w:val="0"/>
      <w:marRight w:val="0"/>
      <w:marTop w:val="0"/>
      <w:marBottom w:val="0"/>
      <w:divBdr>
        <w:top w:val="none" w:sz="0" w:space="0" w:color="auto"/>
        <w:left w:val="none" w:sz="0" w:space="0" w:color="auto"/>
        <w:bottom w:val="none" w:sz="0" w:space="0" w:color="auto"/>
        <w:right w:val="none" w:sz="0" w:space="0" w:color="auto"/>
      </w:divBdr>
    </w:div>
    <w:div w:id="2064064370">
      <w:bodyDiv w:val="1"/>
      <w:marLeft w:val="0"/>
      <w:marRight w:val="0"/>
      <w:marTop w:val="0"/>
      <w:marBottom w:val="0"/>
      <w:divBdr>
        <w:top w:val="none" w:sz="0" w:space="0" w:color="auto"/>
        <w:left w:val="none" w:sz="0" w:space="0" w:color="auto"/>
        <w:bottom w:val="none" w:sz="0" w:space="0" w:color="auto"/>
        <w:right w:val="none" w:sz="0" w:space="0" w:color="auto"/>
      </w:divBdr>
      <w:divsChild>
        <w:div w:id="2072070952">
          <w:marLeft w:val="0"/>
          <w:marRight w:val="0"/>
          <w:marTop w:val="0"/>
          <w:marBottom w:val="0"/>
          <w:divBdr>
            <w:top w:val="none" w:sz="0" w:space="0" w:color="auto"/>
            <w:left w:val="none" w:sz="0" w:space="0" w:color="auto"/>
            <w:bottom w:val="none" w:sz="0" w:space="0" w:color="auto"/>
            <w:right w:val="none" w:sz="0" w:space="0" w:color="auto"/>
          </w:divBdr>
        </w:div>
        <w:div w:id="1729111045">
          <w:marLeft w:val="0"/>
          <w:marRight w:val="0"/>
          <w:marTop w:val="0"/>
          <w:marBottom w:val="0"/>
          <w:divBdr>
            <w:top w:val="none" w:sz="0" w:space="0" w:color="auto"/>
            <w:left w:val="none" w:sz="0" w:space="0" w:color="auto"/>
            <w:bottom w:val="none" w:sz="0" w:space="0" w:color="auto"/>
            <w:right w:val="none" w:sz="0" w:space="0" w:color="auto"/>
          </w:divBdr>
        </w:div>
        <w:div w:id="1745225735">
          <w:marLeft w:val="0"/>
          <w:marRight w:val="0"/>
          <w:marTop w:val="0"/>
          <w:marBottom w:val="0"/>
          <w:divBdr>
            <w:top w:val="none" w:sz="0" w:space="0" w:color="auto"/>
            <w:left w:val="none" w:sz="0" w:space="0" w:color="auto"/>
            <w:bottom w:val="none" w:sz="0" w:space="0" w:color="auto"/>
            <w:right w:val="none" w:sz="0" w:space="0" w:color="auto"/>
          </w:divBdr>
        </w:div>
        <w:div w:id="2075278101">
          <w:marLeft w:val="0"/>
          <w:marRight w:val="0"/>
          <w:marTop w:val="0"/>
          <w:marBottom w:val="0"/>
          <w:divBdr>
            <w:top w:val="none" w:sz="0" w:space="0" w:color="auto"/>
            <w:left w:val="none" w:sz="0" w:space="0" w:color="auto"/>
            <w:bottom w:val="none" w:sz="0" w:space="0" w:color="auto"/>
            <w:right w:val="none" w:sz="0" w:space="0" w:color="auto"/>
          </w:divBdr>
        </w:div>
        <w:div w:id="965353897">
          <w:marLeft w:val="0"/>
          <w:marRight w:val="0"/>
          <w:marTop w:val="0"/>
          <w:marBottom w:val="0"/>
          <w:divBdr>
            <w:top w:val="none" w:sz="0" w:space="0" w:color="auto"/>
            <w:left w:val="none" w:sz="0" w:space="0" w:color="auto"/>
            <w:bottom w:val="none" w:sz="0" w:space="0" w:color="auto"/>
            <w:right w:val="none" w:sz="0" w:space="0" w:color="auto"/>
          </w:divBdr>
        </w:div>
        <w:div w:id="1548106591">
          <w:marLeft w:val="0"/>
          <w:marRight w:val="0"/>
          <w:marTop w:val="0"/>
          <w:marBottom w:val="0"/>
          <w:divBdr>
            <w:top w:val="none" w:sz="0" w:space="0" w:color="auto"/>
            <w:left w:val="none" w:sz="0" w:space="0" w:color="auto"/>
            <w:bottom w:val="none" w:sz="0" w:space="0" w:color="auto"/>
            <w:right w:val="none" w:sz="0" w:space="0" w:color="auto"/>
          </w:divBdr>
        </w:div>
        <w:div w:id="964429630">
          <w:marLeft w:val="0"/>
          <w:marRight w:val="0"/>
          <w:marTop w:val="0"/>
          <w:marBottom w:val="0"/>
          <w:divBdr>
            <w:top w:val="none" w:sz="0" w:space="0" w:color="auto"/>
            <w:left w:val="none" w:sz="0" w:space="0" w:color="auto"/>
            <w:bottom w:val="none" w:sz="0" w:space="0" w:color="auto"/>
            <w:right w:val="none" w:sz="0" w:space="0" w:color="auto"/>
          </w:divBdr>
        </w:div>
        <w:div w:id="1379625387">
          <w:marLeft w:val="0"/>
          <w:marRight w:val="0"/>
          <w:marTop w:val="0"/>
          <w:marBottom w:val="0"/>
          <w:divBdr>
            <w:top w:val="none" w:sz="0" w:space="0" w:color="auto"/>
            <w:left w:val="none" w:sz="0" w:space="0" w:color="auto"/>
            <w:bottom w:val="none" w:sz="0" w:space="0" w:color="auto"/>
            <w:right w:val="none" w:sz="0" w:space="0" w:color="auto"/>
          </w:divBdr>
        </w:div>
        <w:div w:id="1846165922">
          <w:marLeft w:val="0"/>
          <w:marRight w:val="0"/>
          <w:marTop w:val="0"/>
          <w:marBottom w:val="0"/>
          <w:divBdr>
            <w:top w:val="none" w:sz="0" w:space="0" w:color="auto"/>
            <w:left w:val="none" w:sz="0" w:space="0" w:color="auto"/>
            <w:bottom w:val="none" w:sz="0" w:space="0" w:color="auto"/>
            <w:right w:val="none" w:sz="0" w:space="0" w:color="auto"/>
          </w:divBdr>
        </w:div>
        <w:div w:id="63455394">
          <w:marLeft w:val="0"/>
          <w:marRight w:val="0"/>
          <w:marTop w:val="0"/>
          <w:marBottom w:val="0"/>
          <w:divBdr>
            <w:top w:val="none" w:sz="0" w:space="0" w:color="auto"/>
            <w:left w:val="none" w:sz="0" w:space="0" w:color="auto"/>
            <w:bottom w:val="none" w:sz="0" w:space="0" w:color="auto"/>
            <w:right w:val="none" w:sz="0" w:space="0" w:color="auto"/>
          </w:divBdr>
        </w:div>
        <w:div w:id="799304737">
          <w:marLeft w:val="0"/>
          <w:marRight w:val="0"/>
          <w:marTop w:val="0"/>
          <w:marBottom w:val="0"/>
          <w:divBdr>
            <w:top w:val="none" w:sz="0" w:space="0" w:color="auto"/>
            <w:left w:val="none" w:sz="0" w:space="0" w:color="auto"/>
            <w:bottom w:val="none" w:sz="0" w:space="0" w:color="auto"/>
            <w:right w:val="none" w:sz="0" w:space="0" w:color="auto"/>
          </w:divBdr>
        </w:div>
        <w:div w:id="1627663901">
          <w:marLeft w:val="0"/>
          <w:marRight w:val="0"/>
          <w:marTop w:val="0"/>
          <w:marBottom w:val="0"/>
          <w:divBdr>
            <w:top w:val="none" w:sz="0" w:space="0" w:color="auto"/>
            <w:left w:val="none" w:sz="0" w:space="0" w:color="auto"/>
            <w:bottom w:val="none" w:sz="0" w:space="0" w:color="auto"/>
            <w:right w:val="none" w:sz="0" w:space="0" w:color="auto"/>
          </w:divBdr>
        </w:div>
        <w:div w:id="522018433">
          <w:marLeft w:val="0"/>
          <w:marRight w:val="0"/>
          <w:marTop w:val="0"/>
          <w:marBottom w:val="0"/>
          <w:divBdr>
            <w:top w:val="none" w:sz="0" w:space="0" w:color="auto"/>
            <w:left w:val="none" w:sz="0" w:space="0" w:color="auto"/>
            <w:bottom w:val="none" w:sz="0" w:space="0" w:color="auto"/>
            <w:right w:val="none" w:sz="0" w:space="0" w:color="auto"/>
          </w:divBdr>
        </w:div>
        <w:div w:id="583488591">
          <w:marLeft w:val="0"/>
          <w:marRight w:val="0"/>
          <w:marTop w:val="0"/>
          <w:marBottom w:val="0"/>
          <w:divBdr>
            <w:top w:val="none" w:sz="0" w:space="0" w:color="auto"/>
            <w:left w:val="none" w:sz="0" w:space="0" w:color="auto"/>
            <w:bottom w:val="none" w:sz="0" w:space="0" w:color="auto"/>
            <w:right w:val="none" w:sz="0" w:space="0" w:color="auto"/>
          </w:divBdr>
        </w:div>
        <w:div w:id="2105419392">
          <w:marLeft w:val="0"/>
          <w:marRight w:val="0"/>
          <w:marTop w:val="0"/>
          <w:marBottom w:val="0"/>
          <w:divBdr>
            <w:top w:val="none" w:sz="0" w:space="0" w:color="auto"/>
            <w:left w:val="none" w:sz="0" w:space="0" w:color="auto"/>
            <w:bottom w:val="none" w:sz="0" w:space="0" w:color="auto"/>
            <w:right w:val="none" w:sz="0" w:space="0" w:color="auto"/>
          </w:divBdr>
        </w:div>
        <w:div w:id="12457813">
          <w:marLeft w:val="0"/>
          <w:marRight w:val="0"/>
          <w:marTop w:val="0"/>
          <w:marBottom w:val="0"/>
          <w:divBdr>
            <w:top w:val="none" w:sz="0" w:space="0" w:color="auto"/>
            <w:left w:val="none" w:sz="0" w:space="0" w:color="auto"/>
            <w:bottom w:val="none" w:sz="0" w:space="0" w:color="auto"/>
            <w:right w:val="none" w:sz="0" w:space="0" w:color="auto"/>
          </w:divBdr>
        </w:div>
        <w:div w:id="727647208">
          <w:marLeft w:val="0"/>
          <w:marRight w:val="0"/>
          <w:marTop w:val="0"/>
          <w:marBottom w:val="0"/>
          <w:divBdr>
            <w:top w:val="none" w:sz="0" w:space="0" w:color="auto"/>
            <w:left w:val="none" w:sz="0" w:space="0" w:color="auto"/>
            <w:bottom w:val="none" w:sz="0" w:space="0" w:color="auto"/>
            <w:right w:val="none" w:sz="0" w:space="0" w:color="auto"/>
          </w:divBdr>
        </w:div>
        <w:div w:id="1894080792">
          <w:marLeft w:val="0"/>
          <w:marRight w:val="0"/>
          <w:marTop w:val="0"/>
          <w:marBottom w:val="0"/>
          <w:divBdr>
            <w:top w:val="none" w:sz="0" w:space="0" w:color="auto"/>
            <w:left w:val="none" w:sz="0" w:space="0" w:color="auto"/>
            <w:bottom w:val="none" w:sz="0" w:space="0" w:color="auto"/>
            <w:right w:val="none" w:sz="0" w:space="0" w:color="auto"/>
          </w:divBdr>
        </w:div>
        <w:div w:id="1835995675">
          <w:marLeft w:val="0"/>
          <w:marRight w:val="0"/>
          <w:marTop w:val="0"/>
          <w:marBottom w:val="0"/>
          <w:divBdr>
            <w:top w:val="none" w:sz="0" w:space="0" w:color="auto"/>
            <w:left w:val="none" w:sz="0" w:space="0" w:color="auto"/>
            <w:bottom w:val="none" w:sz="0" w:space="0" w:color="auto"/>
            <w:right w:val="none" w:sz="0" w:space="0" w:color="auto"/>
          </w:divBdr>
        </w:div>
        <w:div w:id="450052158">
          <w:marLeft w:val="0"/>
          <w:marRight w:val="0"/>
          <w:marTop w:val="0"/>
          <w:marBottom w:val="0"/>
          <w:divBdr>
            <w:top w:val="none" w:sz="0" w:space="0" w:color="auto"/>
            <w:left w:val="none" w:sz="0" w:space="0" w:color="auto"/>
            <w:bottom w:val="none" w:sz="0" w:space="0" w:color="auto"/>
            <w:right w:val="none" w:sz="0" w:space="0" w:color="auto"/>
          </w:divBdr>
        </w:div>
        <w:div w:id="648634159">
          <w:marLeft w:val="0"/>
          <w:marRight w:val="0"/>
          <w:marTop w:val="0"/>
          <w:marBottom w:val="0"/>
          <w:divBdr>
            <w:top w:val="none" w:sz="0" w:space="0" w:color="auto"/>
            <w:left w:val="none" w:sz="0" w:space="0" w:color="auto"/>
            <w:bottom w:val="none" w:sz="0" w:space="0" w:color="auto"/>
            <w:right w:val="none" w:sz="0" w:space="0" w:color="auto"/>
          </w:divBdr>
        </w:div>
        <w:div w:id="672759602">
          <w:marLeft w:val="0"/>
          <w:marRight w:val="0"/>
          <w:marTop w:val="0"/>
          <w:marBottom w:val="0"/>
          <w:divBdr>
            <w:top w:val="none" w:sz="0" w:space="0" w:color="auto"/>
            <w:left w:val="none" w:sz="0" w:space="0" w:color="auto"/>
            <w:bottom w:val="none" w:sz="0" w:space="0" w:color="auto"/>
            <w:right w:val="none" w:sz="0" w:space="0" w:color="auto"/>
          </w:divBdr>
        </w:div>
        <w:div w:id="1487743043">
          <w:marLeft w:val="0"/>
          <w:marRight w:val="0"/>
          <w:marTop w:val="0"/>
          <w:marBottom w:val="0"/>
          <w:divBdr>
            <w:top w:val="none" w:sz="0" w:space="0" w:color="auto"/>
            <w:left w:val="none" w:sz="0" w:space="0" w:color="auto"/>
            <w:bottom w:val="none" w:sz="0" w:space="0" w:color="auto"/>
            <w:right w:val="none" w:sz="0" w:space="0" w:color="auto"/>
          </w:divBdr>
        </w:div>
        <w:div w:id="404570881">
          <w:marLeft w:val="0"/>
          <w:marRight w:val="0"/>
          <w:marTop w:val="0"/>
          <w:marBottom w:val="0"/>
          <w:divBdr>
            <w:top w:val="none" w:sz="0" w:space="0" w:color="auto"/>
            <w:left w:val="none" w:sz="0" w:space="0" w:color="auto"/>
            <w:bottom w:val="none" w:sz="0" w:space="0" w:color="auto"/>
            <w:right w:val="none" w:sz="0" w:space="0" w:color="auto"/>
          </w:divBdr>
        </w:div>
        <w:div w:id="686758732">
          <w:marLeft w:val="0"/>
          <w:marRight w:val="0"/>
          <w:marTop w:val="0"/>
          <w:marBottom w:val="0"/>
          <w:divBdr>
            <w:top w:val="none" w:sz="0" w:space="0" w:color="auto"/>
            <w:left w:val="none" w:sz="0" w:space="0" w:color="auto"/>
            <w:bottom w:val="none" w:sz="0" w:space="0" w:color="auto"/>
            <w:right w:val="none" w:sz="0" w:space="0" w:color="auto"/>
          </w:divBdr>
        </w:div>
        <w:div w:id="1129199818">
          <w:marLeft w:val="0"/>
          <w:marRight w:val="0"/>
          <w:marTop w:val="0"/>
          <w:marBottom w:val="0"/>
          <w:divBdr>
            <w:top w:val="none" w:sz="0" w:space="0" w:color="auto"/>
            <w:left w:val="none" w:sz="0" w:space="0" w:color="auto"/>
            <w:bottom w:val="none" w:sz="0" w:space="0" w:color="auto"/>
            <w:right w:val="none" w:sz="0" w:space="0" w:color="auto"/>
          </w:divBdr>
        </w:div>
        <w:div w:id="1006979117">
          <w:marLeft w:val="0"/>
          <w:marRight w:val="0"/>
          <w:marTop w:val="0"/>
          <w:marBottom w:val="0"/>
          <w:divBdr>
            <w:top w:val="none" w:sz="0" w:space="0" w:color="auto"/>
            <w:left w:val="none" w:sz="0" w:space="0" w:color="auto"/>
            <w:bottom w:val="none" w:sz="0" w:space="0" w:color="auto"/>
            <w:right w:val="none" w:sz="0" w:space="0" w:color="auto"/>
          </w:divBdr>
        </w:div>
        <w:div w:id="200822943">
          <w:marLeft w:val="0"/>
          <w:marRight w:val="0"/>
          <w:marTop w:val="0"/>
          <w:marBottom w:val="0"/>
          <w:divBdr>
            <w:top w:val="none" w:sz="0" w:space="0" w:color="auto"/>
            <w:left w:val="none" w:sz="0" w:space="0" w:color="auto"/>
            <w:bottom w:val="none" w:sz="0" w:space="0" w:color="auto"/>
            <w:right w:val="none" w:sz="0" w:space="0" w:color="auto"/>
          </w:divBdr>
        </w:div>
        <w:div w:id="2052340877">
          <w:marLeft w:val="0"/>
          <w:marRight w:val="0"/>
          <w:marTop w:val="0"/>
          <w:marBottom w:val="0"/>
          <w:divBdr>
            <w:top w:val="none" w:sz="0" w:space="0" w:color="auto"/>
            <w:left w:val="none" w:sz="0" w:space="0" w:color="auto"/>
            <w:bottom w:val="none" w:sz="0" w:space="0" w:color="auto"/>
            <w:right w:val="none" w:sz="0" w:space="0" w:color="auto"/>
          </w:divBdr>
        </w:div>
        <w:div w:id="2039548962">
          <w:marLeft w:val="0"/>
          <w:marRight w:val="0"/>
          <w:marTop w:val="0"/>
          <w:marBottom w:val="0"/>
          <w:divBdr>
            <w:top w:val="none" w:sz="0" w:space="0" w:color="auto"/>
            <w:left w:val="none" w:sz="0" w:space="0" w:color="auto"/>
            <w:bottom w:val="none" w:sz="0" w:space="0" w:color="auto"/>
            <w:right w:val="none" w:sz="0" w:space="0" w:color="auto"/>
          </w:divBdr>
        </w:div>
        <w:div w:id="124929591">
          <w:marLeft w:val="0"/>
          <w:marRight w:val="0"/>
          <w:marTop w:val="0"/>
          <w:marBottom w:val="0"/>
          <w:divBdr>
            <w:top w:val="none" w:sz="0" w:space="0" w:color="auto"/>
            <w:left w:val="none" w:sz="0" w:space="0" w:color="auto"/>
            <w:bottom w:val="none" w:sz="0" w:space="0" w:color="auto"/>
            <w:right w:val="none" w:sz="0" w:space="0" w:color="auto"/>
          </w:divBdr>
        </w:div>
        <w:div w:id="1501653512">
          <w:marLeft w:val="0"/>
          <w:marRight w:val="0"/>
          <w:marTop w:val="0"/>
          <w:marBottom w:val="0"/>
          <w:divBdr>
            <w:top w:val="none" w:sz="0" w:space="0" w:color="auto"/>
            <w:left w:val="none" w:sz="0" w:space="0" w:color="auto"/>
            <w:bottom w:val="none" w:sz="0" w:space="0" w:color="auto"/>
            <w:right w:val="none" w:sz="0" w:space="0" w:color="auto"/>
          </w:divBdr>
        </w:div>
        <w:div w:id="1316375537">
          <w:marLeft w:val="0"/>
          <w:marRight w:val="0"/>
          <w:marTop w:val="0"/>
          <w:marBottom w:val="0"/>
          <w:divBdr>
            <w:top w:val="none" w:sz="0" w:space="0" w:color="auto"/>
            <w:left w:val="none" w:sz="0" w:space="0" w:color="auto"/>
            <w:bottom w:val="none" w:sz="0" w:space="0" w:color="auto"/>
            <w:right w:val="none" w:sz="0" w:space="0" w:color="auto"/>
          </w:divBdr>
        </w:div>
        <w:div w:id="1806006621">
          <w:marLeft w:val="0"/>
          <w:marRight w:val="0"/>
          <w:marTop w:val="0"/>
          <w:marBottom w:val="0"/>
          <w:divBdr>
            <w:top w:val="none" w:sz="0" w:space="0" w:color="auto"/>
            <w:left w:val="none" w:sz="0" w:space="0" w:color="auto"/>
            <w:bottom w:val="none" w:sz="0" w:space="0" w:color="auto"/>
            <w:right w:val="none" w:sz="0" w:space="0" w:color="auto"/>
          </w:divBdr>
        </w:div>
        <w:div w:id="327641407">
          <w:marLeft w:val="0"/>
          <w:marRight w:val="0"/>
          <w:marTop w:val="0"/>
          <w:marBottom w:val="0"/>
          <w:divBdr>
            <w:top w:val="none" w:sz="0" w:space="0" w:color="auto"/>
            <w:left w:val="none" w:sz="0" w:space="0" w:color="auto"/>
            <w:bottom w:val="none" w:sz="0" w:space="0" w:color="auto"/>
            <w:right w:val="none" w:sz="0" w:space="0" w:color="auto"/>
          </w:divBdr>
        </w:div>
        <w:div w:id="1068306997">
          <w:marLeft w:val="0"/>
          <w:marRight w:val="0"/>
          <w:marTop w:val="0"/>
          <w:marBottom w:val="0"/>
          <w:divBdr>
            <w:top w:val="none" w:sz="0" w:space="0" w:color="auto"/>
            <w:left w:val="none" w:sz="0" w:space="0" w:color="auto"/>
            <w:bottom w:val="none" w:sz="0" w:space="0" w:color="auto"/>
            <w:right w:val="none" w:sz="0" w:space="0" w:color="auto"/>
          </w:divBdr>
        </w:div>
      </w:divsChild>
    </w:div>
    <w:div w:id="2108575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AZJMDCZ6QSYZ-1335579144-85014</_dlc_DocId>
    <_dlc_DocIdUrl xmlns="a494813a-d0d8-4dad-94cb-0d196f36ba15">
      <Url>https://ekoordinacije.vlada.hr/_layouts/15/DocIdRedir.aspx?ID=AZJMDCZ6QSYZ-1335579144-85014</Url>
      <Description>AZJMDCZ6QSYZ-1335579144-85014</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D57916-F515-4438-AD39-82A07CF5B0C9}">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www.w3.org/XML/1998/namespace"/>
  </ds:schemaRefs>
</ds:datastoreItem>
</file>

<file path=customXml/itemProps2.xml><?xml version="1.0" encoding="utf-8"?>
<ds:datastoreItem xmlns:ds="http://schemas.openxmlformats.org/officeDocument/2006/customXml" ds:itemID="{A7B4D10D-ED4A-495F-A8E1-C0BA4A509D08}">
  <ds:schemaRefs>
    <ds:schemaRef ds:uri="http://schemas.microsoft.com/sharepoint/v3/contenttype/forms"/>
  </ds:schemaRefs>
</ds:datastoreItem>
</file>

<file path=customXml/itemProps3.xml><?xml version="1.0" encoding="utf-8"?>
<ds:datastoreItem xmlns:ds="http://schemas.openxmlformats.org/officeDocument/2006/customXml" ds:itemID="{F8C0DA36-3953-4D36-B1C7-9B572631A2B6}">
  <ds:schemaRefs>
    <ds:schemaRef ds:uri="http://schemas.microsoft.com/sharepoint/events"/>
  </ds:schemaRefs>
</ds:datastoreItem>
</file>

<file path=customXml/itemProps4.xml><?xml version="1.0" encoding="utf-8"?>
<ds:datastoreItem xmlns:ds="http://schemas.openxmlformats.org/officeDocument/2006/customXml" ds:itemID="{EABD9239-16A6-4F06-816E-6AC3971CF2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D1F53D1-9932-4EB9-91B2-D9FE63394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25</Pages>
  <Words>7922</Words>
  <Characters>45161</Characters>
  <Application>Microsoft Office Word</Application>
  <DocSecurity>0</DocSecurity>
  <Lines>376</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Radan</dc:creator>
  <cp:keywords/>
  <dc:description/>
  <cp:lastModifiedBy>Sonja Tučkar</cp:lastModifiedBy>
  <cp:revision>6</cp:revision>
  <cp:lastPrinted>2025-03-19T08:12:00Z</cp:lastPrinted>
  <dcterms:created xsi:type="dcterms:W3CDTF">2025-03-24T10:41:00Z</dcterms:created>
  <dcterms:modified xsi:type="dcterms:W3CDTF">2025-03-24T13:40:00Z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0x010100F0312D8BAAF7624886BBB86C41A767E4</vt:lpwstr>
  </property>
  <property fmtid="{D5CDD505-2E9C-101B-9397-08002B2CF9AE}" pid="3" name="_dlc_DocIdItemGuid">
    <vt:lpwstr>bea54992-4d5f-4267-b5d4-ce960646a113</vt:lpwstr>
  </property>
</Properties>
</file>