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4F061" w14:textId="77777777" w:rsidR="0009048B" w:rsidRPr="0009048B" w:rsidRDefault="0009048B" w:rsidP="00090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048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006E21" wp14:editId="5B8DE87D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9048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DF676FA" w14:textId="77777777" w:rsidR="0009048B" w:rsidRPr="00E97554" w:rsidRDefault="0009048B" w:rsidP="0009048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233F4870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CAAEA7" w14:textId="0A5693A4" w:rsidR="0009048B" w:rsidRPr="00E97554" w:rsidRDefault="0009048B" w:rsidP="0009048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3A7931"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="00982E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753D8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DE5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739B1ED2" w14:textId="77777777" w:rsidR="0009048B" w:rsidRPr="00E97554" w:rsidRDefault="0009048B" w:rsidP="000904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  <w:r w:rsid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20FA5C8C" w14:textId="77777777" w:rsidR="0009048B" w:rsidRPr="00E97554" w:rsidRDefault="0009048B" w:rsidP="0009048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09048B" w:rsidRPr="00E97554" w:rsidSect="0009048B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91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171"/>
      </w:tblGrid>
      <w:tr w:rsidR="0009048B" w:rsidRPr="008E2A59" w14:paraId="7743C8AD" w14:textId="77777777" w:rsidTr="008E2A59">
        <w:trPr>
          <w:trHeight w:val="395"/>
          <w:jc w:val="center"/>
        </w:trPr>
        <w:tc>
          <w:tcPr>
            <w:tcW w:w="1962" w:type="dxa"/>
          </w:tcPr>
          <w:p w14:paraId="3FBD1CE2" w14:textId="77777777" w:rsidR="0009048B" w:rsidRPr="008E2A59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2A59">
              <w:rPr>
                <w:b/>
                <w:smallCaps/>
                <w:sz w:val="24"/>
                <w:szCs w:val="24"/>
              </w:rPr>
              <w:t>Predlagatelj</w:t>
            </w:r>
            <w:r w:rsidRPr="008E2A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71" w:type="dxa"/>
          </w:tcPr>
          <w:p w14:paraId="5509E284" w14:textId="7C7518D7" w:rsidR="0009048B" w:rsidRPr="008E2A59" w:rsidRDefault="00F923A8" w:rsidP="0009048B">
            <w:pPr>
              <w:spacing w:line="360" w:lineRule="auto"/>
              <w:rPr>
                <w:sz w:val="24"/>
                <w:szCs w:val="24"/>
              </w:rPr>
            </w:pPr>
            <w:r w:rsidRPr="008E2A59">
              <w:rPr>
                <w:sz w:val="24"/>
                <w:szCs w:val="24"/>
              </w:rPr>
              <w:t xml:space="preserve">Ministarstvo </w:t>
            </w:r>
            <w:r w:rsidR="00717914">
              <w:rPr>
                <w:sz w:val="24"/>
                <w:szCs w:val="24"/>
              </w:rPr>
              <w:t>pravosuđa, uprave i digitalne transformacije</w:t>
            </w:r>
          </w:p>
        </w:tc>
      </w:tr>
    </w:tbl>
    <w:p w14:paraId="7E76962C" w14:textId="77777777" w:rsidR="0009048B" w:rsidRPr="008E2A59" w:rsidRDefault="008E2A59" w:rsidP="008E2A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09048B" w:rsidRPr="008E2A59" w:rsidSect="004B106F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</w:t>
      </w:r>
      <w:r w:rsidR="0009048B"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</w:t>
      </w:r>
      <w:r w:rsidRP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9048B" w:rsidRPr="008E2A59" w14:paraId="76AFB38B" w14:textId="77777777" w:rsidTr="004B106F">
        <w:tc>
          <w:tcPr>
            <w:tcW w:w="1951" w:type="dxa"/>
          </w:tcPr>
          <w:p w14:paraId="266C039B" w14:textId="77777777" w:rsidR="0009048B" w:rsidRPr="008E2A59" w:rsidRDefault="0009048B" w:rsidP="000904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2A59">
              <w:rPr>
                <w:b/>
                <w:smallCaps/>
                <w:sz w:val="24"/>
                <w:szCs w:val="24"/>
              </w:rPr>
              <w:t>Predmet</w:t>
            </w:r>
            <w:r w:rsidRPr="008E2A5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73D88C7" w14:textId="56A1A662" w:rsidR="006D436D" w:rsidRPr="006D436D" w:rsidRDefault="00DE5765" w:rsidP="006D436D">
            <w:pPr>
              <w:jc w:val="both"/>
              <w:rPr>
                <w:sz w:val="24"/>
                <w:szCs w:val="24"/>
              </w:rPr>
            </w:pPr>
            <w:r w:rsidRPr="006D436D">
              <w:rPr>
                <w:sz w:val="24"/>
                <w:szCs w:val="24"/>
              </w:rPr>
              <w:t>P</w:t>
            </w:r>
            <w:r w:rsidR="00F923A8" w:rsidRPr="006D436D">
              <w:rPr>
                <w:sz w:val="24"/>
                <w:szCs w:val="24"/>
              </w:rPr>
              <w:t>rijedlog</w:t>
            </w:r>
            <w:r w:rsidR="00BC5708">
              <w:rPr>
                <w:sz w:val="24"/>
                <w:szCs w:val="24"/>
              </w:rPr>
              <w:t xml:space="preserve"> zaključka za usvajanje</w:t>
            </w:r>
            <w:r w:rsidRPr="006D436D">
              <w:rPr>
                <w:sz w:val="24"/>
                <w:szCs w:val="24"/>
              </w:rPr>
              <w:t xml:space="preserve"> </w:t>
            </w:r>
            <w:r w:rsidR="00982EBD">
              <w:rPr>
                <w:sz w:val="24"/>
                <w:szCs w:val="24"/>
              </w:rPr>
              <w:t>A</w:t>
            </w:r>
            <w:r w:rsidR="006D436D" w:rsidRPr="006D436D">
              <w:rPr>
                <w:sz w:val="24"/>
                <w:szCs w:val="24"/>
              </w:rPr>
              <w:t>kcijsk</w:t>
            </w:r>
            <w:r w:rsidR="00564B91">
              <w:rPr>
                <w:sz w:val="24"/>
                <w:szCs w:val="24"/>
              </w:rPr>
              <w:t>og</w:t>
            </w:r>
            <w:r w:rsidR="006D436D" w:rsidRPr="006D436D">
              <w:rPr>
                <w:sz w:val="24"/>
                <w:szCs w:val="24"/>
              </w:rPr>
              <w:t xml:space="preserve"> plan</w:t>
            </w:r>
            <w:r w:rsidR="001D3BA2">
              <w:rPr>
                <w:sz w:val="24"/>
                <w:szCs w:val="24"/>
              </w:rPr>
              <w:t xml:space="preserve">a </w:t>
            </w:r>
            <w:r w:rsidR="006D436D" w:rsidRPr="006D436D">
              <w:rPr>
                <w:sz w:val="24"/>
                <w:szCs w:val="24"/>
              </w:rPr>
              <w:t>za administrativno rasterećenje građana</w:t>
            </w:r>
            <w:r w:rsidR="00BC5708">
              <w:rPr>
                <w:sz w:val="24"/>
                <w:szCs w:val="24"/>
              </w:rPr>
              <w:t xml:space="preserve"> </w:t>
            </w:r>
            <w:r w:rsidR="006D436D" w:rsidRPr="006D436D">
              <w:rPr>
                <w:sz w:val="24"/>
                <w:szCs w:val="24"/>
              </w:rPr>
              <w:t>za 2025. godinu</w:t>
            </w:r>
          </w:p>
          <w:p w14:paraId="18D32143" w14:textId="1EB50779" w:rsidR="0009048B" w:rsidRPr="008E2A59" w:rsidRDefault="0009048B" w:rsidP="00DE57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D87E224" w14:textId="77777777" w:rsidR="0009048B" w:rsidRPr="00E97554" w:rsidRDefault="00F923A8" w:rsidP="00F923A8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</w:t>
      </w:r>
      <w:r w:rsidR="0009048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</w:t>
      </w:r>
      <w:r w:rsidR="008E2A59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</w:t>
      </w:r>
    </w:p>
    <w:p w14:paraId="70FB68A6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AA5E2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AB96C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D85AD8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1FEFE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006C0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FE198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8E6925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4A3FB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3B177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C27E7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3A48E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8CBB0B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07E91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347E54" w14:textId="77777777" w:rsidR="0009048B" w:rsidRPr="00E97554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DF4DCF" w14:textId="77777777" w:rsidR="0009048B" w:rsidRDefault="0009048B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B8CA41" w14:textId="77777777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3E11A" w14:textId="77777777" w:rsidR="008E2A59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4F72D8" w14:textId="77777777" w:rsidR="008E2A59" w:rsidRPr="00E97554" w:rsidRDefault="008E2A59" w:rsidP="00090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8EB9A9" w14:textId="77777777" w:rsidR="00DE5765" w:rsidRDefault="00DE5765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B29E47" w14:textId="77777777" w:rsidR="00DE5765" w:rsidRDefault="00DE5765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9ECCE" w14:textId="77777777" w:rsidR="00DE5765" w:rsidRDefault="00DE5765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F59E7C" w14:textId="1BB72242" w:rsidR="001770D1" w:rsidRPr="00E97554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3CDE8F7" w14:textId="77777777" w:rsidR="001770D1" w:rsidRPr="00E97554" w:rsidRDefault="001770D1" w:rsidP="001770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304AC" w14:textId="7D0DBA1F" w:rsidR="001770D1" w:rsidRPr="00E97554" w:rsidRDefault="001770D1" w:rsidP="007B054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119/14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2776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93/16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929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2776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DA12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0431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929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80/22.</w:t>
      </w:r>
      <w:r w:rsidR="00E043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78/24.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________</w:t>
      </w:r>
      <w:r w:rsidR="000279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6D3915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133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44C71C44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39A174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3AEB7" w14:textId="33592921" w:rsidR="001770D1" w:rsidRPr="00E97554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027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A827893" w14:textId="77777777" w:rsidR="001770D1" w:rsidRPr="00E97554" w:rsidRDefault="001770D1" w:rsidP="008E2A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E04B9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880F0F" w14:textId="70E4CBD2" w:rsidR="001770D1" w:rsidRPr="00C0292D" w:rsidRDefault="001770D1" w:rsidP="0015393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1. Prihvaća se</w:t>
      </w:r>
      <w:r w:rsidR="00B845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Akcijski plan </w:t>
      </w:r>
      <w:r w:rsidR="0015393F" w:rsidRPr="0015393F">
        <w:rPr>
          <w:rFonts w:ascii="Times New Roman" w:eastAsia="Times New Roman" w:hAnsi="Times New Roman" w:cs="Times New Roman"/>
          <w:sz w:val="24"/>
          <w:szCs w:val="24"/>
          <w:lang w:eastAsia="hr-HR"/>
        </w:rPr>
        <w:t>za administrativno rasterećenje građana</w:t>
      </w:r>
      <w:r w:rsidR="001539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393F" w:rsidRPr="0015393F">
        <w:rPr>
          <w:rFonts w:ascii="Times New Roman" w:eastAsia="Times New Roman" w:hAnsi="Times New Roman" w:cs="Times New Roman"/>
          <w:sz w:val="24"/>
          <w:szCs w:val="24"/>
          <w:lang w:eastAsia="hr-HR"/>
        </w:rPr>
        <w:t>za 2025. godinu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Akcijski plan) </w:t>
      </w:r>
      <w:r w:rsidR="007114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tekstu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je 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Vladi Republike Hrvatske dostavilo Ministarstvo </w:t>
      </w:r>
      <w:r w:rsidR="001539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pravosuđa, uprave i digitalne transformacije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B2D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aktom </w:t>
      </w:r>
      <w:r w:rsidR="00DB2D44" w:rsidRPr="00C81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KLASA: </w:t>
      </w:r>
      <w:r w:rsidR="00C81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911-01/</w:t>
      </w:r>
      <w:r w:rsidR="00AB4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22-02/30; </w:t>
      </w:r>
      <w:r w:rsidR="00DB2D44" w:rsidRPr="00C81A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URBROJ:</w:t>
      </w:r>
      <w:r w:rsidR="00DB2D44" w:rsidRPr="00C02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5310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514-02-03</w:t>
      </w:r>
      <w:r w:rsidR="00195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-02/02-25-54 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</w:t>
      </w:r>
      <w:r w:rsidR="00E522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25D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  <w:r w:rsidR="002A60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.ožujka </w:t>
      </w:r>
      <w:r w:rsidR="00197C33" w:rsidRPr="00C02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00133A" w:rsidRPr="00C02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DB2D44" w:rsidRPr="00C02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2A60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godine</w:t>
      </w:r>
      <w:r w:rsidR="00DB2D44" w:rsidRPr="00FB2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C029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5CB6BB31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3833AB" w14:textId="3E64EA1F" w:rsidR="001770D1" w:rsidRPr="00E97554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Zadužuju se 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>nositelji</w:t>
      </w:r>
      <w:r w:rsidR="005A07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3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i aktivnosti 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u </w:t>
      </w:r>
      <w:r w:rsidR="00570FCE">
        <w:rPr>
          <w:rFonts w:ascii="Times New Roman" w:eastAsia="Times New Roman" w:hAnsi="Times New Roman" w:cs="Times New Roman"/>
          <w:sz w:val="24"/>
          <w:szCs w:val="24"/>
          <w:lang w:eastAsia="hr-HR"/>
        </w:rPr>
        <w:t>predviđenim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rokovima prov</w:t>
      </w:r>
      <w:r w:rsidR="00C76C70">
        <w:rPr>
          <w:rFonts w:ascii="Times New Roman" w:eastAsia="Times New Roman" w:hAnsi="Times New Roman" w:cs="Times New Roman"/>
          <w:sz w:val="24"/>
          <w:szCs w:val="24"/>
          <w:lang w:eastAsia="hr-HR"/>
        </w:rPr>
        <w:t>ode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i aktivnosti iz svoj</w:t>
      </w:r>
      <w:r w:rsidR="0037200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16F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nadležnosti</w:t>
      </w:r>
      <w:r w:rsidR="009B59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</w:t>
      </w:r>
      <w:r w:rsidR="00E94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dostave </w:t>
      </w:r>
      <w:r w:rsidR="00E94540" w:rsidRPr="009651D9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potrebne informacije</w:t>
      </w:r>
      <w:r w:rsidR="00E945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F1428">
        <w:rPr>
          <w:rFonts w:ascii="Times New Roman" w:eastAsia="Times New Roman" w:hAnsi="Times New Roman" w:cs="Times New Roman"/>
          <w:sz w:val="24"/>
          <w:szCs w:val="24"/>
          <w:lang w:eastAsia="hr-HR"/>
        </w:rPr>
        <w:t>za izračun</w:t>
      </w:r>
      <w:r w:rsidR="00E42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pokazatelja </w:t>
      </w:r>
      <w:r w:rsidR="00CF1428">
        <w:rPr>
          <w:rFonts w:ascii="Times New Roman" w:eastAsia="Times New Roman" w:hAnsi="Times New Roman" w:cs="Times New Roman"/>
          <w:sz w:val="24"/>
          <w:szCs w:val="24"/>
          <w:lang w:eastAsia="hr-HR"/>
        </w:rPr>
        <w:t>iz A</w:t>
      </w:r>
      <w:r w:rsidR="00CB01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kcijskog plana </w:t>
      </w:r>
      <w:r w:rsidR="00D378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Ministarstvu </w:t>
      </w:r>
      <w:r w:rsidR="007C04E1"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pravosuđa, uprave i digitalne transformacije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232467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3851DE" w14:textId="60866A25" w:rsidR="001770D1" w:rsidRPr="00E97554" w:rsidRDefault="001770D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Zadužuje se </w:t>
      </w:r>
      <w:r w:rsidR="00DC55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pravosuđa, uprave i digitalne transformacije </w:t>
      </w:r>
      <w:r w:rsidR="006F7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</w:t>
      </w:r>
      <w:r w:rsidR="00027E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koordinator aktivnosti </w:t>
      </w:r>
      <w:r w:rsidR="00167DA0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okviru Radne</w:t>
      </w:r>
      <w:r w:rsidR="001235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skupine za administrativno rasterećenje </w:t>
      </w:r>
      <w:r w:rsidR="002B7D06">
        <w:rPr>
          <w:rFonts w:ascii="Times New Roman" w:eastAsia="Times New Roman" w:hAnsi="Times New Roman" w:cs="Times New Roman"/>
          <w:sz w:val="24"/>
          <w:szCs w:val="24"/>
          <w:lang w:eastAsia="hr-HR"/>
        </w:rPr>
        <w:t>građana iz</w:t>
      </w:r>
      <w:r w:rsidR="00705C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</w:t>
      </w:r>
      <w:r w:rsidR="00027E9D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</w:t>
      </w:r>
      <w:r w:rsidR="00705C4C">
        <w:rPr>
          <w:rFonts w:ascii="Times New Roman" w:eastAsia="Times New Roman" w:hAnsi="Times New Roman" w:cs="Times New Roman"/>
          <w:sz w:val="24"/>
          <w:szCs w:val="24"/>
          <w:lang w:eastAsia="hr-HR"/>
        </w:rPr>
        <w:t>taje o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provedbi Akcijskog</w:t>
      </w:r>
      <w:r w:rsidR="00660B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</w:t>
      </w: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738FF12" w14:textId="77777777" w:rsidR="001770D1" w:rsidRPr="00E97554" w:rsidRDefault="001770D1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E1F7E" w14:textId="7D17F6C6" w:rsidR="001770D1" w:rsidRDefault="00AD29E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Zadužuje se Ministarstvo </w:t>
      </w:r>
      <w:r w:rsidR="00D26C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pravosuđa, uprave i digitalne </w:t>
      </w:r>
      <w:r w:rsidR="00F43A35">
        <w:rPr>
          <w:rFonts w:ascii="Times New Roman" w:eastAsia="Times New Roman" w:hAnsi="Times New Roman" w:cs="Times New Roman"/>
          <w:sz w:val="24"/>
          <w:szCs w:val="24"/>
          <w:lang w:eastAsia="hr-HR"/>
        </w:rPr>
        <w:t>transformacije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o ovom 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Zaključku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 </w:t>
      </w:r>
      <w:r w:rsidR="006736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nositelje 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</w:t>
      </w:r>
      <w:r w:rsidR="00045B5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mjera</w:t>
      </w:r>
      <w:r w:rsidR="001528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aktivnosti</w:t>
      </w:r>
      <w:r w:rsidR="001528BB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Akcijskog plana.</w:t>
      </w:r>
    </w:p>
    <w:p w14:paraId="6EEB1516" w14:textId="77777777" w:rsidR="00197C33" w:rsidRDefault="00197C33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74E5E1" w14:textId="416467D6" w:rsidR="00197C33" w:rsidRDefault="00AD29E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Zadužuje se Ministarstvo </w:t>
      </w:r>
      <w:r w:rsidR="00D0378B">
        <w:rPr>
          <w:rFonts w:ascii="Times New Roman" w:eastAsia="Times New Roman" w:hAnsi="Times New Roman" w:cs="Times New Roman"/>
          <w:sz w:val="24"/>
          <w:szCs w:val="24"/>
          <w:lang w:eastAsia="hr-HR"/>
        </w:rPr>
        <w:t>pravosuđa, uprave i digitalne transfor</w:t>
      </w:r>
      <w:r w:rsidR="00F43A35">
        <w:rPr>
          <w:rFonts w:ascii="Times New Roman" w:eastAsia="Times New Roman" w:hAnsi="Times New Roman" w:cs="Times New Roman"/>
          <w:sz w:val="24"/>
          <w:szCs w:val="24"/>
          <w:lang w:eastAsia="hr-HR"/>
        </w:rPr>
        <w:t>macije</w:t>
      </w:r>
      <w:r w:rsidR="00197C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Akcijski plan </w:t>
      </w:r>
      <w:r w:rsidR="00024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izvještaje iz točke </w:t>
      </w:r>
      <w:r w:rsidR="00AE3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3. </w:t>
      </w:r>
      <w:r w:rsidR="00197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ovoga Zaključka objavi na svojim mrežnim stranicama</w:t>
      </w:r>
      <w:r w:rsidR="006F7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D2EF2D7" w14:textId="6D271797" w:rsidR="00DB2D44" w:rsidRDefault="00DB2D44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1AC36" w14:textId="63CA8BD7" w:rsidR="001770D1" w:rsidRDefault="00AD29E1" w:rsidP="006F7A5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Ovaj Zaključak objavit će se u </w:t>
      </w:r>
      <w:r w:rsidR="00C4727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C4727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770D1"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EA7ADEA" w14:textId="51C7B576" w:rsidR="002F4D4D" w:rsidRDefault="002F4D4D" w:rsidP="008E2A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6A9A9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7A5A5" w14:textId="77777777" w:rsidR="001770D1" w:rsidRPr="00E97554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DFA57FA" w14:textId="6DEFE2B4" w:rsidR="001770D1" w:rsidRDefault="001770D1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26D90AAE" w14:textId="77777777" w:rsidR="00027975" w:rsidRPr="00E97554" w:rsidRDefault="00027975" w:rsidP="0017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68EE3A" w14:textId="5D0D5295" w:rsidR="00027975" w:rsidRPr="00E97554" w:rsidRDefault="001770D1" w:rsidP="0017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75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tbl>
      <w:tblPr>
        <w:tblStyle w:val="TableGrid"/>
        <w:tblW w:w="5244" w:type="dxa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8111EC" w14:paraId="081DF8E4" w14:textId="77777777" w:rsidTr="008111EC">
        <w:tc>
          <w:tcPr>
            <w:tcW w:w="5244" w:type="dxa"/>
          </w:tcPr>
          <w:p w14:paraId="7062BA40" w14:textId="77777777" w:rsidR="008111EC" w:rsidRPr="00027975" w:rsidRDefault="008111EC" w:rsidP="008111EC">
            <w:pPr>
              <w:jc w:val="center"/>
              <w:rPr>
                <w:sz w:val="24"/>
                <w:szCs w:val="24"/>
              </w:rPr>
            </w:pPr>
            <w:r w:rsidRPr="00027975">
              <w:rPr>
                <w:sz w:val="24"/>
                <w:szCs w:val="24"/>
              </w:rPr>
              <w:t>PREDSJEDNIK</w:t>
            </w:r>
          </w:p>
          <w:p w14:paraId="6E9E8348" w14:textId="77777777" w:rsidR="008111EC" w:rsidRPr="00027975" w:rsidRDefault="008111EC" w:rsidP="00027975">
            <w:pPr>
              <w:rPr>
                <w:sz w:val="24"/>
                <w:szCs w:val="24"/>
              </w:rPr>
            </w:pPr>
          </w:p>
          <w:p w14:paraId="521F43B0" w14:textId="509E777E" w:rsidR="008111EC" w:rsidRPr="00027975" w:rsidRDefault="00C47277" w:rsidP="008111EC">
            <w:pPr>
              <w:jc w:val="center"/>
              <w:rPr>
                <w:sz w:val="24"/>
                <w:szCs w:val="24"/>
              </w:rPr>
            </w:pPr>
            <w:r w:rsidRPr="00027975">
              <w:rPr>
                <w:sz w:val="24"/>
                <w:szCs w:val="24"/>
              </w:rPr>
              <w:t xml:space="preserve">  </w:t>
            </w:r>
            <w:r w:rsidR="008111EC" w:rsidRPr="00027975">
              <w:rPr>
                <w:sz w:val="24"/>
                <w:szCs w:val="24"/>
              </w:rPr>
              <w:t>mr.sc. Andrej Plenković</w:t>
            </w:r>
          </w:p>
          <w:p w14:paraId="57E85BFE" w14:textId="77777777" w:rsidR="008111EC" w:rsidRPr="00027975" w:rsidRDefault="008111EC" w:rsidP="001770D1">
            <w:pPr>
              <w:rPr>
                <w:sz w:val="24"/>
                <w:szCs w:val="24"/>
              </w:rPr>
            </w:pPr>
          </w:p>
        </w:tc>
      </w:tr>
    </w:tbl>
    <w:p w14:paraId="370318C2" w14:textId="77777777" w:rsidR="00197C33" w:rsidRDefault="00197C33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1A3944" w14:textId="2AC01D07" w:rsidR="00197C33" w:rsidRDefault="00197C33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265559" w14:textId="5020E81B" w:rsidR="00EA60AC" w:rsidRDefault="00EA60AC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75287B" w14:textId="139C43AE" w:rsidR="00D8624E" w:rsidRDefault="00D8624E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DD2002" w14:textId="77777777" w:rsidR="00DE5765" w:rsidRDefault="00DE5765" w:rsidP="008E2A5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842D99" w14:textId="77777777" w:rsidR="00872C5A" w:rsidRDefault="00872C5A" w:rsidP="005832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86FF99A" w14:textId="5F7751D6" w:rsidR="004D31C7" w:rsidRPr="0058325C" w:rsidRDefault="004D31C7" w:rsidP="0058325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1D96"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05D63E1D" w14:textId="0EB77237" w:rsidR="00F0447A" w:rsidRPr="00431D96" w:rsidRDefault="00F0447A" w:rsidP="004D31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1D96">
        <w:rPr>
          <w:rFonts w:ascii="Times New Roman" w:hAnsi="Times New Roman" w:cs="Times New Roman"/>
          <w:sz w:val="24"/>
          <w:szCs w:val="24"/>
        </w:rPr>
        <w:t>Akcijski plan za administrativno rasterećenje građana za 2025. godinu (dalje u tekstu: Akcijski plan) je plan mjera za smanjenje administrativnog opterećenja građana i rezultat je kontinuiranog rada i dio Programa Vlade Republike Hrvatske 2024.-2028. na stvaranju kvalitetnije javne uprave u svrhu povećanja zadovoljstva građana uslugama koje pružaju tijela javne uprave. Donošenjem ovog Akcijskog plana, Republika Hrvatska ispunjava obvezu iz Nacionalnog plana oporavka i otpornosti 2021.-2026.</w:t>
      </w:r>
      <w:r w:rsidR="001225E9" w:rsidRPr="00431D96">
        <w:rPr>
          <w:rFonts w:ascii="Times New Roman" w:hAnsi="Times New Roman" w:cs="Times New Roman"/>
          <w:sz w:val="24"/>
          <w:szCs w:val="24"/>
        </w:rPr>
        <w:t xml:space="preserve"> (</w:t>
      </w:r>
      <w:r w:rsidR="00230C3A" w:rsidRPr="00431D96">
        <w:rPr>
          <w:rFonts w:ascii="Times New Roman" w:hAnsi="Times New Roman" w:cs="Times New Roman"/>
          <w:sz w:val="24"/>
          <w:szCs w:val="24"/>
        </w:rPr>
        <w:t>međupokazatelj 152.2.)</w:t>
      </w:r>
      <w:r w:rsidRPr="00431D96">
        <w:rPr>
          <w:rFonts w:ascii="Times New Roman" w:hAnsi="Times New Roman" w:cs="Times New Roman"/>
          <w:sz w:val="24"/>
          <w:szCs w:val="24"/>
        </w:rPr>
        <w:t>, kao i mjeru iz Akcijskog plana provedbe Nacionalnog plana razvoja javne uprave za razdoblje od 2022. do 2024. godine.</w:t>
      </w:r>
    </w:p>
    <w:p w14:paraId="619B3EBA" w14:textId="3CC62FAF" w:rsidR="000E227F" w:rsidRPr="00431D96" w:rsidRDefault="000E227F" w:rsidP="004D31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1D96">
        <w:rPr>
          <w:rFonts w:ascii="Times New Roman" w:hAnsi="Times New Roman" w:cs="Times New Roman"/>
          <w:sz w:val="24"/>
          <w:szCs w:val="24"/>
        </w:rPr>
        <w:t>Akcijski plan ima pet vertikalnih mjera za administrativno rasterećenje građana u uslugama s najvećim opterećenjem kojima se planira rasterećenje od 27% (poglavlje 4. Akcijskog plana), kao i sedam horizontalnih mjera (poglavlje 5.</w:t>
      </w:r>
      <w:r w:rsidR="00AE02BA" w:rsidRPr="00431D96">
        <w:rPr>
          <w:rFonts w:ascii="Times New Roman" w:hAnsi="Times New Roman" w:cs="Times New Roman"/>
          <w:sz w:val="24"/>
          <w:szCs w:val="24"/>
        </w:rPr>
        <w:t xml:space="preserve"> Akcijskog plana</w:t>
      </w:r>
      <w:r w:rsidRPr="00431D96">
        <w:rPr>
          <w:rFonts w:ascii="Times New Roman" w:hAnsi="Times New Roman" w:cs="Times New Roman"/>
          <w:sz w:val="24"/>
          <w:szCs w:val="24"/>
        </w:rPr>
        <w:t>) koje su pretpostavke za nastavak administrativnog rasterećenja građana. Koordinacija provedbe i izvještavanje o Akcijskom planu opisani su u poglavlju 6. Prijedlog Akcijskog plana pripremljen je u uskoj suradnji s Radnom skupinom za administrativno rasterećenje građana, prošao je postupak e-savjetovanja u kolovozu 2023. godine, obavljene su konzultacije u veljači 2024. godine s Europskom komisijom u kontekstu ispunjenja pokazatelja 152 iz Nacionalnog plana oporavka i otpornosti 2021.-2026. te je usklađen sa Zakonom o izmjenama i dopunama Zakona o ustrojstvu i djelokrugu tijela državne uprave („Narodne novine“, br. 57/24).</w:t>
      </w:r>
    </w:p>
    <w:p w14:paraId="357A5831" w14:textId="3CA28A8F" w:rsidR="004D31C7" w:rsidRPr="00431D96" w:rsidRDefault="004D31C7" w:rsidP="004D31C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1D96">
        <w:rPr>
          <w:rFonts w:ascii="Times New Roman" w:hAnsi="Times New Roman" w:cs="Times New Roman"/>
          <w:sz w:val="24"/>
          <w:szCs w:val="24"/>
        </w:rPr>
        <w:t xml:space="preserve">Tijekom javnog savjetovanja u kolovozu 2023. na </w:t>
      </w:r>
      <w:r w:rsidR="00F43C3F" w:rsidRPr="00431D96">
        <w:rPr>
          <w:rFonts w:ascii="Times New Roman" w:hAnsi="Times New Roman" w:cs="Times New Roman"/>
          <w:sz w:val="24"/>
          <w:szCs w:val="24"/>
        </w:rPr>
        <w:t xml:space="preserve">prvi </w:t>
      </w:r>
      <w:r w:rsidRPr="00431D96">
        <w:rPr>
          <w:rFonts w:ascii="Times New Roman" w:hAnsi="Times New Roman" w:cs="Times New Roman"/>
          <w:sz w:val="24"/>
          <w:szCs w:val="24"/>
        </w:rPr>
        <w:t>prijedlog Akcijskog plana zaprimljeno je 14 očitovanja, od kojih su prihvaćene 3 primjedbe, 10  primjedbi je primljeno na znanje, 1 primjedba se ne prihvaća. Temeljem prihvaćenih primjedbi</w:t>
      </w:r>
      <w:r w:rsidR="00411AAF" w:rsidRPr="00431D96">
        <w:rPr>
          <w:rFonts w:ascii="Times New Roman" w:hAnsi="Times New Roman" w:cs="Times New Roman"/>
          <w:sz w:val="24"/>
          <w:szCs w:val="24"/>
        </w:rPr>
        <w:t xml:space="preserve"> i komentara Europske komisije</w:t>
      </w:r>
      <w:r w:rsidRPr="00431D96">
        <w:rPr>
          <w:rFonts w:ascii="Times New Roman" w:hAnsi="Times New Roman" w:cs="Times New Roman"/>
          <w:sz w:val="24"/>
          <w:szCs w:val="24"/>
        </w:rPr>
        <w:t xml:space="preserve">, </w:t>
      </w:r>
      <w:r w:rsidR="00CE0D20" w:rsidRPr="00431D96">
        <w:rPr>
          <w:rFonts w:ascii="Times New Roman" w:hAnsi="Times New Roman" w:cs="Times New Roman"/>
          <w:sz w:val="24"/>
          <w:szCs w:val="24"/>
        </w:rPr>
        <w:t xml:space="preserve">dodano je novo poglavlje </w:t>
      </w:r>
      <w:r w:rsidR="001F5A88" w:rsidRPr="00431D96">
        <w:rPr>
          <w:rFonts w:ascii="Times New Roman" w:hAnsi="Times New Roman" w:cs="Times New Roman"/>
          <w:sz w:val="24"/>
          <w:szCs w:val="24"/>
        </w:rPr>
        <w:t xml:space="preserve">u </w:t>
      </w:r>
      <w:r w:rsidR="00047782" w:rsidRPr="00431D96">
        <w:rPr>
          <w:rFonts w:ascii="Times New Roman" w:hAnsi="Times New Roman" w:cs="Times New Roman"/>
          <w:sz w:val="24"/>
          <w:szCs w:val="24"/>
        </w:rPr>
        <w:t xml:space="preserve">ovaj </w:t>
      </w:r>
      <w:r w:rsidR="001F5A88" w:rsidRPr="00431D96">
        <w:rPr>
          <w:rFonts w:ascii="Times New Roman" w:hAnsi="Times New Roman" w:cs="Times New Roman"/>
          <w:sz w:val="24"/>
          <w:szCs w:val="24"/>
        </w:rPr>
        <w:t xml:space="preserve">prijedlog Akcijskog plana </w:t>
      </w:r>
      <w:r w:rsidR="00CE0D20" w:rsidRPr="00431D96">
        <w:rPr>
          <w:rFonts w:ascii="Times New Roman" w:hAnsi="Times New Roman" w:cs="Times New Roman"/>
          <w:sz w:val="24"/>
          <w:szCs w:val="24"/>
        </w:rPr>
        <w:t xml:space="preserve">– </w:t>
      </w:r>
      <w:r w:rsidR="007762DB" w:rsidRPr="00431D96">
        <w:rPr>
          <w:rFonts w:ascii="Times New Roman" w:hAnsi="Times New Roman" w:cs="Times New Roman"/>
          <w:sz w:val="24"/>
          <w:szCs w:val="24"/>
        </w:rPr>
        <w:t>„V</w:t>
      </w:r>
      <w:r w:rsidR="00CE0D20" w:rsidRPr="00431D96">
        <w:rPr>
          <w:rFonts w:ascii="Times New Roman" w:hAnsi="Times New Roman" w:cs="Times New Roman"/>
          <w:sz w:val="24"/>
          <w:szCs w:val="24"/>
        </w:rPr>
        <w:t xml:space="preserve">ertikalne mjere </w:t>
      </w:r>
      <w:r w:rsidR="007762DB" w:rsidRPr="00431D96">
        <w:rPr>
          <w:rFonts w:ascii="Times New Roman" w:hAnsi="Times New Roman" w:cs="Times New Roman"/>
          <w:sz w:val="24"/>
          <w:szCs w:val="24"/>
        </w:rPr>
        <w:t xml:space="preserve">administrativnog </w:t>
      </w:r>
      <w:r w:rsidR="00CE0D20" w:rsidRPr="00431D96">
        <w:rPr>
          <w:rFonts w:ascii="Times New Roman" w:hAnsi="Times New Roman" w:cs="Times New Roman"/>
          <w:sz w:val="24"/>
          <w:szCs w:val="24"/>
        </w:rPr>
        <w:t xml:space="preserve">rasterećenja </w:t>
      </w:r>
      <w:r w:rsidR="007762DB" w:rsidRPr="00431D96">
        <w:rPr>
          <w:rFonts w:ascii="Times New Roman" w:hAnsi="Times New Roman" w:cs="Times New Roman"/>
          <w:sz w:val="24"/>
          <w:szCs w:val="24"/>
        </w:rPr>
        <w:t xml:space="preserve">građana“ </w:t>
      </w:r>
      <w:r w:rsidR="00CE0D20" w:rsidRPr="00431D96">
        <w:rPr>
          <w:rFonts w:ascii="Times New Roman" w:hAnsi="Times New Roman" w:cs="Times New Roman"/>
          <w:sz w:val="24"/>
          <w:szCs w:val="24"/>
        </w:rPr>
        <w:t xml:space="preserve">s pet mjera </w:t>
      </w:r>
      <w:r w:rsidR="007C73F4" w:rsidRPr="00431D96">
        <w:rPr>
          <w:rFonts w:ascii="Times New Roman" w:hAnsi="Times New Roman" w:cs="Times New Roman"/>
          <w:sz w:val="24"/>
          <w:szCs w:val="24"/>
        </w:rPr>
        <w:t xml:space="preserve">s uslugama s najvećim opterećenjem građana, te </w:t>
      </w:r>
      <w:r w:rsidR="00047782" w:rsidRPr="00431D96">
        <w:rPr>
          <w:rFonts w:ascii="Times New Roman" w:hAnsi="Times New Roman" w:cs="Times New Roman"/>
          <w:sz w:val="24"/>
          <w:szCs w:val="24"/>
        </w:rPr>
        <w:t xml:space="preserve">je </w:t>
      </w:r>
      <w:r w:rsidR="007762DB" w:rsidRPr="00431D96">
        <w:rPr>
          <w:rFonts w:ascii="Times New Roman" w:hAnsi="Times New Roman" w:cs="Times New Roman"/>
          <w:sz w:val="24"/>
          <w:szCs w:val="24"/>
        </w:rPr>
        <w:t>poglavlje „Mjere administrativnog rasterećenje građana“ preimenovano u „H</w:t>
      </w:r>
      <w:r w:rsidR="001F5A88" w:rsidRPr="00431D96">
        <w:rPr>
          <w:rFonts w:ascii="Times New Roman" w:hAnsi="Times New Roman" w:cs="Times New Roman"/>
          <w:sz w:val="24"/>
          <w:szCs w:val="24"/>
        </w:rPr>
        <w:t>orizontalne</w:t>
      </w:r>
      <w:r w:rsidR="007C73F4" w:rsidRPr="00431D96">
        <w:rPr>
          <w:rFonts w:ascii="Times New Roman" w:hAnsi="Times New Roman" w:cs="Times New Roman"/>
          <w:sz w:val="24"/>
          <w:szCs w:val="24"/>
        </w:rPr>
        <w:t xml:space="preserve"> mjere za rasterećenje građana. Tako je </w:t>
      </w:r>
      <w:r w:rsidR="001F5A88" w:rsidRPr="00431D96">
        <w:rPr>
          <w:rFonts w:ascii="Times New Roman" w:hAnsi="Times New Roman" w:cs="Times New Roman"/>
          <w:sz w:val="24"/>
          <w:szCs w:val="24"/>
        </w:rPr>
        <w:t xml:space="preserve">u ovoj verziji </w:t>
      </w:r>
      <w:r w:rsidRPr="00431D96">
        <w:rPr>
          <w:rFonts w:ascii="Times New Roman" w:hAnsi="Times New Roman" w:cs="Times New Roman"/>
          <w:sz w:val="24"/>
          <w:szCs w:val="24"/>
        </w:rPr>
        <w:t>Akcijsko</w:t>
      </w:r>
      <w:r w:rsidR="001F5A88" w:rsidRPr="00431D96">
        <w:rPr>
          <w:rFonts w:ascii="Times New Roman" w:hAnsi="Times New Roman" w:cs="Times New Roman"/>
          <w:sz w:val="24"/>
          <w:szCs w:val="24"/>
        </w:rPr>
        <w:t>g</w:t>
      </w:r>
      <w:r w:rsidRPr="00431D96">
        <w:rPr>
          <w:rFonts w:ascii="Times New Roman" w:hAnsi="Times New Roman" w:cs="Times New Roman"/>
          <w:sz w:val="24"/>
          <w:szCs w:val="24"/>
        </w:rPr>
        <w:t xml:space="preserve"> planu dopunjen</w:t>
      </w:r>
      <w:r w:rsidR="007762DB" w:rsidRPr="00431D96">
        <w:rPr>
          <w:rFonts w:ascii="Times New Roman" w:hAnsi="Times New Roman" w:cs="Times New Roman"/>
          <w:sz w:val="24"/>
          <w:szCs w:val="24"/>
        </w:rPr>
        <w:t>a</w:t>
      </w:r>
      <w:r w:rsidRPr="00431D96">
        <w:rPr>
          <w:rFonts w:ascii="Times New Roman" w:hAnsi="Times New Roman" w:cs="Times New Roman"/>
          <w:sz w:val="24"/>
          <w:szCs w:val="24"/>
        </w:rPr>
        <w:t xml:space="preserve"> </w:t>
      </w:r>
      <w:r w:rsidR="00411AAF" w:rsidRPr="00431D96">
        <w:rPr>
          <w:rFonts w:ascii="Times New Roman" w:hAnsi="Times New Roman" w:cs="Times New Roman"/>
          <w:sz w:val="24"/>
          <w:szCs w:val="24"/>
        </w:rPr>
        <w:t xml:space="preserve">horizontalna </w:t>
      </w:r>
      <w:r w:rsidRPr="00431D96">
        <w:rPr>
          <w:rFonts w:ascii="Times New Roman" w:hAnsi="Times New Roman" w:cs="Times New Roman"/>
          <w:sz w:val="24"/>
          <w:szCs w:val="24"/>
        </w:rPr>
        <w:t xml:space="preserve">mjera </w:t>
      </w:r>
      <w:r w:rsidR="000D6C59" w:rsidRPr="00431D96">
        <w:rPr>
          <w:rFonts w:ascii="Times New Roman" w:hAnsi="Times New Roman" w:cs="Times New Roman"/>
          <w:sz w:val="24"/>
          <w:szCs w:val="24"/>
        </w:rPr>
        <w:t>H4. Uvođenje sustava neprekidnog poboljšavanja kroz ideje i prijedloge građana, službenika i ostalih dionika</w:t>
      </w:r>
      <w:r w:rsidRPr="00431D96">
        <w:rPr>
          <w:rFonts w:ascii="Times New Roman" w:hAnsi="Times New Roman" w:cs="Times New Roman"/>
          <w:sz w:val="24"/>
          <w:szCs w:val="24"/>
        </w:rPr>
        <w:t xml:space="preserve">, te </w:t>
      </w:r>
      <w:r w:rsidR="001F5A88" w:rsidRPr="00431D96">
        <w:rPr>
          <w:rFonts w:ascii="Times New Roman" w:hAnsi="Times New Roman" w:cs="Times New Roman"/>
          <w:sz w:val="24"/>
          <w:szCs w:val="24"/>
        </w:rPr>
        <w:t xml:space="preserve">je temeljem prijedloga iz javnog savjetovanja </w:t>
      </w:r>
      <w:r w:rsidRPr="00431D96">
        <w:rPr>
          <w:rFonts w:ascii="Times New Roman" w:hAnsi="Times New Roman" w:cs="Times New Roman"/>
          <w:sz w:val="24"/>
          <w:szCs w:val="24"/>
        </w:rPr>
        <w:t xml:space="preserve">dodana nova mjera </w:t>
      </w:r>
      <w:r w:rsidR="00BF61A0" w:rsidRPr="00431D96">
        <w:rPr>
          <w:rFonts w:ascii="Times New Roman" w:hAnsi="Times New Roman" w:cs="Times New Roman"/>
          <w:sz w:val="24"/>
          <w:szCs w:val="24"/>
        </w:rPr>
        <w:t>H7. Praćenje kvalitete pružanja usluga javne uprave za osobe s invaliditetom i smanjene pokretljivosti</w:t>
      </w:r>
      <w:r w:rsidRPr="00431D96">
        <w:rPr>
          <w:rFonts w:ascii="Times New Roman" w:hAnsi="Times New Roman" w:cs="Times New Roman"/>
          <w:sz w:val="24"/>
          <w:szCs w:val="24"/>
        </w:rPr>
        <w:t xml:space="preserve">. </w:t>
      </w:r>
      <w:r w:rsidR="008D1BF5" w:rsidRPr="00431D96">
        <w:rPr>
          <w:rFonts w:ascii="Times New Roman" w:hAnsi="Times New Roman" w:cs="Times New Roman"/>
          <w:sz w:val="24"/>
          <w:szCs w:val="24"/>
        </w:rPr>
        <w:t>S obzirom na protek vremena od e-savjetovanja, u Akcijski plan su također dodani podaci o opterećenju građana u 2023.godini</w:t>
      </w:r>
      <w:r w:rsidR="0027198C" w:rsidRPr="00431D96">
        <w:rPr>
          <w:rFonts w:ascii="Times New Roman" w:hAnsi="Times New Roman" w:cs="Times New Roman"/>
          <w:sz w:val="24"/>
          <w:szCs w:val="24"/>
        </w:rPr>
        <w:t xml:space="preserve">. </w:t>
      </w:r>
      <w:r w:rsidRPr="00431D96">
        <w:rPr>
          <w:rFonts w:ascii="Times New Roman" w:hAnsi="Times New Roman" w:cs="Times New Roman"/>
          <w:sz w:val="24"/>
          <w:szCs w:val="24"/>
        </w:rPr>
        <w:t xml:space="preserve">Prijedlog Akcijskog plana je usvojen na </w:t>
      </w:r>
      <w:r w:rsidR="00BF61A0" w:rsidRPr="00431D96">
        <w:rPr>
          <w:rFonts w:ascii="Times New Roman" w:hAnsi="Times New Roman" w:cs="Times New Roman"/>
          <w:sz w:val="24"/>
          <w:szCs w:val="24"/>
        </w:rPr>
        <w:t>12</w:t>
      </w:r>
      <w:r w:rsidRPr="00431D96">
        <w:rPr>
          <w:rFonts w:ascii="Times New Roman" w:hAnsi="Times New Roman" w:cs="Times New Roman"/>
          <w:sz w:val="24"/>
          <w:szCs w:val="24"/>
        </w:rPr>
        <w:t>. sastanku Radne skupine za administrativno rasterećenje građana</w:t>
      </w:r>
      <w:r w:rsidR="003355EE" w:rsidRPr="00431D96">
        <w:rPr>
          <w:rFonts w:ascii="Times New Roman" w:hAnsi="Times New Roman" w:cs="Times New Roman"/>
          <w:sz w:val="24"/>
          <w:szCs w:val="24"/>
        </w:rPr>
        <w:t xml:space="preserve"> 5. veljače 2025</w:t>
      </w:r>
      <w:r w:rsidR="00577704" w:rsidRPr="00431D96">
        <w:rPr>
          <w:rFonts w:ascii="Times New Roman" w:hAnsi="Times New Roman" w:cs="Times New Roman"/>
          <w:sz w:val="24"/>
          <w:szCs w:val="24"/>
        </w:rPr>
        <w:t>. godine</w:t>
      </w:r>
      <w:r w:rsidRPr="00431D96">
        <w:rPr>
          <w:rFonts w:ascii="Times New Roman" w:hAnsi="Times New Roman" w:cs="Times New Roman"/>
          <w:sz w:val="24"/>
          <w:szCs w:val="24"/>
        </w:rPr>
        <w:t>.</w:t>
      </w:r>
      <w:r w:rsidR="001C68AD" w:rsidRPr="00431D96">
        <w:rPr>
          <w:rFonts w:ascii="Times New Roman" w:hAnsi="Times New Roman" w:cs="Times New Roman"/>
          <w:sz w:val="24"/>
          <w:szCs w:val="24"/>
        </w:rPr>
        <w:t xml:space="preserve"> Akcijski plan također će pomoći u ispunjenju obveza za pristupanje</w:t>
      </w:r>
      <w:r w:rsidR="00C765EB" w:rsidRPr="00431D96">
        <w:rPr>
          <w:rFonts w:ascii="Times New Roman" w:hAnsi="Times New Roman" w:cs="Times New Roman"/>
          <w:sz w:val="24"/>
          <w:szCs w:val="24"/>
        </w:rPr>
        <w:t xml:space="preserve"> Republike</w:t>
      </w:r>
      <w:r w:rsidR="001C68AD" w:rsidRPr="00431D96">
        <w:rPr>
          <w:rFonts w:ascii="Times New Roman" w:hAnsi="Times New Roman" w:cs="Times New Roman"/>
          <w:sz w:val="24"/>
          <w:szCs w:val="24"/>
        </w:rPr>
        <w:t xml:space="preserve"> Hrvatske OECD-u.</w:t>
      </w:r>
    </w:p>
    <w:p w14:paraId="036155A6" w14:textId="77777777" w:rsidR="00D5114B" w:rsidRPr="00431D96" w:rsidRDefault="00D5114B" w:rsidP="004D31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1D96">
        <w:rPr>
          <w:rFonts w:ascii="Times New Roman" w:hAnsi="Times New Roman" w:cs="Times New Roman"/>
          <w:sz w:val="24"/>
          <w:szCs w:val="24"/>
        </w:rPr>
        <w:t xml:space="preserve">Za financiranje mjera iz Akcijskog plana u 2025. godini osigurana su sredstva na aktivnostima nadležnih tijelu u okviru Državnog proračuna za 2025. godinu. </w:t>
      </w:r>
    </w:p>
    <w:p w14:paraId="0B6551B1" w14:textId="42AA5974" w:rsidR="004D31C7" w:rsidRPr="00431D96" w:rsidRDefault="004D31C7" w:rsidP="004D31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1D96">
        <w:rPr>
          <w:rFonts w:ascii="Times New Roman" w:hAnsi="Times New Roman" w:cs="Times New Roman"/>
          <w:sz w:val="24"/>
          <w:szCs w:val="24"/>
        </w:rPr>
        <w:t>Stoga se predlaže donošenje Akcijskog plana u tekstu koji je Vladi Republike Hrvatske dostavilo Ministarstvo pravosuđa, uprave i digitalne transformacije koje će po donošenju izvijesti</w:t>
      </w:r>
      <w:r w:rsidR="00330002" w:rsidRPr="00431D96">
        <w:rPr>
          <w:rFonts w:ascii="Times New Roman" w:hAnsi="Times New Roman" w:cs="Times New Roman"/>
          <w:sz w:val="24"/>
          <w:szCs w:val="24"/>
        </w:rPr>
        <w:t>ti</w:t>
      </w:r>
      <w:r w:rsidRPr="00431D96">
        <w:rPr>
          <w:rFonts w:ascii="Times New Roman" w:hAnsi="Times New Roman" w:cs="Times New Roman"/>
          <w:sz w:val="24"/>
          <w:szCs w:val="24"/>
        </w:rPr>
        <w:t xml:space="preserve"> nositelje mjera određen</w:t>
      </w:r>
      <w:r w:rsidR="00EB1774" w:rsidRPr="00431D96">
        <w:rPr>
          <w:rFonts w:ascii="Times New Roman" w:hAnsi="Times New Roman" w:cs="Times New Roman"/>
          <w:sz w:val="24"/>
          <w:szCs w:val="24"/>
        </w:rPr>
        <w:t>e</w:t>
      </w:r>
      <w:r w:rsidRPr="00431D96">
        <w:rPr>
          <w:rFonts w:ascii="Times New Roman" w:hAnsi="Times New Roman" w:cs="Times New Roman"/>
          <w:sz w:val="24"/>
          <w:szCs w:val="24"/>
        </w:rPr>
        <w:t xml:space="preserve"> Akcijskim planom. </w:t>
      </w:r>
    </w:p>
    <w:p w14:paraId="40900444" w14:textId="0AACC93C" w:rsidR="00717D2E" w:rsidRPr="00E97554" w:rsidRDefault="004D31C7" w:rsidP="00171FA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1D96">
        <w:rPr>
          <w:rFonts w:ascii="Times New Roman" w:hAnsi="Times New Roman" w:cs="Times New Roman"/>
          <w:sz w:val="24"/>
          <w:szCs w:val="24"/>
        </w:rPr>
        <w:t xml:space="preserve">Isto tako, zadužuje se Ministarstvo pravosuđa, uprave i digitalne transformacije da objavi </w:t>
      </w:r>
      <w:r w:rsidR="004B106F" w:rsidRPr="00431D96">
        <w:rPr>
          <w:rFonts w:ascii="Times New Roman" w:hAnsi="Times New Roman" w:cs="Times New Roman"/>
          <w:sz w:val="24"/>
          <w:szCs w:val="24"/>
        </w:rPr>
        <w:t xml:space="preserve">Akcijski plan </w:t>
      </w:r>
      <w:r w:rsidRPr="00431D96">
        <w:rPr>
          <w:rFonts w:ascii="Times New Roman" w:hAnsi="Times New Roman" w:cs="Times New Roman"/>
          <w:sz w:val="24"/>
          <w:szCs w:val="24"/>
        </w:rPr>
        <w:t>na svojim mrežnim stranicama.</w:t>
      </w:r>
    </w:p>
    <w:sectPr w:rsidR="00717D2E" w:rsidRPr="00E97554" w:rsidSect="004B106F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2603" w14:textId="77777777" w:rsidR="00A619D8" w:rsidRDefault="00A619D8">
      <w:pPr>
        <w:spacing w:after="0" w:line="240" w:lineRule="auto"/>
      </w:pPr>
      <w:r>
        <w:separator/>
      </w:r>
    </w:p>
  </w:endnote>
  <w:endnote w:type="continuationSeparator" w:id="0">
    <w:p w14:paraId="1C8C9D44" w14:textId="77777777" w:rsidR="00A619D8" w:rsidRDefault="00A619D8">
      <w:pPr>
        <w:spacing w:after="0" w:line="240" w:lineRule="auto"/>
      </w:pPr>
      <w:r>
        <w:continuationSeparator/>
      </w:r>
    </w:p>
  </w:endnote>
  <w:endnote w:type="continuationNotice" w:id="1">
    <w:p w14:paraId="38C00A87" w14:textId="77777777" w:rsidR="00A619D8" w:rsidRDefault="00A61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E2410" w14:textId="77777777" w:rsidR="0009048B" w:rsidRPr="00CE78D1" w:rsidRDefault="0009048B" w:rsidP="004B106F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 | 10000 Zagreb | tel. 01 4569 </w:t>
    </w:r>
    <w:r>
      <w:rPr>
        <w:color w:val="404040" w:themeColor="text1" w:themeTint="BF"/>
        <w:spacing w:val="20"/>
        <w:sz w:val="20"/>
      </w:rPr>
      <w:t>222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BA79" w14:textId="77777777" w:rsidR="00A619D8" w:rsidRDefault="00A619D8">
      <w:pPr>
        <w:spacing w:after="0" w:line="240" w:lineRule="auto"/>
      </w:pPr>
      <w:r>
        <w:separator/>
      </w:r>
    </w:p>
  </w:footnote>
  <w:footnote w:type="continuationSeparator" w:id="0">
    <w:p w14:paraId="795C0DB1" w14:textId="77777777" w:rsidR="00A619D8" w:rsidRDefault="00A619D8">
      <w:pPr>
        <w:spacing w:after="0" w:line="240" w:lineRule="auto"/>
      </w:pPr>
      <w:r>
        <w:continuationSeparator/>
      </w:r>
    </w:p>
  </w:footnote>
  <w:footnote w:type="continuationNotice" w:id="1">
    <w:p w14:paraId="4740A518" w14:textId="77777777" w:rsidR="00A619D8" w:rsidRDefault="00A619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05F6"/>
    <w:multiLevelType w:val="hybridMultilevel"/>
    <w:tmpl w:val="B986EF3E"/>
    <w:lvl w:ilvl="0" w:tplc="29E233CE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E6760"/>
    <w:multiLevelType w:val="hybridMultilevel"/>
    <w:tmpl w:val="1BFAC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0E76"/>
    <w:multiLevelType w:val="hybridMultilevel"/>
    <w:tmpl w:val="30C691A6"/>
    <w:lvl w:ilvl="0" w:tplc="FDFAFB74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8B"/>
    <w:rsid w:val="0000133A"/>
    <w:rsid w:val="00015A49"/>
    <w:rsid w:val="00024838"/>
    <w:rsid w:val="00025DA2"/>
    <w:rsid w:val="00027975"/>
    <w:rsid w:val="00027E9D"/>
    <w:rsid w:val="000363D3"/>
    <w:rsid w:val="000412AE"/>
    <w:rsid w:val="00042626"/>
    <w:rsid w:val="00045B52"/>
    <w:rsid w:val="00047782"/>
    <w:rsid w:val="00054829"/>
    <w:rsid w:val="0009025C"/>
    <w:rsid w:val="0009048B"/>
    <w:rsid w:val="000A7B55"/>
    <w:rsid w:val="000B1210"/>
    <w:rsid w:val="000C39F6"/>
    <w:rsid w:val="000C483C"/>
    <w:rsid w:val="000D17F4"/>
    <w:rsid w:val="000D6C59"/>
    <w:rsid w:val="000E227F"/>
    <w:rsid w:val="000E67DF"/>
    <w:rsid w:val="000E7880"/>
    <w:rsid w:val="001031D2"/>
    <w:rsid w:val="001225E9"/>
    <w:rsid w:val="0012351B"/>
    <w:rsid w:val="00134A38"/>
    <w:rsid w:val="00146396"/>
    <w:rsid w:val="001528BB"/>
    <w:rsid w:val="0015393F"/>
    <w:rsid w:val="00167DA0"/>
    <w:rsid w:val="00171FA3"/>
    <w:rsid w:val="001770D1"/>
    <w:rsid w:val="00180F42"/>
    <w:rsid w:val="001957DE"/>
    <w:rsid w:val="00197C33"/>
    <w:rsid w:val="00197FDB"/>
    <w:rsid w:val="001A2280"/>
    <w:rsid w:val="001B01E3"/>
    <w:rsid w:val="001B58A2"/>
    <w:rsid w:val="001B5FA1"/>
    <w:rsid w:val="001C4828"/>
    <w:rsid w:val="001C68AD"/>
    <w:rsid w:val="001D3BA2"/>
    <w:rsid w:val="001F5A88"/>
    <w:rsid w:val="0020796B"/>
    <w:rsid w:val="00230C3A"/>
    <w:rsid w:val="00262A0B"/>
    <w:rsid w:val="0027198C"/>
    <w:rsid w:val="00286179"/>
    <w:rsid w:val="0029116F"/>
    <w:rsid w:val="00295AA8"/>
    <w:rsid w:val="002A607B"/>
    <w:rsid w:val="002B7D06"/>
    <w:rsid w:val="002E022B"/>
    <w:rsid w:val="002E5DB3"/>
    <w:rsid w:val="002F2125"/>
    <w:rsid w:val="002F4D4D"/>
    <w:rsid w:val="00330002"/>
    <w:rsid w:val="003355EE"/>
    <w:rsid w:val="00341456"/>
    <w:rsid w:val="00354E50"/>
    <w:rsid w:val="003717C2"/>
    <w:rsid w:val="0037200E"/>
    <w:rsid w:val="003758FB"/>
    <w:rsid w:val="00383FC8"/>
    <w:rsid w:val="00386795"/>
    <w:rsid w:val="0039761F"/>
    <w:rsid w:val="003A2F9F"/>
    <w:rsid w:val="003A7931"/>
    <w:rsid w:val="003E6D70"/>
    <w:rsid w:val="003F4ED0"/>
    <w:rsid w:val="003F5733"/>
    <w:rsid w:val="0040249A"/>
    <w:rsid w:val="00411AAF"/>
    <w:rsid w:val="004236EA"/>
    <w:rsid w:val="00431D96"/>
    <w:rsid w:val="004472E7"/>
    <w:rsid w:val="00481A37"/>
    <w:rsid w:val="00491BB1"/>
    <w:rsid w:val="004932A5"/>
    <w:rsid w:val="00497D8A"/>
    <w:rsid w:val="004B106F"/>
    <w:rsid w:val="004B3E71"/>
    <w:rsid w:val="004C33D4"/>
    <w:rsid w:val="004D31C7"/>
    <w:rsid w:val="004E1A47"/>
    <w:rsid w:val="00515B59"/>
    <w:rsid w:val="005172C9"/>
    <w:rsid w:val="00531068"/>
    <w:rsid w:val="00531778"/>
    <w:rsid w:val="00531D51"/>
    <w:rsid w:val="00545CC6"/>
    <w:rsid w:val="005501AB"/>
    <w:rsid w:val="00564B91"/>
    <w:rsid w:val="00570FCE"/>
    <w:rsid w:val="005739AC"/>
    <w:rsid w:val="00577704"/>
    <w:rsid w:val="0058325C"/>
    <w:rsid w:val="005A07D6"/>
    <w:rsid w:val="005B5630"/>
    <w:rsid w:val="005C154F"/>
    <w:rsid w:val="005E5E08"/>
    <w:rsid w:val="005F4CC2"/>
    <w:rsid w:val="00616FEA"/>
    <w:rsid w:val="00640AD9"/>
    <w:rsid w:val="00660B45"/>
    <w:rsid w:val="0066410B"/>
    <w:rsid w:val="006666ED"/>
    <w:rsid w:val="00673606"/>
    <w:rsid w:val="00674A30"/>
    <w:rsid w:val="006C3E3C"/>
    <w:rsid w:val="006C65FF"/>
    <w:rsid w:val="006D3915"/>
    <w:rsid w:val="006D392C"/>
    <w:rsid w:val="006D436D"/>
    <w:rsid w:val="006D51EB"/>
    <w:rsid w:val="006F7A51"/>
    <w:rsid w:val="00701B70"/>
    <w:rsid w:val="00705C4C"/>
    <w:rsid w:val="00711465"/>
    <w:rsid w:val="00716B86"/>
    <w:rsid w:val="00717914"/>
    <w:rsid w:val="00717D2E"/>
    <w:rsid w:val="00727794"/>
    <w:rsid w:val="007579B2"/>
    <w:rsid w:val="0076225E"/>
    <w:rsid w:val="007762DB"/>
    <w:rsid w:val="00794AEA"/>
    <w:rsid w:val="007B054B"/>
    <w:rsid w:val="007C04E1"/>
    <w:rsid w:val="007C08C6"/>
    <w:rsid w:val="007C73F4"/>
    <w:rsid w:val="007F36A4"/>
    <w:rsid w:val="007F3FE6"/>
    <w:rsid w:val="00810BB9"/>
    <w:rsid w:val="008111EC"/>
    <w:rsid w:val="008248AB"/>
    <w:rsid w:val="00844E3F"/>
    <w:rsid w:val="00872C5A"/>
    <w:rsid w:val="0088371B"/>
    <w:rsid w:val="00892985"/>
    <w:rsid w:val="008964E9"/>
    <w:rsid w:val="008C7C65"/>
    <w:rsid w:val="008D1BF5"/>
    <w:rsid w:val="008E2A59"/>
    <w:rsid w:val="008E521E"/>
    <w:rsid w:val="008F7C19"/>
    <w:rsid w:val="00900E0D"/>
    <w:rsid w:val="009029DE"/>
    <w:rsid w:val="00905D29"/>
    <w:rsid w:val="0090657C"/>
    <w:rsid w:val="00932E68"/>
    <w:rsid w:val="0095048A"/>
    <w:rsid w:val="009651D9"/>
    <w:rsid w:val="009666CB"/>
    <w:rsid w:val="009753D8"/>
    <w:rsid w:val="00982EBD"/>
    <w:rsid w:val="00985710"/>
    <w:rsid w:val="00991FAF"/>
    <w:rsid w:val="009A4FD5"/>
    <w:rsid w:val="009B59C4"/>
    <w:rsid w:val="00A41194"/>
    <w:rsid w:val="00A619D8"/>
    <w:rsid w:val="00AB43C4"/>
    <w:rsid w:val="00AD29E1"/>
    <w:rsid w:val="00AE02BA"/>
    <w:rsid w:val="00AE345F"/>
    <w:rsid w:val="00B15B71"/>
    <w:rsid w:val="00B33844"/>
    <w:rsid w:val="00B845E1"/>
    <w:rsid w:val="00B93E21"/>
    <w:rsid w:val="00BC5708"/>
    <w:rsid w:val="00BE0D87"/>
    <w:rsid w:val="00BF61A0"/>
    <w:rsid w:val="00C0292D"/>
    <w:rsid w:val="00C15FD8"/>
    <w:rsid w:val="00C21969"/>
    <w:rsid w:val="00C47277"/>
    <w:rsid w:val="00C54BD3"/>
    <w:rsid w:val="00C5746B"/>
    <w:rsid w:val="00C62827"/>
    <w:rsid w:val="00C765EB"/>
    <w:rsid w:val="00C76C70"/>
    <w:rsid w:val="00C81A07"/>
    <w:rsid w:val="00C9185E"/>
    <w:rsid w:val="00CA6CFD"/>
    <w:rsid w:val="00CB01B0"/>
    <w:rsid w:val="00CB27EF"/>
    <w:rsid w:val="00CB2A88"/>
    <w:rsid w:val="00CD46B5"/>
    <w:rsid w:val="00CE0D20"/>
    <w:rsid w:val="00CF1428"/>
    <w:rsid w:val="00D0378B"/>
    <w:rsid w:val="00D2340D"/>
    <w:rsid w:val="00D26C40"/>
    <w:rsid w:val="00D27765"/>
    <w:rsid w:val="00D378B3"/>
    <w:rsid w:val="00D5114B"/>
    <w:rsid w:val="00D5193F"/>
    <w:rsid w:val="00D53287"/>
    <w:rsid w:val="00D54B78"/>
    <w:rsid w:val="00D558EE"/>
    <w:rsid w:val="00D613A8"/>
    <w:rsid w:val="00D72DBE"/>
    <w:rsid w:val="00D8624E"/>
    <w:rsid w:val="00DA121C"/>
    <w:rsid w:val="00DB2D44"/>
    <w:rsid w:val="00DC5559"/>
    <w:rsid w:val="00DD2C5B"/>
    <w:rsid w:val="00DE5765"/>
    <w:rsid w:val="00E04316"/>
    <w:rsid w:val="00E06475"/>
    <w:rsid w:val="00E073BD"/>
    <w:rsid w:val="00E12B12"/>
    <w:rsid w:val="00E42761"/>
    <w:rsid w:val="00E5128F"/>
    <w:rsid w:val="00E522B7"/>
    <w:rsid w:val="00E55EFC"/>
    <w:rsid w:val="00E703DD"/>
    <w:rsid w:val="00E728B5"/>
    <w:rsid w:val="00E9191E"/>
    <w:rsid w:val="00E94540"/>
    <w:rsid w:val="00E97554"/>
    <w:rsid w:val="00EA1615"/>
    <w:rsid w:val="00EA60AC"/>
    <w:rsid w:val="00EB1774"/>
    <w:rsid w:val="00EB5026"/>
    <w:rsid w:val="00EC564D"/>
    <w:rsid w:val="00ED5CF1"/>
    <w:rsid w:val="00F0447A"/>
    <w:rsid w:val="00F2546B"/>
    <w:rsid w:val="00F43A35"/>
    <w:rsid w:val="00F43C3F"/>
    <w:rsid w:val="00F45DD7"/>
    <w:rsid w:val="00F50E2B"/>
    <w:rsid w:val="00F518DC"/>
    <w:rsid w:val="00F56121"/>
    <w:rsid w:val="00F74434"/>
    <w:rsid w:val="00F76A68"/>
    <w:rsid w:val="00F8261D"/>
    <w:rsid w:val="00F85C1A"/>
    <w:rsid w:val="00F923A8"/>
    <w:rsid w:val="00F92733"/>
    <w:rsid w:val="00FD3E7E"/>
    <w:rsid w:val="00FE00CF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0B3E"/>
  <w15:docId w15:val="{886868DC-1F2D-4C92-AD60-886D3A9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04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9048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090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D29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905D29"/>
  </w:style>
  <w:style w:type="character" w:styleId="CommentReference">
    <w:name w:val="annotation reference"/>
    <w:basedOn w:val="DefaultParagraphFont"/>
    <w:unhideWhenUsed/>
    <w:rsid w:val="00DA1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1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1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AZJMDCZ6QSYZ-1849078857-43653</_dlc_DocId>
    <_dlc_DocIdUrl xmlns="a494813a-d0d8-4dad-94cb-0d196f36ba15">
      <Url>https://ekoordinacije.vlada.hr/koordinacija-gospodarstvo/_layouts/15/DocIdRedir.aspx?ID=AZJMDCZ6QSYZ-1849078857-43653</Url>
      <Description>AZJMDCZ6QSYZ-1849078857-43653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C37E3-A9A1-42C4-8B73-0E275E3C7D56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a494813a-d0d8-4dad-94cb-0d196f36ba15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9D8433-51F3-417C-B3BB-C13819088D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335A83-3BC2-489D-ACDC-E2B182724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E3C3-8E32-4C9F-8FEF-727105508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mfklo</dc:creator>
  <cp:keywords/>
  <cp:lastModifiedBy>Mladen Duvnjak</cp:lastModifiedBy>
  <cp:revision>139</cp:revision>
  <cp:lastPrinted>2025-01-14T04:14:00Z</cp:lastPrinted>
  <dcterms:created xsi:type="dcterms:W3CDTF">2025-02-06T02:57:00Z</dcterms:created>
  <dcterms:modified xsi:type="dcterms:W3CDTF">2025-03-25T09:46:00Z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d847660d-5124-4d53-ad70-923be0f9e300</vt:lpwstr>
  </property>
</Properties>
</file>