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329A" w:rsidRPr="00EA1E54" w:rsidRDefault="0075329A" w:rsidP="007532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06C23F1D" wp14:editId="05033593">
            <wp:extent cx="502942" cy="684000"/>
            <wp:effectExtent l="0" t="0" r="0" b="1905"/>
            <wp:docPr id="1" name="Picture 1" descr="Slika na kojoj se prikazuje simbol, emblem, crveno, logotip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lika na kojoj se prikazuje simbol, emblem, crveno, logotip&#10;&#10;Sadržaj generiran umjetnom inteligencijom može biti netočan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:rsidR="0075329A" w:rsidRPr="00EA1E54" w:rsidRDefault="0075329A" w:rsidP="0075329A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:rsidR="0075329A" w:rsidRPr="00EA1E54" w:rsidRDefault="0075329A" w:rsidP="007532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75329A" w:rsidRPr="00EA1E54" w:rsidRDefault="0075329A" w:rsidP="0075329A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B643F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26. </w:t>
      </w:r>
      <w:r w:rsidR="00074F1E">
        <w:rPr>
          <w:rFonts w:ascii="Times New Roman" w:eastAsia="Times New Roman" w:hAnsi="Times New Roman" w:cs="Times New Roman"/>
          <w:sz w:val="24"/>
          <w:szCs w:val="24"/>
          <w:lang w:eastAsia="hr-HR"/>
        </w:rPr>
        <w:t>ožujak 2025.</w:t>
      </w:r>
    </w:p>
    <w:p w:rsidR="0075329A" w:rsidRPr="00EA1E54" w:rsidRDefault="0075329A" w:rsidP="007532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:rsidR="0075329A" w:rsidRPr="00EA1E54" w:rsidRDefault="0075329A" w:rsidP="0075329A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75329A" w:rsidRPr="00EA1E54" w:rsidSect="00122B94">
          <w:footerReference w:type="first" r:id="rId8"/>
          <w:pgSz w:w="11906" w:h="16838"/>
          <w:pgMar w:top="993" w:right="1417" w:bottom="1417" w:left="1417" w:header="709" w:footer="658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75329A" w:rsidRPr="00EA1E54" w:rsidTr="002C3D96">
        <w:tc>
          <w:tcPr>
            <w:tcW w:w="1951" w:type="dxa"/>
          </w:tcPr>
          <w:p w:rsidR="0075329A" w:rsidRPr="00EA1E54" w:rsidRDefault="0075329A" w:rsidP="002C3D96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A1E54">
              <w:rPr>
                <w:b/>
                <w:smallCaps/>
                <w:sz w:val="24"/>
                <w:szCs w:val="24"/>
              </w:rPr>
              <w:t>Predlagatelj</w:t>
            </w:r>
            <w:r w:rsidRPr="00EA1E5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75329A" w:rsidRPr="00EA1E54" w:rsidRDefault="0075329A" w:rsidP="002C3D96">
            <w:pPr>
              <w:spacing w:line="360" w:lineRule="auto"/>
              <w:rPr>
                <w:sz w:val="24"/>
                <w:szCs w:val="24"/>
              </w:rPr>
            </w:pPr>
            <w:r w:rsidRPr="00D600AF">
              <w:rPr>
                <w:bCs/>
                <w:sz w:val="24"/>
                <w:szCs w:val="24"/>
                <w:lang w:eastAsia="en-US"/>
              </w:rPr>
              <w:t>Ministarstvo rada, mirovinskoga sustava, obitelji i socijalne politike</w:t>
            </w:r>
            <w:r w:rsidRPr="00EA1E54">
              <w:rPr>
                <w:sz w:val="24"/>
                <w:szCs w:val="24"/>
              </w:rPr>
              <w:t xml:space="preserve"> </w:t>
            </w:r>
          </w:p>
        </w:tc>
      </w:tr>
    </w:tbl>
    <w:p w:rsidR="0075329A" w:rsidRPr="00EA1E54" w:rsidRDefault="0075329A" w:rsidP="007532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</w:t>
      </w:r>
      <w:r w:rsidR="00791B6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A81D27" w:rsidRPr="00EA1E54" w:rsidTr="002C3D96">
        <w:tc>
          <w:tcPr>
            <w:tcW w:w="1951" w:type="dxa"/>
          </w:tcPr>
          <w:p w:rsidR="0075329A" w:rsidRPr="00EA1E54" w:rsidRDefault="0075329A" w:rsidP="002C3D96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A1E54">
              <w:rPr>
                <w:b/>
                <w:smallCaps/>
                <w:sz w:val="24"/>
                <w:szCs w:val="24"/>
              </w:rPr>
              <w:t>Predmet</w:t>
            </w:r>
            <w:r w:rsidRPr="00EA1E5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75329A" w:rsidRPr="00EA1E54" w:rsidRDefault="0075329A" w:rsidP="00B643F8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8D63DF">
              <w:rPr>
                <w:bCs/>
                <w:color w:val="000000"/>
                <w:sz w:val="24"/>
                <w:szCs w:val="24"/>
              </w:rPr>
              <w:t xml:space="preserve">Prijedlog </w:t>
            </w:r>
            <w:r w:rsidR="00150D03">
              <w:rPr>
                <w:bCs/>
                <w:color w:val="000000"/>
                <w:sz w:val="24"/>
                <w:szCs w:val="24"/>
              </w:rPr>
              <w:t xml:space="preserve">amandmana </w:t>
            </w:r>
            <w:r w:rsidR="00022F74">
              <w:rPr>
                <w:bCs/>
                <w:color w:val="000000"/>
                <w:sz w:val="24"/>
                <w:szCs w:val="24"/>
              </w:rPr>
              <w:t xml:space="preserve">Vlade Republike Hrvatske na </w:t>
            </w:r>
            <w:r w:rsidR="00B643F8">
              <w:rPr>
                <w:bCs/>
                <w:color w:val="000000"/>
                <w:sz w:val="24"/>
                <w:szCs w:val="24"/>
              </w:rPr>
              <w:t>Konačni p</w:t>
            </w:r>
            <w:r w:rsidR="00704A58">
              <w:rPr>
                <w:bCs/>
                <w:color w:val="000000"/>
                <w:sz w:val="24"/>
                <w:szCs w:val="24"/>
              </w:rPr>
              <w:t xml:space="preserve">rijedlog </w:t>
            </w:r>
            <w:r w:rsidR="00275452">
              <w:rPr>
                <w:bCs/>
                <w:color w:val="000000"/>
                <w:sz w:val="24"/>
                <w:szCs w:val="24"/>
              </w:rPr>
              <w:t xml:space="preserve">zakona o izmjenama i dopunama Zakona o </w:t>
            </w:r>
            <w:r w:rsidR="00B643F8">
              <w:rPr>
                <w:bCs/>
                <w:color w:val="000000"/>
                <w:sz w:val="24"/>
                <w:szCs w:val="24"/>
              </w:rPr>
              <w:t>socijalnoj skrbi</w:t>
            </w:r>
          </w:p>
        </w:tc>
      </w:tr>
    </w:tbl>
    <w:p w:rsidR="0075329A" w:rsidRPr="00EA1E54" w:rsidRDefault="0075329A" w:rsidP="007532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:rsidR="0075329A" w:rsidRPr="00EA1E54" w:rsidRDefault="0075329A" w:rsidP="0075329A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75329A" w:rsidRPr="00EA1E54" w:rsidSect="0075329A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96375F" w:rsidRDefault="0096375F" w:rsidP="0096375F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Prijedlog</w:t>
      </w:r>
    </w:p>
    <w:p w:rsidR="0096375F" w:rsidRPr="00655DBD" w:rsidRDefault="0096375F" w:rsidP="00655DB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6375F" w:rsidRDefault="0096375F" w:rsidP="00655DB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55DBD" w:rsidRDefault="00655DBD" w:rsidP="00655DB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55DBD" w:rsidRPr="00655DBD" w:rsidRDefault="00655DBD" w:rsidP="00655DB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KLASA:</w:t>
      </w: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URBROJ: </w:t>
      </w:r>
      <w:r w:rsidR="006358B4" w:rsidRPr="006D1A4E">
        <w:rPr>
          <w:rFonts w:ascii="Times New Roman" w:eastAsia="Calibri" w:hAnsi="Times New Roman" w:cs="Times New Roman"/>
          <w:bCs/>
          <w:sz w:val="24"/>
          <w:szCs w:val="24"/>
        </w:rPr>
        <w:tab/>
      </w: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Zagreb,</w:t>
      </w: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643F8" w:rsidRPr="006D1A4E" w:rsidRDefault="00B643F8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75F" w:rsidRPr="006D1A4E" w:rsidRDefault="0096375F" w:rsidP="006D1A4E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6D1A4E">
        <w:rPr>
          <w:rFonts w:ascii="Times New Roman" w:eastAsia="Calibri" w:hAnsi="Times New Roman" w:cs="Times New Roman"/>
          <w:b/>
          <w:sz w:val="24"/>
          <w:szCs w:val="24"/>
        </w:rPr>
        <w:t>PREDSJEDNIKU HRVATSKOGA SABORA</w:t>
      </w: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643F8" w:rsidRPr="006D1A4E" w:rsidRDefault="00B643F8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643F8" w:rsidRPr="006D1A4E" w:rsidRDefault="00B643F8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D11DD2" w:rsidRPr="006D1A4E" w:rsidRDefault="0096375F" w:rsidP="006D1A4E">
      <w:pPr>
        <w:spacing w:after="0" w:line="240" w:lineRule="auto"/>
        <w:ind w:left="1418" w:hanging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PREDMET: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ab/>
      </w:r>
      <w:r w:rsidR="00B643F8" w:rsidRPr="006D1A4E">
        <w:rPr>
          <w:rFonts w:ascii="Times New Roman" w:eastAsia="Calibri" w:hAnsi="Times New Roman" w:cs="Times New Roman"/>
          <w:bCs/>
          <w:sz w:val="24"/>
          <w:szCs w:val="24"/>
        </w:rPr>
        <w:t>Konačni p</w:t>
      </w:r>
      <w:r w:rsidR="00D11DD2" w:rsidRPr="006D1A4E">
        <w:rPr>
          <w:rFonts w:ascii="Times New Roman" w:eastAsia="Calibri" w:hAnsi="Times New Roman" w:cs="Times New Roman"/>
          <w:bCs/>
          <w:sz w:val="24"/>
          <w:szCs w:val="24"/>
        </w:rPr>
        <w:t>rijedlog zakona o izmjenama i dopunama Zakona o socijalnoj skrbi</w:t>
      </w:r>
    </w:p>
    <w:p w:rsidR="0096375F" w:rsidRPr="006D1A4E" w:rsidRDefault="0096375F" w:rsidP="006D1A4E">
      <w:pPr>
        <w:spacing w:after="0" w:line="240" w:lineRule="auto"/>
        <w:ind w:left="709" w:firstLine="709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B643F8" w:rsidRPr="006D1A4E">
        <w:rPr>
          <w:rFonts w:ascii="Times New Roman" w:eastAsia="Calibri" w:hAnsi="Times New Roman" w:cs="Times New Roman"/>
          <w:bCs/>
          <w:sz w:val="24"/>
          <w:szCs w:val="24"/>
        </w:rPr>
        <w:t>-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amandmani Vlade</w:t>
      </w: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75F" w:rsidRPr="006D1A4E" w:rsidRDefault="0096375F" w:rsidP="006D1A4E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ab/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ab/>
        <w:t xml:space="preserve">Na temelju članka 85. Ustava Republike Hrvatske („Narodne novine“, br. 85/10. </w:t>
      </w:r>
      <w:r w:rsidR="00B643F8" w:rsidRPr="006D1A4E">
        <w:rPr>
          <w:rFonts w:ascii="Times New Roman" w:eastAsia="Calibri" w:hAnsi="Times New Roman" w:cs="Times New Roman"/>
          <w:bCs/>
          <w:sz w:val="24"/>
          <w:szCs w:val="24"/>
        </w:rPr>
        <w:t>-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pročišćeni tekst i 5/14. </w:t>
      </w:r>
      <w:r w:rsidR="00B643F8" w:rsidRPr="006D1A4E">
        <w:rPr>
          <w:rFonts w:ascii="Times New Roman" w:eastAsia="Calibri" w:hAnsi="Times New Roman" w:cs="Times New Roman"/>
          <w:bCs/>
          <w:sz w:val="24"/>
          <w:szCs w:val="24"/>
        </w:rPr>
        <w:t>-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Odluka Ustavnog suda Republike Hrvatske) i član</w:t>
      </w:r>
      <w:r w:rsidR="00655DBD">
        <w:rPr>
          <w:rFonts w:ascii="Times New Roman" w:eastAsia="Calibri" w:hAnsi="Times New Roman" w:cs="Times New Roman"/>
          <w:bCs/>
          <w:sz w:val="24"/>
          <w:szCs w:val="24"/>
        </w:rPr>
        <w:t>a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ka 196. </w:t>
      </w:r>
      <w:r w:rsidR="00655DBD">
        <w:rPr>
          <w:rFonts w:ascii="Times New Roman" w:eastAsia="Calibri" w:hAnsi="Times New Roman" w:cs="Times New Roman"/>
          <w:bCs/>
          <w:sz w:val="24"/>
          <w:szCs w:val="24"/>
        </w:rPr>
        <w:t xml:space="preserve">i 199. 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>Poslovnika Hrvatskog</w:t>
      </w:r>
      <w:r w:rsidR="006E7067">
        <w:rPr>
          <w:rFonts w:ascii="Times New Roman" w:eastAsia="Calibri" w:hAnsi="Times New Roman" w:cs="Times New Roman"/>
          <w:bCs/>
          <w:sz w:val="24"/>
          <w:szCs w:val="24"/>
        </w:rPr>
        <w:t>a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sabora („Narodne novine“, br. 81/13., 113/16., 69/17., 29/18., 53/20., 119/20. </w:t>
      </w:r>
      <w:r w:rsidR="00B643F8" w:rsidRPr="006D1A4E">
        <w:rPr>
          <w:rFonts w:ascii="Times New Roman" w:eastAsia="Calibri" w:hAnsi="Times New Roman" w:cs="Times New Roman"/>
          <w:bCs/>
          <w:sz w:val="24"/>
          <w:szCs w:val="24"/>
        </w:rPr>
        <w:t>-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Odluka Ustavnog suda Republike Hrvatske</w:t>
      </w:r>
      <w:r w:rsidR="00491B0C" w:rsidRPr="006D1A4E">
        <w:rPr>
          <w:rFonts w:ascii="Times New Roman" w:eastAsia="Calibri" w:hAnsi="Times New Roman" w:cs="Times New Roman"/>
          <w:bCs/>
          <w:sz w:val="24"/>
          <w:szCs w:val="24"/>
        </w:rPr>
        <w:t>,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123/20.</w:t>
      </w:r>
      <w:r w:rsidR="00491B0C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i 86/23</w:t>
      </w:r>
      <w:r w:rsidR="00B643F8" w:rsidRPr="006D1A4E">
        <w:rPr>
          <w:rFonts w:ascii="Times New Roman" w:eastAsia="Calibri" w:hAnsi="Times New Roman" w:cs="Times New Roman"/>
          <w:bCs/>
          <w:sz w:val="24"/>
          <w:szCs w:val="24"/>
        </w:rPr>
        <w:t>. - Odluka Ustavnog suda Republike Hrvatske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), Vlada Republike Hrvatske na </w:t>
      </w:r>
      <w:r w:rsidR="00B643F8" w:rsidRPr="006D1A4E">
        <w:rPr>
          <w:rFonts w:ascii="Times New Roman" w:eastAsia="Calibri" w:hAnsi="Times New Roman" w:cs="Times New Roman"/>
          <w:bCs/>
          <w:sz w:val="24"/>
          <w:szCs w:val="24"/>
        </w:rPr>
        <w:t>Konačni p</w:t>
      </w:r>
      <w:r w:rsidR="002159A7" w:rsidRPr="006D1A4E">
        <w:rPr>
          <w:rFonts w:ascii="Times New Roman" w:eastAsia="Calibri" w:hAnsi="Times New Roman" w:cs="Times New Roman"/>
          <w:bCs/>
          <w:sz w:val="24"/>
          <w:szCs w:val="24"/>
        </w:rPr>
        <w:t>rijedlog zakon</w:t>
      </w:r>
      <w:r w:rsidR="006E7067">
        <w:rPr>
          <w:rFonts w:ascii="Times New Roman" w:eastAsia="Calibri" w:hAnsi="Times New Roman" w:cs="Times New Roman"/>
          <w:bCs/>
          <w:sz w:val="24"/>
          <w:szCs w:val="24"/>
        </w:rPr>
        <w:t>a</w:t>
      </w:r>
      <w:r w:rsidR="002159A7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o izmjenama i dopunama </w:t>
      </w:r>
      <w:r w:rsidR="0045179B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Zakona o socijalnoj skrbi, 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>podnosi sljedeće</w:t>
      </w: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75F" w:rsidRPr="006D1A4E" w:rsidRDefault="0096375F" w:rsidP="006D1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D1A4E">
        <w:rPr>
          <w:rFonts w:ascii="Times New Roman" w:eastAsia="Calibri" w:hAnsi="Times New Roman" w:cs="Times New Roman"/>
          <w:b/>
          <w:sz w:val="24"/>
          <w:szCs w:val="24"/>
        </w:rPr>
        <w:t>A M A N D M A N E</w:t>
      </w:r>
    </w:p>
    <w:p w:rsidR="0096375F" w:rsidRPr="006D1A4E" w:rsidRDefault="0096375F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8A657E" w:rsidRPr="006D1A4E" w:rsidRDefault="008A657E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2E7233" w:rsidRPr="006D1A4E" w:rsidRDefault="001F1FE5" w:rsidP="006D1A4E">
      <w:pPr>
        <w:pStyle w:val="xmsonormal"/>
        <w:ind w:left="708"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D1A4E">
        <w:rPr>
          <w:rFonts w:ascii="Times New Roman" w:hAnsi="Times New Roman" w:cs="Times New Roman"/>
          <w:b/>
          <w:bCs/>
          <w:sz w:val="24"/>
          <w:szCs w:val="24"/>
        </w:rPr>
        <w:t>Amandman I.</w:t>
      </w:r>
      <w:r w:rsidR="002E7233" w:rsidRPr="006D1A4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6B2BE6" w:rsidRPr="006D1A4E" w:rsidRDefault="006B2BE6" w:rsidP="006D1A4E">
      <w:pPr>
        <w:spacing w:after="0" w:line="240" w:lineRule="auto"/>
        <w:ind w:left="708" w:firstLine="708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E423CD" w:rsidRPr="006D1A4E" w:rsidRDefault="00E423CD" w:rsidP="006D1A4E">
      <w:pPr>
        <w:spacing w:after="0" w:line="240" w:lineRule="auto"/>
        <w:ind w:left="708" w:firstLine="708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Članak 6. mijenja se i glasi:</w:t>
      </w:r>
    </w:p>
    <w:p w:rsidR="00E423CD" w:rsidRPr="006D1A4E" w:rsidRDefault="00E423CD" w:rsidP="006D1A4E">
      <w:pPr>
        <w:spacing w:after="0" w:line="240" w:lineRule="auto"/>
        <w:ind w:left="708" w:firstLine="708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55DBD" w:rsidRDefault="00E423CD" w:rsidP="00655DBD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„Naslov iznad članka </w:t>
      </w:r>
      <w:r w:rsidR="00281187">
        <w:rPr>
          <w:rFonts w:ascii="Times New Roman" w:eastAsia="Calibri" w:hAnsi="Times New Roman" w:cs="Times New Roman"/>
          <w:bCs/>
          <w:sz w:val="24"/>
          <w:szCs w:val="24"/>
        </w:rPr>
        <w:t xml:space="preserve">28. </w:t>
      </w:r>
      <w:r w:rsidR="00655DBD">
        <w:rPr>
          <w:rFonts w:ascii="Times New Roman" w:eastAsia="Calibri" w:hAnsi="Times New Roman" w:cs="Times New Roman"/>
          <w:bCs/>
          <w:sz w:val="24"/>
          <w:szCs w:val="24"/>
        </w:rPr>
        <w:t>mijenja se i glasi: „</w:t>
      </w:r>
      <w:r w:rsidR="00655DBD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>Iznos zajamčene minimalne naknade beskućniku, korisniku naknade za redovito studiranje, žrtvi nasilja u obitelji i žrtvi trgovanja ljudima</w:t>
      </w:r>
      <w:r w:rsidR="00655DBD">
        <w:rPr>
          <w:rFonts w:ascii="Times New Roman" w:eastAsia="Times New Roman" w:hAnsi="Times New Roman" w:cs="Times New Roman"/>
          <w:sz w:val="24"/>
          <w:szCs w:val="24"/>
          <w:lang w:eastAsia="hr-HR"/>
        </w:rPr>
        <w:t>“.</w:t>
      </w:r>
    </w:p>
    <w:p w:rsidR="00655DBD" w:rsidRDefault="00655DBD" w:rsidP="006D1A4E">
      <w:pPr>
        <w:spacing w:after="0" w:line="240" w:lineRule="auto"/>
        <w:ind w:firstLine="1418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E423CD" w:rsidRPr="006D1A4E" w:rsidRDefault="00655DBD" w:rsidP="006D1A4E">
      <w:pPr>
        <w:spacing w:after="0" w:line="240" w:lineRule="auto"/>
        <w:ind w:firstLine="1418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Članak </w:t>
      </w:r>
      <w:r w:rsidR="00E423CD" w:rsidRPr="006D1A4E">
        <w:rPr>
          <w:rFonts w:ascii="Times New Roman" w:eastAsia="Calibri" w:hAnsi="Times New Roman" w:cs="Times New Roman"/>
          <w:bCs/>
          <w:sz w:val="24"/>
          <w:szCs w:val="24"/>
        </w:rPr>
        <w:t>28. mijenja se i glas</w:t>
      </w:r>
      <w:r>
        <w:rPr>
          <w:rFonts w:ascii="Times New Roman" w:eastAsia="Calibri" w:hAnsi="Times New Roman" w:cs="Times New Roman"/>
          <w:bCs/>
          <w:sz w:val="24"/>
          <w:szCs w:val="24"/>
        </w:rPr>
        <w:t>i</w:t>
      </w:r>
      <w:r w:rsidR="00E423CD" w:rsidRPr="006D1A4E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:rsidR="000517C4" w:rsidRPr="006D1A4E" w:rsidRDefault="000517C4" w:rsidP="006D1A4E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3845C1" w:rsidRPr="006D1A4E" w:rsidRDefault="00655DBD" w:rsidP="006D1A4E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3845C1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896DEB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Beskućniku kojem je osiguran smještaj ili organizirano stanovanje u prihvatilištu priznaje se pravo na zajamčenu minimalnu naknadu u visini od </w:t>
      </w:r>
      <w:r w:rsidR="006654C7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>100</w:t>
      </w:r>
      <w:r w:rsidR="009928D3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%</w:t>
      </w:r>
      <w:r w:rsidR="002E5DAC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iznosa zajamčene minimalne naknade iz članka 27. stavaka 2. i 3. ovoga Zakona, ako ispunjav</w:t>
      </w:r>
      <w:r w:rsidR="00BC74EC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2E5DAC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uvjete propisane ovima Zakonom.</w:t>
      </w:r>
    </w:p>
    <w:p w:rsidR="00BC74EC" w:rsidRPr="006D1A4E" w:rsidRDefault="00BC74EC" w:rsidP="006D1A4E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C74EC" w:rsidRPr="006D1A4E" w:rsidRDefault="003845C1" w:rsidP="006D1A4E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Korisniku naknade za redovito studiranje priznaje se pravo na zajamčenu minimalnu naknadu u visini od </w:t>
      </w:r>
      <w:r w:rsidR="006654C7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>100</w:t>
      </w:r>
      <w:r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% iznosa zajamčene minimalne naknade iz članka 27. stavaka 2. i 3. ovoga Zakona, ako ispunjava uvjete propisane ovim Zakonom.</w:t>
      </w:r>
    </w:p>
    <w:p w:rsidR="00BC74EC" w:rsidRPr="006D1A4E" w:rsidRDefault="00BC74EC" w:rsidP="006D1A4E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3845C1" w:rsidRPr="006D1A4E" w:rsidRDefault="00BC74EC" w:rsidP="006D1A4E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B80AA0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Žrtvi nasilja u obitelji i žrtvi trgovanja ljudima kojoj je priznata usluga smještaja u kriznim situacijama priznaje se pravo na zajamčenu minimalnu naknadu u visini od </w:t>
      </w:r>
      <w:r w:rsidR="006654C7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>100</w:t>
      </w:r>
      <w:r w:rsidR="00B80AA0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% iznosa zajamčene minimalne naknade iz članka 27. stavaka 2. i 3. ovoga Zakona, ako ispunjava uvjete propisane ovim Zakonom</w:t>
      </w:r>
      <w:r w:rsidR="00C52D03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3845C1" w:rsidRPr="006D1A4E">
        <w:rPr>
          <w:rFonts w:ascii="Times New Roman" w:eastAsia="Times New Roman" w:hAnsi="Times New Roman" w:cs="Times New Roman"/>
          <w:sz w:val="24"/>
          <w:szCs w:val="24"/>
          <w:lang w:eastAsia="hr-HR"/>
        </w:rPr>
        <w:t>“.</w:t>
      </w:r>
      <w:r w:rsidR="00655DBD">
        <w:rPr>
          <w:rFonts w:ascii="Times New Roman" w:eastAsia="Times New Roman" w:hAnsi="Times New Roman" w:cs="Times New Roman"/>
          <w:sz w:val="24"/>
          <w:szCs w:val="24"/>
          <w:lang w:eastAsia="hr-HR"/>
        </w:rPr>
        <w:t>“.</w:t>
      </w:r>
    </w:p>
    <w:p w:rsidR="003845C1" w:rsidRPr="006D1A4E" w:rsidRDefault="003845C1" w:rsidP="006D1A4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E7233" w:rsidRPr="006D1A4E" w:rsidRDefault="002E7233" w:rsidP="006D1A4E">
      <w:pPr>
        <w:pStyle w:val="xmsonormal"/>
        <w:ind w:left="708" w:firstLine="708"/>
        <w:rPr>
          <w:rFonts w:ascii="Times New Roman" w:hAnsi="Times New Roman" w:cs="Times New Roman"/>
          <w:sz w:val="24"/>
          <w:szCs w:val="24"/>
          <w:u w:val="single"/>
        </w:rPr>
      </w:pPr>
      <w:r w:rsidRPr="006D1A4E">
        <w:rPr>
          <w:rFonts w:ascii="Times New Roman" w:hAnsi="Times New Roman" w:cs="Times New Roman"/>
          <w:sz w:val="24"/>
          <w:szCs w:val="24"/>
          <w:u w:val="single"/>
        </w:rPr>
        <w:t>Obrazloženje</w:t>
      </w:r>
      <w:r w:rsidR="00DF1BD4" w:rsidRPr="006D1A4E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2E7233" w:rsidRPr="006D1A4E" w:rsidRDefault="002E7233" w:rsidP="006D1A4E">
      <w:pPr>
        <w:pStyle w:val="xmsonormal"/>
        <w:rPr>
          <w:rFonts w:ascii="Times New Roman" w:hAnsi="Times New Roman" w:cs="Times New Roman"/>
          <w:sz w:val="24"/>
          <w:szCs w:val="24"/>
          <w:u w:val="single"/>
        </w:rPr>
      </w:pPr>
    </w:p>
    <w:p w:rsidR="00BF1F36" w:rsidRPr="006D1A4E" w:rsidRDefault="002E7233" w:rsidP="006D1A4E">
      <w:pPr>
        <w:pStyle w:val="xmsonormal"/>
        <w:ind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D1A4E">
        <w:rPr>
          <w:rFonts w:ascii="Times New Roman" w:hAnsi="Times New Roman" w:cs="Times New Roman"/>
          <w:sz w:val="24"/>
          <w:szCs w:val="24"/>
        </w:rPr>
        <w:t xml:space="preserve">Amandmanom se </w:t>
      </w:r>
      <w:r w:rsidR="001F1FE5" w:rsidRPr="006D1A4E">
        <w:rPr>
          <w:rFonts w:ascii="Times New Roman" w:hAnsi="Times New Roman" w:cs="Times New Roman"/>
          <w:sz w:val="24"/>
          <w:szCs w:val="24"/>
        </w:rPr>
        <w:t xml:space="preserve">predlaže </w:t>
      </w:r>
      <w:r w:rsidR="00D857F6" w:rsidRPr="006D1A4E">
        <w:rPr>
          <w:rFonts w:ascii="Times New Roman" w:hAnsi="Times New Roman" w:cs="Times New Roman"/>
          <w:sz w:val="24"/>
          <w:szCs w:val="24"/>
        </w:rPr>
        <w:t xml:space="preserve">povećanje </w:t>
      </w:r>
      <w:r w:rsidR="00206F48" w:rsidRPr="006D1A4E">
        <w:rPr>
          <w:rFonts w:ascii="Times New Roman" w:hAnsi="Times New Roman" w:cs="Times New Roman"/>
          <w:sz w:val="24"/>
          <w:szCs w:val="24"/>
        </w:rPr>
        <w:t>iznosa zajamčene minimalne naknade beskućni</w:t>
      </w:r>
      <w:r w:rsidR="00585B33">
        <w:rPr>
          <w:rFonts w:ascii="Times New Roman" w:hAnsi="Times New Roman" w:cs="Times New Roman"/>
          <w:sz w:val="24"/>
          <w:szCs w:val="24"/>
        </w:rPr>
        <w:t>ku</w:t>
      </w:r>
      <w:r w:rsidR="00206F48" w:rsidRPr="006D1A4E">
        <w:rPr>
          <w:rFonts w:ascii="Times New Roman" w:hAnsi="Times New Roman" w:cs="Times New Roman"/>
          <w:sz w:val="24"/>
          <w:szCs w:val="24"/>
        </w:rPr>
        <w:t xml:space="preserve"> </w:t>
      </w:r>
      <w:r w:rsidR="00585B33">
        <w:rPr>
          <w:rFonts w:ascii="Times New Roman" w:hAnsi="Times New Roman" w:cs="Times New Roman"/>
          <w:sz w:val="24"/>
          <w:szCs w:val="24"/>
        </w:rPr>
        <w:t xml:space="preserve">u prihvatilištu, </w:t>
      </w:r>
      <w:r w:rsidR="00206F48" w:rsidRPr="006D1A4E">
        <w:rPr>
          <w:rFonts w:ascii="Times New Roman" w:hAnsi="Times New Roman" w:cs="Times New Roman"/>
          <w:sz w:val="24"/>
          <w:szCs w:val="24"/>
        </w:rPr>
        <w:t>žrtv</w:t>
      </w:r>
      <w:r w:rsidR="00585B33">
        <w:rPr>
          <w:rFonts w:ascii="Times New Roman" w:hAnsi="Times New Roman" w:cs="Times New Roman"/>
          <w:sz w:val="24"/>
          <w:szCs w:val="24"/>
        </w:rPr>
        <w:t>i</w:t>
      </w:r>
      <w:r w:rsidR="00206F48" w:rsidRPr="006D1A4E">
        <w:rPr>
          <w:rFonts w:ascii="Times New Roman" w:hAnsi="Times New Roman" w:cs="Times New Roman"/>
          <w:sz w:val="24"/>
          <w:szCs w:val="24"/>
        </w:rPr>
        <w:t xml:space="preserve"> nasilja u obitelji </w:t>
      </w:r>
      <w:r w:rsidR="00585B33">
        <w:rPr>
          <w:rFonts w:ascii="Times New Roman" w:hAnsi="Times New Roman" w:cs="Times New Roman"/>
          <w:sz w:val="24"/>
          <w:szCs w:val="24"/>
        </w:rPr>
        <w:t xml:space="preserve">i </w:t>
      </w:r>
      <w:r w:rsidR="00206F48" w:rsidRPr="006D1A4E">
        <w:rPr>
          <w:rFonts w:ascii="Times New Roman" w:hAnsi="Times New Roman" w:cs="Times New Roman"/>
          <w:sz w:val="24"/>
          <w:szCs w:val="24"/>
        </w:rPr>
        <w:t>žrtv</w:t>
      </w:r>
      <w:r w:rsidR="00585B33">
        <w:rPr>
          <w:rFonts w:ascii="Times New Roman" w:hAnsi="Times New Roman" w:cs="Times New Roman"/>
          <w:sz w:val="24"/>
          <w:szCs w:val="24"/>
        </w:rPr>
        <w:t xml:space="preserve">i </w:t>
      </w:r>
      <w:r w:rsidR="00206F48" w:rsidRPr="006D1A4E">
        <w:rPr>
          <w:rFonts w:ascii="Times New Roman" w:hAnsi="Times New Roman" w:cs="Times New Roman"/>
          <w:sz w:val="24"/>
          <w:szCs w:val="24"/>
        </w:rPr>
        <w:t xml:space="preserve">trgovanja ljudima </w:t>
      </w:r>
      <w:r w:rsidR="00585B33">
        <w:rPr>
          <w:rFonts w:ascii="Times New Roman" w:hAnsi="Times New Roman" w:cs="Times New Roman"/>
          <w:sz w:val="24"/>
          <w:szCs w:val="24"/>
        </w:rPr>
        <w:t xml:space="preserve">kojima je priznata usluga smještaja u kriznim situacijama te se isti iznos zajamčene minimalne naknade određuje i za korisnika naknade za redovito studiranje, a sve </w:t>
      </w:r>
      <w:r w:rsidR="00206F48" w:rsidRPr="006D1A4E">
        <w:rPr>
          <w:rFonts w:ascii="Times New Roman" w:hAnsi="Times New Roman" w:cs="Times New Roman"/>
          <w:sz w:val="24"/>
          <w:szCs w:val="24"/>
        </w:rPr>
        <w:t xml:space="preserve">kako bi </w:t>
      </w:r>
      <w:r w:rsidR="006E1DD3" w:rsidRPr="006D1A4E">
        <w:rPr>
          <w:rFonts w:ascii="Times New Roman" w:hAnsi="Times New Roman" w:cs="Times New Roman"/>
          <w:sz w:val="24"/>
          <w:szCs w:val="24"/>
        </w:rPr>
        <w:t xml:space="preserve">im se omogućio </w:t>
      </w:r>
      <w:r w:rsidR="00C52D03" w:rsidRPr="006D1A4E">
        <w:rPr>
          <w:rFonts w:ascii="Times New Roman" w:hAnsi="Times New Roman" w:cs="Times New Roman"/>
          <w:sz w:val="24"/>
          <w:szCs w:val="24"/>
        </w:rPr>
        <w:t>izlaz iz</w:t>
      </w:r>
      <w:r w:rsidR="00585B33">
        <w:rPr>
          <w:rFonts w:ascii="Times New Roman" w:hAnsi="Times New Roman" w:cs="Times New Roman"/>
          <w:sz w:val="24"/>
          <w:szCs w:val="24"/>
        </w:rPr>
        <w:t xml:space="preserve"> nepovoljne životne situacije </w:t>
      </w:r>
      <w:r w:rsidR="00C52D03" w:rsidRPr="006D1A4E">
        <w:rPr>
          <w:rFonts w:ascii="Times New Roman" w:hAnsi="Times New Roman" w:cs="Times New Roman"/>
          <w:sz w:val="24"/>
          <w:szCs w:val="24"/>
        </w:rPr>
        <w:t>i ekonomska neovisnost.</w:t>
      </w:r>
    </w:p>
    <w:p w:rsidR="00BF1F36" w:rsidRPr="006D1A4E" w:rsidRDefault="00BF1F36" w:rsidP="006D1A4E">
      <w:pPr>
        <w:spacing w:after="0" w:line="240" w:lineRule="auto"/>
        <w:ind w:left="708"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C7577" w:rsidRPr="006D1A4E" w:rsidRDefault="009C7577" w:rsidP="006D1A4E">
      <w:pPr>
        <w:spacing w:after="0" w:line="240" w:lineRule="auto"/>
        <w:ind w:left="707" w:firstLine="709"/>
        <w:rPr>
          <w:rFonts w:ascii="Times New Roman" w:eastAsia="Calibri" w:hAnsi="Times New Roman" w:cs="Times New Roman"/>
          <w:b/>
          <w:sz w:val="24"/>
          <w:szCs w:val="24"/>
        </w:rPr>
      </w:pPr>
      <w:r w:rsidRPr="006D1A4E">
        <w:rPr>
          <w:rFonts w:ascii="Times New Roman" w:eastAsia="Calibri" w:hAnsi="Times New Roman" w:cs="Times New Roman"/>
          <w:b/>
          <w:sz w:val="24"/>
          <w:szCs w:val="24"/>
        </w:rPr>
        <w:t>Amandman II.</w:t>
      </w:r>
    </w:p>
    <w:p w:rsidR="009C7577" w:rsidRPr="006D1A4E" w:rsidRDefault="009C7577" w:rsidP="006D1A4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FE4C43" w:rsidRDefault="00B643F8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U članku 7. s</w:t>
      </w:r>
      <w:r w:rsidR="00611EA3" w:rsidRPr="006D1A4E">
        <w:rPr>
          <w:rFonts w:ascii="Times New Roman" w:eastAsia="Calibri" w:hAnsi="Times New Roman" w:cs="Times New Roman"/>
          <w:bCs/>
          <w:sz w:val="24"/>
          <w:szCs w:val="24"/>
        </w:rPr>
        <w:t>tavak 5. mijenja se i glasi: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A95618" w:rsidRDefault="00A95618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„Dosadašnje točke 18. do </w:t>
      </w:r>
      <w:r w:rsidR="008450E3" w:rsidRPr="006D1A4E">
        <w:rPr>
          <w:rFonts w:ascii="Times New Roman" w:eastAsia="Calibri" w:hAnsi="Times New Roman" w:cs="Times New Roman"/>
          <w:bCs/>
          <w:sz w:val="24"/>
          <w:szCs w:val="24"/>
        </w:rPr>
        <w:t>20. postaju točke 17. do 19.“.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8450E3" w:rsidRDefault="000763CD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Iza stavka 5. dodaj</w:t>
      </w:r>
      <w:r w:rsidR="00CA5F62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u se stavci 6. i 7. 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>koji glas</w:t>
      </w:r>
      <w:r w:rsidR="00CA5F62" w:rsidRPr="006D1A4E">
        <w:rPr>
          <w:rFonts w:ascii="Times New Roman" w:eastAsia="Calibri" w:hAnsi="Times New Roman" w:cs="Times New Roman"/>
          <w:bCs/>
          <w:sz w:val="24"/>
          <w:szCs w:val="24"/>
        </w:rPr>
        <w:t>e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E65DA9" w:rsidRDefault="00EC244F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„</w:t>
      </w:r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Dosadašnja točka 21. koja </w:t>
      </w:r>
      <w:r w:rsidR="006D1A4E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postaje 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točka 20. </w:t>
      </w:r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>mijenja se i glasi: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CA5F62" w:rsidRDefault="006D1A4E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„</w:t>
      </w:r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20. </w:t>
      </w:r>
      <w:proofErr w:type="spellStart"/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>rodiljne</w:t>
      </w:r>
      <w:proofErr w:type="spellEnd"/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i roditeljske</w:t>
      </w:r>
      <w:r w:rsidR="001C0FC2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te </w:t>
      </w:r>
      <w:proofErr w:type="spellStart"/>
      <w:r w:rsidR="001C0FC2" w:rsidRPr="006D1A4E">
        <w:rPr>
          <w:rFonts w:ascii="Times New Roman" w:eastAsia="Calibri" w:hAnsi="Times New Roman" w:cs="Times New Roman"/>
          <w:bCs/>
          <w:sz w:val="24"/>
          <w:szCs w:val="24"/>
        </w:rPr>
        <w:t>posvojiteljske</w:t>
      </w:r>
      <w:proofErr w:type="spellEnd"/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poštede od rada, </w:t>
      </w:r>
      <w:proofErr w:type="spellStart"/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>rodiljne</w:t>
      </w:r>
      <w:proofErr w:type="spellEnd"/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i roditeljske </w:t>
      </w:r>
      <w:r w:rsidR="001C0FC2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te </w:t>
      </w:r>
      <w:proofErr w:type="spellStart"/>
      <w:r w:rsidR="001C0FC2" w:rsidRPr="006D1A4E">
        <w:rPr>
          <w:rFonts w:ascii="Times New Roman" w:eastAsia="Calibri" w:hAnsi="Times New Roman" w:cs="Times New Roman"/>
          <w:bCs/>
          <w:sz w:val="24"/>
          <w:szCs w:val="24"/>
        </w:rPr>
        <w:t>posvojiteljske</w:t>
      </w:r>
      <w:proofErr w:type="spellEnd"/>
      <w:r w:rsidR="001C0FC2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brige o djetetu, jednokratne novčane potpore za novorođeno dijete  na temelju zakona kojim se uređuju </w:t>
      </w:r>
      <w:proofErr w:type="spellStart"/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>rodiljne</w:t>
      </w:r>
      <w:proofErr w:type="spellEnd"/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i roditeljske potpore, novčane pomoći za opremu novorođenog djeteta odnosno novčane pomoći za novorođeno dijete koje isplaćuj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>u</w:t>
      </w:r>
      <w:r w:rsidR="00E65DA9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jedinice lokalne i područne (regionalne) samouprave odnosno Grad Zagreb.</w:t>
      </w:r>
      <w:r w:rsidR="00F413B9" w:rsidRPr="006D1A4E">
        <w:rPr>
          <w:rFonts w:ascii="Times New Roman" w:eastAsia="Calibri" w:hAnsi="Times New Roman" w:cs="Times New Roman"/>
          <w:bCs/>
          <w:sz w:val="24"/>
          <w:szCs w:val="24"/>
        </w:rPr>
        <w:t>“</w:t>
      </w:r>
      <w:r w:rsidRPr="006D1A4E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763CD" w:rsidRDefault="00CA5F62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Do</w:t>
      </w:r>
      <w:r w:rsidR="00FB7DAE" w:rsidRPr="006D1A4E">
        <w:rPr>
          <w:rFonts w:ascii="Times New Roman" w:eastAsia="Calibri" w:hAnsi="Times New Roman" w:cs="Times New Roman"/>
          <w:bCs/>
          <w:sz w:val="24"/>
          <w:szCs w:val="24"/>
        </w:rPr>
        <w:t>sadašnje točke 22. do 25. postaju točke 21. do 24.</w:t>
      </w:r>
      <w:r w:rsidR="006E39BB" w:rsidRPr="006D1A4E">
        <w:rPr>
          <w:rFonts w:ascii="Times New Roman" w:eastAsia="Calibri" w:hAnsi="Times New Roman" w:cs="Times New Roman"/>
          <w:bCs/>
          <w:sz w:val="24"/>
          <w:szCs w:val="24"/>
        </w:rPr>
        <w:t>“</w:t>
      </w:r>
      <w:r w:rsidR="006D1A4E" w:rsidRPr="006D1A4E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E39BB" w:rsidRDefault="006F10F6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  <w:u w:val="single"/>
        </w:rPr>
        <w:t>Obrazloženje: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</w:p>
    <w:p w:rsidR="00DF1BD4" w:rsidRDefault="00AD17AD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Predloženim amandmanom </w:t>
      </w:r>
      <w:r w:rsidR="003D7FA1" w:rsidRPr="006D1A4E">
        <w:rPr>
          <w:rFonts w:ascii="Times New Roman" w:eastAsia="Calibri" w:hAnsi="Times New Roman" w:cs="Times New Roman"/>
          <w:bCs/>
          <w:sz w:val="24"/>
          <w:szCs w:val="24"/>
        </w:rPr>
        <w:t>se</w:t>
      </w:r>
      <w:r w:rsidR="00075273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3D7FA1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kod priznavanja prava na zajamčenu minimalnu naknadu </w:t>
      </w:r>
      <w:r w:rsidR="00075273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širi vrsta novčanih sredstava koji se ne uračunavaju </w:t>
      </w:r>
      <w:r w:rsidR="00602294" w:rsidRPr="006D1A4E">
        <w:rPr>
          <w:rFonts w:ascii="Times New Roman" w:eastAsia="Calibri" w:hAnsi="Times New Roman" w:cs="Times New Roman"/>
          <w:bCs/>
          <w:sz w:val="24"/>
          <w:szCs w:val="24"/>
        </w:rPr>
        <w:t>u prihod</w:t>
      </w:r>
      <w:r w:rsidR="006D1A4E" w:rsidRPr="006D1A4E">
        <w:rPr>
          <w:rFonts w:ascii="Times New Roman" w:eastAsia="Calibri" w:hAnsi="Times New Roman" w:cs="Times New Roman"/>
          <w:bCs/>
          <w:sz w:val="24"/>
          <w:szCs w:val="24"/>
        </w:rPr>
        <w:t>,</w:t>
      </w:r>
      <w:r w:rsidR="00602294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075273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a to su </w:t>
      </w:r>
      <w:r w:rsidR="00BF727F" w:rsidRPr="006D1A4E">
        <w:rPr>
          <w:rFonts w:ascii="Times New Roman" w:eastAsia="Calibri" w:hAnsi="Times New Roman" w:cs="Times New Roman"/>
          <w:bCs/>
          <w:sz w:val="24"/>
          <w:szCs w:val="24"/>
        </w:rPr>
        <w:t>s</w:t>
      </w:r>
      <w:r w:rsidR="00602294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redstva koja </w:t>
      </w:r>
      <w:r w:rsidR="00D1597C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ostvaruju korisnici </w:t>
      </w:r>
      <w:r w:rsidR="001D6C2B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novčanih potpora iz sustava </w:t>
      </w:r>
      <w:proofErr w:type="spellStart"/>
      <w:r w:rsidR="001D6C2B" w:rsidRPr="006D1A4E">
        <w:rPr>
          <w:rFonts w:ascii="Times New Roman" w:eastAsia="Calibri" w:hAnsi="Times New Roman" w:cs="Times New Roman"/>
          <w:bCs/>
          <w:sz w:val="24"/>
          <w:szCs w:val="24"/>
        </w:rPr>
        <w:t>rodiljnih</w:t>
      </w:r>
      <w:proofErr w:type="spellEnd"/>
      <w:r w:rsidR="001D6C2B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i roditeljskih potpora </w:t>
      </w:r>
      <w:r w:rsidR="00D1597C" w:rsidRPr="006D1A4E">
        <w:rPr>
          <w:rFonts w:ascii="Times New Roman" w:eastAsia="Calibri" w:hAnsi="Times New Roman" w:cs="Times New Roman"/>
          <w:bCs/>
          <w:sz w:val="24"/>
          <w:szCs w:val="24"/>
        </w:rPr>
        <w:t>koji su nezaposleni odnosno korisnici izvan sustava rada</w:t>
      </w:r>
      <w:r w:rsidR="00BB039D" w:rsidRPr="006D1A4E">
        <w:rPr>
          <w:rFonts w:ascii="Times New Roman" w:eastAsia="Calibri" w:hAnsi="Times New Roman" w:cs="Times New Roman"/>
          <w:bCs/>
          <w:sz w:val="24"/>
          <w:szCs w:val="24"/>
        </w:rPr>
        <w:t>.</w:t>
      </w:r>
      <w:r w:rsidR="003D7FA1"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E39BB" w:rsidRDefault="006E39BB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D1A4E">
        <w:rPr>
          <w:rFonts w:ascii="Times New Roman" w:eastAsia="Calibri" w:hAnsi="Times New Roman" w:cs="Times New Roman"/>
          <w:b/>
          <w:sz w:val="24"/>
          <w:szCs w:val="24"/>
        </w:rPr>
        <w:t>Amandman III.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283B" w:rsidRDefault="0038283B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Članak 47. mijenja se i glasi: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38283B" w:rsidRPr="006D1A4E" w:rsidRDefault="0038283B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>„Ovaj Zakon stupa na snagu prvoga dana od dana objave u „Narodnim novinama“.</w:t>
      </w:r>
      <w:r w:rsidR="00FD3F94">
        <w:rPr>
          <w:rFonts w:ascii="Times New Roman" w:eastAsia="Calibri" w:hAnsi="Times New Roman" w:cs="Times New Roman"/>
          <w:bCs/>
          <w:sz w:val="24"/>
          <w:szCs w:val="24"/>
        </w:rPr>
        <w:t>“.</w:t>
      </w:r>
    </w:p>
    <w:p w:rsidR="0038283B" w:rsidRPr="006D1A4E" w:rsidRDefault="0038283B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38283B" w:rsidRDefault="0038283B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  <w:u w:val="single"/>
        </w:rPr>
        <w:t>Obrazloženje</w:t>
      </w:r>
      <w:r w:rsidR="0007561D" w:rsidRPr="006D1A4E">
        <w:rPr>
          <w:rFonts w:ascii="Times New Roman" w:eastAsia="Calibri" w:hAnsi="Times New Roman" w:cs="Times New Roman"/>
          <w:bCs/>
          <w:sz w:val="24"/>
          <w:szCs w:val="24"/>
          <w:u w:val="single"/>
        </w:rPr>
        <w:t>:</w:t>
      </w:r>
    </w:p>
    <w:p w:rsidR="00FD3F94" w:rsidRPr="006D1A4E" w:rsidRDefault="00FD3F94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</w:p>
    <w:p w:rsidR="0038283B" w:rsidRPr="006D1A4E" w:rsidRDefault="0038283B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1A4E">
        <w:rPr>
          <w:rFonts w:ascii="Times New Roman" w:eastAsia="Calibri" w:hAnsi="Times New Roman" w:cs="Times New Roman"/>
          <w:bCs/>
          <w:sz w:val="24"/>
          <w:szCs w:val="24"/>
        </w:rPr>
        <w:t xml:space="preserve">Predloženim amandmanom usklađuje se stupanje na snagu zakona. </w:t>
      </w:r>
    </w:p>
    <w:p w:rsidR="0038283B" w:rsidRPr="006D1A4E" w:rsidRDefault="0038283B" w:rsidP="006D1A4E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F1F36" w:rsidRPr="006D1A4E" w:rsidRDefault="00BF1F36" w:rsidP="00FD3F94">
      <w:pPr>
        <w:spacing w:after="0" w:line="240" w:lineRule="auto"/>
        <w:ind w:left="6381" w:firstLine="709"/>
        <w:rPr>
          <w:rFonts w:ascii="Times New Roman" w:hAnsi="Times New Roman" w:cs="Times New Roman"/>
          <w:bCs/>
          <w:sz w:val="24"/>
          <w:szCs w:val="24"/>
        </w:rPr>
      </w:pPr>
      <w:r w:rsidRPr="006D1A4E">
        <w:rPr>
          <w:rFonts w:ascii="Times New Roman" w:hAnsi="Times New Roman" w:cs="Times New Roman"/>
          <w:bCs/>
          <w:sz w:val="24"/>
          <w:szCs w:val="24"/>
        </w:rPr>
        <w:t>PREDSJEDNIK</w:t>
      </w:r>
    </w:p>
    <w:p w:rsidR="00BF1F36" w:rsidRPr="006D1A4E" w:rsidRDefault="00BF1F36" w:rsidP="006D1A4E">
      <w:pPr>
        <w:spacing w:after="0" w:line="240" w:lineRule="auto"/>
        <w:ind w:left="708" w:firstLine="70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6D1A4E">
        <w:rPr>
          <w:rFonts w:ascii="Times New Roman" w:hAnsi="Times New Roman" w:cs="Times New Roman"/>
          <w:bCs/>
          <w:sz w:val="24"/>
          <w:szCs w:val="24"/>
        </w:rPr>
        <w:t xml:space="preserve">mr. </w:t>
      </w:r>
      <w:proofErr w:type="spellStart"/>
      <w:r w:rsidRPr="006D1A4E">
        <w:rPr>
          <w:rFonts w:ascii="Times New Roman" w:hAnsi="Times New Roman" w:cs="Times New Roman"/>
          <w:bCs/>
          <w:sz w:val="24"/>
          <w:szCs w:val="24"/>
        </w:rPr>
        <w:t>sc</w:t>
      </w:r>
      <w:proofErr w:type="spellEnd"/>
      <w:r w:rsidRPr="006D1A4E">
        <w:rPr>
          <w:rFonts w:ascii="Times New Roman" w:hAnsi="Times New Roman" w:cs="Times New Roman"/>
          <w:bCs/>
          <w:sz w:val="24"/>
          <w:szCs w:val="24"/>
        </w:rPr>
        <w:t>. Andrej Plenković</w:t>
      </w:r>
    </w:p>
    <w:sectPr w:rsidR="00BF1F36" w:rsidRPr="006D1A4E" w:rsidSect="006E7067">
      <w:footerReference w:type="first" r:id="rId9"/>
      <w:pgSz w:w="11906" w:h="16838" w:code="9"/>
      <w:pgMar w:top="1418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3D3E" w:rsidRDefault="00AF3D3E" w:rsidP="00791B69">
      <w:pPr>
        <w:spacing w:after="0" w:line="240" w:lineRule="auto"/>
      </w:pPr>
      <w:r>
        <w:separator/>
      </w:r>
    </w:p>
  </w:endnote>
  <w:endnote w:type="continuationSeparator" w:id="0">
    <w:p w:rsidR="00AF3D3E" w:rsidRDefault="00AF3D3E" w:rsidP="00791B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7108" w:rsidRPr="00EA1E54" w:rsidRDefault="008E7108" w:rsidP="008E7108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EA1E54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  <w:p w:rsidR="008E7108" w:rsidRDefault="008E71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7108" w:rsidRDefault="008E71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3D3E" w:rsidRDefault="00AF3D3E" w:rsidP="00791B69">
      <w:pPr>
        <w:spacing w:after="0" w:line="240" w:lineRule="auto"/>
      </w:pPr>
      <w:r>
        <w:separator/>
      </w:r>
    </w:p>
  </w:footnote>
  <w:footnote w:type="continuationSeparator" w:id="0">
    <w:p w:rsidR="00AF3D3E" w:rsidRDefault="00AF3D3E" w:rsidP="00791B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95817"/>
    <w:multiLevelType w:val="hybridMultilevel"/>
    <w:tmpl w:val="41DE54E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862740"/>
    <w:multiLevelType w:val="hybridMultilevel"/>
    <w:tmpl w:val="3E8A98A4"/>
    <w:lvl w:ilvl="0" w:tplc="9976CCB8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BF0108"/>
    <w:multiLevelType w:val="hybridMultilevel"/>
    <w:tmpl w:val="23AE4C0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041A000F">
      <w:start w:val="1"/>
      <w:numFmt w:val="decimal"/>
      <w:lvlText w:val="%3."/>
      <w:lvlJc w:val="lef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3B0D8C"/>
    <w:multiLevelType w:val="hybridMultilevel"/>
    <w:tmpl w:val="18D610FC"/>
    <w:lvl w:ilvl="0" w:tplc="3F50454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8" w:hanging="360"/>
      </w:pPr>
    </w:lvl>
    <w:lvl w:ilvl="2" w:tplc="041A001B" w:tentative="1">
      <w:start w:val="1"/>
      <w:numFmt w:val="lowerRoman"/>
      <w:lvlText w:val="%3."/>
      <w:lvlJc w:val="right"/>
      <w:pPr>
        <w:ind w:left="3218" w:hanging="180"/>
      </w:pPr>
    </w:lvl>
    <w:lvl w:ilvl="3" w:tplc="041A000F" w:tentative="1">
      <w:start w:val="1"/>
      <w:numFmt w:val="decimal"/>
      <w:lvlText w:val="%4."/>
      <w:lvlJc w:val="left"/>
      <w:pPr>
        <w:ind w:left="3938" w:hanging="360"/>
      </w:pPr>
    </w:lvl>
    <w:lvl w:ilvl="4" w:tplc="041A0019" w:tentative="1">
      <w:start w:val="1"/>
      <w:numFmt w:val="lowerLetter"/>
      <w:lvlText w:val="%5."/>
      <w:lvlJc w:val="left"/>
      <w:pPr>
        <w:ind w:left="4658" w:hanging="360"/>
      </w:pPr>
    </w:lvl>
    <w:lvl w:ilvl="5" w:tplc="041A001B" w:tentative="1">
      <w:start w:val="1"/>
      <w:numFmt w:val="lowerRoman"/>
      <w:lvlText w:val="%6."/>
      <w:lvlJc w:val="right"/>
      <w:pPr>
        <w:ind w:left="5378" w:hanging="180"/>
      </w:pPr>
    </w:lvl>
    <w:lvl w:ilvl="6" w:tplc="041A000F" w:tentative="1">
      <w:start w:val="1"/>
      <w:numFmt w:val="decimal"/>
      <w:lvlText w:val="%7."/>
      <w:lvlJc w:val="left"/>
      <w:pPr>
        <w:ind w:left="6098" w:hanging="360"/>
      </w:pPr>
    </w:lvl>
    <w:lvl w:ilvl="7" w:tplc="041A0019" w:tentative="1">
      <w:start w:val="1"/>
      <w:numFmt w:val="lowerLetter"/>
      <w:lvlText w:val="%8."/>
      <w:lvlJc w:val="left"/>
      <w:pPr>
        <w:ind w:left="6818" w:hanging="360"/>
      </w:pPr>
    </w:lvl>
    <w:lvl w:ilvl="8" w:tplc="041A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233"/>
    <w:rsid w:val="00001230"/>
    <w:rsid w:val="00022F74"/>
    <w:rsid w:val="0002694C"/>
    <w:rsid w:val="00031645"/>
    <w:rsid w:val="000517C4"/>
    <w:rsid w:val="00074F1E"/>
    <w:rsid w:val="00075273"/>
    <w:rsid w:val="0007561D"/>
    <w:rsid w:val="000763CD"/>
    <w:rsid w:val="00083952"/>
    <w:rsid w:val="001075A1"/>
    <w:rsid w:val="00122B94"/>
    <w:rsid w:val="00131BCA"/>
    <w:rsid w:val="0013455A"/>
    <w:rsid w:val="00140FCD"/>
    <w:rsid w:val="00150D03"/>
    <w:rsid w:val="00190994"/>
    <w:rsid w:val="001B3C9F"/>
    <w:rsid w:val="001C0FC2"/>
    <w:rsid w:val="001D6C2B"/>
    <w:rsid w:val="001F1FE5"/>
    <w:rsid w:val="00206F48"/>
    <w:rsid w:val="002159A7"/>
    <w:rsid w:val="00247242"/>
    <w:rsid w:val="00275452"/>
    <w:rsid w:val="00281187"/>
    <w:rsid w:val="00283285"/>
    <w:rsid w:val="00295E12"/>
    <w:rsid w:val="002B6B63"/>
    <w:rsid w:val="002E5DAC"/>
    <w:rsid w:val="002E7233"/>
    <w:rsid w:val="003128CA"/>
    <w:rsid w:val="0035278E"/>
    <w:rsid w:val="0038283B"/>
    <w:rsid w:val="003845C1"/>
    <w:rsid w:val="00390EC9"/>
    <w:rsid w:val="003C5E38"/>
    <w:rsid w:val="003D7FA1"/>
    <w:rsid w:val="00422852"/>
    <w:rsid w:val="0045179B"/>
    <w:rsid w:val="00491B0C"/>
    <w:rsid w:val="004F52BD"/>
    <w:rsid w:val="00504BEB"/>
    <w:rsid w:val="005224B7"/>
    <w:rsid w:val="00580376"/>
    <w:rsid w:val="00585B33"/>
    <w:rsid w:val="005A2CA3"/>
    <w:rsid w:val="00602294"/>
    <w:rsid w:val="00611EA3"/>
    <w:rsid w:val="006358B4"/>
    <w:rsid w:val="00655DBD"/>
    <w:rsid w:val="006654C7"/>
    <w:rsid w:val="00665D49"/>
    <w:rsid w:val="00697652"/>
    <w:rsid w:val="006B29B3"/>
    <w:rsid w:val="006B2BE6"/>
    <w:rsid w:val="006B6DAA"/>
    <w:rsid w:val="006D170E"/>
    <w:rsid w:val="006D1A4E"/>
    <w:rsid w:val="006E1DD3"/>
    <w:rsid w:val="006E39BB"/>
    <w:rsid w:val="006E7067"/>
    <w:rsid w:val="006F10F6"/>
    <w:rsid w:val="00704A58"/>
    <w:rsid w:val="0075329A"/>
    <w:rsid w:val="00790C20"/>
    <w:rsid w:val="00791B69"/>
    <w:rsid w:val="008450E3"/>
    <w:rsid w:val="00896DEB"/>
    <w:rsid w:val="008A27A5"/>
    <w:rsid w:val="008A657E"/>
    <w:rsid w:val="008A66CF"/>
    <w:rsid w:val="008E7108"/>
    <w:rsid w:val="00905237"/>
    <w:rsid w:val="0096375F"/>
    <w:rsid w:val="009928D3"/>
    <w:rsid w:val="009C2DA5"/>
    <w:rsid w:val="009C7577"/>
    <w:rsid w:val="00A06601"/>
    <w:rsid w:val="00A14024"/>
    <w:rsid w:val="00A341FC"/>
    <w:rsid w:val="00A47D88"/>
    <w:rsid w:val="00A81D27"/>
    <w:rsid w:val="00A95618"/>
    <w:rsid w:val="00AD17AD"/>
    <w:rsid w:val="00AD231E"/>
    <w:rsid w:val="00AF3D3E"/>
    <w:rsid w:val="00AF47C5"/>
    <w:rsid w:val="00B643F8"/>
    <w:rsid w:val="00B80AA0"/>
    <w:rsid w:val="00B925E5"/>
    <w:rsid w:val="00BB039D"/>
    <w:rsid w:val="00BC74EC"/>
    <w:rsid w:val="00BD7F57"/>
    <w:rsid w:val="00BF1F36"/>
    <w:rsid w:val="00BF727F"/>
    <w:rsid w:val="00C30173"/>
    <w:rsid w:val="00C52D03"/>
    <w:rsid w:val="00C65D4C"/>
    <w:rsid w:val="00CA5F62"/>
    <w:rsid w:val="00CE455E"/>
    <w:rsid w:val="00CF3EC4"/>
    <w:rsid w:val="00CF7249"/>
    <w:rsid w:val="00D11DD2"/>
    <w:rsid w:val="00D1597C"/>
    <w:rsid w:val="00D42138"/>
    <w:rsid w:val="00D5745E"/>
    <w:rsid w:val="00D857F6"/>
    <w:rsid w:val="00DC332C"/>
    <w:rsid w:val="00DE6D0F"/>
    <w:rsid w:val="00DF1BD4"/>
    <w:rsid w:val="00E07A05"/>
    <w:rsid w:val="00E16C7C"/>
    <w:rsid w:val="00E423CD"/>
    <w:rsid w:val="00E65DA9"/>
    <w:rsid w:val="00EC244F"/>
    <w:rsid w:val="00F062BE"/>
    <w:rsid w:val="00F13825"/>
    <w:rsid w:val="00F413B9"/>
    <w:rsid w:val="00F77B8B"/>
    <w:rsid w:val="00FB7DAE"/>
    <w:rsid w:val="00FD3F94"/>
    <w:rsid w:val="00FE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A10D7A"/>
  <w15:chartTrackingRefBased/>
  <w15:docId w15:val="{F1719FA8-9CEE-43DD-A0B6-E466C5F43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72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2E7233"/>
    <w:pPr>
      <w:spacing w:after="0" w:line="240" w:lineRule="auto"/>
    </w:pPr>
    <w:rPr>
      <w:rFonts w:ascii="Calibri" w:hAnsi="Calibri" w:cs="Calibri"/>
      <w:lang w:eastAsia="hr-HR"/>
    </w:rPr>
  </w:style>
  <w:style w:type="paragraph" w:customStyle="1" w:styleId="xbezproreda1">
    <w:name w:val="x_bezproreda1"/>
    <w:basedOn w:val="Normal"/>
    <w:rsid w:val="002E7233"/>
    <w:pPr>
      <w:spacing w:after="0" w:line="240" w:lineRule="auto"/>
    </w:pPr>
    <w:rPr>
      <w:rFonts w:ascii="Calibri" w:hAnsi="Calibri" w:cs="Calibri"/>
      <w:lang w:eastAsia="hr-HR"/>
    </w:rPr>
  </w:style>
  <w:style w:type="paragraph" w:customStyle="1" w:styleId="Bezproreda1">
    <w:name w:val="Bez proreda1"/>
    <w:rsid w:val="00295E12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styleId="ListParagraph">
    <w:name w:val="List Paragraph"/>
    <w:basedOn w:val="Normal"/>
    <w:uiPriority w:val="34"/>
    <w:qFormat/>
    <w:rsid w:val="00F062B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7532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329A"/>
  </w:style>
  <w:style w:type="table" w:styleId="TableGrid">
    <w:name w:val="Table Grid"/>
    <w:basedOn w:val="TableNormal"/>
    <w:rsid w:val="007532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91B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1B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605</Words>
  <Characters>3450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Mirjana Matov</dc:creator>
  <cp:keywords/>
  <dc:description/>
  <cp:lastModifiedBy>Marija Pišonić</cp:lastModifiedBy>
  <cp:revision>3</cp:revision>
  <cp:lastPrinted>2025-03-24T13:02:00Z</cp:lastPrinted>
  <dcterms:created xsi:type="dcterms:W3CDTF">2025-03-25T14:32:00Z</dcterms:created>
  <dcterms:modified xsi:type="dcterms:W3CDTF">2025-03-25T14:52:00Z</dcterms:modified>
</cp:coreProperties>
</file>