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DE" w:rsidRPr="001749C1" w:rsidRDefault="00DB0BDE" w:rsidP="00DB0BDE">
      <w:pPr>
        <w:jc w:val="center"/>
      </w:pPr>
      <w:r w:rsidRPr="001749C1">
        <w:rPr>
          <w:noProof/>
        </w:rPr>
        <w:drawing>
          <wp:inline distT="0" distB="0" distL="0" distR="0" wp14:anchorId="4202C2C4" wp14:editId="7EF6BF54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9C1">
        <w:fldChar w:fldCharType="begin"/>
      </w:r>
      <w:r w:rsidRPr="001749C1">
        <w:instrText xml:space="preserve"> INCLUDEPICTURE "http://www.inet.hr/~box/images/grb-rh.gif" \* MERGEFORMATINET </w:instrText>
      </w:r>
      <w:r w:rsidRPr="001749C1">
        <w:fldChar w:fldCharType="end"/>
      </w:r>
    </w:p>
    <w:p w:rsidR="00DB0BDE" w:rsidRPr="001749C1" w:rsidRDefault="00DB0BDE" w:rsidP="00DB0BDE">
      <w:pPr>
        <w:spacing w:before="60" w:after="1680"/>
        <w:jc w:val="center"/>
        <w:rPr>
          <w:sz w:val="28"/>
        </w:rPr>
      </w:pPr>
      <w:r w:rsidRPr="001749C1">
        <w:rPr>
          <w:sz w:val="28"/>
        </w:rPr>
        <w:t>VLADA REPUBLIKE HRVATSKE</w:t>
      </w:r>
    </w:p>
    <w:p w:rsidR="00DB0BDE" w:rsidRPr="001749C1" w:rsidRDefault="00DB0BDE" w:rsidP="00DB0BDE">
      <w:pPr>
        <w:spacing w:after="2400"/>
        <w:jc w:val="right"/>
      </w:pPr>
      <w:r w:rsidRPr="001749C1">
        <w:t xml:space="preserve">Zagreb, </w:t>
      </w:r>
      <w:r>
        <w:t>2. prosinca 2025</w:t>
      </w:r>
      <w:r w:rsidRPr="001749C1">
        <w:t>.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DB0BDE" w:rsidRPr="001749C1" w:rsidTr="00DB0BDE">
        <w:tc>
          <w:tcPr>
            <w:tcW w:w="1949" w:type="dxa"/>
            <w:shd w:val="clear" w:color="auto" w:fill="auto"/>
          </w:tcPr>
          <w:p w:rsidR="00DB0BDE" w:rsidRPr="001749C1" w:rsidRDefault="00DB0BDE" w:rsidP="00C97D20">
            <w:pPr>
              <w:spacing w:line="360" w:lineRule="auto"/>
              <w:jc w:val="right"/>
            </w:pPr>
            <w:r w:rsidRPr="001749C1">
              <w:rPr>
                <w:b/>
                <w:smallCaps/>
              </w:rPr>
              <w:t>Predlagatelj</w:t>
            </w:r>
            <w:r w:rsidRPr="001749C1">
              <w:rPr>
                <w:b/>
              </w:rPr>
              <w:t>:</w:t>
            </w:r>
          </w:p>
        </w:tc>
        <w:tc>
          <w:tcPr>
            <w:tcW w:w="7123" w:type="dxa"/>
            <w:shd w:val="clear" w:color="auto" w:fill="auto"/>
          </w:tcPr>
          <w:p w:rsidR="00DB0BDE" w:rsidRPr="001749C1" w:rsidRDefault="00DB0BDE" w:rsidP="00C97D20">
            <w:pPr>
              <w:spacing w:line="360" w:lineRule="auto"/>
            </w:pPr>
            <w:r w:rsidRPr="001749C1">
              <w:t>Ministarstvo financija</w:t>
            </w:r>
          </w:p>
        </w:tc>
      </w:tr>
    </w:tbl>
    <w:p w:rsidR="00DB0BDE" w:rsidRPr="001749C1" w:rsidRDefault="00DB0BDE" w:rsidP="00DB0BDE">
      <w:pPr>
        <w:spacing w:line="360" w:lineRule="auto"/>
      </w:pPr>
      <w:r w:rsidRPr="001749C1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DB0BDE" w:rsidRPr="001749C1" w:rsidTr="00DB0BDE">
        <w:tc>
          <w:tcPr>
            <w:tcW w:w="1940" w:type="dxa"/>
            <w:shd w:val="clear" w:color="auto" w:fill="auto"/>
          </w:tcPr>
          <w:p w:rsidR="00DB0BDE" w:rsidRPr="001749C1" w:rsidRDefault="00DB0BDE" w:rsidP="00C97D20">
            <w:pPr>
              <w:spacing w:line="360" w:lineRule="auto"/>
            </w:pPr>
            <w:r w:rsidRPr="001749C1">
              <w:rPr>
                <w:b/>
                <w:smallCaps/>
              </w:rPr>
              <w:t xml:space="preserve">  Predmet</w:t>
            </w:r>
            <w:r w:rsidRPr="001749C1">
              <w:rPr>
                <w:b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DB0BDE" w:rsidRPr="001749C1" w:rsidRDefault="00F6072B" w:rsidP="00C97D20">
            <w:pPr>
              <w:spacing w:line="360" w:lineRule="auto"/>
              <w:jc w:val="both"/>
            </w:pPr>
            <w:r w:rsidRPr="00BA7692">
              <w:rPr>
                <w:spacing w:val="-4"/>
              </w:rPr>
              <w:t>Prijedlog zaključka o davanju prethodne suglasnosti predstavnicima Vlade Republike Hrvatske za prihvaćanje amandmana drugih predlagatelja na Prijedlog državnog proračuna Republike Hrvatske za 2026. godinu i projekcija za 2027. i 2028. godinu i Prijedlog financijskog plana Hrvatskih cesta za 2026. godinu i projekcija za 2027. i 2028. godinu</w:t>
            </w:r>
            <w:bookmarkStart w:id="0" w:name="_Hlk97546297"/>
            <w:r w:rsidR="00DB0BDE" w:rsidRPr="001749C1">
              <w:t xml:space="preserve"> </w:t>
            </w:r>
            <w:bookmarkEnd w:id="0"/>
          </w:p>
        </w:tc>
      </w:tr>
    </w:tbl>
    <w:p w:rsidR="00DB0BDE" w:rsidRPr="001749C1" w:rsidRDefault="00DB0BDE" w:rsidP="00DB0BDE">
      <w:pPr>
        <w:tabs>
          <w:tab w:val="left" w:pos="1843"/>
        </w:tabs>
        <w:spacing w:line="360" w:lineRule="auto"/>
        <w:ind w:left="1843" w:hanging="1843"/>
      </w:pPr>
      <w:r w:rsidRPr="001749C1">
        <w:t>__________________________________________________________________________</w:t>
      </w:r>
    </w:p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>
      <w:bookmarkStart w:id="1" w:name="_GoBack"/>
      <w:bookmarkEnd w:id="1"/>
    </w:p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Pr="001749C1" w:rsidRDefault="00DB0BDE" w:rsidP="00DB0BDE"/>
    <w:p w:rsidR="00DB0BDE" w:rsidRDefault="00DB0BDE" w:rsidP="00DB0BDE">
      <w:pPr>
        <w:rPr>
          <w:rFonts w:eastAsia="Times New Roman"/>
          <w:b/>
        </w:rPr>
      </w:pPr>
      <w:r w:rsidRPr="001749C1">
        <w:rPr>
          <w:spacing w:val="20"/>
          <w:sz w:val="20"/>
        </w:rPr>
        <w:t>Banski dvori | Trg Sv. Marka 2 | 10000 Zagreb | tel. 01 4569 222 | vlada.gov.hr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br w:type="page"/>
      </w:r>
    </w:p>
    <w:p w:rsidR="005A7CEE" w:rsidRDefault="005A7CEE" w:rsidP="0097284E">
      <w:pPr>
        <w:ind w:firstLine="1416"/>
        <w:jc w:val="right"/>
        <w:rPr>
          <w:rFonts w:eastAsia="Times New Roman"/>
          <w:b/>
        </w:rPr>
      </w:pPr>
    </w:p>
    <w:p w:rsidR="00924771" w:rsidRPr="0097284E" w:rsidRDefault="001A4CD2" w:rsidP="0097284E">
      <w:pPr>
        <w:ind w:firstLine="1416"/>
        <w:jc w:val="right"/>
        <w:rPr>
          <w:rFonts w:eastAsia="Times New Roman"/>
          <w:b/>
        </w:rPr>
      </w:pPr>
      <w:r w:rsidRPr="001A4CD2">
        <w:rPr>
          <w:rFonts w:eastAsia="Times New Roman"/>
          <w:b/>
        </w:rPr>
        <w:t xml:space="preserve">PRIJEDLOG </w:t>
      </w:r>
    </w:p>
    <w:p w:rsidR="00924771" w:rsidRDefault="00924771" w:rsidP="00092570">
      <w:pPr>
        <w:ind w:firstLine="1416"/>
        <w:jc w:val="both"/>
        <w:rPr>
          <w:rFonts w:eastAsia="Times New Roman"/>
        </w:rPr>
      </w:pPr>
    </w:p>
    <w:p w:rsidR="00CD1D88" w:rsidRDefault="00CD1D88" w:rsidP="0097284E">
      <w:pPr>
        <w:ind w:firstLine="1416"/>
        <w:jc w:val="both"/>
        <w:rPr>
          <w:rFonts w:eastAsia="Times New Roman"/>
        </w:rPr>
      </w:pPr>
      <w:r w:rsidRPr="00BE059B">
        <w:rPr>
          <w:rFonts w:eastAsia="Times New Roman"/>
        </w:rPr>
        <w:t xml:space="preserve">Na temelju članka 31. stavka 3. Zakona o Vladi Republike Hrvatske (Narodne novine, br. </w:t>
      </w:r>
      <w:r w:rsidRPr="00BE059B">
        <w:t>150/11, 119/14</w:t>
      </w:r>
      <w:r>
        <w:t xml:space="preserve">, </w:t>
      </w:r>
      <w:r w:rsidRPr="00BE059B">
        <w:t>93/16</w:t>
      </w:r>
      <w:r w:rsidR="00D76287">
        <w:t xml:space="preserve">, </w:t>
      </w:r>
      <w:r>
        <w:t>116/18</w:t>
      </w:r>
      <w:r w:rsidR="00FC4A48">
        <w:t xml:space="preserve">, </w:t>
      </w:r>
      <w:r w:rsidR="00D76287">
        <w:t>80/22</w:t>
      </w:r>
      <w:r w:rsidR="00FC4A48">
        <w:t xml:space="preserve"> i 78/24</w:t>
      </w:r>
      <w:r w:rsidRPr="00BE059B">
        <w:rPr>
          <w:rFonts w:eastAsia="Times New Roman"/>
        </w:rPr>
        <w:t>), Vlada Republike Hrvatske je na sjednici održanoj</w:t>
      </w:r>
      <w:r w:rsidR="001A4CD2">
        <w:rPr>
          <w:rFonts w:eastAsia="Times New Roman"/>
        </w:rPr>
        <w:t>____________________</w:t>
      </w:r>
      <w:r w:rsidRPr="00BE059B">
        <w:rPr>
          <w:rFonts w:eastAsia="Times New Roman"/>
        </w:rPr>
        <w:t xml:space="preserve"> donijela</w:t>
      </w:r>
    </w:p>
    <w:p w:rsidR="005A7CEE" w:rsidRPr="0097284E" w:rsidRDefault="005A7CEE" w:rsidP="0097284E">
      <w:pPr>
        <w:ind w:firstLine="1416"/>
        <w:jc w:val="both"/>
        <w:rPr>
          <w:rFonts w:eastAsia="Times New Roman"/>
        </w:rPr>
      </w:pPr>
    </w:p>
    <w:p w:rsidR="009C3395" w:rsidRPr="00BE059B" w:rsidRDefault="009C3395" w:rsidP="00092570"/>
    <w:p w:rsidR="00CD1D88" w:rsidRPr="0097284E" w:rsidRDefault="00CD1D88" w:rsidP="0097284E">
      <w:pPr>
        <w:jc w:val="center"/>
        <w:rPr>
          <w:b/>
        </w:rPr>
      </w:pPr>
      <w:r w:rsidRPr="00BE059B">
        <w:rPr>
          <w:b/>
        </w:rPr>
        <w:t>Z A K L J U Č A K</w:t>
      </w:r>
    </w:p>
    <w:p w:rsidR="00CD1D88" w:rsidRDefault="00CD1D88" w:rsidP="00092570">
      <w:pPr>
        <w:jc w:val="both"/>
      </w:pPr>
    </w:p>
    <w:p w:rsidR="005A7CEE" w:rsidRDefault="005A7CEE" w:rsidP="00092570">
      <w:pPr>
        <w:jc w:val="both"/>
      </w:pPr>
    </w:p>
    <w:p w:rsidR="00924771" w:rsidRDefault="00924771" w:rsidP="00092570">
      <w:pPr>
        <w:ind w:firstLine="1416"/>
        <w:jc w:val="both"/>
      </w:pPr>
      <w:r w:rsidRPr="00BE059B">
        <w:t>Daje se prethodna suglasnost pred</w:t>
      </w:r>
      <w:r>
        <w:t>stavnicima</w:t>
      </w:r>
      <w:r w:rsidRPr="00BE059B">
        <w:t xml:space="preserve"> Vlade Republike Hrvatske za prihvaćanje amandmana zastupnika Hrvatskoga sabora na</w:t>
      </w:r>
      <w:r>
        <w:t>:</w:t>
      </w:r>
    </w:p>
    <w:p w:rsidR="00924771" w:rsidRDefault="00924771" w:rsidP="00092570">
      <w:pPr>
        <w:ind w:firstLine="1416"/>
        <w:jc w:val="both"/>
      </w:pPr>
    </w:p>
    <w:p w:rsidR="00924771" w:rsidRDefault="00924771" w:rsidP="00092570">
      <w:pPr>
        <w:ind w:firstLine="1416"/>
        <w:jc w:val="both"/>
      </w:pPr>
      <w:r>
        <w:t xml:space="preserve">- </w:t>
      </w:r>
      <w:r w:rsidRPr="00BE059B">
        <w:t>Prijedlog državnog pro</w:t>
      </w:r>
      <w:r>
        <w:t>r</w:t>
      </w:r>
      <w:r w:rsidR="009D727E">
        <w:t>ačuna Republike Hrvatske za 202</w:t>
      </w:r>
      <w:r w:rsidR="0008447D">
        <w:t>6</w:t>
      </w:r>
      <w:r w:rsidRPr="00BE059B">
        <w:t>. godinu i projekcij</w:t>
      </w:r>
      <w:r>
        <w:t>a</w:t>
      </w:r>
      <w:r w:rsidRPr="00BE059B">
        <w:t xml:space="preserve"> za 20</w:t>
      </w:r>
      <w:r w:rsidR="009D727E">
        <w:t>2</w:t>
      </w:r>
      <w:r w:rsidR="0008447D">
        <w:t>7</w:t>
      </w:r>
      <w:r w:rsidRPr="00BE059B">
        <w:t>. i 20</w:t>
      </w:r>
      <w:r w:rsidR="009D727E">
        <w:t>2</w:t>
      </w:r>
      <w:r w:rsidR="0008447D">
        <w:t>8</w:t>
      </w:r>
      <w:r w:rsidRPr="00BE059B">
        <w:t xml:space="preserve">. godinu i to prema tablici </w:t>
      </w:r>
      <w:r>
        <w:t>i po redno</w:t>
      </w:r>
      <w:r w:rsidRPr="00BE059B">
        <w:t>m broj</w:t>
      </w:r>
      <w:r>
        <w:t xml:space="preserve">u </w:t>
      </w:r>
      <w:r w:rsidRPr="00BE059B">
        <w:t>kako je pripremila Stručna služba Hrvatskoga sabora:</w:t>
      </w:r>
    </w:p>
    <w:p w:rsidR="009110CF" w:rsidRDefault="009110CF" w:rsidP="00092570">
      <w:pPr>
        <w:ind w:firstLine="1416"/>
        <w:jc w:val="both"/>
      </w:pPr>
    </w:p>
    <w:p w:rsidR="00FC4A48" w:rsidRDefault="0008447D" w:rsidP="00092570">
      <w:pPr>
        <w:keepNext/>
        <w:keepLines/>
        <w:jc w:val="both"/>
        <w:outlineLvl w:val="0"/>
      </w:pPr>
      <w:r w:rsidRPr="008B0C47">
        <w:t>21</w:t>
      </w:r>
      <w:r w:rsidR="009110CF" w:rsidRPr="008B0C47">
        <w:t xml:space="preserve">. </w:t>
      </w:r>
      <w:r w:rsidRPr="008B0C47">
        <w:t>Kluba zastupnika IDS-a, PGS-a, UNIJE i ISU-PIP-a</w:t>
      </w:r>
      <w:r w:rsidR="00FC4A48" w:rsidRPr="008B0C47">
        <w:t xml:space="preserve"> </w:t>
      </w:r>
      <w:r w:rsidRPr="008B0C47">
        <w:t>u izmijenjenom obliku tako da isti</w:t>
      </w:r>
      <w:r w:rsidRPr="0008447D">
        <w:t xml:space="preserve"> glasi:</w:t>
      </w:r>
    </w:p>
    <w:p w:rsidR="005A7CEE" w:rsidRDefault="005A7CEE" w:rsidP="00092570">
      <w:pPr>
        <w:keepNext/>
        <w:keepLines/>
        <w:jc w:val="both"/>
        <w:outlineLvl w:val="0"/>
      </w:pPr>
    </w:p>
    <w:p w:rsidR="008B0C47" w:rsidRDefault="00786AC5" w:rsidP="008B0C47">
      <w:pPr>
        <w:keepNext/>
        <w:keepLines/>
        <w:jc w:val="center"/>
        <w:outlineLvl w:val="0"/>
      </w:pPr>
      <w:r w:rsidRPr="00786AC5">
        <w:rPr>
          <w:noProof/>
        </w:rPr>
        <w:drawing>
          <wp:inline distT="0" distB="0" distL="0" distR="0">
            <wp:extent cx="5229225" cy="28765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A3" w:rsidRDefault="007640A3" w:rsidP="00092570">
      <w:pPr>
        <w:keepNext/>
        <w:keepLines/>
        <w:jc w:val="both"/>
        <w:outlineLvl w:val="0"/>
        <w:rPr>
          <w:rFonts w:eastAsia="DengXian Light"/>
          <w:iCs/>
          <w:color w:val="000000" w:themeColor="text1"/>
        </w:rPr>
      </w:pPr>
    </w:p>
    <w:p w:rsidR="005A7CEE" w:rsidRDefault="005A7CEE" w:rsidP="00092570">
      <w:pPr>
        <w:keepNext/>
        <w:keepLines/>
        <w:jc w:val="both"/>
        <w:outlineLvl w:val="0"/>
        <w:rPr>
          <w:rFonts w:eastAsia="DengXian Light"/>
          <w:iCs/>
          <w:color w:val="000000" w:themeColor="text1"/>
        </w:rPr>
      </w:pPr>
    </w:p>
    <w:p w:rsidR="007640A3" w:rsidRDefault="0008447D" w:rsidP="00092570">
      <w:pPr>
        <w:keepNext/>
        <w:keepLines/>
        <w:jc w:val="both"/>
        <w:outlineLvl w:val="0"/>
        <w:rPr>
          <w:rFonts w:eastAsia="DengXian Light"/>
          <w:iCs/>
          <w:color w:val="000000" w:themeColor="text1"/>
        </w:rPr>
      </w:pPr>
      <w:r>
        <w:rPr>
          <w:rFonts w:eastAsia="DengXian Light"/>
          <w:iCs/>
          <w:color w:val="000000" w:themeColor="text1"/>
        </w:rPr>
        <w:t>29</w:t>
      </w:r>
      <w:r w:rsidR="007640A3">
        <w:rPr>
          <w:rFonts w:eastAsia="DengXian Light"/>
          <w:iCs/>
          <w:color w:val="000000" w:themeColor="text1"/>
        </w:rPr>
        <w:t xml:space="preserve">. </w:t>
      </w:r>
      <w:r w:rsidR="00FC4A48">
        <w:rPr>
          <w:rFonts w:eastAsia="DengXian Light"/>
          <w:iCs/>
          <w:color w:val="000000" w:themeColor="text1"/>
        </w:rPr>
        <w:t xml:space="preserve">Zastupnika </w:t>
      </w:r>
      <w:r>
        <w:rPr>
          <w:rFonts w:eastAsia="DengXian Light"/>
          <w:iCs/>
          <w:color w:val="000000" w:themeColor="text1"/>
        </w:rPr>
        <w:t>Željka Lackovića</w:t>
      </w:r>
      <w:r w:rsidR="00FC4A48">
        <w:rPr>
          <w:rFonts w:eastAsia="DengXian Light"/>
          <w:iCs/>
          <w:color w:val="000000" w:themeColor="text1"/>
        </w:rPr>
        <w:t xml:space="preserve"> u iznosu od </w:t>
      </w:r>
      <w:r>
        <w:rPr>
          <w:rFonts w:eastAsia="DengXian Light"/>
          <w:iCs/>
          <w:color w:val="000000" w:themeColor="text1"/>
        </w:rPr>
        <w:t>1.357.104</w:t>
      </w:r>
      <w:r w:rsidR="00FC4A48">
        <w:rPr>
          <w:rFonts w:eastAsia="DengXian Light"/>
          <w:iCs/>
          <w:color w:val="000000" w:themeColor="text1"/>
        </w:rPr>
        <w:t xml:space="preserve"> eura za 202</w:t>
      </w:r>
      <w:r>
        <w:rPr>
          <w:rFonts w:eastAsia="DengXian Light"/>
          <w:iCs/>
          <w:color w:val="000000" w:themeColor="text1"/>
        </w:rPr>
        <w:t>6. godinu</w:t>
      </w:r>
      <w:r w:rsidR="00FC4A48">
        <w:rPr>
          <w:rFonts w:eastAsia="DengXian Light"/>
          <w:iCs/>
          <w:color w:val="000000" w:themeColor="text1"/>
        </w:rPr>
        <w:t>.</w:t>
      </w:r>
      <w:r w:rsidR="007640A3">
        <w:rPr>
          <w:rFonts w:eastAsia="DengXian Light"/>
          <w:iCs/>
          <w:color w:val="000000" w:themeColor="text1"/>
        </w:rPr>
        <w:t xml:space="preserve"> </w:t>
      </w:r>
    </w:p>
    <w:p w:rsidR="00EB20D6" w:rsidRDefault="00EB20D6" w:rsidP="00092570">
      <w:pPr>
        <w:jc w:val="both"/>
        <w:rPr>
          <w:rFonts w:eastAsia="DengXian Light"/>
          <w:iCs/>
          <w:color w:val="000000" w:themeColor="text1"/>
        </w:rPr>
      </w:pPr>
    </w:p>
    <w:p w:rsidR="005A7CEE" w:rsidRDefault="005A7CEE" w:rsidP="00092570">
      <w:pPr>
        <w:jc w:val="both"/>
        <w:rPr>
          <w:rFonts w:eastAsia="DengXian Light"/>
          <w:iCs/>
          <w:color w:val="000000" w:themeColor="text1"/>
        </w:rPr>
      </w:pPr>
    </w:p>
    <w:p w:rsidR="00FC4A48" w:rsidRDefault="0008447D" w:rsidP="00FC4A48">
      <w:pPr>
        <w:keepNext/>
        <w:keepLines/>
        <w:jc w:val="both"/>
        <w:outlineLvl w:val="0"/>
        <w:rPr>
          <w:rFonts w:eastAsia="DengXian Light"/>
          <w:iCs/>
          <w:color w:val="000000" w:themeColor="text1"/>
        </w:rPr>
      </w:pPr>
      <w:r>
        <w:rPr>
          <w:rFonts w:eastAsia="DengXian Light"/>
          <w:iCs/>
          <w:color w:val="000000" w:themeColor="text1"/>
        </w:rPr>
        <w:t>35</w:t>
      </w:r>
      <w:r w:rsidR="00FC4A48">
        <w:rPr>
          <w:rFonts w:eastAsia="DengXian Light"/>
          <w:iCs/>
          <w:color w:val="000000" w:themeColor="text1"/>
        </w:rPr>
        <w:t xml:space="preserve">. </w:t>
      </w:r>
      <w:r>
        <w:rPr>
          <w:rFonts w:eastAsia="DengXian Light"/>
          <w:iCs/>
          <w:color w:val="000000" w:themeColor="text1"/>
        </w:rPr>
        <w:t xml:space="preserve">Zastupnice Marijane </w:t>
      </w:r>
      <w:proofErr w:type="spellStart"/>
      <w:r>
        <w:rPr>
          <w:rFonts w:eastAsia="DengXian Light"/>
          <w:iCs/>
          <w:color w:val="000000" w:themeColor="text1"/>
        </w:rPr>
        <w:t>Petir</w:t>
      </w:r>
      <w:proofErr w:type="spellEnd"/>
      <w:r w:rsidR="00FC4A48">
        <w:rPr>
          <w:rFonts w:eastAsia="DengXian Light"/>
          <w:iCs/>
          <w:color w:val="000000" w:themeColor="text1"/>
        </w:rPr>
        <w:t xml:space="preserve"> u iznosu od 2</w:t>
      </w:r>
      <w:r>
        <w:rPr>
          <w:rFonts w:eastAsia="DengXian Light"/>
          <w:iCs/>
          <w:color w:val="000000" w:themeColor="text1"/>
        </w:rPr>
        <w:t>5</w:t>
      </w:r>
      <w:r w:rsidR="00FC4A48">
        <w:rPr>
          <w:rFonts w:eastAsia="DengXian Light"/>
          <w:iCs/>
          <w:color w:val="000000" w:themeColor="text1"/>
        </w:rPr>
        <w:t>0.000 eura za 202</w:t>
      </w:r>
      <w:r>
        <w:rPr>
          <w:rFonts w:eastAsia="DengXian Light"/>
          <w:iCs/>
          <w:color w:val="000000" w:themeColor="text1"/>
        </w:rPr>
        <w:t>6</w:t>
      </w:r>
      <w:r w:rsidR="00FC4A48">
        <w:rPr>
          <w:rFonts w:eastAsia="DengXian Light"/>
          <w:iCs/>
          <w:color w:val="000000" w:themeColor="text1"/>
        </w:rPr>
        <w:t>. godinu</w:t>
      </w:r>
      <w:r>
        <w:rPr>
          <w:rFonts w:eastAsia="DengXian Light"/>
          <w:iCs/>
          <w:color w:val="000000" w:themeColor="text1"/>
        </w:rPr>
        <w:t>, 250.000 eura za 2027. godinu</w:t>
      </w:r>
      <w:r w:rsidR="00FC4A48">
        <w:rPr>
          <w:rFonts w:eastAsia="DengXian Light"/>
          <w:iCs/>
          <w:color w:val="000000" w:themeColor="text1"/>
        </w:rPr>
        <w:t xml:space="preserve"> i </w:t>
      </w:r>
      <w:r>
        <w:rPr>
          <w:rFonts w:eastAsia="DengXian Light"/>
          <w:iCs/>
          <w:color w:val="000000" w:themeColor="text1"/>
        </w:rPr>
        <w:t>250.000</w:t>
      </w:r>
      <w:r w:rsidR="00FC4A48">
        <w:rPr>
          <w:rFonts w:eastAsia="DengXian Light"/>
          <w:iCs/>
          <w:color w:val="000000" w:themeColor="text1"/>
        </w:rPr>
        <w:t xml:space="preserve"> eura za 202</w:t>
      </w:r>
      <w:r>
        <w:rPr>
          <w:rFonts w:eastAsia="DengXian Light"/>
          <w:iCs/>
          <w:color w:val="000000" w:themeColor="text1"/>
        </w:rPr>
        <w:t>8</w:t>
      </w:r>
      <w:r w:rsidR="00FC4A48">
        <w:rPr>
          <w:rFonts w:eastAsia="DengXian Light"/>
          <w:iCs/>
          <w:color w:val="000000" w:themeColor="text1"/>
        </w:rPr>
        <w:t>. godinu.</w:t>
      </w:r>
    </w:p>
    <w:p w:rsidR="00AE49D6" w:rsidRDefault="00AE49D6" w:rsidP="00092570">
      <w:pPr>
        <w:jc w:val="both"/>
        <w:rPr>
          <w:color w:val="000000" w:themeColor="text1"/>
        </w:rPr>
      </w:pPr>
    </w:p>
    <w:p w:rsidR="00833EB3" w:rsidRDefault="000958C2" w:rsidP="00833EB3">
      <w:pPr>
        <w:keepNext/>
        <w:keepLines/>
        <w:jc w:val="both"/>
        <w:outlineLvl w:val="0"/>
      </w:pPr>
      <w:r w:rsidRPr="005A7CEE">
        <w:rPr>
          <w:rFonts w:eastAsia="DengXian Light"/>
          <w:iCs/>
          <w:color w:val="000000" w:themeColor="text1"/>
        </w:rPr>
        <w:lastRenderedPageBreak/>
        <w:t>36</w:t>
      </w:r>
      <w:r w:rsidR="001703EB" w:rsidRPr="005A7CEE">
        <w:rPr>
          <w:rFonts w:eastAsia="DengXian Light"/>
          <w:iCs/>
          <w:color w:val="000000" w:themeColor="text1"/>
        </w:rPr>
        <w:t xml:space="preserve">. </w:t>
      </w:r>
      <w:r w:rsidRPr="005A7CEE">
        <w:rPr>
          <w:rFonts w:eastAsia="DengXian Light"/>
          <w:iCs/>
          <w:color w:val="000000" w:themeColor="text1"/>
        </w:rPr>
        <w:t xml:space="preserve">Zastupnika Josipa </w:t>
      </w:r>
      <w:proofErr w:type="spellStart"/>
      <w:r w:rsidRPr="005A7CEE">
        <w:rPr>
          <w:rFonts w:eastAsia="DengXian Light"/>
          <w:iCs/>
          <w:color w:val="000000" w:themeColor="text1"/>
        </w:rPr>
        <w:t>Đakića</w:t>
      </w:r>
      <w:proofErr w:type="spellEnd"/>
      <w:r w:rsidR="00B6488E" w:rsidRPr="005A7CEE">
        <w:rPr>
          <w:rFonts w:eastAsia="DengXian Light"/>
          <w:iCs/>
          <w:color w:val="000000" w:themeColor="text1"/>
        </w:rPr>
        <w:t xml:space="preserve"> </w:t>
      </w:r>
      <w:r w:rsidR="001703EB" w:rsidRPr="005A7CEE">
        <w:rPr>
          <w:rFonts w:eastAsia="DengXian Light"/>
          <w:iCs/>
          <w:color w:val="000000" w:themeColor="text1"/>
        </w:rPr>
        <w:t xml:space="preserve">u </w:t>
      </w:r>
      <w:r w:rsidR="00833EB3" w:rsidRPr="005A7CEE">
        <w:t>izmijenjenom obliku tako da isti glasi:</w:t>
      </w:r>
    </w:p>
    <w:p w:rsidR="005A7CEE" w:rsidRDefault="005A7CEE" w:rsidP="00833EB3">
      <w:pPr>
        <w:keepNext/>
        <w:keepLines/>
        <w:jc w:val="both"/>
        <w:outlineLvl w:val="0"/>
      </w:pPr>
    </w:p>
    <w:p w:rsidR="005A7CEE" w:rsidRDefault="005A7CEE" w:rsidP="00833EB3">
      <w:pPr>
        <w:keepNext/>
        <w:keepLines/>
        <w:jc w:val="both"/>
        <w:outlineLvl w:val="0"/>
      </w:pPr>
      <w:r w:rsidRPr="005A7CEE">
        <w:rPr>
          <w:noProof/>
        </w:rPr>
        <w:drawing>
          <wp:inline distT="0" distB="0" distL="0" distR="0">
            <wp:extent cx="5229225" cy="4257675"/>
            <wp:effectExtent l="0" t="0" r="9525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814" w:rsidRDefault="00EA3814" w:rsidP="00EA3814">
      <w:pPr>
        <w:jc w:val="both"/>
      </w:pPr>
    </w:p>
    <w:p w:rsidR="004B6E18" w:rsidRDefault="000958C2" w:rsidP="00EA3814">
      <w:pPr>
        <w:jc w:val="both"/>
      </w:pPr>
      <w:r w:rsidRPr="00180783">
        <w:t>43</w:t>
      </w:r>
      <w:r w:rsidR="004B6E18" w:rsidRPr="00180783">
        <w:t xml:space="preserve">. Zastupnika </w:t>
      </w:r>
      <w:r w:rsidRPr="00180783">
        <w:t xml:space="preserve">Ivana </w:t>
      </w:r>
      <w:proofErr w:type="spellStart"/>
      <w:r w:rsidRPr="00180783">
        <w:t>Penave</w:t>
      </w:r>
      <w:proofErr w:type="spellEnd"/>
      <w:r w:rsidR="004B6E18" w:rsidRPr="00180783">
        <w:t xml:space="preserve"> u izmijenjenom obliku tako da isti glasi:</w:t>
      </w:r>
      <w:r w:rsidR="004B6E18">
        <w:t xml:space="preserve"> </w:t>
      </w:r>
    </w:p>
    <w:p w:rsidR="005A7CEE" w:rsidRDefault="005A7CEE" w:rsidP="00EA3814">
      <w:pPr>
        <w:jc w:val="both"/>
      </w:pPr>
    </w:p>
    <w:p w:rsidR="00786AC5" w:rsidRDefault="00B90900" w:rsidP="00786AC5">
      <w:pPr>
        <w:jc w:val="center"/>
      </w:pPr>
      <w:r w:rsidRPr="00B90900">
        <w:rPr>
          <w:noProof/>
        </w:rPr>
        <w:drawing>
          <wp:inline distT="0" distB="0" distL="0" distR="0">
            <wp:extent cx="5760720" cy="2699395"/>
            <wp:effectExtent l="0" t="0" r="0" b="571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E18" w:rsidRDefault="004B6E18" w:rsidP="00EA3814">
      <w:pPr>
        <w:jc w:val="both"/>
      </w:pPr>
    </w:p>
    <w:p w:rsidR="00026B35" w:rsidRDefault="000958C2" w:rsidP="00026B35">
      <w:pPr>
        <w:keepNext/>
        <w:keepLines/>
        <w:jc w:val="both"/>
        <w:outlineLvl w:val="0"/>
      </w:pPr>
      <w:r w:rsidRPr="001154AE">
        <w:lastRenderedPageBreak/>
        <w:t>54</w:t>
      </w:r>
      <w:r w:rsidR="00026B35" w:rsidRPr="001154AE">
        <w:t xml:space="preserve">. </w:t>
      </w:r>
      <w:r w:rsidRPr="001154AE">
        <w:t>Kluba zastupnika IDS-a, PGS-a, UNIJE i ISU-PIP-a u izmijenjenom obliku tako da isti</w:t>
      </w:r>
      <w:r w:rsidRPr="000958C2">
        <w:t xml:space="preserve"> glasi:</w:t>
      </w:r>
    </w:p>
    <w:p w:rsidR="00180783" w:rsidRDefault="00180783" w:rsidP="00026B35">
      <w:pPr>
        <w:keepNext/>
        <w:keepLines/>
        <w:jc w:val="both"/>
        <w:outlineLvl w:val="0"/>
      </w:pPr>
    </w:p>
    <w:p w:rsidR="00EA3814" w:rsidRDefault="003E027E" w:rsidP="001154AE">
      <w:pPr>
        <w:jc w:val="center"/>
      </w:pPr>
      <w:r w:rsidRPr="003E027E">
        <w:rPr>
          <w:noProof/>
        </w:rPr>
        <w:drawing>
          <wp:inline distT="0" distB="0" distL="0" distR="0">
            <wp:extent cx="5229225" cy="3124200"/>
            <wp:effectExtent l="0" t="0" r="9525" b="0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783" w:rsidRDefault="00180783" w:rsidP="00EA3814">
      <w:pPr>
        <w:jc w:val="both"/>
      </w:pPr>
    </w:p>
    <w:p w:rsidR="000958C2" w:rsidRDefault="000958C2" w:rsidP="000958C2">
      <w:pPr>
        <w:keepNext/>
        <w:keepLines/>
        <w:jc w:val="both"/>
        <w:outlineLvl w:val="0"/>
      </w:pPr>
      <w:r w:rsidRPr="00CA7AED">
        <w:t>99. Kluba zastupnika IDS-a, PGS-a, UNIJE i ISU-PIP-a u izmijenjenom obliku tako da isti</w:t>
      </w:r>
      <w:r w:rsidRPr="000958C2">
        <w:t xml:space="preserve"> glasi:</w:t>
      </w:r>
    </w:p>
    <w:p w:rsidR="00CA7AED" w:rsidRDefault="00CA7AED" w:rsidP="000958C2">
      <w:pPr>
        <w:keepNext/>
        <w:keepLines/>
        <w:jc w:val="both"/>
        <w:outlineLvl w:val="0"/>
      </w:pPr>
    </w:p>
    <w:p w:rsidR="00EA3814" w:rsidRDefault="00E41A24" w:rsidP="00CA7AED">
      <w:pPr>
        <w:jc w:val="center"/>
        <w:rPr>
          <w:rFonts w:eastAsia="DengXian Light"/>
          <w:iCs/>
          <w:color w:val="000000" w:themeColor="text1"/>
        </w:rPr>
      </w:pPr>
      <w:r w:rsidRPr="00E41A24">
        <w:rPr>
          <w:noProof/>
        </w:rPr>
        <w:drawing>
          <wp:inline distT="0" distB="0" distL="0" distR="0">
            <wp:extent cx="5229225" cy="2676525"/>
            <wp:effectExtent l="0" t="0" r="9525" b="952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A70" w:rsidRDefault="00E76A70" w:rsidP="00CA7AED">
      <w:pPr>
        <w:jc w:val="center"/>
        <w:rPr>
          <w:rFonts w:eastAsia="DengXian Light"/>
          <w:iCs/>
          <w:color w:val="000000" w:themeColor="text1"/>
        </w:rPr>
      </w:pPr>
    </w:p>
    <w:p w:rsidR="000958C2" w:rsidRDefault="000958C2" w:rsidP="000958C2">
      <w:pPr>
        <w:keepNext/>
        <w:keepLines/>
        <w:jc w:val="both"/>
        <w:outlineLvl w:val="0"/>
      </w:pPr>
      <w:r w:rsidRPr="00AE15DA">
        <w:lastRenderedPageBreak/>
        <w:t>100. Kluba zastupnika IDS-a, PGS-a, UNIJE i ISU-PIP-a u izmijenjenom obliku tako da isti</w:t>
      </w:r>
      <w:r w:rsidRPr="000958C2">
        <w:t xml:space="preserve"> glasi:</w:t>
      </w:r>
    </w:p>
    <w:p w:rsidR="00FA3030" w:rsidRDefault="00FA3030" w:rsidP="000958C2">
      <w:pPr>
        <w:keepNext/>
        <w:keepLines/>
        <w:jc w:val="both"/>
        <w:outlineLvl w:val="0"/>
      </w:pPr>
    </w:p>
    <w:p w:rsidR="00AE15DA" w:rsidRDefault="00E41A24" w:rsidP="00AE15DA">
      <w:pPr>
        <w:keepNext/>
        <w:keepLines/>
        <w:jc w:val="center"/>
        <w:outlineLvl w:val="0"/>
      </w:pPr>
      <w:r w:rsidRPr="00E41A24">
        <w:rPr>
          <w:noProof/>
        </w:rPr>
        <w:drawing>
          <wp:inline distT="0" distB="0" distL="0" distR="0">
            <wp:extent cx="5229225" cy="2676525"/>
            <wp:effectExtent l="0" t="0" r="9525" b="9525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5DA" w:rsidRDefault="00AE15DA" w:rsidP="000958C2">
      <w:pPr>
        <w:keepNext/>
        <w:keepLines/>
        <w:jc w:val="both"/>
        <w:outlineLvl w:val="0"/>
      </w:pPr>
    </w:p>
    <w:p w:rsidR="00FA3030" w:rsidRDefault="00FA3030" w:rsidP="00FA3030">
      <w:pPr>
        <w:jc w:val="both"/>
      </w:pPr>
      <w:r w:rsidRPr="008B237D">
        <w:t xml:space="preserve">140. Zastupnika Ljubomira </w:t>
      </w:r>
      <w:proofErr w:type="spellStart"/>
      <w:r w:rsidRPr="008B237D">
        <w:t>Kolareka</w:t>
      </w:r>
      <w:proofErr w:type="spellEnd"/>
      <w:r w:rsidRPr="008B237D">
        <w:t xml:space="preserve"> u izmijenjenom obliku tako da isti glasi:</w:t>
      </w:r>
      <w:r>
        <w:t xml:space="preserve"> </w:t>
      </w:r>
    </w:p>
    <w:p w:rsidR="008B237D" w:rsidRDefault="008B237D" w:rsidP="00FA3030">
      <w:pPr>
        <w:jc w:val="both"/>
      </w:pPr>
    </w:p>
    <w:p w:rsidR="008B237D" w:rsidRDefault="003F4594" w:rsidP="008B237D">
      <w:pPr>
        <w:jc w:val="center"/>
      </w:pPr>
      <w:r w:rsidRPr="003F4594">
        <w:rPr>
          <w:noProof/>
        </w:rPr>
        <w:drawing>
          <wp:inline distT="0" distB="0" distL="0" distR="0">
            <wp:extent cx="5229225" cy="2838450"/>
            <wp:effectExtent l="0" t="0" r="952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30" w:rsidRDefault="00FA3030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4F6CD7" w:rsidRDefault="004F6CD7" w:rsidP="00FA3030">
      <w:pPr>
        <w:jc w:val="both"/>
      </w:pPr>
    </w:p>
    <w:p w:rsidR="00FA3030" w:rsidRDefault="00FA3030" w:rsidP="00FA3030">
      <w:pPr>
        <w:jc w:val="both"/>
      </w:pPr>
      <w:r w:rsidRPr="003F4594">
        <w:t xml:space="preserve">141. Zastupnika Ljubomira </w:t>
      </w:r>
      <w:proofErr w:type="spellStart"/>
      <w:r w:rsidRPr="003F4594">
        <w:t>Kolareka</w:t>
      </w:r>
      <w:proofErr w:type="spellEnd"/>
      <w:r w:rsidRPr="003F4594">
        <w:t xml:space="preserve"> u izmijenjenom obliku tako da isti glasi:</w:t>
      </w:r>
      <w:r>
        <w:t xml:space="preserve"> </w:t>
      </w:r>
    </w:p>
    <w:p w:rsidR="003F4594" w:rsidRDefault="003F4594" w:rsidP="00FA3030">
      <w:pPr>
        <w:jc w:val="both"/>
      </w:pPr>
    </w:p>
    <w:p w:rsidR="003F4594" w:rsidRDefault="003F4594" w:rsidP="003F4594">
      <w:pPr>
        <w:jc w:val="center"/>
      </w:pPr>
      <w:r w:rsidRPr="003F4594">
        <w:rPr>
          <w:noProof/>
        </w:rPr>
        <w:drawing>
          <wp:inline distT="0" distB="0" distL="0" distR="0">
            <wp:extent cx="5760720" cy="200783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30" w:rsidRDefault="00FA3030" w:rsidP="00FA3030">
      <w:pPr>
        <w:jc w:val="both"/>
      </w:pPr>
    </w:p>
    <w:p w:rsidR="00FA3030" w:rsidRDefault="00FA3030" w:rsidP="00FA3030">
      <w:pPr>
        <w:jc w:val="both"/>
      </w:pPr>
      <w:r w:rsidRPr="008F6E41">
        <w:t>176. Zastupnika Dubravka Bilića u izmijenjenom obliku tako da isti glasi:</w:t>
      </w:r>
      <w:r>
        <w:t xml:space="preserve"> </w:t>
      </w:r>
    </w:p>
    <w:p w:rsidR="008F6E41" w:rsidRDefault="008F6E41" w:rsidP="00FA3030">
      <w:pPr>
        <w:jc w:val="both"/>
      </w:pPr>
    </w:p>
    <w:p w:rsidR="008F6E41" w:rsidRDefault="008F6E41" w:rsidP="008F6E41">
      <w:pPr>
        <w:jc w:val="center"/>
      </w:pPr>
      <w:r w:rsidRPr="008F6E41">
        <w:rPr>
          <w:noProof/>
        </w:rPr>
        <w:drawing>
          <wp:inline distT="0" distB="0" distL="0" distR="0">
            <wp:extent cx="5760720" cy="2430123"/>
            <wp:effectExtent l="0" t="0" r="0" b="889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030" w:rsidRDefault="00FA3030" w:rsidP="00FA3030">
      <w:pPr>
        <w:jc w:val="both"/>
      </w:pPr>
    </w:p>
    <w:p w:rsidR="00FA3030" w:rsidRDefault="00FA3030" w:rsidP="00FA3030">
      <w:pPr>
        <w:jc w:val="both"/>
      </w:pPr>
      <w:r w:rsidRPr="008573E3">
        <w:t xml:space="preserve">195. Zastupnice </w:t>
      </w:r>
      <w:proofErr w:type="spellStart"/>
      <w:r w:rsidRPr="008573E3">
        <w:t>Boške</w:t>
      </w:r>
      <w:proofErr w:type="spellEnd"/>
      <w:r w:rsidRPr="008573E3">
        <w:t xml:space="preserve"> Ban u izmijenjenom obliku tako da isti glasi:</w:t>
      </w:r>
      <w:r>
        <w:t xml:space="preserve"> </w:t>
      </w:r>
    </w:p>
    <w:p w:rsidR="008573E3" w:rsidRDefault="008573E3" w:rsidP="00FA3030">
      <w:pPr>
        <w:jc w:val="both"/>
      </w:pPr>
    </w:p>
    <w:p w:rsidR="008573E3" w:rsidRDefault="008573E3" w:rsidP="008573E3">
      <w:pPr>
        <w:jc w:val="center"/>
      </w:pPr>
      <w:r w:rsidRPr="008573E3">
        <w:rPr>
          <w:noProof/>
        </w:rPr>
        <w:lastRenderedPageBreak/>
        <w:drawing>
          <wp:inline distT="0" distB="0" distL="0" distR="0">
            <wp:extent cx="5229225" cy="3000375"/>
            <wp:effectExtent l="0" t="0" r="9525" b="9525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BF" w:rsidRDefault="002435BF" w:rsidP="002435BF">
      <w:pPr>
        <w:keepNext/>
        <w:keepLines/>
        <w:jc w:val="both"/>
        <w:outlineLvl w:val="0"/>
      </w:pPr>
      <w:r w:rsidRPr="001321E5">
        <w:lastRenderedPageBreak/>
        <w:t>240. Kluba zastupnika IDS-a, PGS-a, UNIJE i ISU-PIP-a u izmijenjenom obliku tako da isti glasi:</w:t>
      </w:r>
    </w:p>
    <w:p w:rsidR="001321E5" w:rsidRDefault="001321E5" w:rsidP="002435BF">
      <w:pPr>
        <w:keepNext/>
        <w:keepLines/>
        <w:jc w:val="both"/>
        <w:outlineLvl w:val="0"/>
      </w:pPr>
    </w:p>
    <w:p w:rsidR="001321E5" w:rsidRDefault="005D530A" w:rsidP="001321E5">
      <w:pPr>
        <w:keepNext/>
        <w:keepLines/>
        <w:jc w:val="center"/>
        <w:outlineLvl w:val="0"/>
      </w:pPr>
      <w:r w:rsidRPr="005D530A">
        <w:rPr>
          <w:noProof/>
        </w:rPr>
        <w:drawing>
          <wp:inline distT="0" distB="0" distL="0" distR="0">
            <wp:extent cx="5229225" cy="3286125"/>
            <wp:effectExtent l="0" t="0" r="9525" b="9525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BF" w:rsidRDefault="002435BF" w:rsidP="002435BF">
      <w:pPr>
        <w:keepNext/>
        <w:keepLines/>
        <w:jc w:val="both"/>
        <w:outlineLvl w:val="0"/>
      </w:pPr>
    </w:p>
    <w:p w:rsidR="002435BF" w:rsidRDefault="002435BF" w:rsidP="002435BF">
      <w:pPr>
        <w:keepNext/>
        <w:keepLines/>
        <w:jc w:val="both"/>
        <w:outlineLvl w:val="0"/>
      </w:pPr>
      <w:r w:rsidRPr="00131AFF">
        <w:t>254. Kluba zastupnika IDS-a, PGS-a, UNIJE i ISU-PIP-a u izmijenjenom obliku tako da isti</w:t>
      </w:r>
      <w:r w:rsidRPr="000958C2">
        <w:t xml:space="preserve"> glasi:</w:t>
      </w:r>
    </w:p>
    <w:p w:rsidR="00131AFF" w:rsidRDefault="00131AFF" w:rsidP="002435BF">
      <w:pPr>
        <w:keepNext/>
        <w:keepLines/>
        <w:jc w:val="both"/>
        <w:outlineLvl w:val="0"/>
      </w:pPr>
    </w:p>
    <w:p w:rsidR="00131AFF" w:rsidRDefault="00131AFF" w:rsidP="00131AFF">
      <w:pPr>
        <w:keepNext/>
        <w:keepLines/>
        <w:jc w:val="center"/>
        <w:outlineLvl w:val="0"/>
      </w:pPr>
      <w:r w:rsidRPr="00131AFF">
        <w:rPr>
          <w:noProof/>
        </w:rPr>
        <w:drawing>
          <wp:inline distT="0" distB="0" distL="0" distR="0">
            <wp:extent cx="5229225" cy="3000375"/>
            <wp:effectExtent l="0" t="0" r="9525" b="952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BF" w:rsidRDefault="002435BF" w:rsidP="002435BF">
      <w:pPr>
        <w:keepNext/>
        <w:keepLines/>
        <w:jc w:val="both"/>
        <w:outlineLvl w:val="0"/>
      </w:pPr>
    </w:p>
    <w:p w:rsidR="00833250" w:rsidRDefault="00833250" w:rsidP="002435BF">
      <w:pPr>
        <w:keepNext/>
        <w:keepLines/>
        <w:jc w:val="both"/>
        <w:outlineLvl w:val="0"/>
      </w:pPr>
    </w:p>
    <w:p w:rsidR="00833250" w:rsidRDefault="00833250" w:rsidP="002435BF">
      <w:pPr>
        <w:keepNext/>
        <w:keepLines/>
        <w:jc w:val="both"/>
        <w:outlineLvl w:val="0"/>
      </w:pPr>
    </w:p>
    <w:p w:rsidR="002435BF" w:rsidRDefault="002435BF" w:rsidP="002435BF">
      <w:pPr>
        <w:ind w:firstLine="1416"/>
        <w:jc w:val="both"/>
      </w:pPr>
      <w:r>
        <w:t xml:space="preserve">- </w:t>
      </w:r>
      <w:r w:rsidRPr="00BE059B">
        <w:t xml:space="preserve">Prijedlog </w:t>
      </w:r>
      <w:r>
        <w:t>financijskog plana Hrvatskih cesta za 2026</w:t>
      </w:r>
      <w:r w:rsidRPr="00BE059B">
        <w:t>. godinu i projekcij</w:t>
      </w:r>
      <w:r>
        <w:t>a</w:t>
      </w:r>
      <w:r w:rsidRPr="00BE059B">
        <w:t xml:space="preserve"> za 20</w:t>
      </w:r>
      <w:r>
        <w:t>27</w:t>
      </w:r>
      <w:r w:rsidRPr="00BE059B">
        <w:t>. i 20</w:t>
      </w:r>
      <w:r>
        <w:t>28</w:t>
      </w:r>
      <w:r w:rsidRPr="00BE059B">
        <w:t xml:space="preserve">. godinu i to prema tablici </w:t>
      </w:r>
      <w:r>
        <w:t>i po redno</w:t>
      </w:r>
      <w:r w:rsidRPr="00BE059B">
        <w:t>m broj</w:t>
      </w:r>
      <w:r>
        <w:t xml:space="preserve">u </w:t>
      </w:r>
      <w:r w:rsidRPr="00BE059B">
        <w:t>kako je pripremila Stručna služba Hrvatskoga sabora:</w:t>
      </w:r>
    </w:p>
    <w:p w:rsidR="002435BF" w:rsidRDefault="002435BF" w:rsidP="002435BF">
      <w:pPr>
        <w:jc w:val="both"/>
      </w:pPr>
    </w:p>
    <w:p w:rsidR="002435BF" w:rsidRDefault="002435BF" w:rsidP="002435BF">
      <w:pPr>
        <w:jc w:val="both"/>
      </w:pPr>
      <w:r w:rsidRPr="00CE021F">
        <w:t xml:space="preserve">2. Zastupnika Ivice </w:t>
      </w:r>
      <w:proofErr w:type="spellStart"/>
      <w:r w:rsidRPr="00CE021F">
        <w:t>Bakse</w:t>
      </w:r>
      <w:proofErr w:type="spellEnd"/>
      <w:r w:rsidRPr="00CE021F">
        <w:t xml:space="preserve"> u izmijenjenom obliku tako da isti glasi:</w:t>
      </w:r>
      <w:r>
        <w:t xml:space="preserve"> </w:t>
      </w:r>
    </w:p>
    <w:p w:rsidR="00CE021F" w:rsidRDefault="00CE021F" w:rsidP="002435BF">
      <w:pPr>
        <w:jc w:val="both"/>
      </w:pPr>
    </w:p>
    <w:p w:rsidR="00CE021F" w:rsidRDefault="00CE021F" w:rsidP="00CE021F">
      <w:pPr>
        <w:jc w:val="center"/>
      </w:pPr>
      <w:r w:rsidRPr="00CE021F">
        <w:rPr>
          <w:noProof/>
        </w:rPr>
        <w:drawing>
          <wp:inline distT="0" distB="0" distL="0" distR="0">
            <wp:extent cx="5229225" cy="2552700"/>
            <wp:effectExtent l="0" t="0" r="9525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BF" w:rsidRDefault="002435BF" w:rsidP="002435BF">
      <w:pPr>
        <w:jc w:val="both"/>
      </w:pPr>
    </w:p>
    <w:p w:rsidR="00FA3030" w:rsidRPr="002435BF" w:rsidRDefault="00FA3030" w:rsidP="000958C2">
      <w:pPr>
        <w:keepNext/>
        <w:keepLines/>
        <w:jc w:val="both"/>
        <w:outlineLvl w:val="0"/>
        <w:rPr>
          <w:b/>
        </w:rPr>
      </w:pPr>
    </w:p>
    <w:p w:rsidR="000958C2" w:rsidRDefault="000958C2" w:rsidP="00EA3814">
      <w:pPr>
        <w:jc w:val="both"/>
        <w:rPr>
          <w:rFonts w:eastAsia="DengXian Light"/>
          <w:iCs/>
          <w:color w:val="000000" w:themeColor="text1"/>
        </w:rPr>
      </w:pPr>
    </w:p>
    <w:p w:rsidR="00CD1D88" w:rsidRPr="00BE059B" w:rsidRDefault="00CD1D88" w:rsidP="00092570">
      <w:r w:rsidRPr="00BE059B">
        <w:t>KLASA:</w:t>
      </w:r>
      <w:r w:rsidRPr="00BE059B">
        <w:tab/>
      </w:r>
      <w:r w:rsidRPr="00BE059B">
        <w:tab/>
      </w:r>
    </w:p>
    <w:p w:rsidR="00924771" w:rsidRDefault="00CD1D88" w:rsidP="00092570">
      <w:r w:rsidRPr="00BE059B">
        <w:t>URBROJ:</w:t>
      </w:r>
      <w:r w:rsidRPr="00BE059B">
        <w:tab/>
      </w:r>
    </w:p>
    <w:p w:rsidR="00CD1D88" w:rsidRPr="00BE059B" w:rsidRDefault="00CD1D88" w:rsidP="00092570">
      <w:r w:rsidRPr="00BE059B">
        <w:tab/>
      </w:r>
    </w:p>
    <w:p w:rsidR="00924771" w:rsidRDefault="00CD1D88" w:rsidP="00092570">
      <w:r w:rsidRPr="00BE059B">
        <w:t xml:space="preserve">Zagreb, </w:t>
      </w:r>
      <w:r w:rsidR="00924771">
        <w:tab/>
      </w:r>
    </w:p>
    <w:p w:rsidR="00924771" w:rsidRDefault="0030155A" w:rsidP="00092570">
      <w:r>
        <w:tab/>
      </w:r>
      <w:r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</w:r>
      <w:r w:rsidR="00924771">
        <w:tab/>
        <w:t xml:space="preserve">       PREDSJEDNIK</w:t>
      </w:r>
    </w:p>
    <w:p w:rsidR="00924771" w:rsidRDefault="00924771" w:rsidP="00092570"/>
    <w:p w:rsidR="00046DE7" w:rsidRDefault="00924771" w:rsidP="00092570">
      <w:pPr>
        <w:rPr>
          <w:b/>
        </w:rPr>
      </w:pPr>
      <w:r>
        <w:t xml:space="preserve">     </w:t>
      </w:r>
      <w:r w:rsidR="0030155A">
        <w:tab/>
      </w:r>
      <w:r w:rsidR="0030155A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</w:r>
      <w:r w:rsidR="00116653">
        <w:tab/>
        <w:t xml:space="preserve">mr. </w:t>
      </w:r>
      <w:proofErr w:type="spellStart"/>
      <w:r w:rsidR="00116653">
        <w:t>sc</w:t>
      </w:r>
      <w:proofErr w:type="spellEnd"/>
      <w:r w:rsidR="00116653">
        <w:t>. Andrej Plenković</w:t>
      </w:r>
      <w:r w:rsidR="00046DE7">
        <w:rPr>
          <w:b/>
        </w:rPr>
        <w:br w:type="page"/>
      </w:r>
    </w:p>
    <w:p w:rsidR="00655E66" w:rsidRPr="009D64BE" w:rsidRDefault="00655E66" w:rsidP="00092570">
      <w:pPr>
        <w:jc w:val="center"/>
        <w:rPr>
          <w:b/>
        </w:rPr>
      </w:pPr>
      <w:r w:rsidRPr="009D64BE">
        <w:rPr>
          <w:b/>
        </w:rPr>
        <w:lastRenderedPageBreak/>
        <w:t>O B R A Z L O Ž E N J E</w:t>
      </w:r>
    </w:p>
    <w:p w:rsidR="00655E66" w:rsidRPr="00BE059B" w:rsidRDefault="00655E66" w:rsidP="000925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:rsidR="00655E66" w:rsidRPr="00BE059B" w:rsidRDefault="00655E66" w:rsidP="0009257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</w:p>
    <w:p w:rsidR="00A64F58" w:rsidRDefault="00655E66" w:rsidP="00092570">
      <w:pPr>
        <w:jc w:val="both"/>
      </w:pPr>
      <w:r w:rsidRPr="00BE059B">
        <w:t>U raspravi o Prijedlog</w:t>
      </w:r>
      <w:r>
        <w:t>u</w:t>
      </w:r>
      <w:r w:rsidRPr="00BE059B">
        <w:t xml:space="preserve"> državnog pror</w:t>
      </w:r>
      <w:r w:rsidR="00116653">
        <w:t>ačuna Republike Hrvatske za 202</w:t>
      </w:r>
      <w:r w:rsidR="00A64F58">
        <w:t>6</w:t>
      </w:r>
      <w:r>
        <w:t xml:space="preserve">. godinu i </w:t>
      </w:r>
      <w:r w:rsidR="00116653">
        <w:t>projekcija za 202</w:t>
      </w:r>
      <w:r w:rsidR="00A64F58">
        <w:t>7</w:t>
      </w:r>
      <w:r w:rsidR="00116653">
        <w:t>. i 202</w:t>
      </w:r>
      <w:r w:rsidR="00A64F58">
        <w:t>8</w:t>
      </w:r>
      <w:r w:rsidRPr="00BE059B">
        <w:t>. godinu</w:t>
      </w:r>
      <w:r>
        <w:t>,</w:t>
      </w:r>
      <w:r w:rsidRPr="00BE059B">
        <w:t xml:space="preserve"> održanoj u Hrvatskome saboru </w:t>
      </w:r>
      <w:r w:rsidR="00A64F58">
        <w:t>27</w:t>
      </w:r>
      <w:r w:rsidR="00116653">
        <w:t xml:space="preserve">. </w:t>
      </w:r>
      <w:r w:rsidR="00D76287">
        <w:t>studenog</w:t>
      </w:r>
      <w:r w:rsidR="00116653">
        <w:t xml:space="preserve"> 202</w:t>
      </w:r>
      <w:r w:rsidR="00A64F58">
        <w:t>5</w:t>
      </w:r>
      <w:r>
        <w:t xml:space="preserve">., </w:t>
      </w:r>
      <w:r w:rsidR="00A64F58">
        <w:t>Klub</w:t>
      </w:r>
      <w:r w:rsidR="00A64F58" w:rsidRPr="00A64F58">
        <w:t xml:space="preserve"> zastupnika IDS-a, PGS-a, UNIJE i ISU-PIP-a</w:t>
      </w:r>
      <w:r w:rsidR="00A64F58">
        <w:t xml:space="preserve"> podnio</w:t>
      </w:r>
      <w:r w:rsidR="004C1146">
        <w:t xml:space="preserve"> je amandman (</w:t>
      </w:r>
      <w:r w:rsidR="00AC7AE7" w:rsidRPr="00AC7AE7">
        <w:t xml:space="preserve">br. </w:t>
      </w:r>
      <w:r w:rsidR="00A64F58">
        <w:t>21</w:t>
      </w:r>
      <w:r w:rsidR="00AC7AE7" w:rsidRPr="00AC7AE7">
        <w:t xml:space="preserve"> prema tablici i po rednom broju kako je pripremila Stručna služba Hrvatskoga sabora) kojim se</w:t>
      </w:r>
      <w:r w:rsidR="00AC7AE7">
        <w:t xml:space="preserve"> u </w:t>
      </w:r>
      <w:r w:rsidR="00AC7AE7">
        <w:rPr>
          <w:bCs/>
          <w:color w:val="000000" w:themeColor="text1"/>
        </w:rPr>
        <w:t xml:space="preserve">Prijedlogu </w:t>
      </w:r>
      <w:r w:rsidR="00AC7AE7" w:rsidRPr="00565E45">
        <w:rPr>
          <w:rFonts w:eastAsia="Times New Roman"/>
          <w:color w:val="000000"/>
        </w:rPr>
        <w:t>državnog proračuna Republike Hrvatsk</w:t>
      </w:r>
      <w:r w:rsidR="00AC7AE7">
        <w:rPr>
          <w:rFonts w:eastAsia="Times New Roman"/>
          <w:color w:val="000000"/>
        </w:rPr>
        <w:t>e za 202</w:t>
      </w:r>
      <w:r w:rsidR="00A64F58">
        <w:rPr>
          <w:rFonts w:eastAsia="Times New Roman"/>
          <w:color w:val="000000"/>
        </w:rPr>
        <w:t>6</w:t>
      </w:r>
      <w:r w:rsidR="00AC7AE7">
        <w:rPr>
          <w:rFonts w:eastAsia="Times New Roman"/>
          <w:color w:val="000000"/>
        </w:rPr>
        <w:t>. godinu i projekcija</w:t>
      </w:r>
      <w:r w:rsidR="00AC7AE7" w:rsidRPr="00565E45">
        <w:rPr>
          <w:rFonts w:eastAsia="Times New Roman"/>
          <w:color w:val="000000"/>
        </w:rPr>
        <w:t xml:space="preserve"> za 202</w:t>
      </w:r>
      <w:r w:rsidR="00A64F58">
        <w:rPr>
          <w:rFonts w:eastAsia="Times New Roman"/>
          <w:color w:val="000000"/>
        </w:rPr>
        <w:t>7</w:t>
      </w:r>
      <w:r w:rsidR="00AC7AE7" w:rsidRPr="00565E45">
        <w:rPr>
          <w:rFonts w:eastAsia="Times New Roman"/>
          <w:color w:val="000000"/>
        </w:rPr>
        <w:t>. i 202</w:t>
      </w:r>
      <w:r w:rsidR="00A64F58">
        <w:rPr>
          <w:rFonts w:eastAsia="Times New Roman"/>
          <w:color w:val="000000"/>
        </w:rPr>
        <w:t>8</w:t>
      </w:r>
      <w:r w:rsidR="00AC7AE7" w:rsidRPr="00565E45">
        <w:rPr>
          <w:rFonts w:eastAsia="Times New Roman"/>
          <w:color w:val="000000"/>
        </w:rPr>
        <w:t>.</w:t>
      </w:r>
      <w:r w:rsidR="00A64F58">
        <w:rPr>
          <w:rFonts w:eastAsia="Times New Roman"/>
          <w:color w:val="000000"/>
        </w:rPr>
        <w:t xml:space="preserve"> godinu </w:t>
      </w:r>
      <w:r w:rsidR="00AC7AE7">
        <w:t xml:space="preserve">u okviru razdjela </w:t>
      </w:r>
      <w:r w:rsidR="00A64F58">
        <w:t>055</w:t>
      </w:r>
      <w:r w:rsidR="004C1146">
        <w:t xml:space="preserve"> Ministarstvo </w:t>
      </w:r>
      <w:r w:rsidR="00A64F58">
        <w:t xml:space="preserve">kulture i medija </w:t>
      </w:r>
      <w:r w:rsidR="00050305">
        <w:t xml:space="preserve">predlaže dodavanje nove </w:t>
      </w:r>
      <w:r w:rsidR="00A64F58">
        <w:t xml:space="preserve">aktivnosti </w:t>
      </w:r>
      <w:r w:rsidR="00D50866">
        <w:t>NASTAVAK SANACIJE EUFRAZIJEVE BAZILIKE U POREČU</w:t>
      </w:r>
      <w:r w:rsidR="00A64F58">
        <w:t xml:space="preserve"> s iznosom od </w:t>
      </w:r>
      <w:r w:rsidR="00050305">
        <w:t>1.000.000 eura u 202</w:t>
      </w:r>
      <w:r w:rsidR="00A64F58">
        <w:t>6</w:t>
      </w:r>
      <w:r w:rsidR="00050305">
        <w:t>.</w:t>
      </w:r>
      <w:r w:rsidR="00A64F58">
        <w:t xml:space="preserve"> godini</w:t>
      </w:r>
      <w:r w:rsidR="00050305">
        <w:t xml:space="preserve">. Smanjenje </w:t>
      </w:r>
      <w:r w:rsidR="00A64F58">
        <w:t>u istom iznosu</w:t>
      </w:r>
      <w:r w:rsidR="00050305">
        <w:t xml:space="preserve"> predlaže</w:t>
      </w:r>
      <w:r w:rsidR="00A64F58">
        <w:t xml:space="preserve"> se</w:t>
      </w:r>
      <w:r w:rsidR="00050305">
        <w:t xml:space="preserve"> </w:t>
      </w:r>
      <w:r w:rsidR="00A64F58">
        <w:t>na razdjelu 027 RH Sigurnosno-obavještajna agencija</w:t>
      </w:r>
      <w:r w:rsidR="00050305">
        <w:t xml:space="preserve">. </w:t>
      </w:r>
    </w:p>
    <w:p w:rsidR="00A64F58" w:rsidRDefault="00A64F58" w:rsidP="00092570">
      <w:pPr>
        <w:jc w:val="both"/>
      </w:pPr>
      <w:r w:rsidRPr="00A64F58">
        <w:t>Predlaže se prihvaćanje ovog amandmana u izmijenjenom obliku na način da se</w:t>
      </w:r>
      <w:r>
        <w:t xml:space="preserve"> povećanje </w:t>
      </w:r>
      <w:r w:rsidRPr="00A64F58">
        <w:t xml:space="preserve"> predlaže </w:t>
      </w:r>
      <w:r>
        <w:t xml:space="preserve">na </w:t>
      </w:r>
      <w:r w:rsidRPr="00A64F58">
        <w:t>RKP-</w:t>
      </w:r>
      <w:r>
        <w:t>u</w:t>
      </w:r>
      <w:r w:rsidRPr="00A64F58">
        <w:t xml:space="preserve"> 22339 Hrvatski restauratorski zavod</w:t>
      </w:r>
      <w:r>
        <w:t>,</w:t>
      </w:r>
      <w:r w:rsidRPr="00A64F58">
        <w:t xml:space="preserve"> na aktivnosti A834001 PROGRAMI HRVATSKOG RESTAURATORSKOG ZAVODA</w:t>
      </w:r>
      <w:r>
        <w:t xml:space="preserve"> i to u iznosu </w:t>
      </w:r>
      <w:r w:rsidRPr="00A64F58">
        <w:t xml:space="preserve"> </w:t>
      </w:r>
      <w:r>
        <w:t>od</w:t>
      </w:r>
      <w:r w:rsidRPr="00A64F58">
        <w:t xml:space="preserve"> 700.000 eura</w:t>
      </w:r>
      <w:r>
        <w:t xml:space="preserve"> u 2026. godini, a </w:t>
      </w:r>
      <w:r w:rsidRPr="00A64F58">
        <w:t>smanj</w:t>
      </w:r>
      <w:r w:rsidR="000440F9">
        <w:t>enj</w:t>
      </w:r>
      <w:r w:rsidRPr="00A64F58">
        <w:t xml:space="preserve">e </w:t>
      </w:r>
      <w:r>
        <w:t>u istom iznosu</w:t>
      </w:r>
      <w:r w:rsidRPr="00A64F58">
        <w:t xml:space="preserve"> na aktivnosti A565010 PROGRAMI DJELATNOSTI ZAŠTITE, OČUVANJA I ODRŽIVOG UPRAVLJANJA KULTURNOM BAŠTINOM.</w:t>
      </w:r>
    </w:p>
    <w:p w:rsidR="00A64F58" w:rsidRDefault="00A64F58" w:rsidP="00092570">
      <w:pPr>
        <w:jc w:val="both"/>
      </w:pPr>
    </w:p>
    <w:p w:rsidR="00A85D9D" w:rsidRDefault="000551B9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>
        <w:t xml:space="preserve">Zastupnik </w:t>
      </w:r>
      <w:r w:rsidR="00A85D9D">
        <w:t>Željko Lacković</w:t>
      </w:r>
      <w:r>
        <w:t xml:space="preserve"> podnio je amandman </w:t>
      </w:r>
      <w:r w:rsidRPr="00AC7AE7">
        <w:t xml:space="preserve">(br. </w:t>
      </w:r>
      <w:r w:rsidR="00A85D9D">
        <w:t>29</w:t>
      </w:r>
      <w:r w:rsidRPr="00AC7AE7">
        <w:t xml:space="preserve"> prema tablici i po rednom broju kako je pripremila Stručna služba Hrvatskoga sabora)</w:t>
      </w:r>
      <w:r>
        <w:t xml:space="preserve"> </w:t>
      </w:r>
      <w:r w:rsidR="00FE7D11">
        <w:t xml:space="preserve">kojim se u </w:t>
      </w:r>
      <w:r w:rsidR="00FE7D11">
        <w:rPr>
          <w:bCs/>
          <w:color w:val="000000" w:themeColor="text1"/>
        </w:rPr>
        <w:t xml:space="preserve">Prijedlogu </w:t>
      </w:r>
      <w:r w:rsidR="00FE7D11" w:rsidRPr="00565E45">
        <w:rPr>
          <w:rFonts w:eastAsia="Times New Roman"/>
          <w:color w:val="000000"/>
        </w:rPr>
        <w:t>državnog proračuna Republike Hrvatsk</w:t>
      </w:r>
      <w:r w:rsidR="00FE7D11">
        <w:rPr>
          <w:rFonts w:eastAsia="Times New Roman"/>
          <w:color w:val="000000"/>
        </w:rPr>
        <w:t>e za 202</w:t>
      </w:r>
      <w:r w:rsidR="00A85D9D">
        <w:rPr>
          <w:rFonts w:eastAsia="Times New Roman"/>
          <w:color w:val="000000"/>
        </w:rPr>
        <w:t>6</w:t>
      </w:r>
      <w:r w:rsidR="00FE7D11">
        <w:rPr>
          <w:rFonts w:eastAsia="Times New Roman"/>
          <w:color w:val="000000"/>
        </w:rPr>
        <w:t>. godinu i projekcija</w:t>
      </w:r>
      <w:r w:rsidR="00FE7D11" w:rsidRPr="00565E45">
        <w:rPr>
          <w:rFonts w:eastAsia="Times New Roman"/>
          <w:color w:val="000000"/>
        </w:rPr>
        <w:t xml:space="preserve"> za 202</w:t>
      </w:r>
      <w:r w:rsidR="00A85D9D">
        <w:rPr>
          <w:rFonts w:eastAsia="Times New Roman"/>
          <w:color w:val="000000"/>
        </w:rPr>
        <w:t>7</w:t>
      </w:r>
      <w:r w:rsidR="00FE7D11" w:rsidRPr="00565E45">
        <w:rPr>
          <w:rFonts w:eastAsia="Times New Roman"/>
          <w:color w:val="000000"/>
        </w:rPr>
        <w:t>. i 202</w:t>
      </w:r>
      <w:r w:rsidR="00A85D9D">
        <w:rPr>
          <w:rFonts w:eastAsia="Times New Roman"/>
          <w:color w:val="000000"/>
        </w:rPr>
        <w:t>8</w:t>
      </w:r>
      <w:r w:rsidR="00FE7D11" w:rsidRPr="00565E45">
        <w:rPr>
          <w:rFonts w:eastAsia="Times New Roman"/>
          <w:color w:val="000000"/>
        </w:rPr>
        <w:t>.</w:t>
      </w:r>
      <w:r w:rsidR="00FE7D11">
        <w:rPr>
          <w:rFonts w:eastAsia="Times New Roman"/>
          <w:color w:val="000000"/>
        </w:rPr>
        <w:t xml:space="preserve"> godinu</w:t>
      </w:r>
      <w:r w:rsidR="00A85D9D">
        <w:rPr>
          <w:rFonts w:eastAsia="Times New Roman"/>
          <w:color w:val="000000"/>
        </w:rPr>
        <w:t xml:space="preserve"> </w:t>
      </w:r>
      <w:r w:rsidR="00A85D9D" w:rsidRPr="00A85D9D">
        <w:rPr>
          <w:rFonts w:eastAsia="Times New Roman"/>
          <w:color w:val="000000"/>
        </w:rPr>
        <w:t xml:space="preserve">u okviru razdjela 055 Ministarstvo kulture i medija predlaže dodavanje nove aktivnosti </w:t>
      </w:r>
      <w:r w:rsidR="00D50866">
        <w:rPr>
          <w:rFonts w:eastAsia="Times New Roman"/>
          <w:color w:val="000000"/>
        </w:rPr>
        <w:t>REVITALIZACIJA I DOGRADNJA KOMPLEKSA STARI GRAD ĐURĐEVAC</w:t>
      </w:r>
      <w:r w:rsidR="00D50866" w:rsidRPr="00A85D9D">
        <w:rPr>
          <w:rFonts w:eastAsia="Times New Roman"/>
          <w:color w:val="000000"/>
        </w:rPr>
        <w:t xml:space="preserve"> </w:t>
      </w:r>
      <w:r w:rsidR="00A85D9D" w:rsidRPr="00A85D9D">
        <w:rPr>
          <w:rFonts w:eastAsia="Times New Roman"/>
          <w:color w:val="000000"/>
        </w:rPr>
        <w:t>s iznosom od 1.</w:t>
      </w:r>
      <w:r w:rsidR="00A85D9D">
        <w:rPr>
          <w:rFonts w:eastAsia="Times New Roman"/>
          <w:color w:val="000000"/>
        </w:rPr>
        <w:t>357</w:t>
      </w:r>
      <w:r w:rsidR="00A85D9D" w:rsidRPr="00A85D9D">
        <w:rPr>
          <w:rFonts w:eastAsia="Times New Roman"/>
          <w:color w:val="000000"/>
        </w:rPr>
        <w:t>.</w:t>
      </w:r>
      <w:r w:rsidR="00A85D9D">
        <w:rPr>
          <w:rFonts w:eastAsia="Times New Roman"/>
          <w:color w:val="000000"/>
        </w:rPr>
        <w:t>104</w:t>
      </w:r>
      <w:r w:rsidR="00A85D9D" w:rsidRPr="00A85D9D">
        <w:rPr>
          <w:rFonts w:eastAsia="Times New Roman"/>
          <w:color w:val="000000"/>
        </w:rPr>
        <w:t xml:space="preserve"> eura u 2026. godini. Smanjenje u istom iznosu predlaže se </w:t>
      </w:r>
      <w:r w:rsidR="00A85D9D">
        <w:rPr>
          <w:rFonts w:eastAsia="Times New Roman"/>
          <w:color w:val="000000"/>
        </w:rPr>
        <w:t xml:space="preserve">u okviru istog razdjela, aktivnosti </w:t>
      </w:r>
      <w:r w:rsidR="00A85D9D" w:rsidRPr="00A85D9D">
        <w:rPr>
          <w:rFonts w:eastAsia="Times New Roman"/>
          <w:color w:val="000000"/>
        </w:rPr>
        <w:t>A565010 PROGRAMI DJELATNOSTI ZAŠTITE, OČUVANJA I ODRŽIVOG UPRAVLJANJA KULTURNOM BAŠTINOM.</w:t>
      </w:r>
      <w:r w:rsidR="00A85D9D">
        <w:rPr>
          <w:rFonts w:eastAsia="Times New Roman"/>
          <w:color w:val="000000"/>
        </w:rPr>
        <w:t xml:space="preserve"> </w:t>
      </w:r>
      <w:r w:rsidR="00A85D9D">
        <w:t>Predlaže se prihvaćanje navedenog amandmana.</w:t>
      </w:r>
    </w:p>
    <w:p w:rsidR="00A85D9D" w:rsidRDefault="00A85D9D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D31086" w:rsidRDefault="00D31086" w:rsidP="00D3108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>
        <w:t xml:space="preserve">Zastupnica Marijana </w:t>
      </w:r>
      <w:proofErr w:type="spellStart"/>
      <w:r>
        <w:t>Petir</w:t>
      </w:r>
      <w:proofErr w:type="spellEnd"/>
      <w:r>
        <w:t xml:space="preserve"> podnijela je amandman </w:t>
      </w:r>
      <w:r w:rsidRPr="00AC7AE7">
        <w:t xml:space="preserve">(br. </w:t>
      </w:r>
      <w:r>
        <w:t>35</w:t>
      </w:r>
      <w:r w:rsidRPr="00AC7AE7">
        <w:t xml:space="preserve"> prema tablici i po rednom broju kako je pripremila Stručna služba Hrvatskoga sabora)</w:t>
      </w:r>
      <w:r>
        <w:t xml:space="preserve"> kojim se u </w:t>
      </w:r>
      <w:r>
        <w:rPr>
          <w:bCs/>
          <w:color w:val="000000" w:themeColor="text1"/>
        </w:rPr>
        <w:t xml:space="preserve">Prijedlogu </w:t>
      </w:r>
      <w:r w:rsidRPr="00565E45">
        <w:rPr>
          <w:rFonts w:eastAsia="Times New Roman"/>
          <w:color w:val="000000"/>
        </w:rPr>
        <w:t>državnog proračuna Republike Hrvatsk</w:t>
      </w:r>
      <w:r>
        <w:rPr>
          <w:rFonts w:eastAsia="Times New Roman"/>
          <w:color w:val="000000"/>
        </w:rPr>
        <w:t>e za 2026. godinu i projekcija</w:t>
      </w:r>
      <w:r w:rsidRPr="00565E45">
        <w:rPr>
          <w:rFonts w:eastAsia="Times New Roman"/>
          <w:color w:val="000000"/>
        </w:rPr>
        <w:t xml:space="preserve"> za 202</w:t>
      </w:r>
      <w:r>
        <w:rPr>
          <w:rFonts w:eastAsia="Times New Roman"/>
          <w:color w:val="000000"/>
        </w:rPr>
        <w:t>7</w:t>
      </w:r>
      <w:r w:rsidRPr="00565E45">
        <w:rPr>
          <w:rFonts w:eastAsia="Times New Roman"/>
          <w:color w:val="000000"/>
        </w:rPr>
        <w:t>. i 202</w:t>
      </w:r>
      <w:r>
        <w:rPr>
          <w:rFonts w:eastAsia="Times New Roman"/>
          <w:color w:val="000000"/>
        </w:rPr>
        <w:t>8</w:t>
      </w:r>
      <w:r w:rsidRPr="00565E45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godinu </w:t>
      </w:r>
      <w:r w:rsidRPr="00A85D9D">
        <w:rPr>
          <w:rFonts w:eastAsia="Times New Roman"/>
          <w:color w:val="000000"/>
        </w:rPr>
        <w:t xml:space="preserve">u okviru razdjela </w:t>
      </w:r>
      <w:r>
        <w:rPr>
          <w:rFonts w:eastAsia="Times New Roman"/>
          <w:color w:val="000000"/>
        </w:rPr>
        <w:t>061</w:t>
      </w:r>
      <w:r w:rsidRPr="00A85D9D">
        <w:rPr>
          <w:rFonts w:eastAsia="Times New Roman"/>
          <w:color w:val="000000"/>
        </w:rPr>
        <w:t xml:space="preserve"> Ministarstvo </w:t>
      </w:r>
      <w:r>
        <w:rPr>
          <w:rFonts w:eastAsia="Times New Roman"/>
          <w:color w:val="000000"/>
        </w:rPr>
        <w:t>regionalnoga razvoja i fondova Europske unije</w:t>
      </w:r>
      <w:r w:rsidRPr="00A85D9D">
        <w:rPr>
          <w:rFonts w:eastAsia="Times New Roman"/>
          <w:color w:val="000000"/>
        </w:rPr>
        <w:t xml:space="preserve"> predlaže dodavanje nove aktivnosti </w:t>
      </w:r>
      <w:r w:rsidR="00D50866">
        <w:rPr>
          <w:rFonts w:eastAsia="Times New Roman"/>
          <w:color w:val="000000"/>
        </w:rPr>
        <w:t>HODOČASNIČKI CENTAR „KARDINAL ALOJZIJE STEPINAC“</w:t>
      </w:r>
      <w:r w:rsidRPr="00A85D9D">
        <w:rPr>
          <w:rFonts w:eastAsia="Times New Roman"/>
          <w:color w:val="000000"/>
        </w:rPr>
        <w:t xml:space="preserve"> s iznosom od </w:t>
      </w:r>
      <w:r>
        <w:rPr>
          <w:rFonts w:eastAsia="Times New Roman"/>
          <w:color w:val="000000"/>
        </w:rPr>
        <w:t>250.000</w:t>
      </w:r>
      <w:r w:rsidRPr="00A85D9D">
        <w:rPr>
          <w:rFonts w:eastAsia="Times New Roman"/>
          <w:color w:val="000000"/>
        </w:rPr>
        <w:t xml:space="preserve"> eura </w:t>
      </w:r>
      <w:r>
        <w:rPr>
          <w:rFonts w:eastAsia="Times New Roman"/>
          <w:color w:val="000000"/>
        </w:rPr>
        <w:t xml:space="preserve">godišnje </w:t>
      </w:r>
      <w:r w:rsidRPr="00A85D9D">
        <w:rPr>
          <w:rFonts w:eastAsia="Times New Roman"/>
          <w:color w:val="000000"/>
        </w:rPr>
        <w:t>u 2026.</w:t>
      </w:r>
      <w:r>
        <w:rPr>
          <w:rFonts w:eastAsia="Times New Roman"/>
          <w:color w:val="000000"/>
        </w:rPr>
        <w:t>, 2027. i 2028.</w:t>
      </w:r>
      <w:r w:rsidRPr="00A85D9D">
        <w:rPr>
          <w:rFonts w:eastAsia="Times New Roman"/>
          <w:color w:val="000000"/>
        </w:rPr>
        <w:t xml:space="preserve"> godini. </w:t>
      </w:r>
      <w:r>
        <w:rPr>
          <w:rFonts w:eastAsia="Times New Roman"/>
          <w:color w:val="000000"/>
        </w:rPr>
        <w:t>Godišnje s</w:t>
      </w:r>
      <w:r w:rsidRPr="00A85D9D">
        <w:rPr>
          <w:rFonts w:eastAsia="Times New Roman"/>
          <w:color w:val="000000"/>
        </w:rPr>
        <w:t xml:space="preserve">manjenje u istom iznosu predlaže se </w:t>
      </w:r>
      <w:r>
        <w:rPr>
          <w:rFonts w:eastAsia="Times New Roman"/>
          <w:color w:val="000000"/>
        </w:rPr>
        <w:t xml:space="preserve">u okviru razdjela </w:t>
      </w:r>
      <w:r w:rsidRPr="00A85D9D">
        <w:rPr>
          <w:rFonts w:eastAsia="Times New Roman"/>
          <w:color w:val="000000"/>
        </w:rPr>
        <w:t>055 Ministarstvo kulture i medija</w:t>
      </w:r>
      <w:r>
        <w:rPr>
          <w:rFonts w:eastAsia="Times New Roman"/>
          <w:color w:val="000000"/>
        </w:rPr>
        <w:t xml:space="preserve">, aktivnosti </w:t>
      </w:r>
      <w:r w:rsidRPr="00A85D9D">
        <w:rPr>
          <w:rFonts w:eastAsia="Times New Roman"/>
          <w:color w:val="000000"/>
        </w:rPr>
        <w:t>A565010 PROGRAMI DJELATNOSTI ZAŠTITE, OČUVANJA I ODRŽIVOG UPRAVLJANJA KULTURNOM BAŠTINOM.</w:t>
      </w:r>
      <w:r>
        <w:rPr>
          <w:rFonts w:eastAsia="Times New Roman"/>
          <w:color w:val="000000"/>
        </w:rPr>
        <w:t xml:space="preserve"> </w:t>
      </w:r>
      <w:r>
        <w:t>Predlaže se prihvaćanje navedenog amandmana.</w:t>
      </w:r>
    </w:p>
    <w:p w:rsidR="00A85D9D" w:rsidRDefault="00A85D9D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E61CB8" w:rsidRDefault="00E61CB8" w:rsidP="00E61CB8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</w:pPr>
      <w:r>
        <w:t xml:space="preserve">Zastupnik Josip </w:t>
      </w:r>
      <w:proofErr w:type="spellStart"/>
      <w:r>
        <w:t>Đakić</w:t>
      </w:r>
      <w:proofErr w:type="spellEnd"/>
      <w:r>
        <w:t xml:space="preserve"> podnio je amandman </w:t>
      </w:r>
      <w:r w:rsidRPr="00AC7AE7">
        <w:t xml:space="preserve">(br. </w:t>
      </w:r>
      <w:r>
        <w:t>36</w:t>
      </w:r>
      <w:r w:rsidRPr="00AC7AE7">
        <w:t xml:space="preserve"> prema tablici i po rednom broju kako je pripremila Stručna služba Hrvatskoga sabora)</w:t>
      </w:r>
      <w:r>
        <w:t xml:space="preserve"> kojim se u </w:t>
      </w:r>
      <w:r>
        <w:rPr>
          <w:bCs/>
          <w:color w:val="000000" w:themeColor="text1"/>
        </w:rPr>
        <w:t xml:space="preserve">Prijedlogu </w:t>
      </w:r>
      <w:r w:rsidRPr="00565E45">
        <w:rPr>
          <w:rFonts w:eastAsia="Times New Roman"/>
          <w:color w:val="000000"/>
        </w:rPr>
        <w:t>državnog proračuna Republike Hrvatsk</w:t>
      </w:r>
      <w:r>
        <w:rPr>
          <w:rFonts w:eastAsia="Times New Roman"/>
          <w:color w:val="000000"/>
        </w:rPr>
        <w:t>e za 2026. godinu i projekcija</w:t>
      </w:r>
      <w:r w:rsidRPr="00565E45">
        <w:rPr>
          <w:rFonts w:eastAsia="Times New Roman"/>
          <w:color w:val="000000"/>
        </w:rPr>
        <w:t xml:space="preserve"> za 202</w:t>
      </w:r>
      <w:r>
        <w:rPr>
          <w:rFonts w:eastAsia="Times New Roman"/>
          <w:color w:val="000000"/>
        </w:rPr>
        <w:t>7</w:t>
      </w:r>
      <w:r w:rsidRPr="00565E45">
        <w:rPr>
          <w:rFonts w:eastAsia="Times New Roman"/>
          <w:color w:val="000000"/>
        </w:rPr>
        <w:t>. i 202</w:t>
      </w:r>
      <w:r>
        <w:rPr>
          <w:rFonts w:eastAsia="Times New Roman"/>
          <w:color w:val="000000"/>
        </w:rPr>
        <w:t>8</w:t>
      </w:r>
      <w:r w:rsidRPr="00565E45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 xml:space="preserve"> godinu </w:t>
      </w:r>
      <w:r w:rsidRPr="00A85D9D">
        <w:rPr>
          <w:rFonts w:eastAsia="Times New Roman"/>
          <w:color w:val="000000"/>
        </w:rPr>
        <w:t xml:space="preserve">u okviru razdjela </w:t>
      </w:r>
      <w:r>
        <w:rPr>
          <w:rFonts w:eastAsia="Times New Roman"/>
          <w:color w:val="000000"/>
        </w:rPr>
        <w:t>061</w:t>
      </w:r>
      <w:r w:rsidRPr="00A85D9D">
        <w:rPr>
          <w:rFonts w:eastAsia="Times New Roman"/>
          <w:color w:val="000000"/>
        </w:rPr>
        <w:t xml:space="preserve"> Ministarstvo </w:t>
      </w:r>
      <w:r>
        <w:rPr>
          <w:rFonts w:eastAsia="Times New Roman"/>
          <w:color w:val="000000"/>
        </w:rPr>
        <w:t>regionalnoga razvoja i fondova Europske unije, kapitalnog projekta K680040 SUFINANCIRANJE EU PROJEKATA predlaže povećanje u iznosu od 1.500.000 eura u 2026. godini.</w:t>
      </w:r>
      <w:r w:rsidRPr="00A85D9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S</w:t>
      </w:r>
      <w:r w:rsidRPr="00A85D9D">
        <w:rPr>
          <w:rFonts w:eastAsia="Times New Roman"/>
          <w:color w:val="000000"/>
        </w:rPr>
        <w:t xml:space="preserve">manjenje u istom iznosu predlaže se </w:t>
      </w:r>
      <w:r>
        <w:rPr>
          <w:rFonts w:eastAsia="Times New Roman"/>
          <w:color w:val="000000"/>
        </w:rPr>
        <w:t xml:space="preserve">u okviru razdjela 065 Ministarstvo mora, prometa i infrastrukture, tekućeg projekta T820079 PROGRAM KONKURENTNOST I KOHEZIJA 2021.-2027. </w:t>
      </w:r>
    </w:p>
    <w:p w:rsidR="005A7CEE" w:rsidRDefault="005A7CEE" w:rsidP="00E61CB8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5A7CEE">
        <w:rPr>
          <w:rFonts w:eastAsia="Times New Roman"/>
          <w:color w:val="000000"/>
        </w:rPr>
        <w:t xml:space="preserve">Predlaže se prihvaćanje ovog amandmana u izmijenjenom obliku na način da </w:t>
      </w:r>
      <w:r>
        <w:rPr>
          <w:rFonts w:eastAsia="Times New Roman"/>
          <w:color w:val="000000"/>
        </w:rPr>
        <w:t>u okviru razdjela 061</w:t>
      </w:r>
      <w:r w:rsidRPr="005A7CEE">
        <w:rPr>
          <w:rFonts w:eastAsia="Times New Roman"/>
          <w:color w:val="000000"/>
        </w:rPr>
        <w:t xml:space="preserve"> </w:t>
      </w:r>
      <w:r w:rsidRPr="00A85D9D">
        <w:rPr>
          <w:rFonts w:eastAsia="Times New Roman"/>
          <w:color w:val="000000"/>
        </w:rPr>
        <w:t xml:space="preserve">Ministarstvo </w:t>
      </w:r>
      <w:r>
        <w:rPr>
          <w:rFonts w:eastAsia="Times New Roman"/>
          <w:color w:val="000000"/>
        </w:rPr>
        <w:t xml:space="preserve">regionalnoga razvoja i fondova Europske unije predlaže dodavanje novog kapitalnog projekta </w:t>
      </w:r>
      <w:r w:rsidRPr="005A7CEE">
        <w:rPr>
          <w:rFonts w:eastAsia="Times New Roman"/>
          <w:color w:val="000000"/>
        </w:rPr>
        <w:t>PODRŠKA ZAVRŠETKU KAPITALNOG PROJEKTA RAZVOJA ŠIROKOPOJASNOG INTERNETA NA PODRUČJU DIJELA VIROVITIČKO-PODRAVSKE ŽUPANIJE</w:t>
      </w:r>
      <w:r>
        <w:rPr>
          <w:rFonts w:eastAsia="Times New Roman"/>
          <w:color w:val="000000"/>
        </w:rPr>
        <w:t>.</w:t>
      </w:r>
    </w:p>
    <w:p w:rsidR="00A85D9D" w:rsidRDefault="00A85D9D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6E39AA" w:rsidRPr="006E39AA" w:rsidRDefault="006E39AA" w:rsidP="006E39A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6E39AA">
        <w:rPr>
          <w:rFonts w:eastAsia="Times New Roman"/>
          <w:color w:val="000000"/>
        </w:rPr>
        <w:t>Zastupnik</w:t>
      </w:r>
      <w:r>
        <w:rPr>
          <w:rFonts w:eastAsia="Times New Roman"/>
          <w:color w:val="000000"/>
        </w:rPr>
        <w:t xml:space="preserve"> Ivan </w:t>
      </w:r>
      <w:proofErr w:type="spellStart"/>
      <w:r>
        <w:rPr>
          <w:rFonts w:eastAsia="Times New Roman"/>
          <w:color w:val="000000"/>
        </w:rPr>
        <w:t>Penava</w:t>
      </w:r>
      <w:proofErr w:type="spellEnd"/>
      <w:r w:rsidRPr="006E39AA">
        <w:rPr>
          <w:rFonts w:eastAsia="Times New Roman"/>
          <w:color w:val="000000"/>
        </w:rPr>
        <w:t xml:space="preserve"> podnio je amandman (br. </w:t>
      </w:r>
      <w:r>
        <w:rPr>
          <w:rFonts w:eastAsia="Times New Roman"/>
          <w:color w:val="000000"/>
        </w:rPr>
        <w:t>43</w:t>
      </w:r>
      <w:r w:rsidRPr="006E39AA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</w:t>
      </w:r>
      <w:r w:rsidR="00B24A2A" w:rsidRPr="00B24A2A">
        <w:rPr>
          <w:rFonts w:eastAsia="Times New Roman"/>
          <w:color w:val="000000"/>
        </w:rPr>
        <w:t>061 Ministarstvo regionalnoga razvoja i fondova Europske unije</w:t>
      </w:r>
      <w:r w:rsidR="00B24A2A">
        <w:rPr>
          <w:rFonts w:eastAsia="Times New Roman"/>
          <w:color w:val="000000"/>
        </w:rPr>
        <w:t>, glave 06110 Fond za obnovu i razvoj Grada Vukovara</w:t>
      </w:r>
      <w:r w:rsidR="00ED0DE1">
        <w:rPr>
          <w:rFonts w:eastAsia="Times New Roman"/>
          <w:color w:val="000000"/>
        </w:rPr>
        <w:t xml:space="preserve">, kapitalnog projekta </w:t>
      </w:r>
      <w:r w:rsidR="00ED0DE1" w:rsidRPr="00ED0DE1">
        <w:rPr>
          <w:rFonts w:eastAsia="Times New Roman"/>
          <w:color w:val="000000"/>
        </w:rPr>
        <w:t>K900001 RAZVOJNI PROJEKTI VUKOVARA</w:t>
      </w:r>
      <w:r w:rsidRPr="006E39AA">
        <w:rPr>
          <w:rFonts w:eastAsia="Times New Roman"/>
          <w:color w:val="000000"/>
        </w:rPr>
        <w:t xml:space="preserve"> predlaže </w:t>
      </w:r>
      <w:r w:rsidR="00ED0DE1">
        <w:rPr>
          <w:rFonts w:eastAsia="Times New Roman"/>
          <w:color w:val="000000"/>
        </w:rPr>
        <w:t>povećanje u iznosu od 11.100.000 eura u 2027. godini i 8.100.000 eura u 2028. godini.</w:t>
      </w:r>
      <w:r w:rsidRPr="006E39AA">
        <w:rPr>
          <w:rFonts w:eastAsia="Times New Roman"/>
          <w:color w:val="000000"/>
        </w:rPr>
        <w:t xml:space="preserve"> Smanjenje u istom iznosu predlaže se na razdjelu </w:t>
      </w:r>
      <w:r w:rsidR="00ED0DE1">
        <w:rPr>
          <w:rFonts w:eastAsia="Times New Roman"/>
          <w:color w:val="000000"/>
        </w:rPr>
        <w:t>086 Ministarstvo rada, mirovinskoga sustava, obitelji i socijalne politike</w:t>
      </w:r>
      <w:r w:rsidR="00632E44">
        <w:rPr>
          <w:rFonts w:eastAsia="Times New Roman"/>
          <w:color w:val="000000"/>
        </w:rPr>
        <w:t>, aktivnosti A941004 INKLUZIVNI DODATAK</w:t>
      </w:r>
      <w:r w:rsidRPr="006E39AA">
        <w:rPr>
          <w:rFonts w:eastAsia="Times New Roman"/>
          <w:color w:val="000000"/>
        </w:rPr>
        <w:t xml:space="preserve">. </w:t>
      </w:r>
    </w:p>
    <w:p w:rsidR="00A85D9D" w:rsidRDefault="006E39AA" w:rsidP="006E39A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6E39AA">
        <w:rPr>
          <w:rFonts w:eastAsia="Times New Roman"/>
          <w:color w:val="000000"/>
        </w:rPr>
        <w:t xml:space="preserve">Predlaže se prihvaćanje ovog amandmana u izmijenjenom obliku na način da se </w:t>
      </w:r>
      <w:r w:rsidR="00E44255">
        <w:rPr>
          <w:rFonts w:eastAsia="Times New Roman"/>
          <w:color w:val="000000"/>
        </w:rPr>
        <w:t>smanjenje</w:t>
      </w:r>
      <w:r w:rsidRPr="006E39AA">
        <w:rPr>
          <w:rFonts w:eastAsia="Times New Roman"/>
          <w:color w:val="000000"/>
        </w:rPr>
        <w:t xml:space="preserve">  predlaže </w:t>
      </w:r>
      <w:r w:rsidR="00E44255">
        <w:rPr>
          <w:rFonts w:eastAsia="Times New Roman"/>
          <w:color w:val="000000"/>
        </w:rPr>
        <w:t>na razdjelu 025 Ministarstvo financija</w:t>
      </w:r>
      <w:r w:rsidRPr="006E39AA">
        <w:rPr>
          <w:rFonts w:eastAsia="Times New Roman"/>
          <w:color w:val="000000"/>
        </w:rPr>
        <w:t xml:space="preserve">, na </w:t>
      </w:r>
      <w:r w:rsidR="00E44255">
        <w:rPr>
          <w:rFonts w:eastAsia="Times New Roman"/>
          <w:color w:val="000000"/>
        </w:rPr>
        <w:t>tekućem projektu</w:t>
      </w:r>
      <w:r w:rsidRPr="006E39AA">
        <w:rPr>
          <w:rFonts w:eastAsia="Times New Roman"/>
          <w:color w:val="000000"/>
        </w:rPr>
        <w:t xml:space="preserve"> </w:t>
      </w:r>
      <w:r w:rsidR="00E44255" w:rsidRPr="00E44255">
        <w:rPr>
          <w:rFonts w:eastAsia="Times New Roman"/>
          <w:color w:val="000000"/>
        </w:rPr>
        <w:t>T767069 PROVEDBA PROJEKATA</w:t>
      </w:r>
      <w:r w:rsidRPr="006E39AA">
        <w:rPr>
          <w:rFonts w:eastAsia="Times New Roman"/>
          <w:color w:val="000000"/>
        </w:rPr>
        <w:t>.</w:t>
      </w:r>
    </w:p>
    <w:p w:rsidR="00A85D9D" w:rsidRDefault="00A85D9D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D50866" w:rsidRPr="00D50866" w:rsidRDefault="00D50866" w:rsidP="00D5086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D50866">
        <w:rPr>
          <w:rFonts w:eastAsia="Times New Roman"/>
          <w:color w:val="000000"/>
        </w:rPr>
        <w:t xml:space="preserve">Klub zastupnika IDS-a, PGS-a, UNIJE i ISU-PIP-a podnio je amandman (br. </w:t>
      </w:r>
      <w:r>
        <w:rPr>
          <w:rFonts w:eastAsia="Times New Roman"/>
          <w:color w:val="000000"/>
        </w:rPr>
        <w:t>54</w:t>
      </w:r>
      <w:r w:rsidRPr="00D50866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</w:t>
      </w:r>
      <w:r>
        <w:rPr>
          <w:rFonts w:eastAsia="Times New Roman"/>
          <w:color w:val="000000"/>
        </w:rPr>
        <w:t>065 Ministarstvo mora, prometa i infrastrukture</w:t>
      </w:r>
      <w:r w:rsidRPr="00D50866">
        <w:rPr>
          <w:rFonts w:eastAsia="Times New Roman"/>
          <w:color w:val="000000"/>
        </w:rPr>
        <w:t xml:space="preserve"> predlaže dodavanje nove aktivnosti NADOGRADNJA I MODERNIZACIJA ZRAČNE LUKE PULA</w:t>
      </w:r>
      <w:r>
        <w:rPr>
          <w:rFonts w:eastAsia="Times New Roman"/>
          <w:color w:val="000000"/>
        </w:rPr>
        <w:t xml:space="preserve"> </w:t>
      </w:r>
      <w:r w:rsidRPr="00D50866">
        <w:rPr>
          <w:rFonts w:eastAsia="Times New Roman"/>
          <w:color w:val="000000"/>
        </w:rPr>
        <w:t xml:space="preserve">s iznosom od </w:t>
      </w:r>
      <w:r>
        <w:rPr>
          <w:rFonts w:eastAsia="Times New Roman"/>
          <w:color w:val="000000"/>
        </w:rPr>
        <w:t>4.000.000</w:t>
      </w:r>
      <w:r w:rsidRPr="00D50866">
        <w:rPr>
          <w:rFonts w:eastAsia="Times New Roman"/>
          <w:color w:val="000000"/>
        </w:rPr>
        <w:t xml:space="preserve"> eura u 2026. godini. Smanjenje u istom iznosu predlaže se </w:t>
      </w:r>
      <w:r>
        <w:rPr>
          <w:rFonts w:eastAsia="Times New Roman"/>
          <w:color w:val="000000"/>
        </w:rPr>
        <w:t xml:space="preserve">u okviru istog razdjela, aktivnosti </w:t>
      </w:r>
      <w:r w:rsidRPr="00D50866">
        <w:rPr>
          <w:rFonts w:eastAsia="Times New Roman"/>
          <w:color w:val="000000"/>
        </w:rPr>
        <w:t xml:space="preserve">A570333 OSIGURANJE SIGURNOSNO PROMETNIH STANDARDA U ZRAČNIM LUKAMA RH. </w:t>
      </w:r>
    </w:p>
    <w:p w:rsidR="003E027E" w:rsidRDefault="003E027E" w:rsidP="005A5B8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3E027E">
        <w:rPr>
          <w:rFonts w:eastAsia="Times New Roman"/>
          <w:color w:val="000000"/>
        </w:rPr>
        <w:t>Predlaže se prihvaćanje ovog amandmana u izmijenjenom obliku na način da se povećanje predlaže u okviru razdjela 065 Ministarstvo mora, prometa i infrastrukture, aktivnosti A570333 OSIGURANJE SIGURNOSNO PROMETNIH STANDARDA U ZRAČNIM LUKAMA RH</w:t>
      </w:r>
      <w:r>
        <w:rPr>
          <w:rFonts w:eastAsia="Times New Roman"/>
          <w:color w:val="000000"/>
        </w:rPr>
        <w:t xml:space="preserve"> u iznosu od 2.000.000 eura u 2026</w:t>
      </w:r>
      <w:r w:rsidRPr="003E027E">
        <w:rPr>
          <w:rFonts w:eastAsia="Times New Roman"/>
          <w:color w:val="000000"/>
        </w:rPr>
        <w:t xml:space="preserve">. Smanjenje u istom iznosu predlaže se u okviru istog razdjela, </w:t>
      </w:r>
      <w:r>
        <w:rPr>
          <w:rFonts w:eastAsia="Times New Roman"/>
          <w:color w:val="000000"/>
        </w:rPr>
        <w:t xml:space="preserve">aktivnosti </w:t>
      </w:r>
      <w:r w:rsidRPr="003E027E">
        <w:rPr>
          <w:rFonts w:eastAsia="Times New Roman"/>
          <w:color w:val="000000"/>
        </w:rPr>
        <w:t>A587050 OČUVANJE PROMETNE POVEZANOSTI REGIJA (DOMAĆI LINIJSKI ZRAČNI PRIJEVOZ).</w:t>
      </w:r>
    </w:p>
    <w:p w:rsidR="003E027E" w:rsidRDefault="003E027E" w:rsidP="005A5B8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5A5B87" w:rsidRPr="00D50866" w:rsidRDefault="005A5B87" w:rsidP="005A5B8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D50866">
        <w:rPr>
          <w:rFonts w:eastAsia="Times New Roman"/>
          <w:color w:val="000000"/>
        </w:rPr>
        <w:t xml:space="preserve">Klub zastupnika IDS-a, PGS-a, UNIJE i ISU-PIP-a podnio je amandman (br. </w:t>
      </w:r>
      <w:r>
        <w:rPr>
          <w:rFonts w:eastAsia="Times New Roman"/>
          <w:color w:val="000000"/>
        </w:rPr>
        <w:t>99</w:t>
      </w:r>
      <w:r w:rsidRPr="00D50866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</w:t>
      </w:r>
      <w:r>
        <w:rPr>
          <w:rFonts w:eastAsia="Times New Roman"/>
          <w:color w:val="000000"/>
        </w:rPr>
        <w:t>078 Ministarstvo zaštite okoliša i zelene tranzicije</w:t>
      </w:r>
      <w:r w:rsidRPr="00D50866">
        <w:rPr>
          <w:rFonts w:eastAsia="Times New Roman"/>
          <w:color w:val="000000"/>
        </w:rPr>
        <w:t xml:space="preserve"> predlaže dodavanje nove aktivnosti </w:t>
      </w:r>
      <w:r>
        <w:rPr>
          <w:rFonts w:eastAsia="Times New Roman"/>
          <w:color w:val="000000"/>
        </w:rPr>
        <w:t xml:space="preserve">SANACIJA I UKLANJANJE SEDIMENTACIJE U UŠĆU RIJEKE MIRNE </w:t>
      </w:r>
      <w:r w:rsidRPr="00D50866">
        <w:rPr>
          <w:rFonts w:eastAsia="Times New Roman"/>
          <w:color w:val="000000"/>
        </w:rPr>
        <w:t xml:space="preserve">s iznosom od </w:t>
      </w:r>
      <w:r>
        <w:rPr>
          <w:rFonts w:eastAsia="Times New Roman"/>
          <w:color w:val="000000"/>
        </w:rPr>
        <w:t>100.000</w:t>
      </w:r>
      <w:r w:rsidRPr="00D50866">
        <w:rPr>
          <w:rFonts w:eastAsia="Times New Roman"/>
          <w:color w:val="000000"/>
        </w:rPr>
        <w:t xml:space="preserve"> eura u 2026. godini. </w:t>
      </w:r>
      <w:r w:rsidRPr="005A5B87">
        <w:rPr>
          <w:rFonts w:eastAsia="Times New Roman"/>
          <w:color w:val="000000"/>
        </w:rPr>
        <w:t>Smanjenje u istom iznosu predlaže se na razdjelu 027 RH Sigurnosno-obavještajna agencija.</w:t>
      </w:r>
    </w:p>
    <w:p w:rsidR="005A5B87" w:rsidRDefault="005A5B87" w:rsidP="005A5B87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D50866">
        <w:rPr>
          <w:rFonts w:eastAsia="Times New Roman"/>
          <w:color w:val="000000"/>
        </w:rPr>
        <w:t xml:space="preserve">Predlaže se prihvaćanje ovog amandmana u izmijenjenom obliku na način da </w:t>
      </w:r>
      <w:r>
        <w:rPr>
          <w:rFonts w:eastAsia="Times New Roman"/>
          <w:color w:val="000000"/>
        </w:rPr>
        <w:t xml:space="preserve">se povećanje predlaže u okviru </w:t>
      </w:r>
      <w:r w:rsidRPr="00E707D6">
        <w:rPr>
          <w:rFonts w:eastAsia="Times New Roman"/>
          <w:color w:val="000000"/>
        </w:rPr>
        <w:t xml:space="preserve">razdjela </w:t>
      </w:r>
      <w:r w:rsidRPr="005A5B87">
        <w:rPr>
          <w:rFonts w:eastAsia="Times New Roman"/>
          <w:color w:val="000000"/>
        </w:rPr>
        <w:t>078 Ministarstvo zaštite okoliša i zelene tranzicije</w:t>
      </w:r>
      <w:r>
        <w:rPr>
          <w:rFonts w:eastAsia="Times New Roman"/>
          <w:color w:val="000000"/>
        </w:rPr>
        <w:t>, aktivnosti</w:t>
      </w:r>
      <w:r w:rsidRPr="00E707D6">
        <w:t xml:space="preserve"> </w:t>
      </w:r>
      <w:r w:rsidRPr="005A5B87">
        <w:rPr>
          <w:rFonts w:eastAsia="Times New Roman"/>
          <w:color w:val="000000"/>
        </w:rPr>
        <w:t>A784057 SANACIJA KLIZIŠTA</w:t>
      </w:r>
      <w:r w:rsidR="00AE15DA">
        <w:rPr>
          <w:rFonts w:eastAsia="Times New Roman"/>
          <w:color w:val="000000"/>
        </w:rPr>
        <w:t xml:space="preserve"> čija se namjena proširuje za pripremu projektne dokumentacije za projekt restauracije rijeke Mirne </w:t>
      </w:r>
      <w:r w:rsidR="00AE15DA" w:rsidRPr="00AE15DA">
        <w:rPr>
          <w:rFonts w:eastAsia="Times New Roman"/>
          <w:color w:val="000000"/>
        </w:rPr>
        <w:t>(predmetno područje se nalazi u zaštićenom području prirode Natura 2000, stoga je potrebno tražene zahvate najprije uskladiti s propisima iz područja zaštite okoliša i prirode)</w:t>
      </w:r>
      <w:r w:rsidR="00AE15DA">
        <w:rPr>
          <w:rFonts w:eastAsia="Times New Roman"/>
          <w:color w:val="000000"/>
        </w:rPr>
        <w:t>. S</w:t>
      </w:r>
      <w:r>
        <w:rPr>
          <w:rFonts w:eastAsia="Times New Roman"/>
          <w:color w:val="000000"/>
        </w:rPr>
        <w:t xml:space="preserve">manjenje </w:t>
      </w:r>
      <w:r w:rsidR="00AE15DA">
        <w:rPr>
          <w:rFonts w:eastAsia="Times New Roman"/>
          <w:color w:val="000000"/>
        </w:rPr>
        <w:t xml:space="preserve">u istom iznosu predlaže se </w:t>
      </w:r>
      <w:r>
        <w:rPr>
          <w:rFonts w:eastAsia="Times New Roman"/>
          <w:color w:val="000000"/>
        </w:rPr>
        <w:t xml:space="preserve">u okviru istog razdjela, kapitalnog projekta </w:t>
      </w:r>
      <w:r w:rsidRPr="005A5B87">
        <w:rPr>
          <w:rFonts w:eastAsia="Times New Roman"/>
          <w:color w:val="000000"/>
        </w:rPr>
        <w:t>K784038 OP KONKURENTNOST I KOHEZIJA 2014- 2020 PRIORITET 5 I 6</w:t>
      </w:r>
      <w:r>
        <w:rPr>
          <w:rFonts w:eastAsia="Times New Roman"/>
          <w:color w:val="000000"/>
        </w:rPr>
        <w:t>.</w:t>
      </w:r>
    </w:p>
    <w:p w:rsidR="001154AE" w:rsidRDefault="001154AE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AE15DA" w:rsidRPr="00AE15DA" w:rsidRDefault="00AE15DA" w:rsidP="00AE15D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AE15DA">
        <w:rPr>
          <w:rFonts w:eastAsia="Times New Roman"/>
          <w:color w:val="000000"/>
        </w:rPr>
        <w:t xml:space="preserve">Klub zastupnika IDS-a, PGS-a, UNIJE i ISU-PIP-a podnio je amandman (br. </w:t>
      </w:r>
      <w:r>
        <w:rPr>
          <w:rFonts w:eastAsia="Times New Roman"/>
          <w:color w:val="000000"/>
        </w:rPr>
        <w:t>100</w:t>
      </w:r>
      <w:r w:rsidRPr="00AE15DA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078 Ministarstvo zaštite okoliša i zelene tranzicije predlaže dodavanje nove aktivnosti </w:t>
      </w:r>
      <w:r>
        <w:rPr>
          <w:rFonts w:eastAsia="Times New Roman"/>
          <w:color w:val="000000"/>
        </w:rPr>
        <w:t xml:space="preserve">INTEGRALNI SUSTAV ZAŠTITE NOVIGRADA – CITTANOVA OD BUJIČNIH </w:t>
      </w:r>
      <w:r>
        <w:rPr>
          <w:rFonts w:eastAsia="Times New Roman"/>
          <w:color w:val="000000"/>
        </w:rPr>
        <w:lastRenderedPageBreak/>
        <w:t>POPLAVA I UPRAVLJANJA OBORINSKIM VODAMA</w:t>
      </w:r>
      <w:r w:rsidRPr="00AE15DA">
        <w:rPr>
          <w:rFonts w:eastAsia="Times New Roman"/>
          <w:color w:val="000000"/>
        </w:rPr>
        <w:t xml:space="preserve"> s iznosom od 100.000 eura u 2026. godini. Smanjenje u istom iznosu predlaže se na razdjelu </w:t>
      </w:r>
      <w:r>
        <w:rPr>
          <w:rFonts w:eastAsia="Times New Roman"/>
          <w:color w:val="000000"/>
        </w:rPr>
        <w:t>030 Ministarstvo obrane, aktivnosti A545058 OPĆA POTPORA</w:t>
      </w:r>
      <w:r w:rsidRPr="00AE15DA">
        <w:rPr>
          <w:rFonts w:eastAsia="Times New Roman"/>
          <w:color w:val="000000"/>
        </w:rPr>
        <w:t>.</w:t>
      </w:r>
    </w:p>
    <w:p w:rsidR="005A5B87" w:rsidRDefault="00AE15DA" w:rsidP="00AE15D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AE15DA">
        <w:rPr>
          <w:rFonts w:eastAsia="Times New Roman"/>
          <w:color w:val="000000"/>
        </w:rPr>
        <w:t>Predlaže se prihvaćanje ovog amandmana u izmijenjenom obliku na način da se povećanje predlaže u okviru razdjela 078 Ministarstvo zaštite okoliša i zelene tranzicije, aktivnosti A784057 SANACIJA KLIZIŠTA čija se namjena proširuje za pripremu projektne dok</w:t>
      </w:r>
      <w:r w:rsidR="008A2166">
        <w:rPr>
          <w:rFonts w:eastAsia="Times New Roman"/>
          <w:color w:val="000000"/>
        </w:rPr>
        <w:t>umentacije za projekt zaštite No</w:t>
      </w:r>
      <w:r w:rsidRPr="00AE15DA">
        <w:rPr>
          <w:rFonts w:eastAsia="Times New Roman"/>
          <w:color w:val="000000"/>
        </w:rPr>
        <w:t>vigrada-</w:t>
      </w:r>
      <w:proofErr w:type="spellStart"/>
      <w:r w:rsidRPr="00AE15DA">
        <w:rPr>
          <w:rFonts w:eastAsia="Times New Roman"/>
          <w:color w:val="000000"/>
        </w:rPr>
        <w:t>Cittanova</w:t>
      </w:r>
      <w:proofErr w:type="spellEnd"/>
      <w:r w:rsidRPr="00AE15DA">
        <w:rPr>
          <w:rFonts w:eastAsia="Times New Roman"/>
          <w:color w:val="000000"/>
        </w:rPr>
        <w:t xml:space="preserve"> od bujičnih poplava ra</w:t>
      </w:r>
      <w:r w:rsidR="008A2166">
        <w:rPr>
          <w:rFonts w:eastAsia="Times New Roman"/>
          <w:color w:val="000000"/>
        </w:rPr>
        <w:t>di zaštite javne infrastrukture</w:t>
      </w:r>
      <w:r w:rsidRPr="00AE15DA">
        <w:rPr>
          <w:rFonts w:eastAsia="Times New Roman"/>
          <w:color w:val="000000"/>
        </w:rPr>
        <w:t>. Smanjenje u istom iznosu predlaže se u okviru istog razdjela, kapitalnog projekta K784038 OP KONKURENTNOST I KOHEZIJA 2014- 2020 PRIORITET 5 I 6.</w:t>
      </w:r>
    </w:p>
    <w:p w:rsidR="005A5B87" w:rsidRDefault="005A5B87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8B237D" w:rsidRPr="008B237D" w:rsidRDefault="008B237D" w:rsidP="008B237D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Zastupnik Ljubomir </w:t>
      </w:r>
      <w:proofErr w:type="spellStart"/>
      <w:r>
        <w:rPr>
          <w:rFonts w:eastAsia="Times New Roman"/>
          <w:color w:val="000000"/>
        </w:rPr>
        <w:t>Kolarek</w:t>
      </w:r>
      <w:proofErr w:type="spellEnd"/>
      <w:r w:rsidRPr="008B237D">
        <w:rPr>
          <w:rFonts w:eastAsia="Times New Roman"/>
          <w:color w:val="000000"/>
        </w:rPr>
        <w:t xml:space="preserve"> podnio je amandman (br. 1</w:t>
      </w:r>
      <w:r>
        <w:rPr>
          <w:rFonts w:eastAsia="Times New Roman"/>
          <w:color w:val="000000"/>
        </w:rPr>
        <w:t>40</w:t>
      </w:r>
      <w:r w:rsidRPr="008B237D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080 Ministarstvo znanosti, obrazovanja i mladih</w:t>
      </w:r>
      <w:r>
        <w:rPr>
          <w:rFonts w:eastAsia="Times New Roman"/>
          <w:color w:val="000000"/>
        </w:rPr>
        <w:t xml:space="preserve">, kapitalnog projekta K768067 </w:t>
      </w:r>
      <w:r w:rsidRPr="008B237D">
        <w:rPr>
          <w:rFonts w:eastAsia="Times New Roman"/>
          <w:color w:val="000000"/>
        </w:rPr>
        <w:t xml:space="preserve">IZGRADNJA, DOGRADNJA, REKONSTRUKCIJA I OPREMANJE OSNOVNIH ŠKOLA ZA POTREBE JEDNOSMJENSKOG RADA I CJELODNEVNE NASTAVE - NPOO (C3.1.R1-I2) predlaže </w:t>
      </w:r>
      <w:r>
        <w:rPr>
          <w:rFonts w:eastAsia="Times New Roman"/>
          <w:color w:val="000000"/>
        </w:rPr>
        <w:t>povećanje u iznosu od</w:t>
      </w:r>
      <w:r w:rsidRPr="008B237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2.0</w:t>
      </w:r>
      <w:r w:rsidRPr="008B237D">
        <w:rPr>
          <w:rFonts w:eastAsia="Times New Roman"/>
          <w:color w:val="000000"/>
        </w:rPr>
        <w:t>00.000 eura u 2026. godini</w:t>
      </w:r>
      <w:r w:rsidR="00087072">
        <w:rPr>
          <w:rFonts w:eastAsia="Times New Roman"/>
          <w:color w:val="000000"/>
        </w:rPr>
        <w:t xml:space="preserve"> u svrhu dogradnje </w:t>
      </w:r>
      <w:r w:rsidR="008A57CA">
        <w:rPr>
          <w:rFonts w:eastAsia="Times New Roman"/>
          <w:color w:val="000000"/>
        </w:rPr>
        <w:t>o</w:t>
      </w:r>
      <w:r w:rsidR="00087072">
        <w:rPr>
          <w:rFonts w:eastAsia="Times New Roman"/>
          <w:color w:val="000000"/>
        </w:rPr>
        <w:t>snovne škole Prelog</w:t>
      </w:r>
      <w:r w:rsidRPr="008B237D">
        <w:rPr>
          <w:rFonts w:eastAsia="Times New Roman"/>
          <w:color w:val="000000"/>
        </w:rPr>
        <w:t xml:space="preserve">. Smanjenje u istom iznosu predlaže se na razdjelu </w:t>
      </w:r>
      <w:r>
        <w:rPr>
          <w:rFonts w:eastAsia="Times New Roman"/>
          <w:color w:val="000000"/>
        </w:rPr>
        <w:t>025 Ministarstvo financija</w:t>
      </w:r>
      <w:r w:rsidRPr="008B237D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programu 2207 DJELATNOST CARINSKOG I POREZNOG SUSTAVA</w:t>
      </w:r>
      <w:r w:rsidRPr="008B237D">
        <w:rPr>
          <w:rFonts w:eastAsia="Times New Roman"/>
          <w:color w:val="000000"/>
        </w:rPr>
        <w:t>.</w:t>
      </w:r>
    </w:p>
    <w:p w:rsidR="005A5B87" w:rsidRDefault="008B237D" w:rsidP="008B237D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8B237D">
        <w:rPr>
          <w:rFonts w:eastAsia="Times New Roman"/>
          <w:color w:val="000000"/>
        </w:rPr>
        <w:t xml:space="preserve">Predlaže se prihvaćanje ovog amandmana u izmijenjenom obliku na način da se u okviru razdjela </w:t>
      </w:r>
      <w:r w:rsidR="00C45258" w:rsidRPr="00C45258">
        <w:rPr>
          <w:rFonts w:eastAsia="Times New Roman"/>
          <w:color w:val="000000"/>
        </w:rPr>
        <w:t>080 Ministarstvo znanosti, obrazovanja i mladih</w:t>
      </w:r>
      <w:r w:rsidR="00C45258">
        <w:rPr>
          <w:rFonts w:eastAsia="Times New Roman"/>
          <w:color w:val="000000"/>
        </w:rPr>
        <w:t xml:space="preserve"> predlaže dodavanje novog kapitalnog projekta </w:t>
      </w:r>
      <w:r w:rsidR="00C45258" w:rsidRPr="00C45258">
        <w:rPr>
          <w:rFonts w:eastAsia="Times New Roman"/>
          <w:color w:val="000000"/>
        </w:rPr>
        <w:t>DOGRADNJA OSNOVNE ŠKOLE PRELOG</w:t>
      </w:r>
      <w:r w:rsidR="00577F51">
        <w:rPr>
          <w:rFonts w:eastAsia="Times New Roman"/>
          <w:color w:val="000000"/>
        </w:rPr>
        <w:t xml:space="preserve"> s iznosom od 1.500.000 eura. </w:t>
      </w:r>
      <w:r w:rsidRPr="008B237D">
        <w:rPr>
          <w:rFonts w:eastAsia="Times New Roman"/>
          <w:color w:val="000000"/>
        </w:rPr>
        <w:t xml:space="preserve"> Smanjenje u istom iznosu predlaže se u okviru istog razdjela, </w:t>
      </w:r>
      <w:r w:rsidR="00087072">
        <w:rPr>
          <w:rFonts w:eastAsia="Times New Roman"/>
          <w:color w:val="000000"/>
        </w:rPr>
        <w:t xml:space="preserve">aktivnosti </w:t>
      </w:r>
      <w:r w:rsidR="00087072" w:rsidRPr="00087072">
        <w:rPr>
          <w:rFonts w:eastAsia="Times New Roman"/>
          <w:color w:val="000000"/>
        </w:rPr>
        <w:t>A768054 DODATNA SREDSTVA IZRAVNANJA ZA DECENTRALIZIRANE FUNKCIJE</w:t>
      </w:r>
      <w:r w:rsidRPr="008B237D">
        <w:rPr>
          <w:rFonts w:eastAsia="Times New Roman"/>
          <w:color w:val="000000"/>
        </w:rPr>
        <w:t>.</w:t>
      </w:r>
    </w:p>
    <w:p w:rsidR="005A5B87" w:rsidRDefault="005A5B87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8A57CA" w:rsidRPr="008B237D" w:rsidRDefault="008A57CA" w:rsidP="008A57C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Zastupnik Ljubomir </w:t>
      </w:r>
      <w:proofErr w:type="spellStart"/>
      <w:r>
        <w:rPr>
          <w:rFonts w:eastAsia="Times New Roman"/>
          <w:color w:val="000000"/>
        </w:rPr>
        <w:t>Kolarek</w:t>
      </w:r>
      <w:proofErr w:type="spellEnd"/>
      <w:r w:rsidRPr="008B237D">
        <w:rPr>
          <w:rFonts w:eastAsia="Times New Roman"/>
          <w:color w:val="000000"/>
        </w:rPr>
        <w:t xml:space="preserve"> podnio je amandman (br. 1</w:t>
      </w:r>
      <w:r>
        <w:rPr>
          <w:rFonts w:eastAsia="Times New Roman"/>
          <w:color w:val="000000"/>
        </w:rPr>
        <w:t>41</w:t>
      </w:r>
      <w:r w:rsidRPr="008B237D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080 Ministarstvo znanosti, obrazovanja i mladih</w:t>
      </w:r>
      <w:r>
        <w:rPr>
          <w:rFonts w:eastAsia="Times New Roman"/>
          <w:color w:val="000000"/>
        </w:rPr>
        <w:t xml:space="preserve">, kapitalnog projekta K578068 </w:t>
      </w:r>
      <w:r w:rsidRPr="008A57CA">
        <w:rPr>
          <w:rFonts w:eastAsia="Times New Roman"/>
          <w:color w:val="000000"/>
        </w:rPr>
        <w:t>IZGRADNJA, DOGRADNJA, REKONSTRUKCIJA I OPREMANJE SREDNJIH ŠKOLA - NPOO (C3.1.R1-I3)</w:t>
      </w:r>
      <w:r w:rsidRPr="008B237D">
        <w:rPr>
          <w:rFonts w:eastAsia="Times New Roman"/>
          <w:color w:val="000000"/>
        </w:rPr>
        <w:t xml:space="preserve"> predlaže </w:t>
      </w:r>
      <w:r>
        <w:rPr>
          <w:rFonts w:eastAsia="Times New Roman"/>
          <w:color w:val="000000"/>
        </w:rPr>
        <w:t>povećanje u iznosu od</w:t>
      </w:r>
      <w:r w:rsidRPr="008B237D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4.0</w:t>
      </w:r>
      <w:r w:rsidRPr="008B237D">
        <w:rPr>
          <w:rFonts w:eastAsia="Times New Roman"/>
          <w:color w:val="000000"/>
        </w:rPr>
        <w:t xml:space="preserve">00.000 eura </w:t>
      </w:r>
      <w:r>
        <w:rPr>
          <w:rFonts w:eastAsia="Times New Roman"/>
          <w:color w:val="000000"/>
        </w:rPr>
        <w:t xml:space="preserve">godišnje </w:t>
      </w:r>
      <w:r w:rsidRPr="008B237D">
        <w:rPr>
          <w:rFonts w:eastAsia="Times New Roman"/>
          <w:color w:val="000000"/>
        </w:rPr>
        <w:t xml:space="preserve">u 2026. </w:t>
      </w:r>
      <w:r>
        <w:rPr>
          <w:rFonts w:eastAsia="Times New Roman"/>
          <w:color w:val="000000"/>
        </w:rPr>
        <w:t xml:space="preserve">i 2027. </w:t>
      </w:r>
      <w:r w:rsidRPr="008B237D">
        <w:rPr>
          <w:rFonts w:eastAsia="Times New Roman"/>
          <w:color w:val="000000"/>
        </w:rPr>
        <w:t>godini</w:t>
      </w:r>
      <w:r>
        <w:rPr>
          <w:rFonts w:eastAsia="Times New Roman"/>
          <w:color w:val="000000"/>
        </w:rPr>
        <w:t xml:space="preserve"> u svrhu dogradnje srednje škole Prelog</w:t>
      </w:r>
      <w:r w:rsidRPr="008B237D">
        <w:rPr>
          <w:rFonts w:eastAsia="Times New Roman"/>
          <w:color w:val="000000"/>
        </w:rPr>
        <w:t xml:space="preserve">. Smanjenje u istom iznosu predlaže se na razdjelu </w:t>
      </w:r>
      <w:r>
        <w:rPr>
          <w:rFonts w:eastAsia="Times New Roman"/>
          <w:color w:val="000000"/>
        </w:rPr>
        <w:t>025 Ministarstvo financija</w:t>
      </w:r>
      <w:r w:rsidRPr="008B237D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programu 2207 DJELATNOST CARINSKOG I POREZNOG SUSTAVA</w:t>
      </w:r>
      <w:r w:rsidRPr="008B237D">
        <w:rPr>
          <w:rFonts w:eastAsia="Times New Roman"/>
          <w:color w:val="000000"/>
        </w:rPr>
        <w:t>.</w:t>
      </w:r>
    </w:p>
    <w:p w:rsidR="008A57CA" w:rsidRDefault="008A57CA" w:rsidP="008A57CA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8B237D">
        <w:rPr>
          <w:rFonts w:eastAsia="Times New Roman"/>
          <w:color w:val="000000"/>
        </w:rPr>
        <w:t xml:space="preserve">Predlaže se prihvaćanje ovog amandmana u izmijenjenom obliku na način da se u okviru razdjela </w:t>
      </w:r>
      <w:r w:rsidRPr="00C45258">
        <w:rPr>
          <w:rFonts w:eastAsia="Times New Roman"/>
          <w:color w:val="000000"/>
        </w:rPr>
        <w:t>080 Ministarstvo znanosti, obrazovanja i mladih</w:t>
      </w:r>
      <w:r>
        <w:rPr>
          <w:rFonts w:eastAsia="Times New Roman"/>
          <w:color w:val="000000"/>
        </w:rPr>
        <w:t xml:space="preserve"> predlaže dodavanje novog kapitalnog projekta </w:t>
      </w:r>
      <w:r w:rsidRPr="00C45258">
        <w:rPr>
          <w:rFonts w:eastAsia="Times New Roman"/>
          <w:color w:val="000000"/>
        </w:rPr>
        <w:t xml:space="preserve">DOGRADNJA </w:t>
      </w:r>
      <w:r>
        <w:rPr>
          <w:rFonts w:eastAsia="Times New Roman"/>
          <w:color w:val="000000"/>
        </w:rPr>
        <w:t>SREDNJE</w:t>
      </w:r>
      <w:r w:rsidRPr="00C45258">
        <w:rPr>
          <w:rFonts w:eastAsia="Times New Roman"/>
          <w:color w:val="000000"/>
        </w:rPr>
        <w:t xml:space="preserve"> ŠKOLE PRELOG</w:t>
      </w:r>
      <w:r>
        <w:rPr>
          <w:rFonts w:eastAsia="Times New Roman"/>
          <w:color w:val="000000"/>
        </w:rPr>
        <w:t xml:space="preserve"> s iznosom od 1.500.000 eura u 2026. godini i 2.000.000 eura u 2027. godini. Smanjenje u istim iznosima</w:t>
      </w:r>
      <w:r w:rsidRPr="008B237D">
        <w:rPr>
          <w:rFonts w:eastAsia="Times New Roman"/>
          <w:color w:val="000000"/>
        </w:rPr>
        <w:t xml:space="preserve"> predlaže se u okviru istog razdjela, </w:t>
      </w:r>
      <w:r>
        <w:rPr>
          <w:rFonts w:eastAsia="Times New Roman"/>
          <w:color w:val="000000"/>
        </w:rPr>
        <w:t xml:space="preserve">aktivnosti </w:t>
      </w:r>
      <w:r w:rsidRPr="00087072">
        <w:rPr>
          <w:rFonts w:eastAsia="Times New Roman"/>
          <w:color w:val="000000"/>
        </w:rPr>
        <w:t>A768054 DODATNA SREDSTVA IZRAVNANJA ZA DECENTRALIZIRANE FUNKCIJE</w:t>
      </w:r>
      <w:r w:rsidRPr="008B237D">
        <w:rPr>
          <w:rFonts w:eastAsia="Times New Roman"/>
          <w:color w:val="000000"/>
        </w:rPr>
        <w:t>.</w:t>
      </w:r>
    </w:p>
    <w:p w:rsidR="005A5B87" w:rsidRDefault="005A5B87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D52290" w:rsidRPr="00D52290" w:rsidRDefault="00D52290" w:rsidP="00D5229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D52290">
        <w:rPr>
          <w:rFonts w:eastAsia="Times New Roman"/>
          <w:color w:val="000000"/>
        </w:rPr>
        <w:t xml:space="preserve">Zastupnik </w:t>
      </w:r>
      <w:r>
        <w:rPr>
          <w:rFonts w:eastAsia="Times New Roman"/>
          <w:color w:val="000000"/>
        </w:rPr>
        <w:t>Dubravko Bilić</w:t>
      </w:r>
      <w:r w:rsidRPr="00D52290">
        <w:rPr>
          <w:rFonts w:eastAsia="Times New Roman"/>
          <w:color w:val="000000"/>
        </w:rPr>
        <w:t xml:space="preserve"> podnio je amandman (br. </w:t>
      </w:r>
      <w:r>
        <w:rPr>
          <w:rFonts w:eastAsia="Times New Roman"/>
          <w:color w:val="000000"/>
        </w:rPr>
        <w:t>176</w:t>
      </w:r>
      <w:r w:rsidRPr="00D52290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080 Ministarstvo znanosti, obrazovanja i mladih, </w:t>
      </w:r>
      <w:r w:rsidR="00D6412C">
        <w:rPr>
          <w:rFonts w:eastAsia="Times New Roman"/>
          <w:color w:val="000000"/>
        </w:rPr>
        <w:t xml:space="preserve">predlaže dodavanje novog </w:t>
      </w:r>
      <w:r w:rsidRPr="00D52290">
        <w:rPr>
          <w:rFonts w:eastAsia="Times New Roman"/>
          <w:color w:val="000000"/>
        </w:rPr>
        <w:t xml:space="preserve">kapitalnog projekta </w:t>
      </w:r>
      <w:r w:rsidR="00D6412C">
        <w:rPr>
          <w:rFonts w:eastAsia="Times New Roman"/>
          <w:color w:val="000000"/>
        </w:rPr>
        <w:t>SREDNJA ŠKOLA LUDBREG</w:t>
      </w:r>
      <w:r w:rsidRPr="00D52290">
        <w:rPr>
          <w:rFonts w:eastAsia="Times New Roman"/>
          <w:color w:val="000000"/>
        </w:rPr>
        <w:t xml:space="preserve"> </w:t>
      </w:r>
      <w:r w:rsidR="00D6412C">
        <w:rPr>
          <w:rFonts w:eastAsia="Times New Roman"/>
          <w:color w:val="000000"/>
        </w:rPr>
        <w:t>s iznosom</w:t>
      </w:r>
      <w:r w:rsidRPr="00D52290">
        <w:rPr>
          <w:rFonts w:eastAsia="Times New Roman"/>
          <w:color w:val="000000"/>
        </w:rPr>
        <w:t xml:space="preserve"> od </w:t>
      </w:r>
      <w:r w:rsidR="00D6412C">
        <w:rPr>
          <w:rFonts w:eastAsia="Times New Roman"/>
          <w:color w:val="000000"/>
        </w:rPr>
        <w:t>5</w:t>
      </w:r>
      <w:r w:rsidRPr="00D52290">
        <w:rPr>
          <w:rFonts w:eastAsia="Times New Roman"/>
          <w:color w:val="000000"/>
        </w:rPr>
        <w:t>00.000 eura u 2026.</w:t>
      </w:r>
      <w:r w:rsidR="00D6412C">
        <w:rPr>
          <w:rFonts w:eastAsia="Times New Roman"/>
          <w:color w:val="000000"/>
        </w:rPr>
        <w:t xml:space="preserve"> godini, 3.500.000 eura u </w:t>
      </w:r>
      <w:r w:rsidRPr="00D52290">
        <w:rPr>
          <w:rFonts w:eastAsia="Times New Roman"/>
          <w:color w:val="000000"/>
        </w:rPr>
        <w:t xml:space="preserve">2027. godini </w:t>
      </w:r>
      <w:r w:rsidR="00D6412C">
        <w:rPr>
          <w:rFonts w:eastAsia="Times New Roman"/>
          <w:color w:val="000000"/>
        </w:rPr>
        <w:t>te 4.500.000 eura u 2028. godini. Smanjenja</w:t>
      </w:r>
      <w:r w:rsidRPr="00D52290">
        <w:rPr>
          <w:rFonts w:eastAsia="Times New Roman"/>
          <w:color w:val="000000"/>
        </w:rPr>
        <w:t xml:space="preserve"> u ist</w:t>
      </w:r>
      <w:r w:rsidR="00D6412C">
        <w:rPr>
          <w:rFonts w:eastAsia="Times New Roman"/>
          <w:color w:val="000000"/>
        </w:rPr>
        <w:t>i</w:t>
      </w:r>
      <w:r w:rsidRPr="00D52290">
        <w:rPr>
          <w:rFonts w:eastAsia="Times New Roman"/>
          <w:color w:val="000000"/>
        </w:rPr>
        <w:t xml:space="preserve">m </w:t>
      </w:r>
      <w:r w:rsidR="00D6412C">
        <w:rPr>
          <w:rFonts w:eastAsia="Times New Roman"/>
          <w:color w:val="000000"/>
        </w:rPr>
        <w:t>godišnjim iznosima</w:t>
      </w:r>
      <w:r w:rsidRPr="00D52290">
        <w:rPr>
          <w:rFonts w:eastAsia="Times New Roman"/>
          <w:color w:val="000000"/>
        </w:rPr>
        <w:t xml:space="preserve"> predlaž</w:t>
      </w:r>
      <w:r w:rsidR="00D6412C">
        <w:rPr>
          <w:rFonts w:eastAsia="Times New Roman"/>
          <w:color w:val="000000"/>
        </w:rPr>
        <w:t>u</w:t>
      </w:r>
      <w:r w:rsidRPr="00D52290">
        <w:rPr>
          <w:rFonts w:eastAsia="Times New Roman"/>
          <w:color w:val="000000"/>
        </w:rPr>
        <w:t xml:space="preserve"> se </w:t>
      </w:r>
      <w:r w:rsidR="00D6412C" w:rsidRPr="00D6412C">
        <w:rPr>
          <w:rFonts w:eastAsia="Times New Roman"/>
          <w:color w:val="000000"/>
        </w:rPr>
        <w:t>u okviru istog razdjela, aktivnosti A768054 DODATNA SREDSTVA IZRAVNANJA ZA DECENTRALIZIRANE FUNKCIJE.</w:t>
      </w:r>
    </w:p>
    <w:p w:rsidR="005A5B87" w:rsidRDefault="00D52290" w:rsidP="00D5229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D52290">
        <w:rPr>
          <w:rFonts w:eastAsia="Times New Roman"/>
          <w:color w:val="000000"/>
        </w:rPr>
        <w:lastRenderedPageBreak/>
        <w:t xml:space="preserve">Predlaže se prihvaćanje ovog amandmana u izmijenjenom obliku na način da se u okviru razdjela 080 Ministarstvo znanosti, obrazovanja i mladih predlaže dodavanje novog kapitalnog projekta </w:t>
      </w:r>
      <w:r w:rsidR="00D6412C" w:rsidRPr="00D6412C">
        <w:rPr>
          <w:rFonts w:eastAsia="Times New Roman"/>
          <w:color w:val="000000"/>
        </w:rPr>
        <w:t>IZGRADNJA SREDNJE  ŠKOLE LUDBREG</w:t>
      </w:r>
      <w:r w:rsidR="00D6412C">
        <w:rPr>
          <w:rFonts w:eastAsia="Times New Roman"/>
          <w:color w:val="000000"/>
        </w:rPr>
        <w:t xml:space="preserve"> </w:t>
      </w:r>
      <w:r w:rsidR="00D6412C" w:rsidRPr="00D6412C">
        <w:rPr>
          <w:rFonts w:eastAsia="Times New Roman"/>
          <w:color w:val="000000"/>
        </w:rPr>
        <w:t xml:space="preserve">s iznosom od 500.000 eura u 2026. godini, </w:t>
      </w:r>
      <w:r w:rsidR="00D6412C">
        <w:rPr>
          <w:rFonts w:eastAsia="Times New Roman"/>
          <w:color w:val="000000"/>
        </w:rPr>
        <w:t>1</w:t>
      </w:r>
      <w:r w:rsidR="00D6412C" w:rsidRPr="00D6412C">
        <w:rPr>
          <w:rFonts w:eastAsia="Times New Roman"/>
          <w:color w:val="000000"/>
        </w:rPr>
        <w:t>.</w:t>
      </w:r>
      <w:r w:rsidR="00D6412C">
        <w:rPr>
          <w:rFonts w:eastAsia="Times New Roman"/>
          <w:color w:val="000000"/>
        </w:rPr>
        <w:t>0</w:t>
      </w:r>
      <w:r w:rsidR="00D6412C" w:rsidRPr="00D6412C">
        <w:rPr>
          <w:rFonts w:eastAsia="Times New Roman"/>
          <w:color w:val="000000"/>
        </w:rPr>
        <w:t xml:space="preserve">00.000 eura u 2027. godini te </w:t>
      </w:r>
      <w:r w:rsidR="00D6412C">
        <w:rPr>
          <w:rFonts w:eastAsia="Times New Roman"/>
          <w:color w:val="000000"/>
        </w:rPr>
        <w:t>1</w:t>
      </w:r>
      <w:r w:rsidR="00D6412C" w:rsidRPr="00D6412C">
        <w:rPr>
          <w:rFonts w:eastAsia="Times New Roman"/>
          <w:color w:val="000000"/>
        </w:rPr>
        <w:t>.</w:t>
      </w:r>
      <w:r w:rsidR="00D6412C">
        <w:rPr>
          <w:rFonts w:eastAsia="Times New Roman"/>
          <w:color w:val="000000"/>
        </w:rPr>
        <w:t>0</w:t>
      </w:r>
      <w:r w:rsidR="00D6412C" w:rsidRPr="00D6412C">
        <w:rPr>
          <w:rFonts w:eastAsia="Times New Roman"/>
          <w:color w:val="000000"/>
        </w:rPr>
        <w:t>00.000 eura u 2028. godini.</w:t>
      </w:r>
      <w:r w:rsidR="00D6412C">
        <w:rPr>
          <w:rFonts w:eastAsia="Times New Roman"/>
          <w:color w:val="000000"/>
        </w:rPr>
        <w:t xml:space="preserve"> </w:t>
      </w:r>
      <w:r w:rsidRPr="00D52290">
        <w:rPr>
          <w:rFonts w:eastAsia="Times New Roman"/>
          <w:color w:val="000000"/>
        </w:rPr>
        <w:t>Smanjenje u istim iznosima predlaže se u okviru istog razdjela, aktivnosti A768054 DODATNA SREDSTVA IZRAVNANJA ZA DECENTRALIZIRANE FUNKCIJE.</w:t>
      </w:r>
    </w:p>
    <w:p w:rsidR="005A5B87" w:rsidRDefault="005A5B87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8573E3" w:rsidRPr="008573E3" w:rsidRDefault="008573E3" w:rsidP="008573E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Zastupnica Boška Ban</w:t>
      </w:r>
      <w:r w:rsidRPr="008573E3">
        <w:rPr>
          <w:rFonts w:eastAsia="Times New Roman"/>
          <w:color w:val="000000"/>
        </w:rPr>
        <w:t xml:space="preserve"> podni</w:t>
      </w:r>
      <w:r>
        <w:rPr>
          <w:rFonts w:eastAsia="Times New Roman"/>
          <w:color w:val="000000"/>
        </w:rPr>
        <w:t>jela</w:t>
      </w:r>
      <w:r w:rsidRPr="008573E3">
        <w:rPr>
          <w:rFonts w:eastAsia="Times New Roman"/>
          <w:color w:val="000000"/>
        </w:rPr>
        <w:t xml:space="preserve"> je amandman (br. </w:t>
      </w:r>
      <w:r>
        <w:rPr>
          <w:rFonts w:eastAsia="Times New Roman"/>
          <w:color w:val="000000"/>
        </w:rPr>
        <w:t>195</w:t>
      </w:r>
      <w:r w:rsidRPr="008573E3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</w:t>
      </w:r>
      <w:r>
        <w:rPr>
          <w:rFonts w:eastAsia="Times New Roman"/>
          <w:color w:val="000000"/>
        </w:rPr>
        <w:t xml:space="preserve">086 </w:t>
      </w:r>
      <w:r w:rsidRPr="008573E3">
        <w:rPr>
          <w:rFonts w:eastAsia="Times New Roman"/>
          <w:color w:val="000000"/>
        </w:rPr>
        <w:t xml:space="preserve">Ministarstvo rada, mirovinskoga sustava, obitelji i socijalne politike predlaže dodavanje </w:t>
      </w:r>
      <w:r>
        <w:rPr>
          <w:rFonts w:eastAsia="Times New Roman"/>
          <w:color w:val="000000"/>
        </w:rPr>
        <w:t>novog kapitalnog projekta DOGRADNJA I OPREMANJE DOMA ZA STARIJE I NEMOĆNE OSOBE ČAKOVEC</w:t>
      </w:r>
      <w:r w:rsidRPr="008573E3">
        <w:rPr>
          <w:rFonts w:eastAsia="Times New Roman"/>
          <w:color w:val="000000"/>
        </w:rPr>
        <w:t xml:space="preserve"> s iznosom od </w:t>
      </w:r>
      <w:r>
        <w:rPr>
          <w:rFonts w:eastAsia="Times New Roman"/>
          <w:color w:val="000000"/>
        </w:rPr>
        <w:t>3.000.000</w:t>
      </w:r>
      <w:r w:rsidRPr="008573E3">
        <w:rPr>
          <w:rFonts w:eastAsia="Times New Roman"/>
          <w:color w:val="000000"/>
        </w:rPr>
        <w:t xml:space="preserve"> eura u 2026. godini. Smanjenje u istom iznosu predlaže se na razdjelu </w:t>
      </w:r>
      <w:r>
        <w:rPr>
          <w:rFonts w:eastAsia="Times New Roman"/>
          <w:color w:val="000000"/>
        </w:rPr>
        <w:t>025 Ministarstvo financija</w:t>
      </w:r>
      <w:r w:rsidRPr="008573E3">
        <w:rPr>
          <w:rFonts w:eastAsia="Times New Roman"/>
          <w:color w:val="000000"/>
        </w:rPr>
        <w:t xml:space="preserve">, aktivnosti </w:t>
      </w:r>
      <w:r>
        <w:rPr>
          <w:rFonts w:eastAsia="Times New Roman"/>
          <w:color w:val="000000"/>
        </w:rPr>
        <w:t>A541000 ADMINISTRACIJA I UPRAVLJANJE POREZNE UPRAVE</w:t>
      </w:r>
      <w:r w:rsidRPr="008573E3">
        <w:rPr>
          <w:rFonts w:eastAsia="Times New Roman"/>
          <w:color w:val="000000"/>
        </w:rPr>
        <w:t>.</w:t>
      </w:r>
    </w:p>
    <w:p w:rsidR="00D52290" w:rsidRDefault="008573E3" w:rsidP="008573E3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8573E3">
        <w:rPr>
          <w:rFonts w:eastAsia="Times New Roman"/>
          <w:color w:val="000000"/>
        </w:rPr>
        <w:t xml:space="preserve">Predlaže se prihvaćanje ovog amandmana u izmijenjenom obliku na način da se </w:t>
      </w:r>
      <w:r>
        <w:rPr>
          <w:rFonts w:eastAsia="Times New Roman"/>
          <w:color w:val="000000"/>
        </w:rPr>
        <w:t>smanjenje</w:t>
      </w:r>
      <w:r w:rsidRPr="008573E3">
        <w:rPr>
          <w:rFonts w:eastAsia="Times New Roman"/>
          <w:color w:val="000000"/>
        </w:rPr>
        <w:t xml:space="preserve"> predlaže u okviru razdjela 086 Ministarstvo rada, mirovinskoga sustava, obitelji i socijalne politike</w:t>
      </w:r>
      <w:r>
        <w:rPr>
          <w:rFonts w:eastAsia="Times New Roman"/>
          <w:color w:val="000000"/>
        </w:rPr>
        <w:t xml:space="preserve">, aktivnosti </w:t>
      </w:r>
      <w:r w:rsidRPr="008573E3">
        <w:rPr>
          <w:rFonts w:eastAsia="Times New Roman"/>
          <w:color w:val="000000"/>
        </w:rPr>
        <w:t>A799009 NAKNADA ZA UGROŽENOG KUPCA ENERGENATA</w:t>
      </w:r>
      <w:r>
        <w:rPr>
          <w:rFonts w:eastAsia="Times New Roman"/>
          <w:color w:val="000000"/>
        </w:rPr>
        <w:t>.</w:t>
      </w:r>
    </w:p>
    <w:p w:rsidR="00D52290" w:rsidRDefault="00D52290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B14816" w:rsidRPr="00B14816" w:rsidRDefault="00B14816" w:rsidP="00B1481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B14816">
        <w:rPr>
          <w:rFonts w:eastAsia="Times New Roman"/>
          <w:color w:val="000000"/>
        </w:rPr>
        <w:t xml:space="preserve">Klub zastupnika IDS-a, PGS-a, UNIJE i ISU-PIP-a podnio je amandman (br. </w:t>
      </w:r>
      <w:r>
        <w:rPr>
          <w:rFonts w:eastAsia="Times New Roman"/>
          <w:color w:val="000000"/>
        </w:rPr>
        <w:t>240</w:t>
      </w:r>
      <w:r w:rsidRPr="00B14816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096 Ministarstvo zdravstva predlaže dodavanje </w:t>
      </w:r>
      <w:r>
        <w:rPr>
          <w:rFonts w:eastAsia="Times New Roman"/>
          <w:color w:val="000000"/>
        </w:rPr>
        <w:t>novog kapitalnog projekta REKONSTRUKCIJA ZGRADE U KOJOJ JE SMJEŠTEN HZMO POREČ</w:t>
      </w:r>
      <w:r w:rsidRPr="00B14816">
        <w:rPr>
          <w:rFonts w:eastAsia="Times New Roman"/>
          <w:color w:val="000000"/>
        </w:rPr>
        <w:t xml:space="preserve"> s iznosom od </w:t>
      </w:r>
      <w:r>
        <w:rPr>
          <w:rFonts w:eastAsia="Times New Roman"/>
          <w:color w:val="000000"/>
        </w:rPr>
        <w:t>3</w:t>
      </w:r>
      <w:r w:rsidRPr="00B14816">
        <w:rPr>
          <w:rFonts w:eastAsia="Times New Roman"/>
          <w:color w:val="000000"/>
        </w:rPr>
        <w:t xml:space="preserve">00.000 eura u 2026. godini. Smanjenje u istom iznosu predlaže se na razdjelu </w:t>
      </w:r>
      <w:r>
        <w:rPr>
          <w:rFonts w:eastAsia="Times New Roman"/>
          <w:color w:val="000000"/>
        </w:rPr>
        <w:t>030 Ministarstvo obrane, aktivnosti A545062 ODRŽAVANJE GRAĐEVINA I INFRASTRUKTURE</w:t>
      </w:r>
      <w:r w:rsidRPr="00B14816">
        <w:rPr>
          <w:rFonts w:eastAsia="Times New Roman"/>
          <w:color w:val="000000"/>
        </w:rPr>
        <w:t>.</w:t>
      </w:r>
    </w:p>
    <w:p w:rsidR="00D52290" w:rsidRDefault="00B14816" w:rsidP="00B14816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B14816">
        <w:rPr>
          <w:rFonts w:eastAsia="Times New Roman"/>
          <w:color w:val="000000"/>
        </w:rPr>
        <w:t xml:space="preserve">Predlaže se prihvaćanje ovog amandmana u izmijenjenom obliku na način da se povećanje predlaže u okviru razdjela 086 Ministarstvo rada, mirovinskoga sustava, obitelji i socijalne politike, </w:t>
      </w:r>
      <w:r>
        <w:rPr>
          <w:rFonts w:eastAsia="Times New Roman"/>
          <w:color w:val="000000"/>
        </w:rPr>
        <w:t xml:space="preserve">glave 08620 </w:t>
      </w:r>
      <w:r w:rsidRPr="00B14816">
        <w:rPr>
          <w:rFonts w:eastAsia="Times New Roman"/>
          <w:color w:val="000000"/>
        </w:rPr>
        <w:t>Hrvatski zavod za mirovinsko osiguranje</w:t>
      </w:r>
      <w:r>
        <w:rPr>
          <w:rFonts w:eastAsia="Times New Roman"/>
          <w:color w:val="000000"/>
        </w:rPr>
        <w:t>,</w:t>
      </w:r>
      <w:r w:rsidRPr="00B14816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kapitalnog projekta</w:t>
      </w:r>
      <w:r w:rsidRPr="00B14816">
        <w:rPr>
          <w:rFonts w:eastAsia="Times New Roman"/>
          <w:color w:val="000000"/>
        </w:rPr>
        <w:t xml:space="preserve"> K688055 DODATNA ULAGANJA NA GRAĐEVINSKIM OBJEKTIMA. Smanjenje </w:t>
      </w:r>
      <w:r w:rsidR="00A70194">
        <w:rPr>
          <w:rFonts w:eastAsia="Times New Roman"/>
          <w:color w:val="000000"/>
        </w:rPr>
        <w:t xml:space="preserve">se </w:t>
      </w:r>
      <w:r w:rsidRPr="00B14816">
        <w:rPr>
          <w:rFonts w:eastAsia="Times New Roman"/>
          <w:color w:val="000000"/>
        </w:rPr>
        <w:t xml:space="preserve">predlaže u okviru </w:t>
      </w:r>
      <w:r w:rsidR="00A70194">
        <w:rPr>
          <w:rFonts w:eastAsia="Times New Roman"/>
          <w:color w:val="000000"/>
        </w:rPr>
        <w:t>iste glave</w:t>
      </w:r>
      <w:r w:rsidRPr="00B14816">
        <w:rPr>
          <w:rFonts w:eastAsia="Times New Roman"/>
          <w:color w:val="000000"/>
        </w:rPr>
        <w:t xml:space="preserve">, </w:t>
      </w:r>
      <w:r w:rsidR="00A70194">
        <w:rPr>
          <w:rFonts w:eastAsia="Times New Roman"/>
          <w:color w:val="000000"/>
        </w:rPr>
        <w:t>aktivnosti</w:t>
      </w:r>
      <w:r w:rsidRPr="00B14816">
        <w:rPr>
          <w:rFonts w:eastAsia="Times New Roman"/>
          <w:color w:val="000000"/>
        </w:rPr>
        <w:t xml:space="preserve"> </w:t>
      </w:r>
      <w:r w:rsidR="00A70194" w:rsidRPr="00A70194">
        <w:rPr>
          <w:rFonts w:eastAsia="Times New Roman"/>
          <w:color w:val="000000"/>
        </w:rPr>
        <w:t>A688026 ADMINISTRACIJA I UPRAVLJANJE HRVATSKOG ZAVODA ZA MIROVINSKO OSIGURANJE</w:t>
      </w:r>
      <w:r w:rsidR="00A70194">
        <w:rPr>
          <w:rFonts w:eastAsia="Times New Roman"/>
          <w:color w:val="000000"/>
        </w:rPr>
        <w:t>.</w:t>
      </w:r>
    </w:p>
    <w:p w:rsidR="00D52290" w:rsidRDefault="00D52290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131AFF" w:rsidRPr="00131AFF" w:rsidRDefault="00131AFF" w:rsidP="00131AFF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131AFF">
        <w:rPr>
          <w:rFonts w:eastAsia="Times New Roman"/>
          <w:color w:val="000000"/>
        </w:rPr>
        <w:t xml:space="preserve">Klub zastupnika IDS-a, PGS-a, UNIJE i ISU-PIP-a podnio je amandman (br. </w:t>
      </w:r>
      <w:r>
        <w:rPr>
          <w:rFonts w:eastAsia="Times New Roman"/>
          <w:color w:val="000000"/>
        </w:rPr>
        <w:t>254</w:t>
      </w:r>
      <w:r w:rsidRPr="00131AFF">
        <w:rPr>
          <w:rFonts w:eastAsia="Times New Roman"/>
          <w:color w:val="000000"/>
        </w:rPr>
        <w:t xml:space="preserve"> prema tablici i po rednom broju kako je pripremila Stručna služba Hrvatskoga sabora) kojim se u Prijedlogu državnog proračuna Republike Hrvatske za 2026. godinu i projekcija za 2027. i 2028. godinu u okviru razdjela </w:t>
      </w:r>
      <w:r>
        <w:rPr>
          <w:rFonts w:eastAsia="Times New Roman"/>
          <w:color w:val="000000"/>
        </w:rPr>
        <w:t xml:space="preserve">109 </w:t>
      </w:r>
      <w:r w:rsidRPr="00131AFF">
        <w:rPr>
          <w:rFonts w:eastAsia="Times New Roman"/>
          <w:color w:val="000000"/>
        </w:rPr>
        <w:t xml:space="preserve">Ministarstvo pravosuđa, uprave i digitalne transformacije predlaže dodavanje novog kapitalnog projekta </w:t>
      </w:r>
      <w:r>
        <w:rPr>
          <w:rFonts w:eastAsia="Times New Roman"/>
          <w:color w:val="000000"/>
        </w:rPr>
        <w:t>OBNOVA ZGRADE OPĆINSKOG SUDA U PAZINU – STALNE SLUŽBE U POREČU - PARENZO</w:t>
      </w:r>
      <w:r w:rsidRPr="00131AFF">
        <w:rPr>
          <w:rFonts w:eastAsia="Times New Roman"/>
          <w:color w:val="000000"/>
        </w:rPr>
        <w:t xml:space="preserve"> s iznosom od </w:t>
      </w:r>
      <w:r>
        <w:rPr>
          <w:rFonts w:eastAsia="Times New Roman"/>
          <w:color w:val="000000"/>
        </w:rPr>
        <w:t>2.0</w:t>
      </w:r>
      <w:r w:rsidRPr="00131AFF">
        <w:rPr>
          <w:rFonts w:eastAsia="Times New Roman"/>
          <w:color w:val="000000"/>
        </w:rPr>
        <w:t>00.000 eura u 2026. godini. Smanjenje u istom iznosu predlaže se na razdjelu 027 RH Sigurnosno-obavještajna agencija.</w:t>
      </w:r>
    </w:p>
    <w:p w:rsidR="00D52290" w:rsidRDefault="00131AFF" w:rsidP="00131AFF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131AFF">
        <w:rPr>
          <w:rFonts w:eastAsia="Times New Roman"/>
          <w:color w:val="000000"/>
        </w:rPr>
        <w:t xml:space="preserve">Predlaže se prihvaćanje ovog amandmana u izmijenjenom obliku na način da se povećanje predlaže u okviru razdjela </w:t>
      </w:r>
      <w:r>
        <w:rPr>
          <w:rFonts w:eastAsia="Times New Roman"/>
          <w:color w:val="000000"/>
        </w:rPr>
        <w:t xml:space="preserve">109 </w:t>
      </w:r>
      <w:r w:rsidRPr="00131AFF">
        <w:rPr>
          <w:rFonts w:eastAsia="Times New Roman"/>
          <w:color w:val="000000"/>
        </w:rPr>
        <w:t xml:space="preserve">Ministarstvo pravosuđa, uprave i digitalne transformacije,  kapitalnog projekta </w:t>
      </w:r>
      <w:r>
        <w:rPr>
          <w:rFonts w:eastAsia="Times New Roman"/>
          <w:color w:val="000000"/>
        </w:rPr>
        <w:t xml:space="preserve">K629022 </w:t>
      </w:r>
      <w:r w:rsidRPr="00131AFF">
        <w:rPr>
          <w:rFonts w:eastAsia="Times New Roman"/>
          <w:color w:val="000000"/>
        </w:rPr>
        <w:t xml:space="preserve">UREĐENJE I OPREMANJE PRAVOSUDNIH TIJELA. Smanjenje se predlaže u okviru </w:t>
      </w:r>
      <w:r>
        <w:rPr>
          <w:rFonts w:eastAsia="Times New Roman"/>
          <w:color w:val="000000"/>
        </w:rPr>
        <w:t>istog razdjela</w:t>
      </w:r>
      <w:r w:rsidRPr="00131AFF">
        <w:rPr>
          <w:rFonts w:eastAsia="Times New Roman"/>
          <w:color w:val="000000"/>
        </w:rPr>
        <w:t xml:space="preserve">, aktivnosti </w:t>
      </w:r>
      <w:r>
        <w:rPr>
          <w:rFonts w:eastAsia="Times New Roman"/>
          <w:color w:val="000000"/>
        </w:rPr>
        <w:t>K912003 INFORMATIZACIJA</w:t>
      </w:r>
      <w:r w:rsidRPr="00131AFF">
        <w:rPr>
          <w:rFonts w:eastAsia="Times New Roman"/>
          <w:color w:val="000000"/>
        </w:rPr>
        <w:t>.</w:t>
      </w:r>
    </w:p>
    <w:p w:rsidR="00D52290" w:rsidRDefault="00D52290" w:rsidP="000551B9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</w:p>
    <w:p w:rsidR="00833250" w:rsidRPr="00833250" w:rsidRDefault="00833250" w:rsidP="0083325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833250">
        <w:rPr>
          <w:rFonts w:eastAsia="Times New Roman"/>
          <w:color w:val="000000"/>
        </w:rPr>
        <w:t>U raspravi o Prijedlog</w:t>
      </w:r>
      <w:r>
        <w:rPr>
          <w:rFonts w:eastAsia="Times New Roman"/>
          <w:color w:val="000000"/>
        </w:rPr>
        <w:t>u</w:t>
      </w:r>
      <w:r w:rsidRPr="00833250">
        <w:rPr>
          <w:rFonts w:eastAsia="Times New Roman"/>
          <w:color w:val="000000"/>
        </w:rPr>
        <w:t xml:space="preserve"> financijskog plana Hrvatskih cesta za 2026. godinu i projekcija za 2027. i 2028. godinu</w:t>
      </w:r>
      <w:r>
        <w:rPr>
          <w:rFonts w:eastAsia="Times New Roman"/>
          <w:color w:val="000000"/>
        </w:rPr>
        <w:t xml:space="preserve"> zastupnik Ivica </w:t>
      </w:r>
      <w:proofErr w:type="spellStart"/>
      <w:r>
        <w:rPr>
          <w:rFonts w:eastAsia="Times New Roman"/>
          <w:color w:val="000000"/>
        </w:rPr>
        <w:t>Baksa</w:t>
      </w:r>
      <w:proofErr w:type="spellEnd"/>
      <w:r w:rsidRPr="00833250">
        <w:rPr>
          <w:rFonts w:eastAsia="Times New Roman"/>
          <w:color w:val="000000"/>
        </w:rPr>
        <w:t xml:space="preserve"> podnio je amandman (br. 2 prema tablici i po rednom broju kako je pripremila Stručna služba Hrvatskoga sabora) kojim se u Prijedlogu financijskog plana Hrvatskih cesta za 2026. godinu i projekcija za 2027. i 2028. godinu predlaže </w:t>
      </w:r>
      <w:r>
        <w:rPr>
          <w:rFonts w:eastAsia="Times New Roman"/>
          <w:color w:val="000000"/>
        </w:rPr>
        <w:t xml:space="preserve">u okviru </w:t>
      </w:r>
      <w:r>
        <w:rPr>
          <w:rFonts w:eastAsia="Times New Roman"/>
          <w:color w:val="000000"/>
        </w:rPr>
        <w:lastRenderedPageBreak/>
        <w:t xml:space="preserve">kapitalnog projekta K300006 OSTALI PROGRAMI ZAHVATA NA DRŽAVNIM CESTAMA u iznosu od 2.000.000 eura u 2026. godini za izgradnju kružnog toka na raskrižju državne ceste D20 i županijske ceste 2022 između općina Mala Subotica i Orehovica. </w:t>
      </w:r>
      <w:r w:rsidRPr="00833250">
        <w:rPr>
          <w:rFonts w:eastAsia="Times New Roman"/>
          <w:color w:val="000000"/>
        </w:rPr>
        <w:t xml:space="preserve">Smanjenje u istom iznosu predlaže se na </w:t>
      </w:r>
      <w:r>
        <w:rPr>
          <w:rFonts w:eastAsia="Times New Roman"/>
          <w:color w:val="000000"/>
        </w:rPr>
        <w:t>aktivnosti A300000 ADMINISTRACIJA I UPRAVLJANJE</w:t>
      </w:r>
      <w:r w:rsidRPr="00833250">
        <w:rPr>
          <w:rFonts w:eastAsia="Times New Roman"/>
          <w:color w:val="000000"/>
        </w:rPr>
        <w:t xml:space="preserve">. </w:t>
      </w:r>
    </w:p>
    <w:p w:rsidR="00833250" w:rsidRPr="00833250" w:rsidRDefault="00833250" w:rsidP="00833250">
      <w:pPr>
        <w:widowControl w:val="0"/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364"/>
        </w:tabs>
        <w:ind w:right="-58"/>
        <w:jc w:val="both"/>
        <w:rPr>
          <w:rFonts w:eastAsia="Times New Roman"/>
          <w:color w:val="000000"/>
        </w:rPr>
      </w:pPr>
      <w:r w:rsidRPr="00833250">
        <w:rPr>
          <w:rFonts w:eastAsia="Times New Roman"/>
          <w:color w:val="000000"/>
        </w:rPr>
        <w:t>Predlaže se prihvaćanje ovog amandmana u izmijenjenom obliku na način da se povećanje  predlaže na</w:t>
      </w:r>
      <w:r>
        <w:rPr>
          <w:rFonts w:eastAsia="Times New Roman"/>
          <w:color w:val="000000"/>
        </w:rPr>
        <w:t xml:space="preserve"> kapitalnom projektu</w:t>
      </w:r>
      <w:r w:rsidRPr="0083325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K300011</w:t>
      </w:r>
      <w:r w:rsidRPr="00833250">
        <w:rPr>
          <w:rFonts w:eastAsia="Times New Roman"/>
          <w:color w:val="000000"/>
        </w:rPr>
        <w:t xml:space="preserve"> INVESTICIJSKO ODRŽAVANJE I REKONSTRUKCIJA DRŽAVNIH CESTA</w:t>
      </w:r>
      <w:r>
        <w:rPr>
          <w:rFonts w:eastAsia="Times New Roman"/>
          <w:color w:val="000000"/>
        </w:rPr>
        <w:t xml:space="preserve">, a smanjenje u istom iznosu predlaže se na kapitalnom projektu </w:t>
      </w:r>
      <w:r w:rsidRPr="00833250">
        <w:rPr>
          <w:rFonts w:eastAsia="Times New Roman"/>
          <w:color w:val="000000"/>
        </w:rPr>
        <w:t>K300005 PROGRAM GRADNJE I REKONSTRUKCIJE BRZIH CESTA</w:t>
      </w:r>
      <w:r>
        <w:rPr>
          <w:rFonts w:eastAsia="Times New Roman"/>
          <w:color w:val="000000"/>
        </w:rPr>
        <w:t>.</w:t>
      </w:r>
      <w:r w:rsidRPr="00833250">
        <w:rPr>
          <w:rFonts w:eastAsia="Times New Roman"/>
          <w:color w:val="000000"/>
        </w:rPr>
        <w:t xml:space="preserve"> </w:t>
      </w:r>
    </w:p>
    <w:sectPr w:rsidR="00833250" w:rsidRPr="00833250" w:rsidSect="00734E44">
      <w:head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11" w:rsidRDefault="00C17711" w:rsidP="00734E44">
      <w:r>
        <w:separator/>
      </w:r>
    </w:p>
  </w:endnote>
  <w:endnote w:type="continuationSeparator" w:id="0">
    <w:p w:rsidR="00C17711" w:rsidRDefault="00C17711" w:rsidP="0073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11" w:rsidRDefault="00C17711" w:rsidP="00734E44">
      <w:r>
        <w:separator/>
      </w:r>
    </w:p>
  </w:footnote>
  <w:footnote w:type="continuationSeparator" w:id="0">
    <w:p w:rsidR="00C17711" w:rsidRDefault="00C17711" w:rsidP="00734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639461"/>
      <w:docPartObj>
        <w:docPartGallery w:val="Page Numbers (Top of Page)"/>
        <w:docPartUnique/>
      </w:docPartObj>
    </w:sdtPr>
    <w:sdtEndPr/>
    <w:sdtContent>
      <w:p w:rsidR="00734E44" w:rsidRDefault="00734E4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72B">
          <w:rPr>
            <w:noProof/>
          </w:rPr>
          <w:t>8</w:t>
        </w:r>
        <w:r>
          <w:fldChar w:fldCharType="end"/>
        </w:r>
      </w:p>
    </w:sdtContent>
  </w:sdt>
  <w:p w:rsidR="00734E44" w:rsidRDefault="00734E44">
    <w:pPr>
      <w:pStyle w:val="Header"/>
    </w:pPr>
  </w:p>
  <w:p w:rsidR="00C25527" w:rsidRDefault="00C25527"/>
  <w:p w:rsidR="00C25527" w:rsidRDefault="00C255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1D73"/>
    <w:multiLevelType w:val="hybridMultilevel"/>
    <w:tmpl w:val="543864E4"/>
    <w:lvl w:ilvl="0" w:tplc="766EDECA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2B3EF7"/>
    <w:multiLevelType w:val="hybridMultilevel"/>
    <w:tmpl w:val="979A9AA2"/>
    <w:lvl w:ilvl="0" w:tplc="D1B81240">
      <w:start w:val="3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E1EEB"/>
    <w:multiLevelType w:val="hybridMultilevel"/>
    <w:tmpl w:val="670E0310"/>
    <w:lvl w:ilvl="0" w:tplc="BF6897C8">
      <w:start w:val="35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88"/>
    <w:rsid w:val="000024E8"/>
    <w:rsid w:val="00006357"/>
    <w:rsid w:val="0000721B"/>
    <w:rsid w:val="0001291F"/>
    <w:rsid w:val="00016E72"/>
    <w:rsid w:val="00026276"/>
    <w:rsid w:val="00026B35"/>
    <w:rsid w:val="00026F92"/>
    <w:rsid w:val="000359D1"/>
    <w:rsid w:val="000440F9"/>
    <w:rsid w:val="000460AC"/>
    <w:rsid w:val="00046DE7"/>
    <w:rsid w:val="00047D38"/>
    <w:rsid w:val="00050305"/>
    <w:rsid w:val="000551B9"/>
    <w:rsid w:val="00075928"/>
    <w:rsid w:val="00076D2D"/>
    <w:rsid w:val="0008447D"/>
    <w:rsid w:val="00087072"/>
    <w:rsid w:val="00092570"/>
    <w:rsid w:val="000958C2"/>
    <w:rsid w:val="000A0127"/>
    <w:rsid w:val="000B3274"/>
    <w:rsid w:val="000C39E8"/>
    <w:rsid w:val="000D54BC"/>
    <w:rsid w:val="00100A92"/>
    <w:rsid w:val="00101583"/>
    <w:rsid w:val="00106FF9"/>
    <w:rsid w:val="001154AE"/>
    <w:rsid w:val="00116653"/>
    <w:rsid w:val="00126597"/>
    <w:rsid w:val="00131AFF"/>
    <w:rsid w:val="001321E5"/>
    <w:rsid w:val="001703EB"/>
    <w:rsid w:val="00174C1B"/>
    <w:rsid w:val="00174ECB"/>
    <w:rsid w:val="00180783"/>
    <w:rsid w:val="00185589"/>
    <w:rsid w:val="001934E9"/>
    <w:rsid w:val="0019655F"/>
    <w:rsid w:val="00196F8F"/>
    <w:rsid w:val="001A1903"/>
    <w:rsid w:val="001A4CD2"/>
    <w:rsid w:val="001A75F0"/>
    <w:rsid w:val="001B3B4E"/>
    <w:rsid w:val="001C2225"/>
    <w:rsid w:val="001C2A2C"/>
    <w:rsid w:val="001C5AFC"/>
    <w:rsid w:val="001D6C6D"/>
    <w:rsid w:val="001E70E1"/>
    <w:rsid w:val="001F1182"/>
    <w:rsid w:val="001F1F4B"/>
    <w:rsid w:val="001F7A7C"/>
    <w:rsid w:val="0020652D"/>
    <w:rsid w:val="00206774"/>
    <w:rsid w:val="002138AD"/>
    <w:rsid w:val="002157AB"/>
    <w:rsid w:val="002260A6"/>
    <w:rsid w:val="0024059C"/>
    <w:rsid w:val="002435BF"/>
    <w:rsid w:val="0025180D"/>
    <w:rsid w:val="00255A5E"/>
    <w:rsid w:val="00257E89"/>
    <w:rsid w:val="00263E80"/>
    <w:rsid w:val="00276285"/>
    <w:rsid w:val="00295A62"/>
    <w:rsid w:val="002A48E7"/>
    <w:rsid w:val="002E408D"/>
    <w:rsid w:val="002E79B6"/>
    <w:rsid w:val="0030155A"/>
    <w:rsid w:val="00311773"/>
    <w:rsid w:val="00311887"/>
    <w:rsid w:val="003133E3"/>
    <w:rsid w:val="00315182"/>
    <w:rsid w:val="0033266A"/>
    <w:rsid w:val="00335B62"/>
    <w:rsid w:val="003365B1"/>
    <w:rsid w:val="00360B00"/>
    <w:rsid w:val="003915FF"/>
    <w:rsid w:val="00393DB5"/>
    <w:rsid w:val="003A2227"/>
    <w:rsid w:val="003A382A"/>
    <w:rsid w:val="003A6368"/>
    <w:rsid w:val="003B6F3A"/>
    <w:rsid w:val="003E027E"/>
    <w:rsid w:val="003F04DE"/>
    <w:rsid w:val="003F44E5"/>
    <w:rsid w:val="003F4594"/>
    <w:rsid w:val="00402320"/>
    <w:rsid w:val="0044138A"/>
    <w:rsid w:val="00442476"/>
    <w:rsid w:val="004615ED"/>
    <w:rsid w:val="00461B1F"/>
    <w:rsid w:val="004712DA"/>
    <w:rsid w:val="00475464"/>
    <w:rsid w:val="00490DBF"/>
    <w:rsid w:val="0049252C"/>
    <w:rsid w:val="004A1E24"/>
    <w:rsid w:val="004A21BA"/>
    <w:rsid w:val="004B6E18"/>
    <w:rsid w:val="004C1146"/>
    <w:rsid w:val="004C6C11"/>
    <w:rsid w:val="004D02B9"/>
    <w:rsid w:val="004D2CA4"/>
    <w:rsid w:val="004D426F"/>
    <w:rsid w:val="004F24B7"/>
    <w:rsid w:val="004F3F45"/>
    <w:rsid w:val="004F5ECE"/>
    <w:rsid w:val="004F6CD7"/>
    <w:rsid w:val="00503EC5"/>
    <w:rsid w:val="0050773C"/>
    <w:rsid w:val="00514A49"/>
    <w:rsid w:val="00520AFE"/>
    <w:rsid w:val="00525519"/>
    <w:rsid w:val="00525D24"/>
    <w:rsid w:val="00565535"/>
    <w:rsid w:val="00570693"/>
    <w:rsid w:val="00577F51"/>
    <w:rsid w:val="00585F34"/>
    <w:rsid w:val="0059208B"/>
    <w:rsid w:val="005A5B87"/>
    <w:rsid w:val="005A7CEE"/>
    <w:rsid w:val="005B232F"/>
    <w:rsid w:val="005B3D55"/>
    <w:rsid w:val="005B5EF9"/>
    <w:rsid w:val="005B6715"/>
    <w:rsid w:val="005C4C26"/>
    <w:rsid w:val="005C5619"/>
    <w:rsid w:val="005D1F75"/>
    <w:rsid w:val="005D530A"/>
    <w:rsid w:val="005D767A"/>
    <w:rsid w:val="005F2EF5"/>
    <w:rsid w:val="00606C66"/>
    <w:rsid w:val="00614604"/>
    <w:rsid w:val="006200CA"/>
    <w:rsid w:val="00632E44"/>
    <w:rsid w:val="00655E66"/>
    <w:rsid w:val="006642D6"/>
    <w:rsid w:val="0067479A"/>
    <w:rsid w:val="00676B4B"/>
    <w:rsid w:val="006832A7"/>
    <w:rsid w:val="006A6918"/>
    <w:rsid w:val="006B153F"/>
    <w:rsid w:val="006D17EE"/>
    <w:rsid w:val="006D27D3"/>
    <w:rsid w:val="006E39AA"/>
    <w:rsid w:val="006E6DC4"/>
    <w:rsid w:val="006F1C64"/>
    <w:rsid w:val="00700735"/>
    <w:rsid w:val="00704916"/>
    <w:rsid w:val="0071475C"/>
    <w:rsid w:val="00717784"/>
    <w:rsid w:val="0072218B"/>
    <w:rsid w:val="007312E5"/>
    <w:rsid w:val="00733FB5"/>
    <w:rsid w:val="00734E44"/>
    <w:rsid w:val="00747099"/>
    <w:rsid w:val="00755A6D"/>
    <w:rsid w:val="00760D64"/>
    <w:rsid w:val="00763A1C"/>
    <w:rsid w:val="007640A3"/>
    <w:rsid w:val="007640BA"/>
    <w:rsid w:val="00766101"/>
    <w:rsid w:val="0078297A"/>
    <w:rsid w:val="00786AC5"/>
    <w:rsid w:val="00796E5E"/>
    <w:rsid w:val="00807F45"/>
    <w:rsid w:val="00812021"/>
    <w:rsid w:val="0082086E"/>
    <w:rsid w:val="00833250"/>
    <w:rsid w:val="00833EB3"/>
    <w:rsid w:val="00840595"/>
    <w:rsid w:val="00842C28"/>
    <w:rsid w:val="00855B51"/>
    <w:rsid w:val="008573E3"/>
    <w:rsid w:val="00860684"/>
    <w:rsid w:val="00872700"/>
    <w:rsid w:val="008748C3"/>
    <w:rsid w:val="00883DCF"/>
    <w:rsid w:val="00886231"/>
    <w:rsid w:val="00895610"/>
    <w:rsid w:val="00897444"/>
    <w:rsid w:val="008A2166"/>
    <w:rsid w:val="008A27A3"/>
    <w:rsid w:val="008A57CA"/>
    <w:rsid w:val="008A7633"/>
    <w:rsid w:val="008B0C47"/>
    <w:rsid w:val="008B237D"/>
    <w:rsid w:val="008B341A"/>
    <w:rsid w:val="008B7A1F"/>
    <w:rsid w:val="008E0DAA"/>
    <w:rsid w:val="008E0F12"/>
    <w:rsid w:val="008E5134"/>
    <w:rsid w:val="008F6E41"/>
    <w:rsid w:val="009110CF"/>
    <w:rsid w:val="0092409C"/>
    <w:rsid w:val="00924771"/>
    <w:rsid w:val="00933B36"/>
    <w:rsid w:val="00937447"/>
    <w:rsid w:val="00952B76"/>
    <w:rsid w:val="00972086"/>
    <w:rsid w:val="0097284E"/>
    <w:rsid w:val="00976B38"/>
    <w:rsid w:val="009858BE"/>
    <w:rsid w:val="0098750E"/>
    <w:rsid w:val="009877D5"/>
    <w:rsid w:val="009B1E36"/>
    <w:rsid w:val="009C3395"/>
    <w:rsid w:val="009D1F4E"/>
    <w:rsid w:val="009D727E"/>
    <w:rsid w:val="009E5AF0"/>
    <w:rsid w:val="009F3976"/>
    <w:rsid w:val="00A0123C"/>
    <w:rsid w:val="00A11B42"/>
    <w:rsid w:val="00A13AC6"/>
    <w:rsid w:val="00A22492"/>
    <w:rsid w:val="00A3087C"/>
    <w:rsid w:val="00A514AC"/>
    <w:rsid w:val="00A64F58"/>
    <w:rsid w:val="00A67C37"/>
    <w:rsid w:val="00A70194"/>
    <w:rsid w:val="00A73EB1"/>
    <w:rsid w:val="00A812F2"/>
    <w:rsid w:val="00A84732"/>
    <w:rsid w:val="00A85D9D"/>
    <w:rsid w:val="00A86B61"/>
    <w:rsid w:val="00A92E6C"/>
    <w:rsid w:val="00AA358E"/>
    <w:rsid w:val="00AC365F"/>
    <w:rsid w:val="00AC7AE7"/>
    <w:rsid w:val="00AE0F55"/>
    <w:rsid w:val="00AE15DA"/>
    <w:rsid w:val="00AE49D6"/>
    <w:rsid w:val="00AF642F"/>
    <w:rsid w:val="00B015D6"/>
    <w:rsid w:val="00B14816"/>
    <w:rsid w:val="00B150EE"/>
    <w:rsid w:val="00B24A2A"/>
    <w:rsid w:val="00B31A9A"/>
    <w:rsid w:val="00B3783F"/>
    <w:rsid w:val="00B56252"/>
    <w:rsid w:val="00B60439"/>
    <w:rsid w:val="00B6488E"/>
    <w:rsid w:val="00B655BE"/>
    <w:rsid w:val="00B7327D"/>
    <w:rsid w:val="00B82E5D"/>
    <w:rsid w:val="00B90900"/>
    <w:rsid w:val="00B9268D"/>
    <w:rsid w:val="00BA30CA"/>
    <w:rsid w:val="00BB7A6C"/>
    <w:rsid w:val="00BC6B55"/>
    <w:rsid w:val="00BD3462"/>
    <w:rsid w:val="00BD66BF"/>
    <w:rsid w:val="00BE2E63"/>
    <w:rsid w:val="00C011B8"/>
    <w:rsid w:val="00C01E14"/>
    <w:rsid w:val="00C04D88"/>
    <w:rsid w:val="00C17711"/>
    <w:rsid w:val="00C25527"/>
    <w:rsid w:val="00C42994"/>
    <w:rsid w:val="00C45258"/>
    <w:rsid w:val="00C63292"/>
    <w:rsid w:val="00C751D2"/>
    <w:rsid w:val="00C768BC"/>
    <w:rsid w:val="00C84485"/>
    <w:rsid w:val="00CA3BFE"/>
    <w:rsid w:val="00CA7AED"/>
    <w:rsid w:val="00CB4A63"/>
    <w:rsid w:val="00CC4ED4"/>
    <w:rsid w:val="00CD1D88"/>
    <w:rsid w:val="00CE021F"/>
    <w:rsid w:val="00D31086"/>
    <w:rsid w:val="00D319EF"/>
    <w:rsid w:val="00D4386F"/>
    <w:rsid w:val="00D446DD"/>
    <w:rsid w:val="00D50866"/>
    <w:rsid w:val="00D52290"/>
    <w:rsid w:val="00D5496B"/>
    <w:rsid w:val="00D6412C"/>
    <w:rsid w:val="00D76287"/>
    <w:rsid w:val="00D80747"/>
    <w:rsid w:val="00D96EB7"/>
    <w:rsid w:val="00DA36B1"/>
    <w:rsid w:val="00DA7AA9"/>
    <w:rsid w:val="00DB0BDE"/>
    <w:rsid w:val="00DD31C8"/>
    <w:rsid w:val="00DE50BD"/>
    <w:rsid w:val="00DE5D90"/>
    <w:rsid w:val="00DF0731"/>
    <w:rsid w:val="00DF12F3"/>
    <w:rsid w:val="00DF18B5"/>
    <w:rsid w:val="00E01E18"/>
    <w:rsid w:val="00E06D8A"/>
    <w:rsid w:val="00E1010F"/>
    <w:rsid w:val="00E12A67"/>
    <w:rsid w:val="00E1669A"/>
    <w:rsid w:val="00E21FA9"/>
    <w:rsid w:val="00E37C0C"/>
    <w:rsid w:val="00E41A24"/>
    <w:rsid w:val="00E44255"/>
    <w:rsid w:val="00E5514F"/>
    <w:rsid w:val="00E61CB8"/>
    <w:rsid w:val="00E62D08"/>
    <w:rsid w:val="00E707D6"/>
    <w:rsid w:val="00E7523E"/>
    <w:rsid w:val="00E76A70"/>
    <w:rsid w:val="00E81582"/>
    <w:rsid w:val="00E867AA"/>
    <w:rsid w:val="00EA3814"/>
    <w:rsid w:val="00EA7506"/>
    <w:rsid w:val="00EB20D6"/>
    <w:rsid w:val="00ED0DE1"/>
    <w:rsid w:val="00EE4AF1"/>
    <w:rsid w:val="00EE7392"/>
    <w:rsid w:val="00EE7CA1"/>
    <w:rsid w:val="00F0286E"/>
    <w:rsid w:val="00F05273"/>
    <w:rsid w:val="00F16278"/>
    <w:rsid w:val="00F31951"/>
    <w:rsid w:val="00F50296"/>
    <w:rsid w:val="00F50B0F"/>
    <w:rsid w:val="00F6072B"/>
    <w:rsid w:val="00F861A5"/>
    <w:rsid w:val="00F90323"/>
    <w:rsid w:val="00FA3030"/>
    <w:rsid w:val="00FB39BE"/>
    <w:rsid w:val="00FC4A48"/>
    <w:rsid w:val="00FD3C1C"/>
    <w:rsid w:val="00FE0231"/>
    <w:rsid w:val="00FE0F6A"/>
    <w:rsid w:val="00FE240A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C33DD-F0F2-4D04-BD0D-D87CD663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88"/>
    <w:rPr>
      <w:rFonts w:eastAsia="Calibri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E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4E44"/>
    <w:rPr>
      <w:rFonts w:eastAsia="Calibri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34E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E44"/>
    <w:rPr>
      <w:rFonts w:eastAsia="Calibri" w:cs="Times New Roman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5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55A"/>
    <w:rPr>
      <w:rFonts w:ascii="Segoe UI" w:eastAsia="Calibri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9D72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727E"/>
    <w:rPr>
      <w:rFonts w:eastAsia="Calibri" w:cs="Times New Roman"/>
      <w:szCs w:val="24"/>
      <w:lang w:eastAsia="hr-HR"/>
    </w:rPr>
  </w:style>
  <w:style w:type="paragraph" w:styleId="NoSpacing">
    <w:name w:val="No Spacing"/>
    <w:basedOn w:val="Normal"/>
    <w:uiPriority w:val="1"/>
    <w:qFormat/>
    <w:rsid w:val="00F861A5"/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A0127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461B1F"/>
    <w:rPr>
      <w:rFonts w:ascii="Arial Narrow" w:hAnsi="Arial Narro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61B1F"/>
    <w:pPr>
      <w:shd w:val="clear" w:color="auto" w:fill="FFFFFF"/>
      <w:spacing w:after="360" w:line="360" w:lineRule="auto"/>
      <w:ind w:left="770" w:right="410" w:firstLine="30"/>
      <w:jc w:val="both"/>
    </w:pPr>
    <w:rPr>
      <w:rFonts w:ascii="Arial Narrow" w:eastAsiaTheme="minorHAnsi" w:hAnsi="Arial Narrow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0C1D-59C5-4C07-A69E-3DFBF448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14</Pages>
  <Words>2669</Words>
  <Characters>15218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Parać</dc:creator>
  <cp:keywords/>
  <dc:description/>
  <cp:lastModifiedBy>Maja Lebarović</cp:lastModifiedBy>
  <cp:revision>55</cp:revision>
  <cp:lastPrinted>2025-12-01T18:25:00Z</cp:lastPrinted>
  <dcterms:created xsi:type="dcterms:W3CDTF">2025-12-01T13:33:00Z</dcterms:created>
  <dcterms:modified xsi:type="dcterms:W3CDTF">2025-12-02T08:39:00Z</dcterms:modified>
</cp:coreProperties>
</file>