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3D86A" w14:textId="77777777" w:rsidR="00944F2C" w:rsidRPr="00D72A89" w:rsidRDefault="00944F2C" w:rsidP="0015621A">
      <w:pPr>
        <w:spacing w:after="0" w:line="240" w:lineRule="auto"/>
        <w:jc w:val="center"/>
        <w:rPr>
          <w:rFonts w:ascii="Times New Roman" w:eastAsia="Times New Roman" w:hAnsi="Times New Roman" w:cs="Times New Roman"/>
          <w:sz w:val="24"/>
          <w:szCs w:val="24"/>
          <w:lang w:eastAsia="hr-HR"/>
        </w:rPr>
      </w:pPr>
      <w:r w:rsidRPr="00D72A89">
        <w:rPr>
          <w:rFonts w:ascii="Times New Roman" w:eastAsia="Times New Roman" w:hAnsi="Times New Roman" w:cs="Times New Roman"/>
          <w:noProof/>
          <w:sz w:val="24"/>
          <w:szCs w:val="24"/>
          <w:lang w:eastAsia="hr-HR"/>
        </w:rPr>
        <w:drawing>
          <wp:inline distT="0" distB="0" distL="0" distR="0" wp14:anchorId="2910CD15" wp14:editId="04986E82">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72A89">
        <w:rPr>
          <w:rFonts w:ascii="Times New Roman" w:eastAsia="Times New Roman" w:hAnsi="Times New Roman" w:cs="Times New Roman"/>
          <w:sz w:val="24"/>
          <w:szCs w:val="24"/>
          <w:lang w:eastAsia="hr-HR"/>
        </w:rPr>
        <w:fldChar w:fldCharType="begin"/>
      </w:r>
      <w:r w:rsidRPr="00D72A89">
        <w:rPr>
          <w:rFonts w:ascii="Times New Roman" w:eastAsia="Times New Roman" w:hAnsi="Times New Roman" w:cs="Times New Roman"/>
          <w:sz w:val="24"/>
          <w:szCs w:val="24"/>
          <w:lang w:eastAsia="hr-HR"/>
        </w:rPr>
        <w:instrText xml:space="preserve"> INCLUDEPICTURE "http://www.inet.hr/~box/images/grb-rh.gif" \* MERGEFORMATINET </w:instrText>
      </w:r>
      <w:r w:rsidRPr="00D72A89">
        <w:rPr>
          <w:rFonts w:ascii="Times New Roman" w:eastAsia="Times New Roman" w:hAnsi="Times New Roman" w:cs="Times New Roman"/>
          <w:sz w:val="24"/>
          <w:szCs w:val="24"/>
          <w:lang w:eastAsia="hr-HR"/>
        </w:rPr>
        <w:fldChar w:fldCharType="end"/>
      </w:r>
    </w:p>
    <w:p w14:paraId="4B622151" w14:textId="77777777" w:rsidR="00944F2C" w:rsidRPr="00D72A89" w:rsidRDefault="00944F2C" w:rsidP="0015621A">
      <w:pPr>
        <w:spacing w:before="60" w:after="1680" w:line="240" w:lineRule="auto"/>
        <w:jc w:val="center"/>
        <w:rPr>
          <w:rFonts w:ascii="Times New Roman" w:eastAsia="Times New Roman" w:hAnsi="Times New Roman" w:cs="Times New Roman"/>
          <w:sz w:val="24"/>
          <w:szCs w:val="24"/>
          <w:lang w:eastAsia="hr-HR"/>
        </w:rPr>
      </w:pPr>
      <w:r w:rsidRPr="00D72A89">
        <w:rPr>
          <w:rFonts w:ascii="Times New Roman" w:eastAsia="Times New Roman" w:hAnsi="Times New Roman" w:cs="Times New Roman"/>
          <w:sz w:val="24"/>
          <w:szCs w:val="24"/>
          <w:lang w:eastAsia="hr-HR"/>
        </w:rPr>
        <w:t>VLADA REPUBLIKE HRVATSKE</w:t>
      </w:r>
    </w:p>
    <w:p w14:paraId="0EA4ECDB" w14:textId="77777777" w:rsidR="00944F2C" w:rsidRPr="00D72A89" w:rsidRDefault="00944F2C" w:rsidP="0015621A">
      <w:pPr>
        <w:spacing w:after="0" w:line="240" w:lineRule="auto"/>
        <w:rPr>
          <w:rFonts w:ascii="Times New Roman" w:eastAsia="Times New Roman" w:hAnsi="Times New Roman" w:cs="Times New Roman"/>
          <w:sz w:val="24"/>
          <w:szCs w:val="24"/>
          <w:lang w:eastAsia="hr-HR"/>
        </w:rPr>
      </w:pPr>
    </w:p>
    <w:p w14:paraId="681F4B86" w14:textId="5259138A" w:rsidR="00944F2C" w:rsidRPr="00D72A89" w:rsidRDefault="00944F2C" w:rsidP="0015621A">
      <w:pPr>
        <w:tabs>
          <w:tab w:val="center" w:pos="4536"/>
          <w:tab w:val="right" w:pos="9072"/>
        </w:tabs>
        <w:spacing w:after="2400" w:line="240" w:lineRule="auto"/>
        <w:rPr>
          <w:rFonts w:ascii="Times New Roman" w:eastAsia="Times New Roman" w:hAnsi="Times New Roman" w:cs="Times New Roman"/>
          <w:sz w:val="24"/>
          <w:szCs w:val="24"/>
          <w:lang w:eastAsia="hr-HR"/>
        </w:rPr>
      </w:pPr>
      <w:r w:rsidRPr="00D72A89">
        <w:rPr>
          <w:rFonts w:ascii="Times New Roman" w:eastAsia="Times New Roman" w:hAnsi="Times New Roman" w:cs="Times New Roman"/>
          <w:sz w:val="24"/>
          <w:szCs w:val="24"/>
          <w:lang w:eastAsia="hr-HR"/>
        </w:rPr>
        <w:tab/>
      </w:r>
      <w:r w:rsidRPr="00D72A89">
        <w:rPr>
          <w:rFonts w:ascii="Times New Roman" w:eastAsia="Times New Roman" w:hAnsi="Times New Roman" w:cs="Times New Roman"/>
          <w:sz w:val="24"/>
          <w:szCs w:val="24"/>
          <w:lang w:eastAsia="hr-HR"/>
        </w:rPr>
        <w:tab/>
        <w:t>Zagreb,</w:t>
      </w:r>
      <w:r w:rsidR="00611C5F" w:rsidRPr="00D72A89">
        <w:rPr>
          <w:rFonts w:ascii="Times New Roman" w:eastAsia="Times New Roman" w:hAnsi="Times New Roman" w:cs="Times New Roman"/>
          <w:sz w:val="24"/>
          <w:szCs w:val="24"/>
          <w:lang w:eastAsia="hr-HR"/>
        </w:rPr>
        <w:t xml:space="preserve"> </w:t>
      </w:r>
      <w:r w:rsidR="00BC7135">
        <w:rPr>
          <w:rFonts w:ascii="Times New Roman" w:eastAsia="Times New Roman" w:hAnsi="Times New Roman" w:cs="Times New Roman"/>
          <w:sz w:val="24"/>
          <w:szCs w:val="24"/>
          <w:lang w:eastAsia="hr-HR"/>
        </w:rPr>
        <w:t>4. prosinca</w:t>
      </w:r>
      <w:r w:rsidR="006B10E4">
        <w:rPr>
          <w:rFonts w:ascii="Times New Roman" w:eastAsia="Times New Roman" w:hAnsi="Times New Roman" w:cs="Times New Roman"/>
          <w:sz w:val="24"/>
          <w:szCs w:val="24"/>
          <w:lang w:eastAsia="hr-HR"/>
        </w:rPr>
        <w:t xml:space="preserve"> </w:t>
      </w:r>
      <w:r w:rsidR="00B245FA" w:rsidRPr="00D72A89">
        <w:rPr>
          <w:rFonts w:ascii="Times New Roman" w:eastAsia="Times New Roman" w:hAnsi="Times New Roman" w:cs="Times New Roman"/>
          <w:sz w:val="24"/>
          <w:szCs w:val="24"/>
          <w:lang w:eastAsia="hr-HR"/>
        </w:rPr>
        <w:t>202</w:t>
      </w:r>
      <w:r w:rsidR="002F72CC" w:rsidRPr="00D72A89">
        <w:rPr>
          <w:rFonts w:ascii="Times New Roman" w:eastAsia="Times New Roman" w:hAnsi="Times New Roman" w:cs="Times New Roman"/>
          <w:sz w:val="24"/>
          <w:szCs w:val="24"/>
          <w:lang w:eastAsia="hr-HR"/>
        </w:rPr>
        <w:t>5</w:t>
      </w:r>
      <w:r w:rsidRPr="00D72A89">
        <w:rPr>
          <w:rFonts w:ascii="Times New Roman" w:eastAsia="Times New Roman" w:hAnsi="Times New Roman" w:cs="Times New Roman"/>
          <w:sz w:val="24"/>
          <w:szCs w:val="24"/>
          <w:lang w:eastAsia="hr-HR"/>
        </w:rPr>
        <w:t>.</w:t>
      </w:r>
    </w:p>
    <w:p w14:paraId="13A135D7" w14:textId="77777777" w:rsidR="00944F2C" w:rsidRPr="00D72A89" w:rsidRDefault="00944F2C" w:rsidP="0015621A">
      <w:pPr>
        <w:spacing w:after="0" w:line="240" w:lineRule="auto"/>
        <w:rPr>
          <w:rFonts w:ascii="Times New Roman" w:eastAsia="Times New Roman" w:hAnsi="Times New Roman" w:cs="Times New Roman"/>
          <w:sz w:val="24"/>
          <w:szCs w:val="24"/>
          <w:lang w:eastAsia="hr-HR"/>
        </w:rPr>
      </w:pPr>
      <w:r w:rsidRPr="00D72A89">
        <w:rPr>
          <w:rFonts w:ascii="Times New Roman" w:eastAsia="Times New Roman" w:hAnsi="Times New Roman" w:cs="Times New Roman"/>
          <w:sz w:val="24"/>
          <w:szCs w:val="24"/>
          <w:lang w:eastAsia="hr-HR"/>
        </w:rPr>
        <w:t>__________________________________________________________________________</w:t>
      </w:r>
    </w:p>
    <w:p w14:paraId="11ACFC87" w14:textId="77777777" w:rsidR="00944F2C" w:rsidRPr="00D72A89" w:rsidRDefault="00944F2C" w:rsidP="0015621A">
      <w:pPr>
        <w:tabs>
          <w:tab w:val="right" w:pos="1701"/>
          <w:tab w:val="left" w:pos="1843"/>
        </w:tabs>
        <w:spacing w:after="0" w:line="240" w:lineRule="auto"/>
        <w:ind w:left="1843" w:hanging="1843"/>
        <w:rPr>
          <w:rFonts w:ascii="Times New Roman" w:eastAsia="Times New Roman" w:hAnsi="Times New Roman" w:cs="Times New Roman"/>
          <w:b/>
          <w:smallCaps/>
          <w:sz w:val="24"/>
          <w:szCs w:val="24"/>
          <w:lang w:eastAsia="hr-HR"/>
        </w:rPr>
        <w:sectPr w:rsidR="00944F2C" w:rsidRPr="00D72A89" w:rsidSect="00A8262D">
          <w:footerReference w:type="default" r:id="rId9"/>
          <w:pgSz w:w="11906" w:h="16838" w:code="9"/>
          <w:pgMar w:top="992" w:right="1418" w:bottom="1418" w:left="1418" w:header="709" w:footer="658" w:gutter="0"/>
          <w:paperSrc w:first="1" w:other="1"/>
          <w:cols w:space="708"/>
          <w:docGrid w:linePitch="360"/>
        </w:sectPr>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7127"/>
      </w:tblGrid>
      <w:tr w:rsidR="00944F2C" w:rsidRPr="00D72A89" w14:paraId="07418C07" w14:textId="77777777" w:rsidTr="00CC030E">
        <w:tc>
          <w:tcPr>
            <w:tcW w:w="1945" w:type="dxa"/>
          </w:tcPr>
          <w:p w14:paraId="34608576" w14:textId="77777777" w:rsidR="00944F2C" w:rsidRPr="00D72A89" w:rsidRDefault="00944F2C" w:rsidP="0015621A">
            <w:pPr>
              <w:jc w:val="right"/>
              <w:rPr>
                <w:b/>
                <w:smallCaps/>
                <w:sz w:val="24"/>
                <w:szCs w:val="24"/>
              </w:rPr>
            </w:pPr>
          </w:p>
          <w:p w14:paraId="75ECBF1B" w14:textId="77777777" w:rsidR="00944F2C" w:rsidRPr="00D72A89" w:rsidRDefault="00944F2C" w:rsidP="0015621A">
            <w:pPr>
              <w:jc w:val="right"/>
              <w:rPr>
                <w:sz w:val="24"/>
                <w:szCs w:val="24"/>
              </w:rPr>
            </w:pPr>
            <w:r w:rsidRPr="00D72A89">
              <w:rPr>
                <w:b/>
                <w:smallCaps/>
                <w:sz w:val="24"/>
                <w:szCs w:val="24"/>
              </w:rPr>
              <w:t>Predlagatelj</w:t>
            </w:r>
            <w:r w:rsidRPr="00D72A89">
              <w:rPr>
                <w:b/>
                <w:sz w:val="24"/>
                <w:szCs w:val="24"/>
              </w:rPr>
              <w:t>:</w:t>
            </w:r>
          </w:p>
        </w:tc>
        <w:tc>
          <w:tcPr>
            <w:tcW w:w="7127" w:type="dxa"/>
          </w:tcPr>
          <w:p w14:paraId="166C5457" w14:textId="77777777" w:rsidR="00944F2C" w:rsidRPr="00D72A89" w:rsidRDefault="00944F2C" w:rsidP="0015621A">
            <w:pPr>
              <w:rPr>
                <w:sz w:val="24"/>
                <w:szCs w:val="24"/>
              </w:rPr>
            </w:pPr>
          </w:p>
          <w:p w14:paraId="54EC45E0" w14:textId="77777777" w:rsidR="00944F2C" w:rsidRPr="00D72A89" w:rsidRDefault="00944F2C" w:rsidP="0015621A">
            <w:pPr>
              <w:rPr>
                <w:sz w:val="24"/>
                <w:szCs w:val="24"/>
              </w:rPr>
            </w:pPr>
            <w:r w:rsidRPr="00D72A89">
              <w:rPr>
                <w:sz w:val="24"/>
                <w:szCs w:val="24"/>
              </w:rPr>
              <w:t>Ministarstvo hrvatskih branitelja</w:t>
            </w:r>
          </w:p>
        </w:tc>
      </w:tr>
    </w:tbl>
    <w:tbl>
      <w:tblPr>
        <w:tblStyle w:val="Reetkatablice1"/>
        <w:tblpPr w:leftFromText="180" w:rightFromText="180" w:vertAnchor="text" w:horzAnchor="margin" w:tblpY="88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7129"/>
      </w:tblGrid>
      <w:tr w:rsidR="00944F2C" w:rsidRPr="00D72A89" w14:paraId="50BABB75" w14:textId="77777777" w:rsidTr="00A60DBC">
        <w:trPr>
          <w:trHeight w:val="284"/>
        </w:trPr>
        <w:tc>
          <w:tcPr>
            <w:tcW w:w="1937" w:type="dxa"/>
          </w:tcPr>
          <w:p w14:paraId="78A5A05D" w14:textId="77777777" w:rsidR="00944F2C" w:rsidRPr="00D72A89" w:rsidRDefault="00944F2C" w:rsidP="0015621A">
            <w:pPr>
              <w:jc w:val="right"/>
              <w:rPr>
                <w:sz w:val="24"/>
                <w:szCs w:val="24"/>
              </w:rPr>
            </w:pPr>
            <w:r w:rsidRPr="00D72A89">
              <w:rPr>
                <w:b/>
                <w:smallCaps/>
                <w:sz w:val="24"/>
                <w:szCs w:val="24"/>
              </w:rPr>
              <w:t>Predmet</w:t>
            </w:r>
            <w:r w:rsidRPr="00D72A89">
              <w:rPr>
                <w:b/>
                <w:sz w:val="24"/>
                <w:szCs w:val="24"/>
              </w:rPr>
              <w:t>:</w:t>
            </w:r>
          </w:p>
        </w:tc>
        <w:tc>
          <w:tcPr>
            <w:tcW w:w="7129" w:type="dxa"/>
          </w:tcPr>
          <w:p w14:paraId="0505F5FE" w14:textId="0F63EC22" w:rsidR="00944F2C" w:rsidRPr="00D72A89" w:rsidRDefault="00944F2C" w:rsidP="00E25D9B">
            <w:pPr>
              <w:rPr>
                <w:sz w:val="24"/>
                <w:szCs w:val="24"/>
              </w:rPr>
            </w:pPr>
            <w:r w:rsidRPr="00D72A89">
              <w:rPr>
                <w:sz w:val="24"/>
                <w:szCs w:val="24"/>
              </w:rPr>
              <w:t>Nacrt</w:t>
            </w:r>
            <w:r w:rsidR="007A0064">
              <w:rPr>
                <w:sz w:val="24"/>
                <w:szCs w:val="24"/>
              </w:rPr>
              <w:t xml:space="preserve"> konačnog</w:t>
            </w:r>
            <w:r w:rsidRPr="00D72A89">
              <w:rPr>
                <w:sz w:val="24"/>
                <w:szCs w:val="24"/>
              </w:rPr>
              <w:t xml:space="preserve"> prijedloga zakona o</w:t>
            </w:r>
            <w:r w:rsidR="00C20BF8" w:rsidRPr="00D72A89">
              <w:rPr>
                <w:sz w:val="24"/>
                <w:szCs w:val="24"/>
              </w:rPr>
              <w:t xml:space="preserve"> izmjenama i dopunama Zakona o</w:t>
            </w:r>
            <w:r w:rsidRPr="00D72A89">
              <w:rPr>
                <w:sz w:val="24"/>
                <w:szCs w:val="24"/>
              </w:rPr>
              <w:t xml:space="preserve"> </w:t>
            </w:r>
            <w:r w:rsidR="00E25D9B" w:rsidRPr="00D72A89">
              <w:rPr>
                <w:sz w:val="24"/>
                <w:szCs w:val="24"/>
              </w:rPr>
              <w:t>civilnim stradalnicima iz Domovinskog rata</w:t>
            </w:r>
            <w:r w:rsidRPr="00D72A89">
              <w:rPr>
                <w:sz w:val="24"/>
                <w:szCs w:val="24"/>
              </w:rPr>
              <w:t xml:space="preserve"> </w:t>
            </w:r>
          </w:p>
        </w:tc>
      </w:tr>
    </w:tbl>
    <w:p w14:paraId="26B65B76" w14:textId="77777777" w:rsidR="00944F2C" w:rsidRPr="00D72A89" w:rsidRDefault="00944F2C" w:rsidP="0015621A">
      <w:pPr>
        <w:spacing w:after="0" w:line="240" w:lineRule="auto"/>
        <w:rPr>
          <w:rFonts w:ascii="Times New Roman" w:eastAsia="Times New Roman" w:hAnsi="Times New Roman" w:cs="Times New Roman"/>
          <w:b/>
          <w:smallCaps/>
          <w:sz w:val="24"/>
          <w:szCs w:val="24"/>
          <w:lang w:eastAsia="hr-HR"/>
        </w:rPr>
        <w:sectPr w:rsidR="00944F2C" w:rsidRPr="00D72A89" w:rsidSect="00CC030E">
          <w:type w:val="continuous"/>
          <w:pgSz w:w="11906" w:h="16838"/>
          <w:pgMar w:top="993" w:right="1417" w:bottom="1417" w:left="1417" w:header="709" w:footer="658" w:gutter="0"/>
          <w:cols w:space="708"/>
          <w:docGrid w:linePitch="360"/>
        </w:sectPr>
      </w:pPr>
      <w:r w:rsidRPr="00D72A89">
        <w:rPr>
          <w:rFonts w:ascii="Times New Roman" w:eastAsia="Times New Roman" w:hAnsi="Times New Roman" w:cs="Times New Roman"/>
          <w:sz w:val="24"/>
          <w:szCs w:val="24"/>
          <w:lang w:eastAsia="hr-HR"/>
        </w:rPr>
        <w:t>__________________________________________________________________________</w:t>
      </w:r>
    </w:p>
    <w:p w14:paraId="3CDF7D2F" w14:textId="77777777" w:rsidR="004C72EB" w:rsidRPr="00D72A89" w:rsidRDefault="000E5EA7" w:rsidP="004C72EB">
      <w:pPr>
        <w:pBdr>
          <w:bottom w:val="single" w:sz="12" w:space="1" w:color="auto"/>
        </w:pBdr>
        <w:tabs>
          <w:tab w:val="left" w:pos="3843"/>
        </w:tabs>
        <w:spacing w:after="0" w:line="240" w:lineRule="auto"/>
        <w:jc w:val="center"/>
        <w:rPr>
          <w:rFonts w:ascii="Times New Roman" w:eastAsia="Aptos" w:hAnsi="Times New Roman" w:cs="Times New Roman"/>
          <w:b/>
          <w:sz w:val="24"/>
          <w:szCs w:val="24"/>
        </w:rPr>
      </w:pPr>
      <w:r w:rsidRPr="00D72A89">
        <w:rPr>
          <w:rFonts w:ascii="Times New Roman" w:eastAsia="Aptos" w:hAnsi="Times New Roman" w:cs="Times New Roman"/>
          <w:b/>
          <w:sz w:val="24"/>
          <w:szCs w:val="24"/>
        </w:rPr>
        <w:lastRenderedPageBreak/>
        <w:t>VLADA REPUBLIKE HRVATSKE</w:t>
      </w:r>
    </w:p>
    <w:p w14:paraId="64D23A35"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700FDDB1"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2BB8B25C" w14:textId="77777777" w:rsidR="004C72EB" w:rsidRPr="00D72A89" w:rsidRDefault="004C72EB" w:rsidP="004C72EB">
      <w:pPr>
        <w:spacing w:after="0" w:line="240" w:lineRule="auto"/>
        <w:jc w:val="right"/>
        <w:rPr>
          <w:rFonts w:ascii="Times New Roman" w:eastAsia="Aptos" w:hAnsi="Times New Roman" w:cs="Times New Roman"/>
          <w:b/>
          <w:sz w:val="24"/>
          <w:szCs w:val="24"/>
        </w:rPr>
      </w:pPr>
      <w:r w:rsidRPr="00D72A89">
        <w:rPr>
          <w:rFonts w:ascii="Times New Roman" w:eastAsia="Aptos" w:hAnsi="Times New Roman" w:cs="Times New Roman"/>
          <w:b/>
          <w:sz w:val="24"/>
          <w:szCs w:val="24"/>
        </w:rPr>
        <w:t>NACRT</w:t>
      </w:r>
    </w:p>
    <w:p w14:paraId="679F2BFE"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60678E6E"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7FD00605"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6A83FBE1"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6462CF90"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3DC1A593"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48F9BF36"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3029470C"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3A975553"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5AB1334F"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5B0A3597"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31B6BE2B"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4AAA4911"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01C1FC07"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09EE4CC6"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1603EC33"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2F8927B4"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3BC4DE0C"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0A8756A8"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05141033"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6DBE2B99" w14:textId="7EC3DC9C" w:rsidR="004C72EB" w:rsidRPr="00D72A89" w:rsidRDefault="007A0064" w:rsidP="004C72EB">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KONAČNI </w:t>
      </w:r>
      <w:r w:rsidR="004C72EB" w:rsidRPr="00D72A89">
        <w:rPr>
          <w:rFonts w:ascii="Times New Roman" w:eastAsia="Times New Roman" w:hAnsi="Times New Roman" w:cs="Times New Roman"/>
          <w:b/>
          <w:sz w:val="24"/>
          <w:szCs w:val="24"/>
          <w:lang w:eastAsia="hr-HR"/>
        </w:rPr>
        <w:t xml:space="preserve">PRIJEDLOG ZAKONA O IZMJENAMA I DOPUNAMA </w:t>
      </w:r>
    </w:p>
    <w:p w14:paraId="339B79D4" w14:textId="0275E571" w:rsidR="004C72EB" w:rsidRPr="00D72A89" w:rsidRDefault="004C72EB" w:rsidP="004C72EB">
      <w:pPr>
        <w:spacing w:after="0" w:line="240" w:lineRule="auto"/>
        <w:jc w:val="center"/>
        <w:rPr>
          <w:rFonts w:ascii="Times New Roman" w:eastAsia="Times New Roman" w:hAnsi="Times New Roman" w:cs="Times New Roman"/>
          <w:b/>
          <w:sz w:val="24"/>
          <w:szCs w:val="24"/>
          <w:lang w:eastAsia="hr-HR"/>
        </w:rPr>
      </w:pPr>
      <w:r w:rsidRPr="00D72A89">
        <w:rPr>
          <w:rFonts w:ascii="Times New Roman" w:eastAsia="Times New Roman" w:hAnsi="Times New Roman" w:cs="Times New Roman"/>
          <w:b/>
          <w:sz w:val="24"/>
          <w:szCs w:val="24"/>
          <w:lang w:eastAsia="hr-HR"/>
        </w:rPr>
        <w:t>ZAKONA O CIVILNIM STRADALNICIMA IZ DOMOVINSKOG RATA</w:t>
      </w:r>
    </w:p>
    <w:p w14:paraId="6E9D8D8F"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2D4C9518"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6E009428"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2740A597"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761D4A6C"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5CBD16C1"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5D1EDE53"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04440BCB"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418524F7"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2BE7F6BE"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7CF196C9"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5B328CF6"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3D56A198"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3F821118"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7BD6AD7E"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75CAAA90"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7AFE56D0"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0A555730"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06FE7607"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6B0296C0"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5D5E2408"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7F99307A"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32E5B5E7"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318022E1" w14:textId="77777777" w:rsidR="004C72EB" w:rsidRPr="00D72A89" w:rsidRDefault="004C72EB" w:rsidP="004C72EB">
      <w:pPr>
        <w:spacing w:after="0" w:line="240" w:lineRule="auto"/>
        <w:jc w:val="center"/>
        <w:rPr>
          <w:rFonts w:ascii="Times New Roman" w:eastAsia="Aptos" w:hAnsi="Times New Roman" w:cs="Times New Roman"/>
          <w:sz w:val="24"/>
          <w:szCs w:val="24"/>
        </w:rPr>
      </w:pPr>
      <w:r w:rsidRPr="00D72A89">
        <w:rPr>
          <w:rFonts w:ascii="Times New Roman" w:eastAsia="Aptos" w:hAnsi="Times New Roman" w:cs="Times New Roman"/>
          <w:sz w:val="24"/>
          <w:szCs w:val="24"/>
        </w:rPr>
        <w:t>__________________________________________________________________</w:t>
      </w:r>
    </w:p>
    <w:p w14:paraId="1BC6E1EA" w14:textId="37C926EF" w:rsidR="004C72EB" w:rsidRPr="00D72A89" w:rsidRDefault="004C72EB" w:rsidP="004C72EB">
      <w:pPr>
        <w:spacing w:after="0" w:line="240" w:lineRule="auto"/>
        <w:jc w:val="center"/>
        <w:rPr>
          <w:rFonts w:ascii="Times New Roman" w:eastAsia="Aptos" w:hAnsi="Times New Roman" w:cs="Times New Roman"/>
          <w:b/>
          <w:sz w:val="24"/>
          <w:szCs w:val="24"/>
        </w:rPr>
      </w:pPr>
      <w:r w:rsidRPr="00D72A89">
        <w:rPr>
          <w:rFonts w:ascii="Times New Roman" w:eastAsia="Aptos" w:hAnsi="Times New Roman" w:cs="Times New Roman"/>
          <w:b/>
          <w:sz w:val="24"/>
          <w:szCs w:val="24"/>
        </w:rPr>
        <w:t xml:space="preserve">Zagreb, </w:t>
      </w:r>
      <w:r w:rsidR="009D0451">
        <w:rPr>
          <w:rFonts w:ascii="Times New Roman" w:eastAsia="Aptos" w:hAnsi="Times New Roman" w:cs="Times New Roman"/>
          <w:b/>
          <w:sz w:val="24"/>
          <w:szCs w:val="24"/>
        </w:rPr>
        <w:t>prosinac</w:t>
      </w:r>
      <w:bookmarkStart w:id="0" w:name="_GoBack"/>
      <w:bookmarkEnd w:id="0"/>
      <w:r w:rsidRPr="00D72A89">
        <w:rPr>
          <w:rFonts w:ascii="Times New Roman" w:eastAsia="Aptos" w:hAnsi="Times New Roman" w:cs="Times New Roman"/>
          <w:b/>
          <w:sz w:val="24"/>
          <w:szCs w:val="24"/>
        </w:rPr>
        <w:t xml:space="preserve"> 2025.</w:t>
      </w:r>
    </w:p>
    <w:p w14:paraId="37D58F1F" w14:textId="76944745" w:rsidR="00A60DBC" w:rsidRPr="00D72A89" w:rsidRDefault="007A0064" w:rsidP="00A60DBC">
      <w:pPr>
        <w:keepNext/>
        <w:keepLines/>
        <w:spacing w:after="0" w:line="240" w:lineRule="auto"/>
        <w:jc w:val="center"/>
        <w:outlineLvl w:val="0"/>
        <w:rPr>
          <w:rFonts w:ascii="Times New Roman" w:eastAsiaTheme="majorEastAsia" w:hAnsi="Times New Roman" w:cs="Times New Roman"/>
          <w:b/>
          <w:bCs/>
          <w:sz w:val="24"/>
          <w:szCs w:val="24"/>
          <w:lang w:eastAsia="hr-HR"/>
        </w:rPr>
      </w:pPr>
      <w:r>
        <w:rPr>
          <w:rFonts w:ascii="Times New Roman" w:eastAsiaTheme="majorEastAsia" w:hAnsi="Times New Roman" w:cs="Times New Roman"/>
          <w:b/>
          <w:bCs/>
          <w:sz w:val="24"/>
          <w:szCs w:val="24"/>
          <w:lang w:eastAsia="hr-HR"/>
        </w:rPr>
        <w:lastRenderedPageBreak/>
        <w:t xml:space="preserve">KONAČNI </w:t>
      </w:r>
      <w:r w:rsidR="00A60DBC" w:rsidRPr="00D72A89">
        <w:rPr>
          <w:rFonts w:ascii="Times New Roman" w:eastAsiaTheme="majorEastAsia" w:hAnsi="Times New Roman" w:cs="Times New Roman"/>
          <w:b/>
          <w:bCs/>
          <w:sz w:val="24"/>
          <w:szCs w:val="24"/>
          <w:lang w:eastAsia="hr-HR"/>
        </w:rPr>
        <w:t>PRIJEDLOG ZAKONA O IZMJENAMA I DOPUNAMA ZAKONA O CIVILNIM STRADALNICIMA IZ DOMOVINSKOG RATA</w:t>
      </w:r>
    </w:p>
    <w:p w14:paraId="16E06C2F" w14:textId="77777777" w:rsidR="00A60DBC" w:rsidRPr="00D72A89" w:rsidRDefault="00A60DBC" w:rsidP="00A60DBC">
      <w:pPr>
        <w:keepNext/>
        <w:keepLines/>
        <w:spacing w:after="0" w:line="240" w:lineRule="auto"/>
        <w:outlineLvl w:val="0"/>
        <w:rPr>
          <w:rFonts w:ascii="Times New Roman" w:eastAsiaTheme="majorEastAsia" w:hAnsi="Times New Roman" w:cs="Times New Roman"/>
          <w:b/>
          <w:bCs/>
          <w:sz w:val="24"/>
          <w:szCs w:val="24"/>
          <w:lang w:eastAsia="hr-HR"/>
        </w:rPr>
      </w:pPr>
    </w:p>
    <w:p w14:paraId="3AA30B56" w14:textId="77777777" w:rsidR="00A60DBC" w:rsidRPr="00D72A89" w:rsidRDefault="00A60DBC" w:rsidP="00A60DBC">
      <w:pPr>
        <w:keepNext/>
        <w:keepLines/>
        <w:spacing w:after="0" w:line="240" w:lineRule="auto"/>
        <w:outlineLvl w:val="0"/>
        <w:rPr>
          <w:rFonts w:ascii="Times New Roman" w:eastAsiaTheme="majorEastAsia" w:hAnsi="Times New Roman" w:cs="Times New Roman"/>
          <w:b/>
          <w:bCs/>
          <w:sz w:val="24"/>
          <w:szCs w:val="24"/>
          <w:lang w:eastAsia="hr-HR"/>
        </w:rPr>
      </w:pPr>
    </w:p>
    <w:p w14:paraId="122A1DCB" w14:textId="77777777" w:rsidR="00E52231" w:rsidRPr="00D72A89" w:rsidRDefault="00461788" w:rsidP="00E52231">
      <w:pPr>
        <w:pStyle w:val="Heading2"/>
        <w:spacing w:before="0" w:line="240" w:lineRule="auto"/>
        <w:rPr>
          <w:rFonts w:eastAsia="Times New Roman"/>
        </w:rPr>
      </w:pPr>
      <w:r w:rsidRPr="00D72A89">
        <w:rPr>
          <w:rFonts w:eastAsia="Times New Roman"/>
        </w:rPr>
        <w:t xml:space="preserve">Članak 1. </w:t>
      </w:r>
    </w:p>
    <w:p w14:paraId="74C5ACCA" w14:textId="77777777" w:rsidR="00E52231" w:rsidRPr="00D72A89" w:rsidRDefault="00E52231" w:rsidP="00E52231">
      <w:pPr>
        <w:spacing w:after="0"/>
      </w:pPr>
    </w:p>
    <w:p w14:paraId="5E82BC7D" w14:textId="77777777" w:rsidR="00147ABA" w:rsidRPr="00D72A89" w:rsidRDefault="000B11A4" w:rsidP="00E52231">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 Zakonu o civilnim stradalnicima iz Domovi</w:t>
      </w:r>
      <w:r w:rsidR="00A60DBC" w:rsidRPr="00D72A89">
        <w:rPr>
          <w:rFonts w:ascii="Times New Roman" w:eastAsia="Times New Roman" w:hAnsi="Times New Roman" w:cs="Times New Roman"/>
          <w:sz w:val="24"/>
          <w:szCs w:val="24"/>
        </w:rPr>
        <w:t>nskog rata („Narodne novine</w:t>
      </w:r>
      <w:r w:rsidR="00741D22" w:rsidRPr="00D72A89">
        <w:rPr>
          <w:rFonts w:ascii="Times New Roman" w:eastAsia="Times New Roman" w:hAnsi="Times New Roman" w:cs="Times New Roman"/>
          <w:sz w:val="24"/>
          <w:szCs w:val="24"/>
        </w:rPr>
        <w:t>“</w:t>
      </w:r>
      <w:r w:rsidR="00A60DBC" w:rsidRPr="00D72A89">
        <w:rPr>
          <w:rFonts w:ascii="Times New Roman" w:eastAsia="Times New Roman" w:hAnsi="Times New Roman" w:cs="Times New Roman"/>
          <w:sz w:val="24"/>
          <w:szCs w:val="24"/>
        </w:rPr>
        <w:t>, broj</w:t>
      </w:r>
      <w:r w:rsidRPr="00D72A89">
        <w:rPr>
          <w:rFonts w:ascii="Times New Roman" w:eastAsia="Times New Roman" w:hAnsi="Times New Roman" w:cs="Times New Roman"/>
          <w:sz w:val="24"/>
          <w:szCs w:val="24"/>
        </w:rPr>
        <w:t xml:space="preserve"> 84/21</w:t>
      </w:r>
      <w:r w:rsidR="00A60DBC" w:rsidRPr="00D72A89">
        <w:rPr>
          <w:rFonts w:ascii="Times New Roman" w:eastAsia="Times New Roman" w:hAnsi="Times New Roman" w:cs="Times New Roman"/>
          <w:sz w:val="24"/>
          <w:szCs w:val="24"/>
        </w:rPr>
        <w:t>.</w:t>
      </w:r>
      <w:r w:rsidRPr="00D72A89">
        <w:rPr>
          <w:rFonts w:ascii="Times New Roman" w:eastAsia="Times New Roman" w:hAnsi="Times New Roman" w:cs="Times New Roman"/>
          <w:sz w:val="24"/>
          <w:szCs w:val="24"/>
        </w:rPr>
        <w:t xml:space="preserve">) </w:t>
      </w:r>
      <w:r w:rsidR="00461788" w:rsidRPr="00D72A89">
        <w:rPr>
          <w:rFonts w:ascii="Times New Roman" w:eastAsia="Times New Roman" w:hAnsi="Times New Roman" w:cs="Times New Roman"/>
          <w:sz w:val="24"/>
          <w:szCs w:val="24"/>
        </w:rPr>
        <w:t xml:space="preserve">u članku 3. </w:t>
      </w:r>
      <w:r w:rsidR="00263E76" w:rsidRPr="00D72A89">
        <w:rPr>
          <w:rFonts w:ascii="Times New Roman" w:eastAsia="Times New Roman" w:hAnsi="Times New Roman" w:cs="Times New Roman"/>
          <w:sz w:val="24"/>
          <w:szCs w:val="24"/>
        </w:rPr>
        <w:t xml:space="preserve">stavku 1. točki c) </w:t>
      </w:r>
      <w:r w:rsidR="00147ABA" w:rsidRPr="00D72A89">
        <w:rPr>
          <w:rFonts w:ascii="Times New Roman" w:eastAsia="Times New Roman" w:hAnsi="Times New Roman" w:cs="Times New Roman"/>
          <w:sz w:val="24"/>
          <w:szCs w:val="24"/>
        </w:rPr>
        <w:t>na kraju podtočke 14. briše se veznik: „i“.</w:t>
      </w:r>
    </w:p>
    <w:p w14:paraId="5885F208" w14:textId="77777777" w:rsidR="00E2645E" w:rsidRPr="00D72A89" w:rsidRDefault="00147ABA" w:rsidP="000B11A4">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P</w:t>
      </w:r>
      <w:r w:rsidR="00E2645E" w:rsidRPr="00D72A89">
        <w:rPr>
          <w:rFonts w:ascii="Times New Roman" w:eastAsia="Times New Roman" w:hAnsi="Times New Roman" w:cs="Times New Roman"/>
          <w:sz w:val="24"/>
          <w:szCs w:val="24"/>
        </w:rPr>
        <w:t>odtočka 15. mijenja se i glasi: „ 15. osiguravanje grobnog mjesta i troškova ukopa“.</w:t>
      </w:r>
    </w:p>
    <w:p w14:paraId="25A308F4" w14:textId="77777777" w:rsidR="00461788" w:rsidRPr="00D72A89" w:rsidRDefault="00E2645E" w:rsidP="000B11A4">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I</w:t>
      </w:r>
      <w:r w:rsidR="000E1AF9" w:rsidRPr="00D72A89">
        <w:rPr>
          <w:rFonts w:ascii="Times New Roman" w:eastAsia="Times New Roman" w:hAnsi="Times New Roman" w:cs="Times New Roman"/>
          <w:sz w:val="24"/>
          <w:szCs w:val="24"/>
        </w:rPr>
        <w:t>z</w:t>
      </w:r>
      <w:r w:rsidR="006B1C45" w:rsidRPr="00D72A89">
        <w:rPr>
          <w:rFonts w:ascii="Times New Roman" w:eastAsia="Times New Roman" w:hAnsi="Times New Roman" w:cs="Times New Roman"/>
          <w:sz w:val="24"/>
          <w:szCs w:val="24"/>
        </w:rPr>
        <w:t xml:space="preserve">a podtočke </w:t>
      </w:r>
      <w:r w:rsidR="00FC04D6" w:rsidRPr="00D72A89">
        <w:rPr>
          <w:rFonts w:ascii="Times New Roman" w:eastAsia="Times New Roman" w:hAnsi="Times New Roman" w:cs="Times New Roman"/>
          <w:sz w:val="24"/>
          <w:szCs w:val="24"/>
        </w:rPr>
        <w:t>1</w:t>
      </w:r>
      <w:r w:rsidRPr="00D72A89">
        <w:rPr>
          <w:rFonts w:ascii="Times New Roman" w:eastAsia="Times New Roman" w:hAnsi="Times New Roman" w:cs="Times New Roman"/>
          <w:sz w:val="24"/>
          <w:szCs w:val="24"/>
        </w:rPr>
        <w:t>5</w:t>
      </w:r>
      <w:r w:rsidR="006B1C45" w:rsidRPr="00D72A89">
        <w:rPr>
          <w:rFonts w:ascii="Times New Roman" w:eastAsia="Times New Roman" w:hAnsi="Times New Roman" w:cs="Times New Roman"/>
          <w:sz w:val="24"/>
          <w:szCs w:val="24"/>
        </w:rPr>
        <w:t>. dodaju se podtočke 1</w:t>
      </w:r>
      <w:r w:rsidRPr="00D72A89">
        <w:rPr>
          <w:rFonts w:ascii="Times New Roman" w:eastAsia="Times New Roman" w:hAnsi="Times New Roman" w:cs="Times New Roman"/>
          <w:sz w:val="24"/>
          <w:szCs w:val="24"/>
        </w:rPr>
        <w:t>6</w:t>
      </w:r>
      <w:r w:rsidR="006B1C45" w:rsidRPr="00D72A89">
        <w:rPr>
          <w:rFonts w:ascii="Times New Roman" w:eastAsia="Times New Roman" w:hAnsi="Times New Roman" w:cs="Times New Roman"/>
          <w:sz w:val="24"/>
          <w:szCs w:val="24"/>
        </w:rPr>
        <w:t xml:space="preserve">. </w:t>
      </w:r>
      <w:r w:rsidR="00FC04D6" w:rsidRPr="00D72A89">
        <w:rPr>
          <w:rFonts w:ascii="Times New Roman" w:eastAsia="Times New Roman" w:hAnsi="Times New Roman" w:cs="Times New Roman"/>
          <w:sz w:val="24"/>
          <w:szCs w:val="24"/>
        </w:rPr>
        <w:t>do 1</w:t>
      </w:r>
      <w:r w:rsidRPr="00D72A89">
        <w:rPr>
          <w:rFonts w:ascii="Times New Roman" w:eastAsia="Times New Roman" w:hAnsi="Times New Roman" w:cs="Times New Roman"/>
          <w:sz w:val="24"/>
          <w:szCs w:val="24"/>
        </w:rPr>
        <w:t>9</w:t>
      </w:r>
      <w:r w:rsidR="00FC04D6" w:rsidRPr="00D72A89">
        <w:rPr>
          <w:rFonts w:ascii="Times New Roman" w:eastAsia="Times New Roman" w:hAnsi="Times New Roman" w:cs="Times New Roman"/>
          <w:sz w:val="24"/>
          <w:szCs w:val="24"/>
        </w:rPr>
        <w:t xml:space="preserve">. </w:t>
      </w:r>
      <w:r w:rsidR="006B1C45" w:rsidRPr="00D72A89">
        <w:rPr>
          <w:rFonts w:ascii="Times New Roman" w:eastAsia="Times New Roman" w:hAnsi="Times New Roman" w:cs="Times New Roman"/>
          <w:sz w:val="24"/>
          <w:szCs w:val="24"/>
        </w:rPr>
        <w:t>koje glase:</w:t>
      </w:r>
    </w:p>
    <w:p w14:paraId="7A9B4FA1" w14:textId="77777777" w:rsidR="006B1C45" w:rsidRPr="00D72A89" w:rsidRDefault="000B11A4" w:rsidP="006B1C45">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w:t>
      </w:r>
      <w:bookmarkStart w:id="1" w:name="_Hlk198812660"/>
      <w:r w:rsidR="006B1C45" w:rsidRPr="00D72A89">
        <w:rPr>
          <w:rFonts w:ascii="Times New Roman" w:eastAsia="Times New Roman" w:hAnsi="Times New Roman" w:cs="Times New Roman"/>
          <w:sz w:val="24"/>
          <w:szCs w:val="24"/>
        </w:rPr>
        <w:t>1</w:t>
      </w:r>
      <w:bookmarkStart w:id="2" w:name="_Hlk195086515"/>
      <w:r w:rsidR="00E2645E" w:rsidRPr="00D72A89">
        <w:rPr>
          <w:rFonts w:ascii="Times New Roman" w:eastAsia="Times New Roman" w:hAnsi="Times New Roman" w:cs="Times New Roman"/>
          <w:sz w:val="24"/>
          <w:szCs w:val="24"/>
        </w:rPr>
        <w:t>6</w:t>
      </w:r>
      <w:r w:rsidR="006B1C45" w:rsidRPr="00D72A89">
        <w:rPr>
          <w:rFonts w:ascii="Times New Roman" w:eastAsia="Times New Roman" w:hAnsi="Times New Roman" w:cs="Times New Roman"/>
          <w:sz w:val="24"/>
          <w:szCs w:val="24"/>
        </w:rPr>
        <w:t xml:space="preserve">. </w:t>
      </w:r>
      <w:r w:rsidRPr="00D72A89">
        <w:rPr>
          <w:rFonts w:ascii="Times New Roman" w:eastAsia="Times New Roman" w:hAnsi="Times New Roman" w:cs="Times New Roman"/>
          <w:sz w:val="24"/>
          <w:szCs w:val="24"/>
        </w:rPr>
        <w:t>status osiguranika u obveznom zdravstvenom osiguranju</w:t>
      </w:r>
    </w:p>
    <w:p w14:paraId="334ACF45" w14:textId="77777777" w:rsidR="00FC04D6" w:rsidRPr="00D72A89" w:rsidRDefault="006B1C45" w:rsidP="006B1C45">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  1</w:t>
      </w:r>
      <w:r w:rsidR="00E2645E" w:rsidRPr="00D72A89">
        <w:rPr>
          <w:rFonts w:ascii="Times New Roman" w:eastAsia="Times New Roman" w:hAnsi="Times New Roman" w:cs="Times New Roman"/>
          <w:sz w:val="24"/>
          <w:szCs w:val="24"/>
        </w:rPr>
        <w:t>7</w:t>
      </w:r>
      <w:r w:rsidRPr="00D72A89">
        <w:rPr>
          <w:rFonts w:ascii="Times New Roman" w:eastAsia="Times New Roman" w:hAnsi="Times New Roman" w:cs="Times New Roman"/>
          <w:sz w:val="24"/>
          <w:szCs w:val="24"/>
        </w:rPr>
        <w:t xml:space="preserve">. </w:t>
      </w:r>
      <w:r w:rsidR="000B11A4" w:rsidRPr="00D72A89">
        <w:rPr>
          <w:rFonts w:ascii="Times New Roman" w:eastAsia="Times New Roman" w:hAnsi="Times New Roman" w:cs="Times New Roman"/>
          <w:sz w:val="24"/>
          <w:szCs w:val="24"/>
        </w:rPr>
        <w:t>pravo na oslobađanje od sudjelovanja u troškovima zdravstvene zaštite iz obveznoga zdravstvenog osiguranja</w:t>
      </w:r>
    </w:p>
    <w:p w14:paraId="57FE669A" w14:textId="77777777" w:rsidR="00FC04D6" w:rsidRPr="00D72A89" w:rsidRDefault="00FC04D6" w:rsidP="006B1C45">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  1</w:t>
      </w:r>
      <w:r w:rsidR="00E2645E" w:rsidRPr="00D72A89">
        <w:rPr>
          <w:rFonts w:ascii="Times New Roman" w:eastAsia="Times New Roman" w:hAnsi="Times New Roman" w:cs="Times New Roman"/>
          <w:sz w:val="24"/>
          <w:szCs w:val="24"/>
        </w:rPr>
        <w:t>8</w:t>
      </w:r>
      <w:r w:rsidRPr="00D72A89">
        <w:rPr>
          <w:rFonts w:ascii="Times New Roman" w:eastAsia="Times New Roman" w:hAnsi="Times New Roman" w:cs="Times New Roman"/>
          <w:sz w:val="24"/>
          <w:szCs w:val="24"/>
        </w:rPr>
        <w:t>. pravo na medicinsku rehabilitaciju</w:t>
      </w:r>
      <w:r w:rsidR="00147ABA" w:rsidRPr="00D72A89">
        <w:rPr>
          <w:rFonts w:ascii="Times New Roman" w:eastAsia="Times New Roman" w:hAnsi="Times New Roman" w:cs="Times New Roman"/>
          <w:sz w:val="24"/>
          <w:szCs w:val="24"/>
        </w:rPr>
        <w:t xml:space="preserve"> i</w:t>
      </w:r>
    </w:p>
    <w:p w14:paraId="55B3084C" w14:textId="77777777" w:rsidR="000B11A4" w:rsidRPr="00D72A89" w:rsidRDefault="00FC04D6" w:rsidP="006B1C45">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  1</w:t>
      </w:r>
      <w:r w:rsidR="00E2645E" w:rsidRPr="00D72A89">
        <w:rPr>
          <w:rFonts w:ascii="Times New Roman" w:eastAsia="Times New Roman" w:hAnsi="Times New Roman" w:cs="Times New Roman"/>
          <w:sz w:val="24"/>
          <w:szCs w:val="24"/>
        </w:rPr>
        <w:t>9</w:t>
      </w:r>
      <w:r w:rsidRPr="00D72A89">
        <w:rPr>
          <w:rFonts w:ascii="Times New Roman" w:eastAsia="Times New Roman" w:hAnsi="Times New Roman" w:cs="Times New Roman"/>
          <w:sz w:val="24"/>
          <w:szCs w:val="24"/>
        </w:rPr>
        <w:t>. pravo na ortopedska pomagala</w:t>
      </w:r>
      <w:r w:rsidR="006B1C45" w:rsidRPr="00D72A89">
        <w:rPr>
          <w:rFonts w:ascii="Times New Roman" w:eastAsia="Times New Roman" w:hAnsi="Times New Roman" w:cs="Times New Roman"/>
          <w:sz w:val="24"/>
          <w:szCs w:val="24"/>
        </w:rPr>
        <w:t>.</w:t>
      </w:r>
      <w:r w:rsidR="000B11A4" w:rsidRPr="00D72A89">
        <w:rPr>
          <w:rFonts w:ascii="Times New Roman" w:eastAsia="Times New Roman" w:hAnsi="Times New Roman" w:cs="Times New Roman"/>
          <w:sz w:val="24"/>
          <w:szCs w:val="24"/>
        </w:rPr>
        <w:t>“</w:t>
      </w:r>
      <w:r w:rsidR="008E108F" w:rsidRPr="00D72A89">
        <w:rPr>
          <w:rFonts w:ascii="Times New Roman" w:eastAsia="Times New Roman" w:hAnsi="Times New Roman" w:cs="Times New Roman"/>
          <w:sz w:val="24"/>
          <w:szCs w:val="24"/>
        </w:rPr>
        <w:t>.</w:t>
      </w:r>
    </w:p>
    <w:bookmarkEnd w:id="1"/>
    <w:bookmarkEnd w:id="2"/>
    <w:p w14:paraId="50522A18" w14:textId="77777777" w:rsidR="007316BD" w:rsidRPr="00D72A89" w:rsidRDefault="007316BD" w:rsidP="00652E79">
      <w:pPr>
        <w:pStyle w:val="Heading2"/>
        <w:rPr>
          <w:rFonts w:eastAsia="Times New Roman"/>
        </w:rPr>
      </w:pPr>
      <w:r w:rsidRPr="00D72A89">
        <w:rPr>
          <w:rFonts w:eastAsia="Times New Roman"/>
        </w:rPr>
        <w:t>Članak</w:t>
      </w:r>
      <w:r w:rsidR="00461788" w:rsidRPr="00D72A89">
        <w:rPr>
          <w:rFonts w:eastAsia="Times New Roman"/>
        </w:rPr>
        <w:t xml:space="preserve"> </w:t>
      </w:r>
      <w:r w:rsidR="008E108F" w:rsidRPr="00D72A89">
        <w:rPr>
          <w:rFonts w:eastAsia="Times New Roman"/>
        </w:rPr>
        <w:t>2</w:t>
      </w:r>
      <w:r w:rsidRPr="00D72A89">
        <w:rPr>
          <w:rFonts w:eastAsia="Times New Roman"/>
        </w:rPr>
        <w:t>.</w:t>
      </w:r>
    </w:p>
    <w:p w14:paraId="7B25B66D" w14:textId="77777777" w:rsidR="00E52231" w:rsidRPr="00D72A89" w:rsidRDefault="00E52231" w:rsidP="00E52231">
      <w:pPr>
        <w:spacing w:after="0" w:line="240" w:lineRule="auto"/>
      </w:pPr>
    </w:p>
    <w:p w14:paraId="70D48063" w14:textId="77777777" w:rsidR="007316BD" w:rsidRPr="00D72A89" w:rsidRDefault="000B11A4" w:rsidP="00461788">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w:t>
      </w:r>
      <w:r w:rsidR="008D5409" w:rsidRPr="00D72A89">
        <w:rPr>
          <w:rFonts w:ascii="Times New Roman" w:eastAsia="Times New Roman" w:hAnsi="Times New Roman" w:cs="Times New Roman"/>
          <w:sz w:val="24"/>
          <w:szCs w:val="24"/>
        </w:rPr>
        <w:t xml:space="preserve"> </w:t>
      </w:r>
      <w:r w:rsidR="00461788" w:rsidRPr="00D72A89">
        <w:rPr>
          <w:rFonts w:ascii="Times New Roman" w:eastAsia="Times New Roman" w:hAnsi="Times New Roman" w:cs="Times New Roman"/>
          <w:sz w:val="24"/>
          <w:szCs w:val="24"/>
        </w:rPr>
        <w:t>članku 9. stavku 2. riječi. „60%“ zamjenjuju se riječima „20</w:t>
      </w:r>
      <w:r w:rsidR="008D5409" w:rsidRPr="00D72A89">
        <w:rPr>
          <w:rFonts w:ascii="Times New Roman" w:eastAsia="Times New Roman" w:hAnsi="Times New Roman" w:cs="Times New Roman"/>
          <w:sz w:val="24"/>
          <w:szCs w:val="24"/>
        </w:rPr>
        <w:t xml:space="preserve"> </w:t>
      </w:r>
      <w:r w:rsidR="00461788" w:rsidRPr="00D72A89">
        <w:rPr>
          <w:rFonts w:ascii="Times New Roman" w:eastAsia="Times New Roman" w:hAnsi="Times New Roman" w:cs="Times New Roman"/>
          <w:sz w:val="24"/>
          <w:szCs w:val="24"/>
        </w:rPr>
        <w:t>%“.</w:t>
      </w:r>
    </w:p>
    <w:p w14:paraId="234E3B7F" w14:textId="77777777" w:rsidR="00461788" w:rsidRPr="00D72A89" w:rsidRDefault="00461788" w:rsidP="00461788">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Stavak 3. briše se.</w:t>
      </w:r>
    </w:p>
    <w:p w14:paraId="0B4D2F69" w14:textId="77777777" w:rsidR="00461788" w:rsidRPr="00D72A89" w:rsidRDefault="00461788" w:rsidP="00461788">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Dosadašnji stavak 4. postaje stavak 3.</w:t>
      </w:r>
    </w:p>
    <w:p w14:paraId="2B20926F" w14:textId="77777777" w:rsidR="00E25D9B" w:rsidRPr="00D72A89" w:rsidRDefault="00661409" w:rsidP="00E52231">
      <w:pPr>
        <w:pStyle w:val="Heading2"/>
        <w:spacing w:before="0" w:line="240" w:lineRule="auto"/>
        <w:rPr>
          <w:rFonts w:eastAsia="Times New Roman"/>
        </w:rPr>
      </w:pPr>
      <w:r w:rsidRPr="00D72A89">
        <w:rPr>
          <w:rFonts w:eastAsia="Times New Roman"/>
        </w:rPr>
        <w:t xml:space="preserve">Članak </w:t>
      </w:r>
      <w:r w:rsidR="008E108F" w:rsidRPr="00D72A89">
        <w:rPr>
          <w:rFonts w:eastAsia="Times New Roman"/>
        </w:rPr>
        <w:t>3</w:t>
      </w:r>
      <w:r w:rsidRPr="00D72A89">
        <w:rPr>
          <w:rFonts w:eastAsia="Times New Roman"/>
        </w:rPr>
        <w:t>.</w:t>
      </w:r>
    </w:p>
    <w:p w14:paraId="1B9E6426" w14:textId="77777777" w:rsidR="00E52231" w:rsidRPr="00D72A89" w:rsidRDefault="00E52231" w:rsidP="00E52231">
      <w:pPr>
        <w:spacing w:after="0"/>
      </w:pPr>
    </w:p>
    <w:p w14:paraId="2674C5A5" w14:textId="77777777" w:rsidR="00566572" w:rsidRPr="00D72A89" w:rsidRDefault="00263E76" w:rsidP="00E52231">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 č</w:t>
      </w:r>
      <w:r w:rsidR="00566572" w:rsidRPr="00D72A89">
        <w:rPr>
          <w:rFonts w:ascii="Times New Roman" w:eastAsia="Times New Roman" w:hAnsi="Times New Roman" w:cs="Times New Roman"/>
          <w:sz w:val="24"/>
          <w:szCs w:val="24"/>
        </w:rPr>
        <w:t>lan</w:t>
      </w:r>
      <w:r w:rsidRPr="00D72A89">
        <w:rPr>
          <w:rFonts w:ascii="Times New Roman" w:eastAsia="Times New Roman" w:hAnsi="Times New Roman" w:cs="Times New Roman"/>
          <w:sz w:val="24"/>
          <w:szCs w:val="24"/>
        </w:rPr>
        <w:t>ku</w:t>
      </w:r>
      <w:r w:rsidR="00566572" w:rsidRPr="00D72A89">
        <w:rPr>
          <w:rFonts w:ascii="Times New Roman" w:eastAsia="Times New Roman" w:hAnsi="Times New Roman" w:cs="Times New Roman"/>
          <w:sz w:val="24"/>
          <w:szCs w:val="24"/>
        </w:rPr>
        <w:t xml:space="preserve"> 13. stavak 2. mijenja se i glasi:</w:t>
      </w:r>
    </w:p>
    <w:p w14:paraId="68CF1B7D" w14:textId="77777777" w:rsidR="00566572" w:rsidRPr="00D72A89" w:rsidRDefault="00566572" w:rsidP="00566572">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„(2) Mjesečni iznos osobne invalidnine invalida I. skupine određuje se u iznosu od 115 % od osnovice koju odlukom određuje Vlada Republike Hrvatske.“</w:t>
      </w:r>
      <w:r w:rsidR="008D5409" w:rsidRPr="00D72A89">
        <w:rPr>
          <w:rFonts w:ascii="Times New Roman" w:eastAsia="Times New Roman" w:hAnsi="Times New Roman" w:cs="Times New Roman"/>
          <w:sz w:val="24"/>
          <w:szCs w:val="24"/>
        </w:rPr>
        <w:t>.</w:t>
      </w:r>
    </w:p>
    <w:p w14:paraId="6C5E6E5D" w14:textId="77777777" w:rsidR="00566572" w:rsidRPr="00D72A89" w:rsidRDefault="00566572" w:rsidP="00566572">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Stavak 3. mijenja se i glasi:</w:t>
      </w:r>
    </w:p>
    <w:p w14:paraId="7DBCCB76" w14:textId="77777777" w:rsidR="00566572" w:rsidRPr="00D72A89" w:rsidRDefault="00566572" w:rsidP="00566572">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„(3) Mjesečni iznos osobne invalidnine invalida od II. do X. skupine određuje se u postotku od osobne invalidnine invalida I. skupine, i to:</w:t>
      </w:r>
    </w:p>
    <w:tbl>
      <w:tblPr>
        <w:tblStyle w:val="TableGrid"/>
        <w:tblW w:w="0" w:type="auto"/>
        <w:tblLook w:val="04A0" w:firstRow="1" w:lastRow="0" w:firstColumn="1" w:lastColumn="0" w:noHBand="0" w:noVBand="1"/>
      </w:tblPr>
      <w:tblGrid>
        <w:gridCol w:w="1121"/>
        <w:gridCol w:w="2838"/>
      </w:tblGrid>
      <w:tr w:rsidR="0064516D" w:rsidRPr="00D72A89" w14:paraId="28D4C386" w14:textId="77777777" w:rsidTr="00741D22">
        <w:trPr>
          <w:trHeight w:val="244"/>
        </w:trPr>
        <w:tc>
          <w:tcPr>
            <w:tcW w:w="1121" w:type="dxa"/>
          </w:tcPr>
          <w:p w14:paraId="4ED65A70"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Skupina</w:t>
            </w:r>
          </w:p>
        </w:tc>
        <w:tc>
          <w:tcPr>
            <w:tcW w:w="2838" w:type="dxa"/>
          </w:tcPr>
          <w:p w14:paraId="10585C2C"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Postotak</w:t>
            </w:r>
          </w:p>
        </w:tc>
      </w:tr>
      <w:tr w:rsidR="0064516D" w:rsidRPr="00D72A89" w14:paraId="22E9718D" w14:textId="77777777" w:rsidTr="00741D22">
        <w:trPr>
          <w:trHeight w:val="244"/>
        </w:trPr>
        <w:tc>
          <w:tcPr>
            <w:tcW w:w="1121" w:type="dxa"/>
          </w:tcPr>
          <w:p w14:paraId="055DC6B9"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II.</w:t>
            </w:r>
          </w:p>
        </w:tc>
        <w:tc>
          <w:tcPr>
            <w:tcW w:w="2838" w:type="dxa"/>
          </w:tcPr>
          <w:p w14:paraId="799D4EEA"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73</w:t>
            </w:r>
          </w:p>
        </w:tc>
      </w:tr>
      <w:tr w:rsidR="0064516D" w:rsidRPr="00D72A89" w14:paraId="2C4A1587" w14:textId="77777777" w:rsidTr="00741D22">
        <w:trPr>
          <w:trHeight w:val="244"/>
        </w:trPr>
        <w:tc>
          <w:tcPr>
            <w:tcW w:w="1121" w:type="dxa"/>
          </w:tcPr>
          <w:p w14:paraId="70B60284"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III.</w:t>
            </w:r>
          </w:p>
        </w:tc>
        <w:tc>
          <w:tcPr>
            <w:tcW w:w="2838" w:type="dxa"/>
          </w:tcPr>
          <w:p w14:paraId="118B690F"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55</w:t>
            </w:r>
          </w:p>
        </w:tc>
      </w:tr>
      <w:tr w:rsidR="0064516D" w:rsidRPr="00D72A89" w14:paraId="011DD4BF" w14:textId="77777777" w:rsidTr="00741D22">
        <w:trPr>
          <w:trHeight w:val="244"/>
        </w:trPr>
        <w:tc>
          <w:tcPr>
            <w:tcW w:w="1121" w:type="dxa"/>
          </w:tcPr>
          <w:p w14:paraId="3128B4E9"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IV.</w:t>
            </w:r>
          </w:p>
        </w:tc>
        <w:tc>
          <w:tcPr>
            <w:tcW w:w="2838" w:type="dxa"/>
          </w:tcPr>
          <w:p w14:paraId="01B11275"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41</w:t>
            </w:r>
          </w:p>
        </w:tc>
      </w:tr>
      <w:tr w:rsidR="0064516D" w:rsidRPr="00D72A89" w14:paraId="1D7B2847" w14:textId="77777777" w:rsidTr="00741D22">
        <w:trPr>
          <w:trHeight w:val="244"/>
        </w:trPr>
        <w:tc>
          <w:tcPr>
            <w:tcW w:w="1121" w:type="dxa"/>
          </w:tcPr>
          <w:p w14:paraId="70774661"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V.</w:t>
            </w:r>
          </w:p>
        </w:tc>
        <w:tc>
          <w:tcPr>
            <w:tcW w:w="2838" w:type="dxa"/>
          </w:tcPr>
          <w:p w14:paraId="2AD3E168"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29</w:t>
            </w:r>
          </w:p>
        </w:tc>
      </w:tr>
      <w:tr w:rsidR="0064516D" w:rsidRPr="00D72A89" w14:paraId="203426F3" w14:textId="77777777" w:rsidTr="00741D22">
        <w:trPr>
          <w:trHeight w:val="244"/>
        </w:trPr>
        <w:tc>
          <w:tcPr>
            <w:tcW w:w="1121" w:type="dxa"/>
          </w:tcPr>
          <w:p w14:paraId="18C4E8F0"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VI.</w:t>
            </w:r>
          </w:p>
        </w:tc>
        <w:tc>
          <w:tcPr>
            <w:tcW w:w="2838" w:type="dxa"/>
          </w:tcPr>
          <w:p w14:paraId="5528FB0E"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19</w:t>
            </w:r>
          </w:p>
        </w:tc>
      </w:tr>
      <w:tr w:rsidR="0064516D" w:rsidRPr="00D72A89" w14:paraId="21030AD1" w14:textId="77777777" w:rsidTr="00741D22">
        <w:trPr>
          <w:trHeight w:val="244"/>
        </w:trPr>
        <w:tc>
          <w:tcPr>
            <w:tcW w:w="1121" w:type="dxa"/>
          </w:tcPr>
          <w:p w14:paraId="0BC6EA1C"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VII.</w:t>
            </w:r>
          </w:p>
        </w:tc>
        <w:tc>
          <w:tcPr>
            <w:tcW w:w="2838" w:type="dxa"/>
          </w:tcPr>
          <w:p w14:paraId="690FDFA1"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13</w:t>
            </w:r>
          </w:p>
        </w:tc>
      </w:tr>
      <w:tr w:rsidR="0064516D" w:rsidRPr="00D72A89" w14:paraId="5F0A32BD" w14:textId="77777777" w:rsidTr="00741D22">
        <w:trPr>
          <w:trHeight w:val="257"/>
        </w:trPr>
        <w:tc>
          <w:tcPr>
            <w:tcW w:w="1121" w:type="dxa"/>
          </w:tcPr>
          <w:p w14:paraId="0CC2B9EA"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VIII.</w:t>
            </w:r>
          </w:p>
        </w:tc>
        <w:tc>
          <w:tcPr>
            <w:tcW w:w="2838" w:type="dxa"/>
          </w:tcPr>
          <w:p w14:paraId="2562EC26"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7</w:t>
            </w:r>
          </w:p>
        </w:tc>
      </w:tr>
      <w:tr w:rsidR="0064516D" w:rsidRPr="00D72A89" w14:paraId="6A2D2140" w14:textId="77777777" w:rsidTr="00741D22">
        <w:trPr>
          <w:trHeight w:val="244"/>
        </w:trPr>
        <w:tc>
          <w:tcPr>
            <w:tcW w:w="1121" w:type="dxa"/>
          </w:tcPr>
          <w:p w14:paraId="25495AB2"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IX.</w:t>
            </w:r>
          </w:p>
        </w:tc>
        <w:tc>
          <w:tcPr>
            <w:tcW w:w="2838" w:type="dxa"/>
          </w:tcPr>
          <w:p w14:paraId="0A2936EF"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5</w:t>
            </w:r>
          </w:p>
        </w:tc>
      </w:tr>
      <w:tr w:rsidR="0064516D" w:rsidRPr="00D72A89" w14:paraId="5F25AC44" w14:textId="77777777" w:rsidTr="00741D22">
        <w:trPr>
          <w:trHeight w:val="230"/>
        </w:trPr>
        <w:tc>
          <w:tcPr>
            <w:tcW w:w="1121" w:type="dxa"/>
          </w:tcPr>
          <w:p w14:paraId="60617774"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X.</w:t>
            </w:r>
          </w:p>
        </w:tc>
        <w:tc>
          <w:tcPr>
            <w:tcW w:w="2838" w:type="dxa"/>
          </w:tcPr>
          <w:p w14:paraId="163089DD"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4</w:t>
            </w:r>
          </w:p>
        </w:tc>
      </w:tr>
    </w:tbl>
    <w:p w14:paraId="434E8365" w14:textId="77777777" w:rsidR="00566572" w:rsidRPr="00D72A89" w:rsidRDefault="00566572" w:rsidP="00566572">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w:t>
      </w:r>
      <w:r w:rsidR="00BD454A" w:rsidRPr="00D72A89">
        <w:rPr>
          <w:rFonts w:ascii="Times New Roman" w:eastAsia="Times New Roman" w:hAnsi="Times New Roman" w:cs="Times New Roman"/>
          <w:sz w:val="24"/>
          <w:szCs w:val="24"/>
        </w:rPr>
        <w:t>“.</w:t>
      </w:r>
    </w:p>
    <w:p w14:paraId="3613999A" w14:textId="77777777" w:rsidR="00566572" w:rsidRPr="00D72A89" w:rsidRDefault="00566572" w:rsidP="00566572">
      <w:pPr>
        <w:tabs>
          <w:tab w:val="left" w:pos="2760"/>
        </w:tabs>
        <w:jc w:val="both"/>
        <w:rPr>
          <w:rFonts w:ascii="Times New Roman" w:eastAsia="Times New Roman" w:hAnsi="Times New Roman" w:cs="Times New Roman"/>
          <w:sz w:val="24"/>
          <w:szCs w:val="24"/>
        </w:rPr>
      </w:pPr>
    </w:p>
    <w:p w14:paraId="28F86F9B" w14:textId="77777777" w:rsidR="00F45C7B" w:rsidRPr="00D72A89" w:rsidRDefault="005E7D7A" w:rsidP="00E52231">
      <w:pPr>
        <w:pStyle w:val="Heading2"/>
        <w:spacing w:before="0" w:line="240" w:lineRule="auto"/>
        <w:rPr>
          <w:rFonts w:eastAsia="Times New Roman"/>
        </w:rPr>
      </w:pPr>
      <w:r w:rsidRPr="00D72A89">
        <w:rPr>
          <w:rFonts w:eastAsia="Times New Roman"/>
        </w:rPr>
        <w:t xml:space="preserve">Članak </w:t>
      </w:r>
      <w:r w:rsidR="008E108F" w:rsidRPr="00D72A89">
        <w:rPr>
          <w:rFonts w:eastAsia="Times New Roman"/>
        </w:rPr>
        <w:t>4</w:t>
      </w:r>
      <w:r w:rsidRPr="00D72A89">
        <w:rPr>
          <w:rFonts w:eastAsia="Times New Roman"/>
        </w:rPr>
        <w:t>.</w:t>
      </w:r>
    </w:p>
    <w:p w14:paraId="5DDE4BCC" w14:textId="77777777" w:rsidR="00E52231" w:rsidRPr="00D72A89" w:rsidRDefault="00E52231" w:rsidP="00E52231">
      <w:pPr>
        <w:spacing w:after="0" w:line="240" w:lineRule="auto"/>
      </w:pPr>
    </w:p>
    <w:p w14:paraId="340EBDAE" w14:textId="77777777" w:rsidR="005E7D7A" w:rsidRPr="00D72A89" w:rsidRDefault="005E7D7A" w:rsidP="00E52231">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 članku 15. stavak 1. mijenja se i glasi:</w:t>
      </w:r>
    </w:p>
    <w:p w14:paraId="348F9D9E" w14:textId="77777777" w:rsidR="005E7D7A" w:rsidRPr="00D72A89" w:rsidRDefault="005E7D7A" w:rsidP="005E7D7A">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„(1) Osnovica za određivanje dodatka za njegu i pomoć druge osobe je mjesečni iznos osobne invalidnine invalida I. skupine.“.</w:t>
      </w:r>
    </w:p>
    <w:p w14:paraId="049E9556" w14:textId="77777777" w:rsidR="005E7D7A" w:rsidRPr="00D72A89" w:rsidRDefault="005E7D7A" w:rsidP="00652E79">
      <w:pPr>
        <w:pStyle w:val="Heading2"/>
        <w:rPr>
          <w:rFonts w:eastAsia="Times New Roman"/>
        </w:rPr>
      </w:pPr>
      <w:r w:rsidRPr="00D72A89">
        <w:rPr>
          <w:rFonts w:eastAsia="Times New Roman"/>
        </w:rPr>
        <w:t xml:space="preserve">Članak </w:t>
      </w:r>
      <w:r w:rsidR="008E108F" w:rsidRPr="00D72A89">
        <w:rPr>
          <w:rFonts w:eastAsia="Times New Roman"/>
        </w:rPr>
        <w:t>5</w:t>
      </w:r>
      <w:r w:rsidRPr="00D72A89">
        <w:rPr>
          <w:rFonts w:eastAsia="Times New Roman"/>
        </w:rPr>
        <w:t>.</w:t>
      </w:r>
    </w:p>
    <w:p w14:paraId="52D3BD09" w14:textId="77777777" w:rsidR="005E7D7A" w:rsidRPr="00D72A89" w:rsidRDefault="00263E76" w:rsidP="005E7D7A">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 č</w:t>
      </w:r>
      <w:r w:rsidR="005E7D7A" w:rsidRPr="00D72A89">
        <w:rPr>
          <w:rFonts w:ascii="Times New Roman" w:eastAsia="Times New Roman" w:hAnsi="Times New Roman" w:cs="Times New Roman"/>
          <w:sz w:val="24"/>
          <w:szCs w:val="24"/>
        </w:rPr>
        <w:t>lan</w:t>
      </w:r>
      <w:r w:rsidRPr="00D72A89">
        <w:rPr>
          <w:rFonts w:ascii="Times New Roman" w:eastAsia="Times New Roman" w:hAnsi="Times New Roman" w:cs="Times New Roman"/>
          <w:sz w:val="24"/>
          <w:szCs w:val="24"/>
        </w:rPr>
        <w:t>ku</w:t>
      </w:r>
      <w:r w:rsidR="005E7D7A" w:rsidRPr="00D72A89">
        <w:rPr>
          <w:rFonts w:ascii="Times New Roman" w:eastAsia="Times New Roman" w:hAnsi="Times New Roman" w:cs="Times New Roman"/>
          <w:sz w:val="24"/>
          <w:szCs w:val="24"/>
        </w:rPr>
        <w:t xml:space="preserve"> 17. stavak 1. mijenja se i glasi:</w:t>
      </w:r>
    </w:p>
    <w:p w14:paraId="2007F656" w14:textId="77777777" w:rsidR="005E7D7A" w:rsidRPr="00D72A89" w:rsidRDefault="005E7D7A" w:rsidP="00611C5F">
      <w:pPr>
        <w:tabs>
          <w:tab w:val="left" w:pos="2760"/>
        </w:tabs>
        <w:jc w:val="both"/>
        <w:rPr>
          <w:rFonts w:eastAsia="Times New Roman"/>
        </w:rPr>
      </w:pPr>
      <w:r w:rsidRPr="00D72A89">
        <w:rPr>
          <w:rFonts w:ascii="Times New Roman" w:eastAsia="Times New Roman" w:hAnsi="Times New Roman" w:cs="Times New Roman"/>
          <w:sz w:val="24"/>
          <w:szCs w:val="24"/>
        </w:rPr>
        <w:t>„ (1) Osnovica za određivanje ortopedskog dodatka je mjesečni iznos osobne invalidnine invalida I. skupine.“.</w:t>
      </w:r>
    </w:p>
    <w:p w14:paraId="6C820294" w14:textId="4F779B55" w:rsidR="00191358" w:rsidRDefault="005E7D7A" w:rsidP="00741D22">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 stavku 3. riječi: „25%“ zamjenjuju se riječima: „50 %“.</w:t>
      </w:r>
    </w:p>
    <w:p w14:paraId="3A8EE605" w14:textId="6DF634BF" w:rsidR="001B4275" w:rsidRDefault="001B4275" w:rsidP="001B4275">
      <w:pPr>
        <w:pStyle w:val="Heading2"/>
        <w:rPr>
          <w:rFonts w:eastAsia="Times New Roman"/>
        </w:rPr>
      </w:pPr>
      <w:r>
        <w:rPr>
          <w:rFonts w:eastAsia="Times New Roman"/>
        </w:rPr>
        <w:t>Članak 6.</w:t>
      </w:r>
    </w:p>
    <w:p w14:paraId="19527AAD" w14:textId="7C589690" w:rsidR="001B4275" w:rsidRPr="00D72A89" w:rsidRDefault="001B4275" w:rsidP="00741D22">
      <w:pPr>
        <w:tabs>
          <w:tab w:val="left" w:pos="27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članku 18. stavku 2. riječi: „</w:t>
      </w:r>
      <w:r w:rsidR="00133E84">
        <w:rPr>
          <w:rFonts w:ascii="Times New Roman" w:eastAsia="Times New Roman" w:hAnsi="Times New Roman" w:cs="Times New Roman"/>
          <w:sz w:val="24"/>
          <w:szCs w:val="24"/>
        </w:rPr>
        <w:t xml:space="preserve">od </w:t>
      </w:r>
      <w:r>
        <w:rPr>
          <w:rFonts w:ascii="Times New Roman" w:eastAsia="Times New Roman" w:hAnsi="Times New Roman" w:cs="Times New Roman"/>
          <w:sz w:val="24"/>
          <w:szCs w:val="24"/>
        </w:rPr>
        <w:t>50% osnovice iz članka 13. stavka 2.</w:t>
      </w:r>
      <w:r w:rsidR="000E5098">
        <w:rPr>
          <w:rFonts w:ascii="Times New Roman" w:eastAsia="Times New Roman" w:hAnsi="Times New Roman" w:cs="Times New Roman"/>
          <w:sz w:val="24"/>
          <w:szCs w:val="24"/>
        </w:rPr>
        <w:t xml:space="preserve"> ovoga Zakona</w:t>
      </w:r>
      <w:r>
        <w:rPr>
          <w:rFonts w:ascii="Times New Roman" w:eastAsia="Times New Roman" w:hAnsi="Times New Roman" w:cs="Times New Roman"/>
          <w:sz w:val="24"/>
          <w:szCs w:val="24"/>
        </w:rPr>
        <w:t>“ zamjenjuju se riječima: „</w:t>
      </w:r>
      <w:bookmarkStart w:id="3" w:name="_Hlk214443629"/>
      <w:r>
        <w:rPr>
          <w:rFonts w:ascii="Times New Roman" w:eastAsia="Times New Roman" w:hAnsi="Times New Roman" w:cs="Times New Roman"/>
          <w:sz w:val="24"/>
          <w:szCs w:val="24"/>
        </w:rPr>
        <w:t>50% od mjesečnog iznosa osobne invalidnine invalida I. skupine</w:t>
      </w:r>
      <w:bookmarkEnd w:id="3"/>
      <w:r>
        <w:rPr>
          <w:rFonts w:ascii="Times New Roman" w:eastAsia="Times New Roman" w:hAnsi="Times New Roman" w:cs="Times New Roman"/>
          <w:sz w:val="24"/>
          <w:szCs w:val="24"/>
        </w:rPr>
        <w:t>“.</w:t>
      </w:r>
    </w:p>
    <w:p w14:paraId="52A9D097" w14:textId="402A783A" w:rsidR="005E7D7A" w:rsidRPr="00D72A89" w:rsidRDefault="005E7D7A" w:rsidP="00652E79">
      <w:pPr>
        <w:pStyle w:val="Heading2"/>
        <w:rPr>
          <w:rFonts w:eastAsia="Times New Roman"/>
        </w:rPr>
      </w:pPr>
      <w:r w:rsidRPr="00D72A89">
        <w:rPr>
          <w:rFonts w:eastAsia="Times New Roman"/>
        </w:rPr>
        <w:t xml:space="preserve">Članak </w:t>
      </w:r>
      <w:r w:rsidR="001B4275">
        <w:rPr>
          <w:rFonts w:eastAsia="Times New Roman"/>
        </w:rPr>
        <w:t>7</w:t>
      </w:r>
      <w:r w:rsidRPr="00D72A89">
        <w:rPr>
          <w:rFonts w:eastAsia="Times New Roman"/>
        </w:rPr>
        <w:t>.</w:t>
      </w:r>
    </w:p>
    <w:p w14:paraId="57B40F30" w14:textId="6CE7373E" w:rsidR="005E7D7A" w:rsidRPr="00D72A89" w:rsidRDefault="005E7D7A" w:rsidP="005E7D7A">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 </w:t>
      </w:r>
      <w:r w:rsidR="000933A6">
        <w:rPr>
          <w:rFonts w:ascii="Times New Roman" w:eastAsia="Times New Roman" w:hAnsi="Times New Roman" w:cs="Times New Roman"/>
          <w:sz w:val="24"/>
          <w:szCs w:val="24"/>
        </w:rPr>
        <w:t>Članak 25.</w:t>
      </w:r>
      <w:r w:rsidRPr="00D72A89">
        <w:rPr>
          <w:rFonts w:ascii="Times New Roman" w:eastAsia="Times New Roman" w:hAnsi="Times New Roman" w:cs="Times New Roman"/>
          <w:sz w:val="24"/>
          <w:szCs w:val="24"/>
        </w:rPr>
        <w:t xml:space="preserve"> mijenja se i glasi:</w:t>
      </w:r>
    </w:p>
    <w:p w14:paraId="31B79894" w14:textId="0D60D258" w:rsidR="005E7D7A" w:rsidRDefault="005E7D7A" w:rsidP="005E7D7A">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(1) Osnovica za određivanje visine obiteljske invalidnine je mjesečni iznos osobne invalidnine invalida I. skupine.</w:t>
      </w:r>
    </w:p>
    <w:p w14:paraId="6A99F3CF" w14:textId="6C0A4070" w:rsidR="00AE0B6C" w:rsidRPr="00AE0B6C" w:rsidRDefault="00AE0B6C" w:rsidP="00AE0B6C">
      <w:pPr>
        <w:tabs>
          <w:tab w:val="left" w:pos="2760"/>
        </w:tabs>
        <w:jc w:val="both"/>
        <w:rPr>
          <w:rFonts w:ascii="Times New Roman" w:eastAsia="Times New Roman" w:hAnsi="Times New Roman" w:cs="Times New Roman"/>
          <w:sz w:val="24"/>
          <w:szCs w:val="24"/>
        </w:rPr>
      </w:pPr>
      <w:r w:rsidRPr="00AE0B6C">
        <w:rPr>
          <w:rFonts w:ascii="Times New Roman" w:eastAsia="Times New Roman" w:hAnsi="Times New Roman" w:cs="Times New Roman"/>
          <w:sz w:val="24"/>
          <w:szCs w:val="24"/>
        </w:rPr>
        <w:t xml:space="preserve">(2) Obiteljska invalidnina za jednog člana obitelji iz članaka 22. </w:t>
      </w:r>
      <w:r w:rsidRPr="00BE65DE">
        <w:rPr>
          <w:rFonts w:ascii="Times New Roman" w:eastAsia="Times New Roman" w:hAnsi="Times New Roman" w:cs="Times New Roman"/>
          <w:sz w:val="24"/>
          <w:szCs w:val="24"/>
        </w:rPr>
        <w:t>i 24. ovoga</w:t>
      </w:r>
      <w:r w:rsidRPr="00AE0B6C">
        <w:rPr>
          <w:rFonts w:ascii="Times New Roman" w:eastAsia="Times New Roman" w:hAnsi="Times New Roman" w:cs="Times New Roman"/>
          <w:sz w:val="24"/>
          <w:szCs w:val="24"/>
        </w:rPr>
        <w:t xml:space="preserve"> Zakona iznosi </w:t>
      </w:r>
      <w:r>
        <w:rPr>
          <w:rFonts w:ascii="Times New Roman" w:eastAsia="Times New Roman" w:hAnsi="Times New Roman" w:cs="Times New Roman"/>
          <w:sz w:val="24"/>
          <w:szCs w:val="24"/>
        </w:rPr>
        <w:t>5</w:t>
      </w:r>
      <w:r w:rsidRPr="00AE0B6C">
        <w:rPr>
          <w:rFonts w:ascii="Times New Roman" w:eastAsia="Times New Roman" w:hAnsi="Times New Roman" w:cs="Times New Roman"/>
          <w:sz w:val="24"/>
          <w:szCs w:val="24"/>
        </w:rPr>
        <w:t>0% mjesečno od osnovice iz stavka 1. ovoga članka.</w:t>
      </w:r>
    </w:p>
    <w:p w14:paraId="1007BB0E" w14:textId="30AC56E2" w:rsidR="00AE0B6C" w:rsidRDefault="00AE0B6C" w:rsidP="00AE0B6C">
      <w:pPr>
        <w:tabs>
          <w:tab w:val="left" w:pos="2760"/>
        </w:tabs>
        <w:jc w:val="both"/>
        <w:rPr>
          <w:rFonts w:ascii="Times New Roman" w:eastAsia="Times New Roman" w:hAnsi="Times New Roman" w:cs="Times New Roman"/>
          <w:sz w:val="24"/>
          <w:szCs w:val="24"/>
        </w:rPr>
      </w:pPr>
      <w:r w:rsidRPr="00AE0B6C">
        <w:rPr>
          <w:rFonts w:ascii="Times New Roman" w:eastAsia="Times New Roman" w:hAnsi="Times New Roman" w:cs="Times New Roman"/>
          <w:sz w:val="24"/>
          <w:szCs w:val="24"/>
        </w:rPr>
        <w:t>(3) Ako pravo na obiteljsku invalidninu ostvaruje više članova obitelji, za svakog sukorisnika iznos obiteljske invalidnine iz stavka 2. ovoga članka povećava se za 50%.</w:t>
      </w:r>
    </w:p>
    <w:p w14:paraId="121A4C28" w14:textId="5776B757" w:rsidR="00AE0B6C" w:rsidRPr="00AE0B6C" w:rsidRDefault="00AE0B6C" w:rsidP="00AE0B6C">
      <w:pPr>
        <w:tabs>
          <w:tab w:val="left" w:pos="2760"/>
        </w:tabs>
        <w:jc w:val="both"/>
        <w:rPr>
          <w:rFonts w:ascii="Times New Roman" w:eastAsia="Times New Roman" w:hAnsi="Times New Roman" w:cs="Times New Roman"/>
          <w:sz w:val="24"/>
          <w:szCs w:val="24"/>
        </w:rPr>
      </w:pPr>
      <w:r w:rsidRPr="00AE0B6C">
        <w:rPr>
          <w:rFonts w:ascii="Times New Roman" w:eastAsia="Times New Roman" w:hAnsi="Times New Roman" w:cs="Times New Roman"/>
          <w:sz w:val="24"/>
          <w:szCs w:val="24"/>
        </w:rPr>
        <w:t>(</w:t>
      </w:r>
      <w:r w:rsidR="00AA1194">
        <w:rPr>
          <w:rFonts w:ascii="Times New Roman" w:eastAsia="Times New Roman" w:hAnsi="Times New Roman" w:cs="Times New Roman"/>
          <w:sz w:val="24"/>
          <w:szCs w:val="24"/>
        </w:rPr>
        <w:t>4</w:t>
      </w:r>
      <w:r w:rsidRPr="00AE0B6C">
        <w:rPr>
          <w:rFonts w:ascii="Times New Roman" w:eastAsia="Times New Roman" w:hAnsi="Times New Roman" w:cs="Times New Roman"/>
          <w:sz w:val="24"/>
          <w:szCs w:val="24"/>
        </w:rPr>
        <w:t>) Iznimno od stav</w:t>
      </w:r>
      <w:r>
        <w:rPr>
          <w:rFonts w:ascii="Times New Roman" w:eastAsia="Times New Roman" w:hAnsi="Times New Roman" w:cs="Times New Roman"/>
          <w:sz w:val="24"/>
          <w:szCs w:val="24"/>
        </w:rPr>
        <w:t>a</w:t>
      </w:r>
      <w:r w:rsidRPr="00AE0B6C">
        <w:rPr>
          <w:rFonts w:ascii="Times New Roman" w:eastAsia="Times New Roman" w:hAnsi="Times New Roman" w:cs="Times New Roman"/>
          <w:sz w:val="24"/>
          <w:szCs w:val="24"/>
        </w:rPr>
        <w:t>ka 2.</w:t>
      </w:r>
      <w:r>
        <w:rPr>
          <w:rFonts w:ascii="Times New Roman" w:eastAsia="Times New Roman" w:hAnsi="Times New Roman" w:cs="Times New Roman"/>
          <w:sz w:val="24"/>
          <w:szCs w:val="24"/>
        </w:rPr>
        <w:t xml:space="preserve"> </w:t>
      </w:r>
      <w:r w:rsidR="00BE65DE">
        <w:rPr>
          <w:rFonts w:ascii="Times New Roman" w:eastAsia="Times New Roman" w:hAnsi="Times New Roman" w:cs="Times New Roman"/>
          <w:sz w:val="24"/>
          <w:szCs w:val="24"/>
        </w:rPr>
        <w:t>i 3.</w:t>
      </w:r>
      <w:r>
        <w:rPr>
          <w:rFonts w:ascii="Times New Roman" w:eastAsia="Times New Roman" w:hAnsi="Times New Roman" w:cs="Times New Roman"/>
          <w:sz w:val="24"/>
          <w:szCs w:val="24"/>
        </w:rPr>
        <w:t xml:space="preserve"> </w:t>
      </w:r>
      <w:r w:rsidRPr="00AE0B6C">
        <w:rPr>
          <w:rFonts w:ascii="Times New Roman" w:eastAsia="Times New Roman" w:hAnsi="Times New Roman" w:cs="Times New Roman"/>
          <w:sz w:val="24"/>
          <w:szCs w:val="24"/>
        </w:rPr>
        <w:t xml:space="preserve">ovoga članka, roditelji </w:t>
      </w:r>
      <w:r w:rsidR="00BE65DE">
        <w:rPr>
          <w:rFonts w:ascii="Times New Roman" w:eastAsia="Times New Roman" w:hAnsi="Times New Roman" w:cs="Times New Roman"/>
          <w:sz w:val="24"/>
          <w:szCs w:val="24"/>
        </w:rPr>
        <w:t xml:space="preserve">civilne osobe </w:t>
      </w:r>
      <w:r>
        <w:rPr>
          <w:rFonts w:ascii="Times New Roman" w:eastAsia="Times New Roman" w:hAnsi="Times New Roman" w:cs="Times New Roman"/>
          <w:sz w:val="24"/>
          <w:szCs w:val="24"/>
        </w:rPr>
        <w:t>poginule ili umrle u Domovinskom ratu</w:t>
      </w:r>
      <w:r w:rsidRPr="00AE0B6C">
        <w:rPr>
          <w:rFonts w:ascii="Times New Roman" w:eastAsia="Times New Roman" w:hAnsi="Times New Roman" w:cs="Times New Roman"/>
          <w:sz w:val="24"/>
          <w:szCs w:val="24"/>
        </w:rPr>
        <w:t xml:space="preserve"> koji nisu u radnom odnosu imaju pravo na obiteljsku invalidninu, i to:</w:t>
      </w:r>
    </w:p>
    <w:p w14:paraId="15E8471E" w14:textId="77777777" w:rsidR="00AE0B6C" w:rsidRPr="00AE0B6C" w:rsidRDefault="00AE0B6C" w:rsidP="00AE0B6C">
      <w:pPr>
        <w:tabs>
          <w:tab w:val="left" w:pos="2760"/>
        </w:tabs>
        <w:jc w:val="both"/>
        <w:rPr>
          <w:rFonts w:ascii="Times New Roman" w:eastAsia="Times New Roman" w:hAnsi="Times New Roman" w:cs="Times New Roman"/>
          <w:sz w:val="24"/>
          <w:szCs w:val="24"/>
        </w:rPr>
      </w:pPr>
      <w:r w:rsidRPr="00AE0B6C">
        <w:rPr>
          <w:rFonts w:ascii="Times New Roman" w:eastAsia="Times New Roman" w:hAnsi="Times New Roman" w:cs="Times New Roman"/>
          <w:sz w:val="24"/>
          <w:szCs w:val="24"/>
        </w:rPr>
        <w:t>a) jedan roditelj u iznosu od 70% od osnovice mjesečno ili</w:t>
      </w:r>
    </w:p>
    <w:p w14:paraId="5E8DF5A4" w14:textId="26EF1296" w:rsidR="00AE0B6C" w:rsidRDefault="00AE0B6C" w:rsidP="00AE0B6C">
      <w:pPr>
        <w:tabs>
          <w:tab w:val="left" w:pos="2760"/>
        </w:tabs>
        <w:jc w:val="both"/>
        <w:rPr>
          <w:rFonts w:ascii="Times New Roman" w:eastAsia="Times New Roman" w:hAnsi="Times New Roman" w:cs="Times New Roman"/>
          <w:sz w:val="24"/>
          <w:szCs w:val="24"/>
        </w:rPr>
      </w:pPr>
      <w:r w:rsidRPr="00AE0B6C">
        <w:rPr>
          <w:rFonts w:ascii="Times New Roman" w:eastAsia="Times New Roman" w:hAnsi="Times New Roman" w:cs="Times New Roman"/>
          <w:sz w:val="24"/>
          <w:szCs w:val="24"/>
        </w:rPr>
        <w:t>b) oba roditelja u iznosu od 100% od osnovice mjesečno.</w:t>
      </w:r>
      <w:r w:rsidR="00BE65DE">
        <w:rPr>
          <w:rFonts w:ascii="Times New Roman" w:eastAsia="Times New Roman" w:hAnsi="Times New Roman" w:cs="Times New Roman"/>
          <w:sz w:val="24"/>
          <w:szCs w:val="24"/>
        </w:rPr>
        <w:t>“.</w:t>
      </w:r>
    </w:p>
    <w:p w14:paraId="04A3F419" w14:textId="77777777" w:rsidR="00AE0B6C" w:rsidRPr="00D72A89" w:rsidRDefault="00AE0B6C" w:rsidP="00AE0B6C">
      <w:pPr>
        <w:tabs>
          <w:tab w:val="left" w:pos="2760"/>
        </w:tabs>
        <w:jc w:val="both"/>
        <w:rPr>
          <w:rFonts w:ascii="Times New Roman" w:eastAsia="Times New Roman" w:hAnsi="Times New Roman" w:cs="Times New Roman"/>
          <w:sz w:val="24"/>
          <w:szCs w:val="24"/>
        </w:rPr>
      </w:pPr>
    </w:p>
    <w:p w14:paraId="6B652E12" w14:textId="385325D5" w:rsidR="007E107A" w:rsidRPr="00D72A89" w:rsidRDefault="007E107A" w:rsidP="00652E79">
      <w:pPr>
        <w:pStyle w:val="Heading2"/>
        <w:rPr>
          <w:rFonts w:eastAsia="Times New Roman"/>
        </w:rPr>
      </w:pPr>
      <w:r w:rsidRPr="00D72A89">
        <w:rPr>
          <w:rFonts w:eastAsia="Times New Roman"/>
        </w:rPr>
        <w:t xml:space="preserve">Članak </w:t>
      </w:r>
      <w:r w:rsidR="001B4275">
        <w:rPr>
          <w:rFonts w:eastAsia="Times New Roman"/>
        </w:rPr>
        <w:t>8</w:t>
      </w:r>
      <w:r w:rsidRPr="00D72A89">
        <w:rPr>
          <w:rFonts w:eastAsia="Times New Roman"/>
        </w:rPr>
        <w:t>.</w:t>
      </w:r>
    </w:p>
    <w:p w14:paraId="23A54D3F" w14:textId="77777777" w:rsidR="007E107A" w:rsidRPr="00D72A89" w:rsidRDefault="007E107A" w:rsidP="005E7D7A">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 članku 36. stavku 2. točki 3. riječi: „odnosno zbog nezaposlenosti“ zamjenjuju se riječima: „</w:t>
      </w:r>
      <w:bookmarkStart w:id="4" w:name="_Hlk214443789"/>
      <w:r w:rsidRPr="00D72A89">
        <w:rPr>
          <w:rFonts w:ascii="Times New Roman" w:eastAsia="Times New Roman" w:hAnsi="Times New Roman" w:cs="Times New Roman"/>
          <w:sz w:val="24"/>
          <w:szCs w:val="24"/>
        </w:rPr>
        <w:t>ili novčane naknade na temelju osiguranja za slučaj nezaposlenosti</w:t>
      </w:r>
      <w:bookmarkEnd w:id="4"/>
      <w:r w:rsidRPr="00D72A89">
        <w:rPr>
          <w:rFonts w:ascii="Times New Roman" w:eastAsia="Times New Roman" w:hAnsi="Times New Roman" w:cs="Times New Roman"/>
          <w:sz w:val="24"/>
          <w:szCs w:val="24"/>
        </w:rPr>
        <w:t>“.</w:t>
      </w:r>
    </w:p>
    <w:p w14:paraId="17912229" w14:textId="77777777" w:rsidR="007E107A" w:rsidRPr="00D72A89" w:rsidRDefault="007E107A" w:rsidP="007E107A">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Točka 6. mijenja se i glasi:</w:t>
      </w:r>
    </w:p>
    <w:p w14:paraId="35D8422E" w14:textId="77777777" w:rsidR="005E7D7A" w:rsidRPr="00D72A89" w:rsidRDefault="007E107A" w:rsidP="007E107A">
      <w:pPr>
        <w:tabs>
          <w:tab w:val="left" w:pos="2760"/>
        </w:tabs>
        <w:jc w:val="both"/>
        <w:rPr>
          <w:rFonts w:ascii="Times New Roman" w:eastAsia="Times New Roman" w:hAnsi="Times New Roman" w:cs="Times New Roman"/>
          <w:sz w:val="24"/>
          <w:szCs w:val="24"/>
        </w:rPr>
      </w:pPr>
      <w:bookmarkStart w:id="5" w:name="_Hlk214443808"/>
      <w:r w:rsidRPr="00D72A89">
        <w:rPr>
          <w:rFonts w:ascii="Times New Roman" w:eastAsia="Times New Roman" w:hAnsi="Times New Roman" w:cs="Times New Roman"/>
          <w:sz w:val="24"/>
          <w:szCs w:val="24"/>
        </w:rPr>
        <w:t>„ 6.</w:t>
      </w:r>
      <w:r w:rsidR="000A747A" w:rsidRPr="00D72A89">
        <w:rPr>
          <w:rFonts w:ascii="Times New Roman" w:eastAsia="Times New Roman" w:hAnsi="Times New Roman" w:cs="Times New Roman"/>
          <w:sz w:val="24"/>
          <w:szCs w:val="24"/>
        </w:rPr>
        <w:t xml:space="preserve"> one</w:t>
      </w:r>
      <w:r w:rsidRPr="00D72A89">
        <w:rPr>
          <w:rFonts w:ascii="Times New Roman" w:eastAsia="Times New Roman" w:hAnsi="Times New Roman" w:cs="Times New Roman"/>
          <w:sz w:val="24"/>
          <w:szCs w:val="24"/>
        </w:rPr>
        <w:t xml:space="preserve"> i članovi njihova kućanstva u prethodnoj kalendarskoj godini ne ostvaruju prihode više od iznosa potrebnog za podmirenje osnovnih životnih potreba</w:t>
      </w:r>
      <w:bookmarkEnd w:id="5"/>
      <w:r w:rsidR="008D5409" w:rsidRPr="00D72A89">
        <w:rPr>
          <w:rFonts w:ascii="Times New Roman" w:eastAsia="Times New Roman" w:hAnsi="Times New Roman" w:cs="Times New Roman"/>
          <w:sz w:val="24"/>
          <w:szCs w:val="24"/>
        </w:rPr>
        <w:t>.</w:t>
      </w:r>
      <w:r w:rsidRPr="00D72A89">
        <w:rPr>
          <w:rFonts w:ascii="Times New Roman" w:eastAsia="Times New Roman" w:hAnsi="Times New Roman" w:cs="Times New Roman"/>
          <w:sz w:val="24"/>
          <w:szCs w:val="24"/>
        </w:rPr>
        <w:t>“.</w:t>
      </w:r>
    </w:p>
    <w:p w14:paraId="446FBCE5" w14:textId="68DF3145" w:rsidR="005E7D7A" w:rsidRPr="00D72A89" w:rsidRDefault="005E7D7A" w:rsidP="00652E79">
      <w:pPr>
        <w:pStyle w:val="Heading2"/>
        <w:rPr>
          <w:rFonts w:eastAsia="Times New Roman"/>
        </w:rPr>
      </w:pPr>
      <w:r w:rsidRPr="00D72A89">
        <w:rPr>
          <w:rFonts w:eastAsia="Times New Roman"/>
        </w:rPr>
        <w:t xml:space="preserve">Članak </w:t>
      </w:r>
      <w:r w:rsidR="001B4275">
        <w:rPr>
          <w:rFonts w:eastAsia="Times New Roman"/>
        </w:rPr>
        <w:t>9</w:t>
      </w:r>
      <w:r w:rsidRPr="00D72A89">
        <w:rPr>
          <w:rFonts w:eastAsia="Times New Roman"/>
        </w:rPr>
        <w:t>.</w:t>
      </w:r>
    </w:p>
    <w:p w14:paraId="0DAE8366" w14:textId="77777777" w:rsidR="005E7D7A" w:rsidRPr="00D72A89" w:rsidRDefault="0020273A" w:rsidP="005E7D7A">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Članak 37. mijenja se i glasi:</w:t>
      </w:r>
    </w:p>
    <w:p w14:paraId="7AF38A3C" w14:textId="77777777" w:rsidR="0020273A" w:rsidRPr="00D72A89" w:rsidRDefault="0020273A" w:rsidP="0020273A">
      <w:pPr>
        <w:tabs>
          <w:tab w:val="left" w:pos="2760"/>
        </w:tabs>
        <w:jc w:val="both"/>
        <w:rPr>
          <w:rFonts w:ascii="Times New Roman" w:eastAsia="Times New Roman" w:hAnsi="Times New Roman" w:cs="Times New Roman"/>
          <w:sz w:val="24"/>
          <w:szCs w:val="24"/>
        </w:rPr>
      </w:pPr>
      <w:bookmarkStart w:id="6" w:name="_Hlk214443833"/>
      <w:r w:rsidRPr="00D72A89">
        <w:rPr>
          <w:rFonts w:ascii="Times New Roman" w:eastAsia="Times New Roman" w:hAnsi="Times New Roman" w:cs="Times New Roman"/>
          <w:sz w:val="24"/>
          <w:szCs w:val="24"/>
        </w:rPr>
        <w:lastRenderedPageBreak/>
        <w:t>„(1) Novčana naknada iznosi 30 % od osnovice koju odlukom određuje Vlada Republike Hrvatske.</w:t>
      </w:r>
    </w:p>
    <w:p w14:paraId="6C0B2A1D" w14:textId="77777777" w:rsidR="0020273A" w:rsidRPr="00D72A89" w:rsidRDefault="0020273A" w:rsidP="0020273A">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 (2) Iznos novčane naknade određen sukladno stavku 1. ovoga članka umanjuje se ovisno o ostvarenim prihodima, sukladno pravilniku iz članka 39. ovoga Zakona.“.</w:t>
      </w:r>
    </w:p>
    <w:bookmarkEnd w:id="6"/>
    <w:p w14:paraId="035B805E" w14:textId="55721C8D" w:rsidR="0020273A" w:rsidRPr="00D72A89" w:rsidRDefault="0020273A" w:rsidP="00652E79">
      <w:pPr>
        <w:pStyle w:val="Heading2"/>
        <w:rPr>
          <w:rFonts w:eastAsia="Times New Roman"/>
        </w:rPr>
      </w:pPr>
      <w:r w:rsidRPr="00D72A89">
        <w:rPr>
          <w:rFonts w:eastAsia="Times New Roman"/>
        </w:rPr>
        <w:t xml:space="preserve">Članak </w:t>
      </w:r>
      <w:r w:rsidR="001B4275">
        <w:rPr>
          <w:rFonts w:eastAsia="Times New Roman"/>
        </w:rPr>
        <w:t>10</w:t>
      </w:r>
      <w:r w:rsidRPr="00D72A89">
        <w:rPr>
          <w:rFonts w:eastAsia="Times New Roman"/>
        </w:rPr>
        <w:t>.</w:t>
      </w:r>
    </w:p>
    <w:p w14:paraId="685843ED" w14:textId="7E4C880D" w:rsidR="007E107A" w:rsidRDefault="007E107A" w:rsidP="007E107A">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U članku 40. stavku 2. točki 4. iza riječi: </w:t>
      </w:r>
      <w:r w:rsidR="00701743" w:rsidRPr="00D72A89">
        <w:rPr>
          <w:rFonts w:ascii="Times New Roman" w:eastAsia="Times New Roman" w:hAnsi="Times New Roman" w:cs="Times New Roman"/>
          <w:sz w:val="24"/>
          <w:szCs w:val="24"/>
        </w:rPr>
        <w:t>„</w:t>
      </w:r>
      <w:r w:rsidRPr="00D72A89">
        <w:rPr>
          <w:rFonts w:ascii="Times New Roman" w:eastAsia="Times New Roman" w:hAnsi="Times New Roman" w:cs="Times New Roman"/>
          <w:sz w:val="24"/>
          <w:szCs w:val="24"/>
        </w:rPr>
        <w:t>uže</w:t>
      </w:r>
      <w:r w:rsidR="00701743" w:rsidRPr="00D72A89">
        <w:rPr>
          <w:rFonts w:ascii="Times New Roman" w:eastAsia="Times New Roman" w:hAnsi="Times New Roman" w:cs="Times New Roman"/>
          <w:sz w:val="24"/>
          <w:szCs w:val="24"/>
        </w:rPr>
        <w:t>“</w:t>
      </w:r>
      <w:r w:rsidRPr="00D72A89">
        <w:rPr>
          <w:rFonts w:ascii="Times New Roman" w:eastAsia="Times New Roman" w:hAnsi="Times New Roman" w:cs="Times New Roman"/>
          <w:sz w:val="24"/>
          <w:szCs w:val="24"/>
        </w:rPr>
        <w:t xml:space="preserve"> dodaju se riječi: </w:t>
      </w:r>
      <w:r w:rsidR="00701743" w:rsidRPr="00D72A89">
        <w:rPr>
          <w:rFonts w:ascii="Times New Roman" w:eastAsia="Times New Roman" w:hAnsi="Times New Roman" w:cs="Times New Roman"/>
          <w:sz w:val="24"/>
          <w:szCs w:val="24"/>
        </w:rPr>
        <w:t>„</w:t>
      </w:r>
      <w:bookmarkStart w:id="7" w:name="_Hlk214443897"/>
      <w:r w:rsidRPr="00D72A89">
        <w:rPr>
          <w:rFonts w:ascii="Times New Roman" w:eastAsia="Times New Roman" w:hAnsi="Times New Roman" w:cs="Times New Roman"/>
          <w:sz w:val="24"/>
          <w:szCs w:val="24"/>
        </w:rPr>
        <w:t>i šire</w:t>
      </w:r>
      <w:bookmarkEnd w:id="7"/>
      <w:r w:rsidR="00701743" w:rsidRPr="00D72A89">
        <w:rPr>
          <w:rFonts w:ascii="Times New Roman" w:eastAsia="Times New Roman" w:hAnsi="Times New Roman" w:cs="Times New Roman"/>
          <w:sz w:val="24"/>
          <w:szCs w:val="24"/>
        </w:rPr>
        <w:t>“</w:t>
      </w:r>
      <w:r w:rsidRPr="00D72A89">
        <w:rPr>
          <w:rFonts w:ascii="Times New Roman" w:eastAsia="Times New Roman" w:hAnsi="Times New Roman" w:cs="Times New Roman"/>
          <w:sz w:val="24"/>
          <w:szCs w:val="24"/>
        </w:rPr>
        <w:t>.</w:t>
      </w:r>
    </w:p>
    <w:p w14:paraId="42FA0BCF" w14:textId="15BE2A10" w:rsidR="00701743" w:rsidRPr="00D72A89" w:rsidRDefault="00701743" w:rsidP="00652E79">
      <w:pPr>
        <w:pStyle w:val="Heading2"/>
        <w:rPr>
          <w:rFonts w:eastAsia="Times New Roman"/>
        </w:rPr>
      </w:pPr>
      <w:r w:rsidRPr="00D72A89">
        <w:rPr>
          <w:rFonts w:eastAsia="Times New Roman"/>
        </w:rPr>
        <w:t xml:space="preserve">Članak </w:t>
      </w:r>
      <w:r w:rsidR="008E108F" w:rsidRPr="00D72A89">
        <w:rPr>
          <w:rFonts w:eastAsia="Times New Roman"/>
        </w:rPr>
        <w:t>1</w:t>
      </w:r>
      <w:r w:rsidR="001B4275">
        <w:rPr>
          <w:rFonts w:eastAsia="Times New Roman"/>
        </w:rPr>
        <w:t>1</w:t>
      </w:r>
      <w:r w:rsidRPr="00D72A89">
        <w:rPr>
          <w:rFonts w:eastAsia="Times New Roman"/>
        </w:rPr>
        <w:t xml:space="preserve">. </w:t>
      </w:r>
    </w:p>
    <w:p w14:paraId="0DA3DC51" w14:textId="77777777" w:rsidR="00701743" w:rsidRPr="00D72A89" w:rsidRDefault="00701743" w:rsidP="00701743">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 članku 41. točki 3. iza riječi: „potreba“ dodaje se veznik: „i“.</w:t>
      </w:r>
    </w:p>
    <w:p w14:paraId="6247DA47" w14:textId="77777777" w:rsidR="00701743" w:rsidRPr="00D72A89" w:rsidRDefault="00701743" w:rsidP="00701743">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Na kraju točke 4. briše se veznik: „i“ i stavlja točka.</w:t>
      </w:r>
    </w:p>
    <w:p w14:paraId="798DC13D" w14:textId="4D30E696" w:rsidR="0020273A" w:rsidRDefault="00701743" w:rsidP="00701743">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Točka 5. briše se.</w:t>
      </w:r>
    </w:p>
    <w:p w14:paraId="051822DD" w14:textId="3B605D50" w:rsidR="001F12D0" w:rsidRPr="00B96197" w:rsidRDefault="001F12D0" w:rsidP="00C32140">
      <w:pPr>
        <w:pStyle w:val="Heading2"/>
        <w:rPr>
          <w:rFonts w:eastAsia="Times New Roman"/>
        </w:rPr>
      </w:pPr>
      <w:r w:rsidRPr="00B96197">
        <w:rPr>
          <w:rFonts w:eastAsia="Times New Roman"/>
        </w:rPr>
        <w:t>Članak</w:t>
      </w:r>
      <w:r>
        <w:rPr>
          <w:rFonts w:eastAsia="Times New Roman"/>
        </w:rPr>
        <w:t xml:space="preserve"> 1</w:t>
      </w:r>
      <w:r w:rsidR="001B4275">
        <w:rPr>
          <w:rFonts w:eastAsia="Times New Roman"/>
        </w:rPr>
        <w:t>2</w:t>
      </w:r>
      <w:r>
        <w:rPr>
          <w:rFonts w:eastAsia="Times New Roman"/>
        </w:rPr>
        <w:t>.</w:t>
      </w:r>
    </w:p>
    <w:p w14:paraId="09FE35CE" w14:textId="3EC5EC94" w:rsidR="001F12D0" w:rsidRPr="00B96197" w:rsidRDefault="001F12D0" w:rsidP="001F12D0">
      <w:pPr>
        <w:tabs>
          <w:tab w:val="left" w:pos="2760"/>
        </w:tabs>
        <w:jc w:val="both"/>
        <w:rPr>
          <w:rFonts w:ascii="Times New Roman" w:eastAsia="Times New Roman" w:hAnsi="Times New Roman" w:cs="Times New Roman"/>
          <w:sz w:val="24"/>
          <w:szCs w:val="24"/>
        </w:rPr>
      </w:pPr>
      <w:r w:rsidRPr="00B96197">
        <w:rPr>
          <w:rFonts w:ascii="Times New Roman" w:eastAsia="Times New Roman" w:hAnsi="Times New Roman" w:cs="Times New Roman"/>
          <w:sz w:val="24"/>
          <w:szCs w:val="24"/>
        </w:rPr>
        <w:t>Iza članka 41. dodaje se novi odjeljak s naslovom i članci</w:t>
      </w:r>
      <w:r w:rsidR="00315738">
        <w:rPr>
          <w:rFonts w:ascii="Times New Roman" w:eastAsia="Times New Roman" w:hAnsi="Times New Roman" w:cs="Times New Roman"/>
          <w:sz w:val="24"/>
          <w:szCs w:val="24"/>
        </w:rPr>
        <w:t xml:space="preserve"> 41.a</w:t>
      </w:r>
      <w:r w:rsidR="00B93352">
        <w:rPr>
          <w:rFonts w:ascii="Times New Roman" w:eastAsia="Times New Roman" w:hAnsi="Times New Roman" w:cs="Times New Roman"/>
          <w:sz w:val="24"/>
          <w:szCs w:val="24"/>
        </w:rPr>
        <w:t xml:space="preserve">, 41.b i </w:t>
      </w:r>
      <w:r w:rsidR="00315738">
        <w:rPr>
          <w:rFonts w:ascii="Times New Roman" w:eastAsia="Times New Roman" w:hAnsi="Times New Roman" w:cs="Times New Roman"/>
          <w:sz w:val="24"/>
          <w:szCs w:val="24"/>
        </w:rPr>
        <w:t>41.c</w:t>
      </w:r>
      <w:r w:rsidRPr="00B96197">
        <w:rPr>
          <w:rFonts w:ascii="Times New Roman" w:eastAsia="Times New Roman" w:hAnsi="Times New Roman" w:cs="Times New Roman"/>
          <w:sz w:val="24"/>
          <w:szCs w:val="24"/>
        </w:rPr>
        <w:t xml:space="preserve"> koji glase:</w:t>
      </w:r>
    </w:p>
    <w:p w14:paraId="7862D82E" w14:textId="77777777" w:rsidR="001F12D0" w:rsidRPr="00B96197" w:rsidRDefault="001F12D0" w:rsidP="001F12D0">
      <w:pPr>
        <w:spacing w:after="135" w:line="240" w:lineRule="auto"/>
        <w:jc w:val="center"/>
        <w:rPr>
          <w:rFonts w:ascii="Times New Roman" w:eastAsia="Times New Roman" w:hAnsi="Times New Roman" w:cs="Times New Roman"/>
          <w:color w:val="414145"/>
          <w:sz w:val="24"/>
          <w:szCs w:val="24"/>
          <w:lang w:eastAsia="hr-HR"/>
        </w:rPr>
      </w:pPr>
      <w:bookmarkStart w:id="8" w:name="_Hlk214444083"/>
      <w:r w:rsidRPr="00B96197">
        <w:rPr>
          <w:rFonts w:ascii="Times New Roman" w:eastAsia="Times New Roman" w:hAnsi="Times New Roman" w:cs="Times New Roman"/>
          <w:color w:val="414145"/>
          <w:sz w:val="24"/>
          <w:szCs w:val="24"/>
          <w:lang w:eastAsia="hr-HR"/>
        </w:rPr>
        <w:t>„ODJELJAK B1</w:t>
      </w:r>
    </w:p>
    <w:p w14:paraId="030C4D55" w14:textId="47850706" w:rsidR="001F12D0" w:rsidRPr="00B96197" w:rsidRDefault="00133E84" w:rsidP="001F12D0">
      <w:pPr>
        <w:spacing w:after="135"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PRAVO NA </w:t>
      </w:r>
      <w:r w:rsidR="001F12D0" w:rsidRPr="00B96197">
        <w:rPr>
          <w:rFonts w:ascii="Times New Roman" w:eastAsia="Times New Roman" w:hAnsi="Times New Roman" w:cs="Times New Roman"/>
          <w:sz w:val="24"/>
          <w:szCs w:val="24"/>
          <w:lang w:eastAsia="hr-HR"/>
        </w:rPr>
        <w:t>JEDNOKRATN</w:t>
      </w:r>
      <w:r>
        <w:rPr>
          <w:rFonts w:ascii="Times New Roman" w:eastAsia="Times New Roman" w:hAnsi="Times New Roman" w:cs="Times New Roman"/>
          <w:sz w:val="24"/>
          <w:szCs w:val="24"/>
          <w:lang w:eastAsia="hr-HR"/>
        </w:rPr>
        <w:t>U</w:t>
      </w:r>
      <w:r w:rsidR="001F12D0" w:rsidRPr="00B96197">
        <w:rPr>
          <w:rFonts w:ascii="Times New Roman" w:eastAsia="Times New Roman" w:hAnsi="Times New Roman" w:cs="Times New Roman"/>
          <w:sz w:val="24"/>
          <w:szCs w:val="24"/>
          <w:lang w:eastAsia="hr-HR"/>
        </w:rPr>
        <w:t xml:space="preserve"> NOVČAN</w:t>
      </w:r>
      <w:r>
        <w:rPr>
          <w:rFonts w:ascii="Times New Roman" w:eastAsia="Times New Roman" w:hAnsi="Times New Roman" w:cs="Times New Roman"/>
          <w:sz w:val="24"/>
          <w:szCs w:val="24"/>
          <w:lang w:eastAsia="hr-HR"/>
        </w:rPr>
        <w:t>U</w:t>
      </w:r>
      <w:r w:rsidR="001F12D0" w:rsidRPr="00B96197">
        <w:rPr>
          <w:rFonts w:ascii="Times New Roman" w:eastAsia="Times New Roman" w:hAnsi="Times New Roman" w:cs="Times New Roman"/>
          <w:sz w:val="24"/>
          <w:szCs w:val="24"/>
          <w:lang w:eastAsia="hr-HR"/>
        </w:rPr>
        <w:t xml:space="preserve"> POMOĆ NAKON EKSHUMACIJE I IDENTIFIKACIJE ILI PROGLAŠENJA NESTALE CIVILNE OSOBE IZ DOMOVINSKOG RATA UMRLOM</w:t>
      </w:r>
    </w:p>
    <w:p w14:paraId="09FF69A8" w14:textId="77777777" w:rsidR="001F12D0" w:rsidRPr="00B96197" w:rsidRDefault="001F12D0" w:rsidP="001F12D0">
      <w:pPr>
        <w:spacing w:after="135" w:line="240" w:lineRule="auto"/>
        <w:jc w:val="center"/>
        <w:rPr>
          <w:rFonts w:ascii="Times New Roman" w:eastAsia="Times New Roman" w:hAnsi="Times New Roman" w:cs="Times New Roman"/>
          <w:sz w:val="24"/>
          <w:szCs w:val="24"/>
          <w:lang w:eastAsia="hr-HR"/>
        </w:rPr>
      </w:pPr>
      <w:r w:rsidRPr="00B96197">
        <w:rPr>
          <w:rFonts w:ascii="Times New Roman" w:eastAsia="Times New Roman" w:hAnsi="Times New Roman" w:cs="Times New Roman"/>
          <w:sz w:val="24"/>
          <w:szCs w:val="24"/>
          <w:lang w:eastAsia="hr-HR"/>
        </w:rPr>
        <w:t>Članak 41.a</w:t>
      </w:r>
    </w:p>
    <w:p w14:paraId="26851938" w14:textId="77777777" w:rsidR="001F12D0" w:rsidRPr="00B96197" w:rsidRDefault="001F12D0" w:rsidP="001F12D0">
      <w:pPr>
        <w:spacing w:after="135" w:line="240" w:lineRule="auto"/>
        <w:jc w:val="both"/>
        <w:rPr>
          <w:rFonts w:ascii="Times New Roman" w:eastAsia="Times New Roman" w:hAnsi="Times New Roman" w:cs="Times New Roman"/>
          <w:sz w:val="24"/>
          <w:szCs w:val="24"/>
          <w:lang w:eastAsia="hr-HR"/>
        </w:rPr>
      </w:pPr>
      <w:r w:rsidRPr="00B96197">
        <w:rPr>
          <w:rFonts w:ascii="Times New Roman" w:eastAsia="Times New Roman" w:hAnsi="Times New Roman" w:cs="Times New Roman"/>
          <w:sz w:val="24"/>
          <w:szCs w:val="24"/>
          <w:lang w:eastAsia="hr-HR"/>
        </w:rPr>
        <w:t>(1) Članovi uže i šire obitelji civilnih osoba nestalih ili poginulih u Domovinskom ratu imaju pravo na jednokratnu novčanu pomoć u iznosu od 17,85 proračunskih osnovica nakon:</w:t>
      </w:r>
    </w:p>
    <w:p w14:paraId="5B2532E1" w14:textId="77777777" w:rsidR="001F12D0" w:rsidRPr="00B96197" w:rsidRDefault="001F12D0" w:rsidP="001F12D0">
      <w:pPr>
        <w:spacing w:after="135" w:line="240" w:lineRule="auto"/>
        <w:jc w:val="both"/>
        <w:rPr>
          <w:rFonts w:ascii="Times New Roman" w:eastAsia="Times New Roman" w:hAnsi="Times New Roman" w:cs="Times New Roman"/>
          <w:sz w:val="24"/>
          <w:szCs w:val="24"/>
          <w:lang w:eastAsia="hr-HR"/>
        </w:rPr>
      </w:pPr>
      <w:r w:rsidRPr="00B96197">
        <w:rPr>
          <w:rFonts w:ascii="Times New Roman" w:eastAsia="Times New Roman" w:hAnsi="Times New Roman" w:cs="Times New Roman"/>
          <w:sz w:val="24"/>
          <w:szCs w:val="24"/>
          <w:lang w:eastAsia="hr-HR"/>
        </w:rPr>
        <w:t>a) ekshumacije i identifikacije</w:t>
      </w:r>
      <w:r w:rsidRPr="00B96197">
        <w:t xml:space="preserve"> </w:t>
      </w:r>
      <w:r w:rsidRPr="00B96197">
        <w:rPr>
          <w:rFonts w:ascii="Times New Roman" w:eastAsia="Times New Roman" w:hAnsi="Times New Roman" w:cs="Times New Roman"/>
          <w:sz w:val="24"/>
          <w:szCs w:val="24"/>
          <w:lang w:eastAsia="hr-HR"/>
        </w:rPr>
        <w:t>civilne osobe nestale ili poginule u Domovinskom ratu ili</w:t>
      </w:r>
    </w:p>
    <w:p w14:paraId="3D1DBF83" w14:textId="77777777" w:rsidR="001F12D0" w:rsidRPr="00B96197" w:rsidRDefault="001F12D0" w:rsidP="001F12D0">
      <w:pPr>
        <w:spacing w:after="135" w:line="240" w:lineRule="auto"/>
        <w:jc w:val="both"/>
        <w:rPr>
          <w:rFonts w:ascii="Times New Roman" w:eastAsia="Times New Roman" w:hAnsi="Times New Roman" w:cs="Times New Roman"/>
          <w:sz w:val="24"/>
          <w:szCs w:val="24"/>
          <w:lang w:eastAsia="hr-HR"/>
        </w:rPr>
      </w:pPr>
      <w:r w:rsidRPr="00B96197">
        <w:rPr>
          <w:rFonts w:ascii="Times New Roman" w:eastAsia="Times New Roman" w:hAnsi="Times New Roman" w:cs="Times New Roman"/>
          <w:sz w:val="24"/>
          <w:szCs w:val="24"/>
          <w:lang w:eastAsia="hr-HR"/>
        </w:rPr>
        <w:t>b) proglašenja umrlom civilne osobe nestale u Domovinskom ratu u izvanparničnom postupku.</w:t>
      </w:r>
    </w:p>
    <w:p w14:paraId="3948D79C" w14:textId="77777777" w:rsidR="001F12D0" w:rsidRPr="00B96197" w:rsidRDefault="001F12D0" w:rsidP="001F12D0">
      <w:pPr>
        <w:spacing w:after="135" w:line="240" w:lineRule="auto"/>
        <w:jc w:val="both"/>
        <w:rPr>
          <w:rFonts w:ascii="Times New Roman" w:eastAsia="Times New Roman" w:hAnsi="Times New Roman" w:cs="Times New Roman"/>
          <w:sz w:val="24"/>
          <w:szCs w:val="24"/>
          <w:lang w:eastAsia="hr-HR"/>
        </w:rPr>
      </w:pPr>
      <w:r w:rsidRPr="00B96197">
        <w:rPr>
          <w:rFonts w:ascii="Times New Roman" w:eastAsia="Times New Roman" w:hAnsi="Times New Roman" w:cs="Times New Roman"/>
          <w:sz w:val="24"/>
          <w:szCs w:val="24"/>
          <w:lang w:eastAsia="hr-HR"/>
        </w:rPr>
        <w:t>(2) Pravo na jednokratnu novčanu pomoć može se ostvariti samo po jednoj osnovi iz stavka 1. ovoga članka.</w:t>
      </w:r>
    </w:p>
    <w:p w14:paraId="3A845F67" w14:textId="77777777" w:rsidR="001F12D0" w:rsidRPr="00B96197" w:rsidRDefault="001F12D0" w:rsidP="001F12D0">
      <w:pPr>
        <w:spacing w:after="135" w:line="240" w:lineRule="auto"/>
        <w:jc w:val="center"/>
        <w:rPr>
          <w:rFonts w:ascii="Times New Roman" w:eastAsia="Times New Roman" w:hAnsi="Times New Roman" w:cs="Times New Roman"/>
          <w:sz w:val="24"/>
          <w:szCs w:val="24"/>
          <w:lang w:eastAsia="hr-HR"/>
        </w:rPr>
      </w:pPr>
      <w:r w:rsidRPr="00B96197">
        <w:rPr>
          <w:rFonts w:ascii="Times New Roman" w:eastAsia="Times New Roman" w:hAnsi="Times New Roman" w:cs="Times New Roman"/>
          <w:sz w:val="24"/>
          <w:szCs w:val="24"/>
          <w:lang w:eastAsia="hr-HR"/>
        </w:rPr>
        <w:t>Članak 41.b</w:t>
      </w:r>
    </w:p>
    <w:p w14:paraId="034CC332" w14:textId="77777777" w:rsidR="001F12D0" w:rsidRPr="00B96197" w:rsidRDefault="001F12D0" w:rsidP="001F12D0">
      <w:pPr>
        <w:spacing w:after="135" w:line="240" w:lineRule="auto"/>
        <w:jc w:val="both"/>
        <w:rPr>
          <w:rFonts w:ascii="Times New Roman" w:eastAsia="Times New Roman" w:hAnsi="Times New Roman" w:cs="Times New Roman"/>
          <w:sz w:val="24"/>
          <w:szCs w:val="24"/>
          <w:lang w:eastAsia="hr-HR"/>
        </w:rPr>
      </w:pPr>
      <w:r w:rsidRPr="00B96197">
        <w:rPr>
          <w:rFonts w:ascii="Times New Roman" w:eastAsia="Times New Roman" w:hAnsi="Times New Roman" w:cs="Times New Roman"/>
          <w:sz w:val="24"/>
          <w:szCs w:val="24"/>
          <w:lang w:eastAsia="hr-HR"/>
        </w:rPr>
        <w:t>(1) Korisnici iz članka 41.a ovoga Zakona pravo na jednokratnu novčanu pomoć ostvaruju prema sljedećem redoslijedu prvenstva:</w:t>
      </w:r>
    </w:p>
    <w:p w14:paraId="32E9014C" w14:textId="77777777" w:rsidR="001F12D0" w:rsidRPr="00B96197" w:rsidRDefault="001F12D0" w:rsidP="001F12D0">
      <w:pPr>
        <w:spacing w:after="135" w:line="240" w:lineRule="auto"/>
        <w:jc w:val="both"/>
        <w:rPr>
          <w:rFonts w:ascii="Times New Roman" w:eastAsia="Times New Roman" w:hAnsi="Times New Roman" w:cs="Times New Roman"/>
          <w:sz w:val="24"/>
          <w:szCs w:val="24"/>
          <w:lang w:eastAsia="hr-HR"/>
        </w:rPr>
      </w:pPr>
      <w:r w:rsidRPr="00B96197">
        <w:rPr>
          <w:rFonts w:ascii="Times New Roman" w:eastAsia="Times New Roman" w:hAnsi="Times New Roman" w:cs="Times New Roman"/>
          <w:sz w:val="24"/>
          <w:szCs w:val="24"/>
          <w:lang w:eastAsia="hr-HR"/>
        </w:rPr>
        <w:t>a) bračni ili izvanbračni drug</w:t>
      </w:r>
      <w:r w:rsidRPr="00611B42">
        <w:rPr>
          <w:rFonts w:ascii="Times New Roman" w:eastAsia="Times New Roman" w:hAnsi="Times New Roman" w:cs="Times New Roman"/>
          <w:sz w:val="24"/>
          <w:szCs w:val="24"/>
          <w:lang w:eastAsia="hr-HR"/>
        </w:rPr>
        <w:t>,</w:t>
      </w:r>
      <w:r w:rsidRPr="00611B42">
        <w:t xml:space="preserve"> </w:t>
      </w:r>
      <w:r w:rsidRPr="00611B42">
        <w:rPr>
          <w:rFonts w:ascii="Times New Roman" w:eastAsia="Times New Roman" w:hAnsi="Times New Roman" w:cs="Times New Roman"/>
          <w:sz w:val="24"/>
          <w:szCs w:val="24"/>
          <w:lang w:eastAsia="hr-HR"/>
        </w:rPr>
        <w:t>ako im je priznat status člana obitelji  civilne osobe poginule ili nestale u Domovinskom rat u trenutku podnošenja zahtjeva</w:t>
      </w:r>
    </w:p>
    <w:p w14:paraId="2FE399ED" w14:textId="458018B0" w:rsidR="001F12D0" w:rsidRPr="00B96197" w:rsidRDefault="001F12D0" w:rsidP="001F12D0">
      <w:pPr>
        <w:spacing w:after="135" w:line="240" w:lineRule="auto"/>
        <w:jc w:val="both"/>
        <w:rPr>
          <w:rFonts w:ascii="Times New Roman" w:eastAsia="Times New Roman" w:hAnsi="Times New Roman" w:cs="Times New Roman"/>
          <w:sz w:val="24"/>
          <w:szCs w:val="24"/>
          <w:lang w:eastAsia="hr-HR"/>
        </w:rPr>
      </w:pPr>
      <w:r w:rsidRPr="00B96197">
        <w:rPr>
          <w:rFonts w:ascii="Times New Roman" w:eastAsia="Times New Roman" w:hAnsi="Times New Roman" w:cs="Times New Roman"/>
          <w:sz w:val="24"/>
          <w:szCs w:val="24"/>
          <w:lang w:eastAsia="hr-HR"/>
        </w:rPr>
        <w:t xml:space="preserve">b) djeca, ako im je priznat status člana obitelji  civilne osobe poginule ili nestale u Domovinskom rat u trenutku podnošenja zahtjeva i ako osoba iza koje </w:t>
      </w:r>
      <w:r w:rsidR="00B93352">
        <w:rPr>
          <w:rFonts w:ascii="Times New Roman" w:eastAsia="Times New Roman" w:hAnsi="Times New Roman" w:cs="Times New Roman"/>
          <w:sz w:val="24"/>
          <w:szCs w:val="24"/>
          <w:lang w:eastAsia="hr-HR"/>
        </w:rPr>
        <w:t xml:space="preserve">se </w:t>
      </w:r>
      <w:r w:rsidRPr="00B96197">
        <w:rPr>
          <w:rFonts w:ascii="Times New Roman" w:eastAsia="Times New Roman" w:hAnsi="Times New Roman" w:cs="Times New Roman"/>
          <w:sz w:val="24"/>
          <w:szCs w:val="24"/>
          <w:lang w:eastAsia="hr-HR"/>
        </w:rPr>
        <w:t>izvod</w:t>
      </w:r>
      <w:r w:rsidR="00B93352">
        <w:rPr>
          <w:rFonts w:ascii="Times New Roman" w:eastAsia="Times New Roman" w:hAnsi="Times New Roman" w:cs="Times New Roman"/>
          <w:sz w:val="24"/>
          <w:szCs w:val="24"/>
          <w:lang w:eastAsia="hr-HR"/>
        </w:rPr>
        <w:t>i</w:t>
      </w:r>
      <w:r w:rsidRPr="00B96197">
        <w:rPr>
          <w:rFonts w:ascii="Times New Roman" w:eastAsia="Times New Roman" w:hAnsi="Times New Roman" w:cs="Times New Roman"/>
          <w:sz w:val="24"/>
          <w:szCs w:val="24"/>
          <w:lang w:eastAsia="hr-HR"/>
        </w:rPr>
        <w:t xml:space="preserve"> pravo nema </w:t>
      </w:r>
      <w:r w:rsidR="00BC3FCB" w:rsidRPr="00611B42">
        <w:rPr>
          <w:rFonts w:ascii="Times New Roman" w:eastAsia="Times New Roman" w:hAnsi="Times New Roman" w:cs="Times New Roman"/>
          <w:sz w:val="24"/>
          <w:szCs w:val="24"/>
          <w:lang w:eastAsia="hr-HR"/>
        </w:rPr>
        <w:t>bračnog ili izvanbračnog druga</w:t>
      </w:r>
      <w:r w:rsidRPr="00B96197">
        <w:rPr>
          <w:rFonts w:ascii="Times New Roman" w:eastAsia="Times New Roman" w:hAnsi="Times New Roman" w:cs="Times New Roman"/>
          <w:sz w:val="24"/>
          <w:szCs w:val="24"/>
          <w:lang w:eastAsia="hr-HR"/>
        </w:rPr>
        <w:t xml:space="preserve"> </w:t>
      </w:r>
    </w:p>
    <w:p w14:paraId="4994F75B" w14:textId="1CFCEEA7" w:rsidR="001F12D0" w:rsidRPr="00B96197" w:rsidRDefault="001F12D0" w:rsidP="001F12D0">
      <w:pPr>
        <w:spacing w:after="135" w:line="240" w:lineRule="auto"/>
        <w:jc w:val="both"/>
        <w:rPr>
          <w:rFonts w:ascii="Times New Roman" w:eastAsia="Times New Roman" w:hAnsi="Times New Roman" w:cs="Times New Roman"/>
          <w:sz w:val="24"/>
          <w:szCs w:val="24"/>
          <w:lang w:eastAsia="hr-HR"/>
        </w:rPr>
      </w:pPr>
      <w:r w:rsidRPr="00B96197">
        <w:rPr>
          <w:rFonts w:ascii="Times New Roman" w:eastAsia="Times New Roman" w:hAnsi="Times New Roman" w:cs="Times New Roman"/>
          <w:sz w:val="24"/>
          <w:szCs w:val="24"/>
          <w:lang w:eastAsia="hr-HR"/>
        </w:rPr>
        <w:t>c) roditelji</w:t>
      </w:r>
      <w:r w:rsidRPr="00611B42">
        <w:rPr>
          <w:rFonts w:ascii="Times New Roman" w:eastAsia="Times New Roman" w:hAnsi="Times New Roman" w:cs="Times New Roman"/>
          <w:sz w:val="24"/>
          <w:szCs w:val="24"/>
          <w:lang w:eastAsia="hr-HR"/>
        </w:rPr>
        <w:t>,</w:t>
      </w:r>
      <w:r w:rsidRPr="00611B42">
        <w:t xml:space="preserve"> </w:t>
      </w:r>
      <w:r w:rsidRPr="00611B42">
        <w:rPr>
          <w:rFonts w:ascii="Times New Roman" w:eastAsia="Times New Roman" w:hAnsi="Times New Roman" w:cs="Times New Roman"/>
          <w:sz w:val="24"/>
          <w:szCs w:val="24"/>
          <w:lang w:eastAsia="hr-HR"/>
        </w:rPr>
        <w:t>ako im je priznat status člana obitelji  civilne osobe poginule ili nestale u Domovinskom rat u trenutku podnošenja zahtjeva</w:t>
      </w:r>
      <w:r w:rsidR="00BC3FCB" w:rsidRPr="00611B42">
        <w:rPr>
          <w:rFonts w:ascii="Times New Roman" w:eastAsia="Times New Roman" w:hAnsi="Times New Roman" w:cs="Times New Roman"/>
          <w:sz w:val="24"/>
          <w:szCs w:val="24"/>
          <w:lang w:eastAsia="hr-HR"/>
        </w:rPr>
        <w:t xml:space="preserve"> i</w:t>
      </w:r>
      <w:r w:rsidRPr="00B96197">
        <w:rPr>
          <w:rFonts w:ascii="Times New Roman" w:eastAsia="Times New Roman" w:hAnsi="Times New Roman" w:cs="Times New Roman"/>
          <w:sz w:val="24"/>
          <w:szCs w:val="24"/>
          <w:lang w:eastAsia="hr-HR"/>
        </w:rPr>
        <w:t xml:space="preserve"> ako osoba iza koje</w:t>
      </w:r>
      <w:r w:rsidR="00B93352">
        <w:rPr>
          <w:rFonts w:ascii="Times New Roman" w:eastAsia="Times New Roman" w:hAnsi="Times New Roman" w:cs="Times New Roman"/>
          <w:sz w:val="24"/>
          <w:szCs w:val="24"/>
          <w:lang w:eastAsia="hr-HR"/>
        </w:rPr>
        <w:t xml:space="preserve"> se</w:t>
      </w:r>
      <w:r w:rsidRPr="00B96197">
        <w:rPr>
          <w:rFonts w:ascii="Times New Roman" w:eastAsia="Times New Roman" w:hAnsi="Times New Roman" w:cs="Times New Roman"/>
          <w:sz w:val="24"/>
          <w:szCs w:val="24"/>
          <w:lang w:eastAsia="hr-HR"/>
        </w:rPr>
        <w:t xml:space="preserve"> izvod</w:t>
      </w:r>
      <w:r w:rsidR="00B93352">
        <w:rPr>
          <w:rFonts w:ascii="Times New Roman" w:eastAsia="Times New Roman" w:hAnsi="Times New Roman" w:cs="Times New Roman"/>
          <w:sz w:val="24"/>
          <w:szCs w:val="24"/>
          <w:lang w:eastAsia="hr-HR"/>
        </w:rPr>
        <w:t xml:space="preserve">i </w:t>
      </w:r>
      <w:r w:rsidRPr="00B96197">
        <w:rPr>
          <w:rFonts w:ascii="Times New Roman" w:eastAsia="Times New Roman" w:hAnsi="Times New Roman" w:cs="Times New Roman"/>
          <w:sz w:val="24"/>
          <w:szCs w:val="24"/>
          <w:lang w:eastAsia="hr-HR"/>
        </w:rPr>
        <w:t>pravo nema bračnog ili izvanbračnog druga ili djece.</w:t>
      </w:r>
    </w:p>
    <w:p w14:paraId="72E24B3A" w14:textId="77777777" w:rsidR="001F12D0" w:rsidRPr="00B96197" w:rsidRDefault="001F12D0" w:rsidP="001F12D0">
      <w:pPr>
        <w:spacing w:after="135" w:line="240" w:lineRule="auto"/>
        <w:jc w:val="both"/>
        <w:rPr>
          <w:rFonts w:ascii="Times New Roman" w:eastAsia="Times New Roman" w:hAnsi="Times New Roman" w:cs="Times New Roman"/>
          <w:sz w:val="24"/>
          <w:szCs w:val="24"/>
          <w:lang w:eastAsia="hr-HR"/>
        </w:rPr>
      </w:pPr>
      <w:r w:rsidRPr="00B96197">
        <w:rPr>
          <w:rFonts w:ascii="Times New Roman" w:eastAsia="Times New Roman" w:hAnsi="Times New Roman" w:cs="Times New Roman"/>
          <w:sz w:val="24"/>
          <w:szCs w:val="24"/>
          <w:lang w:eastAsia="hr-HR"/>
        </w:rPr>
        <w:t>(2) Iznimno od stavka 1. točke c) ovoga članka, roditelji ostvaruju pravo na jednokratnu novčanu pomoć ako osoba iza koje izvode pravo ima samo bračnog ili izvanbračnog druga i ako ih je osoba iza koje izvode pravo uzdržavala najmanje pet godina prije nestanka.</w:t>
      </w:r>
    </w:p>
    <w:p w14:paraId="6E6CE2DC" w14:textId="77777777" w:rsidR="001F12D0" w:rsidRPr="00B96197" w:rsidRDefault="001F12D0" w:rsidP="001F12D0">
      <w:pPr>
        <w:spacing w:after="135" w:line="240" w:lineRule="auto"/>
        <w:jc w:val="center"/>
        <w:rPr>
          <w:rFonts w:ascii="Times New Roman" w:eastAsia="Times New Roman" w:hAnsi="Times New Roman" w:cs="Times New Roman"/>
          <w:sz w:val="24"/>
          <w:szCs w:val="24"/>
          <w:lang w:eastAsia="hr-HR"/>
        </w:rPr>
      </w:pPr>
      <w:r w:rsidRPr="00B96197">
        <w:rPr>
          <w:rFonts w:ascii="Times New Roman" w:eastAsia="Times New Roman" w:hAnsi="Times New Roman" w:cs="Times New Roman"/>
          <w:sz w:val="24"/>
          <w:szCs w:val="24"/>
          <w:lang w:eastAsia="hr-HR"/>
        </w:rPr>
        <w:t>Članak 41.c</w:t>
      </w:r>
    </w:p>
    <w:p w14:paraId="6247F640" w14:textId="77777777" w:rsidR="001F12D0" w:rsidRPr="00B96197" w:rsidRDefault="001F12D0" w:rsidP="001F12D0">
      <w:pPr>
        <w:spacing w:after="135" w:line="240" w:lineRule="auto"/>
        <w:jc w:val="both"/>
        <w:rPr>
          <w:rFonts w:ascii="Times New Roman" w:eastAsia="Times New Roman" w:hAnsi="Times New Roman" w:cs="Times New Roman"/>
          <w:sz w:val="24"/>
          <w:szCs w:val="24"/>
          <w:lang w:eastAsia="hr-HR"/>
        </w:rPr>
      </w:pPr>
      <w:r w:rsidRPr="00B96197">
        <w:rPr>
          <w:rFonts w:ascii="Times New Roman" w:eastAsia="Times New Roman" w:hAnsi="Times New Roman" w:cs="Times New Roman"/>
          <w:sz w:val="24"/>
          <w:szCs w:val="24"/>
          <w:lang w:eastAsia="hr-HR"/>
        </w:rPr>
        <w:lastRenderedPageBreak/>
        <w:t>(1) Ako više članova obitelji iz članka 41.a ovoga Zakona ostvari pravo na jednokratnu novčanu pomoć, ukupan iznos koji im pripada dijeli se na jednake dijelove.</w:t>
      </w:r>
    </w:p>
    <w:p w14:paraId="7DBED77A" w14:textId="77777777" w:rsidR="001F12D0" w:rsidRPr="00B96197" w:rsidRDefault="001F12D0" w:rsidP="001F12D0">
      <w:pPr>
        <w:spacing w:after="135" w:line="240" w:lineRule="auto"/>
        <w:jc w:val="both"/>
        <w:rPr>
          <w:rFonts w:ascii="Times New Roman" w:eastAsia="Times New Roman" w:hAnsi="Times New Roman" w:cs="Times New Roman"/>
          <w:sz w:val="24"/>
          <w:szCs w:val="24"/>
          <w:lang w:eastAsia="hr-HR"/>
        </w:rPr>
      </w:pPr>
      <w:r w:rsidRPr="00B96197">
        <w:rPr>
          <w:rFonts w:ascii="Times New Roman" w:eastAsia="Times New Roman" w:hAnsi="Times New Roman" w:cs="Times New Roman"/>
          <w:sz w:val="24"/>
          <w:szCs w:val="24"/>
          <w:lang w:eastAsia="hr-HR"/>
        </w:rPr>
        <w:t>(2) Iznimno od stavka 1. ovoga članka, ako jednokratnu novčanu pomoć ostvare bračni ili izvanbračni drug i roditelji, od ukupnog iznosa koji im pripada polovica iznosa pripada bračnom ili izvanbračnom drugu, a druga polovica iznosa pripada roditeljima, u jednakim dijelovima.</w:t>
      </w:r>
    </w:p>
    <w:bookmarkEnd w:id="8"/>
    <w:p w14:paraId="1D5D688C" w14:textId="5EAABD66" w:rsidR="001F12D0" w:rsidRPr="00B96197" w:rsidRDefault="001F12D0" w:rsidP="00C32140">
      <w:pPr>
        <w:pStyle w:val="Heading2"/>
        <w:rPr>
          <w:rFonts w:eastAsia="Times New Roman"/>
        </w:rPr>
      </w:pPr>
      <w:r w:rsidRPr="00B96197">
        <w:rPr>
          <w:rFonts w:eastAsia="Times New Roman"/>
        </w:rPr>
        <w:t>Članak</w:t>
      </w:r>
      <w:r>
        <w:rPr>
          <w:rFonts w:eastAsia="Times New Roman"/>
        </w:rPr>
        <w:t xml:space="preserve"> 1</w:t>
      </w:r>
      <w:r w:rsidR="001B4275">
        <w:rPr>
          <w:rFonts w:eastAsia="Times New Roman"/>
        </w:rPr>
        <w:t>3</w:t>
      </w:r>
      <w:r>
        <w:rPr>
          <w:rFonts w:eastAsia="Times New Roman"/>
        </w:rPr>
        <w:t>.</w:t>
      </w:r>
    </w:p>
    <w:p w14:paraId="238074D7" w14:textId="77777777" w:rsidR="001F12D0" w:rsidRPr="00B96197" w:rsidRDefault="001F12D0" w:rsidP="001F12D0">
      <w:pPr>
        <w:tabs>
          <w:tab w:val="left" w:pos="2760"/>
        </w:tabs>
        <w:jc w:val="both"/>
        <w:rPr>
          <w:rFonts w:ascii="Times New Roman" w:eastAsia="Times New Roman" w:hAnsi="Times New Roman" w:cs="Times New Roman"/>
          <w:sz w:val="24"/>
          <w:szCs w:val="24"/>
        </w:rPr>
      </w:pPr>
      <w:r w:rsidRPr="00B96197">
        <w:rPr>
          <w:rFonts w:ascii="Times New Roman" w:eastAsia="Times New Roman" w:hAnsi="Times New Roman" w:cs="Times New Roman"/>
          <w:sz w:val="24"/>
          <w:szCs w:val="24"/>
        </w:rPr>
        <w:t>U članku 42.  iza riječi: „pomoć“ dodaju se riječi: „</w:t>
      </w:r>
      <w:bookmarkStart w:id="9" w:name="_Hlk214444120"/>
      <w:r w:rsidRPr="00B96197">
        <w:rPr>
          <w:rFonts w:ascii="Times New Roman" w:eastAsia="Times New Roman" w:hAnsi="Times New Roman" w:cs="Times New Roman"/>
          <w:sz w:val="24"/>
          <w:szCs w:val="24"/>
        </w:rPr>
        <w:t>iz članaka 40. i 41.a ovoga Zakona</w:t>
      </w:r>
      <w:bookmarkEnd w:id="9"/>
      <w:r w:rsidRPr="00B96197">
        <w:rPr>
          <w:rFonts w:ascii="Times New Roman" w:eastAsia="Times New Roman" w:hAnsi="Times New Roman" w:cs="Times New Roman"/>
          <w:sz w:val="24"/>
          <w:szCs w:val="24"/>
        </w:rPr>
        <w:t>“.</w:t>
      </w:r>
    </w:p>
    <w:p w14:paraId="4F3F4173" w14:textId="5730DA81" w:rsidR="00F74432" w:rsidRPr="00D72A89" w:rsidRDefault="00F74432" w:rsidP="00652E79">
      <w:pPr>
        <w:pStyle w:val="Heading2"/>
        <w:rPr>
          <w:rFonts w:eastAsia="Times New Roman"/>
        </w:rPr>
      </w:pPr>
      <w:r w:rsidRPr="00D72A89">
        <w:rPr>
          <w:rFonts w:eastAsia="Times New Roman"/>
        </w:rPr>
        <w:t>Članak</w:t>
      </w:r>
      <w:r w:rsidR="00F54BA0" w:rsidRPr="00D72A89">
        <w:rPr>
          <w:rFonts w:eastAsia="Times New Roman"/>
        </w:rPr>
        <w:t xml:space="preserve"> 1</w:t>
      </w:r>
      <w:r w:rsidR="001B4275">
        <w:rPr>
          <w:rFonts w:eastAsia="Times New Roman"/>
        </w:rPr>
        <w:t>4</w:t>
      </w:r>
      <w:r w:rsidR="00F54BA0" w:rsidRPr="00D72A89">
        <w:rPr>
          <w:rFonts w:eastAsia="Times New Roman"/>
        </w:rPr>
        <w:t>.</w:t>
      </w:r>
    </w:p>
    <w:p w14:paraId="48BEB949" w14:textId="77777777" w:rsidR="00F74432" w:rsidRPr="00D72A89" w:rsidRDefault="00F74432" w:rsidP="00701743">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 članku 43. stavku 1. točka c) mijenja se i glasi:</w:t>
      </w:r>
    </w:p>
    <w:p w14:paraId="57D6FD8F" w14:textId="77777777" w:rsidR="00487D65" w:rsidRPr="00D72A89" w:rsidRDefault="00F74432" w:rsidP="00701743">
      <w:pPr>
        <w:tabs>
          <w:tab w:val="left" w:pos="2760"/>
        </w:tabs>
        <w:jc w:val="both"/>
        <w:rPr>
          <w:rFonts w:ascii="Times New Roman" w:eastAsia="Times New Roman" w:hAnsi="Times New Roman" w:cs="Times New Roman"/>
          <w:sz w:val="24"/>
          <w:szCs w:val="24"/>
        </w:rPr>
      </w:pPr>
      <w:bookmarkStart w:id="10" w:name="_Hlk214444194"/>
      <w:r w:rsidRPr="00D72A89">
        <w:rPr>
          <w:rFonts w:ascii="Times New Roman" w:eastAsia="Times New Roman" w:hAnsi="Times New Roman" w:cs="Times New Roman"/>
          <w:sz w:val="24"/>
          <w:szCs w:val="24"/>
        </w:rPr>
        <w:t>„c) ne koristi dodatak za njegu i pomoć druge osobe po ovom Zakonu ili inkluzivni dodatak prema propisu kojim se uređuje inkluzivni dodatak.</w:t>
      </w:r>
      <w:r w:rsidR="00741D22" w:rsidRPr="00D72A89">
        <w:rPr>
          <w:rFonts w:ascii="Times New Roman" w:eastAsia="Times New Roman" w:hAnsi="Times New Roman" w:cs="Times New Roman"/>
          <w:sz w:val="24"/>
          <w:szCs w:val="24"/>
        </w:rPr>
        <w:t>“.</w:t>
      </w:r>
    </w:p>
    <w:bookmarkEnd w:id="10"/>
    <w:p w14:paraId="6DCA4132" w14:textId="083B68A6" w:rsidR="00487D65" w:rsidRPr="00D72A89" w:rsidRDefault="00487D65" w:rsidP="000E2B25">
      <w:pPr>
        <w:pStyle w:val="Heading2"/>
        <w:rPr>
          <w:rFonts w:eastAsia="Times New Roman"/>
        </w:rPr>
      </w:pPr>
      <w:r w:rsidRPr="00D72A89">
        <w:rPr>
          <w:rFonts w:eastAsia="Times New Roman"/>
        </w:rPr>
        <w:t>Članak 1</w:t>
      </w:r>
      <w:r w:rsidR="001B4275">
        <w:rPr>
          <w:rFonts w:eastAsia="Times New Roman"/>
        </w:rPr>
        <w:t>5</w:t>
      </w:r>
      <w:r w:rsidRPr="00D72A89">
        <w:rPr>
          <w:rFonts w:eastAsia="Times New Roman"/>
        </w:rPr>
        <w:t>.</w:t>
      </w:r>
    </w:p>
    <w:p w14:paraId="03340ABD" w14:textId="77777777" w:rsidR="004B0D71" w:rsidRPr="00D72A89" w:rsidRDefault="00487D65" w:rsidP="00487D65">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U članku 44. </w:t>
      </w:r>
      <w:r w:rsidR="004B0D71" w:rsidRPr="00D72A89">
        <w:rPr>
          <w:rFonts w:ascii="Times New Roman" w:eastAsia="Times New Roman" w:hAnsi="Times New Roman" w:cs="Times New Roman"/>
          <w:sz w:val="24"/>
          <w:szCs w:val="24"/>
        </w:rPr>
        <w:t xml:space="preserve">stavku 1. iza riječi: „školama“ dodaju se riječi: „ </w:t>
      </w:r>
      <w:bookmarkStart w:id="11" w:name="_Hlk214444279"/>
      <w:r w:rsidR="004B0D71" w:rsidRPr="00D72A89">
        <w:rPr>
          <w:rFonts w:ascii="Times New Roman" w:eastAsia="Times New Roman" w:hAnsi="Times New Roman" w:cs="Times New Roman"/>
          <w:sz w:val="24"/>
          <w:szCs w:val="24"/>
        </w:rPr>
        <w:t>te za potrebe studiranja u redovitom ili izvanrednom statusu“.</w:t>
      </w:r>
    </w:p>
    <w:bookmarkEnd w:id="11"/>
    <w:p w14:paraId="7E8C939A" w14:textId="77777777" w:rsidR="00487D65" w:rsidRPr="00D72A89" w:rsidRDefault="004B0D71" w:rsidP="00487D65">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w:t>
      </w:r>
      <w:r w:rsidR="00522F89" w:rsidRPr="00D72A89">
        <w:rPr>
          <w:rFonts w:ascii="Times New Roman" w:eastAsia="Times New Roman" w:hAnsi="Times New Roman" w:cs="Times New Roman"/>
          <w:sz w:val="24"/>
          <w:szCs w:val="24"/>
        </w:rPr>
        <w:t xml:space="preserve"> stavku</w:t>
      </w:r>
      <w:r w:rsidR="00487D65" w:rsidRPr="00D72A89">
        <w:rPr>
          <w:rFonts w:ascii="Times New Roman" w:eastAsia="Times New Roman" w:hAnsi="Times New Roman" w:cs="Times New Roman"/>
          <w:sz w:val="24"/>
          <w:szCs w:val="24"/>
        </w:rPr>
        <w:t xml:space="preserve"> 2. </w:t>
      </w:r>
      <w:r w:rsidR="00CD719D" w:rsidRPr="00D72A89">
        <w:rPr>
          <w:rFonts w:ascii="Times New Roman" w:eastAsia="Times New Roman" w:hAnsi="Times New Roman" w:cs="Times New Roman"/>
          <w:sz w:val="24"/>
          <w:szCs w:val="24"/>
        </w:rPr>
        <w:t xml:space="preserve">riječi: „60% proračunske osnovice“ zamjenjuju se riječima: </w:t>
      </w:r>
      <w:bookmarkStart w:id="12" w:name="_Hlk214444311"/>
      <w:r w:rsidR="00CD719D" w:rsidRPr="00D72A89">
        <w:rPr>
          <w:rFonts w:ascii="Times New Roman" w:eastAsia="Times New Roman" w:hAnsi="Times New Roman" w:cs="Times New Roman"/>
          <w:sz w:val="24"/>
          <w:szCs w:val="24"/>
        </w:rPr>
        <w:t>„iznos određen pravilnikom iz stavka 3. ovoga članka“.</w:t>
      </w:r>
    </w:p>
    <w:bookmarkEnd w:id="12"/>
    <w:p w14:paraId="72077BD2" w14:textId="6A2A5D5A" w:rsidR="00A03BF1" w:rsidRPr="00D72A89" w:rsidRDefault="00A03BF1" w:rsidP="000E2B25">
      <w:pPr>
        <w:pStyle w:val="Heading2"/>
        <w:rPr>
          <w:rFonts w:eastAsia="Times New Roman"/>
        </w:rPr>
      </w:pPr>
      <w:r w:rsidRPr="00D72A89">
        <w:rPr>
          <w:rFonts w:eastAsia="Times New Roman"/>
        </w:rPr>
        <w:t>Članak 1</w:t>
      </w:r>
      <w:r w:rsidR="001B4275">
        <w:rPr>
          <w:rFonts w:eastAsia="Times New Roman"/>
        </w:rPr>
        <w:t>6</w:t>
      </w:r>
      <w:r w:rsidRPr="00D72A89">
        <w:rPr>
          <w:rFonts w:eastAsia="Times New Roman"/>
        </w:rPr>
        <w:t>.</w:t>
      </w:r>
    </w:p>
    <w:p w14:paraId="24262864" w14:textId="77777777" w:rsidR="00057743" w:rsidRPr="00D72A89" w:rsidRDefault="00057743" w:rsidP="00057743">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U članku  45. stavku 1. </w:t>
      </w:r>
      <w:r w:rsidR="004C72EB" w:rsidRPr="00D72A89">
        <w:rPr>
          <w:rFonts w:ascii="Times New Roman" w:eastAsia="Times New Roman" w:hAnsi="Times New Roman" w:cs="Times New Roman"/>
          <w:sz w:val="24"/>
          <w:szCs w:val="24"/>
        </w:rPr>
        <w:t xml:space="preserve">riječi: „redovitog studiranja“ zamjenjuju se riječima: </w:t>
      </w:r>
      <w:bookmarkStart w:id="13" w:name="_Hlk214444347"/>
      <w:r w:rsidR="004C72EB" w:rsidRPr="00D72A89">
        <w:rPr>
          <w:rFonts w:ascii="Times New Roman" w:eastAsia="Times New Roman" w:hAnsi="Times New Roman" w:cs="Times New Roman"/>
          <w:sz w:val="24"/>
          <w:szCs w:val="24"/>
        </w:rPr>
        <w:t xml:space="preserve">„studiranja u redovitom statusu“, </w:t>
      </w:r>
      <w:bookmarkEnd w:id="13"/>
      <w:r w:rsidR="004C72EB" w:rsidRPr="00D72A89">
        <w:rPr>
          <w:rFonts w:ascii="Times New Roman" w:eastAsia="Times New Roman" w:hAnsi="Times New Roman" w:cs="Times New Roman"/>
          <w:sz w:val="24"/>
          <w:szCs w:val="24"/>
        </w:rPr>
        <w:t xml:space="preserve">a </w:t>
      </w:r>
      <w:r w:rsidRPr="00D72A89">
        <w:rPr>
          <w:rFonts w:ascii="Times New Roman" w:eastAsia="Times New Roman" w:hAnsi="Times New Roman" w:cs="Times New Roman"/>
          <w:sz w:val="24"/>
          <w:szCs w:val="24"/>
        </w:rPr>
        <w:t>riječi: „60% proračunske osnovice“  zamjenjuju se riječima: „</w:t>
      </w:r>
      <w:bookmarkStart w:id="14" w:name="_Hlk214444375"/>
      <w:r w:rsidRPr="00D72A89">
        <w:rPr>
          <w:rFonts w:ascii="Times New Roman" w:eastAsia="Times New Roman" w:hAnsi="Times New Roman" w:cs="Times New Roman"/>
          <w:sz w:val="24"/>
          <w:szCs w:val="24"/>
        </w:rPr>
        <w:t xml:space="preserve">iznos određen pravilnikom iz stavka </w:t>
      </w:r>
      <w:r w:rsidR="00D56ACC" w:rsidRPr="00D72A89">
        <w:rPr>
          <w:rFonts w:ascii="Times New Roman" w:eastAsia="Times New Roman" w:hAnsi="Times New Roman" w:cs="Times New Roman"/>
          <w:sz w:val="24"/>
          <w:szCs w:val="24"/>
        </w:rPr>
        <w:t>2</w:t>
      </w:r>
      <w:r w:rsidRPr="00D72A89">
        <w:rPr>
          <w:rFonts w:ascii="Times New Roman" w:eastAsia="Times New Roman" w:hAnsi="Times New Roman" w:cs="Times New Roman"/>
          <w:sz w:val="24"/>
          <w:szCs w:val="24"/>
        </w:rPr>
        <w:t>. ovoga članka</w:t>
      </w:r>
      <w:r w:rsidR="00E914B2" w:rsidRPr="00D72A89">
        <w:rPr>
          <w:rFonts w:ascii="Times New Roman" w:eastAsia="Times New Roman" w:hAnsi="Times New Roman" w:cs="Times New Roman"/>
          <w:sz w:val="24"/>
          <w:szCs w:val="24"/>
        </w:rPr>
        <w:t>“</w:t>
      </w:r>
      <w:r w:rsidRPr="00D72A89">
        <w:rPr>
          <w:rFonts w:ascii="Times New Roman" w:eastAsia="Times New Roman" w:hAnsi="Times New Roman" w:cs="Times New Roman"/>
          <w:sz w:val="24"/>
          <w:szCs w:val="24"/>
        </w:rPr>
        <w:t>.</w:t>
      </w:r>
    </w:p>
    <w:bookmarkEnd w:id="14"/>
    <w:p w14:paraId="66E85CF7" w14:textId="764C369C" w:rsidR="00FC04D6" w:rsidRPr="00D72A89" w:rsidRDefault="00FC04D6" w:rsidP="00652E79">
      <w:pPr>
        <w:pStyle w:val="Heading2"/>
        <w:rPr>
          <w:rFonts w:eastAsia="Times New Roman"/>
        </w:rPr>
      </w:pPr>
      <w:r w:rsidRPr="00D72A89">
        <w:rPr>
          <w:rFonts w:eastAsia="Times New Roman"/>
        </w:rPr>
        <w:t>Članak 1</w:t>
      </w:r>
      <w:r w:rsidR="001B4275">
        <w:rPr>
          <w:rFonts w:eastAsia="Times New Roman"/>
        </w:rPr>
        <w:t>7</w:t>
      </w:r>
      <w:r w:rsidRPr="00D72A89">
        <w:rPr>
          <w:rFonts w:eastAsia="Times New Roman"/>
        </w:rPr>
        <w:t>.</w:t>
      </w:r>
    </w:p>
    <w:p w14:paraId="7B436B5C" w14:textId="77777777" w:rsidR="00FC04D6" w:rsidRPr="00D72A89" w:rsidRDefault="005F6706" w:rsidP="00701743">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Č</w:t>
      </w:r>
      <w:r w:rsidR="00FC04D6" w:rsidRPr="00D72A89">
        <w:rPr>
          <w:rFonts w:ascii="Times New Roman" w:eastAsia="Times New Roman" w:hAnsi="Times New Roman" w:cs="Times New Roman"/>
          <w:sz w:val="24"/>
          <w:szCs w:val="24"/>
        </w:rPr>
        <w:t>lanak 57.</w:t>
      </w:r>
      <w:r w:rsidR="00D8299C" w:rsidRPr="00D72A89">
        <w:rPr>
          <w:rFonts w:ascii="Times New Roman" w:eastAsia="Times New Roman" w:hAnsi="Times New Roman" w:cs="Times New Roman"/>
          <w:sz w:val="24"/>
          <w:szCs w:val="24"/>
        </w:rPr>
        <w:t xml:space="preserve">  </w:t>
      </w:r>
      <w:r w:rsidR="00FC04D6" w:rsidRPr="00D72A89">
        <w:rPr>
          <w:rFonts w:ascii="Times New Roman" w:eastAsia="Times New Roman" w:hAnsi="Times New Roman" w:cs="Times New Roman"/>
          <w:sz w:val="24"/>
          <w:szCs w:val="24"/>
        </w:rPr>
        <w:t>mijenj</w:t>
      </w:r>
      <w:r w:rsidRPr="00D72A89">
        <w:rPr>
          <w:rFonts w:ascii="Times New Roman" w:eastAsia="Times New Roman" w:hAnsi="Times New Roman" w:cs="Times New Roman"/>
          <w:sz w:val="24"/>
          <w:szCs w:val="24"/>
        </w:rPr>
        <w:t>a</w:t>
      </w:r>
      <w:r w:rsidR="00FC04D6" w:rsidRPr="00D72A89">
        <w:rPr>
          <w:rFonts w:ascii="Times New Roman" w:eastAsia="Times New Roman" w:hAnsi="Times New Roman" w:cs="Times New Roman"/>
          <w:sz w:val="24"/>
          <w:szCs w:val="24"/>
        </w:rPr>
        <w:t xml:space="preserve"> se i glas</w:t>
      </w:r>
      <w:r w:rsidRPr="00D72A89">
        <w:rPr>
          <w:rFonts w:ascii="Times New Roman" w:eastAsia="Times New Roman" w:hAnsi="Times New Roman" w:cs="Times New Roman"/>
          <w:sz w:val="24"/>
          <w:szCs w:val="24"/>
        </w:rPr>
        <w:t>i</w:t>
      </w:r>
      <w:r w:rsidR="00FC04D6" w:rsidRPr="00D72A89">
        <w:rPr>
          <w:rFonts w:ascii="Times New Roman" w:eastAsia="Times New Roman" w:hAnsi="Times New Roman" w:cs="Times New Roman"/>
          <w:sz w:val="24"/>
          <w:szCs w:val="24"/>
        </w:rPr>
        <w:t>:</w:t>
      </w:r>
    </w:p>
    <w:p w14:paraId="647A9D62" w14:textId="77777777" w:rsidR="00FC04D6" w:rsidRPr="00D72A89" w:rsidRDefault="006E3051" w:rsidP="00A60DBC">
      <w:pPr>
        <w:tabs>
          <w:tab w:val="left" w:pos="2760"/>
        </w:tabs>
        <w:spacing w:after="0" w:line="240" w:lineRule="auto"/>
        <w:jc w:val="both"/>
        <w:rPr>
          <w:rFonts w:ascii="Times New Roman" w:eastAsia="Times New Roman" w:hAnsi="Times New Roman" w:cs="Times New Roman"/>
          <w:sz w:val="24"/>
          <w:szCs w:val="24"/>
        </w:rPr>
      </w:pPr>
      <w:bookmarkStart w:id="15" w:name="_Hlk214444423"/>
      <w:r w:rsidRPr="00D72A89">
        <w:rPr>
          <w:rFonts w:ascii="Times New Roman" w:eastAsia="Times New Roman" w:hAnsi="Times New Roman" w:cs="Times New Roman"/>
          <w:sz w:val="24"/>
          <w:szCs w:val="24"/>
        </w:rPr>
        <w:t xml:space="preserve">„(1) </w:t>
      </w:r>
      <w:r w:rsidR="00FC04D6" w:rsidRPr="00D72A89">
        <w:rPr>
          <w:rFonts w:ascii="Times New Roman" w:eastAsia="Times New Roman" w:hAnsi="Times New Roman" w:cs="Times New Roman"/>
          <w:sz w:val="24"/>
          <w:szCs w:val="24"/>
        </w:rPr>
        <w:t>Ministarstvo snosi troškove prijevoza</w:t>
      </w:r>
      <w:r w:rsidR="005F6706" w:rsidRPr="00D72A89">
        <w:rPr>
          <w:rFonts w:ascii="Times New Roman" w:eastAsia="Times New Roman" w:hAnsi="Times New Roman" w:cs="Times New Roman"/>
          <w:sz w:val="24"/>
          <w:szCs w:val="24"/>
        </w:rPr>
        <w:t xml:space="preserve"> i </w:t>
      </w:r>
      <w:r w:rsidR="00FC04D6" w:rsidRPr="00D72A89">
        <w:rPr>
          <w:rFonts w:ascii="Times New Roman" w:eastAsia="Times New Roman" w:hAnsi="Times New Roman" w:cs="Times New Roman"/>
          <w:sz w:val="24"/>
          <w:szCs w:val="24"/>
        </w:rPr>
        <w:t>ukopa</w:t>
      </w:r>
      <w:r w:rsidR="005F6706" w:rsidRPr="00D72A89">
        <w:rPr>
          <w:rFonts w:ascii="Times New Roman" w:eastAsia="Times New Roman" w:hAnsi="Times New Roman" w:cs="Times New Roman"/>
          <w:sz w:val="24"/>
          <w:szCs w:val="24"/>
        </w:rPr>
        <w:t>, uključujući i</w:t>
      </w:r>
      <w:r w:rsidR="00D72E12" w:rsidRPr="00D72A89">
        <w:rPr>
          <w:rFonts w:ascii="Times New Roman" w:eastAsia="Times New Roman" w:hAnsi="Times New Roman" w:cs="Times New Roman"/>
          <w:sz w:val="24"/>
          <w:szCs w:val="24"/>
        </w:rPr>
        <w:t xml:space="preserve"> </w:t>
      </w:r>
      <w:r w:rsidR="005F6706" w:rsidRPr="00D72A89">
        <w:rPr>
          <w:rFonts w:ascii="Times New Roman" w:eastAsia="Times New Roman" w:hAnsi="Times New Roman" w:cs="Times New Roman"/>
          <w:sz w:val="24"/>
          <w:szCs w:val="24"/>
        </w:rPr>
        <w:t xml:space="preserve">grobno mjesto, </w:t>
      </w:r>
      <w:r w:rsidR="00D57E9A" w:rsidRPr="00D72A89">
        <w:rPr>
          <w:rFonts w:ascii="Times New Roman" w:eastAsia="Times New Roman" w:hAnsi="Times New Roman" w:cs="Times New Roman"/>
          <w:sz w:val="24"/>
          <w:szCs w:val="24"/>
        </w:rPr>
        <w:t xml:space="preserve"> </w:t>
      </w:r>
      <w:r w:rsidR="00FC04D6" w:rsidRPr="00D72A89">
        <w:rPr>
          <w:rFonts w:ascii="Times New Roman" w:eastAsia="Times New Roman" w:hAnsi="Times New Roman" w:cs="Times New Roman"/>
          <w:sz w:val="24"/>
          <w:szCs w:val="24"/>
        </w:rPr>
        <w:t xml:space="preserve">posmrtnih ostataka ekshumiranih i identificiranih civilnih osoba nestalih u Domovinskom ratu. </w:t>
      </w:r>
    </w:p>
    <w:p w14:paraId="4EF4A745" w14:textId="77777777" w:rsidR="005F6706" w:rsidRPr="00D72A89" w:rsidRDefault="006E3051" w:rsidP="00A60DBC">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(2) </w:t>
      </w:r>
      <w:r w:rsidR="005F6706" w:rsidRPr="00D72A89">
        <w:rPr>
          <w:rFonts w:ascii="Times New Roman" w:eastAsia="Times New Roman" w:hAnsi="Times New Roman" w:cs="Times New Roman"/>
          <w:sz w:val="24"/>
          <w:szCs w:val="24"/>
        </w:rPr>
        <w:t>Ministarstvo snosi troškove prijevoza i ukopa</w:t>
      </w:r>
      <w:r w:rsidR="00FA3F7C" w:rsidRPr="00D72A89">
        <w:rPr>
          <w:rFonts w:ascii="Times New Roman" w:eastAsia="Times New Roman" w:hAnsi="Times New Roman" w:cs="Times New Roman"/>
          <w:sz w:val="24"/>
          <w:szCs w:val="24"/>
        </w:rPr>
        <w:t xml:space="preserve">, uključujući i dio troška grobnog mjesta, </w:t>
      </w:r>
      <w:r w:rsidR="005F6706" w:rsidRPr="00D72A89">
        <w:rPr>
          <w:rFonts w:ascii="Times New Roman" w:eastAsia="Times New Roman" w:hAnsi="Times New Roman" w:cs="Times New Roman"/>
          <w:sz w:val="24"/>
          <w:szCs w:val="24"/>
        </w:rPr>
        <w:t>posmrtnih ostataka umrloga civilnog invalida iz Domovinskog rata.</w:t>
      </w:r>
    </w:p>
    <w:p w14:paraId="1AC1E6C6" w14:textId="77777777" w:rsidR="00A12674" w:rsidRPr="00D72A89" w:rsidRDefault="006E3051" w:rsidP="00A60DBC">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(3) </w:t>
      </w:r>
      <w:r w:rsidR="00A12674" w:rsidRPr="00D72A89">
        <w:rPr>
          <w:rFonts w:ascii="Times New Roman" w:eastAsia="Times New Roman" w:hAnsi="Times New Roman" w:cs="Times New Roman"/>
          <w:sz w:val="24"/>
          <w:szCs w:val="24"/>
        </w:rPr>
        <w:t>Ministarstvo snosi troškove prijevoza i ukopa iz stavaka 1.</w:t>
      </w:r>
      <w:r w:rsidR="005F6706" w:rsidRPr="00D72A89">
        <w:rPr>
          <w:rFonts w:ascii="Times New Roman" w:eastAsia="Times New Roman" w:hAnsi="Times New Roman" w:cs="Times New Roman"/>
          <w:sz w:val="24"/>
          <w:szCs w:val="24"/>
        </w:rPr>
        <w:t xml:space="preserve"> i 2.</w:t>
      </w:r>
      <w:r w:rsidR="00A12674" w:rsidRPr="00D72A89">
        <w:rPr>
          <w:rFonts w:ascii="Times New Roman" w:eastAsia="Times New Roman" w:hAnsi="Times New Roman" w:cs="Times New Roman"/>
          <w:sz w:val="24"/>
          <w:szCs w:val="24"/>
        </w:rPr>
        <w:t xml:space="preserve"> ovoga članka na području Republike Hrvatske</w:t>
      </w:r>
      <w:r w:rsidR="000364D9" w:rsidRPr="00D72A89">
        <w:rPr>
          <w:rFonts w:ascii="Times New Roman" w:eastAsia="Times New Roman" w:hAnsi="Times New Roman" w:cs="Times New Roman"/>
          <w:sz w:val="24"/>
          <w:szCs w:val="24"/>
        </w:rPr>
        <w:t>.</w:t>
      </w:r>
    </w:p>
    <w:p w14:paraId="1BBEF234" w14:textId="77777777" w:rsidR="00FC04D6" w:rsidRPr="00D72A89" w:rsidRDefault="006E3051" w:rsidP="00A60DBC">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(4) </w:t>
      </w:r>
      <w:r w:rsidR="00FC04D6" w:rsidRPr="00D72A89">
        <w:rPr>
          <w:rFonts w:ascii="Times New Roman" w:eastAsia="Times New Roman" w:hAnsi="Times New Roman" w:cs="Times New Roman"/>
          <w:sz w:val="24"/>
          <w:szCs w:val="24"/>
        </w:rPr>
        <w:t>Jedinice lokalne samouprave i drugi vlasnici groblja dužni su</w:t>
      </w:r>
      <w:r w:rsidR="00F54BA0" w:rsidRPr="00D72A89">
        <w:rPr>
          <w:rFonts w:ascii="Times New Roman" w:eastAsia="Times New Roman" w:hAnsi="Times New Roman" w:cs="Times New Roman"/>
          <w:sz w:val="24"/>
          <w:szCs w:val="24"/>
        </w:rPr>
        <w:t xml:space="preserve"> </w:t>
      </w:r>
      <w:r w:rsidR="00FC04D6" w:rsidRPr="00D72A89">
        <w:rPr>
          <w:rFonts w:ascii="Times New Roman" w:eastAsia="Times New Roman" w:hAnsi="Times New Roman" w:cs="Times New Roman"/>
          <w:sz w:val="24"/>
          <w:szCs w:val="24"/>
        </w:rPr>
        <w:t>dati na korištenje grobna mjesta uz podmirenje polovice predviđenog iznosa o svom trošku za umrle civilne invalide iz Domovinskog rata ako oni ili članovi njihove uže i šire obitelji nemaju na korištenju grobno mjesto i ako ga nisu ustupili na korištenje trećoj osobi nakon stupanja na snagu ovoga Zakona</w:t>
      </w:r>
      <w:r w:rsidR="00F54BA0" w:rsidRPr="00D72A89">
        <w:rPr>
          <w:rFonts w:ascii="Times New Roman" w:eastAsia="Times New Roman" w:hAnsi="Times New Roman" w:cs="Times New Roman"/>
          <w:sz w:val="24"/>
          <w:szCs w:val="24"/>
        </w:rPr>
        <w:t>.</w:t>
      </w:r>
    </w:p>
    <w:p w14:paraId="075E782E" w14:textId="77777777" w:rsidR="00FC04D6" w:rsidRPr="00D72A89" w:rsidRDefault="006E3051" w:rsidP="00A60DBC">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(5) </w:t>
      </w:r>
      <w:r w:rsidR="00FC04D6" w:rsidRPr="00D72A89">
        <w:rPr>
          <w:rFonts w:ascii="Times New Roman" w:eastAsia="Times New Roman" w:hAnsi="Times New Roman" w:cs="Times New Roman"/>
          <w:sz w:val="24"/>
          <w:szCs w:val="24"/>
        </w:rPr>
        <w:t xml:space="preserve">Pravo iz stavka </w:t>
      </w:r>
      <w:r w:rsidR="005F6706" w:rsidRPr="00D72A89">
        <w:rPr>
          <w:rFonts w:ascii="Times New Roman" w:eastAsia="Times New Roman" w:hAnsi="Times New Roman" w:cs="Times New Roman"/>
          <w:sz w:val="24"/>
          <w:szCs w:val="24"/>
        </w:rPr>
        <w:t>4</w:t>
      </w:r>
      <w:r w:rsidR="00FC04D6" w:rsidRPr="00D72A89">
        <w:rPr>
          <w:rFonts w:ascii="Times New Roman" w:eastAsia="Times New Roman" w:hAnsi="Times New Roman" w:cs="Times New Roman"/>
          <w:sz w:val="24"/>
          <w:szCs w:val="24"/>
        </w:rPr>
        <w:t>. ovoga članka ne obuhvaća i oslobođenje od plaćanja godišnje grobne naknade, osim ako to oslobođenje nije predviđeno drugim propisom.</w:t>
      </w:r>
    </w:p>
    <w:p w14:paraId="4E353488" w14:textId="77777777" w:rsidR="00FC04D6" w:rsidRPr="00D72A89" w:rsidRDefault="006E3051" w:rsidP="00A60DBC">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(6) </w:t>
      </w:r>
      <w:r w:rsidR="00C82E6D" w:rsidRPr="00D72A89">
        <w:rPr>
          <w:rFonts w:ascii="Times New Roman" w:eastAsia="Times New Roman" w:hAnsi="Times New Roman" w:cs="Times New Roman"/>
          <w:sz w:val="24"/>
          <w:szCs w:val="24"/>
        </w:rPr>
        <w:t xml:space="preserve">Ukop </w:t>
      </w:r>
      <w:r w:rsidR="00855588" w:rsidRPr="00D72A89">
        <w:rPr>
          <w:rFonts w:ascii="Times New Roman" w:eastAsia="Times New Roman" w:hAnsi="Times New Roman" w:cs="Times New Roman"/>
          <w:sz w:val="24"/>
          <w:szCs w:val="24"/>
        </w:rPr>
        <w:t>posmrtnih ostataka</w:t>
      </w:r>
      <w:r w:rsidR="00A12674" w:rsidRPr="00D72A89">
        <w:rPr>
          <w:rFonts w:ascii="Times New Roman" w:eastAsia="Times New Roman" w:hAnsi="Times New Roman" w:cs="Times New Roman"/>
          <w:sz w:val="24"/>
          <w:szCs w:val="24"/>
        </w:rPr>
        <w:t xml:space="preserve"> ekshumiranih i identificiranih civilnih osoba nestalih u Domovinskom ratu i umrlih</w:t>
      </w:r>
      <w:r w:rsidR="00FC04D6" w:rsidRPr="00D72A89">
        <w:rPr>
          <w:rFonts w:ascii="Times New Roman" w:eastAsia="Times New Roman" w:hAnsi="Times New Roman" w:cs="Times New Roman"/>
          <w:sz w:val="24"/>
          <w:szCs w:val="24"/>
        </w:rPr>
        <w:t xml:space="preserve"> civilni</w:t>
      </w:r>
      <w:r w:rsidR="00A12674" w:rsidRPr="00D72A89">
        <w:rPr>
          <w:rFonts w:ascii="Times New Roman" w:eastAsia="Times New Roman" w:hAnsi="Times New Roman" w:cs="Times New Roman"/>
          <w:sz w:val="24"/>
          <w:szCs w:val="24"/>
        </w:rPr>
        <w:t>h</w:t>
      </w:r>
      <w:r w:rsidR="00FC04D6" w:rsidRPr="00D72A89">
        <w:rPr>
          <w:rFonts w:ascii="Times New Roman" w:eastAsia="Times New Roman" w:hAnsi="Times New Roman" w:cs="Times New Roman"/>
          <w:sz w:val="24"/>
          <w:szCs w:val="24"/>
        </w:rPr>
        <w:t xml:space="preserve"> invalid</w:t>
      </w:r>
      <w:r w:rsidR="00A12674" w:rsidRPr="00D72A89">
        <w:rPr>
          <w:rFonts w:ascii="Times New Roman" w:eastAsia="Times New Roman" w:hAnsi="Times New Roman" w:cs="Times New Roman"/>
          <w:sz w:val="24"/>
          <w:szCs w:val="24"/>
        </w:rPr>
        <w:t>a</w:t>
      </w:r>
      <w:r w:rsidR="00FC04D6" w:rsidRPr="00D72A89">
        <w:rPr>
          <w:rFonts w:ascii="Times New Roman" w:eastAsia="Times New Roman" w:hAnsi="Times New Roman" w:cs="Times New Roman"/>
          <w:sz w:val="24"/>
          <w:szCs w:val="24"/>
        </w:rPr>
        <w:t xml:space="preserve"> iz Domovinskog rata koje nema tko ukopati po službenoj dužnosti</w:t>
      </w:r>
      <w:r w:rsidR="00855588" w:rsidRPr="00D72A89">
        <w:rPr>
          <w:rFonts w:ascii="Times New Roman" w:eastAsia="Times New Roman" w:hAnsi="Times New Roman" w:cs="Times New Roman"/>
          <w:sz w:val="24"/>
          <w:szCs w:val="24"/>
        </w:rPr>
        <w:t xml:space="preserve"> će organizirati prvostupanjsko tijelo iz članka 71. stav</w:t>
      </w:r>
      <w:r w:rsidR="0092101A" w:rsidRPr="00D72A89">
        <w:rPr>
          <w:rFonts w:ascii="Times New Roman" w:eastAsia="Times New Roman" w:hAnsi="Times New Roman" w:cs="Times New Roman"/>
          <w:sz w:val="24"/>
          <w:szCs w:val="24"/>
        </w:rPr>
        <w:t>a</w:t>
      </w:r>
      <w:r w:rsidR="00855588" w:rsidRPr="00D72A89">
        <w:rPr>
          <w:rFonts w:ascii="Times New Roman" w:eastAsia="Times New Roman" w:hAnsi="Times New Roman" w:cs="Times New Roman"/>
          <w:sz w:val="24"/>
          <w:szCs w:val="24"/>
        </w:rPr>
        <w:t>ka 1. i 2. ovoga Zakona</w:t>
      </w:r>
      <w:r w:rsidR="00FC04D6" w:rsidRPr="00D72A89">
        <w:rPr>
          <w:rFonts w:ascii="Times New Roman" w:eastAsia="Times New Roman" w:hAnsi="Times New Roman" w:cs="Times New Roman"/>
          <w:sz w:val="24"/>
          <w:szCs w:val="24"/>
        </w:rPr>
        <w:t>.</w:t>
      </w:r>
    </w:p>
    <w:p w14:paraId="6A2D2B9B" w14:textId="77777777" w:rsidR="00FC04D6" w:rsidRPr="00D72A89" w:rsidRDefault="006E3051" w:rsidP="00A60DBC">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(7) </w:t>
      </w:r>
      <w:r w:rsidR="00FC04D6" w:rsidRPr="00D72A89">
        <w:rPr>
          <w:rFonts w:ascii="Times New Roman" w:eastAsia="Times New Roman" w:hAnsi="Times New Roman" w:cs="Times New Roman"/>
          <w:sz w:val="24"/>
          <w:szCs w:val="24"/>
        </w:rPr>
        <w:t xml:space="preserve">U slučaju iz stavka </w:t>
      </w:r>
      <w:r w:rsidR="005F6706" w:rsidRPr="00D72A89">
        <w:rPr>
          <w:rFonts w:ascii="Times New Roman" w:eastAsia="Times New Roman" w:hAnsi="Times New Roman" w:cs="Times New Roman"/>
          <w:sz w:val="24"/>
          <w:szCs w:val="24"/>
        </w:rPr>
        <w:t>6</w:t>
      </w:r>
      <w:r w:rsidR="00FC04D6" w:rsidRPr="00D72A89">
        <w:rPr>
          <w:rFonts w:ascii="Times New Roman" w:eastAsia="Times New Roman" w:hAnsi="Times New Roman" w:cs="Times New Roman"/>
          <w:sz w:val="24"/>
          <w:szCs w:val="24"/>
        </w:rPr>
        <w:t>. ovoga članka, Ministarstvo će za ukop civilnog invalida iz Domovinskog rata koji je imao prihod odnosno imovinu zatražiti povrat troškova od nasljednika</w:t>
      </w:r>
      <w:r w:rsidR="0092101A" w:rsidRPr="00D72A89">
        <w:rPr>
          <w:rFonts w:ascii="Times New Roman" w:eastAsia="Times New Roman" w:hAnsi="Times New Roman" w:cs="Times New Roman"/>
          <w:sz w:val="24"/>
          <w:szCs w:val="24"/>
        </w:rPr>
        <w:t>.</w:t>
      </w:r>
    </w:p>
    <w:p w14:paraId="61EED038" w14:textId="77777777" w:rsidR="00E914B2" w:rsidRPr="00D72A89" w:rsidRDefault="006E3051" w:rsidP="00A60DBC">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(8) </w:t>
      </w:r>
      <w:r w:rsidR="00E914B2" w:rsidRPr="00D72A89">
        <w:rPr>
          <w:rFonts w:ascii="Times New Roman" w:eastAsia="Times New Roman" w:hAnsi="Times New Roman" w:cs="Times New Roman"/>
          <w:sz w:val="24"/>
          <w:szCs w:val="24"/>
        </w:rPr>
        <w:t>Pravo iz ovoga članka ostvaruje se sukladno pravilniku koji donosi ministar.“.</w:t>
      </w:r>
    </w:p>
    <w:bookmarkEnd w:id="15"/>
    <w:p w14:paraId="21B6D84D" w14:textId="64D7F49B" w:rsidR="006972C7" w:rsidRPr="00D72A89" w:rsidRDefault="006972C7" w:rsidP="006972C7">
      <w:pPr>
        <w:pStyle w:val="Heading2"/>
        <w:rPr>
          <w:rFonts w:eastAsia="Times New Roman"/>
        </w:rPr>
      </w:pPr>
      <w:r w:rsidRPr="00D72A89">
        <w:rPr>
          <w:rFonts w:eastAsia="Times New Roman"/>
        </w:rPr>
        <w:t>Članak 1</w:t>
      </w:r>
      <w:r w:rsidR="001B4275">
        <w:rPr>
          <w:rFonts w:eastAsia="Times New Roman"/>
        </w:rPr>
        <w:t>8</w:t>
      </w:r>
      <w:r w:rsidRPr="00D72A89">
        <w:rPr>
          <w:rFonts w:eastAsia="Times New Roman"/>
        </w:rPr>
        <w:t>.</w:t>
      </w:r>
    </w:p>
    <w:p w14:paraId="7E94C149" w14:textId="5D835DE3" w:rsidR="006972C7" w:rsidRPr="00D72A89" w:rsidRDefault="006972C7" w:rsidP="006972C7">
      <w:pPr>
        <w:tabs>
          <w:tab w:val="left" w:pos="2760"/>
        </w:tabs>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Iza članka 59. dodaju se Odjeljci R i S s nazivima i članci 59.a do 59.</w:t>
      </w:r>
      <w:r w:rsidR="006B10E4">
        <w:rPr>
          <w:rFonts w:ascii="Times New Roman" w:eastAsia="Times New Roman" w:hAnsi="Times New Roman" w:cs="Times New Roman"/>
          <w:sz w:val="24"/>
          <w:szCs w:val="24"/>
        </w:rPr>
        <w:t>f</w:t>
      </w:r>
      <w:r w:rsidRPr="00D72A89">
        <w:rPr>
          <w:rFonts w:ascii="Times New Roman" w:eastAsia="Times New Roman" w:hAnsi="Times New Roman" w:cs="Times New Roman"/>
          <w:sz w:val="24"/>
          <w:szCs w:val="24"/>
        </w:rPr>
        <w:t xml:space="preserve"> koji glase: </w:t>
      </w:r>
    </w:p>
    <w:p w14:paraId="2BC7FA04" w14:textId="77777777" w:rsidR="006972C7" w:rsidRPr="00D72A89" w:rsidRDefault="006972C7" w:rsidP="006972C7">
      <w:pPr>
        <w:tabs>
          <w:tab w:val="left" w:pos="2760"/>
        </w:tabs>
        <w:jc w:val="center"/>
      </w:pPr>
      <w:bookmarkStart w:id="16" w:name="_Hlk214444454"/>
      <w:r w:rsidRPr="00D72A89">
        <w:rPr>
          <w:rFonts w:ascii="Times New Roman" w:eastAsia="Times New Roman" w:hAnsi="Times New Roman" w:cs="Times New Roman"/>
          <w:sz w:val="24"/>
          <w:szCs w:val="24"/>
        </w:rPr>
        <w:lastRenderedPageBreak/>
        <w:t>„ODJELJAK R</w:t>
      </w:r>
      <w:r w:rsidRPr="00D72A89">
        <w:t xml:space="preserve"> </w:t>
      </w:r>
    </w:p>
    <w:p w14:paraId="31CF45E5" w14:textId="77777777" w:rsidR="006972C7" w:rsidRPr="00D72A89" w:rsidRDefault="006972C7" w:rsidP="006972C7">
      <w:pPr>
        <w:tabs>
          <w:tab w:val="left" w:pos="2760"/>
        </w:tabs>
        <w:jc w:val="center"/>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STATUS U OBVEZNOM ZDRAVSTVENOM OSIGURANJU</w:t>
      </w:r>
    </w:p>
    <w:p w14:paraId="77B91EE1" w14:textId="77777777" w:rsidR="006972C7" w:rsidRPr="00D72A89" w:rsidRDefault="006972C7" w:rsidP="006972C7">
      <w:pPr>
        <w:tabs>
          <w:tab w:val="left" w:pos="2760"/>
        </w:tabs>
        <w:jc w:val="center"/>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Članak 59.a</w:t>
      </w:r>
    </w:p>
    <w:p w14:paraId="13E2A2E4"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(1) Status osiguranika u obveznom zdravstvenom osiguranju, ako isti ne mogu ostvariti prema drugoj osnovi osiguranja utvrđenoj zakonom kojim se uređuje obvezno zdravstveno osiguranje, temeljem svoga statusa imaju:</w:t>
      </w:r>
    </w:p>
    <w:p w14:paraId="788FAFC2"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a) članovi obitelji civilne osobe poginule, umrle ili nestale u Domovinskom ratu dok su korisnici prava na obiteljsku invalidninu i</w:t>
      </w:r>
    </w:p>
    <w:p w14:paraId="3B56A8C0"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b) civilni invalidi iz Domovinskog rata. </w:t>
      </w:r>
    </w:p>
    <w:p w14:paraId="0694B096"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(2) Osobe iz stavka 1. ovoga članka pravo na zdravstvenu zaštitu i novčane naknade iz obveznoga zdravstvenog osiguranja ostvaruju u opsegu, na način i prema uvjetima utvrđenim zakonom kojim se uređuje obvezno zdravstveno osiguranje.</w:t>
      </w:r>
    </w:p>
    <w:p w14:paraId="11470E03" w14:textId="77777777" w:rsidR="00092BEA" w:rsidRPr="00D72A89" w:rsidRDefault="00092BEA" w:rsidP="00092BEA">
      <w:pPr>
        <w:tabs>
          <w:tab w:val="left" w:pos="2760"/>
        </w:tabs>
        <w:spacing w:after="0" w:line="240" w:lineRule="auto"/>
        <w:jc w:val="both"/>
        <w:rPr>
          <w:rFonts w:ascii="Times New Roman" w:eastAsia="Times New Roman" w:hAnsi="Times New Roman" w:cs="Times New Roman"/>
          <w:sz w:val="24"/>
          <w:szCs w:val="24"/>
        </w:rPr>
      </w:pPr>
    </w:p>
    <w:p w14:paraId="6DF1404F" w14:textId="77777777" w:rsidR="006972C7" w:rsidRPr="00D72A89" w:rsidRDefault="006972C7" w:rsidP="00092BEA">
      <w:pPr>
        <w:tabs>
          <w:tab w:val="left" w:pos="2760"/>
        </w:tabs>
        <w:spacing w:after="0" w:line="240" w:lineRule="auto"/>
        <w:jc w:val="center"/>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ODJELJAK S</w:t>
      </w:r>
    </w:p>
    <w:p w14:paraId="5B3D11E1" w14:textId="77777777" w:rsidR="006972C7" w:rsidRPr="00D72A89" w:rsidRDefault="006972C7" w:rsidP="00092BEA">
      <w:pPr>
        <w:tabs>
          <w:tab w:val="left" w:pos="2760"/>
        </w:tabs>
        <w:spacing w:after="0" w:line="240" w:lineRule="auto"/>
        <w:jc w:val="center"/>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PRAVA </w:t>
      </w:r>
      <w:bookmarkStart w:id="17" w:name="_Hlk198810475"/>
      <w:r w:rsidRPr="00D72A89">
        <w:rPr>
          <w:rFonts w:ascii="Times New Roman" w:eastAsia="Times New Roman" w:hAnsi="Times New Roman" w:cs="Times New Roman"/>
          <w:sz w:val="24"/>
          <w:szCs w:val="24"/>
        </w:rPr>
        <w:t>IZVAN STANDARDA PRAVA IZ OBVEZNOGA ZDRAVSTVENOG OSIGURANJA</w:t>
      </w:r>
    </w:p>
    <w:p w14:paraId="50E3D641" w14:textId="144C0F3C" w:rsidR="00092BEA" w:rsidRDefault="00092BEA" w:rsidP="00092BEA">
      <w:pPr>
        <w:tabs>
          <w:tab w:val="left" w:pos="2760"/>
        </w:tabs>
        <w:spacing w:after="0" w:line="240" w:lineRule="auto"/>
        <w:jc w:val="center"/>
        <w:rPr>
          <w:rFonts w:ascii="Times New Roman" w:eastAsia="Times New Roman" w:hAnsi="Times New Roman" w:cs="Times New Roman"/>
          <w:sz w:val="24"/>
          <w:szCs w:val="24"/>
        </w:rPr>
      </w:pPr>
    </w:p>
    <w:p w14:paraId="44F13E59" w14:textId="7E21A1D6" w:rsidR="006B10E4" w:rsidRDefault="006B10E4" w:rsidP="00092BEA">
      <w:pPr>
        <w:tabs>
          <w:tab w:val="left" w:pos="27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59.b</w:t>
      </w:r>
    </w:p>
    <w:p w14:paraId="5A22E6DE" w14:textId="77777777" w:rsidR="006B10E4" w:rsidRPr="00D72A89" w:rsidRDefault="006B10E4" w:rsidP="00092BEA">
      <w:pPr>
        <w:tabs>
          <w:tab w:val="left" w:pos="2760"/>
        </w:tabs>
        <w:spacing w:after="0" w:line="240" w:lineRule="auto"/>
        <w:jc w:val="center"/>
        <w:rPr>
          <w:rFonts w:ascii="Times New Roman" w:eastAsia="Times New Roman" w:hAnsi="Times New Roman" w:cs="Times New Roman"/>
          <w:sz w:val="24"/>
          <w:szCs w:val="24"/>
        </w:rPr>
      </w:pPr>
    </w:p>
    <w:bookmarkEnd w:id="17"/>
    <w:p w14:paraId="7802A504" w14:textId="68566F40" w:rsidR="006B10E4" w:rsidRPr="006B10E4" w:rsidRDefault="006B10E4" w:rsidP="006B10E4">
      <w:pPr>
        <w:pStyle w:val="ListParagraph"/>
        <w:numPr>
          <w:ilvl w:val="0"/>
          <w:numId w:val="16"/>
        </w:numPr>
        <w:tabs>
          <w:tab w:val="left" w:pos="2760"/>
        </w:tabs>
        <w:spacing w:after="0" w:line="240" w:lineRule="auto"/>
        <w:ind w:left="360"/>
        <w:jc w:val="both"/>
        <w:rPr>
          <w:rFonts w:ascii="Times New Roman" w:eastAsia="Times New Roman" w:hAnsi="Times New Roman" w:cs="Times New Roman"/>
          <w:sz w:val="24"/>
          <w:szCs w:val="24"/>
        </w:rPr>
      </w:pPr>
      <w:r w:rsidRPr="006B10E4">
        <w:rPr>
          <w:rFonts w:ascii="Times New Roman" w:eastAsia="Times New Roman" w:hAnsi="Times New Roman" w:cs="Times New Roman"/>
          <w:sz w:val="24"/>
          <w:szCs w:val="24"/>
        </w:rPr>
        <w:t>Hrvatski zavod za javno zdravstvo u suradnji s Ministarstvom kontinuirano prati zdravlje civilnih stradalnika iz Domovinskog rata.</w:t>
      </w:r>
    </w:p>
    <w:p w14:paraId="18817454" w14:textId="77777777" w:rsidR="006B10E4" w:rsidRPr="006B10E4" w:rsidRDefault="006B10E4" w:rsidP="006B10E4">
      <w:pPr>
        <w:tabs>
          <w:tab w:val="left" w:pos="2760"/>
        </w:tabs>
        <w:spacing w:after="0" w:line="240" w:lineRule="auto"/>
        <w:jc w:val="both"/>
        <w:rPr>
          <w:rFonts w:ascii="Times New Roman" w:eastAsia="Times New Roman" w:hAnsi="Times New Roman" w:cs="Times New Roman"/>
          <w:sz w:val="24"/>
          <w:szCs w:val="24"/>
        </w:rPr>
      </w:pPr>
    </w:p>
    <w:p w14:paraId="74C25DFC" w14:textId="102640AC" w:rsidR="006B10E4" w:rsidRPr="006B10E4" w:rsidRDefault="006B10E4" w:rsidP="006B10E4">
      <w:pPr>
        <w:pStyle w:val="ListParagraph"/>
        <w:numPr>
          <w:ilvl w:val="0"/>
          <w:numId w:val="16"/>
        </w:numPr>
        <w:tabs>
          <w:tab w:val="left" w:pos="2760"/>
        </w:tabs>
        <w:spacing w:after="0" w:line="240" w:lineRule="auto"/>
        <w:ind w:left="360"/>
        <w:jc w:val="both"/>
        <w:rPr>
          <w:rFonts w:ascii="Times New Roman" w:eastAsia="Times New Roman" w:hAnsi="Times New Roman" w:cs="Times New Roman"/>
          <w:sz w:val="24"/>
          <w:szCs w:val="24"/>
        </w:rPr>
      </w:pPr>
      <w:r w:rsidRPr="006B10E4">
        <w:rPr>
          <w:rFonts w:ascii="Times New Roman" w:eastAsia="Times New Roman" w:hAnsi="Times New Roman" w:cs="Times New Roman"/>
          <w:sz w:val="24"/>
          <w:szCs w:val="24"/>
        </w:rPr>
        <w:t>Programom preventivnih sistematskih pregleda braniteljsko-stradalničke populacije iz Domovinskog rata</w:t>
      </w:r>
      <w:r>
        <w:rPr>
          <w:rFonts w:ascii="Times New Roman" w:eastAsia="Times New Roman" w:hAnsi="Times New Roman" w:cs="Times New Roman"/>
          <w:sz w:val="24"/>
          <w:szCs w:val="24"/>
        </w:rPr>
        <w:t xml:space="preserve"> koji se donosi sukladno propisu  kojim se uređuju  prava hrvatskih branitelja iz Domovinskog rata odredit će</w:t>
      </w:r>
      <w:r w:rsidRPr="006B10E4">
        <w:rPr>
          <w:rFonts w:ascii="Times New Roman" w:eastAsia="Times New Roman" w:hAnsi="Times New Roman" w:cs="Times New Roman"/>
          <w:sz w:val="24"/>
          <w:szCs w:val="24"/>
        </w:rPr>
        <w:t xml:space="preserve"> se kategorije, dinamika i opseg preventivnih sistematskih pregleda za </w:t>
      </w:r>
      <w:r>
        <w:rPr>
          <w:rFonts w:ascii="Times New Roman" w:eastAsia="Times New Roman" w:hAnsi="Times New Roman" w:cs="Times New Roman"/>
          <w:sz w:val="24"/>
          <w:szCs w:val="24"/>
        </w:rPr>
        <w:t>civilne stradalnike</w:t>
      </w:r>
      <w:r w:rsidRPr="006B10E4">
        <w:rPr>
          <w:rFonts w:ascii="Times New Roman" w:eastAsia="Times New Roman" w:hAnsi="Times New Roman" w:cs="Times New Roman"/>
          <w:sz w:val="24"/>
          <w:szCs w:val="24"/>
        </w:rPr>
        <w:t xml:space="preserve"> iz Domovinskog rata.</w:t>
      </w:r>
    </w:p>
    <w:p w14:paraId="0F80A529" w14:textId="77777777" w:rsidR="006B10E4" w:rsidRDefault="006B10E4" w:rsidP="00092BEA">
      <w:pPr>
        <w:tabs>
          <w:tab w:val="left" w:pos="2760"/>
        </w:tabs>
        <w:spacing w:after="0" w:line="240" w:lineRule="auto"/>
        <w:jc w:val="center"/>
        <w:rPr>
          <w:rFonts w:ascii="Times New Roman" w:eastAsia="Times New Roman" w:hAnsi="Times New Roman" w:cs="Times New Roman"/>
          <w:sz w:val="24"/>
          <w:szCs w:val="24"/>
        </w:rPr>
      </w:pPr>
    </w:p>
    <w:p w14:paraId="4F9F5C92" w14:textId="7E260991" w:rsidR="006972C7" w:rsidRPr="00D72A89" w:rsidRDefault="006972C7" w:rsidP="00092BEA">
      <w:pPr>
        <w:tabs>
          <w:tab w:val="left" w:pos="2760"/>
        </w:tabs>
        <w:spacing w:after="0" w:line="240" w:lineRule="auto"/>
        <w:jc w:val="center"/>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Članak 59.</w:t>
      </w:r>
      <w:r w:rsidR="006B10E4">
        <w:rPr>
          <w:rFonts w:ascii="Times New Roman" w:eastAsia="Times New Roman" w:hAnsi="Times New Roman" w:cs="Times New Roman"/>
          <w:sz w:val="24"/>
          <w:szCs w:val="24"/>
        </w:rPr>
        <w:t>c</w:t>
      </w:r>
    </w:p>
    <w:p w14:paraId="2FAF2887" w14:textId="77777777" w:rsidR="00092BEA" w:rsidRPr="00D72A89" w:rsidRDefault="00092BEA" w:rsidP="00092BEA">
      <w:pPr>
        <w:tabs>
          <w:tab w:val="left" w:pos="2760"/>
        </w:tabs>
        <w:spacing w:after="0" w:line="240" w:lineRule="auto"/>
        <w:jc w:val="center"/>
        <w:rPr>
          <w:rFonts w:ascii="Times New Roman" w:eastAsia="Times New Roman" w:hAnsi="Times New Roman" w:cs="Times New Roman"/>
          <w:sz w:val="24"/>
          <w:szCs w:val="24"/>
        </w:rPr>
      </w:pPr>
    </w:p>
    <w:p w14:paraId="6DB29490"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(1) </w:t>
      </w:r>
      <w:bookmarkStart w:id="18" w:name="_Hlk200633443"/>
      <w:r w:rsidRPr="00D72A89">
        <w:rPr>
          <w:rFonts w:ascii="Times New Roman" w:eastAsia="Times New Roman" w:hAnsi="Times New Roman" w:cs="Times New Roman"/>
          <w:sz w:val="24"/>
          <w:szCs w:val="24"/>
        </w:rPr>
        <w:t>Od sudjelovanja u pokriću dijela troškova zdravstvene zaštite iz obveznoga zdravstvenog osiguranja</w:t>
      </w:r>
      <w:bookmarkEnd w:id="18"/>
      <w:r w:rsidRPr="00D72A89">
        <w:rPr>
          <w:rFonts w:ascii="Times New Roman" w:eastAsia="Times New Roman" w:hAnsi="Times New Roman" w:cs="Times New Roman"/>
          <w:sz w:val="24"/>
          <w:szCs w:val="24"/>
        </w:rPr>
        <w:t xml:space="preserve"> oslobađaju se:</w:t>
      </w:r>
    </w:p>
    <w:p w14:paraId="76FA4A20"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a) članovi obitelji civilne osobe poginule, umrle ili nestale u Domovinskom ratu dok su korisnici prava na obiteljsku invalidninu i</w:t>
      </w:r>
    </w:p>
    <w:p w14:paraId="7AFAAA87"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b) civilni invalidi iz Domovinskog rata.</w:t>
      </w:r>
    </w:p>
    <w:p w14:paraId="7D6CF573"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(2) Iznimno od stavka 1. točke a) ovoga članka, djeca civilne osobe poginule, umrle ili nestale u Domovinskom ratu oslobađaju se od sudjelovanja u pokriću dijela troškova zdravstvene zaštite iz obveznoga zdravstvenog osiguranja i nakon što im prestane pravo na obiteljsku invalidninu ili novčanu naknadu u iznosu obiteljske invalidnine, odnosno ako nisu korisnici prava na obiteljsku invalidninu odnosno novčanu naknadu u iznosu obiteljske invalidnine:</w:t>
      </w:r>
    </w:p>
    <w:p w14:paraId="58113915"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a) ako su nezaposleni i ako su za vrijeme korištenja obiteljske invalidnine odnosno novčane naknade u iznosu obiteljske invalidnine ostali bez roditeljske skrbi drugog roditelja ili je nastupila smrt drugog roditelja ili</w:t>
      </w:r>
    </w:p>
    <w:p w14:paraId="27C7C1A8"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b) dok su korisnici prava iz članka 36. ovoga Zakona. </w:t>
      </w:r>
    </w:p>
    <w:p w14:paraId="355D1A81" w14:textId="77777777" w:rsidR="00092BEA" w:rsidRPr="00D72A89" w:rsidRDefault="00092BEA" w:rsidP="00092BEA">
      <w:pPr>
        <w:tabs>
          <w:tab w:val="left" w:pos="2760"/>
        </w:tabs>
        <w:spacing w:after="0" w:line="240" w:lineRule="auto"/>
        <w:jc w:val="both"/>
        <w:rPr>
          <w:rFonts w:ascii="Times New Roman" w:eastAsia="Times New Roman" w:hAnsi="Times New Roman" w:cs="Times New Roman"/>
          <w:sz w:val="24"/>
          <w:szCs w:val="24"/>
        </w:rPr>
      </w:pPr>
    </w:p>
    <w:p w14:paraId="4FCEA3D9" w14:textId="144A0E1E" w:rsidR="006972C7" w:rsidRPr="00D72A89" w:rsidRDefault="006972C7" w:rsidP="00092BEA">
      <w:pPr>
        <w:tabs>
          <w:tab w:val="left" w:pos="2760"/>
        </w:tabs>
        <w:spacing w:after="0" w:line="240" w:lineRule="auto"/>
        <w:jc w:val="center"/>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Članak 59.</w:t>
      </w:r>
      <w:r w:rsidR="006B10E4">
        <w:rPr>
          <w:rFonts w:ascii="Times New Roman" w:eastAsia="Times New Roman" w:hAnsi="Times New Roman" w:cs="Times New Roman"/>
          <w:sz w:val="24"/>
          <w:szCs w:val="24"/>
        </w:rPr>
        <w:t>d</w:t>
      </w:r>
    </w:p>
    <w:p w14:paraId="4570A5A1" w14:textId="77777777" w:rsidR="00092BEA" w:rsidRPr="00D72A89" w:rsidRDefault="00092BEA" w:rsidP="00092BEA">
      <w:pPr>
        <w:tabs>
          <w:tab w:val="left" w:pos="2760"/>
        </w:tabs>
        <w:spacing w:after="0" w:line="240" w:lineRule="auto"/>
        <w:jc w:val="center"/>
        <w:rPr>
          <w:rFonts w:ascii="Times New Roman" w:eastAsia="Times New Roman" w:hAnsi="Times New Roman" w:cs="Times New Roman"/>
          <w:sz w:val="24"/>
          <w:szCs w:val="24"/>
        </w:rPr>
      </w:pPr>
    </w:p>
    <w:p w14:paraId="0D8EFD9D"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 (1) Civilni invalid iz Domovinskog rata može ostvariti pravo na bolničku medicinsku rehabilitaciju u svezi oštećenja organizma nastalog pod okolnostima iz članka 9. ovoga Zakona ako su ispunjeni sljedeći uvjeti:</w:t>
      </w:r>
    </w:p>
    <w:p w14:paraId="41A427A2"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lastRenderedPageBreak/>
        <w:t>a) postoji funkcionalno oštećenje organizma nastalo</w:t>
      </w:r>
      <w:r w:rsidRPr="00D72A89">
        <w:t xml:space="preserve"> </w:t>
      </w:r>
      <w:bookmarkStart w:id="19" w:name="_Hlk197518496"/>
      <w:r w:rsidRPr="00D72A89">
        <w:rPr>
          <w:rFonts w:ascii="Times New Roman" w:eastAsia="Times New Roman" w:hAnsi="Times New Roman" w:cs="Times New Roman"/>
          <w:sz w:val="24"/>
          <w:szCs w:val="24"/>
        </w:rPr>
        <w:t xml:space="preserve">pod okolnostima iz članka 9. ovoga  Zakona </w:t>
      </w:r>
      <w:bookmarkEnd w:id="19"/>
    </w:p>
    <w:p w14:paraId="51914326"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b) nemogućnost provođenja ambulantne rehabilitacije u specijalističko-konzilijarnoj zdravstvenoj ustanovi</w:t>
      </w:r>
    </w:p>
    <w:p w14:paraId="4CC9E5B7"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c) postoji medicinska opravdanost za provođenje bolničke medicinske rehabilitacije i</w:t>
      </w:r>
    </w:p>
    <w:p w14:paraId="787E804F"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d) ne postoje kontraindikacije za provođenje bolničke medicinske rehabilitacije i drugi medicinski razlozi za uskratu bolničke medicinske rehabilitacije.</w:t>
      </w:r>
    </w:p>
    <w:p w14:paraId="280D46F2"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(2) Pravo na bolničku medicinsku rehabilitaciju prema ovom Zakonu po istoj bolesti, ozljedi ili ranjavanju može se ostvariti svakih 12 mjeseci.</w:t>
      </w:r>
    </w:p>
    <w:p w14:paraId="2067694A"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(3) Iznimno od stavka 2. ovoga članka, civilni invalidi iz Domovinskog rata I. i II. skupine oštećenja organizma mogu ostvariti pravo na bolničku medicinsku rehabilitaciju zbog iste bolesti, iste ozljede ili istog ranjavanja prema odredbama ovoga Zakona dvaput godišnje ako postoji medicinska opravdanost za provođenje bolničke medicinske rehabilitacije.</w:t>
      </w:r>
    </w:p>
    <w:p w14:paraId="3A3EF847"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(4) Prednost pri ostvarivanju prava na bolničku medicinsku rehabilitaciju pod jednakim uvjetima imaju civilni invalidi iz Domovinskog rata od I. do IV. skupine oštećenja organizma.</w:t>
      </w:r>
    </w:p>
    <w:p w14:paraId="1CC77EB5" w14:textId="77777777" w:rsidR="00092BEA" w:rsidRPr="00D72A89" w:rsidRDefault="00092BEA" w:rsidP="00092BEA">
      <w:pPr>
        <w:tabs>
          <w:tab w:val="left" w:pos="2760"/>
        </w:tabs>
        <w:spacing w:after="0" w:line="240" w:lineRule="auto"/>
        <w:jc w:val="both"/>
        <w:rPr>
          <w:rFonts w:ascii="Times New Roman" w:eastAsia="Times New Roman" w:hAnsi="Times New Roman" w:cs="Times New Roman"/>
          <w:sz w:val="24"/>
          <w:szCs w:val="24"/>
        </w:rPr>
      </w:pPr>
    </w:p>
    <w:p w14:paraId="5FE47A9C" w14:textId="780C53E9" w:rsidR="006972C7" w:rsidRPr="00D72A89" w:rsidRDefault="006972C7" w:rsidP="00092BEA">
      <w:pPr>
        <w:tabs>
          <w:tab w:val="left" w:pos="2760"/>
        </w:tabs>
        <w:spacing w:after="0" w:line="240" w:lineRule="auto"/>
        <w:jc w:val="center"/>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Članak 59.</w:t>
      </w:r>
      <w:r w:rsidR="006B10E4">
        <w:rPr>
          <w:rFonts w:ascii="Times New Roman" w:eastAsia="Times New Roman" w:hAnsi="Times New Roman" w:cs="Times New Roman"/>
          <w:sz w:val="24"/>
          <w:szCs w:val="24"/>
        </w:rPr>
        <w:t>e</w:t>
      </w:r>
    </w:p>
    <w:p w14:paraId="5B4095CD" w14:textId="77777777" w:rsidR="00092BEA" w:rsidRPr="00D72A89" w:rsidRDefault="00092BEA" w:rsidP="00092BEA">
      <w:pPr>
        <w:tabs>
          <w:tab w:val="left" w:pos="2760"/>
        </w:tabs>
        <w:spacing w:after="0" w:line="240" w:lineRule="auto"/>
        <w:jc w:val="center"/>
        <w:rPr>
          <w:rFonts w:ascii="Times New Roman" w:eastAsia="Times New Roman" w:hAnsi="Times New Roman" w:cs="Times New Roman"/>
          <w:sz w:val="24"/>
          <w:szCs w:val="24"/>
        </w:rPr>
      </w:pPr>
    </w:p>
    <w:p w14:paraId="57BFBF39"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(1) Civilni invalid iz Domovinskog rata može ostvariti pravo na ortopedska i druga pomagala koja nisu utvrđena kao standard prava na zdravstvenu zaštitu prema propisima o obveznom zdravstvenom osiguranju za oštećenje organizma nastalo pod okolnostima iz članka 9. ovoga Zakona.</w:t>
      </w:r>
    </w:p>
    <w:p w14:paraId="7217E12B"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(2) Prednost pri ostvarivanju prava iz stavka 1. ovoga članka imaju civilni invalidi iz Domovinskog rata 100</w:t>
      </w:r>
      <w:r w:rsidR="0092101A" w:rsidRPr="00D72A89">
        <w:rPr>
          <w:rFonts w:ascii="Times New Roman" w:eastAsia="Times New Roman" w:hAnsi="Times New Roman" w:cs="Times New Roman"/>
          <w:sz w:val="24"/>
          <w:szCs w:val="24"/>
        </w:rPr>
        <w:t xml:space="preserve"> </w:t>
      </w:r>
      <w:r w:rsidRPr="00D72A89">
        <w:rPr>
          <w:rFonts w:ascii="Times New Roman" w:eastAsia="Times New Roman" w:hAnsi="Times New Roman" w:cs="Times New Roman"/>
          <w:sz w:val="24"/>
          <w:szCs w:val="24"/>
        </w:rPr>
        <w:t>% I. skupine.</w:t>
      </w:r>
    </w:p>
    <w:p w14:paraId="19262B4E" w14:textId="77777777" w:rsidR="00092BEA" w:rsidRPr="00D72A89" w:rsidRDefault="00092BEA" w:rsidP="00092BEA">
      <w:pPr>
        <w:tabs>
          <w:tab w:val="left" w:pos="2760"/>
        </w:tabs>
        <w:spacing w:after="0" w:line="240" w:lineRule="auto"/>
        <w:jc w:val="both"/>
        <w:rPr>
          <w:rFonts w:ascii="Times New Roman" w:eastAsia="Times New Roman" w:hAnsi="Times New Roman" w:cs="Times New Roman"/>
          <w:sz w:val="24"/>
          <w:szCs w:val="24"/>
        </w:rPr>
      </w:pPr>
    </w:p>
    <w:p w14:paraId="68580C66" w14:textId="0BFC08A2" w:rsidR="006972C7" w:rsidRPr="00D72A89" w:rsidRDefault="006972C7" w:rsidP="00092BEA">
      <w:pPr>
        <w:tabs>
          <w:tab w:val="left" w:pos="2760"/>
        </w:tabs>
        <w:spacing w:after="0" w:line="240" w:lineRule="auto"/>
        <w:jc w:val="center"/>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Članak 59.</w:t>
      </w:r>
      <w:r w:rsidR="006B10E4">
        <w:rPr>
          <w:rFonts w:ascii="Times New Roman" w:eastAsia="Times New Roman" w:hAnsi="Times New Roman" w:cs="Times New Roman"/>
          <w:sz w:val="24"/>
          <w:szCs w:val="24"/>
        </w:rPr>
        <w:t>f</w:t>
      </w:r>
    </w:p>
    <w:p w14:paraId="14E0A6AF" w14:textId="77777777" w:rsidR="00092BEA" w:rsidRPr="00D72A89" w:rsidRDefault="00092BEA" w:rsidP="00092BEA">
      <w:pPr>
        <w:tabs>
          <w:tab w:val="left" w:pos="2760"/>
        </w:tabs>
        <w:spacing w:after="0" w:line="240" w:lineRule="auto"/>
        <w:jc w:val="center"/>
        <w:rPr>
          <w:rFonts w:ascii="Times New Roman" w:eastAsia="Times New Roman" w:hAnsi="Times New Roman" w:cs="Times New Roman"/>
          <w:sz w:val="24"/>
          <w:szCs w:val="24"/>
        </w:rPr>
      </w:pPr>
    </w:p>
    <w:p w14:paraId="09674432" w14:textId="69FDE4B3"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Odredbe o načinu ostvarivanja prava iz članka 53.</w:t>
      </w:r>
      <w:r w:rsidR="006B10E4">
        <w:rPr>
          <w:rFonts w:ascii="Times New Roman" w:eastAsia="Times New Roman" w:hAnsi="Times New Roman" w:cs="Times New Roman"/>
          <w:sz w:val="24"/>
          <w:szCs w:val="24"/>
        </w:rPr>
        <w:t>d</w:t>
      </w:r>
      <w:r w:rsidRPr="00D72A89">
        <w:rPr>
          <w:rFonts w:ascii="Times New Roman" w:eastAsia="Times New Roman" w:hAnsi="Times New Roman" w:cs="Times New Roman"/>
          <w:sz w:val="24"/>
          <w:szCs w:val="24"/>
        </w:rPr>
        <w:t xml:space="preserve"> i 53.</w:t>
      </w:r>
      <w:r w:rsidR="006B10E4">
        <w:rPr>
          <w:rFonts w:ascii="Times New Roman" w:eastAsia="Times New Roman" w:hAnsi="Times New Roman" w:cs="Times New Roman"/>
          <w:sz w:val="24"/>
          <w:szCs w:val="24"/>
        </w:rPr>
        <w:t>e</w:t>
      </w:r>
      <w:r w:rsidRPr="00D72A89">
        <w:rPr>
          <w:rFonts w:ascii="Times New Roman" w:eastAsia="Times New Roman" w:hAnsi="Times New Roman" w:cs="Times New Roman"/>
          <w:sz w:val="24"/>
          <w:szCs w:val="24"/>
        </w:rPr>
        <w:t xml:space="preserve"> ovoga Zakona razradit će se pravilnikom kojeg donosi ministar, uz prethodnu suglasnost ministra nadležnog za zdravstvo.“.</w:t>
      </w:r>
    </w:p>
    <w:bookmarkEnd w:id="16"/>
    <w:p w14:paraId="59AFE39E" w14:textId="77777777" w:rsidR="00092BEA" w:rsidRPr="00D72A89" w:rsidRDefault="00092BEA" w:rsidP="00092BEA">
      <w:pPr>
        <w:tabs>
          <w:tab w:val="left" w:pos="2760"/>
        </w:tabs>
        <w:spacing w:after="0" w:line="240" w:lineRule="auto"/>
        <w:jc w:val="both"/>
        <w:rPr>
          <w:rFonts w:ascii="Times New Roman" w:eastAsia="Times New Roman" w:hAnsi="Times New Roman" w:cs="Times New Roman"/>
          <w:sz w:val="24"/>
          <w:szCs w:val="24"/>
        </w:rPr>
      </w:pPr>
    </w:p>
    <w:p w14:paraId="4BBBF9BE" w14:textId="4BCFDAEA" w:rsidR="00914FF6" w:rsidRPr="00D72A89" w:rsidRDefault="00914FF6" w:rsidP="00092BEA">
      <w:pPr>
        <w:pStyle w:val="Heading2"/>
        <w:spacing w:before="0" w:line="240" w:lineRule="auto"/>
        <w:rPr>
          <w:rFonts w:eastAsia="Times New Roman"/>
        </w:rPr>
      </w:pPr>
      <w:r w:rsidRPr="00D72A89">
        <w:rPr>
          <w:rFonts w:eastAsia="Times New Roman"/>
        </w:rPr>
        <w:t>Članak 1</w:t>
      </w:r>
      <w:r w:rsidR="001B4275">
        <w:rPr>
          <w:rFonts w:eastAsia="Times New Roman"/>
        </w:rPr>
        <w:t>9</w:t>
      </w:r>
      <w:r w:rsidRPr="00D72A89">
        <w:rPr>
          <w:rFonts w:eastAsia="Times New Roman"/>
        </w:rPr>
        <w:t>.</w:t>
      </w:r>
    </w:p>
    <w:p w14:paraId="0568C398" w14:textId="77777777" w:rsidR="00092BEA" w:rsidRPr="00D72A89" w:rsidRDefault="00092BEA" w:rsidP="00092BEA">
      <w:pPr>
        <w:spacing w:after="0" w:line="240" w:lineRule="auto"/>
      </w:pPr>
    </w:p>
    <w:p w14:paraId="1F246255" w14:textId="77777777" w:rsidR="004C72EB" w:rsidRPr="00D72A89" w:rsidRDefault="004C72EB"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Članak 60. mijenja se i glasi:</w:t>
      </w:r>
    </w:p>
    <w:p w14:paraId="51DD0EA0" w14:textId="77777777" w:rsidR="004C72EB" w:rsidRPr="00D72A89" w:rsidRDefault="004C72EB" w:rsidP="00092BEA">
      <w:pPr>
        <w:tabs>
          <w:tab w:val="left" w:pos="2760"/>
        </w:tabs>
        <w:spacing w:after="0" w:line="240" w:lineRule="auto"/>
        <w:jc w:val="both"/>
        <w:rPr>
          <w:rFonts w:ascii="Times New Roman" w:eastAsia="Times New Roman" w:hAnsi="Times New Roman" w:cs="Times New Roman"/>
          <w:sz w:val="24"/>
          <w:szCs w:val="24"/>
        </w:rPr>
      </w:pPr>
      <w:bookmarkStart w:id="20" w:name="_Hlk214444494"/>
      <w:r w:rsidRPr="00D72A89">
        <w:rPr>
          <w:rFonts w:ascii="Times New Roman" w:eastAsia="Times New Roman" w:hAnsi="Times New Roman" w:cs="Times New Roman"/>
          <w:sz w:val="24"/>
          <w:szCs w:val="24"/>
        </w:rPr>
        <w:t>„(1)</w:t>
      </w:r>
      <w:r w:rsidRPr="00D72A89">
        <w:t xml:space="preserve"> </w:t>
      </w:r>
      <w:r w:rsidRPr="00D72A89">
        <w:rPr>
          <w:rFonts w:ascii="Times New Roman" w:eastAsia="Times New Roman" w:hAnsi="Times New Roman" w:cs="Times New Roman"/>
          <w:sz w:val="24"/>
          <w:szCs w:val="24"/>
        </w:rPr>
        <w:t>Proračunska osnovica kao osnovica za utvrđivanje prava iz ovoga Zakona utvrđuje se svake godine zakonom kojim se uređuje izvršavanje državnog proračuna za tekuću godinu.</w:t>
      </w:r>
    </w:p>
    <w:p w14:paraId="2886EF5C" w14:textId="77777777" w:rsidR="00914FF6" w:rsidRPr="00D72A89" w:rsidRDefault="004C72EB"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 </w:t>
      </w:r>
      <w:r w:rsidR="00914FF6" w:rsidRPr="00D72A89">
        <w:rPr>
          <w:rFonts w:ascii="Times New Roman" w:eastAsia="Times New Roman" w:hAnsi="Times New Roman" w:cs="Times New Roman"/>
          <w:sz w:val="24"/>
          <w:szCs w:val="24"/>
        </w:rPr>
        <w:t>(2) Osnovice za određivanje prava iz članaka 13. i 37. ovoga Zakona određuju se svake godine odlukom Vlade Republike Hrvatske.</w:t>
      </w:r>
    </w:p>
    <w:p w14:paraId="5B997117" w14:textId="77777777" w:rsidR="00914FF6" w:rsidRPr="00D72A89" w:rsidRDefault="00914FF6"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(3) Odluka iz stavka 2. ovoga članka donosi se jednom godišnje, najkasnije u lipnju tekuće godine za narednu godinu.</w:t>
      </w:r>
    </w:p>
    <w:p w14:paraId="289462F0" w14:textId="77777777" w:rsidR="00914FF6" w:rsidRPr="00D72A89" w:rsidRDefault="00914FF6"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(4) Iznos osnovice za narednu godinu određen odlukom iz stavka 2. ovoga članka ne može biti niži od iznosa određenog za prethodnu godinu.“.</w:t>
      </w:r>
    </w:p>
    <w:bookmarkEnd w:id="20"/>
    <w:p w14:paraId="5FA45406" w14:textId="77777777" w:rsidR="00092BEA" w:rsidRPr="00D72A89" w:rsidRDefault="00092BEA" w:rsidP="00092BEA">
      <w:pPr>
        <w:tabs>
          <w:tab w:val="left" w:pos="2760"/>
        </w:tabs>
        <w:spacing w:after="0" w:line="240" w:lineRule="auto"/>
        <w:jc w:val="both"/>
        <w:rPr>
          <w:rFonts w:ascii="Times New Roman" w:eastAsia="Times New Roman" w:hAnsi="Times New Roman" w:cs="Times New Roman"/>
          <w:sz w:val="24"/>
          <w:szCs w:val="24"/>
        </w:rPr>
      </w:pPr>
    </w:p>
    <w:p w14:paraId="3E3844EB" w14:textId="38DA1DFA" w:rsidR="00EA301A" w:rsidRPr="00D72A89" w:rsidRDefault="00EA301A" w:rsidP="00092BEA">
      <w:pPr>
        <w:pStyle w:val="Heading2"/>
        <w:spacing w:before="0" w:line="240" w:lineRule="auto"/>
        <w:rPr>
          <w:rFonts w:eastAsia="Times New Roman"/>
        </w:rPr>
      </w:pPr>
      <w:r w:rsidRPr="00D72A89">
        <w:rPr>
          <w:rFonts w:eastAsia="Times New Roman"/>
        </w:rPr>
        <w:t>Članak</w:t>
      </w:r>
      <w:r w:rsidR="007034CC" w:rsidRPr="00D72A89">
        <w:rPr>
          <w:rFonts w:eastAsia="Times New Roman"/>
        </w:rPr>
        <w:t xml:space="preserve"> </w:t>
      </w:r>
      <w:r w:rsidR="001B4275">
        <w:rPr>
          <w:rFonts w:eastAsia="Times New Roman"/>
        </w:rPr>
        <w:t>20</w:t>
      </w:r>
      <w:r w:rsidR="007034CC" w:rsidRPr="00D72A89">
        <w:rPr>
          <w:rFonts w:eastAsia="Times New Roman"/>
        </w:rPr>
        <w:t>.</w:t>
      </w:r>
    </w:p>
    <w:p w14:paraId="0FB8C3F1" w14:textId="77777777" w:rsidR="00092BEA" w:rsidRPr="00D72A89" w:rsidRDefault="00092BEA" w:rsidP="00092BEA">
      <w:pPr>
        <w:spacing w:after="0" w:line="240" w:lineRule="auto"/>
      </w:pPr>
    </w:p>
    <w:p w14:paraId="3E419C7D" w14:textId="77777777" w:rsidR="00EA301A" w:rsidRPr="00D72A89" w:rsidRDefault="00EA301A" w:rsidP="00092BEA">
      <w:pPr>
        <w:spacing w:after="0" w:line="240" w:lineRule="auto"/>
        <w:rPr>
          <w:rFonts w:ascii="Times New Roman" w:eastAsia="Times New Roman" w:hAnsi="Times New Roman" w:cs="Times New Roman"/>
          <w:sz w:val="24"/>
          <w:szCs w:val="24"/>
          <w:lang w:eastAsia="hr-HR"/>
        </w:rPr>
      </w:pPr>
      <w:r w:rsidRPr="00D72A89">
        <w:rPr>
          <w:rFonts w:ascii="Times New Roman" w:eastAsia="Times New Roman" w:hAnsi="Times New Roman" w:cs="Times New Roman"/>
          <w:sz w:val="24"/>
          <w:szCs w:val="24"/>
          <w:lang w:eastAsia="hr-HR"/>
        </w:rPr>
        <w:t xml:space="preserve">Iza članka 61. dodaje </w:t>
      </w:r>
      <w:r w:rsidR="00A05081" w:rsidRPr="00D72A89">
        <w:rPr>
          <w:rFonts w:ascii="Times New Roman" w:eastAsia="Times New Roman" w:hAnsi="Times New Roman" w:cs="Times New Roman"/>
          <w:sz w:val="24"/>
          <w:szCs w:val="24"/>
          <w:lang w:eastAsia="hr-HR"/>
        </w:rPr>
        <w:t xml:space="preserve">se </w:t>
      </w:r>
      <w:r w:rsidRPr="00D72A89">
        <w:rPr>
          <w:rFonts w:ascii="Times New Roman" w:eastAsia="Times New Roman" w:hAnsi="Times New Roman" w:cs="Times New Roman"/>
          <w:sz w:val="24"/>
          <w:szCs w:val="24"/>
          <w:lang w:eastAsia="hr-HR"/>
        </w:rPr>
        <w:t xml:space="preserve">članak </w:t>
      </w:r>
      <w:r w:rsidR="007034CC" w:rsidRPr="00D72A89">
        <w:rPr>
          <w:rFonts w:ascii="Times New Roman" w:eastAsia="Times New Roman" w:hAnsi="Times New Roman" w:cs="Times New Roman"/>
          <w:sz w:val="24"/>
          <w:szCs w:val="24"/>
          <w:lang w:eastAsia="hr-HR"/>
        </w:rPr>
        <w:t>61.a koji glasi:</w:t>
      </w:r>
    </w:p>
    <w:p w14:paraId="761D3A21" w14:textId="77777777" w:rsidR="00855588" w:rsidRPr="00D72A89" w:rsidRDefault="00855588" w:rsidP="00092BEA">
      <w:pPr>
        <w:spacing w:after="0" w:line="240" w:lineRule="auto"/>
        <w:rPr>
          <w:rFonts w:ascii="Times New Roman" w:eastAsia="Times New Roman" w:hAnsi="Times New Roman" w:cs="Times New Roman"/>
          <w:sz w:val="24"/>
          <w:szCs w:val="24"/>
          <w:lang w:eastAsia="hr-HR"/>
        </w:rPr>
      </w:pPr>
    </w:p>
    <w:p w14:paraId="5A4BF235" w14:textId="77777777" w:rsidR="00855588" w:rsidRPr="00D72A89" w:rsidRDefault="00855588" w:rsidP="00092BEA">
      <w:pPr>
        <w:spacing w:after="0" w:line="240" w:lineRule="auto"/>
        <w:jc w:val="center"/>
        <w:rPr>
          <w:rFonts w:ascii="Times New Roman" w:eastAsia="Times New Roman" w:hAnsi="Times New Roman" w:cs="Times New Roman"/>
          <w:sz w:val="24"/>
          <w:szCs w:val="24"/>
          <w:lang w:eastAsia="hr-HR"/>
        </w:rPr>
      </w:pPr>
      <w:bookmarkStart w:id="21" w:name="_Hlk214444517"/>
      <w:r w:rsidRPr="00D72A89">
        <w:rPr>
          <w:rFonts w:ascii="Times New Roman" w:eastAsia="Times New Roman" w:hAnsi="Times New Roman" w:cs="Times New Roman"/>
          <w:sz w:val="24"/>
          <w:szCs w:val="24"/>
          <w:lang w:eastAsia="hr-HR"/>
        </w:rPr>
        <w:t>„Članak 61.a</w:t>
      </w:r>
    </w:p>
    <w:p w14:paraId="2E97BC96" w14:textId="77777777" w:rsidR="00EA301A" w:rsidRPr="00D72A89" w:rsidRDefault="00EA301A" w:rsidP="00092BEA">
      <w:pPr>
        <w:spacing w:after="0" w:line="240" w:lineRule="auto"/>
        <w:jc w:val="both"/>
        <w:rPr>
          <w:rFonts w:ascii="Times New Roman" w:eastAsia="Times New Roman" w:hAnsi="Times New Roman" w:cs="Times New Roman"/>
          <w:sz w:val="24"/>
          <w:szCs w:val="24"/>
          <w:lang w:eastAsia="hr-HR"/>
        </w:rPr>
      </w:pPr>
      <w:r w:rsidRPr="00D72A89">
        <w:rPr>
          <w:rFonts w:ascii="Times New Roman" w:eastAsia="Times New Roman" w:hAnsi="Times New Roman" w:cs="Times New Roman"/>
          <w:sz w:val="24"/>
          <w:szCs w:val="24"/>
          <w:lang w:eastAsia="hr-HR"/>
        </w:rPr>
        <w:t>Ministar pravilnikom propisuje:</w:t>
      </w:r>
    </w:p>
    <w:p w14:paraId="0E2A9E76" w14:textId="77777777" w:rsidR="00EA301A" w:rsidRPr="00D72A89" w:rsidRDefault="00EA301A" w:rsidP="007034CC">
      <w:pPr>
        <w:spacing w:after="135" w:line="240" w:lineRule="auto"/>
        <w:jc w:val="both"/>
        <w:rPr>
          <w:rFonts w:ascii="Times New Roman" w:eastAsia="Times New Roman" w:hAnsi="Times New Roman" w:cs="Times New Roman"/>
          <w:sz w:val="24"/>
          <w:szCs w:val="24"/>
          <w:lang w:eastAsia="hr-HR"/>
        </w:rPr>
      </w:pPr>
      <w:bookmarkStart w:id="22" w:name="_Hlk195184812"/>
      <w:r w:rsidRPr="00D72A89">
        <w:rPr>
          <w:rFonts w:ascii="Times New Roman" w:eastAsia="Times New Roman" w:hAnsi="Times New Roman" w:cs="Times New Roman"/>
          <w:sz w:val="24"/>
          <w:szCs w:val="24"/>
          <w:lang w:eastAsia="hr-HR"/>
        </w:rPr>
        <w:t>a) način obračuna i isplate novčanih primanja i drugih troškova iz nadležnosti Ministarstva po ovom Zakonu i</w:t>
      </w:r>
    </w:p>
    <w:p w14:paraId="140DD1C9" w14:textId="77777777" w:rsidR="00EA301A" w:rsidRPr="00D72A89" w:rsidRDefault="00EA301A" w:rsidP="007034CC">
      <w:pPr>
        <w:spacing w:after="135" w:line="240" w:lineRule="auto"/>
        <w:jc w:val="both"/>
        <w:rPr>
          <w:rFonts w:ascii="Times New Roman" w:eastAsia="Times New Roman" w:hAnsi="Times New Roman" w:cs="Times New Roman"/>
          <w:sz w:val="24"/>
          <w:szCs w:val="24"/>
          <w:lang w:eastAsia="hr-HR"/>
        </w:rPr>
      </w:pPr>
      <w:r w:rsidRPr="00D72A89">
        <w:rPr>
          <w:rFonts w:ascii="Times New Roman" w:eastAsia="Times New Roman" w:hAnsi="Times New Roman" w:cs="Times New Roman"/>
          <w:sz w:val="24"/>
          <w:szCs w:val="24"/>
          <w:lang w:eastAsia="hr-HR"/>
        </w:rPr>
        <w:t>b) način vođenja evidencije</w:t>
      </w:r>
      <w:r w:rsidR="002165D1" w:rsidRPr="00D72A89">
        <w:t xml:space="preserve"> </w:t>
      </w:r>
      <w:r w:rsidR="002165D1" w:rsidRPr="00D72A89">
        <w:rPr>
          <w:rFonts w:ascii="Times New Roman" w:eastAsia="Times New Roman" w:hAnsi="Times New Roman" w:cs="Times New Roman"/>
          <w:sz w:val="24"/>
          <w:szCs w:val="24"/>
          <w:lang w:eastAsia="hr-HR"/>
        </w:rPr>
        <w:t xml:space="preserve">o obavljenim isplatama, </w:t>
      </w:r>
      <w:r w:rsidRPr="00D72A89">
        <w:rPr>
          <w:rFonts w:ascii="Times New Roman" w:eastAsia="Times New Roman" w:hAnsi="Times New Roman" w:cs="Times New Roman"/>
          <w:sz w:val="24"/>
          <w:szCs w:val="24"/>
          <w:lang w:eastAsia="hr-HR"/>
        </w:rPr>
        <w:t xml:space="preserve"> kontrol</w:t>
      </w:r>
      <w:r w:rsidR="002165D1" w:rsidRPr="00D72A89">
        <w:rPr>
          <w:rFonts w:ascii="Times New Roman" w:eastAsia="Times New Roman" w:hAnsi="Times New Roman" w:cs="Times New Roman"/>
          <w:sz w:val="24"/>
          <w:szCs w:val="24"/>
          <w:lang w:eastAsia="hr-HR"/>
        </w:rPr>
        <w:t>u obračuna i isplata ostvarenih prava te uvjeta za ostvarivanje prava iz ovoga Zakona</w:t>
      </w:r>
      <w:r w:rsidRPr="00D72A89">
        <w:rPr>
          <w:rFonts w:ascii="Times New Roman" w:eastAsia="Times New Roman" w:hAnsi="Times New Roman" w:cs="Times New Roman"/>
          <w:sz w:val="24"/>
          <w:szCs w:val="24"/>
          <w:lang w:eastAsia="hr-HR"/>
        </w:rPr>
        <w:t>.</w:t>
      </w:r>
      <w:r w:rsidR="007034CC" w:rsidRPr="00D72A89">
        <w:rPr>
          <w:rFonts w:ascii="Times New Roman" w:eastAsia="Times New Roman" w:hAnsi="Times New Roman" w:cs="Times New Roman"/>
          <w:sz w:val="24"/>
          <w:szCs w:val="24"/>
          <w:lang w:eastAsia="hr-HR"/>
        </w:rPr>
        <w:t>“</w:t>
      </w:r>
      <w:r w:rsidR="006B4986" w:rsidRPr="00D72A89">
        <w:rPr>
          <w:rFonts w:ascii="Times New Roman" w:eastAsia="Times New Roman" w:hAnsi="Times New Roman" w:cs="Times New Roman"/>
          <w:sz w:val="24"/>
          <w:szCs w:val="24"/>
          <w:lang w:eastAsia="hr-HR"/>
        </w:rPr>
        <w:t>.</w:t>
      </w:r>
    </w:p>
    <w:bookmarkEnd w:id="22"/>
    <w:bookmarkEnd w:id="21"/>
    <w:p w14:paraId="7135D958" w14:textId="22BCE26E" w:rsidR="00A12674" w:rsidRPr="00D72A89" w:rsidRDefault="00A12674" w:rsidP="00092BEA">
      <w:pPr>
        <w:pStyle w:val="Heading2"/>
        <w:spacing w:before="0" w:line="240" w:lineRule="auto"/>
        <w:rPr>
          <w:rFonts w:eastAsia="Times New Roman"/>
        </w:rPr>
      </w:pPr>
      <w:r w:rsidRPr="00D72A89">
        <w:rPr>
          <w:rFonts w:eastAsia="Times New Roman"/>
        </w:rPr>
        <w:lastRenderedPageBreak/>
        <w:t>Članak</w:t>
      </w:r>
      <w:r w:rsidR="00F54BA0" w:rsidRPr="00D72A89">
        <w:rPr>
          <w:rFonts w:eastAsia="Times New Roman"/>
        </w:rPr>
        <w:t xml:space="preserve"> </w:t>
      </w:r>
      <w:r w:rsidR="001F12D0">
        <w:rPr>
          <w:rFonts w:eastAsia="Times New Roman"/>
        </w:rPr>
        <w:t>2</w:t>
      </w:r>
      <w:r w:rsidR="001B4275">
        <w:rPr>
          <w:rFonts w:eastAsia="Times New Roman"/>
        </w:rPr>
        <w:t>1</w:t>
      </w:r>
      <w:r w:rsidR="00F54BA0" w:rsidRPr="00D72A89">
        <w:rPr>
          <w:rFonts w:eastAsia="Times New Roman"/>
        </w:rPr>
        <w:t>.</w:t>
      </w:r>
    </w:p>
    <w:p w14:paraId="39DFF031" w14:textId="77777777" w:rsidR="00092BEA" w:rsidRPr="00D72A89" w:rsidRDefault="00092BEA" w:rsidP="00092BEA">
      <w:pPr>
        <w:spacing w:after="0"/>
      </w:pPr>
    </w:p>
    <w:p w14:paraId="5F0E5EF1" w14:textId="77777777" w:rsidR="00A12674" w:rsidRPr="00D72A89" w:rsidRDefault="00A12674"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 članku 71. stavak 4. mijenja se i glasi:</w:t>
      </w:r>
    </w:p>
    <w:p w14:paraId="455D26E8" w14:textId="231DC53D" w:rsidR="00A12674" w:rsidRPr="00D72A89" w:rsidRDefault="00A12674" w:rsidP="00092BEA">
      <w:pPr>
        <w:tabs>
          <w:tab w:val="left" w:pos="2760"/>
        </w:tabs>
        <w:spacing w:after="0" w:line="240" w:lineRule="auto"/>
        <w:jc w:val="both"/>
        <w:rPr>
          <w:rFonts w:ascii="Times New Roman" w:eastAsia="Times New Roman" w:hAnsi="Times New Roman" w:cs="Times New Roman"/>
          <w:sz w:val="24"/>
          <w:szCs w:val="24"/>
        </w:rPr>
      </w:pPr>
      <w:bookmarkStart w:id="23" w:name="_Hlk214444539"/>
      <w:r w:rsidRPr="00D72A89">
        <w:rPr>
          <w:rFonts w:ascii="Times New Roman" w:eastAsia="Times New Roman" w:hAnsi="Times New Roman" w:cs="Times New Roman"/>
          <w:sz w:val="24"/>
          <w:szCs w:val="24"/>
        </w:rPr>
        <w:t>„(4) Prvostupanjsko tijelo nadležno za rješavanje o pravu na naknadu troškova prilagodbe osobnog automobila iz članka 19. ovoga Zakona, o pravu na</w:t>
      </w:r>
      <w:r w:rsidRPr="00D72A89">
        <w:t xml:space="preserve"> </w:t>
      </w:r>
      <w:r w:rsidRPr="00D72A89">
        <w:rPr>
          <w:rFonts w:ascii="Times New Roman" w:eastAsia="Times New Roman" w:hAnsi="Times New Roman" w:cs="Times New Roman"/>
          <w:sz w:val="24"/>
          <w:szCs w:val="24"/>
        </w:rPr>
        <w:t>bolničku medicinsku rehabilitaciju iz članka 5</w:t>
      </w:r>
      <w:r w:rsidR="00157B89" w:rsidRPr="00D72A89">
        <w:rPr>
          <w:rFonts w:ascii="Times New Roman" w:eastAsia="Times New Roman" w:hAnsi="Times New Roman" w:cs="Times New Roman"/>
          <w:sz w:val="24"/>
          <w:szCs w:val="24"/>
        </w:rPr>
        <w:t>9</w:t>
      </w:r>
      <w:r w:rsidRPr="00D72A89">
        <w:rPr>
          <w:rFonts w:ascii="Times New Roman" w:eastAsia="Times New Roman" w:hAnsi="Times New Roman" w:cs="Times New Roman"/>
          <w:sz w:val="24"/>
          <w:szCs w:val="24"/>
        </w:rPr>
        <w:t>.</w:t>
      </w:r>
      <w:r w:rsidR="00133E84">
        <w:rPr>
          <w:rFonts w:ascii="Times New Roman" w:eastAsia="Times New Roman" w:hAnsi="Times New Roman" w:cs="Times New Roman"/>
          <w:sz w:val="24"/>
          <w:szCs w:val="24"/>
        </w:rPr>
        <w:t>d</w:t>
      </w:r>
      <w:r w:rsidRPr="00D72A89">
        <w:rPr>
          <w:rFonts w:ascii="Times New Roman" w:eastAsia="Times New Roman" w:hAnsi="Times New Roman" w:cs="Times New Roman"/>
          <w:sz w:val="24"/>
          <w:szCs w:val="24"/>
        </w:rPr>
        <w:t xml:space="preserve"> ovoga Zakona i o pravu na ortopedska i druga pomagala iz članka 5</w:t>
      </w:r>
      <w:r w:rsidR="00157B89" w:rsidRPr="00D72A89">
        <w:rPr>
          <w:rFonts w:ascii="Times New Roman" w:eastAsia="Times New Roman" w:hAnsi="Times New Roman" w:cs="Times New Roman"/>
          <w:sz w:val="24"/>
          <w:szCs w:val="24"/>
        </w:rPr>
        <w:t>9</w:t>
      </w:r>
      <w:r w:rsidRPr="00D72A89">
        <w:rPr>
          <w:rFonts w:ascii="Times New Roman" w:eastAsia="Times New Roman" w:hAnsi="Times New Roman" w:cs="Times New Roman"/>
          <w:sz w:val="24"/>
          <w:szCs w:val="24"/>
        </w:rPr>
        <w:t>.</w:t>
      </w:r>
      <w:r w:rsidR="00133E84">
        <w:rPr>
          <w:rFonts w:ascii="Times New Roman" w:eastAsia="Times New Roman" w:hAnsi="Times New Roman" w:cs="Times New Roman"/>
          <w:sz w:val="24"/>
          <w:szCs w:val="24"/>
        </w:rPr>
        <w:t>e</w:t>
      </w:r>
      <w:r w:rsidRPr="00D72A89">
        <w:rPr>
          <w:rFonts w:ascii="Times New Roman" w:eastAsia="Times New Roman" w:hAnsi="Times New Roman" w:cs="Times New Roman"/>
          <w:sz w:val="24"/>
          <w:szCs w:val="24"/>
        </w:rPr>
        <w:t xml:space="preserve"> ovoga Zakona je Ministarstvo.“</w:t>
      </w:r>
      <w:r w:rsidR="0092101A" w:rsidRPr="00D72A89">
        <w:rPr>
          <w:rFonts w:ascii="Times New Roman" w:eastAsia="Times New Roman" w:hAnsi="Times New Roman" w:cs="Times New Roman"/>
          <w:sz w:val="24"/>
          <w:szCs w:val="24"/>
        </w:rPr>
        <w:t>.</w:t>
      </w:r>
    </w:p>
    <w:bookmarkEnd w:id="23"/>
    <w:p w14:paraId="21AA6694" w14:textId="5CFD43AC" w:rsidR="002F72CC" w:rsidRPr="00D72A89" w:rsidRDefault="002F72CC" w:rsidP="00092BEA">
      <w:pPr>
        <w:pStyle w:val="Heading2"/>
        <w:spacing w:before="0" w:line="240" w:lineRule="auto"/>
        <w:rPr>
          <w:rFonts w:eastAsia="Times New Roman"/>
        </w:rPr>
      </w:pPr>
      <w:r w:rsidRPr="00D72A89">
        <w:rPr>
          <w:rFonts w:eastAsia="Times New Roman"/>
        </w:rPr>
        <w:t>Članak</w:t>
      </w:r>
      <w:r w:rsidR="007034CC" w:rsidRPr="00D72A89">
        <w:rPr>
          <w:rFonts w:eastAsia="Times New Roman"/>
        </w:rPr>
        <w:t xml:space="preserve"> </w:t>
      </w:r>
      <w:r w:rsidR="001F12D0">
        <w:rPr>
          <w:rFonts w:eastAsia="Times New Roman"/>
        </w:rPr>
        <w:t>2</w:t>
      </w:r>
      <w:r w:rsidR="001B4275">
        <w:rPr>
          <w:rFonts w:eastAsia="Times New Roman"/>
        </w:rPr>
        <w:t>2</w:t>
      </w:r>
      <w:r w:rsidR="007034CC" w:rsidRPr="00D72A89">
        <w:rPr>
          <w:rFonts w:eastAsia="Times New Roman"/>
        </w:rPr>
        <w:t>.</w:t>
      </w:r>
    </w:p>
    <w:p w14:paraId="212DFC82" w14:textId="77777777" w:rsidR="00092BEA" w:rsidRPr="00D72A89" w:rsidRDefault="00092BEA" w:rsidP="00092BEA">
      <w:pPr>
        <w:spacing w:after="0"/>
      </w:pPr>
    </w:p>
    <w:p w14:paraId="7C3CB84D" w14:textId="77777777" w:rsidR="002F72CC" w:rsidRPr="00D72A89" w:rsidRDefault="00263E76"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 č</w:t>
      </w:r>
      <w:r w:rsidR="002F72CC" w:rsidRPr="00D72A89">
        <w:rPr>
          <w:rFonts w:ascii="Times New Roman" w:eastAsia="Times New Roman" w:hAnsi="Times New Roman" w:cs="Times New Roman"/>
          <w:sz w:val="24"/>
          <w:szCs w:val="24"/>
        </w:rPr>
        <w:t>lan</w:t>
      </w:r>
      <w:r w:rsidRPr="00D72A89">
        <w:rPr>
          <w:rFonts w:ascii="Times New Roman" w:eastAsia="Times New Roman" w:hAnsi="Times New Roman" w:cs="Times New Roman"/>
          <w:sz w:val="24"/>
          <w:szCs w:val="24"/>
        </w:rPr>
        <w:t>ku</w:t>
      </w:r>
      <w:r w:rsidR="002F72CC" w:rsidRPr="00D72A89">
        <w:rPr>
          <w:rFonts w:ascii="Times New Roman" w:eastAsia="Times New Roman" w:hAnsi="Times New Roman" w:cs="Times New Roman"/>
          <w:sz w:val="24"/>
          <w:szCs w:val="24"/>
        </w:rPr>
        <w:t xml:space="preserve"> 77. stavak 2. mijenja se i glasi:</w:t>
      </w:r>
    </w:p>
    <w:p w14:paraId="40776134" w14:textId="77777777" w:rsidR="002F72CC" w:rsidRPr="00D72A89" w:rsidRDefault="002F72CC" w:rsidP="00092BEA">
      <w:pPr>
        <w:tabs>
          <w:tab w:val="left" w:pos="2760"/>
        </w:tabs>
        <w:spacing w:after="0" w:line="240" w:lineRule="auto"/>
        <w:jc w:val="both"/>
        <w:rPr>
          <w:rFonts w:ascii="Times New Roman" w:eastAsia="Times New Roman" w:hAnsi="Times New Roman" w:cs="Times New Roman"/>
          <w:sz w:val="24"/>
          <w:szCs w:val="24"/>
        </w:rPr>
      </w:pPr>
      <w:bookmarkStart w:id="24" w:name="_Hlk214444684"/>
      <w:r w:rsidRPr="00D72A89">
        <w:rPr>
          <w:rFonts w:ascii="Times New Roman" w:eastAsia="Times New Roman" w:hAnsi="Times New Roman" w:cs="Times New Roman"/>
          <w:sz w:val="24"/>
          <w:szCs w:val="24"/>
        </w:rPr>
        <w:t>„(2) Nalaz i mišljenje prvostupanjskog vijeća, kojim su utvrđene činjenice za stjecanje prava prema ovom Zakonu ili kojim je utvrđeno oštećenje organizma u vezi s okolnostima iz Domovinskog rata manje od 20 %, prije donošenja prvostupanjskog rješenja, podliježe reviziji liječničkog vijeća sastavljenog od pet liječnika specijalista (u daljnjem tekstu: revizijsko vijeće).“</w:t>
      </w:r>
      <w:r w:rsidR="009E54E7" w:rsidRPr="00D72A89">
        <w:rPr>
          <w:rFonts w:ascii="Times New Roman" w:eastAsia="Times New Roman" w:hAnsi="Times New Roman" w:cs="Times New Roman"/>
          <w:sz w:val="24"/>
          <w:szCs w:val="24"/>
        </w:rPr>
        <w:t>.</w:t>
      </w:r>
    </w:p>
    <w:bookmarkEnd w:id="24"/>
    <w:p w14:paraId="3ED8CBDA" w14:textId="77777777" w:rsidR="00092BEA" w:rsidRPr="00D72A89" w:rsidRDefault="00092BEA" w:rsidP="00092BEA">
      <w:pPr>
        <w:tabs>
          <w:tab w:val="left" w:pos="2760"/>
        </w:tabs>
        <w:spacing w:after="0" w:line="240" w:lineRule="auto"/>
        <w:jc w:val="both"/>
        <w:rPr>
          <w:rFonts w:ascii="Times New Roman" w:eastAsia="Times New Roman" w:hAnsi="Times New Roman" w:cs="Times New Roman"/>
          <w:sz w:val="24"/>
          <w:szCs w:val="24"/>
        </w:rPr>
      </w:pPr>
    </w:p>
    <w:p w14:paraId="1BCD90EE" w14:textId="7B19FCCA" w:rsidR="0072545F" w:rsidRDefault="0072545F" w:rsidP="00092BEA">
      <w:pPr>
        <w:pStyle w:val="Heading2"/>
        <w:spacing w:before="0" w:line="240" w:lineRule="auto"/>
        <w:rPr>
          <w:rFonts w:eastAsia="Times New Roman"/>
        </w:rPr>
      </w:pPr>
      <w:r>
        <w:rPr>
          <w:rFonts w:eastAsia="Times New Roman"/>
        </w:rPr>
        <w:t>Članak 2</w:t>
      </w:r>
      <w:r w:rsidR="001B4275">
        <w:rPr>
          <w:rFonts w:eastAsia="Times New Roman"/>
        </w:rPr>
        <w:t>3</w:t>
      </w:r>
      <w:r>
        <w:rPr>
          <w:rFonts w:eastAsia="Times New Roman"/>
        </w:rPr>
        <w:t>.</w:t>
      </w:r>
    </w:p>
    <w:p w14:paraId="0860A9BA" w14:textId="77777777" w:rsidR="0072545F" w:rsidRDefault="0072545F" w:rsidP="0072545F">
      <w:pPr>
        <w:pStyle w:val="NoSpacing"/>
        <w:rPr>
          <w:rFonts w:ascii="Times New Roman" w:hAnsi="Times New Roman" w:cs="Times New Roman"/>
          <w:sz w:val="24"/>
          <w:szCs w:val="24"/>
        </w:rPr>
      </w:pPr>
    </w:p>
    <w:p w14:paraId="64BAF883" w14:textId="60A55482" w:rsidR="0072545F" w:rsidRPr="0072545F" w:rsidRDefault="0072545F" w:rsidP="0072545F">
      <w:pPr>
        <w:pStyle w:val="NoSpacing"/>
        <w:jc w:val="both"/>
        <w:rPr>
          <w:rFonts w:ascii="Times New Roman" w:hAnsi="Times New Roman" w:cs="Times New Roman"/>
          <w:sz w:val="24"/>
          <w:szCs w:val="24"/>
        </w:rPr>
      </w:pPr>
      <w:r w:rsidRPr="0072545F">
        <w:rPr>
          <w:rFonts w:ascii="Times New Roman" w:hAnsi="Times New Roman" w:cs="Times New Roman"/>
          <w:sz w:val="24"/>
          <w:szCs w:val="24"/>
        </w:rPr>
        <w:t>U članku 83. stavku 1. iza riječi „povoljno okončan“ dodaju se riječi : „</w:t>
      </w:r>
      <w:bookmarkStart w:id="25" w:name="_Hlk214444863"/>
      <w:r w:rsidRPr="0072545F">
        <w:rPr>
          <w:rFonts w:ascii="Times New Roman" w:hAnsi="Times New Roman" w:cs="Times New Roman"/>
          <w:sz w:val="24"/>
          <w:szCs w:val="24"/>
        </w:rPr>
        <w:t>ili</w:t>
      </w:r>
      <w:r w:rsidR="00D209FC">
        <w:rPr>
          <w:rFonts w:ascii="Times New Roman" w:hAnsi="Times New Roman" w:cs="Times New Roman"/>
          <w:sz w:val="24"/>
          <w:szCs w:val="24"/>
        </w:rPr>
        <w:t xml:space="preserve"> radi</w:t>
      </w:r>
      <w:r w:rsidRPr="0072545F">
        <w:rPr>
          <w:rFonts w:ascii="Times New Roman" w:hAnsi="Times New Roman" w:cs="Times New Roman"/>
          <w:sz w:val="24"/>
          <w:szCs w:val="24"/>
        </w:rPr>
        <w:t xml:space="preserve"> ostvarivanja prava na medicinsku rehabilitaciju sukladno ovom Zakonu</w:t>
      </w:r>
      <w:bookmarkEnd w:id="25"/>
      <w:r w:rsidRPr="0072545F">
        <w:rPr>
          <w:rFonts w:ascii="Times New Roman" w:hAnsi="Times New Roman" w:cs="Times New Roman"/>
          <w:sz w:val="24"/>
          <w:szCs w:val="24"/>
        </w:rPr>
        <w:t>“</w:t>
      </w:r>
      <w:r>
        <w:rPr>
          <w:rFonts w:ascii="Times New Roman" w:hAnsi="Times New Roman" w:cs="Times New Roman"/>
          <w:sz w:val="24"/>
          <w:szCs w:val="24"/>
        </w:rPr>
        <w:t>.</w:t>
      </w:r>
    </w:p>
    <w:p w14:paraId="0ECAE170" w14:textId="51A902D4" w:rsidR="0072545F" w:rsidRPr="0072545F" w:rsidRDefault="0072545F" w:rsidP="0072545F">
      <w:pPr>
        <w:pStyle w:val="NoSpacing"/>
        <w:jc w:val="both"/>
        <w:rPr>
          <w:rFonts w:ascii="Times New Roman" w:hAnsi="Times New Roman" w:cs="Times New Roman"/>
          <w:sz w:val="24"/>
          <w:szCs w:val="24"/>
        </w:rPr>
      </w:pPr>
      <w:r w:rsidRPr="0072545F">
        <w:rPr>
          <w:rFonts w:ascii="Times New Roman" w:hAnsi="Times New Roman" w:cs="Times New Roman"/>
          <w:sz w:val="24"/>
          <w:szCs w:val="24"/>
        </w:rPr>
        <w:t xml:space="preserve">Stavak 3. mijenja se i glasi: </w:t>
      </w:r>
    </w:p>
    <w:p w14:paraId="5BDE6ECF" w14:textId="2F03D362" w:rsidR="0072545F" w:rsidRDefault="0072545F" w:rsidP="0072545F">
      <w:pPr>
        <w:pStyle w:val="NoSpacing"/>
        <w:jc w:val="both"/>
        <w:rPr>
          <w:rFonts w:ascii="Times New Roman" w:hAnsi="Times New Roman" w:cs="Times New Roman"/>
          <w:sz w:val="24"/>
          <w:szCs w:val="24"/>
        </w:rPr>
      </w:pPr>
      <w:bookmarkStart w:id="26" w:name="_Hlk214444887"/>
      <w:r w:rsidRPr="0072545F">
        <w:rPr>
          <w:rFonts w:ascii="Times New Roman" w:hAnsi="Times New Roman" w:cs="Times New Roman"/>
          <w:sz w:val="24"/>
          <w:szCs w:val="24"/>
        </w:rPr>
        <w:t xml:space="preserve">„(3) Visina i način isplate prava na naknadu troška prijevoza iz ovoga članka propisat će se Pravilnikom iz članka </w:t>
      </w:r>
      <w:r>
        <w:rPr>
          <w:rFonts w:ascii="Times New Roman" w:hAnsi="Times New Roman" w:cs="Times New Roman"/>
          <w:sz w:val="24"/>
          <w:szCs w:val="24"/>
        </w:rPr>
        <w:t>61.a</w:t>
      </w:r>
      <w:r w:rsidRPr="0072545F">
        <w:rPr>
          <w:rFonts w:ascii="Times New Roman" w:hAnsi="Times New Roman" w:cs="Times New Roman"/>
          <w:sz w:val="24"/>
          <w:szCs w:val="24"/>
        </w:rPr>
        <w:t xml:space="preserve"> točke a) ovoga Zakona</w:t>
      </w:r>
      <w:r>
        <w:rPr>
          <w:rFonts w:ascii="Times New Roman" w:hAnsi="Times New Roman" w:cs="Times New Roman"/>
          <w:sz w:val="24"/>
          <w:szCs w:val="24"/>
        </w:rPr>
        <w:t>.</w:t>
      </w:r>
      <w:r w:rsidRPr="0072545F">
        <w:rPr>
          <w:rFonts w:ascii="Times New Roman" w:hAnsi="Times New Roman" w:cs="Times New Roman"/>
          <w:sz w:val="24"/>
          <w:szCs w:val="24"/>
        </w:rPr>
        <w:t>“</w:t>
      </w:r>
    </w:p>
    <w:bookmarkEnd w:id="26"/>
    <w:p w14:paraId="5E37F9C4" w14:textId="77777777" w:rsidR="0072545F" w:rsidRPr="0072545F" w:rsidRDefault="0072545F" w:rsidP="0072545F">
      <w:pPr>
        <w:pStyle w:val="NoSpacing"/>
        <w:jc w:val="both"/>
        <w:rPr>
          <w:rFonts w:ascii="Times New Roman" w:hAnsi="Times New Roman" w:cs="Times New Roman"/>
          <w:sz w:val="24"/>
          <w:szCs w:val="24"/>
        </w:rPr>
      </w:pPr>
    </w:p>
    <w:p w14:paraId="1E113A5F" w14:textId="410D724A" w:rsidR="00914FF6" w:rsidRPr="00D72A89" w:rsidRDefault="00914FF6" w:rsidP="00092BEA">
      <w:pPr>
        <w:pStyle w:val="Heading2"/>
        <w:spacing w:before="0" w:line="240" w:lineRule="auto"/>
        <w:rPr>
          <w:rFonts w:eastAsia="Times New Roman"/>
        </w:rPr>
      </w:pPr>
      <w:r w:rsidRPr="00D72A89">
        <w:rPr>
          <w:rFonts w:eastAsia="Times New Roman"/>
        </w:rPr>
        <w:t xml:space="preserve">Članak </w:t>
      </w:r>
      <w:r w:rsidR="000E2B25" w:rsidRPr="00D72A89">
        <w:rPr>
          <w:rFonts w:eastAsia="Times New Roman"/>
        </w:rPr>
        <w:t>2</w:t>
      </w:r>
      <w:r w:rsidR="001B4275">
        <w:rPr>
          <w:rFonts w:eastAsia="Times New Roman"/>
        </w:rPr>
        <w:t>4</w:t>
      </w:r>
      <w:r w:rsidRPr="00D72A89">
        <w:rPr>
          <w:rFonts w:eastAsia="Times New Roman"/>
        </w:rPr>
        <w:t>.</w:t>
      </w:r>
    </w:p>
    <w:p w14:paraId="15F90FA1" w14:textId="77777777" w:rsidR="00092BEA" w:rsidRPr="00D72A89" w:rsidRDefault="00092BEA" w:rsidP="00092BEA">
      <w:pPr>
        <w:spacing w:after="0" w:line="240" w:lineRule="auto"/>
      </w:pPr>
    </w:p>
    <w:p w14:paraId="0ED9410C" w14:textId="0AE75F1C" w:rsidR="00914FF6" w:rsidRDefault="003644DC" w:rsidP="00914FF6">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 članku 8</w:t>
      </w:r>
      <w:r w:rsidR="00652E79" w:rsidRPr="00D72A89">
        <w:rPr>
          <w:rFonts w:ascii="Times New Roman" w:eastAsia="Times New Roman" w:hAnsi="Times New Roman" w:cs="Times New Roman"/>
          <w:sz w:val="24"/>
          <w:szCs w:val="24"/>
        </w:rPr>
        <w:t>7</w:t>
      </w:r>
      <w:r w:rsidRPr="00D72A89">
        <w:rPr>
          <w:rFonts w:ascii="Times New Roman" w:eastAsia="Times New Roman" w:hAnsi="Times New Roman" w:cs="Times New Roman"/>
          <w:sz w:val="24"/>
          <w:szCs w:val="24"/>
        </w:rPr>
        <w:t>. stavku 1. riječi: „10.000,00 do 300.000,00 kuna“ zamjenjuju se riječima: „</w:t>
      </w:r>
      <w:r w:rsidR="00F54BA0" w:rsidRPr="00D72A89">
        <w:rPr>
          <w:rFonts w:ascii="Times New Roman" w:eastAsia="Times New Roman" w:hAnsi="Times New Roman" w:cs="Times New Roman"/>
          <w:sz w:val="24"/>
          <w:szCs w:val="24"/>
        </w:rPr>
        <w:t>1.320,00 do 39.810,00 eura“.</w:t>
      </w:r>
    </w:p>
    <w:p w14:paraId="3D160323" w14:textId="77777777" w:rsidR="00D00C88" w:rsidRDefault="00D00C88" w:rsidP="00914FF6">
      <w:pPr>
        <w:tabs>
          <w:tab w:val="left" w:pos="27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kraju točke 7. briše se veznik. „i“.</w:t>
      </w:r>
    </w:p>
    <w:p w14:paraId="69386220" w14:textId="1BA214F0" w:rsidR="00F02123" w:rsidRDefault="00D00C88" w:rsidP="00914FF6">
      <w:pPr>
        <w:tabs>
          <w:tab w:val="left" w:pos="27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kraju točke 8. briše se </w:t>
      </w:r>
      <w:r w:rsidR="005408D7">
        <w:rPr>
          <w:rFonts w:ascii="Times New Roman" w:eastAsia="Times New Roman" w:hAnsi="Times New Roman" w:cs="Times New Roman"/>
          <w:sz w:val="24"/>
          <w:szCs w:val="24"/>
        </w:rPr>
        <w:t>oznaka</w:t>
      </w:r>
      <w:r>
        <w:rPr>
          <w:rFonts w:ascii="Times New Roman" w:eastAsia="Times New Roman" w:hAnsi="Times New Roman" w:cs="Times New Roman"/>
          <w:sz w:val="24"/>
          <w:szCs w:val="24"/>
        </w:rPr>
        <w:t xml:space="preserve"> točke, te se iza točke 8. dodaje točka 9. koja glasi:</w:t>
      </w:r>
    </w:p>
    <w:p w14:paraId="327676EE" w14:textId="362A9F55" w:rsidR="00D00C88" w:rsidRPr="00D72A89" w:rsidRDefault="00D00C88" w:rsidP="00914FF6">
      <w:pPr>
        <w:tabs>
          <w:tab w:val="left" w:pos="27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D00C88">
        <w:rPr>
          <w:rFonts w:ascii="Times New Roman" w:eastAsia="Times New Roman" w:hAnsi="Times New Roman" w:cs="Times New Roman"/>
          <w:sz w:val="24"/>
          <w:szCs w:val="24"/>
        </w:rPr>
        <w:t xml:space="preserve"> vlasnici groblja (osim jedinica lokalne samouprave) ako ne daju na korištenje grobno mjesto uz podmirenje polovice predviđenog iznosa o svom trošku za umrle </w:t>
      </w:r>
      <w:r>
        <w:rPr>
          <w:rFonts w:ascii="Times New Roman" w:eastAsia="Times New Roman" w:hAnsi="Times New Roman" w:cs="Times New Roman"/>
          <w:sz w:val="24"/>
          <w:szCs w:val="24"/>
        </w:rPr>
        <w:t>civilne</w:t>
      </w:r>
      <w:r w:rsidRPr="00D00C88">
        <w:rPr>
          <w:rFonts w:ascii="Times New Roman" w:eastAsia="Times New Roman" w:hAnsi="Times New Roman" w:cs="Times New Roman"/>
          <w:sz w:val="24"/>
          <w:szCs w:val="24"/>
        </w:rPr>
        <w:t xml:space="preserve"> invalide iz Domovinskog rata sukladno članku </w:t>
      </w:r>
      <w:r>
        <w:rPr>
          <w:rFonts w:ascii="Times New Roman" w:eastAsia="Times New Roman" w:hAnsi="Times New Roman" w:cs="Times New Roman"/>
          <w:sz w:val="24"/>
          <w:szCs w:val="24"/>
        </w:rPr>
        <w:t xml:space="preserve">57. stavku 4. </w:t>
      </w:r>
      <w:r w:rsidRPr="00D00C88">
        <w:rPr>
          <w:rFonts w:ascii="Times New Roman" w:eastAsia="Times New Roman" w:hAnsi="Times New Roman" w:cs="Times New Roman"/>
          <w:sz w:val="24"/>
          <w:szCs w:val="24"/>
        </w:rPr>
        <w:t xml:space="preserve"> ovoga Zakona.</w:t>
      </w:r>
      <w:r>
        <w:rPr>
          <w:rFonts w:ascii="Times New Roman" w:eastAsia="Times New Roman" w:hAnsi="Times New Roman" w:cs="Times New Roman"/>
          <w:sz w:val="24"/>
          <w:szCs w:val="24"/>
        </w:rPr>
        <w:t>“.</w:t>
      </w:r>
    </w:p>
    <w:p w14:paraId="4AFF075D" w14:textId="77777777" w:rsidR="00D00C88" w:rsidRDefault="00D00C88" w:rsidP="00914FF6">
      <w:pPr>
        <w:tabs>
          <w:tab w:val="left" w:pos="27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Stavak 2. mijenja se i glasi:</w:t>
      </w:r>
    </w:p>
    <w:p w14:paraId="0CA46E3E" w14:textId="27E56ABE" w:rsidR="00D00C88" w:rsidRDefault="00D00C88" w:rsidP="00914FF6">
      <w:pPr>
        <w:tabs>
          <w:tab w:val="left" w:pos="27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D00C88">
        <w:rPr>
          <w:rFonts w:ascii="Times New Roman" w:eastAsia="Times New Roman" w:hAnsi="Times New Roman" w:cs="Times New Roman"/>
          <w:sz w:val="24"/>
          <w:szCs w:val="24"/>
        </w:rPr>
        <w:t>Za prekršaj iz stavka 1. toč</w:t>
      </w:r>
      <w:r w:rsidR="003A5E72">
        <w:rPr>
          <w:rFonts w:ascii="Times New Roman" w:eastAsia="Times New Roman" w:hAnsi="Times New Roman" w:cs="Times New Roman"/>
          <w:sz w:val="24"/>
          <w:szCs w:val="24"/>
        </w:rPr>
        <w:t>ke</w:t>
      </w:r>
      <w:r w:rsidRPr="00D00C88">
        <w:rPr>
          <w:rFonts w:ascii="Times New Roman" w:eastAsia="Times New Roman" w:hAnsi="Times New Roman" w:cs="Times New Roman"/>
          <w:sz w:val="24"/>
          <w:szCs w:val="24"/>
        </w:rPr>
        <w:t xml:space="preserve"> 1. i </w:t>
      </w:r>
      <w:r w:rsidR="003A5E72">
        <w:rPr>
          <w:rFonts w:ascii="Times New Roman" w:eastAsia="Times New Roman" w:hAnsi="Times New Roman" w:cs="Times New Roman"/>
          <w:sz w:val="24"/>
          <w:szCs w:val="24"/>
        </w:rPr>
        <w:t xml:space="preserve">točaka </w:t>
      </w:r>
      <w:r w:rsidRPr="00D00C88">
        <w:rPr>
          <w:rFonts w:ascii="Times New Roman" w:eastAsia="Times New Roman" w:hAnsi="Times New Roman" w:cs="Times New Roman"/>
          <w:sz w:val="24"/>
          <w:szCs w:val="24"/>
        </w:rPr>
        <w:t xml:space="preserve">4. do </w:t>
      </w:r>
      <w:r>
        <w:rPr>
          <w:rFonts w:ascii="Times New Roman" w:eastAsia="Times New Roman" w:hAnsi="Times New Roman" w:cs="Times New Roman"/>
          <w:sz w:val="24"/>
          <w:szCs w:val="24"/>
        </w:rPr>
        <w:t>9</w:t>
      </w:r>
      <w:r w:rsidRPr="00D00C88">
        <w:rPr>
          <w:rFonts w:ascii="Times New Roman" w:eastAsia="Times New Roman" w:hAnsi="Times New Roman" w:cs="Times New Roman"/>
          <w:sz w:val="24"/>
          <w:szCs w:val="24"/>
        </w:rPr>
        <w:t>. ovoga članka kaznit će se novčanom kaznom od 660,00 do 6.630,00 eura</w:t>
      </w:r>
      <w:r w:rsidR="00964AB9">
        <w:rPr>
          <w:rFonts w:ascii="Times New Roman" w:eastAsia="Times New Roman" w:hAnsi="Times New Roman" w:cs="Times New Roman"/>
          <w:sz w:val="24"/>
          <w:szCs w:val="24"/>
        </w:rPr>
        <w:t xml:space="preserve"> </w:t>
      </w:r>
      <w:r w:rsidRPr="00D00C88">
        <w:rPr>
          <w:rFonts w:ascii="Times New Roman" w:eastAsia="Times New Roman" w:hAnsi="Times New Roman" w:cs="Times New Roman"/>
          <w:sz w:val="24"/>
          <w:szCs w:val="24"/>
        </w:rPr>
        <w:t>i odgovorna osoba u pravnoj osobi.</w:t>
      </w:r>
      <w:r>
        <w:rPr>
          <w:rFonts w:ascii="Times New Roman" w:eastAsia="Times New Roman" w:hAnsi="Times New Roman" w:cs="Times New Roman"/>
          <w:sz w:val="24"/>
          <w:szCs w:val="24"/>
        </w:rPr>
        <w:t>“</w:t>
      </w:r>
      <w:r w:rsidR="00964AB9">
        <w:rPr>
          <w:rFonts w:ascii="Times New Roman" w:eastAsia="Times New Roman" w:hAnsi="Times New Roman" w:cs="Times New Roman"/>
          <w:sz w:val="24"/>
          <w:szCs w:val="24"/>
        </w:rPr>
        <w:t>.</w:t>
      </w:r>
    </w:p>
    <w:p w14:paraId="255FF272" w14:textId="77777777" w:rsidR="003644DC" w:rsidRPr="00D72A89" w:rsidRDefault="003644DC"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U stavku 3. riječi: „10.000,00 do 50.000,00 kuna“ zamjenjuju se riječima: </w:t>
      </w:r>
      <w:bookmarkStart w:id="27" w:name="_Hlk198810112"/>
      <w:r w:rsidRPr="00D72A89">
        <w:rPr>
          <w:rFonts w:ascii="Times New Roman" w:eastAsia="Times New Roman" w:hAnsi="Times New Roman" w:cs="Times New Roman"/>
          <w:sz w:val="24"/>
          <w:szCs w:val="24"/>
        </w:rPr>
        <w:t>„</w:t>
      </w:r>
      <w:r w:rsidR="00F54BA0" w:rsidRPr="00D72A89">
        <w:rPr>
          <w:rFonts w:ascii="Times New Roman" w:eastAsia="Times New Roman" w:hAnsi="Times New Roman" w:cs="Times New Roman"/>
          <w:sz w:val="24"/>
          <w:szCs w:val="24"/>
        </w:rPr>
        <w:t>1</w:t>
      </w:r>
      <w:r w:rsidR="000A747A" w:rsidRPr="00D72A89">
        <w:rPr>
          <w:rFonts w:ascii="Times New Roman" w:eastAsia="Times New Roman" w:hAnsi="Times New Roman" w:cs="Times New Roman"/>
          <w:sz w:val="24"/>
          <w:szCs w:val="24"/>
        </w:rPr>
        <w:t>.</w:t>
      </w:r>
      <w:r w:rsidR="00F54BA0" w:rsidRPr="00D72A89">
        <w:rPr>
          <w:rFonts w:ascii="Times New Roman" w:eastAsia="Times New Roman" w:hAnsi="Times New Roman" w:cs="Times New Roman"/>
          <w:sz w:val="24"/>
          <w:szCs w:val="24"/>
        </w:rPr>
        <w:t>320,00 do 6</w:t>
      </w:r>
      <w:r w:rsidR="000A747A" w:rsidRPr="00D72A89">
        <w:rPr>
          <w:rFonts w:ascii="Times New Roman" w:eastAsia="Times New Roman" w:hAnsi="Times New Roman" w:cs="Times New Roman"/>
          <w:sz w:val="24"/>
          <w:szCs w:val="24"/>
        </w:rPr>
        <w:t>.</w:t>
      </w:r>
      <w:r w:rsidR="00F54BA0" w:rsidRPr="00D72A89">
        <w:rPr>
          <w:rFonts w:ascii="Times New Roman" w:eastAsia="Times New Roman" w:hAnsi="Times New Roman" w:cs="Times New Roman"/>
          <w:sz w:val="24"/>
          <w:szCs w:val="24"/>
        </w:rPr>
        <w:t>630,00 eura“.</w:t>
      </w:r>
    </w:p>
    <w:bookmarkEnd w:id="27"/>
    <w:p w14:paraId="6CE4D667" w14:textId="3BE64538" w:rsidR="003644DC" w:rsidRPr="00D72A89" w:rsidRDefault="003644DC" w:rsidP="00092BEA">
      <w:pPr>
        <w:pStyle w:val="Heading2"/>
        <w:spacing w:before="0" w:line="240" w:lineRule="auto"/>
        <w:rPr>
          <w:rFonts w:eastAsia="Times New Roman"/>
        </w:rPr>
      </w:pPr>
      <w:r w:rsidRPr="00D72A89">
        <w:rPr>
          <w:rFonts w:eastAsia="Times New Roman"/>
        </w:rPr>
        <w:t xml:space="preserve">Članak </w:t>
      </w:r>
      <w:r w:rsidR="00487D65" w:rsidRPr="00D72A89">
        <w:rPr>
          <w:rFonts w:eastAsia="Times New Roman"/>
        </w:rPr>
        <w:t>2</w:t>
      </w:r>
      <w:r w:rsidR="001B4275">
        <w:rPr>
          <w:rFonts w:eastAsia="Times New Roman"/>
        </w:rPr>
        <w:t>5</w:t>
      </w:r>
      <w:r w:rsidRPr="00D72A89">
        <w:rPr>
          <w:rFonts w:eastAsia="Times New Roman"/>
        </w:rPr>
        <w:t>.</w:t>
      </w:r>
    </w:p>
    <w:p w14:paraId="22022934" w14:textId="77777777" w:rsidR="00092BEA" w:rsidRPr="00D72A89" w:rsidRDefault="00092BEA" w:rsidP="00092BEA">
      <w:pPr>
        <w:spacing w:after="0" w:line="240" w:lineRule="auto"/>
      </w:pPr>
    </w:p>
    <w:p w14:paraId="47F36610" w14:textId="28035B91" w:rsidR="003644DC" w:rsidRDefault="003644DC"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 članku 88. stavku 1. riječi: „5000,00 do 50.000,00 kuna“ zamjenjuju se riječima: „</w:t>
      </w:r>
      <w:r w:rsidR="00F54BA0" w:rsidRPr="00D72A89">
        <w:rPr>
          <w:rFonts w:ascii="Times New Roman" w:eastAsia="Times New Roman" w:hAnsi="Times New Roman" w:cs="Times New Roman"/>
          <w:sz w:val="24"/>
          <w:szCs w:val="24"/>
        </w:rPr>
        <w:t>660,00 do 6</w:t>
      </w:r>
      <w:r w:rsidR="000A747A" w:rsidRPr="00D72A89">
        <w:rPr>
          <w:rFonts w:ascii="Times New Roman" w:eastAsia="Times New Roman" w:hAnsi="Times New Roman" w:cs="Times New Roman"/>
          <w:sz w:val="24"/>
          <w:szCs w:val="24"/>
        </w:rPr>
        <w:t>.</w:t>
      </w:r>
      <w:r w:rsidR="00F54BA0" w:rsidRPr="00D72A89">
        <w:rPr>
          <w:rFonts w:ascii="Times New Roman" w:eastAsia="Times New Roman" w:hAnsi="Times New Roman" w:cs="Times New Roman"/>
          <w:sz w:val="24"/>
          <w:szCs w:val="24"/>
        </w:rPr>
        <w:t>630,00 eura“.</w:t>
      </w:r>
    </w:p>
    <w:p w14:paraId="23DCA47E" w14:textId="629F2EF1" w:rsidR="00D00C88" w:rsidRDefault="00D00C88" w:rsidP="00092BEA">
      <w:pPr>
        <w:tabs>
          <w:tab w:val="left" w:pos="2760"/>
        </w:tabs>
        <w:spacing w:after="0" w:line="240" w:lineRule="auto"/>
        <w:jc w:val="both"/>
        <w:rPr>
          <w:rFonts w:ascii="Times New Roman" w:eastAsia="Times New Roman" w:hAnsi="Times New Roman" w:cs="Times New Roman"/>
          <w:sz w:val="24"/>
          <w:szCs w:val="24"/>
        </w:rPr>
      </w:pPr>
    </w:p>
    <w:p w14:paraId="0FD8C419" w14:textId="2531A66D" w:rsidR="00D00C88" w:rsidRDefault="00D00C88" w:rsidP="00092BEA">
      <w:pPr>
        <w:tabs>
          <w:tab w:val="left" w:pos="2760"/>
        </w:tabs>
        <w:spacing w:after="0" w:line="240" w:lineRule="auto"/>
        <w:jc w:val="both"/>
        <w:rPr>
          <w:rFonts w:ascii="Times New Roman" w:eastAsia="Times New Roman" w:hAnsi="Times New Roman" w:cs="Times New Roman"/>
          <w:sz w:val="24"/>
          <w:szCs w:val="24"/>
        </w:rPr>
      </w:pPr>
      <w:r w:rsidRPr="00D00C88">
        <w:rPr>
          <w:rFonts w:ascii="Times New Roman" w:eastAsia="Times New Roman" w:hAnsi="Times New Roman" w:cs="Times New Roman"/>
          <w:sz w:val="24"/>
          <w:szCs w:val="24"/>
        </w:rPr>
        <w:t xml:space="preserve">Na kraju točke </w:t>
      </w:r>
      <w:r>
        <w:rPr>
          <w:rFonts w:ascii="Times New Roman" w:eastAsia="Times New Roman" w:hAnsi="Times New Roman" w:cs="Times New Roman"/>
          <w:sz w:val="24"/>
          <w:szCs w:val="24"/>
        </w:rPr>
        <w:t>2</w:t>
      </w:r>
      <w:r w:rsidRPr="00D00C88">
        <w:rPr>
          <w:rFonts w:ascii="Times New Roman" w:eastAsia="Times New Roman" w:hAnsi="Times New Roman" w:cs="Times New Roman"/>
          <w:sz w:val="24"/>
          <w:szCs w:val="24"/>
        </w:rPr>
        <w:t xml:space="preserve">. briše se </w:t>
      </w:r>
      <w:r w:rsidR="003C40F1">
        <w:rPr>
          <w:rFonts w:ascii="Times New Roman" w:eastAsia="Times New Roman" w:hAnsi="Times New Roman" w:cs="Times New Roman"/>
          <w:sz w:val="24"/>
          <w:szCs w:val="24"/>
        </w:rPr>
        <w:t>oznaka</w:t>
      </w:r>
      <w:r w:rsidRPr="00D00C88">
        <w:rPr>
          <w:rFonts w:ascii="Times New Roman" w:eastAsia="Times New Roman" w:hAnsi="Times New Roman" w:cs="Times New Roman"/>
          <w:sz w:val="24"/>
          <w:szCs w:val="24"/>
        </w:rPr>
        <w:t xml:space="preserve"> točke</w:t>
      </w:r>
      <w:r>
        <w:rPr>
          <w:rFonts w:ascii="Times New Roman" w:eastAsia="Times New Roman" w:hAnsi="Times New Roman" w:cs="Times New Roman"/>
          <w:sz w:val="24"/>
          <w:szCs w:val="24"/>
        </w:rPr>
        <w:t xml:space="preserve"> te se iza točke 2. dodaje točka 3. koja glasi:</w:t>
      </w:r>
    </w:p>
    <w:p w14:paraId="5E4CE821" w14:textId="724C2492" w:rsidR="00D00C88" w:rsidRDefault="00D00C88" w:rsidP="00092BEA">
      <w:pPr>
        <w:tabs>
          <w:tab w:val="left" w:pos="27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D00C88">
        <w:rPr>
          <w:rFonts w:ascii="Times New Roman" w:eastAsia="Times New Roman" w:hAnsi="Times New Roman" w:cs="Times New Roman"/>
          <w:sz w:val="24"/>
          <w:szCs w:val="24"/>
        </w:rPr>
        <w:t>jedinici lokalne samouprave ako ne da</w:t>
      </w:r>
      <w:r w:rsidR="00964AB9">
        <w:rPr>
          <w:rFonts w:ascii="Times New Roman" w:eastAsia="Times New Roman" w:hAnsi="Times New Roman" w:cs="Times New Roman"/>
          <w:sz w:val="24"/>
          <w:szCs w:val="24"/>
        </w:rPr>
        <w:t>je</w:t>
      </w:r>
      <w:r w:rsidRPr="00D00C88">
        <w:rPr>
          <w:rFonts w:ascii="Times New Roman" w:eastAsia="Times New Roman" w:hAnsi="Times New Roman" w:cs="Times New Roman"/>
          <w:sz w:val="24"/>
          <w:szCs w:val="24"/>
        </w:rPr>
        <w:t xml:space="preserve"> na korištenje grobno mjesto, uz podmirenje polovice predviđenog iznosa o svom trošku, za umrle </w:t>
      </w:r>
      <w:r>
        <w:rPr>
          <w:rFonts w:ascii="Times New Roman" w:eastAsia="Times New Roman" w:hAnsi="Times New Roman" w:cs="Times New Roman"/>
          <w:sz w:val="24"/>
          <w:szCs w:val="24"/>
        </w:rPr>
        <w:t>civilne invalide</w:t>
      </w:r>
      <w:r w:rsidRPr="00D00C88">
        <w:rPr>
          <w:rFonts w:ascii="Times New Roman" w:eastAsia="Times New Roman" w:hAnsi="Times New Roman" w:cs="Times New Roman"/>
          <w:sz w:val="24"/>
          <w:szCs w:val="24"/>
        </w:rPr>
        <w:t xml:space="preserve"> iz Domovinskog rata sukladno članku </w:t>
      </w:r>
      <w:r>
        <w:rPr>
          <w:rFonts w:ascii="Times New Roman" w:eastAsia="Times New Roman" w:hAnsi="Times New Roman" w:cs="Times New Roman"/>
          <w:sz w:val="24"/>
          <w:szCs w:val="24"/>
        </w:rPr>
        <w:t>57. stavku 4.</w:t>
      </w:r>
      <w:r w:rsidRPr="00D00C88">
        <w:rPr>
          <w:rFonts w:ascii="Times New Roman" w:eastAsia="Times New Roman" w:hAnsi="Times New Roman" w:cs="Times New Roman"/>
          <w:sz w:val="24"/>
          <w:szCs w:val="24"/>
        </w:rPr>
        <w:t xml:space="preserve"> ovoga Zakona.</w:t>
      </w:r>
      <w:r>
        <w:rPr>
          <w:rFonts w:ascii="Times New Roman" w:eastAsia="Times New Roman" w:hAnsi="Times New Roman" w:cs="Times New Roman"/>
          <w:sz w:val="24"/>
          <w:szCs w:val="24"/>
        </w:rPr>
        <w:t>“.</w:t>
      </w:r>
    </w:p>
    <w:p w14:paraId="4A5E8AE5" w14:textId="77777777" w:rsidR="00D00C88" w:rsidRPr="00D72A89" w:rsidRDefault="00D00C88" w:rsidP="00092BEA">
      <w:pPr>
        <w:tabs>
          <w:tab w:val="left" w:pos="2760"/>
        </w:tabs>
        <w:spacing w:after="0" w:line="240" w:lineRule="auto"/>
        <w:jc w:val="both"/>
        <w:rPr>
          <w:rFonts w:ascii="Times New Roman" w:eastAsia="Times New Roman" w:hAnsi="Times New Roman" w:cs="Times New Roman"/>
          <w:sz w:val="24"/>
          <w:szCs w:val="24"/>
        </w:rPr>
      </w:pPr>
    </w:p>
    <w:p w14:paraId="5F9F5A2A" w14:textId="77777777" w:rsidR="003644DC" w:rsidRPr="00D72A89" w:rsidRDefault="003644DC" w:rsidP="00914FF6">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U stavku 2. riječi: „10.000,00 do 50.000,00 kuna“ zamjenjuju se riječima: </w:t>
      </w:r>
      <w:r w:rsidR="00F54BA0" w:rsidRPr="00D72A89">
        <w:rPr>
          <w:rFonts w:ascii="Times New Roman" w:eastAsia="Times New Roman" w:hAnsi="Times New Roman" w:cs="Times New Roman"/>
          <w:sz w:val="24"/>
          <w:szCs w:val="24"/>
        </w:rPr>
        <w:t>„1</w:t>
      </w:r>
      <w:r w:rsidR="000A747A" w:rsidRPr="00D72A89">
        <w:rPr>
          <w:rFonts w:ascii="Times New Roman" w:eastAsia="Times New Roman" w:hAnsi="Times New Roman" w:cs="Times New Roman"/>
          <w:sz w:val="24"/>
          <w:szCs w:val="24"/>
        </w:rPr>
        <w:t>.</w:t>
      </w:r>
      <w:r w:rsidR="00F54BA0" w:rsidRPr="00D72A89">
        <w:rPr>
          <w:rFonts w:ascii="Times New Roman" w:eastAsia="Times New Roman" w:hAnsi="Times New Roman" w:cs="Times New Roman"/>
          <w:sz w:val="24"/>
          <w:szCs w:val="24"/>
        </w:rPr>
        <w:t>320,00 do 6</w:t>
      </w:r>
      <w:r w:rsidR="000A747A" w:rsidRPr="00D72A89">
        <w:rPr>
          <w:rFonts w:ascii="Times New Roman" w:eastAsia="Times New Roman" w:hAnsi="Times New Roman" w:cs="Times New Roman"/>
          <w:sz w:val="24"/>
          <w:szCs w:val="24"/>
        </w:rPr>
        <w:t>.</w:t>
      </w:r>
      <w:r w:rsidR="00F54BA0" w:rsidRPr="00D72A89">
        <w:rPr>
          <w:rFonts w:ascii="Times New Roman" w:eastAsia="Times New Roman" w:hAnsi="Times New Roman" w:cs="Times New Roman"/>
          <w:sz w:val="24"/>
          <w:szCs w:val="24"/>
        </w:rPr>
        <w:t>630,00 eura“.</w:t>
      </w:r>
    </w:p>
    <w:p w14:paraId="7F52DBBD" w14:textId="77777777" w:rsidR="003644DC" w:rsidRPr="00D72A89" w:rsidRDefault="003644DC" w:rsidP="00092BEA">
      <w:pPr>
        <w:tabs>
          <w:tab w:val="left" w:pos="2760"/>
        </w:tabs>
        <w:spacing w:after="0" w:line="240" w:lineRule="auto"/>
        <w:jc w:val="center"/>
        <w:rPr>
          <w:rFonts w:ascii="Times New Roman" w:eastAsia="Times New Roman" w:hAnsi="Times New Roman" w:cs="Times New Roman"/>
          <w:b/>
          <w:sz w:val="24"/>
          <w:szCs w:val="24"/>
        </w:rPr>
      </w:pPr>
      <w:r w:rsidRPr="00D72A89">
        <w:rPr>
          <w:rFonts w:ascii="Times New Roman" w:eastAsia="Times New Roman" w:hAnsi="Times New Roman" w:cs="Times New Roman"/>
          <w:b/>
          <w:sz w:val="24"/>
          <w:szCs w:val="24"/>
        </w:rPr>
        <w:t>PRIJELAZNE I ZAVRŠNE ODREDBE</w:t>
      </w:r>
    </w:p>
    <w:p w14:paraId="28C4E3BD" w14:textId="77777777" w:rsidR="00092BEA" w:rsidRPr="00D72A89" w:rsidRDefault="00092BEA" w:rsidP="00092BEA">
      <w:pPr>
        <w:tabs>
          <w:tab w:val="left" w:pos="2760"/>
        </w:tabs>
        <w:spacing w:after="0" w:line="240" w:lineRule="auto"/>
        <w:jc w:val="center"/>
        <w:rPr>
          <w:rFonts w:ascii="Times New Roman" w:eastAsia="Times New Roman" w:hAnsi="Times New Roman" w:cs="Times New Roman"/>
          <w:b/>
          <w:sz w:val="24"/>
          <w:szCs w:val="24"/>
        </w:rPr>
      </w:pPr>
    </w:p>
    <w:p w14:paraId="246189BA" w14:textId="0BFA4200" w:rsidR="003644DC" w:rsidRPr="00D72A89" w:rsidRDefault="003644DC" w:rsidP="00092BEA">
      <w:pPr>
        <w:pStyle w:val="Heading2"/>
        <w:spacing w:before="0" w:line="240" w:lineRule="auto"/>
        <w:rPr>
          <w:rFonts w:eastAsia="Times New Roman"/>
        </w:rPr>
      </w:pPr>
      <w:r w:rsidRPr="00D72A89">
        <w:rPr>
          <w:rFonts w:eastAsia="Times New Roman"/>
        </w:rPr>
        <w:t xml:space="preserve">Članak </w:t>
      </w:r>
      <w:r w:rsidR="007034CC" w:rsidRPr="00D72A89">
        <w:rPr>
          <w:rFonts w:eastAsia="Times New Roman"/>
        </w:rPr>
        <w:t>2</w:t>
      </w:r>
      <w:r w:rsidR="001B4275">
        <w:rPr>
          <w:rFonts w:eastAsia="Times New Roman"/>
        </w:rPr>
        <w:t>6</w:t>
      </w:r>
      <w:r w:rsidRPr="00D72A89">
        <w:rPr>
          <w:rFonts w:eastAsia="Times New Roman"/>
        </w:rPr>
        <w:t>.</w:t>
      </w:r>
    </w:p>
    <w:p w14:paraId="4CED63A9" w14:textId="77777777" w:rsidR="00092BEA" w:rsidRPr="00D72A89" w:rsidRDefault="00092BEA" w:rsidP="00092BEA">
      <w:pPr>
        <w:spacing w:after="0" w:line="240" w:lineRule="auto"/>
      </w:pPr>
    </w:p>
    <w:p w14:paraId="4A1521FC" w14:textId="1AC2A683" w:rsidR="003644DC" w:rsidRPr="00D72A89" w:rsidRDefault="003644DC" w:rsidP="00092BEA">
      <w:pPr>
        <w:pStyle w:val="ListParagraph"/>
        <w:numPr>
          <w:ilvl w:val="0"/>
          <w:numId w:val="5"/>
        </w:num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Odluku iz članka 1</w:t>
      </w:r>
      <w:r w:rsidR="001B4275">
        <w:rPr>
          <w:rFonts w:ascii="Times New Roman" w:eastAsia="Times New Roman" w:hAnsi="Times New Roman" w:cs="Times New Roman"/>
          <w:sz w:val="24"/>
          <w:szCs w:val="24"/>
        </w:rPr>
        <w:t>9</w:t>
      </w:r>
      <w:r w:rsidRPr="00D72A89">
        <w:rPr>
          <w:rFonts w:ascii="Times New Roman" w:eastAsia="Times New Roman" w:hAnsi="Times New Roman" w:cs="Times New Roman"/>
          <w:sz w:val="24"/>
          <w:szCs w:val="24"/>
        </w:rPr>
        <w:t>. ovoga Zakona za 202</w:t>
      </w:r>
      <w:r w:rsidR="000364D9" w:rsidRPr="00D72A89">
        <w:rPr>
          <w:rFonts w:ascii="Times New Roman" w:eastAsia="Times New Roman" w:hAnsi="Times New Roman" w:cs="Times New Roman"/>
          <w:sz w:val="24"/>
          <w:szCs w:val="24"/>
        </w:rPr>
        <w:t>6</w:t>
      </w:r>
      <w:r w:rsidRPr="00D72A89">
        <w:rPr>
          <w:rFonts w:ascii="Times New Roman" w:eastAsia="Times New Roman" w:hAnsi="Times New Roman" w:cs="Times New Roman"/>
          <w:sz w:val="24"/>
          <w:szCs w:val="24"/>
        </w:rPr>
        <w:t>. godinu Vlada Republike Hrvatske donijet će u roku od 30 dana od dana stupanja na snagu ovoga Zakona.</w:t>
      </w:r>
    </w:p>
    <w:p w14:paraId="27C5A75A" w14:textId="7456CC1F" w:rsidR="00F74432" w:rsidRPr="00D72A89" w:rsidRDefault="00F74432" w:rsidP="00092BEA">
      <w:pPr>
        <w:pStyle w:val="ListParagraph"/>
        <w:numPr>
          <w:ilvl w:val="0"/>
          <w:numId w:val="5"/>
        </w:numPr>
        <w:spacing w:after="0" w:line="240" w:lineRule="auto"/>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Ministar nadležan za hrvatske branitelje pravilnik</w:t>
      </w:r>
      <w:r w:rsidR="00A12674" w:rsidRPr="00D72A89">
        <w:rPr>
          <w:rFonts w:ascii="Times New Roman" w:eastAsia="Times New Roman" w:hAnsi="Times New Roman" w:cs="Times New Roman"/>
          <w:sz w:val="24"/>
          <w:szCs w:val="24"/>
        </w:rPr>
        <w:t>e</w:t>
      </w:r>
      <w:r w:rsidRPr="00D72A89">
        <w:rPr>
          <w:rFonts w:ascii="Times New Roman" w:eastAsia="Times New Roman" w:hAnsi="Times New Roman" w:cs="Times New Roman"/>
          <w:sz w:val="24"/>
          <w:szCs w:val="24"/>
        </w:rPr>
        <w:t xml:space="preserve"> iz članaka 1</w:t>
      </w:r>
      <w:r w:rsidR="001B4275">
        <w:rPr>
          <w:rFonts w:ascii="Times New Roman" w:eastAsia="Times New Roman" w:hAnsi="Times New Roman" w:cs="Times New Roman"/>
          <w:sz w:val="24"/>
          <w:szCs w:val="24"/>
        </w:rPr>
        <w:t>8</w:t>
      </w:r>
      <w:r w:rsidRPr="00D72A89">
        <w:rPr>
          <w:rFonts w:ascii="Times New Roman" w:eastAsia="Times New Roman" w:hAnsi="Times New Roman" w:cs="Times New Roman"/>
          <w:sz w:val="24"/>
          <w:szCs w:val="24"/>
        </w:rPr>
        <w:t xml:space="preserve">. </w:t>
      </w:r>
      <w:r w:rsidR="00A12674" w:rsidRPr="00D72A89">
        <w:rPr>
          <w:rFonts w:ascii="Times New Roman" w:eastAsia="Times New Roman" w:hAnsi="Times New Roman" w:cs="Times New Roman"/>
          <w:sz w:val="24"/>
          <w:szCs w:val="24"/>
        </w:rPr>
        <w:t xml:space="preserve">i </w:t>
      </w:r>
      <w:r w:rsidR="001B4275">
        <w:rPr>
          <w:rFonts w:ascii="Times New Roman" w:eastAsia="Times New Roman" w:hAnsi="Times New Roman" w:cs="Times New Roman"/>
          <w:sz w:val="24"/>
          <w:szCs w:val="24"/>
        </w:rPr>
        <w:t>20</w:t>
      </w:r>
      <w:r w:rsidR="00A12674" w:rsidRPr="00D72A89">
        <w:rPr>
          <w:rFonts w:ascii="Times New Roman" w:eastAsia="Times New Roman" w:hAnsi="Times New Roman" w:cs="Times New Roman"/>
          <w:sz w:val="24"/>
          <w:szCs w:val="24"/>
        </w:rPr>
        <w:t xml:space="preserve">. </w:t>
      </w:r>
      <w:r w:rsidRPr="00D72A89">
        <w:rPr>
          <w:rFonts w:ascii="Times New Roman" w:eastAsia="Times New Roman" w:hAnsi="Times New Roman" w:cs="Times New Roman"/>
          <w:sz w:val="24"/>
          <w:szCs w:val="24"/>
        </w:rPr>
        <w:t>ovoga Zakona donijet će u roku od šest mjeseci od dana stupanja na snagu ovoga Zakona.</w:t>
      </w:r>
    </w:p>
    <w:p w14:paraId="64B1E343" w14:textId="77777777" w:rsidR="003644DC" w:rsidRPr="00D72A89" w:rsidRDefault="003644DC" w:rsidP="00092BEA">
      <w:pPr>
        <w:pStyle w:val="ListParagraph"/>
        <w:numPr>
          <w:ilvl w:val="0"/>
          <w:numId w:val="5"/>
        </w:num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Ministar nadležan za hrvatske branitelje </w:t>
      </w:r>
      <w:r w:rsidR="000A747A" w:rsidRPr="00D72A89">
        <w:rPr>
          <w:rFonts w:ascii="Times New Roman" w:eastAsia="Times New Roman" w:hAnsi="Times New Roman" w:cs="Times New Roman"/>
          <w:sz w:val="24"/>
          <w:szCs w:val="24"/>
        </w:rPr>
        <w:t>će uskladiti</w:t>
      </w:r>
      <w:r w:rsidRPr="00D72A89">
        <w:rPr>
          <w:rFonts w:ascii="Times New Roman" w:eastAsia="Times New Roman" w:hAnsi="Times New Roman" w:cs="Times New Roman"/>
          <w:sz w:val="24"/>
          <w:szCs w:val="24"/>
        </w:rPr>
        <w:t xml:space="preserve"> </w:t>
      </w:r>
      <w:r w:rsidR="00855588" w:rsidRPr="00D72A89">
        <w:rPr>
          <w:rFonts w:ascii="Times New Roman" w:eastAsia="Times New Roman" w:hAnsi="Times New Roman" w:cs="Times New Roman"/>
          <w:sz w:val="24"/>
          <w:szCs w:val="24"/>
        </w:rPr>
        <w:t xml:space="preserve">pravilnike </w:t>
      </w:r>
      <w:r w:rsidR="000A747A" w:rsidRPr="00D72A89">
        <w:rPr>
          <w:rFonts w:ascii="Times New Roman" w:eastAsia="Times New Roman" w:hAnsi="Times New Roman" w:cs="Times New Roman"/>
          <w:sz w:val="24"/>
          <w:szCs w:val="24"/>
        </w:rPr>
        <w:t>iz</w:t>
      </w:r>
      <w:r w:rsidR="00855588" w:rsidRPr="00D72A89">
        <w:rPr>
          <w:rFonts w:ascii="Times New Roman" w:eastAsia="Times New Roman" w:hAnsi="Times New Roman" w:cs="Times New Roman"/>
          <w:sz w:val="24"/>
          <w:szCs w:val="24"/>
        </w:rPr>
        <w:t xml:space="preserve"> </w:t>
      </w:r>
      <w:r w:rsidR="000A747A" w:rsidRPr="00D72A89">
        <w:rPr>
          <w:rFonts w:ascii="Times New Roman" w:eastAsia="Times New Roman" w:hAnsi="Times New Roman" w:cs="Times New Roman"/>
          <w:sz w:val="24"/>
          <w:szCs w:val="24"/>
        </w:rPr>
        <w:t>članaka</w:t>
      </w:r>
      <w:r w:rsidR="00A12674" w:rsidRPr="00D72A89">
        <w:rPr>
          <w:rFonts w:ascii="Times New Roman" w:eastAsia="Times New Roman" w:hAnsi="Times New Roman" w:cs="Times New Roman"/>
          <w:sz w:val="24"/>
          <w:szCs w:val="24"/>
        </w:rPr>
        <w:t xml:space="preserve"> 39., </w:t>
      </w:r>
      <w:r w:rsidR="00061D6D" w:rsidRPr="00D72A89">
        <w:rPr>
          <w:rFonts w:ascii="Times New Roman" w:eastAsia="Times New Roman" w:hAnsi="Times New Roman" w:cs="Times New Roman"/>
          <w:sz w:val="24"/>
          <w:szCs w:val="24"/>
        </w:rPr>
        <w:t>4</w:t>
      </w:r>
      <w:r w:rsidR="004C72EB" w:rsidRPr="00D72A89">
        <w:rPr>
          <w:rFonts w:ascii="Times New Roman" w:eastAsia="Times New Roman" w:hAnsi="Times New Roman" w:cs="Times New Roman"/>
          <w:sz w:val="24"/>
          <w:szCs w:val="24"/>
        </w:rPr>
        <w:t>2</w:t>
      </w:r>
      <w:r w:rsidR="00061D6D" w:rsidRPr="00D72A89">
        <w:rPr>
          <w:rFonts w:ascii="Times New Roman" w:eastAsia="Times New Roman" w:hAnsi="Times New Roman" w:cs="Times New Roman"/>
          <w:sz w:val="24"/>
          <w:szCs w:val="24"/>
        </w:rPr>
        <w:t xml:space="preserve">., </w:t>
      </w:r>
      <w:r w:rsidR="00A12674" w:rsidRPr="00D72A89">
        <w:rPr>
          <w:rFonts w:ascii="Times New Roman" w:eastAsia="Times New Roman" w:hAnsi="Times New Roman" w:cs="Times New Roman"/>
          <w:sz w:val="24"/>
          <w:szCs w:val="24"/>
        </w:rPr>
        <w:t>4</w:t>
      </w:r>
      <w:r w:rsidR="004C72EB" w:rsidRPr="00D72A89">
        <w:rPr>
          <w:rFonts w:ascii="Times New Roman" w:eastAsia="Times New Roman" w:hAnsi="Times New Roman" w:cs="Times New Roman"/>
          <w:sz w:val="24"/>
          <w:szCs w:val="24"/>
        </w:rPr>
        <w:t>4</w:t>
      </w:r>
      <w:r w:rsidR="00A12674" w:rsidRPr="00D72A89">
        <w:rPr>
          <w:rFonts w:ascii="Times New Roman" w:eastAsia="Times New Roman" w:hAnsi="Times New Roman" w:cs="Times New Roman"/>
          <w:sz w:val="24"/>
          <w:szCs w:val="24"/>
        </w:rPr>
        <w:t xml:space="preserve">. i 57. </w:t>
      </w:r>
      <w:r w:rsidRPr="00D72A89">
        <w:rPr>
          <w:rFonts w:ascii="Times New Roman" w:eastAsia="Times New Roman" w:hAnsi="Times New Roman" w:cs="Times New Roman"/>
          <w:sz w:val="24"/>
          <w:szCs w:val="24"/>
        </w:rPr>
        <w:t>Zakona o civilnim stra</w:t>
      </w:r>
      <w:r w:rsidR="0092101A" w:rsidRPr="00D72A89">
        <w:rPr>
          <w:rFonts w:ascii="Times New Roman" w:eastAsia="Times New Roman" w:hAnsi="Times New Roman" w:cs="Times New Roman"/>
          <w:sz w:val="24"/>
          <w:szCs w:val="24"/>
        </w:rPr>
        <w:t>dalnicima iz Domovinskog rata („Narodne novine“</w:t>
      </w:r>
      <w:r w:rsidRPr="00D72A89">
        <w:rPr>
          <w:rFonts w:ascii="Times New Roman" w:eastAsia="Times New Roman" w:hAnsi="Times New Roman" w:cs="Times New Roman"/>
          <w:sz w:val="24"/>
          <w:szCs w:val="24"/>
        </w:rPr>
        <w:t>, br</w:t>
      </w:r>
      <w:r w:rsidR="0092101A" w:rsidRPr="00D72A89">
        <w:rPr>
          <w:rFonts w:ascii="Times New Roman" w:eastAsia="Times New Roman" w:hAnsi="Times New Roman" w:cs="Times New Roman"/>
          <w:sz w:val="24"/>
          <w:szCs w:val="24"/>
        </w:rPr>
        <w:t>oj</w:t>
      </w:r>
      <w:r w:rsidRPr="00D72A89">
        <w:rPr>
          <w:rFonts w:ascii="Times New Roman" w:eastAsia="Times New Roman" w:hAnsi="Times New Roman" w:cs="Times New Roman"/>
          <w:sz w:val="24"/>
          <w:szCs w:val="24"/>
        </w:rPr>
        <w:t xml:space="preserve"> 84/21.) s odredbama ovoga Zakona u roku od šest mjeseci od dana stupanja na snagu ovoga Zakona.</w:t>
      </w:r>
    </w:p>
    <w:p w14:paraId="17686AB1" w14:textId="77777777" w:rsidR="007034CC" w:rsidRPr="00D72A89" w:rsidRDefault="007034CC" w:rsidP="00092BEA">
      <w:pPr>
        <w:pStyle w:val="ListParagraph"/>
        <w:tabs>
          <w:tab w:val="left" w:pos="2760"/>
        </w:tabs>
        <w:spacing w:after="0" w:line="240" w:lineRule="auto"/>
        <w:ind w:left="360"/>
        <w:jc w:val="both"/>
        <w:rPr>
          <w:rFonts w:ascii="Times New Roman" w:eastAsia="Times New Roman" w:hAnsi="Times New Roman" w:cs="Times New Roman"/>
          <w:sz w:val="24"/>
          <w:szCs w:val="24"/>
        </w:rPr>
      </w:pPr>
    </w:p>
    <w:p w14:paraId="1BD1CA9D" w14:textId="40E1C7FC" w:rsidR="003644DC" w:rsidRPr="00D72A89" w:rsidRDefault="003644DC" w:rsidP="00092BEA">
      <w:pPr>
        <w:pStyle w:val="Heading2"/>
        <w:spacing w:before="0" w:line="240" w:lineRule="auto"/>
        <w:rPr>
          <w:rFonts w:eastAsia="Times New Roman"/>
        </w:rPr>
      </w:pPr>
      <w:r w:rsidRPr="00D72A89">
        <w:rPr>
          <w:rFonts w:eastAsia="Times New Roman"/>
        </w:rPr>
        <w:t xml:space="preserve">Članak </w:t>
      </w:r>
      <w:r w:rsidR="007034CC" w:rsidRPr="00D72A89">
        <w:rPr>
          <w:rFonts w:eastAsia="Times New Roman"/>
        </w:rPr>
        <w:t>2</w:t>
      </w:r>
      <w:r w:rsidR="001B4275">
        <w:rPr>
          <w:rFonts w:eastAsia="Times New Roman"/>
        </w:rPr>
        <w:t>7</w:t>
      </w:r>
      <w:r w:rsidR="00F54BA0" w:rsidRPr="00D72A89">
        <w:rPr>
          <w:rFonts w:eastAsia="Times New Roman"/>
        </w:rPr>
        <w:t>.</w:t>
      </w:r>
    </w:p>
    <w:p w14:paraId="5A56B95B" w14:textId="77777777" w:rsidR="00092BEA" w:rsidRPr="00D72A89" w:rsidRDefault="00092BEA" w:rsidP="00092BEA">
      <w:pPr>
        <w:spacing w:after="0" w:line="240" w:lineRule="auto"/>
      </w:pPr>
    </w:p>
    <w:p w14:paraId="4C11CD79" w14:textId="77777777" w:rsidR="003644DC" w:rsidRPr="00D72A89" w:rsidRDefault="003644DC" w:rsidP="00092BEA">
      <w:pPr>
        <w:pStyle w:val="box475745"/>
        <w:numPr>
          <w:ilvl w:val="0"/>
          <w:numId w:val="6"/>
        </w:numPr>
        <w:shd w:val="clear" w:color="auto" w:fill="FFFFFF"/>
        <w:spacing w:before="0" w:beforeAutospacing="0" w:after="0" w:afterAutospacing="0"/>
        <w:jc w:val="both"/>
        <w:textAlignment w:val="baseline"/>
        <w:rPr>
          <w:color w:val="231F20"/>
        </w:rPr>
      </w:pPr>
      <w:r w:rsidRPr="00D72A89">
        <w:rPr>
          <w:color w:val="231F20"/>
        </w:rPr>
        <w:t>Korisnicima koji su na dan stupanja na snagu ovoga Zakona korisnici prava na osobnu invalidninu, posebnog do</w:t>
      </w:r>
      <w:r w:rsidR="002751FF" w:rsidRPr="00D72A89">
        <w:rPr>
          <w:color w:val="231F20"/>
        </w:rPr>
        <w:t>datka</w:t>
      </w:r>
      <w:r w:rsidRPr="00D72A89">
        <w:rPr>
          <w:color w:val="231F20"/>
        </w:rPr>
        <w:t>, do</w:t>
      </w:r>
      <w:r w:rsidR="002751FF" w:rsidRPr="00D72A89">
        <w:rPr>
          <w:color w:val="231F20"/>
        </w:rPr>
        <w:t>datka</w:t>
      </w:r>
      <w:r w:rsidRPr="00D72A89">
        <w:rPr>
          <w:color w:val="231F20"/>
        </w:rPr>
        <w:t xml:space="preserve"> za njegu i pomoć druge osobe, ortopedskog do</w:t>
      </w:r>
      <w:r w:rsidR="002751FF" w:rsidRPr="00D72A89">
        <w:rPr>
          <w:color w:val="231F20"/>
        </w:rPr>
        <w:t>datka</w:t>
      </w:r>
      <w:r w:rsidRPr="00D72A89">
        <w:rPr>
          <w:color w:val="231F20"/>
        </w:rPr>
        <w:t>, obiteljske invalidnine, povećane i uvećane obiteljske invalidnine, novčane naknade u iznosu obiteljske invalidnine, novčane naknade u iznosu povećane i</w:t>
      </w:r>
      <w:r w:rsidR="000A747A" w:rsidRPr="00D72A89">
        <w:rPr>
          <w:color w:val="231F20"/>
        </w:rPr>
        <w:t xml:space="preserve"> uvećane obiteljske invalidnine</w:t>
      </w:r>
      <w:r w:rsidRPr="00D72A89">
        <w:rPr>
          <w:color w:val="231F20"/>
        </w:rPr>
        <w:t xml:space="preserve"> i </w:t>
      </w:r>
      <w:r w:rsidR="002751FF" w:rsidRPr="00D72A89">
        <w:rPr>
          <w:color w:val="231F20"/>
        </w:rPr>
        <w:t xml:space="preserve">novčane naknade za civilne stradalnike </w:t>
      </w:r>
      <w:r w:rsidRPr="00D72A89">
        <w:rPr>
          <w:color w:val="231F20"/>
        </w:rPr>
        <w:t xml:space="preserve">prema Zakonu o </w:t>
      </w:r>
      <w:r w:rsidR="002751FF" w:rsidRPr="00D72A89">
        <w:rPr>
          <w:color w:val="231F20"/>
        </w:rPr>
        <w:t>civilnim stradalnicima iz Domovinskog rata</w:t>
      </w:r>
      <w:r w:rsidR="0092101A" w:rsidRPr="00D72A89">
        <w:rPr>
          <w:color w:val="231F20"/>
        </w:rPr>
        <w:t xml:space="preserve"> („Narodne novine“, broj</w:t>
      </w:r>
      <w:r w:rsidRPr="00D72A89">
        <w:rPr>
          <w:color w:val="231F20"/>
        </w:rPr>
        <w:t xml:space="preserve"> 84/21.), po službenoj dužnosti iznos prava uskladit će se s odredbama ovoga Zakona.</w:t>
      </w:r>
    </w:p>
    <w:p w14:paraId="620466A2" w14:textId="77777777" w:rsidR="003644DC" w:rsidRPr="00D72A89" w:rsidRDefault="003644DC" w:rsidP="00FC04D6">
      <w:pPr>
        <w:pStyle w:val="box475745"/>
        <w:numPr>
          <w:ilvl w:val="0"/>
          <w:numId w:val="6"/>
        </w:numPr>
        <w:shd w:val="clear" w:color="auto" w:fill="FFFFFF"/>
        <w:spacing w:before="0" w:beforeAutospacing="0" w:after="48" w:afterAutospacing="0"/>
        <w:jc w:val="both"/>
        <w:textAlignment w:val="baseline"/>
        <w:rPr>
          <w:color w:val="231F20"/>
        </w:rPr>
      </w:pPr>
      <w:r w:rsidRPr="00D72A89">
        <w:rPr>
          <w:color w:val="231F20"/>
        </w:rPr>
        <w:t>Prevođenje iz stavka 1. ovoga članka izvršit će po službenoj dužnosti nadležno upravno tijelo županije odnosno Grada Zagreba.</w:t>
      </w:r>
    </w:p>
    <w:p w14:paraId="5DE24039" w14:textId="26CE55FB" w:rsidR="003644DC" w:rsidRPr="00D72A89" w:rsidRDefault="003644DC" w:rsidP="00FC04D6">
      <w:pPr>
        <w:pStyle w:val="box475745"/>
        <w:numPr>
          <w:ilvl w:val="0"/>
          <w:numId w:val="6"/>
        </w:numPr>
        <w:shd w:val="clear" w:color="auto" w:fill="FFFFFF"/>
        <w:spacing w:before="0" w:beforeAutospacing="0" w:after="48" w:afterAutospacing="0"/>
        <w:jc w:val="both"/>
        <w:textAlignment w:val="baseline"/>
        <w:rPr>
          <w:color w:val="231F20"/>
        </w:rPr>
      </w:pPr>
      <w:r w:rsidRPr="00D72A89">
        <w:rPr>
          <w:color w:val="231F20"/>
        </w:rPr>
        <w:t xml:space="preserve">Kada se nakon prevođenja iz stavka 1. ovoga članka priznato pravo određuje u većem iznosu, pravo se priznaje od </w:t>
      </w:r>
      <w:r w:rsidR="0003556C" w:rsidRPr="0003556C">
        <w:rPr>
          <w:color w:val="231F20"/>
        </w:rPr>
        <w:t>1. siječnja 202</w:t>
      </w:r>
      <w:r w:rsidR="005746DB">
        <w:rPr>
          <w:color w:val="231F20"/>
        </w:rPr>
        <w:t>6</w:t>
      </w:r>
      <w:r w:rsidR="0003556C" w:rsidRPr="0003556C">
        <w:rPr>
          <w:color w:val="231F20"/>
        </w:rPr>
        <w:t>. godine</w:t>
      </w:r>
      <w:r w:rsidRPr="00D72A89">
        <w:rPr>
          <w:color w:val="231F20"/>
        </w:rPr>
        <w:t>.</w:t>
      </w:r>
    </w:p>
    <w:p w14:paraId="4BC6AFB6" w14:textId="77777777" w:rsidR="003644DC" w:rsidRPr="00D72A89" w:rsidRDefault="003644DC" w:rsidP="00FC04D6">
      <w:pPr>
        <w:pStyle w:val="box475745"/>
        <w:numPr>
          <w:ilvl w:val="0"/>
          <w:numId w:val="6"/>
        </w:numPr>
        <w:shd w:val="clear" w:color="auto" w:fill="FFFFFF"/>
        <w:spacing w:before="0" w:beforeAutospacing="0" w:after="48" w:afterAutospacing="0"/>
        <w:jc w:val="both"/>
        <w:textAlignment w:val="baseline"/>
        <w:rPr>
          <w:color w:val="231F20"/>
        </w:rPr>
      </w:pPr>
      <w:r w:rsidRPr="00D72A89">
        <w:rPr>
          <w:color w:val="231F20"/>
        </w:rPr>
        <w:t>Prevođenje iz stavka 1. ovoga članka izvršit će se u roku od godine dana od dana stupanja na snagu ovoga Zakona.</w:t>
      </w:r>
    </w:p>
    <w:p w14:paraId="204FAD44" w14:textId="77777777" w:rsidR="00A16C7C" w:rsidRPr="00D72A89" w:rsidRDefault="00A16C7C" w:rsidP="00A16C7C">
      <w:pPr>
        <w:pStyle w:val="box475745"/>
        <w:shd w:val="clear" w:color="auto" w:fill="FFFFFF"/>
        <w:spacing w:before="0" w:beforeAutospacing="0" w:after="48" w:afterAutospacing="0"/>
        <w:jc w:val="both"/>
        <w:textAlignment w:val="baseline"/>
        <w:rPr>
          <w:color w:val="231F20"/>
        </w:rPr>
      </w:pPr>
    </w:p>
    <w:p w14:paraId="2BB6BC82" w14:textId="30C1D8CD" w:rsidR="00A16C7C" w:rsidRPr="00D72A89" w:rsidRDefault="00A16C7C" w:rsidP="00741D22">
      <w:pPr>
        <w:pStyle w:val="Heading2"/>
        <w:spacing w:before="0" w:line="240" w:lineRule="auto"/>
      </w:pPr>
      <w:r w:rsidRPr="00D72A89">
        <w:t>Članak</w:t>
      </w:r>
      <w:r w:rsidR="00413413" w:rsidRPr="00D72A89">
        <w:t xml:space="preserve"> 2</w:t>
      </w:r>
      <w:r w:rsidR="001B4275">
        <w:t>8</w:t>
      </w:r>
      <w:r w:rsidR="00413413" w:rsidRPr="00D72A89">
        <w:t>.</w:t>
      </w:r>
    </w:p>
    <w:p w14:paraId="1C6A808D" w14:textId="77777777" w:rsidR="00741D22" w:rsidRPr="00D72A89" w:rsidRDefault="00741D22" w:rsidP="00741D22">
      <w:pPr>
        <w:spacing w:after="0"/>
      </w:pPr>
    </w:p>
    <w:p w14:paraId="3CD252FA" w14:textId="17335329" w:rsidR="00A16C7C" w:rsidRPr="00D72A89" w:rsidRDefault="00A16C7C" w:rsidP="00741D22">
      <w:pPr>
        <w:pStyle w:val="box475745"/>
        <w:numPr>
          <w:ilvl w:val="0"/>
          <w:numId w:val="7"/>
        </w:numPr>
        <w:shd w:val="clear" w:color="auto" w:fill="FFFFFF"/>
        <w:spacing w:before="0" w:beforeAutospacing="0" w:after="0" w:afterAutospacing="0"/>
        <w:jc w:val="both"/>
        <w:textAlignment w:val="baseline"/>
        <w:rPr>
          <w:color w:val="231F20"/>
        </w:rPr>
      </w:pPr>
      <w:bookmarkStart w:id="28" w:name="_Hlk195087064"/>
      <w:r w:rsidRPr="00D72A89">
        <w:rPr>
          <w:color w:val="231F20"/>
        </w:rPr>
        <w:t>Za osobe  koje su  sukladno članku 9. stavku 2. Zakona o civilnim stradalnicima iz Domovinskog rata („Narodne novine</w:t>
      </w:r>
      <w:r w:rsidR="0092101A" w:rsidRPr="00D72A89">
        <w:rPr>
          <w:color w:val="231F20"/>
        </w:rPr>
        <w:t>“</w:t>
      </w:r>
      <w:r w:rsidRPr="00D72A89">
        <w:rPr>
          <w:color w:val="231F20"/>
        </w:rPr>
        <w:t>, br</w:t>
      </w:r>
      <w:r w:rsidR="0092101A" w:rsidRPr="00D72A89">
        <w:rPr>
          <w:color w:val="231F20"/>
        </w:rPr>
        <w:t>oj</w:t>
      </w:r>
      <w:r w:rsidRPr="00D72A89">
        <w:rPr>
          <w:color w:val="231F20"/>
        </w:rPr>
        <w:t xml:space="preserve"> 84/21</w:t>
      </w:r>
      <w:r w:rsidR="0092101A" w:rsidRPr="00D72A89">
        <w:rPr>
          <w:color w:val="231F20"/>
        </w:rPr>
        <w:t>.</w:t>
      </w:r>
      <w:r w:rsidRPr="00D72A89">
        <w:rPr>
          <w:color w:val="231F20"/>
        </w:rPr>
        <w:t>) podnijele zahtjev za ostvarivanje statusa civilnog invalida iz Domovinskog rata</w:t>
      </w:r>
      <w:r w:rsidR="00C2522C" w:rsidRPr="00D72A89">
        <w:rPr>
          <w:color w:val="231F20"/>
        </w:rPr>
        <w:t>, a nisu ostvarile status civilnog invalida</w:t>
      </w:r>
      <w:r w:rsidR="00A05081" w:rsidRPr="00D72A89">
        <w:rPr>
          <w:color w:val="231F20"/>
        </w:rPr>
        <w:t xml:space="preserve"> iz Domovinskog rata</w:t>
      </w:r>
      <w:r w:rsidR="00C2522C" w:rsidRPr="00D72A89">
        <w:rPr>
          <w:color w:val="231F20"/>
        </w:rPr>
        <w:t xml:space="preserve"> po osnovi bolesti jer im je u postupku vještačenja utvrđen postotak oštećenja organizma </w:t>
      </w:r>
      <w:r w:rsidR="000E1AF9" w:rsidRPr="00D72A89">
        <w:rPr>
          <w:color w:val="231F20"/>
        </w:rPr>
        <w:t>između</w:t>
      </w:r>
      <w:r w:rsidR="00C2522C" w:rsidRPr="00D72A89">
        <w:rPr>
          <w:color w:val="231F20"/>
        </w:rPr>
        <w:t xml:space="preserve"> 20</w:t>
      </w:r>
      <w:r w:rsidR="0092101A" w:rsidRPr="00D72A89">
        <w:rPr>
          <w:color w:val="231F20"/>
        </w:rPr>
        <w:t xml:space="preserve"> </w:t>
      </w:r>
      <w:r w:rsidR="00C2522C" w:rsidRPr="00D72A89">
        <w:rPr>
          <w:color w:val="231F20"/>
        </w:rPr>
        <w:t>%</w:t>
      </w:r>
      <w:r w:rsidR="000E1AF9" w:rsidRPr="00D72A89">
        <w:rPr>
          <w:color w:val="231F20"/>
        </w:rPr>
        <w:t xml:space="preserve"> i  60</w:t>
      </w:r>
      <w:r w:rsidR="0092101A" w:rsidRPr="00D72A89">
        <w:rPr>
          <w:color w:val="231F20"/>
        </w:rPr>
        <w:t xml:space="preserve"> </w:t>
      </w:r>
      <w:r w:rsidR="000E1AF9" w:rsidRPr="00D72A89">
        <w:rPr>
          <w:color w:val="231F20"/>
        </w:rPr>
        <w:t>%,</w:t>
      </w:r>
      <w:r w:rsidRPr="00D72A89">
        <w:rPr>
          <w:color w:val="231F20"/>
        </w:rPr>
        <w:t xml:space="preserve"> po služ</w:t>
      </w:r>
      <w:r w:rsidR="00C2522C" w:rsidRPr="00D72A89">
        <w:rPr>
          <w:color w:val="231F20"/>
        </w:rPr>
        <w:t>b</w:t>
      </w:r>
      <w:r w:rsidRPr="00D72A89">
        <w:rPr>
          <w:color w:val="231F20"/>
        </w:rPr>
        <w:t xml:space="preserve">enoj dužnosti će se pokrenuti postupak radi </w:t>
      </w:r>
      <w:r w:rsidR="00B96197">
        <w:rPr>
          <w:color w:val="231F20"/>
        </w:rPr>
        <w:t>utvrđivanja uvjeta za priznavanje</w:t>
      </w:r>
      <w:r w:rsidR="00B96197" w:rsidRPr="00D72A89">
        <w:rPr>
          <w:color w:val="231F20"/>
        </w:rPr>
        <w:t xml:space="preserve"> </w:t>
      </w:r>
      <w:r w:rsidRPr="00D72A89">
        <w:rPr>
          <w:color w:val="231F20"/>
        </w:rPr>
        <w:t xml:space="preserve">statusa civilnog invalida </w:t>
      </w:r>
      <w:r w:rsidR="00A50CB8" w:rsidRPr="00D72A89">
        <w:rPr>
          <w:color w:val="231F20"/>
        </w:rPr>
        <w:t xml:space="preserve">iz Domovinskog rata </w:t>
      </w:r>
      <w:r w:rsidRPr="00D72A89">
        <w:rPr>
          <w:color w:val="231F20"/>
        </w:rPr>
        <w:t>sukladno članku</w:t>
      </w:r>
      <w:r w:rsidR="00346C4D" w:rsidRPr="00D72A89">
        <w:rPr>
          <w:color w:val="231F20"/>
        </w:rPr>
        <w:t xml:space="preserve"> </w:t>
      </w:r>
      <w:r w:rsidR="00BD6656" w:rsidRPr="00D72A89">
        <w:rPr>
          <w:color w:val="231F20"/>
        </w:rPr>
        <w:t>2</w:t>
      </w:r>
      <w:r w:rsidRPr="00D72A89">
        <w:rPr>
          <w:color w:val="231F20"/>
        </w:rPr>
        <w:t>. ovoga Zakona.</w:t>
      </w:r>
    </w:p>
    <w:p w14:paraId="6BC60BAC" w14:textId="77777777" w:rsidR="00C2522C" w:rsidRPr="00D72A89" w:rsidRDefault="00C2522C" w:rsidP="00FC04D6">
      <w:pPr>
        <w:pStyle w:val="box475745"/>
        <w:numPr>
          <w:ilvl w:val="0"/>
          <w:numId w:val="7"/>
        </w:numPr>
        <w:shd w:val="clear" w:color="auto" w:fill="FFFFFF"/>
        <w:spacing w:before="0" w:beforeAutospacing="0" w:after="48" w:afterAutospacing="0"/>
        <w:jc w:val="both"/>
        <w:textAlignment w:val="baseline"/>
        <w:rPr>
          <w:color w:val="231F20"/>
        </w:rPr>
      </w:pPr>
      <w:r w:rsidRPr="00D72A89">
        <w:rPr>
          <w:color w:val="231F20"/>
        </w:rPr>
        <w:t xml:space="preserve">U postupku </w:t>
      </w:r>
      <w:bookmarkStart w:id="29" w:name="_Hlk195090387"/>
      <w:r w:rsidRPr="00D72A89">
        <w:rPr>
          <w:color w:val="231F20"/>
        </w:rPr>
        <w:t>pokrenutom sukladno stavku 1. ovoga članka</w:t>
      </w:r>
      <w:bookmarkEnd w:id="29"/>
      <w:r w:rsidRPr="00D72A89">
        <w:rPr>
          <w:color w:val="231F20"/>
        </w:rPr>
        <w:t xml:space="preserve">, </w:t>
      </w:r>
      <w:r w:rsidR="00560CC3" w:rsidRPr="00D72A89">
        <w:rPr>
          <w:color w:val="231F20"/>
        </w:rPr>
        <w:t xml:space="preserve">nije potrebno </w:t>
      </w:r>
      <w:r w:rsidR="00013B24" w:rsidRPr="00D72A89">
        <w:rPr>
          <w:color w:val="231F20"/>
        </w:rPr>
        <w:t>ponovno pribavljati nalaz i mišljenje prvostupanjskog liječničkog vijeća, već se predmet šalje na revizijsko liječničko vijeće.</w:t>
      </w:r>
    </w:p>
    <w:bookmarkEnd w:id="28"/>
    <w:p w14:paraId="27BAB0EF" w14:textId="77777777" w:rsidR="00A16C7C" w:rsidRPr="00D72A89" w:rsidRDefault="00A16C7C" w:rsidP="00A16C7C">
      <w:pPr>
        <w:pStyle w:val="box475745"/>
        <w:shd w:val="clear" w:color="auto" w:fill="FFFFFF"/>
        <w:spacing w:before="0" w:beforeAutospacing="0" w:after="48" w:afterAutospacing="0"/>
        <w:jc w:val="both"/>
        <w:textAlignment w:val="baseline"/>
        <w:rPr>
          <w:color w:val="231F20"/>
        </w:rPr>
      </w:pPr>
    </w:p>
    <w:p w14:paraId="40228695" w14:textId="17A70A8A" w:rsidR="003644DC" w:rsidRPr="00D72A89" w:rsidRDefault="003644DC" w:rsidP="00741D22">
      <w:pPr>
        <w:pStyle w:val="Heading2"/>
        <w:spacing w:before="0" w:line="240" w:lineRule="auto"/>
      </w:pPr>
      <w:r w:rsidRPr="00D72A89">
        <w:t xml:space="preserve">Članak </w:t>
      </w:r>
      <w:r w:rsidR="008E108F" w:rsidRPr="00D72A89">
        <w:t>2</w:t>
      </w:r>
      <w:r w:rsidR="001B4275">
        <w:t>9</w:t>
      </w:r>
      <w:r w:rsidRPr="00D72A89">
        <w:t>.</w:t>
      </w:r>
    </w:p>
    <w:p w14:paraId="0791E018" w14:textId="77777777" w:rsidR="00741D22" w:rsidRPr="00D72A89" w:rsidRDefault="00741D22" w:rsidP="00741D22">
      <w:pPr>
        <w:spacing w:after="0" w:line="240" w:lineRule="auto"/>
      </w:pPr>
    </w:p>
    <w:p w14:paraId="024EA3A8" w14:textId="77777777" w:rsidR="003644DC" w:rsidRPr="00D72A89" w:rsidRDefault="003644DC" w:rsidP="00741D22">
      <w:pPr>
        <w:pStyle w:val="box475745"/>
        <w:shd w:val="clear" w:color="auto" w:fill="FFFFFF"/>
        <w:spacing w:before="0" w:beforeAutospacing="0" w:after="0" w:afterAutospacing="0"/>
        <w:jc w:val="both"/>
        <w:textAlignment w:val="baseline"/>
        <w:rPr>
          <w:color w:val="231F20"/>
        </w:rPr>
      </w:pPr>
      <w:r w:rsidRPr="00D72A89">
        <w:rPr>
          <w:color w:val="231F20"/>
        </w:rPr>
        <w:t xml:space="preserve">Postupci započeti po </w:t>
      </w:r>
      <w:r w:rsidR="002751FF" w:rsidRPr="00D72A89">
        <w:rPr>
          <w:color w:val="231F20"/>
        </w:rPr>
        <w:t>Zakonu o civilnim stradalnicima iz Domovin</w:t>
      </w:r>
      <w:r w:rsidR="0092101A" w:rsidRPr="00D72A89">
        <w:rPr>
          <w:color w:val="231F20"/>
        </w:rPr>
        <w:t>skog rata („Narodne novine“, broj</w:t>
      </w:r>
      <w:r w:rsidR="002751FF" w:rsidRPr="00D72A89">
        <w:rPr>
          <w:color w:val="231F20"/>
        </w:rPr>
        <w:t xml:space="preserve"> 84/21.) </w:t>
      </w:r>
      <w:r w:rsidRPr="00D72A89">
        <w:rPr>
          <w:color w:val="231F20"/>
        </w:rPr>
        <w:t>u povodu kojih do stupanja na snagu ovoga Zakona nije donijeto izvršno rješenje, riješit će se prema ovom Zakonu, ako je to za korisnika povoljnije.</w:t>
      </w:r>
    </w:p>
    <w:p w14:paraId="1DE91A95" w14:textId="77777777" w:rsidR="002751FF" w:rsidRPr="00D72A89" w:rsidRDefault="002751FF" w:rsidP="002751FF">
      <w:pPr>
        <w:pStyle w:val="box475745"/>
        <w:shd w:val="clear" w:color="auto" w:fill="FFFFFF"/>
        <w:spacing w:before="0" w:beforeAutospacing="0" w:after="48" w:afterAutospacing="0"/>
        <w:ind w:firstLine="408"/>
        <w:jc w:val="both"/>
        <w:textAlignment w:val="baseline"/>
        <w:rPr>
          <w:color w:val="231F20"/>
        </w:rPr>
      </w:pPr>
    </w:p>
    <w:p w14:paraId="12AD829A" w14:textId="471BF35C" w:rsidR="003644DC" w:rsidRPr="00D72A89" w:rsidRDefault="003644DC" w:rsidP="00741D22">
      <w:pPr>
        <w:pStyle w:val="Heading2"/>
        <w:spacing w:before="0" w:line="240" w:lineRule="auto"/>
      </w:pPr>
      <w:r w:rsidRPr="00D72A89">
        <w:lastRenderedPageBreak/>
        <w:t xml:space="preserve">Članak </w:t>
      </w:r>
      <w:r w:rsidR="001B4275">
        <w:t>30</w:t>
      </w:r>
      <w:r w:rsidRPr="00D72A89">
        <w:t>.</w:t>
      </w:r>
    </w:p>
    <w:p w14:paraId="25780877" w14:textId="77777777" w:rsidR="00741D22" w:rsidRPr="00D72A89" w:rsidRDefault="00741D22" w:rsidP="00741D22">
      <w:pPr>
        <w:spacing w:after="0" w:line="240" w:lineRule="auto"/>
      </w:pPr>
    </w:p>
    <w:p w14:paraId="08E991C1" w14:textId="25250731" w:rsidR="00652E79" w:rsidRPr="00D72A89" w:rsidRDefault="003644DC" w:rsidP="00741D22">
      <w:pPr>
        <w:pStyle w:val="box475745"/>
        <w:shd w:val="clear" w:color="auto" w:fill="FFFFFF"/>
        <w:spacing w:before="0" w:beforeAutospacing="0" w:after="0" w:afterAutospacing="0"/>
        <w:textAlignment w:val="baseline"/>
        <w:rPr>
          <w:color w:val="231F20"/>
        </w:rPr>
      </w:pPr>
      <w:r w:rsidRPr="00D72A89">
        <w:rPr>
          <w:color w:val="231F20"/>
        </w:rPr>
        <w:t xml:space="preserve">Ovaj Zakon </w:t>
      </w:r>
      <w:r w:rsidR="0003556C">
        <w:rPr>
          <w:color w:val="231F20"/>
        </w:rPr>
        <w:t>objavit će se u Narodnim novinama, a stupa na snagu 1. siječnja 202</w:t>
      </w:r>
      <w:r w:rsidR="005746DB">
        <w:rPr>
          <w:color w:val="231F20"/>
        </w:rPr>
        <w:t>6</w:t>
      </w:r>
      <w:r w:rsidR="0003556C">
        <w:rPr>
          <w:color w:val="231F20"/>
        </w:rPr>
        <w:t>. godine.</w:t>
      </w:r>
    </w:p>
    <w:p w14:paraId="03894866" w14:textId="77777777" w:rsidR="00652E79" w:rsidRPr="00D72A89" w:rsidRDefault="00652E79">
      <w:pPr>
        <w:rPr>
          <w:rFonts w:ascii="Times New Roman" w:eastAsia="Times New Roman" w:hAnsi="Times New Roman" w:cs="Times New Roman"/>
          <w:color w:val="231F20"/>
          <w:sz w:val="24"/>
          <w:szCs w:val="24"/>
          <w:lang w:eastAsia="hr-HR"/>
        </w:rPr>
      </w:pPr>
      <w:r w:rsidRPr="00D72A89">
        <w:rPr>
          <w:color w:val="231F20"/>
        </w:rPr>
        <w:br w:type="page"/>
      </w:r>
    </w:p>
    <w:p w14:paraId="0A7EE7AE" w14:textId="77777777" w:rsidR="007A0064" w:rsidRPr="007A0064" w:rsidRDefault="007A0064" w:rsidP="007A0064">
      <w:pPr>
        <w:spacing w:after="0" w:line="240" w:lineRule="auto"/>
        <w:jc w:val="center"/>
        <w:rPr>
          <w:rFonts w:ascii="Times New Roman" w:eastAsia="Times New Roman" w:hAnsi="Times New Roman" w:cs="Times New Roman"/>
          <w:b/>
          <w:sz w:val="24"/>
          <w:szCs w:val="24"/>
          <w:lang w:eastAsia="hr-HR"/>
        </w:rPr>
      </w:pPr>
      <w:r w:rsidRPr="007A0064">
        <w:rPr>
          <w:rFonts w:ascii="Times New Roman" w:eastAsia="Times New Roman" w:hAnsi="Times New Roman" w:cs="Times New Roman"/>
          <w:b/>
          <w:sz w:val="24"/>
          <w:szCs w:val="24"/>
          <w:lang w:eastAsia="hr-HR"/>
        </w:rPr>
        <w:lastRenderedPageBreak/>
        <w:t>O B R A Z L O Ž E N J E</w:t>
      </w:r>
    </w:p>
    <w:p w14:paraId="418AAA6B" w14:textId="77777777" w:rsidR="007A0064" w:rsidRPr="007A0064" w:rsidRDefault="007A0064" w:rsidP="007A0064">
      <w:pPr>
        <w:spacing w:after="0" w:line="240" w:lineRule="auto"/>
        <w:jc w:val="center"/>
        <w:rPr>
          <w:rFonts w:ascii="Times New Roman" w:eastAsia="Times New Roman" w:hAnsi="Times New Roman" w:cs="Times New Roman"/>
          <w:b/>
          <w:sz w:val="24"/>
          <w:szCs w:val="24"/>
          <w:lang w:eastAsia="hr-HR"/>
        </w:rPr>
      </w:pPr>
    </w:p>
    <w:p w14:paraId="7FB8AB26" w14:textId="77777777" w:rsidR="007A0064" w:rsidRPr="007A0064" w:rsidRDefault="007A0064" w:rsidP="007A0064">
      <w:pPr>
        <w:spacing w:after="0" w:line="240" w:lineRule="auto"/>
        <w:jc w:val="both"/>
        <w:rPr>
          <w:rFonts w:ascii="Times New Roman" w:eastAsia="Times New Roman" w:hAnsi="Times New Roman" w:cs="Times New Roman"/>
          <w:b/>
          <w:sz w:val="24"/>
          <w:szCs w:val="24"/>
          <w:lang w:eastAsia="hr-HR"/>
        </w:rPr>
      </w:pPr>
    </w:p>
    <w:p w14:paraId="6A8AE0AA" w14:textId="77777777" w:rsidR="007A0064" w:rsidRPr="007A0064" w:rsidRDefault="007A0064" w:rsidP="0018797D">
      <w:pPr>
        <w:pStyle w:val="Heading1"/>
        <w:rPr>
          <w:rFonts w:eastAsia="Times New Roman"/>
        </w:rPr>
      </w:pPr>
      <w:r w:rsidRPr="007A0064">
        <w:rPr>
          <w:rFonts w:eastAsia="Times New Roman"/>
        </w:rPr>
        <w:t>I.</w:t>
      </w:r>
      <w:r w:rsidRPr="007A0064">
        <w:rPr>
          <w:rFonts w:eastAsia="Times New Roman"/>
        </w:rPr>
        <w:tab/>
        <w:t>RAZLOZI ZBOG KOJIH SE ZAKON DONOSI</w:t>
      </w:r>
    </w:p>
    <w:p w14:paraId="6CD9D05E" w14:textId="77777777" w:rsidR="007A0064" w:rsidRPr="007A0064" w:rsidRDefault="007A0064" w:rsidP="007A0064">
      <w:pPr>
        <w:spacing w:after="0" w:line="240" w:lineRule="auto"/>
        <w:ind w:left="1068"/>
        <w:contextualSpacing/>
        <w:jc w:val="both"/>
        <w:rPr>
          <w:rFonts w:ascii="Times New Roman" w:eastAsia="Times New Roman" w:hAnsi="Times New Roman" w:cs="Times New Roman"/>
          <w:b/>
          <w:sz w:val="24"/>
          <w:szCs w:val="24"/>
          <w:lang w:eastAsia="hr-HR"/>
        </w:rPr>
      </w:pPr>
    </w:p>
    <w:p w14:paraId="758FBB6F" w14:textId="77777777" w:rsidR="007A0064" w:rsidRPr="00D72A89" w:rsidRDefault="007A0064" w:rsidP="00D7280A">
      <w:pPr>
        <w:spacing w:after="0" w:line="240" w:lineRule="auto"/>
        <w:ind w:firstLine="360"/>
        <w:jc w:val="both"/>
        <w:rPr>
          <w:rFonts w:ascii="Times New Roman" w:eastAsia="Calibri" w:hAnsi="Times New Roman" w:cs="Times New Roman"/>
          <w:sz w:val="24"/>
          <w:szCs w:val="24"/>
        </w:rPr>
      </w:pPr>
      <w:bookmarkStart w:id="30" w:name="_Hlk204603202"/>
      <w:r w:rsidRPr="00D72A89">
        <w:rPr>
          <w:rFonts w:ascii="Times New Roman" w:eastAsia="Calibri" w:hAnsi="Times New Roman" w:cs="Times New Roman"/>
          <w:sz w:val="24"/>
          <w:szCs w:val="24"/>
        </w:rPr>
        <w:t>Zakonom o civilnim stradalnicima iz Domovinskog rata („Narodne novine“, broj 84/21.) omogućilo se ostvarivanje statusa i prava onim civilnim stradalnicima Domovinskog rata koji to nisu mogli po do tada važećem zakonu te su uvedena nova prava, odnosno postojeća prava dodatno su prilagođena potrebama korisnika. Zakonom iz 2021. je:</w:t>
      </w:r>
    </w:p>
    <w:p w14:paraId="26168384" w14:textId="77777777" w:rsidR="007A0064" w:rsidRPr="00D72A89" w:rsidRDefault="007A0064" w:rsidP="007A0064">
      <w:pPr>
        <w:pStyle w:val="ListParagraph"/>
        <w:numPr>
          <w:ilvl w:val="0"/>
          <w:numId w:val="4"/>
        </w:numPr>
        <w:spacing w:after="0" w:line="240" w:lineRule="auto"/>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 xml:space="preserve">definirano tko je  </w:t>
      </w:r>
      <w:r w:rsidRPr="00D72A89">
        <w:rPr>
          <w:rFonts w:ascii="Times New Roman" w:eastAsia="Calibri" w:hAnsi="Times New Roman" w:cs="Times New Roman"/>
          <w:bCs/>
          <w:sz w:val="24"/>
          <w:szCs w:val="24"/>
        </w:rPr>
        <w:t>civilni stradalnik  iz Domovinskog rata</w:t>
      </w:r>
      <w:r w:rsidRPr="00D72A89">
        <w:rPr>
          <w:rFonts w:ascii="Times New Roman" w:eastAsia="Calibri" w:hAnsi="Times New Roman" w:cs="Times New Roman"/>
          <w:sz w:val="24"/>
          <w:szCs w:val="24"/>
        </w:rPr>
        <w:t xml:space="preserve"> </w:t>
      </w:r>
    </w:p>
    <w:p w14:paraId="48C031E6" w14:textId="77777777" w:rsidR="007A0064" w:rsidRPr="00D72A89" w:rsidRDefault="007A0064" w:rsidP="007A0064">
      <w:pPr>
        <w:pStyle w:val="ListParagraph"/>
        <w:numPr>
          <w:ilvl w:val="0"/>
          <w:numId w:val="4"/>
        </w:numPr>
        <w:spacing w:after="0" w:line="240" w:lineRule="auto"/>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članovima obitelji nestalih civila u Domovinskom ratu omogućeno je ostvarivanje prava po ovom Zakonu  i prije proglašenja nestale osobe umrlom.</w:t>
      </w:r>
    </w:p>
    <w:p w14:paraId="10472152" w14:textId="77777777" w:rsidR="007A0064" w:rsidRPr="00D72A89" w:rsidRDefault="007A0064" w:rsidP="007A0064">
      <w:pPr>
        <w:numPr>
          <w:ilvl w:val="0"/>
          <w:numId w:val="1"/>
        </w:numPr>
        <w:spacing w:after="0" w:line="240" w:lineRule="auto"/>
        <w:contextualSpacing/>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 xml:space="preserve">otvoren je rok za priznavanje statusa civilnog invalida iz Domovinskog rata po osnovi bolesti  </w:t>
      </w:r>
    </w:p>
    <w:p w14:paraId="13D5F553" w14:textId="77777777" w:rsidR="007A0064" w:rsidRPr="00D72A89" w:rsidRDefault="007A0064" w:rsidP="007A0064">
      <w:pPr>
        <w:numPr>
          <w:ilvl w:val="0"/>
          <w:numId w:val="3"/>
        </w:numPr>
        <w:spacing w:after="0" w:line="240" w:lineRule="auto"/>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ublaženi su uvjeti za ostvarivanje prava na obiteljsku invalidninu:</w:t>
      </w:r>
    </w:p>
    <w:p w14:paraId="12311CEA" w14:textId="77777777" w:rsidR="007A0064" w:rsidRPr="00D72A89" w:rsidRDefault="007A0064" w:rsidP="007A0064">
      <w:pPr>
        <w:numPr>
          <w:ilvl w:val="1"/>
          <w:numId w:val="1"/>
        </w:numPr>
        <w:spacing w:after="0" w:line="240" w:lineRule="auto"/>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mirovina, radni odnos, samostalna djelatnost više nisu zapreke</w:t>
      </w:r>
    </w:p>
    <w:p w14:paraId="012EF37C" w14:textId="77777777" w:rsidR="007A0064" w:rsidRPr="00D72A89" w:rsidRDefault="007A0064" w:rsidP="007A0064">
      <w:pPr>
        <w:numPr>
          <w:ilvl w:val="1"/>
          <w:numId w:val="1"/>
        </w:numPr>
        <w:spacing w:after="0" w:line="240" w:lineRule="auto"/>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 xml:space="preserve">snižena je dobna granice za ostvarivanje prava na obiteljsku invalidninu </w:t>
      </w:r>
    </w:p>
    <w:p w14:paraId="013F918D" w14:textId="77777777" w:rsidR="007A0064" w:rsidRPr="00D72A89" w:rsidRDefault="007A0064" w:rsidP="007A0064">
      <w:pPr>
        <w:numPr>
          <w:ilvl w:val="0"/>
          <w:numId w:val="2"/>
        </w:numPr>
        <w:spacing w:after="0" w:line="240" w:lineRule="auto"/>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Poboljšan je socio-ekonomski položaj korisnika uvođenjem novih prava:</w:t>
      </w:r>
    </w:p>
    <w:p w14:paraId="7EBF75DB" w14:textId="77777777" w:rsidR="007A0064" w:rsidRPr="00D72A89" w:rsidRDefault="007A0064" w:rsidP="007A0064">
      <w:pPr>
        <w:numPr>
          <w:ilvl w:val="1"/>
          <w:numId w:val="2"/>
        </w:numPr>
        <w:spacing w:after="0" w:line="240" w:lineRule="auto"/>
        <w:contextualSpacing/>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umjesto opskrbnine koja je ukinuta 2013. godine, uvedena je novčana naknada za civilne stradalnike iz Domovinskog rata  pod sličnim uvjetima i iznosu kao nekadašnja opskrbnina</w:t>
      </w:r>
    </w:p>
    <w:p w14:paraId="121961A3" w14:textId="77777777" w:rsidR="007A0064" w:rsidRPr="00D72A89" w:rsidRDefault="007A0064" w:rsidP="007A0064">
      <w:pPr>
        <w:numPr>
          <w:ilvl w:val="1"/>
          <w:numId w:val="2"/>
        </w:numPr>
        <w:spacing w:after="0" w:line="240" w:lineRule="auto"/>
        <w:contextualSpacing/>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uvedena je jednokratna novčana pomoć koja iznosi do najviše jedne proračunske osnovice, a ovisno o situaciji po osnovi koje se traži</w:t>
      </w:r>
    </w:p>
    <w:p w14:paraId="72C353F2" w14:textId="77777777" w:rsidR="007A0064" w:rsidRPr="00D72A89" w:rsidRDefault="007A0064" w:rsidP="007A0064">
      <w:pPr>
        <w:numPr>
          <w:ilvl w:val="1"/>
          <w:numId w:val="2"/>
        </w:numPr>
        <w:spacing w:after="0" w:line="240" w:lineRule="auto"/>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 xml:space="preserve">predviđen je posebni dodatak u višem iznosu za civilne invalide koji su bili maloljetni u trenutku stradavanja (1912 kn/253,83 eura) </w:t>
      </w:r>
    </w:p>
    <w:p w14:paraId="4A7871C9" w14:textId="77777777" w:rsidR="007A0064" w:rsidRPr="00D72A89" w:rsidRDefault="007A0064" w:rsidP="007A0064">
      <w:pPr>
        <w:numPr>
          <w:ilvl w:val="1"/>
          <w:numId w:val="2"/>
        </w:numPr>
        <w:spacing w:after="0" w:line="240" w:lineRule="auto"/>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za civilne invalide I. do IV. skupine predviđena je naknada za trošak prilagodbe osobnog automobila kojeg imaju u svom vlasništvu</w:t>
      </w:r>
    </w:p>
    <w:p w14:paraId="09B20410" w14:textId="77777777" w:rsidR="007A0064" w:rsidRPr="00D72A89" w:rsidRDefault="007A0064" w:rsidP="007A0064">
      <w:pPr>
        <w:numPr>
          <w:ilvl w:val="1"/>
          <w:numId w:val="2"/>
        </w:numPr>
        <w:spacing w:after="0" w:line="240" w:lineRule="auto"/>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uvedena je mogućnost korištenja usluga veteranskih centara</w:t>
      </w:r>
    </w:p>
    <w:p w14:paraId="0D529DB3" w14:textId="76F3B59B" w:rsidR="007A0064" w:rsidRPr="00F73CC5" w:rsidRDefault="007A0064" w:rsidP="007A0064">
      <w:pPr>
        <w:numPr>
          <w:ilvl w:val="1"/>
          <w:numId w:val="2"/>
        </w:numPr>
        <w:spacing w:after="0" w:line="240" w:lineRule="auto"/>
        <w:jc w:val="both"/>
      </w:pPr>
      <w:r w:rsidRPr="00D72A89">
        <w:rPr>
          <w:rFonts w:ascii="Times New Roman" w:eastAsia="Calibri" w:hAnsi="Times New Roman" w:cs="Times New Roman"/>
          <w:sz w:val="24"/>
          <w:szCs w:val="24"/>
        </w:rPr>
        <w:t>predviđeno je i pružanje primarne pravne pomoći za potrebe ostvarivanja prava iz Zakona koju pružaju Ministarstvo, područne jedinice i prvostupanjska tijela te psihosocijalne pomoći koja se organizira na lokalnoj odnosno županijskoj razini, stacionarno (u prostorijama područnih jedinica i centara za psihosocijalnu pomoć) i mobilno (putem organiziranih posjeta domu i obitelji).</w:t>
      </w:r>
    </w:p>
    <w:p w14:paraId="3578A53C" w14:textId="2A988DA5" w:rsidR="007A0064" w:rsidRPr="00D72A89" w:rsidRDefault="00F73CC5" w:rsidP="00F73CC5">
      <w:pPr>
        <w:spacing w:after="0" w:line="240" w:lineRule="auto"/>
        <w:ind w:firstLine="708"/>
        <w:jc w:val="both"/>
        <w:rPr>
          <w:rFonts w:ascii="Times New Roman" w:hAnsi="Times New Roman" w:cs="Times New Roman"/>
          <w:sz w:val="24"/>
          <w:szCs w:val="24"/>
        </w:rPr>
      </w:pPr>
      <w:r w:rsidRPr="00F73CC5">
        <w:rPr>
          <w:rFonts w:ascii="Times New Roman" w:hAnsi="Times New Roman" w:cs="Times New Roman"/>
          <w:sz w:val="24"/>
          <w:szCs w:val="24"/>
        </w:rPr>
        <w:t xml:space="preserve">Od početka provedbe Zakona </w:t>
      </w:r>
      <w:r>
        <w:rPr>
          <w:rFonts w:ascii="Times New Roman" w:hAnsi="Times New Roman" w:cs="Times New Roman"/>
          <w:sz w:val="24"/>
          <w:szCs w:val="24"/>
        </w:rPr>
        <w:t xml:space="preserve">donesenog 2021. do 31. listopada 2025. </w:t>
      </w:r>
      <w:r w:rsidRPr="00F73CC5">
        <w:rPr>
          <w:rFonts w:ascii="Times New Roman" w:hAnsi="Times New Roman" w:cs="Times New Roman"/>
          <w:sz w:val="24"/>
          <w:szCs w:val="24"/>
        </w:rPr>
        <w:t>ukupno</w:t>
      </w:r>
      <w:r>
        <w:rPr>
          <w:rFonts w:ascii="Times New Roman" w:hAnsi="Times New Roman" w:cs="Times New Roman"/>
          <w:sz w:val="24"/>
          <w:szCs w:val="24"/>
        </w:rPr>
        <w:t xml:space="preserve"> je</w:t>
      </w:r>
      <w:r w:rsidRPr="00F73CC5">
        <w:rPr>
          <w:rFonts w:ascii="Times New Roman" w:hAnsi="Times New Roman" w:cs="Times New Roman"/>
          <w:sz w:val="24"/>
          <w:szCs w:val="24"/>
        </w:rPr>
        <w:t xml:space="preserve"> podneseno 1340 zahtjeva za priznavanje statusa</w:t>
      </w:r>
      <w:r>
        <w:rPr>
          <w:rFonts w:ascii="Times New Roman" w:hAnsi="Times New Roman" w:cs="Times New Roman"/>
          <w:sz w:val="24"/>
          <w:szCs w:val="24"/>
        </w:rPr>
        <w:t xml:space="preserve">, te je doneseno </w:t>
      </w:r>
      <w:r w:rsidRPr="00F73CC5">
        <w:rPr>
          <w:rFonts w:ascii="Times New Roman" w:hAnsi="Times New Roman" w:cs="Times New Roman"/>
          <w:sz w:val="24"/>
          <w:szCs w:val="24"/>
        </w:rPr>
        <w:t>988 rješenja</w:t>
      </w:r>
      <w:r>
        <w:rPr>
          <w:rFonts w:ascii="Times New Roman" w:hAnsi="Times New Roman" w:cs="Times New Roman"/>
          <w:sz w:val="24"/>
          <w:szCs w:val="24"/>
        </w:rPr>
        <w:t xml:space="preserve"> </w:t>
      </w:r>
      <w:r w:rsidRPr="00F73CC5">
        <w:rPr>
          <w:rFonts w:ascii="Times New Roman" w:hAnsi="Times New Roman" w:cs="Times New Roman"/>
          <w:sz w:val="24"/>
          <w:szCs w:val="24"/>
        </w:rPr>
        <w:t>(pozitivno 529, odbijeno/odbačeno: 459)</w:t>
      </w:r>
      <w:r>
        <w:rPr>
          <w:rFonts w:ascii="Times New Roman" w:hAnsi="Times New Roman" w:cs="Times New Roman"/>
          <w:sz w:val="24"/>
          <w:szCs w:val="24"/>
        </w:rPr>
        <w:t>.</w:t>
      </w:r>
      <w:r w:rsidR="00A00558">
        <w:rPr>
          <w:rFonts w:ascii="Times New Roman" w:hAnsi="Times New Roman" w:cs="Times New Roman"/>
          <w:sz w:val="24"/>
          <w:szCs w:val="24"/>
        </w:rPr>
        <w:t xml:space="preserve"> Trenutno je na isplati 1511 korisnika osobne </w:t>
      </w:r>
      <w:r w:rsidR="00A00558" w:rsidRPr="00A00558">
        <w:rPr>
          <w:rFonts w:ascii="Times New Roman" w:hAnsi="Times New Roman" w:cs="Times New Roman"/>
          <w:sz w:val="24"/>
          <w:szCs w:val="24"/>
        </w:rPr>
        <w:t>invalidnine i 542 korisnika obiteljsk</w:t>
      </w:r>
      <w:r w:rsidR="00E949C3">
        <w:rPr>
          <w:rFonts w:ascii="Times New Roman" w:hAnsi="Times New Roman" w:cs="Times New Roman"/>
          <w:sz w:val="24"/>
          <w:szCs w:val="24"/>
        </w:rPr>
        <w:t>e</w:t>
      </w:r>
      <w:r w:rsidR="00A00558" w:rsidRPr="00A00558">
        <w:rPr>
          <w:rFonts w:ascii="Times New Roman" w:hAnsi="Times New Roman" w:cs="Times New Roman"/>
          <w:sz w:val="24"/>
          <w:szCs w:val="24"/>
        </w:rPr>
        <w:t xml:space="preserve"> invalidnine</w:t>
      </w:r>
      <w:r w:rsidR="00A00558">
        <w:rPr>
          <w:rFonts w:ascii="Times New Roman" w:hAnsi="Times New Roman" w:cs="Times New Roman"/>
          <w:sz w:val="24"/>
          <w:szCs w:val="24"/>
        </w:rPr>
        <w:t xml:space="preserve"> (korisnici priznati prema Zakonu o civilnim stradalnicima iz Domovinskog rata iz 2021. i korisnici prevedeni iz Zakona o zaštiti vojnih i civilnih invalida rata). </w:t>
      </w:r>
    </w:p>
    <w:p w14:paraId="7067B407" w14:textId="72367605" w:rsidR="007A0064" w:rsidRDefault="007A0064" w:rsidP="00D7280A">
      <w:pPr>
        <w:spacing w:after="0" w:line="240" w:lineRule="auto"/>
        <w:ind w:firstLine="708"/>
        <w:jc w:val="both"/>
        <w:rPr>
          <w:rFonts w:ascii="Times New Roman" w:hAnsi="Times New Roman" w:cs="Times New Roman"/>
          <w:sz w:val="24"/>
          <w:szCs w:val="24"/>
        </w:rPr>
      </w:pPr>
      <w:r w:rsidRPr="00D72A89">
        <w:rPr>
          <w:rFonts w:ascii="Times New Roman" w:hAnsi="Times New Roman" w:cs="Times New Roman"/>
          <w:sz w:val="24"/>
          <w:szCs w:val="24"/>
        </w:rPr>
        <w:t>Osnovica za određivanje iznosa i uvjeta za ostvarivanje većine prava predviđenih Zakonom ovisi o proračunskoj osnovici utvrđenoj u Republici Hrvatskoj. Proračunska osnovica za svaku godinu određuje se Zakonom o izvršavanju državnog proračuna, a ona se od uvođenja 2001. godine pa sve do danas nije mijenjala i iznosila je 3.326,00 kuna, odnosno 441,44 eura.</w:t>
      </w:r>
    </w:p>
    <w:p w14:paraId="2E5A9E2C" w14:textId="77777777" w:rsidR="006B10E4" w:rsidRPr="00D72A89" w:rsidRDefault="006B10E4" w:rsidP="007A0064">
      <w:pPr>
        <w:spacing w:after="0" w:line="240" w:lineRule="auto"/>
        <w:jc w:val="both"/>
        <w:rPr>
          <w:rFonts w:ascii="Times New Roman" w:hAnsi="Times New Roman" w:cs="Times New Roman"/>
          <w:sz w:val="24"/>
          <w:szCs w:val="24"/>
        </w:rPr>
      </w:pPr>
    </w:p>
    <w:bookmarkEnd w:id="30"/>
    <w:p w14:paraId="470F7BBB" w14:textId="77777777" w:rsidR="007A0064" w:rsidRPr="007A0064" w:rsidRDefault="007A0064" w:rsidP="0018797D">
      <w:pPr>
        <w:pStyle w:val="Heading1"/>
        <w:rPr>
          <w:rFonts w:eastAsia="Times New Roman"/>
        </w:rPr>
      </w:pPr>
      <w:r w:rsidRPr="007A0064">
        <w:rPr>
          <w:rFonts w:eastAsia="Times New Roman"/>
        </w:rPr>
        <w:t xml:space="preserve">II. </w:t>
      </w:r>
      <w:r w:rsidRPr="007A0064">
        <w:rPr>
          <w:rFonts w:eastAsia="Times New Roman"/>
        </w:rPr>
        <w:tab/>
        <w:t>PITANJA KOJA SE ZAKONOM RJEŠAVAJU</w:t>
      </w:r>
    </w:p>
    <w:p w14:paraId="68FF7D0E" w14:textId="77777777" w:rsidR="007A0064" w:rsidRPr="00D72A89" w:rsidRDefault="007A0064" w:rsidP="007A0064">
      <w:pPr>
        <w:spacing w:after="0" w:line="240" w:lineRule="auto"/>
        <w:rPr>
          <w:rFonts w:ascii="Times New Roman" w:hAnsi="Times New Roman" w:cs="Times New Roman"/>
          <w:sz w:val="24"/>
          <w:szCs w:val="24"/>
        </w:rPr>
      </w:pPr>
    </w:p>
    <w:p w14:paraId="2C6D70D5" w14:textId="77777777" w:rsidR="007A0064" w:rsidRPr="00D72A89" w:rsidRDefault="007A0064" w:rsidP="00D7280A">
      <w:pPr>
        <w:spacing w:after="0" w:line="240" w:lineRule="auto"/>
        <w:ind w:firstLine="708"/>
        <w:jc w:val="both"/>
        <w:rPr>
          <w:rFonts w:ascii="Times New Roman" w:hAnsi="Times New Roman" w:cs="Times New Roman"/>
          <w:sz w:val="24"/>
          <w:szCs w:val="24"/>
        </w:rPr>
      </w:pPr>
      <w:r w:rsidRPr="00D72A89">
        <w:rPr>
          <w:rFonts w:ascii="Times New Roman" w:hAnsi="Times New Roman" w:cs="Times New Roman"/>
          <w:sz w:val="24"/>
          <w:szCs w:val="24"/>
        </w:rPr>
        <w:t>S obzirom na prethodno, nužne su izmjene koje će iznos osnovnih prava po osnovi oštećenja organizma, odnosno gubitka člana obitelji u Domovinskom ratu prilagoditi potrebama korisnika i trenutačnom ekonomskom stanju u Republici Hrvatskoj.</w:t>
      </w:r>
    </w:p>
    <w:p w14:paraId="77DC5064" w14:textId="416A03D7" w:rsidR="007A0064" w:rsidRDefault="007A0064" w:rsidP="00D7280A">
      <w:pPr>
        <w:spacing w:after="0" w:line="240" w:lineRule="auto"/>
        <w:ind w:firstLine="708"/>
        <w:jc w:val="both"/>
        <w:rPr>
          <w:rFonts w:ascii="Times New Roman" w:hAnsi="Times New Roman" w:cs="Times New Roman"/>
          <w:sz w:val="24"/>
          <w:szCs w:val="24"/>
        </w:rPr>
      </w:pPr>
      <w:r w:rsidRPr="00D72A89">
        <w:rPr>
          <w:rFonts w:ascii="Times New Roman" w:hAnsi="Times New Roman" w:cs="Times New Roman"/>
          <w:sz w:val="24"/>
          <w:szCs w:val="24"/>
        </w:rPr>
        <w:t xml:space="preserve">Iznos osobne invalidnine, posebnog dodatka, dodatka za njegu i pomoć druge osobe, ortopedskog dodatka, obiteljske invalidnine, povećane i uvećane obiteljske invalidnine, novačene naknade u iznosu obiteljske invalidnine, novčane naknade u iznosu povećane i uvećane obiteljske invalidnine i novčane naknade za civilne stradalnike iz Domovinskog rata svake godine će se </w:t>
      </w:r>
      <w:r w:rsidRPr="00D72A89">
        <w:rPr>
          <w:rFonts w:ascii="Times New Roman" w:hAnsi="Times New Roman" w:cs="Times New Roman"/>
          <w:sz w:val="24"/>
          <w:szCs w:val="24"/>
        </w:rPr>
        <w:lastRenderedPageBreak/>
        <w:t xml:space="preserve">određivati prema osnovici koju Vlada Republike Hrvatske određuje odlukom. </w:t>
      </w:r>
      <w:bookmarkStart w:id="31" w:name="_Hlk207715659"/>
      <w:r w:rsidRPr="00D72A89">
        <w:rPr>
          <w:rFonts w:ascii="Times New Roman" w:hAnsi="Times New Roman" w:cs="Times New Roman"/>
          <w:sz w:val="24"/>
          <w:szCs w:val="24"/>
        </w:rPr>
        <w:t>Time će se osigurati rast prava, odnosno pravovremeno prilagođavanje iznosa prava potrebama korisnika i ekonomskom stanju u Republici Hrvatskoj.</w:t>
      </w:r>
    </w:p>
    <w:p w14:paraId="1B22208E" w14:textId="4F1F39A5" w:rsidR="000933A6" w:rsidRPr="00D72A89" w:rsidRDefault="000933A6" w:rsidP="00D728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K</w:t>
      </w:r>
      <w:r w:rsidRPr="000933A6">
        <w:rPr>
          <w:rFonts w:ascii="Times New Roman" w:hAnsi="Times New Roman" w:cs="Times New Roman"/>
          <w:sz w:val="24"/>
          <w:szCs w:val="24"/>
        </w:rPr>
        <w:t>orisnicima obiteljske invalidnine iza poginulih, umrlih ili nestalih civilnih osoba u Domovinskom ratu, osim osnovice za određivanje prava, povećan je i postotak od osnovice.</w:t>
      </w:r>
    </w:p>
    <w:bookmarkEnd w:id="31"/>
    <w:p w14:paraId="5A04FE11" w14:textId="3A0FD8A7" w:rsidR="007A0064" w:rsidRDefault="000933A6" w:rsidP="00D7280A">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Također i z</w:t>
      </w:r>
      <w:r w:rsidR="007A0064" w:rsidRPr="00D72A89">
        <w:rPr>
          <w:rFonts w:ascii="Times New Roman" w:eastAsia="Calibri" w:hAnsi="Times New Roman" w:cs="Times New Roman"/>
          <w:sz w:val="24"/>
          <w:szCs w:val="24"/>
        </w:rPr>
        <w:t>a korisnike osobne invalidnine VI. do X. skupine povećan je postotak od osnovice.</w:t>
      </w:r>
    </w:p>
    <w:p w14:paraId="0C93C831" w14:textId="363BF260" w:rsidR="007A0064" w:rsidRDefault="007A0064" w:rsidP="00D7280A">
      <w:pPr>
        <w:spacing w:after="0" w:line="240" w:lineRule="auto"/>
        <w:ind w:firstLine="708"/>
        <w:contextualSpacing/>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Minimalni postotak oštećenja organizma za ostvarivanje statusa civilnog invalida iz Domovinskog rata po osnovi bolesti snižen je sa 60 % na 20 %.</w:t>
      </w:r>
    </w:p>
    <w:p w14:paraId="2F999A63" w14:textId="77777777" w:rsidR="00D7280A" w:rsidRDefault="00D7280A" w:rsidP="00D7280A">
      <w:pPr>
        <w:spacing w:after="0" w:line="240" w:lineRule="auto"/>
        <w:ind w:firstLine="708"/>
        <w:contextualSpacing/>
        <w:jc w:val="both"/>
        <w:rPr>
          <w:rFonts w:ascii="Times New Roman" w:eastAsia="Calibri" w:hAnsi="Times New Roman" w:cs="Times New Roman"/>
          <w:sz w:val="24"/>
          <w:szCs w:val="24"/>
        </w:rPr>
      </w:pPr>
      <w:r w:rsidRPr="00D7280A">
        <w:rPr>
          <w:rFonts w:ascii="Times New Roman" w:eastAsia="Calibri" w:hAnsi="Times New Roman" w:cs="Times New Roman"/>
          <w:sz w:val="24"/>
          <w:szCs w:val="24"/>
        </w:rPr>
        <w:t>Osim toga, s obzirom  na oštećenje organizma nastalo kao posljedica Domovinskog rata, a koje se dodatno pogoršava s obzirom na starosnu dob korisnika, nužno je opseg prava iz ovoga Zakona proširiti i na područje zdravstvene zaštite.</w:t>
      </w:r>
    </w:p>
    <w:p w14:paraId="1C73B680" w14:textId="58A0E5B8" w:rsidR="007A0064" w:rsidRPr="00D72A89" w:rsidRDefault="007A0064" w:rsidP="00D7280A">
      <w:pPr>
        <w:spacing w:after="0" w:line="240" w:lineRule="auto"/>
        <w:ind w:firstLine="708"/>
        <w:contextualSpacing/>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Uvedeno je poglavlje kojim se uređuje zdravstvena zaštita:</w:t>
      </w:r>
    </w:p>
    <w:p w14:paraId="1E2D16E8" w14:textId="66731211" w:rsidR="007A0064" w:rsidRPr="00D72A89" w:rsidRDefault="007A0064" w:rsidP="007A0064">
      <w:pPr>
        <w:numPr>
          <w:ilvl w:val="1"/>
          <w:numId w:val="11"/>
        </w:numPr>
        <w:spacing w:after="0" w:line="240" w:lineRule="auto"/>
        <w:contextualSpacing/>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status osiguranika u obveznom zdravstvenom osiguranju prema ovome Zakonu, ako to ne može ostvariti po drugoj osnovi</w:t>
      </w:r>
    </w:p>
    <w:p w14:paraId="42D483EB" w14:textId="77777777" w:rsidR="007A0064" w:rsidRPr="00D72A89" w:rsidRDefault="007A0064" w:rsidP="007A0064">
      <w:pPr>
        <w:numPr>
          <w:ilvl w:val="1"/>
          <w:numId w:val="11"/>
        </w:numPr>
        <w:spacing w:after="0" w:line="240" w:lineRule="auto"/>
        <w:contextualSpacing/>
        <w:jc w:val="both"/>
        <w:rPr>
          <w:rFonts w:ascii="Times New Roman" w:eastAsia="Calibri" w:hAnsi="Times New Roman" w:cs="Times New Roman"/>
          <w:sz w:val="24"/>
          <w:szCs w:val="24"/>
        </w:rPr>
      </w:pPr>
      <w:bookmarkStart w:id="32" w:name="_Hlk200978094"/>
      <w:r w:rsidRPr="00D72A89">
        <w:rPr>
          <w:rFonts w:ascii="Times New Roman" w:eastAsia="Calibri" w:hAnsi="Times New Roman" w:cs="Times New Roman"/>
          <w:sz w:val="24"/>
          <w:szCs w:val="24"/>
        </w:rPr>
        <w:t>pravo na oslobođenje od sudjelovanja u pokriću dijela troškova zdravstvene zaštite iz obveznoga zdravstvenog osiguranja</w:t>
      </w:r>
    </w:p>
    <w:bookmarkEnd w:id="32"/>
    <w:p w14:paraId="6DD5ACB4" w14:textId="678908F7" w:rsidR="007A0064" w:rsidRPr="00D72A89" w:rsidRDefault="007A0064" w:rsidP="007A0064">
      <w:pPr>
        <w:numPr>
          <w:ilvl w:val="1"/>
          <w:numId w:val="11"/>
        </w:numPr>
        <w:spacing w:after="0" w:line="240" w:lineRule="auto"/>
        <w:contextualSpacing/>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ostvarivanje medicinske rehabilitacije</w:t>
      </w:r>
    </w:p>
    <w:p w14:paraId="5C4085ED" w14:textId="0F29D010" w:rsidR="00B96197" w:rsidRDefault="007A0064" w:rsidP="007A0064">
      <w:pPr>
        <w:numPr>
          <w:ilvl w:val="1"/>
          <w:numId w:val="11"/>
        </w:numPr>
        <w:spacing w:after="0" w:line="240" w:lineRule="auto"/>
        <w:contextualSpacing/>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ostvarivanje prava na ortopedska pomagala</w:t>
      </w:r>
    </w:p>
    <w:p w14:paraId="394F6988" w14:textId="1975ACC9" w:rsidR="007A0064" w:rsidRPr="00D72A89" w:rsidRDefault="00B96197" w:rsidP="007A0064">
      <w:pPr>
        <w:numPr>
          <w:ilvl w:val="1"/>
          <w:numId w:val="11"/>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provođenje preventivnih sistematskih pregleda</w:t>
      </w:r>
      <w:r w:rsidR="007A0064" w:rsidRPr="00D72A89">
        <w:rPr>
          <w:rFonts w:ascii="Times New Roman" w:eastAsia="Calibri" w:hAnsi="Times New Roman" w:cs="Times New Roman"/>
          <w:sz w:val="24"/>
          <w:szCs w:val="24"/>
        </w:rPr>
        <w:t>.</w:t>
      </w:r>
    </w:p>
    <w:p w14:paraId="75AE4C3E" w14:textId="3AEFF07C" w:rsidR="00D7280A" w:rsidRPr="00A00558" w:rsidRDefault="00D7280A" w:rsidP="00A00558">
      <w:pPr>
        <w:pStyle w:val="NoSpacing"/>
        <w:ind w:firstLine="708"/>
        <w:jc w:val="both"/>
        <w:rPr>
          <w:rFonts w:ascii="Times New Roman" w:hAnsi="Times New Roman" w:cs="Times New Roman"/>
          <w:sz w:val="24"/>
          <w:szCs w:val="24"/>
        </w:rPr>
      </w:pPr>
      <w:r w:rsidRPr="00A00558">
        <w:rPr>
          <w:rFonts w:ascii="Times New Roman" w:hAnsi="Times New Roman" w:cs="Times New Roman"/>
          <w:sz w:val="24"/>
          <w:szCs w:val="24"/>
        </w:rPr>
        <w:t xml:space="preserve">Također jedno od pitanja koje </w:t>
      </w:r>
      <w:r w:rsidR="00A00558">
        <w:rPr>
          <w:rFonts w:ascii="Times New Roman" w:hAnsi="Times New Roman" w:cs="Times New Roman"/>
          <w:sz w:val="24"/>
          <w:szCs w:val="24"/>
        </w:rPr>
        <w:t>s</w:t>
      </w:r>
      <w:r w:rsidRPr="00A00558">
        <w:rPr>
          <w:rFonts w:ascii="Times New Roman" w:hAnsi="Times New Roman" w:cs="Times New Roman"/>
          <w:sz w:val="24"/>
          <w:szCs w:val="24"/>
        </w:rPr>
        <w:t>e uređuje ovim Zakonom je i proširenje prava na troškove ukopa za posmrtne ostatke civilnih stradalnika iz Domovinskog rata te propisivanje ukopa po službenoj dužnosti za one civilne stradalnike iz Domovinskog rata koje nema tko ukopati</w:t>
      </w:r>
    </w:p>
    <w:p w14:paraId="36904EDD" w14:textId="418064F8" w:rsidR="007A0064" w:rsidRPr="00A00558" w:rsidRDefault="003A5E72" w:rsidP="00A00558">
      <w:pPr>
        <w:pStyle w:val="NoSpacing"/>
        <w:ind w:firstLine="708"/>
        <w:jc w:val="both"/>
        <w:rPr>
          <w:rFonts w:ascii="Times New Roman" w:hAnsi="Times New Roman" w:cs="Times New Roman"/>
          <w:sz w:val="24"/>
          <w:szCs w:val="24"/>
        </w:rPr>
      </w:pPr>
      <w:r w:rsidRPr="00A00558">
        <w:rPr>
          <w:rFonts w:ascii="Times New Roman" w:hAnsi="Times New Roman" w:cs="Times New Roman"/>
          <w:sz w:val="24"/>
          <w:szCs w:val="24"/>
        </w:rPr>
        <w:t>Uvodi se mogućnost ostvarivanja prava na jednokratnu novčanu pomoć nakon ekshumacije i identifikacije ili proglašenja nestale civilne osobe iz Domovinskog rata umrlom</w:t>
      </w:r>
      <w:r w:rsidR="00C32140" w:rsidRPr="00A00558">
        <w:rPr>
          <w:rFonts w:ascii="Times New Roman" w:hAnsi="Times New Roman" w:cs="Times New Roman"/>
          <w:sz w:val="24"/>
          <w:szCs w:val="24"/>
        </w:rPr>
        <w:t xml:space="preserve"> za članove obitelji koji imaju priznat status člana obitelji poginule ili nestale civilne osobe u Domovinskom ratu.</w:t>
      </w:r>
    </w:p>
    <w:p w14:paraId="592E4090" w14:textId="77777777" w:rsidR="007A0064" w:rsidRPr="00A00558" w:rsidRDefault="007A0064" w:rsidP="00A00558">
      <w:pPr>
        <w:spacing w:after="0" w:line="240" w:lineRule="auto"/>
        <w:ind w:firstLine="708"/>
        <w:contextualSpacing/>
        <w:jc w:val="both"/>
        <w:rPr>
          <w:rFonts w:ascii="Times New Roman" w:eastAsia="Calibri" w:hAnsi="Times New Roman" w:cs="Times New Roman"/>
          <w:sz w:val="24"/>
          <w:szCs w:val="24"/>
        </w:rPr>
      </w:pPr>
      <w:r w:rsidRPr="00A00558">
        <w:rPr>
          <w:rFonts w:ascii="Times New Roman" w:eastAsia="Calibri" w:hAnsi="Times New Roman" w:cs="Times New Roman"/>
          <w:sz w:val="24"/>
          <w:szCs w:val="24"/>
        </w:rPr>
        <w:t>Dodatno, s obzirom da je riječ o prvim izmjenama Zakona nakon promjene nacionalne valute, izmijenjen su prekršajne odredbe na način da se novčane kazne iskažu u eurima.</w:t>
      </w:r>
    </w:p>
    <w:p w14:paraId="5E6FAAB4" w14:textId="77777777" w:rsidR="007A0064" w:rsidRPr="00A00558" w:rsidRDefault="007A0064" w:rsidP="00A00558">
      <w:pPr>
        <w:spacing w:after="0" w:line="240" w:lineRule="auto"/>
        <w:ind w:left="360"/>
        <w:contextualSpacing/>
        <w:jc w:val="both"/>
        <w:rPr>
          <w:rFonts w:ascii="Times New Roman" w:eastAsia="Calibri" w:hAnsi="Times New Roman" w:cs="Times New Roman"/>
          <w:sz w:val="24"/>
          <w:szCs w:val="24"/>
        </w:rPr>
      </w:pPr>
    </w:p>
    <w:p w14:paraId="780F5A6E" w14:textId="77777777" w:rsidR="007A0064" w:rsidRPr="00D72A89" w:rsidRDefault="007A0064" w:rsidP="007A0064">
      <w:pPr>
        <w:spacing w:after="0" w:line="240" w:lineRule="auto"/>
        <w:jc w:val="both"/>
        <w:rPr>
          <w:rFonts w:ascii="Times New Roman" w:eastAsiaTheme="majorEastAsia" w:hAnsi="Times New Roman" w:cs="Times New Roman"/>
          <w:b/>
          <w:bCs/>
          <w:sz w:val="24"/>
          <w:szCs w:val="24"/>
        </w:rPr>
      </w:pPr>
      <w:r w:rsidRPr="00D72A89">
        <w:rPr>
          <w:rFonts w:ascii="Times New Roman" w:eastAsiaTheme="majorEastAsia" w:hAnsi="Times New Roman" w:cs="Times New Roman"/>
          <w:b/>
          <w:bCs/>
          <w:sz w:val="24"/>
          <w:szCs w:val="24"/>
        </w:rPr>
        <w:br w:type="page"/>
      </w:r>
    </w:p>
    <w:p w14:paraId="546D1BC0" w14:textId="77777777" w:rsidR="007A0064" w:rsidRPr="007A0064" w:rsidRDefault="007A0064" w:rsidP="0018797D">
      <w:pPr>
        <w:pStyle w:val="Heading1"/>
      </w:pPr>
      <w:r w:rsidRPr="007A0064">
        <w:lastRenderedPageBreak/>
        <w:t>III.</w:t>
      </w:r>
      <w:r w:rsidRPr="007A0064">
        <w:tab/>
        <w:t>OBRAZLOŽENJE ODREDBI PREDLOŽENOG ZAKONA</w:t>
      </w:r>
    </w:p>
    <w:p w14:paraId="726F008D" w14:textId="77777777" w:rsidR="00652E79" w:rsidRPr="00D72A89" w:rsidRDefault="00652E79" w:rsidP="00652E79">
      <w:pPr>
        <w:rPr>
          <w:lang w:eastAsia="hr-HR"/>
        </w:rPr>
      </w:pPr>
    </w:p>
    <w:p w14:paraId="27752732" w14:textId="77777777" w:rsidR="005B7A97" w:rsidRPr="00D72A89" w:rsidRDefault="005B7A97" w:rsidP="00AE2416">
      <w:pPr>
        <w:spacing w:after="0" w:line="240" w:lineRule="auto"/>
        <w:jc w:val="both"/>
        <w:rPr>
          <w:rFonts w:ascii="Times New Roman" w:hAnsi="Times New Roman" w:cs="Times New Roman"/>
          <w:b/>
          <w:sz w:val="24"/>
          <w:szCs w:val="24"/>
          <w:lang w:eastAsia="hr-HR"/>
        </w:rPr>
      </w:pPr>
      <w:r w:rsidRPr="00D72A89">
        <w:rPr>
          <w:rFonts w:ascii="Times New Roman" w:hAnsi="Times New Roman" w:cs="Times New Roman"/>
          <w:b/>
          <w:sz w:val="24"/>
          <w:szCs w:val="24"/>
          <w:lang w:eastAsia="hr-HR"/>
        </w:rPr>
        <w:t>Članak 1.</w:t>
      </w:r>
    </w:p>
    <w:p w14:paraId="546D7A4F" w14:textId="77777777" w:rsidR="005B7A97" w:rsidRPr="00D72A89"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sz w:val="24"/>
          <w:szCs w:val="24"/>
          <w:lang w:eastAsia="hr-HR"/>
        </w:rPr>
        <w:t xml:space="preserve">Ovim se člankom mijenja članak 3. Zakona u kojem se nabrajaju prava koja se uređuju ovim Zakonom. Tako se dodaju nove podtočke kako bi se u ovom članku obuhvatila i prava koja se </w:t>
      </w:r>
      <w:r w:rsidR="00884214" w:rsidRPr="00D72A89">
        <w:rPr>
          <w:rFonts w:ascii="Times New Roman" w:hAnsi="Times New Roman" w:cs="Times New Roman"/>
          <w:sz w:val="24"/>
          <w:szCs w:val="24"/>
          <w:lang w:eastAsia="hr-HR"/>
        </w:rPr>
        <w:t xml:space="preserve">ovim Zakonom </w:t>
      </w:r>
      <w:r w:rsidRPr="00D72A89">
        <w:rPr>
          <w:rFonts w:ascii="Times New Roman" w:hAnsi="Times New Roman" w:cs="Times New Roman"/>
          <w:sz w:val="24"/>
          <w:szCs w:val="24"/>
          <w:lang w:eastAsia="hr-HR"/>
        </w:rPr>
        <w:t>uvode</w:t>
      </w:r>
      <w:r w:rsidR="00884214" w:rsidRPr="00D72A89">
        <w:rPr>
          <w:rFonts w:ascii="Times New Roman" w:hAnsi="Times New Roman" w:cs="Times New Roman"/>
          <w:sz w:val="24"/>
          <w:szCs w:val="24"/>
          <w:lang w:eastAsia="hr-HR"/>
        </w:rPr>
        <w:t xml:space="preserve"> odnosno proširuju</w:t>
      </w:r>
      <w:r w:rsidRPr="00D72A89">
        <w:rPr>
          <w:rFonts w:ascii="Times New Roman" w:hAnsi="Times New Roman" w:cs="Times New Roman"/>
          <w:sz w:val="24"/>
          <w:szCs w:val="24"/>
          <w:lang w:eastAsia="hr-HR"/>
        </w:rPr>
        <w:t xml:space="preserve">. </w:t>
      </w:r>
    </w:p>
    <w:p w14:paraId="06FA1E0A" w14:textId="77777777" w:rsidR="00AE2416" w:rsidRPr="00D72A89" w:rsidRDefault="00AE2416" w:rsidP="00AE2416">
      <w:pPr>
        <w:spacing w:after="0" w:line="240" w:lineRule="auto"/>
        <w:jc w:val="both"/>
        <w:rPr>
          <w:rFonts w:ascii="Times New Roman" w:hAnsi="Times New Roman" w:cs="Times New Roman"/>
          <w:sz w:val="24"/>
          <w:szCs w:val="24"/>
          <w:lang w:eastAsia="hr-HR"/>
        </w:rPr>
      </w:pPr>
    </w:p>
    <w:p w14:paraId="445F2A58" w14:textId="77777777" w:rsidR="005B7A97" w:rsidRPr="00D72A89" w:rsidRDefault="005B7A97" w:rsidP="00AE2416">
      <w:pPr>
        <w:spacing w:after="0" w:line="240" w:lineRule="auto"/>
        <w:jc w:val="both"/>
        <w:rPr>
          <w:rFonts w:ascii="Times New Roman" w:hAnsi="Times New Roman" w:cs="Times New Roman"/>
          <w:b/>
          <w:sz w:val="24"/>
          <w:szCs w:val="24"/>
          <w:lang w:eastAsia="hr-HR"/>
        </w:rPr>
      </w:pPr>
      <w:r w:rsidRPr="00D72A89">
        <w:rPr>
          <w:rFonts w:ascii="Times New Roman" w:hAnsi="Times New Roman" w:cs="Times New Roman"/>
          <w:b/>
          <w:sz w:val="24"/>
          <w:szCs w:val="24"/>
          <w:lang w:eastAsia="hr-HR"/>
        </w:rPr>
        <w:t>Članak 2.</w:t>
      </w:r>
    </w:p>
    <w:p w14:paraId="11E83B1A" w14:textId="77777777" w:rsidR="005B7A97" w:rsidRPr="00D72A89"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sz w:val="24"/>
          <w:szCs w:val="24"/>
          <w:lang w:eastAsia="hr-HR"/>
        </w:rPr>
        <w:t xml:space="preserve">Ova izmjena ima za cilj sniziti minimalni postotak oštećenja organizma kao uvjet za ostvarivanje statusa civilnog invalida iz Domovinskog rata po osnovi bolesti sa 60% na 20%. </w:t>
      </w:r>
    </w:p>
    <w:p w14:paraId="153012B7" w14:textId="77777777" w:rsidR="00AE2416" w:rsidRPr="00D72A89" w:rsidRDefault="00AE2416" w:rsidP="00AE2416">
      <w:pPr>
        <w:spacing w:after="0" w:line="240" w:lineRule="auto"/>
        <w:jc w:val="both"/>
        <w:rPr>
          <w:rFonts w:ascii="Times New Roman" w:hAnsi="Times New Roman" w:cs="Times New Roman"/>
          <w:sz w:val="24"/>
          <w:szCs w:val="24"/>
          <w:lang w:eastAsia="hr-HR"/>
        </w:rPr>
      </w:pPr>
    </w:p>
    <w:p w14:paraId="704AA7C8" w14:textId="77777777" w:rsidR="005B7A97" w:rsidRPr="00D72A89" w:rsidRDefault="005B7A97" w:rsidP="00AE2416">
      <w:pPr>
        <w:spacing w:after="0" w:line="240" w:lineRule="auto"/>
        <w:jc w:val="both"/>
        <w:rPr>
          <w:rFonts w:ascii="Times New Roman" w:hAnsi="Times New Roman" w:cs="Times New Roman"/>
          <w:b/>
          <w:sz w:val="24"/>
          <w:szCs w:val="24"/>
          <w:lang w:eastAsia="hr-HR"/>
        </w:rPr>
      </w:pPr>
      <w:r w:rsidRPr="00D72A89">
        <w:rPr>
          <w:rFonts w:ascii="Times New Roman" w:hAnsi="Times New Roman" w:cs="Times New Roman"/>
          <w:b/>
          <w:sz w:val="24"/>
          <w:szCs w:val="24"/>
          <w:lang w:eastAsia="hr-HR"/>
        </w:rPr>
        <w:t>Članak 3.</w:t>
      </w:r>
    </w:p>
    <w:p w14:paraId="7B13916C" w14:textId="77777777" w:rsidR="005B7A97" w:rsidRPr="00D72A89" w:rsidRDefault="0092101A"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sz w:val="24"/>
          <w:szCs w:val="24"/>
          <w:lang w:eastAsia="hr-HR"/>
        </w:rPr>
        <w:t>Ovim člankom se m</w:t>
      </w:r>
      <w:r w:rsidR="005B7A97" w:rsidRPr="00D72A89">
        <w:rPr>
          <w:rFonts w:ascii="Times New Roman" w:hAnsi="Times New Roman" w:cs="Times New Roman"/>
          <w:sz w:val="24"/>
          <w:szCs w:val="24"/>
          <w:lang w:eastAsia="hr-HR"/>
        </w:rPr>
        <w:t>jesečni iznos osobne invalidnine invalida I. skupine sada određuje u iznosu od 115</w:t>
      </w:r>
      <w:r w:rsidRPr="00D72A89">
        <w:rPr>
          <w:rFonts w:ascii="Times New Roman" w:hAnsi="Times New Roman" w:cs="Times New Roman"/>
          <w:sz w:val="24"/>
          <w:szCs w:val="24"/>
          <w:lang w:eastAsia="hr-HR"/>
        </w:rPr>
        <w:t xml:space="preserve"> </w:t>
      </w:r>
      <w:r w:rsidR="005B7A97" w:rsidRPr="00D72A89">
        <w:rPr>
          <w:rFonts w:ascii="Times New Roman" w:hAnsi="Times New Roman" w:cs="Times New Roman"/>
          <w:sz w:val="24"/>
          <w:szCs w:val="24"/>
          <w:lang w:eastAsia="hr-HR"/>
        </w:rPr>
        <w:t>% od osnovice koju odlukom određuje Vlada Republike Hrvatske, umjesto dosadašnje proračunske osnovice. Također, mjesečni iznos osobne invalidnine invalida od II. do X. skupine određuje se u postotku od osobne invalidnine invalida I. skupine, pri čemu su postoci za VI.</w:t>
      </w:r>
      <w:r w:rsidR="00E928B3" w:rsidRPr="00D72A89">
        <w:rPr>
          <w:rFonts w:ascii="Times New Roman" w:hAnsi="Times New Roman" w:cs="Times New Roman"/>
          <w:sz w:val="24"/>
          <w:szCs w:val="24"/>
          <w:lang w:eastAsia="hr-HR"/>
        </w:rPr>
        <w:t xml:space="preserve"> do</w:t>
      </w:r>
      <w:r w:rsidR="005B7A97" w:rsidRPr="00D72A89">
        <w:rPr>
          <w:rFonts w:ascii="Times New Roman" w:hAnsi="Times New Roman" w:cs="Times New Roman"/>
          <w:sz w:val="24"/>
          <w:szCs w:val="24"/>
          <w:lang w:eastAsia="hr-HR"/>
        </w:rPr>
        <w:t xml:space="preserve"> X. skupinu povećani u odnosu na dosadašnje. Cilj je osigurati rast prava i pravovremeno prilagođavanje iznosa prava potrebama korisnika i ekonomskom stanju u Republici Hrvatskoj, te izjednačiti postotke s onima kod </w:t>
      </w:r>
      <w:r w:rsidR="00E928B3" w:rsidRPr="00D72A89">
        <w:rPr>
          <w:rFonts w:ascii="Times New Roman" w:hAnsi="Times New Roman" w:cs="Times New Roman"/>
          <w:sz w:val="24"/>
          <w:szCs w:val="24"/>
          <w:lang w:eastAsia="hr-HR"/>
        </w:rPr>
        <w:t>hrvatskih ratnih vojnih invalida iz Domovinskog rata sukladno Zakonu o hrvatskim braniteljima iz Domovinskog rata i članovima njihovih obitelji</w:t>
      </w:r>
      <w:r w:rsidR="005B7A97" w:rsidRPr="00D72A89">
        <w:rPr>
          <w:rFonts w:ascii="Times New Roman" w:hAnsi="Times New Roman" w:cs="Times New Roman"/>
          <w:sz w:val="24"/>
          <w:szCs w:val="24"/>
          <w:lang w:eastAsia="hr-HR"/>
        </w:rPr>
        <w:t xml:space="preserve">. </w:t>
      </w:r>
    </w:p>
    <w:p w14:paraId="38BEE07C" w14:textId="77777777" w:rsidR="00AE2416" w:rsidRPr="00D72A89" w:rsidRDefault="00AE2416" w:rsidP="00AE2416">
      <w:pPr>
        <w:spacing w:after="0" w:line="240" w:lineRule="auto"/>
        <w:jc w:val="both"/>
        <w:rPr>
          <w:rFonts w:ascii="Times New Roman" w:hAnsi="Times New Roman" w:cs="Times New Roman"/>
          <w:sz w:val="24"/>
          <w:szCs w:val="24"/>
          <w:lang w:eastAsia="hr-HR"/>
        </w:rPr>
      </w:pPr>
    </w:p>
    <w:p w14:paraId="0DB6BF74" w14:textId="77777777" w:rsidR="00AE2416" w:rsidRPr="00D72A89" w:rsidRDefault="005B7A97" w:rsidP="00AE2416">
      <w:pPr>
        <w:spacing w:after="0" w:line="240" w:lineRule="auto"/>
        <w:jc w:val="both"/>
        <w:rPr>
          <w:rFonts w:ascii="Times New Roman" w:hAnsi="Times New Roman" w:cs="Times New Roman"/>
          <w:b/>
          <w:sz w:val="24"/>
          <w:szCs w:val="24"/>
          <w:lang w:eastAsia="hr-HR"/>
        </w:rPr>
      </w:pPr>
      <w:r w:rsidRPr="00D72A89">
        <w:rPr>
          <w:rFonts w:ascii="Times New Roman" w:hAnsi="Times New Roman" w:cs="Times New Roman"/>
          <w:b/>
          <w:sz w:val="24"/>
          <w:szCs w:val="24"/>
          <w:lang w:eastAsia="hr-HR"/>
        </w:rPr>
        <w:t>Članak 4.</w:t>
      </w:r>
    </w:p>
    <w:p w14:paraId="36DB86C7" w14:textId="77777777" w:rsidR="005B7A97" w:rsidRPr="00D72A89"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sz w:val="24"/>
          <w:szCs w:val="24"/>
          <w:lang w:eastAsia="hr-HR"/>
        </w:rPr>
        <w:t xml:space="preserve">Mijenja se članak 15. stavak 1. </w:t>
      </w:r>
      <w:r w:rsidR="0092101A" w:rsidRPr="00D72A89">
        <w:rPr>
          <w:rFonts w:ascii="Times New Roman" w:hAnsi="Times New Roman" w:cs="Times New Roman"/>
          <w:sz w:val="24"/>
          <w:szCs w:val="24"/>
          <w:lang w:eastAsia="hr-HR"/>
        </w:rPr>
        <w:t>na način da se o</w:t>
      </w:r>
      <w:r w:rsidRPr="00D72A89">
        <w:rPr>
          <w:rFonts w:ascii="Times New Roman" w:hAnsi="Times New Roman" w:cs="Times New Roman"/>
          <w:sz w:val="24"/>
          <w:szCs w:val="24"/>
          <w:lang w:eastAsia="hr-HR"/>
        </w:rPr>
        <w:t>dređuje da je osnovica za određivanje dodatka za njegu i pomoć druge osobe mjesečni iznos osobne invalidnine invalida I. skupine, umjesto dosadašnjih 115</w:t>
      </w:r>
      <w:r w:rsidR="0092101A" w:rsidRPr="00D72A89">
        <w:rPr>
          <w:rFonts w:ascii="Times New Roman" w:hAnsi="Times New Roman" w:cs="Times New Roman"/>
          <w:sz w:val="24"/>
          <w:szCs w:val="24"/>
          <w:lang w:eastAsia="hr-HR"/>
        </w:rPr>
        <w:t xml:space="preserve"> </w:t>
      </w:r>
      <w:r w:rsidRPr="00D72A89">
        <w:rPr>
          <w:rFonts w:ascii="Times New Roman" w:hAnsi="Times New Roman" w:cs="Times New Roman"/>
          <w:sz w:val="24"/>
          <w:szCs w:val="24"/>
          <w:lang w:eastAsia="hr-HR"/>
        </w:rPr>
        <w:t xml:space="preserve">% proračunske osnovice. </w:t>
      </w:r>
    </w:p>
    <w:p w14:paraId="1ECE5EA1" w14:textId="77777777" w:rsidR="00AE2416" w:rsidRPr="00D72A89" w:rsidRDefault="00AE2416" w:rsidP="00AE2416">
      <w:pPr>
        <w:spacing w:after="0" w:line="240" w:lineRule="auto"/>
        <w:jc w:val="both"/>
        <w:rPr>
          <w:rFonts w:ascii="Times New Roman" w:hAnsi="Times New Roman" w:cs="Times New Roman"/>
          <w:sz w:val="24"/>
          <w:szCs w:val="24"/>
          <w:lang w:eastAsia="hr-HR"/>
        </w:rPr>
      </w:pPr>
    </w:p>
    <w:p w14:paraId="6E111443" w14:textId="4F5933AA" w:rsidR="005B7A97" w:rsidRDefault="0092101A"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t>Član</w:t>
      </w:r>
      <w:r w:rsidR="005B7A97" w:rsidRPr="00D72A89">
        <w:rPr>
          <w:rFonts w:ascii="Times New Roman" w:hAnsi="Times New Roman" w:cs="Times New Roman"/>
          <w:b/>
          <w:sz w:val="24"/>
          <w:szCs w:val="24"/>
          <w:lang w:eastAsia="hr-HR"/>
        </w:rPr>
        <w:t>k</w:t>
      </w:r>
      <w:r w:rsidRPr="00D72A89">
        <w:rPr>
          <w:rFonts w:ascii="Times New Roman" w:hAnsi="Times New Roman" w:cs="Times New Roman"/>
          <w:b/>
          <w:sz w:val="24"/>
          <w:szCs w:val="24"/>
          <w:lang w:eastAsia="hr-HR"/>
        </w:rPr>
        <w:t xml:space="preserve">om 5. </w:t>
      </w:r>
      <w:r w:rsidRPr="00D72A89">
        <w:rPr>
          <w:rFonts w:ascii="Times New Roman" w:hAnsi="Times New Roman" w:cs="Times New Roman"/>
          <w:sz w:val="24"/>
          <w:szCs w:val="24"/>
          <w:lang w:eastAsia="hr-HR"/>
        </w:rPr>
        <w:t>se</w:t>
      </w:r>
      <w:r w:rsidRPr="00A53133">
        <w:rPr>
          <w:rFonts w:ascii="Times New Roman" w:hAnsi="Times New Roman" w:cs="Times New Roman"/>
          <w:sz w:val="24"/>
          <w:szCs w:val="24"/>
          <w:lang w:eastAsia="hr-HR"/>
        </w:rPr>
        <w:t xml:space="preserve"> o</w:t>
      </w:r>
      <w:r w:rsidR="005B7A97" w:rsidRPr="00A53133">
        <w:rPr>
          <w:rFonts w:ascii="Times New Roman" w:hAnsi="Times New Roman" w:cs="Times New Roman"/>
          <w:sz w:val="24"/>
          <w:szCs w:val="24"/>
          <w:lang w:eastAsia="hr-HR"/>
        </w:rPr>
        <w:t>dređuje</w:t>
      </w:r>
      <w:r w:rsidR="005B7A97" w:rsidRPr="00D72A89">
        <w:rPr>
          <w:rFonts w:ascii="Times New Roman" w:hAnsi="Times New Roman" w:cs="Times New Roman"/>
          <w:sz w:val="24"/>
          <w:szCs w:val="24"/>
          <w:lang w:eastAsia="hr-HR"/>
        </w:rPr>
        <w:t xml:space="preserve"> da je osnovica za određivanje ortopedskog dodatka mjesečni iznos osobne invalidnine invalida I. skupine, umjesto dosadašnjih 115</w:t>
      </w:r>
      <w:r w:rsidRPr="00D72A89">
        <w:rPr>
          <w:rFonts w:ascii="Times New Roman" w:hAnsi="Times New Roman" w:cs="Times New Roman"/>
          <w:sz w:val="24"/>
          <w:szCs w:val="24"/>
          <w:lang w:eastAsia="hr-HR"/>
        </w:rPr>
        <w:t xml:space="preserve"> % proračunske osnovice a </w:t>
      </w:r>
      <w:r w:rsidR="005B7A97" w:rsidRPr="00D72A89">
        <w:rPr>
          <w:rFonts w:ascii="Times New Roman" w:hAnsi="Times New Roman" w:cs="Times New Roman"/>
          <w:sz w:val="24"/>
          <w:szCs w:val="24"/>
          <w:lang w:eastAsia="hr-HR"/>
        </w:rPr>
        <w:t>postotak povećanja ortopedskog dodatka za invalide s kombinacijom dvaju ili više oštećenja I. stupnja povećava se s 25</w:t>
      </w:r>
      <w:r w:rsidR="00AE2416" w:rsidRPr="00D72A89">
        <w:rPr>
          <w:rFonts w:ascii="Times New Roman" w:hAnsi="Times New Roman" w:cs="Times New Roman"/>
          <w:sz w:val="24"/>
          <w:szCs w:val="24"/>
          <w:lang w:eastAsia="hr-HR"/>
        </w:rPr>
        <w:t xml:space="preserve"> </w:t>
      </w:r>
      <w:r w:rsidR="005B7A97" w:rsidRPr="00D72A89">
        <w:rPr>
          <w:rFonts w:ascii="Times New Roman" w:hAnsi="Times New Roman" w:cs="Times New Roman"/>
          <w:sz w:val="24"/>
          <w:szCs w:val="24"/>
          <w:lang w:eastAsia="hr-HR"/>
        </w:rPr>
        <w:t>% na 50</w:t>
      </w:r>
      <w:r w:rsidR="00AE2416" w:rsidRPr="00D72A89">
        <w:rPr>
          <w:rFonts w:ascii="Times New Roman" w:hAnsi="Times New Roman" w:cs="Times New Roman"/>
          <w:sz w:val="24"/>
          <w:szCs w:val="24"/>
          <w:lang w:eastAsia="hr-HR"/>
        </w:rPr>
        <w:t xml:space="preserve"> </w:t>
      </w:r>
      <w:r w:rsidR="005B7A97" w:rsidRPr="00D72A89">
        <w:rPr>
          <w:rFonts w:ascii="Times New Roman" w:hAnsi="Times New Roman" w:cs="Times New Roman"/>
          <w:sz w:val="24"/>
          <w:szCs w:val="24"/>
          <w:lang w:eastAsia="hr-HR"/>
        </w:rPr>
        <w:t xml:space="preserve">%. </w:t>
      </w:r>
    </w:p>
    <w:p w14:paraId="2C1FE1F1" w14:textId="3F854D7B" w:rsidR="001B4275" w:rsidRDefault="001B4275" w:rsidP="00AE2416">
      <w:pPr>
        <w:spacing w:after="0" w:line="240" w:lineRule="auto"/>
        <w:jc w:val="both"/>
        <w:rPr>
          <w:rFonts w:ascii="Times New Roman" w:hAnsi="Times New Roman" w:cs="Times New Roman"/>
          <w:sz w:val="24"/>
          <w:szCs w:val="24"/>
          <w:lang w:eastAsia="hr-HR"/>
        </w:rPr>
      </w:pPr>
    </w:p>
    <w:p w14:paraId="77FA4052" w14:textId="0BE79C79" w:rsidR="001B4275" w:rsidRPr="001B4275" w:rsidRDefault="001B4275" w:rsidP="00AE2416">
      <w:pPr>
        <w:spacing w:after="0" w:line="240" w:lineRule="auto"/>
        <w:jc w:val="both"/>
        <w:rPr>
          <w:rFonts w:ascii="Times New Roman" w:hAnsi="Times New Roman" w:cs="Times New Roman"/>
          <w:b/>
          <w:sz w:val="24"/>
          <w:szCs w:val="24"/>
          <w:lang w:eastAsia="hr-HR"/>
        </w:rPr>
      </w:pPr>
      <w:r w:rsidRPr="001B4275">
        <w:rPr>
          <w:rFonts w:ascii="Times New Roman" w:hAnsi="Times New Roman" w:cs="Times New Roman"/>
          <w:b/>
          <w:sz w:val="24"/>
          <w:szCs w:val="24"/>
          <w:lang w:eastAsia="hr-HR"/>
        </w:rPr>
        <w:t>Člank</w:t>
      </w:r>
      <w:r>
        <w:rPr>
          <w:rFonts w:ascii="Times New Roman" w:hAnsi="Times New Roman" w:cs="Times New Roman"/>
          <w:b/>
          <w:sz w:val="24"/>
          <w:szCs w:val="24"/>
          <w:lang w:eastAsia="hr-HR"/>
        </w:rPr>
        <w:t>om</w:t>
      </w:r>
      <w:r w:rsidRPr="001B4275">
        <w:rPr>
          <w:rFonts w:ascii="Times New Roman" w:hAnsi="Times New Roman" w:cs="Times New Roman"/>
          <w:b/>
          <w:sz w:val="24"/>
          <w:szCs w:val="24"/>
          <w:lang w:eastAsia="hr-HR"/>
        </w:rPr>
        <w:t xml:space="preserve"> 6.</w:t>
      </w:r>
      <w:r>
        <w:rPr>
          <w:rFonts w:ascii="Times New Roman" w:hAnsi="Times New Roman" w:cs="Times New Roman"/>
          <w:b/>
          <w:sz w:val="24"/>
          <w:szCs w:val="24"/>
          <w:lang w:eastAsia="hr-HR"/>
        </w:rPr>
        <w:t xml:space="preserve"> </w:t>
      </w:r>
      <w:r w:rsidRPr="001B4275">
        <w:rPr>
          <w:rFonts w:ascii="Times New Roman" w:hAnsi="Times New Roman" w:cs="Times New Roman"/>
          <w:sz w:val="24"/>
          <w:szCs w:val="24"/>
          <w:lang w:eastAsia="hr-HR"/>
        </w:rPr>
        <w:t>nomotehnički</w:t>
      </w:r>
      <w:r>
        <w:rPr>
          <w:rFonts w:ascii="Times New Roman" w:hAnsi="Times New Roman" w:cs="Times New Roman"/>
          <w:sz w:val="24"/>
          <w:szCs w:val="24"/>
          <w:lang w:eastAsia="hr-HR"/>
        </w:rPr>
        <w:t xml:space="preserve"> se </w:t>
      </w:r>
      <w:r w:rsidRPr="001B4275">
        <w:rPr>
          <w:rFonts w:ascii="Times New Roman" w:hAnsi="Times New Roman" w:cs="Times New Roman"/>
          <w:sz w:val="24"/>
          <w:szCs w:val="24"/>
          <w:lang w:eastAsia="hr-HR"/>
        </w:rPr>
        <w:t>dorađuje</w:t>
      </w:r>
      <w:r>
        <w:rPr>
          <w:rFonts w:ascii="Times New Roman" w:hAnsi="Times New Roman" w:cs="Times New Roman"/>
          <w:sz w:val="24"/>
          <w:szCs w:val="24"/>
          <w:lang w:eastAsia="hr-HR"/>
        </w:rPr>
        <w:t xml:space="preserve"> članak 18. stavak </w:t>
      </w:r>
      <w:r w:rsidR="00C434C3">
        <w:rPr>
          <w:rFonts w:ascii="Times New Roman" w:hAnsi="Times New Roman" w:cs="Times New Roman"/>
          <w:sz w:val="24"/>
          <w:szCs w:val="24"/>
          <w:lang w:eastAsia="hr-HR"/>
        </w:rPr>
        <w:t>2</w:t>
      </w:r>
      <w:r>
        <w:rPr>
          <w:rFonts w:ascii="Times New Roman" w:hAnsi="Times New Roman" w:cs="Times New Roman"/>
          <w:sz w:val="24"/>
          <w:szCs w:val="24"/>
          <w:lang w:eastAsia="hr-HR"/>
        </w:rPr>
        <w:t>. važećeg Zakona na način da se umjesto pozivanja na odredbu iz članka 13. stavka 2., izr</w:t>
      </w:r>
      <w:r w:rsidR="00F54C91">
        <w:rPr>
          <w:rFonts w:ascii="Times New Roman" w:hAnsi="Times New Roman" w:cs="Times New Roman"/>
          <w:sz w:val="24"/>
          <w:szCs w:val="24"/>
          <w:lang w:eastAsia="hr-HR"/>
        </w:rPr>
        <w:t>ičito</w:t>
      </w:r>
      <w:r>
        <w:rPr>
          <w:rFonts w:ascii="Times New Roman" w:hAnsi="Times New Roman" w:cs="Times New Roman"/>
          <w:sz w:val="24"/>
          <w:szCs w:val="24"/>
          <w:lang w:eastAsia="hr-HR"/>
        </w:rPr>
        <w:t xml:space="preserve"> navodi da se iznos posebnog dodatka za korisnike osobne invalidnine koji su trenutku stradavanja bili maloljetni određuje u iznosu od 50% iznosa osobne invalidnine invalida I. skupine, </w:t>
      </w:r>
      <w:r w:rsidRPr="001B4275">
        <w:rPr>
          <w:rFonts w:ascii="Times New Roman" w:hAnsi="Times New Roman" w:cs="Times New Roman"/>
          <w:sz w:val="24"/>
          <w:szCs w:val="24"/>
          <w:lang w:eastAsia="hr-HR"/>
        </w:rPr>
        <w:t xml:space="preserve">a u </w:t>
      </w:r>
      <w:r w:rsidR="00F54C91">
        <w:rPr>
          <w:rFonts w:ascii="Times New Roman" w:hAnsi="Times New Roman" w:cs="Times New Roman"/>
          <w:sz w:val="24"/>
          <w:szCs w:val="24"/>
          <w:lang w:eastAsia="hr-HR"/>
        </w:rPr>
        <w:t xml:space="preserve">cilju </w:t>
      </w:r>
      <w:r w:rsidRPr="001B4275">
        <w:rPr>
          <w:rFonts w:ascii="Times New Roman" w:hAnsi="Times New Roman" w:cs="Times New Roman"/>
          <w:sz w:val="24"/>
          <w:szCs w:val="24"/>
          <w:lang w:eastAsia="hr-HR"/>
        </w:rPr>
        <w:t xml:space="preserve">izbjegavanja </w:t>
      </w:r>
      <w:r w:rsidR="00A53133">
        <w:rPr>
          <w:rFonts w:ascii="Times New Roman" w:hAnsi="Times New Roman" w:cs="Times New Roman"/>
          <w:sz w:val="24"/>
          <w:szCs w:val="24"/>
          <w:lang w:eastAsia="hr-HR"/>
        </w:rPr>
        <w:t xml:space="preserve">eventualnih </w:t>
      </w:r>
      <w:r w:rsidRPr="001B4275">
        <w:rPr>
          <w:rFonts w:ascii="Times New Roman" w:hAnsi="Times New Roman" w:cs="Times New Roman"/>
          <w:sz w:val="24"/>
          <w:szCs w:val="24"/>
          <w:lang w:eastAsia="hr-HR"/>
        </w:rPr>
        <w:t>nejasnoća u tumačenju i primjeni</w:t>
      </w:r>
      <w:r>
        <w:rPr>
          <w:rFonts w:ascii="Times New Roman" w:hAnsi="Times New Roman" w:cs="Times New Roman"/>
          <w:sz w:val="24"/>
          <w:szCs w:val="24"/>
          <w:lang w:eastAsia="hr-HR"/>
        </w:rPr>
        <w:t>.</w:t>
      </w:r>
    </w:p>
    <w:p w14:paraId="20433D03" w14:textId="77777777" w:rsidR="00AE2416" w:rsidRPr="00D72A89" w:rsidRDefault="00AE2416" w:rsidP="00AE2416">
      <w:pPr>
        <w:spacing w:after="0" w:line="240" w:lineRule="auto"/>
        <w:jc w:val="both"/>
        <w:rPr>
          <w:rFonts w:ascii="Times New Roman" w:hAnsi="Times New Roman" w:cs="Times New Roman"/>
          <w:b/>
          <w:sz w:val="24"/>
          <w:szCs w:val="24"/>
          <w:lang w:eastAsia="hr-HR"/>
        </w:rPr>
      </w:pPr>
    </w:p>
    <w:p w14:paraId="4E885A81" w14:textId="1653DFC6" w:rsidR="005B7A97" w:rsidRPr="00D72A89"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t>Člank</w:t>
      </w:r>
      <w:r w:rsidR="0092101A" w:rsidRPr="00D72A89">
        <w:rPr>
          <w:rFonts w:ascii="Times New Roman" w:hAnsi="Times New Roman" w:cs="Times New Roman"/>
          <w:b/>
          <w:sz w:val="24"/>
          <w:szCs w:val="24"/>
          <w:lang w:eastAsia="hr-HR"/>
        </w:rPr>
        <w:t>om</w:t>
      </w:r>
      <w:r w:rsidRPr="00D72A89">
        <w:rPr>
          <w:rFonts w:ascii="Times New Roman" w:hAnsi="Times New Roman" w:cs="Times New Roman"/>
          <w:b/>
          <w:sz w:val="24"/>
          <w:szCs w:val="24"/>
          <w:lang w:eastAsia="hr-HR"/>
        </w:rPr>
        <w:t xml:space="preserve"> </w:t>
      </w:r>
      <w:r w:rsidR="001B4275">
        <w:rPr>
          <w:rFonts w:ascii="Times New Roman" w:hAnsi="Times New Roman" w:cs="Times New Roman"/>
          <w:b/>
          <w:sz w:val="24"/>
          <w:szCs w:val="24"/>
          <w:lang w:eastAsia="hr-HR"/>
        </w:rPr>
        <w:t>7</w:t>
      </w:r>
      <w:r w:rsidR="0092101A" w:rsidRPr="00D72A89">
        <w:rPr>
          <w:rFonts w:ascii="Times New Roman" w:hAnsi="Times New Roman" w:cs="Times New Roman"/>
          <w:b/>
          <w:sz w:val="24"/>
          <w:szCs w:val="24"/>
          <w:lang w:eastAsia="hr-HR"/>
        </w:rPr>
        <w:t xml:space="preserve">. </w:t>
      </w:r>
      <w:r w:rsidR="0092101A" w:rsidRPr="00D72A89">
        <w:rPr>
          <w:rFonts w:ascii="Times New Roman" w:hAnsi="Times New Roman" w:cs="Times New Roman"/>
          <w:sz w:val="24"/>
          <w:szCs w:val="24"/>
          <w:lang w:eastAsia="hr-HR"/>
        </w:rPr>
        <w:t>o</w:t>
      </w:r>
      <w:r w:rsidRPr="00D72A89">
        <w:rPr>
          <w:rFonts w:ascii="Times New Roman" w:hAnsi="Times New Roman" w:cs="Times New Roman"/>
          <w:sz w:val="24"/>
          <w:szCs w:val="24"/>
          <w:lang w:eastAsia="hr-HR"/>
        </w:rPr>
        <w:t>dređuje se da je osnovica za određivanje visine obiteljske invalidnine mjesečni iznos osobne invalidnine invalida I. skupine, umjesto dosadašnjih 115</w:t>
      </w:r>
      <w:r w:rsidR="0092101A" w:rsidRPr="00D72A89">
        <w:rPr>
          <w:rFonts w:ascii="Times New Roman" w:hAnsi="Times New Roman" w:cs="Times New Roman"/>
          <w:sz w:val="24"/>
          <w:szCs w:val="24"/>
          <w:lang w:eastAsia="hr-HR"/>
        </w:rPr>
        <w:t xml:space="preserve"> </w:t>
      </w:r>
      <w:r w:rsidRPr="00D72A89">
        <w:rPr>
          <w:rFonts w:ascii="Times New Roman" w:hAnsi="Times New Roman" w:cs="Times New Roman"/>
          <w:sz w:val="24"/>
          <w:szCs w:val="24"/>
          <w:lang w:eastAsia="hr-HR"/>
        </w:rPr>
        <w:t xml:space="preserve">% proračunske osnovice. </w:t>
      </w:r>
      <w:r w:rsidR="00B96197">
        <w:rPr>
          <w:rFonts w:ascii="Times New Roman" w:hAnsi="Times New Roman" w:cs="Times New Roman"/>
          <w:sz w:val="24"/>
          <w:szCs w:val="24"/>
          <w:lang w:eastAsia="hr-HR"/>
        </w:rPr>
        <w:t>Također povećava se i postotak od osnovice za određivanje obiteljske invalidnine za članove obitelji poginulih, umrlih ili nestalih civilnih osoba u Domovinskom ratu.</w:t>
      </w:r>
    </w:p>
    <w:p w14:paraId="6004EC77" w14:textId="77777777" w:rsidR="00AE2416" w:rsidRPr="00D72A89" w:rsidRDefault="00AE2416" w:rsidP="00AE2416">
      <w:pPr>
        <w:spacing w:after="0" w:line="240" w:lineRule="auto"/>
        <w:jc w:val="both"/>
        <w:rPr>
          <w:rFonts w:ascii="Times New Roman" w:hAnsi="Times New Roman" w:cs="Times New Roman"/>
          <w:b/>
          <w:sz w:val="24"/>
          <w:szCs w:val="24"/>
          <w:lang w:eastAsia="hr-HR"/>
        </w:rPr>
      </w:pPr>
    </w:p>
    <w:p w14:paraId="37F076C2" w14:textId="2ABC701E" w:rsidR="005B7A97" w:rsidRPr="00D72A89" w:rsidRDefault="0092101A"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t>Član</w:t>
      </w:r>
      <w:r w:rsidR="005B7A97" w:rsidRPr="00D72A89">
        <w:rPr>
          <w:rFonts w:ascii="Times New Roman" w:hAnsi="Times New Roman" w:cs="Times New Roman"/>
          <w:b/>
          <w:sz w:val="24"/>
          <w:szCs w:val="24"/>
          <w:lang w:eastAsia="hr-HR"/>
        </w:rPr>
        <w:t>k</w:t>
      </w:r>
      <w:r w:rsidRPr="00D72A89">
        <w:rPr>
          <w:rFonts w:ascii="Times New Roman" w:hAnsi="Times New Roman" w:cs="Times New Roman"/>
          <w:b/>
          <w:sz w:val="24"/>
          <w:szCs w:val="24"/>
          <w:lang w:eastAsia="hr-HR"/>
        </w:rPr>
        <w:t>om</w:t>
      </w:r>
      <w:r w:rsidR="005B7A97" w:rsidRPr="00D72A89">
        <w:rPr>
          <w:rFonts w:ascii="Times New Roman" w:hAnsi="Times New Roman" w:cs="Times New Roman"/>
          <w:b/>
          <w:sz w:val="24"/>
          <w:szCs w:val="24"/>
          <w:lang w:eastAsia="hr-HR"/>
        </w:rPr>
        <w:t xml:space="preserve"> </w:t>
      </w:r>
      <w:r w:rsidR="001B4275">
        <w:rPr>
          <w:rFonts w:ascii="Times New Roman" w:hAnsi="Times New Roman" w:cs="Times New Roman"/>
          <w:b/>
          <w:sz w:val="24"/>
          <w:szCs w:val="24"/>
          <w:lang w:eastAsia="hr-HR"/>
        </w:rPr>
        <w:t>8</w:t>
      </w:r>
      <w:r w:rsidRPr="00D72A89">
        <w:rPr>
          <w:rFonts w:ascii="Times New Roman" w:hAnsi="Times New Roman" w:cs="Times New Roman"/>
          <w:b/>
          <w:sz w:val="24"/>
          <w:szCs w:val="24"/>
          <w:lang w:eastAsia="hr-HR"/>
        </w:rPr>
        <w:t xml:space="preserve">. </w:t>
      </w:r>
      <w:r w:rsidR="005B7A97" w:rsidRPr="00D72A89">
        <w:rPr>
          <w:rFonts w:ascii="Times New Roman" w:hAnsi="Times New Roman" w:cs="Times New Roman"/>
          <w:sz w:val="24"/>
          <w:szCs w:val="24"/>
          <w:lang w:eastAsia="hr-HR"/>
        </w:rPr>
        <w:t xml:space="preserve">mijenja se uvjet za ostvarivanje novčane naknade kako bi se preciznije definiralo da korisnici ne smiju biti korisnici novčane naknade na temelju osiguranja za slučaj nezaposlenosti. Točka 6. se mijenja i glasi da oni i članovi njihova kućanstva u prethodnoj kalendarskoj godini ne ostvaruju prihode više od iznosa potrebnog za podmirenje osnovnih životnih potreba, a taj će se </w:t>
      </w:r>
      <w:r w:rsidR="001E6281" w:rsidRPr="00D72A89">
        <w:rPr>
          <w:rFonts w:ascii="Times New Roman" w:hAnsi="Times New Roman" w:cs="Times New Roman"/>
          <w:sz w:val="24"/>
          <w:szCs w:val="24"/>
          <w:lang w:eastAsia="hr-HR"/>
        </w:rPr>
        <w:t>izraz razraditi</w:t>
      </w:r>
      <w:r w:rsidR="005B7A97" w:rsidRPr="00D72A89">
        <w:rPr>
          <w:rFonts w:ascii="Times New Roman" w:hAnsi="Times New Roman" w:cs="Times New Roman"/>
          <w:sz w:val="24"/>
          <w:szCs w:val="24"/>
          <w:lang w:eastAsia="hr-HR"/>
        </w:rPr>
        <w:t xml:space="preserve"> pravilnikom.</w:t>
      </w:r>
    </w:p>
    <w:p w14:paraId="1F08CF0A" w14:textId="77777777" w:rsidR="00AE2416" w:rsidRPr="00D72A89" w:rsidRDefault="00AE2416" w:rsidP="00AE2416">
      <w:pPr>
        <w:spacing w:after="0" w:line="240" w:lineRule="auto"/>
        <w:jc w:val="both"/>
        <w:rPr>
          <w:rFonts w:ascii="Times New Roman" w:hAnsi="Times New Roman" w:cs="Times New Roman"/>
          <w:b/>
          <w:sz w:val="24"/>
          <w:szCs w:val="24"/>
          <w:lang w:eastAsia="hr-HR"/>
        </w:rPr>
      </w:pPr>
    </w:p>
    <w:p w14:paraId="2FFB6EF4" w14:textId="1A2609CA" w:rsidR="005B7A97" w:rsidRPr="00D72A89"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t xml:space="preserve">Članak </w:t>
      </w:r>
      <w:r w:rsidR="001B4275">
        <w:rPr>
          <w:rFonts w:ascii="Times New Roman" w:hAnsi="Times New Roman" w:cs="Times New Roman"/>
          <w:b/>
          <w:sz w:val="24"/>
          <w:szCs w:val="24"/>
          <w:lang w:eastAsia="hr-HR"/>
        </w:rPr>
        <w:t>9</w:t>
      </w:r>
      <w:r w:rsidR="0092101A" w:rsidRPr="00D72A89">
        <w:rPr>
          <w:rFonts w:ascii="Times New Roman" w:hAnsi="Times New Roman" w:cs="Times New Roman"/>
          <w:b/>
          <w:sz w:val="24"/>
          <w:szCs w:val="24"/>
          <w:lang w:eastAsia="hr-HR"/>
        </w:rPr>
        <w:t xml:space="preserve">. </w:t>
      </w:r>
      <w:r w:rsidR="0092101A" w:rsidRPr="00D72A89">
        <w:rPr>
          <w:rFonts w:ascii="Times New Roman" w:hAnsi="Times New Roman" w:cs="Times New Roman"/>
          <w:sz w:val="24"/>
          <w:szCs w:val="24"/>
          <w:lang w:eastAsia="hr-HR"/>
        </w:rPr>
        <w:t>propisuje da n</w:t>
      </w:r>
      <w:r w:rsidRPr="00D72A89">
        <w:rPr>
          <w:rFonts w:ascii="Times New Roman" w:hAnsi="Times New Roman" w:cs="Times New Roman"/>
          <w:sz w:val="24"/>
          <w:szCs w:val="24"/>
          <w:lang w:eastAsia="hr-HR"/>
        </w:rPr>
        <w:t>ovčana naknada iznosi 30</w:t>
      </w:r>
      <w:r w:rsidR="0092101A" w:rsidRPr="00D72A89">
        <w:rPr>
          <w:rFonts w:ascii="Times New Roman" w:hAnsi="Times New Roman" w:cs="Times New Roman"/>
          <w:sz w:val="24"/>
          <w:szCs w:val="24"/>
          <w:lang w:eastAsia="hr-HR"/>
        </w:rPr>
        <w:t xml:space="preserve"> </w:t>
      </w:r>
      <w:r w:rsidRPr="00D72A89">
        <w:rPr>
          <w:rFonts w:ascii="Times New Roman" w:hAnsi="Times New Roman" w:cs="Times New Roman"/>
          <w:sz w:val="24"/>
          <w:szCs w:val="24"/>
          <w:lang w:eastAsia="hr-HR"/>
        </w:rPr>
        <w:t xml:space="preserve">% od osnovice koju odlukom određuje Vlada Republike Hrvatske, a njezin iznos se umanjuje ovisno o ostvarenim prihodima, sukladno pravilniku. </w:t>
      </w:r>
    </w:p>
    <w:p w14:paraId="5BDC4295" w14:textId="77777777" w:rsidR="0092101A" w:rsidRPr="00D72A89" w:rsidRDefault="0092101A" w:rsidP="00AE2416">
      <w:pPr>
        <w:spacing w:after="0" w:line="240" w:lineRule="auto"/>
        <w:jc w:val="both"/>
        <w:rPr>
          <w:rFonts w:ascii="Times New Roman" w:hAnsi="Times New Roman" w:cs="Times New Roman"/>
          <w:b/>
          <w:sz w:val="24"/>
          <w:szCs w:val="24"/>
          <w:lang w:eastAsia="hr-HR"/>
        </w:rPr>
      </w:pPr>
    </w:p>
    <w:p w14:paraId="2BF333F5" w14:textId="40524A86" w:rsidR="005B7A97" w:rsidRPr="00D72A89" w:rsidRDefault="005B7A97" w:rsidP="00AE2416">
      <w:pPr>
        <w:spacing w:after="0" w:line="240" w:lineRule="auto"/>
        <w:jc w:val="both"/>
        <w:rPr>
          <w:rFonts w:ascii="Times New Roman" w:hAnsi="Times New Roman" w:cs="Times New Roman"/>
          <w:b/>
          <w:sz w:val="24"/>
          <w:szCs w:val="24"/>
          <w:lang w:eastAsia="hr-HR"/>
        </w:rPr>
      </w:pPr>
      <w:r w:rsidRPr="00D72A89">
        <w:rPr>
          <w:rFonts w:ascii="Times New Roman" w:hAnsi="Times New Roman" w:cs="Times New Roman"/>
          <w:b/>
          <w:sz w:val="24"/>
          <w:szCs w:val="24"/>
          <w:lang w:eastAsia="hr-HR"/>
        </w:rPr>
        <w:t xml:space="preserve">Članak </w:t>
      </w:r>
      <w:r w:rsidR="001B4275">
        <w:rPr>
          <w:rFonts w:ascii="Times New Roman" w:hAnsi="Times New Roman" w:cs="Times New Roman"/>
          <w:b/>
          <w:sz w:val="24"/>
          <w:szCs w:val="24"/>
          <w:lang w:eastAsia="hr-HR"/>
        </w:rPr>
        <w:t>10</w:t>
      </w:r>
      <w:r w:rsidRPr="00D72A89">
        <w:rPr>
          <w:rFonts w:ascii="Times New Roman" w:hAnsi="Times New Roman" w:cs="Times New Roman"/>
          <w:b/>
          <w:sz w:val="24"/>
          <w:szCs w:val="24"/>
          <w:lang w:eastAsia="hr-HR"/>
        </w:rPr>
        <w:t>.</w:t>
      </w:r>
    </w:p>
    <w:p w14:paraId="2C1D1213" w14:textId="77777777" w:rsidR="005B7A97" w:rsidRPr="00D72A89"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sz w:val="24"/>
          <w:szCs w:val="24"/>
          <w:lang w:eastAsia="hr-HR"/>
        </w:rPr>
        <w:t>U članku 40. stavku 2. točki 4. dodaju se riječi "i šire" iza r</w:t>
      </w:r>
      <w:r w:rsidR="0092101A" w:rsidRPr="00D72A89">
        <w:rPr>
          <w:rFonts w:ascii="Times New Roman" w:hAnsi="Times New Roman" w:cs="Times New Roman"/>
          <w:sz w:val="24"/>
          <w:szCs w:val="24"/>
          <w:lang w:eastAsia="hr-HR"/>
        </w:rPr>
        <w:t>iječi "uže", čime se</w:t>
      </w:r>
      <w:r w:rsidRPr="00D72A89">
        <w:rPr>
          <w:rFonts w:ascii="Times New Roman" w:hAnsi="Times New Roman" w:cs="Times New Roman"/>
          <w:sz w:val="24"/>
          <w:szCs w:val="24"/>
          <w:lang w:eastAsia="hr-HR"/>
        </w:rPr>
        <w:t xml:space="preserve"> mogućnost ostvarivanja jednokratne novčane pomoći za slučaj smrti proširuje i na člana ši</w:t>
      </w:r>
      <w:r w:rsidR="0092101A" w:rsidRPr="00D72A89">
        <w:rPr>
          <w:rFonts w:ascii="Times New Roman" w:hAnsi="Times New Roman" w:cs="Times New Roman"/>
          <w:sz w:val="24"/>
          <w:szCs w:val="24"/>
          <w:lang w:eastAsia="hr-HR"/>
        </w:rPr>
        <w:t xml:space="preserve">re obitelji, odnosno roditelja </w:t>
      </w:r>
      <w:r w:rsidRPr="00D72A89">
        <w:rPr>
          <w:rFonts w:ascii="Times New Roman" w:hAnsi="Times New Roman" w:cs="Times New Roman"/>
          <w:sz w:val="24"/>
          <w:szCs w:val="24"/>
          <w:lang w:eastAsia="hr-HR"/>
        </w:rPr>
        <w:t>koji je u trenutku smrti živio u zajedničkom kućanstvu.</w:t>
      </w:r>
    </w:p>
    <w:p w14:paraId="724B3519" w14:textId="77777777" w:rsidR="00AE2416" w:rsidRPr="00D72A89" w:rsidRDefault="00AE2416" w:rsidP="00AE2416">
      <w:pPr>
        <w:spacing w:after="0" w:line="240" w:lineRule="auto"/>
        <w:jc w:val="both"/>
        <w:rPr>
          <w:rFonts w:ascii="Times New Roman" w:hAnsi="Times New Roman" w:cs="Times New Roman"/>
          <w:sz w:val="24"/>
          <w:szCs w:val="24"/>
          <w:lang w:eastAsia="hr-HR"/>
        </w:rPr>
      </w:pPr>
    </w:p>
    <w:p w14:paraId="4A40E3E3" w14:textId="3001BCBD" w:rsidR="005B7A97" w:rsidRDefault="0092101A"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t>Član</w:t>
      </w:r>
      <w:r w:rsidR="005B7A97" w:rsidRPr="00D72A89">
        <w:rPr>
          <w:rFonts w:ascii="Times New Roman" w:hAnsi="Times New Roman" w:cs="Times New Roman"/>
          <w:b/>
          <w:sz w:val="24"/>
          <w:szCs w:val="24"/>
          <w:lang w:eastAsia="hr-HR"/>
        </w:rPr>
        <w:t>k</w:t>
      </w:r>
      <w:r w:rsidRPr="00D72A89">
        <w:rPr>
          <w:rFonts w:ascii="Times New Roman" w:hAnsi="Times New Roman" w:cs="Times New Roman"/>
          <w:b/>
          <w:sz w:val="24"/>
          <w:szCs w:val="24"/>
          <w:lang w:eastAsia="hr-HR"/>
        </w:rPr>
        <w:t>om</w:t>
      </w:r>
      <w:r w:rsidR="005B7A97" w:rsidRPr="00D72A89">
        <w:rPr>
          <w:rFonts w:ascii="Times New Roman" w:hAnsi="Times New Roman" w:cs="Times New Roman"/>
          <w:b/>
          <w:sz w:val="24"/>
          <w:szCs w:val="24"/>
          <w:lang w:eastAsia="hr-HR"/>
        </w:rPr>
        <w:t xml:space="preserve"> 1</w:t>
      </w:r>
      <w:r w:rsidR="001B4275">
        <w:rPr>
          <w:rFonts w:ascii="Times New Roman" w:hAnsi="Times New Roman" w:cs="Times New Roman"/>
          <w:b/>
          <w:sz w:val="24"/>
          <w:szCs w:val="24"/>
          <w:lang w:eastAsia="hr-HR"/>
        </w:rPr>
        <w:t>1</w:t>
      </w:r>
      <w:r w:rsidRPr="00D72A89">
        <w:rPr>
          <w:rFonts w:ascii="Times New Roman" w:hAnsi="Times New Roman" w:cs="Times New Roman"/>
          <w:b/>
          <w:sz w:val="24"/>
          <w:szCs w:val="24"/>
          <w:lang w:eastAsia="hr-HR"/>
        </w:rPr>
        <w:t xml:space="preserve">. </w:t>
      </w:r>
      <w:r w:rsidR="005B7A97" w:rsidRPr="00D72A89">
        <w:rPr>
          <w:rFonts w:ascii="Times New Roman" w:hAnsi="Times New Roman" w:cs="Times New Roman"/>
          <w:sz w:val="24"/>
          <w:szCs w:val="24"/>
          <w:lang w:eastAsia="hr-HR"/>
        </w:rPr>
        <w:t>se uređuju uvjeti za ostvarivanje prava na jednokratnu novčanu pomoć</w:t>
      </w:r>
      <w:r w:rsidR="003A5E72">
        <w:rPr>
          <w:rFonts w:ascii="Times New Roman" w:hAnsi="Times New Roman" w:cs="Times New Roman"/>
          <w:sz w:val="24"/>
          <w:szCs w:val="24"/>
          <w:lang w:eastAsia="hr-HR"/>
        </w:rPr>
        <w:t xml:space="preserve"> zbog nemogućnosti podmirenja osnovnih životnih potreba</w:t>
      </w:r>
      <w:r w:rsidR="005B7A97" w:rsidRPr="00D72A89">
        <w:rPr>
          <w:rFonts w:ascii="Times New Roman" w:hAnsi="Times New Roman" w:cs="Times New Roman"/>
          <w:sz w:val="24"/>
          <w:szCs w:val="24"/>
          <w:lang w:eastAsia="hr-HR"/>
        </w:rPr>
        <w:t>.</w:t>
      </w:r>
    </w:p>
    <w:p w14:paraId="0BF7099F" w14:textId="77777777" w:rsidR="003A5E72" w:rsidRPr="00D72A89" w:rsidRDefault="003A5E72" w:rsidP="00AE2416">
      <w:pPr>
        <w:spacing w:after="0" w:line="240" w:lineRule="auto"/>
        <w:jc w:val="both"/>
        <w:rPr>
          <w:rFonts w:ascii="Times New Roman" w:hAnsi="Times New Roman" w:cs="Times New Roman"/>
          <w:sz w:val="24"/>
          <w:szCs w:val="24"/>
          <w:lang w:eastAsia="hr-HR"/>
        </w:rPr>
      </w:pPr>
    </w:p>
    <w:p w14:paraId="36735335" w14:textId="51D1432A" w:rsidR="00741D22" w:rsidRPr="003A5E72" w:rsidRDefault="003A5E72" w:rsidP="00AE2416">
      <w:pPr>
        <w:spacing w:after="0" w:line="240" w:lineRule="auto"/>
        <w:jc w:val="both"/>
        <w:rPr>
          <w:rFonts w:ascii="Times New Roman" w:hAnsi="Times New Roman" w:cs="Times New Roman"/>
          <w:sz w:val="24"/>
          <w:szCs w:val="24"/>
          <w:lang w:eastAsia="hr-HR"/>
        </w:rPr>
      </w:pPr>
      <w:r>
        <w:rPr>
          <w:rFonts w:ascii="Times New Roman" w:hAnsi="Times New Roman" w:cs="Times New Roman"/>
          <w:b/>
          <w:sz w:val="24"/>
          <w:szCs w:val="24"/>
          <w:lang w:eastAsia="hr-HR"/>
        </w:rPr>
        <w:t>Člankom 1</w:t>
      </w:r>
      <w:r w:rsidR="001B4275">
        <w:rPr>
          <w:rFonts w:ascii="Times New Roman" w:hAnsi="Times New Roman" w:cs="Times New Roman"/>
          <w:b/>
          <w:sz w:val="24"/>
          <w:szCs w:val="24"/>
          <w:lang w:eastAsia="hr-HR"/>
        </w:rPr>
        <w:t>2</w:t>
      </w:r>
      <w:r>
        <w:rPr>
          <w:rFonts w:ascii="Times New Roman" w:hAnsi="Times New Roman" w:cs="Times New Roman"/>
          <w:b/>
          <w:sz w:val="24"/>
          <w:szCs w:val="24"/>
          <w:lang w:eastAsia="hr-HR"/>
        </w:rPr>
        <w:t>. i 1</w:t>
      </w:r>
      <w:r w:rsidR="001B4275">
        <w:rPr>
          <w:rFonts w:ascii="Times New Roman" w:hAnsi="Times New Roman" w:cs="Times New Roman"/>
          <w:b/>
          <w:sz w:val="24"/>
          <w:szCs w:val="24"/>
          <w:lang w:eastAsia="hr-HR"/>
        </w:rPr>
        <w:t>3</w:t>
      </w:r>
      <w:r>
        <w:rPr>
          <w:rFonts w:ascii="Times New Roman" w:hAnsi="Times New Roman" w:cs="Times New Roman"/>
          <w:b/>
          <w:sz w:val="24"/>
          <w:szCs w:val="24"/>
          <w:lang w:eastAsia="hr-HR"/>
        </w:rPr>
        <w:t xml:space="preserve">. </w:t>
      </w:r>
      <w:r w:rsidRPr="003A5E72">
        <w:rPr>
          <w:rFonts w:ascii="Times New Roman" w:hAnsi="Times New Roman" w:cs="Times New Roman"/>
          <w:sz w:val="24"/>
          <w:szCs w:val="24"/>
          <w:lang w:eastAsia="hr-HR"/>
        </w:rPr>
        <w:t>dodane su odredbe 41.a do 41.c kojima se uvodi mogućnost ostvarivanja prava na jednokratnu novčanu pomoć nakon ekshumacije i identifikacije ili proglašenja nestale civilne osobe iz Domovinskog rata umrlom</w:t>
      </w:r>
      <w:r w:rsidR="00D7280A">
        <w:rPr>
          <w:rFonts w:ascii="Times New Roman" w:hAnsi="Times New Roman" w:cs="Times New Roman"/>
          <w:sz w:val="24"/>
          <w:szCs w:val="24"/>
          <w:lang w:eastAsia="hr-HR"/>
        </w:rPr>
        <w:t xml:space="preserve"> te određuju uvjeti za ostvarivanje ovog prava.</w:t>
      </w:r>
    </w:p>
    <w:p w14:paraId="2BF8B861" w14:textId="77777777" w:rsidR="003A5E72" w:rsidRPr="00D72A89" w:rsidRDefault="003A5E72" w:rsidP="00AE2416">
      <w:pPr>
        <w:spacing w:after="0" w:line="240" w:lineRule="auto"/>
        <w:jc w:val="both"/>
        <w:rPr>
          <w:rFonts w:ascii="Times New Roman" w:hAnsi="Times New Roman" w:cs="Times New Roman"/>
          <w:b/>
          <w:sz w:val="24"/>
          <w:szCs w:val="24"/>
          <w:lang w:eastAsia="hr-HR"/>
        </w:rPr>
      </w:pPr>
    </w:p>
    <w:p w14:paraId="014BE6A2" w14:textId="640A80AA" w:rsidR="005B7A97" w:rsidRPr="00D72A89"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t>Članak 1</w:t>
      </w:r>
      <w:r w:rsidR="001B4275">
        <w:rPr>
          <w:rFonts w:ascii="Times New Roman" w:hAnsi="Times New Roman" w:cs="Times New Roman"/>
          <w:b/>
          <w:sz w:val="24"/>
          <w:szCs w:val="24"/>
          <w:lang w:eastAsia="hr-HR"/>
        </w:rPr>
        <w:t>4</w:t>
      </w:r>
      <w:r w:rsidR="0092101A" w:rsidRPr="00D72A89">
        <w:rPr>
          <w:rFonts w:ascii="Times New Roman" w:hAnsi="Times New Roman" w:cs="Times New Roman"/>
          <w:b/>
          <w:sz w:val="24"/>
          <w:szCs w:val="24"/>
          <w:lang w:eastAsia="hr-HR"/>
        </w:rPr>
        <w:t xml:space="preserve">. </w:t>
      </w:r>
      <w:r w:rsidRPr="00D72A89">
        <w:rPr>
          <w:rFonts w:ascii="Times New Roman" w:hAnsi="Times New Roman" w:cs="Times New Roman"/>
          <w:sz w:val="24"/>
          <w:szCs w:val="24"/>
          <w:lang w:eastAsia="hr-HR"/>
        </w:rPr>
        <w:t>usklađuje se sa Zak</w:t>
      </w:r>
      <w:r w:rsidR="00AE2DBD" w:rsidRPr="00D72A89">
        <w:rPr>
          <w:rFonts w:ascii="Times New Roman" w:hAnsi="Times New Roman" w:cs="Times New Roman"/>
          <w:sz w:val="24"/>
          <w:szCs w:val="24"/>
          <w:lang w:eastAsia="hr-HR"/>
        </w:rPr>
        <w:t>o</w:t>
      </w:r>
      <w:r w:rsidRPr="00D72A89">
        <w:rPr>
          <w:rFonts w:ascii="Times New Roman" w:hAnsi="Times New Roman" w:cs="Times New Roman"/>
          <w:sz w:val="24"/>
          <w:szCs w:val="24"/>
          <w:lang w:eastAsia="hr-HR"/>
        </w:rPr>
        <w:t>nom o inkluzivnom dodatku.</w:t>
      </w:r>
    </w:p>
    <w:p w14:paraId="57DB882D" w14:textId="77777777" w:rsidR="00AE2416" w:rsidRPr="00D72A89" w:rsidRDefault="00AE2416" w:rsidP="00AE2416">
      <w:pPr>
        <w:spacing w:after="0" w:line="240" w:lineRule="auto"/>
        <w:jc w:val="both"/>
        <w:rPr>
          <w:rFonts w:ascii="Times New Roman" w:hAnsi="Times New Roman" w:cs="Times New Roman"/>
          <w:b/>
          <w:sz w:val="24"/>
          <w:szCs w:val="24"/>
          <w:lang w:eastAsia="hr-HR"/>
        </w:rPr>
      </w:pPr>
    </w:p>
    <w:p w14:paraId="1C041073" w14:textId="01F6F4DE" w:rsidR="00143000" w:rsidRPr="00D72A89" w:rsidRDefault="000E2B25"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t>Članak 1</w:t>
      </w:r>
      <w:r w:rsidR="001B4275">
        <w:rPr>
          <w:rFonts w:ascii="Times New Roman" w:hAnsi="Times New Roman" w:cs="Times New Roman"/>
          <w:b/>
          <w:sz w:val="24"/>
          <w:szCs w:val="24"/>
          <w:lang w:eastAsia="hr-HR"/>
        </w:rPr>
        <w:t>5</w:t>
      </w:r>
      <w:r w:rsidRPr="00D72A89">
        <w:rPr>
          <w:rFonts w:ascii="Times New Roman" w:hAnsi="Times New Roman" w:cs="Times New Roman"/>
          <w:b/>
          <w:sz w:val="24"/>
          <w:szCs w:val="24"/>
          <w:lang w:eastAsia="hr-HR"/>
        </w:rPr>
        <w:t>.</w:t>
      </w:r>
      <w:r w:rsidR="0092101A" w:rsidRPr="00D72A89">
        <w:rPr>
          <w:rFonts w:ascii="Times New Roman" w:hAnsi="Times New Roman" w:cs="Times New Roman"/>
          <w:b/>
          <w:sz w:val="24"/>
          <w:szCs w:val="24"/>
          <w:lang w:eastAsia="hr-HR"/>
        </w:rPr>
        <w:t xml:space="preserve"> </w:t>
      </w:r>
      <w:r w:rsidR="00143000" w:rsidRPr="00D72A89">
        <w:rPr>
          <w:rFonts w:ascii="Times New Roman" w:hAnsi="Times New Roman" w:cs="Times New Roman"/>
          <w:sz w:val="24"/>
          <w:szCs w:val="24"/>
          <w:lang w:eastAsia="hr-HR"/>
        </w:rPr>
        <w:t>uređuje</w:t>
      </w:r>
      <w:r w:rsidR="002F7394" w:rsidRPr="00D72A89">
        <w:rPr>
          <w:rFonts w:ascii="Times New Roman" w:hAnsi="Times New Roman" w:cs="Times New Roman"/>
          <w:sz w:val="24"/>
          <w:szCs w:val="24"/>
          <w:lang w:eastAsia="hr-HR"/>
        </w:rPr>
        <w:t xml:space="preserve"> ostvarivanje prava na besplatne udžbenike.</w:t>
      </w:r>
    </w:p>
    <w:p w14:paraId="62F7D282" w14:textId="77777777" w:rsidR="00AE2416" w:rsidRPr="00D72A89" w:rsidRDefault="00AE2416" w:rsidP="00AE2416">
      <w:pPr>
        <w:spacing w:after="0" w:line="240" w:lineRule="auto"/>
        <w:jc w:val="both"/>
        <w:rPr>
          <w:rFonts w:ascii="Times New Roman" w:hAnsi="Times New Roman" w:cs="Times New Roman"/>
          <w:b/>
          <w:sz w:val="24"/>
          <w:szCs w:val="24"/>
          <w:lang w:eastAsia="hr-HR"/>
        </w:rPr>
      </w:pPr>
    </w:p>
    <w:p w14:paraId="5853B10C" w14:textId="7A1CACD4" w:rsidR="000E2B25" w:rsidRPr="00D72A89" w:rsidRDefault="000E2B25" w:rsidP="00AE2416">
      <w:pPr>
        <w:spacing w:after="0" w:line="240" w:lineRule="auto"/>
        <w:jc w:val="both"/>
        <w:rPr>
          <w:rFonts w:ascii="Times New Roman" w:hAnsi="Times New Roman" w:cs="Times New Roman"/>
          <w:b/>
          <w:sz w:val="24"/>
          <w:szCs w:val="24"/>
          <w:lang w:eastAsia="hr-HR"/>
        </w:rPr>
      </w:pPr>
      <w:r w:rsidRPr="00D72A89">
        <w:rPr>
          <w:rFonts w:ascii="Times New Roman" w:hAnsi="Times New Roman" w:cs="Times New Roman"/>
          <w:b/>
          <w:sz w:val="24"/>
          <w:szCs w:val="24"/>
          <w:lang w:eastAsia="hr-HR"/>
        </w:rPr>
        <w:t>Članak 1</w:t>
      </w:r>
      <w:r w:rsidR="001B4275">
        <w:rPr>
          <w:rFonts w:ascii="Times New Roman" w:hAnsi="Times New Roman" w:cs="Times New Roman"/>
          <w:b/>
          <w:sz w:val="24"/>
          <w:szCs w:val="24"/>
          <w:lang w:eastAsia="hr-HR"/>
        </w:rPr>
        <w:t>6</w:t>
      </w:r>
      <w:r w:rsidRPr="00D72A89">
        <w:rPr>
          <w:rFonts w:ascii="Times New Roman" w:hAnsi="Times New Roman" w:cs="Times New Roman"/>
          <w:b/>
          <w:sz w:val="24"/>
          <w:szCs w:val="24"/>
          <w:lang w:eastAsia="hr-HR"/>
        </w:rPr>
        <w:t>.</w:t>
      </w:r>
    </w:p>
    <w:p w14:paraId="1DBC01D0" w14:textId="77777777" w:rsidR="00143000" w:rsidRPr="00D72A89" w:rsidRDefault="00143000"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sz w:val="24"/>
          <w:szCs w:val="24"/>
          <w:lang w:eastAsia="hr-HR"/>
        </w:rPr>
        <w:t>Budući da se</w:t>
      </w:r>
      <w:r w:rsidRPr="00D72A89">
        <w:t xml:space="preserve"> </w:t>
      </w:r>
      <w:r w:rsidRPr="00D72A89">
        <w:rPr>
          <w:rFonts w:ascii="Times New Roman" w:hAnsi="Times New Roman" w:cs="Times New Roman"/>
          <w:sz w:val="24"/>
          <w:szCs w:val="24"/>
          <w:lang w:eastAsia="hr-HR"/>
        </w:rPr>
        <w:t>način ostvarivanja prava na stipendiju uređuje Pravilnikom o uvjetima i načinu ostvarivanja prava na državnu stipendiju na temelju socio-ekonomskoga statusa, njime se  detaljnije ure</w:t>
      </w:r>
      <w:r w:rsidR="004B5928" w:rsidRPr="00D72A89">
        <w:rPr>
          <w:rFonts w:ascii="Times New Roman" w:hAnsi="Times New Roman" w:cs="Times New Roman"/>
          <w:sz w:val="24"/>
          <w:szCs w:val="24"/>
          <w:lang w:eastAsia="hr-HR"/>
        </w:rPr>
        <w:t>đuje</w:t>
      </w:r>
      <w:r w:rsidRPr="00D72A89">
        <w:rPr>
          <w:rFonts w:ascii="Times New Roman" w:hAnsi="Times New Roman" w:cs="Times New Roman"/>
          <w:sz w:val="24"/>
          <w:szCs w:val="24"/>
          <w:lang w:eastAsia="hr-HR"/>
        </w:rPr>
        <w:t xml:space="preserve"> i pitanje cenzusa.</w:t>
      </w:r>
    </w:p>
    <w:p w14:paraId="509E43FB" w14:textId="77777777" w:rsidR="00AE2416" w:rsidRPr="00D72A89" w:rsidRDefault="00AE2416" w:rsidP="00AE2416">
      <w:pPr>
        <w:spacing w:after="0" w:line="240" w:lineRule="auto"/>
        <w:jc w:val="both"/>
        <w:rPr>
          <w:rFonts w:ascii="Times New Roman" w:hAnsi="Times New Roman" w:cs="Times New Roman"/>
          <w:sz w:val="24"/>
          <w:szCs w:val="24"/>
          <w:lang w:eastAsia="hr-HR"/>
        </w:rPr>
      </w:pPr>
    </w:p>
    <w:p w14:paraId="62A2CF98" w14:textId="391F4C76" w:rsidR="005B7A97" w:rsidRPr="00D72A89" w:rsidRDefault="005B7A97" w:rsidP="00AE2416">
      <w:pPr>
        <w:spacing w:after="0" w:line="240" w:lineRule="auto"/>
        <w:jc w:val="both"/>
        <w:rPr>
          <w:rFonts w:ascii="Times New Roman" w:hAnsi="Times New Roman" w:cs="Times New Roman"/>
          <w:b/>
          <w:sz w:val="24"/>
          <w:szCs w:val="24"/>
          <w:lang w:eastAsia="hr-HR"/>
        </w:rPr>
      </w:pPr>
      <w:r w:rsidRPr="00D72A89">
        <w:rPr>
          <w:rFonts w:ascii="Times New Roman" w:hAnsi="Times New Roman" w:cs="Times New Roman"/>
          <w:b/>
          <w:sz w:val="24"/>
          <w:szCs w:val="24"/>
          <w:lang w:eastAsia="hr-HR"/>
        </w:rPr>
        <w:t>Članak 1</w:t>
      </w:r>
      <w:r w:rsidR="001B4275">
        <w:rPr>
          <w:rFonts w:ascii="Times New Roman" w:hAnsi="Times New Roman" w:cs="Times New Roman"/>
          <w:b/>
          <w:sz w:val="24"/>
          <w:szCs w:val="24"/>
          <w:lang w:eastAsia="hr-HR"/>
        </w:rPr>
        <w:t>7</w:t>
      </w:r>
      <w:r w:rsidRPr="00D72A89">
        <w:rPr>
          <w:rFonts w:ascii="Times New Roman" w:hAnsi="Times New Roman" w:cs="Times New Roman"/>
          <w:b/>
          <w:sz w:val="24"/>
          <w:szCs w:val="24"/>
          <w:lang w:eastAsia="hr-HR"/>
        </w:rPr>
        <w:t>.</w:t>
      </w:r>
    </w:p>
    <w:p w14:paraId="1B02EB23" w14:textId="77777777" w:rsidR="005B7A97" w:rsidRPr="00D72A89" w:rsidRDefault="0092101A"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sz w:val="24"/>
          <w:szCs w:val="24"/>
          <w:lang w:eastAsia="hr-HR"/>
        </w:rPr>
        <w:t>Ovom odredbom</w:t>
      </w:r>
      <w:r w:rsidR="00D72E12" w:rsidRPr="00D72A89">
        <w:rPr>
          <w:rFonts w:ascii="Times New Roman" w:hAnsi="Times New Roman" w:cs="Times New Roman"/>
          <w:sz w:val="24"/>
          <w:szCs w:val="24"/>
          <w:lang w:eastAsia="hr-HR"/>
        </w:rPr>
        <w:t xml:space="preserve"> uređuje </w:t>
      </w:r>
      <w:r w:rsidRPr="00D72A89">
        <w:rPr>
          <w:rFonts w:ascii="Times New Roman" w:hAnsi="Times New Roman" w:cs="Times New Roman"/>
          <w:sz w:val="24"/>
          <w:szCs w:val="24"/>
          <w:lang w:eastAsia="hr-HR"/>
        </w:rPr>
        <w:t xml:space="preserve">se </w:t>
      </w:r>
      <w:r w:rsidR="00D72E12" w:rsidRPr="00D72A89">
        <w:rPr>
          <w:rFonts w:ascii="Times New Roman" w:hAnsi="Times New Roman" w:cs="Times New Roman"/>
          <w:sz w:val="24"/>
          <w:szCs w:val="24"/>
          <w:lang w:eastAsia="hr-HR"/>
        </w:rPr>
        <w:t>pravo na</w:t>
      </w:r>
      <w:r w:rsidR="005B7A97" w:rsidRPr="00D72A89">
        <w:rPr>
          <w:rFonts w:ascii="Times New Roman" w:hAnsi="Times New Roman" w:cs="Times New Roman"/>
          <w:sz w:val="24"/>
          <w:szCs w:val="24"/>
          <w:lang w:eastAsia="hr-HR"/>
        </w:rPr>
        <w:t xml:space="preserve"> troškove prijevoza, ukopa i grobnog mjesta za ekshumirane i identificirane civilne osobe nestale u Domovinskom ratu, te </w:t>
      </w:r>
      <w:r w:rsidR="00D72E12" w:rsidRPr="00D72A89">
        <w:rPr>
          <w:rFonts w:ascii="Times New Roman" w:hAnsi="Times New Roman" w:cs="Times New Roman"/>
          <w:sz w:val="24"/>
          <w:szCs w:val="24"/>
          <w:lang w:eastAsia="hr-HR"/>
        </w:rPr>
        <w:t>za</w:t>
      </w:r>
      <w:r w:rsidR="005B7A97" w:rsidRPr="00D72A89">
        <w:rPr>
          <w:rFonts w:ascii="Times New Roman" w:hAnsi="Times New Roman" w:cs="Times New Roman"/>
          <w:sz w:val="24"/>
          <w:szCs w:val="24"/>
          <w:lang w:eastAsia="hr-HR"/>
        </w:rPr>
        <w:t xml:space="preserve"> umrle civilne invalide iz Domovinskog rata. Propisuje se obveza jedinica lokalne samouprave i drugih vlasnika groblja da daju na korištenje grobna mjesta uz podmirenje polovice troška, pod određenim uvjetima. Također se definira postupanje u slučajevima kada nema tko ukopati posmrtne ostatke, te povrata troškova od nasljednika. </w:t>
      </w:r>
    </w:p>
    <w:p w14:paraId="5A036D4A" w14:textId="77777777" w:rsidR="00AE2416" w:rsidRPr="00D72A89" w:rsidRDefault="00AE2416" w:rsidP="00AE2416">
      <w:pPr>
        <w:spacing w:after="0" w:line="240" w:lineRule="auto"/>
        <w:jc w:val="both"/>
        <w:rPr>
          <w:rFonts w:ascii="Times New Roman" w:hAnsi="Times New Roman" w:cs="Times New Roman"/>
          <w:sz w:val="24"/>
          <w:szCs w:val="24"/>
          <w:lang w:eastAsia="hr-HR"/>
        </w:rPr>
      </w:pPr>
    </w:p>
    <w:p w14:paraId="508485FA" w14:textId="00C516A0" w:rsidR="000E2B25" w:rsidRPr="00D72A89" w:rsidRDefault="00AE2416" w:rsidP="00AE2416">
      <w:pPr>
        <w:spacing w:after="0" w:line="240" w:lineRule="auto"/>
        <w:jc w:val="both"/>
        <w:rPr>
          <w:rFonts w:ascii="Times New Roman" w:hAnsi="Times New Roman" w:cs="Times New Roman"/>
          <w:b/>
          <w:sz w:val="24"/>
          <w:szCs w:val="24"/>
          <w:lang w:eastAsia="hr-HR"/>
        </w:rPr>
      </w:pPr>
      <w:r w:rsidRPr="00D72A89">
        <w:rPr>
          <w:rFonts w:ascii="Times New Roman" w:hAnsi="Times New Roman" w:cs="Times New Roman"/>
          <w:b/>
          <w:sz w:val="24"/>
          <w:szCs w:val="24"/>
          <w:lang w:eastAsia="hr-HR"/>
        </w:rPr>
        <w:t>Član</w:t>
      </w:r>
      <w:r w:rsidR="000E2B25" w:rsidRPr="00D72A89">
        <w:rPr>
          <w:rFonts w:ascii="Times New Roman" w:hAnsi="Times New Roman" w:cs="Times New Roman"/>
          <w:b/>
          <w:sz w:val="24"/>
          <w:szCs w:val="24"/>
          <w:lang w:eastAsia="hr-HR"/>
        </w:rPr>
        <w:t>k</w:t>
      </w:r>
      <w:r w:rsidRPr="00D72A89">
        <w:rPr>
          <w:rFonts w:ascii="Times New Roman" w:hAnsi="Times New Roman" w:cs="Times New Roman"/>
          <w:b/>
          <w:sz w:val="24"/>
          <w:szCs w:val="24"/>
          <w:lang w:eastAsia="hr-HR"/>
        </w:rPr>
        <w:t>om</w:t>
      </w:r>
      <w:r w:rsidR="000E2B25" w:rsidRPr="00D72A89">
        <w:rPr>
          <w:rFonts w:ascii="Times New Roman" w:hAnsi="Times New Roman" w:cs="Times New Roman"/>
          <w:b/>
          <w:sz w:val="24"/>
          <w:szCs w:val="24"/>
          <w:lang w:eastAsia="hr-HR"/>
        </w:rPr>
        <w:t xml:space="preserve"> 1</w:t>
      </w:r>
      <w:r w:rsidR="001B4275">
        <w:rPr>
          <w:rFonts w:ascii="Times New Roman" w:hAnsi="Times New Roman" w:cs="Times New Roman"/>
          <w:b/>
          <w:sz w:val="24"/>
          <w:szCs w:val="24"/>
          <w:lang w:eastAsia="hr-HR"/>
        </w:rPr>
        <w:t>8</w:t>
      </w:r>
      <w:r w:rsidRPr="00D72A89">
        <w:rPr>
          <w:rFonts w:ascii="Times New Roman" w:hAnsi="Times New Roman" w:cs="Times New Roman"/>
          <w:b/>
          <w:sz w:val="24"/>
          <w:szCs w:val="24"/>
          <w:lang w:eastAsia="hr-HR"/>
        </w:rPr>
        <w:t xml:space="preserve">. </w:t>
      </w:r>
      <w:r w:rsidR="000E2B25" w:rsidRPr="00D72A89">
        <w:rPr>
          <w:rFonts w:ascii="Times New Roman" w:hAnsi="Times New Roman" w:cs="Times New Roman"/>
          <w:sz w:val="24"/>
          <w:szCs w:val="24"/>
          <w:lang w:eastAsia="hr-HR"/>
        </w:rPr>
        <w:t>dodaju se novi Odjeljci R i S s člancima 5</w:t>
      </w:r>
      <w:r w:rsidR="00444038" w:rsidRPr="00D72A89">
        <w:rPr>
          <w:rFonts w:ascii="Times New Roman" w:hAnsi="Times New Roman" w:cs="Times New Roman"/>
          <w:sz w:val="24"/>
          <w:szCs w:val="24"/>
          <w:lang w:eastAsia="hr-HR"/>
        </w:rPr>
        <w:t>9</w:t>
      </w:r>
      <w:r w:rsidR="000E2B25" w:rsidRPr="00D72A89">
        <w:rPr>
          <w:rFonts w:ascii="Times New Roman" w:hAnsi="Times New Roman" w:cs="Times New Roman"/>
          <w:sz w:val="24"/>
          <w:szCs w:val="24"/>
          <w:lang w:eastAsia="hr-HR"/>
        </w:rPr>
        <w:t>.a do 5</w:t>
      </w:r>
      <w:r w:rsidR="00444038" w:rsidRPr="00D72A89">
        <w:rPr>
          <w:rFonts w:ascii="Times New Roman" w:hAnsi="Times New Roman" w:cs="Times New Roman"/>
          <w:sz w:val="24"/>
          <w:szCs w:val="24"/>
          <w:lang w:eastAsia="hr-HR"/>
        </w:rPr>
        <w:t>9</w:t>
      </w:r>
      <w:r w:rsidR="000E2B25" w:rsidRPr="00D72A89">
        <w:rPr>
          <w:rFonts w:ascii="Times New Roman" w:hAnsi="Times New Roman" w:cs="Times New Roman"/>
          <w:sz w:val="24"/>
          <w:szCs w:val="24"/>
          <w:lang w:eastAsia="hr-HR"/>
        </w:rPr>
        <w:t>.</w:t>
      </w:r>
      <w:r w:rsidR="003A5E72">
        <w:rPr>
          <w:rFonts w:ascii="Times New Roman" w:hAnsi="Times New Roman" w:cs="Times New Roman"/>
          <w:sz w:val="24"/>
          <w:szCs w:val="24"/>
          <w:lang w:eastAsia="hr-HR"/>
        </w:rPr>
        <w:t>f</w:t>
      </w:r>
      <w:r w:rsidR="000E2B25" w:rsidRPr="00D72A89">
        <w:rPr>
          <w:rFonts w:ascii="Times New Roman" w:hAnsi="Times New Roman" w:cs="Times New Roman"/>
          <w:sz w:val="24"/>
          <w:szCs w:val="24"/>
          <w:lang w:eastAsia="hr-HR"/>
        </w:rPr>
        <w:t xml:space="preserve">, koji detaljnije uređuju prava iz obveznog zdravstvenog osiguranja i </w:t>
      </w:r>
      <w:bookmarkStart w:id="33" w:name="_Hlk200969430"/>
      <w:r w:rsidR="000E2B25" w:rsidRPr="00D72A89">
        <w:rPr>
          <w:rFonts w:ascii="Times New Roman" w:hAnsi="Times New Roman" w:cs="Times New Roman"/>
          <w:sz w:val="24"/>
          <w:szCs w:val="24"/>
          <w:lang w:eastAsia="hr-HR"/>
        </w:rPr>
        <w:t>prava izvan standarda obveznog zdravstvenog osiguranja za civilne stradalnike</w:t>
      </w:r>
      <w:bookmarkEnd w:id="33"/>
      <w:r w:rsidR="000E2B25" w:rsidRPr="00D72A89">
        <w:rPr>
          <w:rFonts w:ascii="Times New Roman" w:hAnsi="Times New Roman" w:cs="Times New Roman"/>
          <w:sz w:val="24"/>
          <w:szCs w:val="24"/>
          <w:lang w:eastAsia="hr-HR"/>
        </w:rPr>
        <w:t>. Člankom 7. stavkom 1. točkom 18. Zakona o obveznom zdravstvenom osiguranju propisano je da se na obvezno zdravstveno osiguranje, prema tom Zakonu, obvezno  osiguravaju i stječu status osiguranika</w:t>
      </w:r>
      <w:r w:rsidRPr="00D72A89">
        <w:rPr>
          <w:rFonts w:ascii="Times New Roman" w:hAnsi="Times New Roman" w:cs="Times New Roman"/>
          <w:sz w:val="24"/>
          <w:szCs w:val="24"/>
          <w:lang w:eastAsia="hr-HR"/>
        </w:rPr>
        <w:t xml:space="preserve"> </w:t>
      </w:r>
      <w:r w:rsidR="000E2B25" w:rsidRPr="00D72A89">
        <w:rPr>
          <w:rFonts w:ascii="Times New Roman" w:hAnsi="Times New Roman" w:cs="Times New Roman"/>
          <w:sz w:val="24"/>
          <w:szCs w:val="24"/>
          <w:lang w:eastAsia="hr-HR"/>
        </w:rPr>
        <w:t xml:space="preserve">osobe kojima je priznat </w:t>
      </w:r>
      <w:r w:rsidR="00A06E87" w:rsidRPr="00D72A89">
        <w:rPr>
          <w:rFonts w:ascii="Times New Roman" w:hAnsi="Times New Roman" w:cs="Times New Roman"/>
          <w:sz w:val="24"/>
          <w:szCs w:val="24"/>
          <w:lang w:eastAsia="hr-HR"/>
        </w:rPr>
        <w:t xml:space="preserve">status </w:t>
      </w:r>
      <w:r w:rsidR="000E2B25" w:rsidRPr="00D72A89">
        <w:rPr>
          <w:rFonts w:ascii="Times New Roman" w:hAnsi="Times New Roman" w:cs="Times New Roman"/>
          <w:sz w:val="24"/>
          <w:szCs w:val="24"/>
          <w:lang w:eastAsia="hr-HR"/>
        </w:rPr>
        <w:t xml:space="preserve">civilnog invalida rata, odnosno status korisnika obiteljske invalidnine </w:t>
      </w:r>
      <w:r w:rsidRPr="00D72A89">
        <w:rPr>
          <w:rFonts w:ascii="Times New Roman" w:hAnsi="Times New Roman" w:cs="Times New Roman"/>
          <w:sz w:val="24"/>
          <w:szCs w:val="24"/>
          <w:lang w:eastAsia="hr-HR"/>
        </w:rPr>
        <w:t xml:space="preserve">prema </w:t>
      </w:r>
      <w:r w:rsidR="000E2B25" w:rsidRPr="00D72A89">
        <w:rPr>
          <w:rFonts w:ascii="Times New Roman" w:hAnsi="Times New Roman" w:cs="Times New Roman"/>
          <w:sz w:val="24"/>
          <w:szCs w:val="24"/>
          <w:lang w:eastAsia="hr-HR"/>
        </w:rPr>
        <w:t>Zakonu civilnim stradalnicima iz Domovinskog rata, ako obvezno zdravstveno osiguranje ne mogu ostvariti po drugoj osnovi. Radi jedinstvenosti pregleda uređenja prava iz zdravstvenog osiguranja, ta se odredba navodi i u ovom Zakonu.</w:t>
      </w:r>
    </w:p>
    <w:p w14:paraId="07149659" w14:textId="43D37FEE" w:rsidR="000E2B25" w:rsidRPr="00D72A89" w:rsidRDefault="000E2B25"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sz w:val="24"/>
          <w:szCs w:val="24"/>
          <w:lang w:eastAsia="hr-HR"/>
        </w:rPr>
        <w:t>Kao prava izvan standarda obveznog zdravstvenog osiguranja za civilne stradalnike ovim Zakonom uvodi se</w:t>
      </w:r>
      <w:r w:rsidR="003A5E72">
        <w:rPr>
          <w:rFonts w:ascii="Times New Roman" w:hAnsi="Times New Roman" w:cs="Times New Roman"/>
          <w:sz w:val="24"/>
          <w:szCs w:val="24"/>
          <w:lang w:eastAsia="hr-HR"/>
        </w:rPr>
        <w:t xml:space="preserve"> mogućnost ostvarivanja preventivnih sistematskih pregleda,</w:t>
      </w:r>
      <w:r w:rsidRPr="00D72A89">
        <w:rPr>
          <w:rFonts w:ascii="Times New Roman" w:hAnsi="Times New Roman" w:cs="Times New Roman"/>
          <w:sz w:val="24"/>
          <w:szCs w:val="24"/>
          <w:lang w:eastAsia="hr-HR"/>
        </w:rPr>
        <w:t xml:space="preserve"> oslobađanje od sudjelovanja u pokriću dijela troškova zdravstvene zaštite iz obveznoga zdravstvenog osiguranja, pravo na bolničku medicinsku rehabilitaciju i pravo na ortopedska pomagala. </w:t>
      </w:r>
    </w:p>
    <w:p w14:paraId="3BD89598" w14:textId="77777777" w:rsidR="00AE2416" w:rsidRPr="00D72A89" w:rsidRDefault="00AE2416" w:rsidP="00AE2416">
      <w:pPr>
        <w:spacing w:after="0" w:line="240" w:lineRule="auto"/>
        <w:jc w:val="both"/>
        <w:rPr>
          <w:rFonts w:ascii="Times New Roman" w:hAnsi="Times New Roman" w:cs="Times New Roman"/>
          <w:sz w:val="24"/>
          <w:szCs w:val="24"/>
          <w:lang w:eastAsia="hr-HR"/>
        </w:rPr>
      </w:pPr>
    </w:p>
    <w:p w14:paraId="7EEFCA12" w14:textId="24019DBE" w:rsidR="005B7A97" w:rsidRPr="00D72A89" w:rsidRDefault="005B7A97" w:rsidP="00AE2416">
      <w:pPr>
        <w:spacing w:after="0" w:line="240" w:lineRule="auto"/>
        <w:jc w:val="both"/>
        <w:rPr>
          <w:rFonts w:ascii="Times New Roman" w:hAnsi="Times New Roman" w:cs="Times New Roman"/>
          <w:b/>
          <w:sz w:val="24"/>
          <w:szCs w:val="24"/>
          <w:lang w:eastAsia="hr-HR"/>
        </w:rPr>
      </w:pPr>
      <w:r w:rsidRPr="00D72A89">
        <w:rPr>
          <w:rFonts w:ascii="Times New Roman" w:hAnsi="Times New Roman" w:cs="Times New Roman"/>
          <w:b/>
          <w:sz w:val="24"/>
          <w:szCs w:val="24"/>
          <w:lang w:eastAsia="hr-HR"/>
        </w:rPr>
        <w:t>Članak 1</w:t>
      </w:r>
      <w:r w:rsidR="001B4275">
        <w:rPr>
          <w:rFonts w:ascii="Times New Roman" w:hAnsi="Times New Roman" w:cs="Times New Roman"/>
          <w:b/>
          <w:sz w:val="24"/>
          <w:szCs w:val="24"/>
          <w:lang w:eastAsia="hr-HR"/>
        </w:rPr>
        <w:t>9</w:t>
      </w:r>
      <w:r w:rsidRPr="00D72A89">
        <w:rPr>
          <w:rFonts w:ascii="Times New Roman" w:hAnsi="Times New Roman" w:cs="Times New Roman"/>
          <w:b/>
          <w:sz w:val="24"/>
          <w:szCs w:val="24"/>
          <w:lang w:eastAsia="hr-HR"/>
        </w:rPr>
        <w:t>.</w:t>
      </w:r>
    </w:p>
    <w:p w14:paraId="50281D48" w14:textId="77777777" w:rsidR="005B7A97" w:rsidRPr="00D72A89" w:rsidRDefault="00FA3F7C"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sz w:val="24"/>
          <w:szCs w:val="24"/>
          <w:lang w:eastAsia="hr-HR"/>
        </w:rPr>
        <w:t>Odredbom se uređuje novi način određivanja iznosa prava iz ovoga Zakona. Predviđeno je donošenje Odluke Vlade kojom će odrediti osnovica o kojoj ovisi iznos osobne invalidnine (a time i posebnog dodatka, dodatka za njegu i pomoć druge osobe, ortopedskog dodatka, obiteljske invalidnine) i novčane naknade za civilne stradalnike iz Domovinskog rata.</w:t>
      </w:r>
      <w:r w:rsidRPr="00D72A89">
        <w:t xml:space="preserve"> </w:t>
      </w:r>
      <w:r w:rsidRPr="00D72A89">
        <w:rPr>
          <w:rFonts w:ascii="Times New Roman" w:hAnsi="Times New Roman" w:cs="Times New Roman"/>
          <w:sz w:val="24"/>
          <w:szCs w:val="24"/>
          <w:lang w:eastAsia="hr-HR"/>
        </w:rPr>
        <w:t>Odluka će se donositi jednom godišnje, najkasnije u lipnju tekuće godine za narednu godinu, a iznos osnovice za narednu godinu ne može biti niži od iznosa određenog za prethodnu godinu. Ovo osigurava fleksibilnost i pravovremeno prilagođavanje iznosa prava potrebama korisnika.</w:t>
      </w:r>
    </w:p>
    <w:p w14:paraId="2DF84007" w14:textId="77777777" w:rsidR="00AE2416" w:rsidRPr="00D72A89" w:rsidRDefault="00AE2416" w:rsidP="00AE2416">
      <w:pPr>
        <w:spacing w:after="0" w:line="240" w:lineRule="auto"/>
        <w:jc w:val="both"/>
        <w:rPr>
          <w:rFonts w:ascii="Times New Roman" w:hAnsi="Times New Roman" w:cs="Times New Roman"/>
          <w:sz w:val="24"/>
          <w:szCs w:val="24"/>
          <w:lang w:eastAsia="hr-HR"/>
        </w:rPr>
      </w:pPr>
    </w:p>
    <w:p w14:paraId="27BD2376" w14:textId="2FD88085" w:rsidR="005B7A97" w:rsidRPr="00D72A89"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t>Člank</w:t>
      </w:r>
      <w:r w:rsidR="00AE2416" w:rsidRPr="00D72A89">
        <w:rPr>
          <w:rFonts w:ascii="Times New Roman" w:hAnsi="Times New Roman" w:cs="Times New Roman"/>
          <w:b/>
          <w:sz w:val="24"/>
          <w:szCs w:val="24"/>
          <w:lang w:eastAsia="hr-HR"/>
        </w:rPr>
        <w:t>om</w:t>
      </w:r>
      <w:r w:rsidRPr="00D72A89">
        <w:rPr>
          <w:rFonts w:ascii="Times New Roman" w:hAnsi="Times New Roman" w:cs="Times New Roman"/>
          <w:b/>
          <w:sz w:val="24"/>
          <w:szCs w:val="24"/>
          <w:lang w:eastAsia="hr-HR"/>
        </w:rPr>
        <w:t xml:space="preserve"> </w:t>
      </w:r>
      <w:r w:rsidR="001B4275">
        <w:rPr>
          <w:rFonts w:ascii="Times New Roman" w:hAnsi="Times New Roman" w:cs="Times New Roman"/>
          <w:b/>
          <w:sz w:val="24"/>
          <w:szCs w:val="24"/>
          <w:lang w:eastAsia="hr-HR"/>
        </w:rPr>
        <w:t>20</w:t>
      </w:r>
      <w:r w:rsidR="00AE2416" w:rsidRPr="00D72A89">
        <w:rPr>
          <w:rFonts w:ascii="Times New Roman" w:hAnsi="Times New Roman" w:cs="Times New Roman"/>
          <w:b/>
          <w:sz w:val="24"/>
          <w:szCs w:val="24"/>
          <w:lang w:eastAsia="hr-HR"/>
        </w:rPr>
        <w:t xml:space="preserve">. </w:t>
      </w:r>
      <w:r w:rsidRPr="00D72A89">
        <w:rPr>
          <w:rFonts w:ascii="Times New Roman" w:hAnsi="Times New Roman" w:cs="Times New Roman"/>
          <w:sz w:val="24"/>
          <w:szCs w:val="24"/>
          <w:lang w:eastAsia="hr-HR"/>
        </w:rPr>
        <w:t>se propisuje da će ministar pravilnicima detaljnije propisati način obračuna i isplate novčanih primanja i drugih troškova te način vođenja evidencije o isplatama, kontrolu obračuna i isplata te uvjet</w:t>
      </w:r>
      <w:r w:rsidR="001E6281" w:rsidRPr="00D72A89">
        <w:rPr>
          <w:rFonts w:ascii="Times New Roman" w:hAnsi="Times New Roman" w:cs="Times New Roman"/>
          <w:sz w:val="24"/>
          <w:szCs w:val="24"/>
          <w:lang w:eastAsia="hr-HR"/>
        </w:rPr>
        <w:t>a</w:t>
      </w:r>
      <w:r w:rsidRPr="00D72A89">
        <w:rPr>
          <w:rFonts w:ascii="Times New Roman" w:hAnsi="Times New Roman" w:cs="Times New Roman"/>
          <w:sz w:val="24"/>
          <w:szCs w:val="24"/>
          <w:lang w:eastAsia="hr-HR"/>
        </w:rPr>
        <w:t xml:space="preserve"> za ostvarivanje prava. </w:t>
      </w:r>
    </w:p>
    <w:p w14:paraId="1E063452" w14:textId="77777777" w:rsidR="00AE2416" w:rsidRPr="00D72A89" w:rsidRDefault="00AE2416" w:rsidP="00AE2416">
      <w:pPr>
        <w:spacing w:after="0" w:line="240" w:lineRule="auto"/>
        <w:jc w:val="both"/>
        <w:rPr>
          <w:rFonts w:ascii="Times New Roman" w:hAnsi="Times New Roman" w:cs="Times New Roman"/>
          <w:b/>
          <w:sz w:val="24"/>
          <w:szCs w:val="24"/>
          <w:lang w:eastAsia="hr-HR"/>
        </w:rPr>
      </w:pPr>
    </w:p>
    <w:p w14:paraId="6F11E815" w14:textId="1FC72C49" w:rsidR="005B7A97" w:rsidRPr="00D72A89"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t xml:space="preserve">Članak </w:t>
      </w:r>
      <w:r w:rsidR="003A5E72">
        <w:rPr>
          <w:rFonts w:ascii="Times New Roman" w:hAnsi="Times New Roman" w:cs="Times New Roman"/>
          <w:b/>
          <w:sz w:val="24"/>
          <w:szCs w:val="24"/>
          <w:lang w:eastAsia="hr-HR"/>
        </w:rPr>
        <w:t>2</w:t>
      </w:r>
      <w:r w:rsidR="001B4275">
        <w:rPr>
          <w:rFonts w:ascii="Times New Roman" w:hAnsi="Times New Roman" w:cs="Times New Roman"/>
          <w:b/>
          <w:sz w:val="24"/>
          <w:szCs w:val="24"/>
          <w:lang w:eastAsia="hr-HR"/>
        </w:rPr>
        <w:t>1</w:t>
      </w:r>
      <w:r w:rsidR="00AE2416" w:rsidRPr="00D72A89">
        <w:rPr>
          <w:rFonts w:ascii="Times New Roman" w:hAnsi="Times New Roman" w:cs="Times New Roman"/>
          <w:b/>
          <w:sz w:val="24"/>
          <w:szCs w:val="24"/>
          <w:lang w:eastAsia="hr-HR"/>
        </w:rPr>
        <w:t xml:space="preserve">. </w:t>
      </w:r>
      <w:r w:rsidR="00AE2416" w:rsidRPr="00D72A89">
        <w:rPr>
          <w:rFonts w:ascii="Times New Roman" w:hAnsi="Times New Roman" w:cs="Times New Roman"/>
          <w:sz w:val="24"/>
          <w:szCs w:val="24"/>
          <w:lang w:eastAsia="hr-HR"/>
        </w:rPr>
        <w:t>propisuje</w:t>
      </w:r>
      <w:r w:rsidRPr="00D72A89">
        <w:rPr>
          <w:rFonts w:ascii="Times New Roman" w:hAnsi="Times New Roman" w:cs="Times New Roman"/>
          <w:sz w:val="24"/>
          <w:szCs w:val="24"/>
          <w:lang w:eastAsia="hr-HR"/>
        </w:rPr>
        <w:t xml:space="preserve"> da je Ministarstvo prvostupanjsko tijelo nadležno za rješavanje o pravu na bolničku medicinsku rehabilitaciju </w:t>
      </w:r>
      <w:r w:rsidR="00AF5497" w:rsidRPr="00D72A89">
        <w:rPr>
          <w:rFonts w:ascii="Times New Roman" w:hAnsi="Times New Roman" w:cs="Times New Roman"/>
          <w:sz w:val="24"/>
          <w:szCs w:val="24"/>
          <w:lang w:eastAsia="hr-HR"/>
        </w:rPr>
        <w:t>te</w:t>
      </w:r>
      <w:r w:rsidRPr="00D72A89">
        <w:rPr>
          <w:rFonts w:ascii="Times New Roman" w:hAnsi="Times New Roman" w:cs="Times New Roman"/>
          <w:sz w:val="24"/>
          <w:szCs w:val="24"/>
          <w:lang w:eastAsia="hr-HR"/>
        </w:rPr>
        <w:t xml:space="preserve"> ortopedska i druga pomagala, koja </w:t>
      </w:r>
      <w:r w:rsidR="002444A6" w:rsidRPr="00D72A89">
        <w:rPr>
          <w:rFonts w:ascii="Times New Roman" w:hAnsi="Times New Roman" w:cs="Times New Roman"/>
          <w:sz w:val="24"/>
          <w:szCs w:val="24"/>
          <w:lang w:eastAsia="hr-HR"/>
        </w:rPr>
        <w:t>s</w:t>
      </w:r>
      <w:r w:rsidRPr="00D72A89">
        <w:rPr>
          <w:rFonts w:ascii="Times New Roman" w:hAnsi="Times New Roman" w:cs="Times New Roman"/>
          <w:sz w:val="24"/>
          <w:szCs w:val="24"/>
          <w:lang w:eastAsia="hr-HR"/>
        </w:rPr>
        <w:t xml:space="preserve">e uvode ovim izmjenama Zakona. </w:t>
      </w:r>
    </w:p>
    <w:p w14:paraId="1D01539C" w14:textId="77777777" w:rsidR="00AE2416" w:rsidRPr="00D72A89" w:rsidRDefault="00AE2416" w:rsidP="00AE2416">
      <w:pPr>
        <w:spacing w:after="0" w:line="240" w:lineRule="auto"/>
        <w:jc w:val="both"/>
        <w:rPr>
          <w:rFonts w:ascii="Times New Roman" w:hAnsi="Times New Roman" w:cs="Times New Roman"/>
          <w:b/>
          <w:sz w:val="24"/>
          <w:szCs w:val="24"/>
          <w:lang w:eastAsia="hr-HR"/>
        </w:rPr>
      </w:pPr>
    </w:p>
    <w:p w14:paraId="56F14363" w14:textId="36FAA850" w:rsidR="005B7A97"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t xml:space="preserve">Članak </w:t>
      </w:r>
      <w:r w:rsidR="003A5E72">
        <w:rPr>
          <w:rFonts w:ascii="Times New Roman" w:hAnsi="Times New Roman" w:cs="Times New Roman"/>
          <w:b/>
          <w:sz w:val="24"/>
          <w:szCs w:val="24"/>
          <w:lang w:eastAsia="hr-HR"/>
        </w:rPr>
        <w:t>2</w:t>
      </w:r>
      <w:r w:rsidR="001B4275">
        <w:rPr>
          <w:rFonts w:ascii="Times New Roman" w:hAnsi="Times New Roman" w:cs="Times New Roman"/>
          <w:b/>
          <w:sz w:val="24"/>
          <w:szCs w:val="24"/>
          <w:lang w:eastAsia="hr-HR"/>
        </w:rPr>
        <w:t>2</w:t>
      </w:r>
      <w:r w:rsidR="00AE2416" w:rsidRPr="00D72A89">
        <w:rPr>
          <w:rFonts w:ascii="Times New Roman" w:hAnsi="Times New Roman" w:cs="Times New Roman"/>
          <w:b/>
          <w:sz w:val="24"/>
          <w:szCs w:val="24"/>
          <w:lang w:eastAsia="hr-HR"/>
        </w:rPr>
        <w:t xml:space="preserve">. </w:t>
      </w:r>
      <w:r w:rsidRPr="00D72A89">
        <w:rPr>
          <w:rFonts w:ascii="Times New Roman" w:hAnsi="Times New Roman" w:cs="Times New Roman"/>
          <w:sz w:val="24"/>
          <w:szCs w:val="24"/>
          <w:lang w:eastAsia="hr-HR"/>
        </w:rPr>
        <w:t>se propisuje da nalaz i mišljenje prvostupanjskog vijeća, kojim su utvrđene činjenice za stjecanje prava prema ovom Zakonu ili kojim je utvrđeno oštećenje organizma pod okolnostima iz ovoga Zakona manje od 20</w:t>
      </w:r>
      <w:r w:rsidR="00AE2416" w:rsidRPr="00D72A89">
        <w:rPr>
          <w:rFonts w:ascii="Times New Roman" w:hAnsi="Times New Roman" w:cs="Times New Roman"/>
          <w:sz w:val="24"/>
          <w:szCs w:val="24"/>
          <w:lang w:eastAsia="hr-HR"/>
        </w:rPr>
        <w:t xml:space="preserve"> </w:t>
      </w:r>
      <w:r w:rsidRPr="00D72A89">
        <w:rPr>
          <w:rFonts w:ascii="Times New Roman" w:hAnsi="Times New Roman" w:cs="Times New Roman"/>
          <w:sz w:val="24"/>
          <w:szCs w:val="24"/>
          <w:lang w:eastAsia="hr-HR"/>
        </w:rPr>
        <w:t>%, prije donoš</w:t>
      </w:r>
      <w:r w:rsidR="00AE2416" w:rsidRPr="00D72A89">
        <w:rPr>
          <w:rFonts w:ascii="Times New Roman" w:hAnsi="Times New Roman" w:cs="Times New Roman"/>
          <w:sz w:val="24"/>
          <w:szCs w:val="24"/>
          <w:lang w:eastAsia="hr-HR"/>
        </w:rPr>
        <w:t xml:space="preserve">enja prvostupanjskog rješenja, </w:t>
      </w:r>
      <w:r w:rsidRPr="00D72A89">
        <w:rPr>
          <w:rFonts w:ascii="Times New Roman" w:hAnsi="Times New Roman" w:cs="Times New Roman"/>
          <w:sz w:val="24"/>
          <w:szCs w:val="24"/>
          <w:lang w:eastAsia="hr-HR"/>
        </w:rPr>
        <w:t xml:space="preserve">podliježe reviziji liječničkog vijeća sastavljenog od pet liječnika specijalista. </w:t>
      </w:r>
    </w:p>
    <w:p w14:paraId="541107E3" w14:textId="77777777" w:rsidR="0072545F" w:rsidRDefault="0072545F" w:rsidP="00AE2416">
      <w:pPr>
        <w:spacing w:after="0" w:line="240" w:lineRule="auto"/>
        <w:jc w:val="both"/>
        <w:rPr>
          <w:rFonts w:ascii="Times New Roman" w:hAnsi="Times New Roman" w:cs="Times New Roman"/>
          <w:sz w:val="24"/>
          <w:szCs w:val="24"/>
          <w:lang w:eastAsia="hr-HR"/>
        </w:rPr>
      </w:pPr>
    </w:p>
    <w:p w14:paraId="43AB1D3B" w14:textId="4917DCF4" w:rsidR="0072545F" w:rsidRDefault="0072545F" w:rsidP="00AE2416">
      <w:pPr>
        <w:spacing w:after="0" w:line="240" w:lineRule="auto"/>
        <w:jc w:val="both"/>
        <w:rPr>
          <w:rFonts w:ascii="Times New Roman" w:hAnsi="Times New Roman" w:cs="Times New Roman"/>
          <w:b/>
          <w:sz w:val="24"/>
          <w:szCs w:val="24"/>
          <w:lang w:eastAsia="hr-HR"/>
        </w:rPr>
      </w:pPr>
      <w:r w:rsidRPr="0072545F">
        <w:rPr>
          <w:rFonts w:ascii="Times New Roman" w:hAnsi="Times New Roman" w:cs="Times New Roman"/>
          <w:b/>
          <w:sz w:val="24"/>
          <w:szCs w:val="24"/>
          <w:lang w:eastAsia="hr-HR"/>
        </w:rPr>
        <w:t>Članak 2</w:t>
      </w:r>
      <w:r w:rsidR="001B4275">
        <w:rPr>
          <w:rFonts w:ascii="Times New Roman" w:hAnsi="Times New Roman" w:cs="Times New Roman"/>
          <w:b/>
          <w:sz w:val="24"/>
          <w:szCs w:val="24"/>
          <w:lang w:eastAsia="hr-HR"/>
        </w:rPr>
        <w:t>3</w:t>
      </w:r>
      <w:r w:rsidRPr="0072545F">
        <w:rPr>
          <w:rFonts w:ascii="Times New Roman" w:hAnsi="Times New Roman" w:cs="Times New Roman"/>
          <w:b/>
          <w:sz w:val="24"/>
          <w:szCs w:val="24"/>
          <w:lang w:eastAsia="hr-HR"/>
        </w:rPr>
        <w:t>.</w:t>
      </w:r>
      <w:r>
        <w:rPr>
          <w:rFonts w:ascii="Times New Roman" w:hAnsi="Times New Roman" w:cs="Times New Roman"/>
          <w:b/>
          <w:sz w:val="24"/>
          <w:szCs w:val="24"/>
          <w:lang w:eastAsia="hr-HR"/>
        </w:rPr>
        <w:t xml:space="preserve"> </w:t>
      </w:r>
    </w:p>
    <w:p w14:paraId="53351B90" w14:textId="5A204393" w:rsidR="0072545F" w:rsidRPr="0072545F" w:rsidRDefault="0072545F" w:rsidP="00AE2416">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S obzirom da je ovim Zakonom uvedena mogućnost ostvarivanja prava na medicinsku rehabilitaciju, radi jasnoće odredbe izričito je propisano da se mogućnost ostvarivanja prava na troškove prijevoza može ostvariti i za ovo pravo.</w:t>
      </w:r>
    </w:p>
    <w:p w14:paraId="296B3793" w14:textId="77777777" w:rsidR="003A5E72" w:rsidRPr="00D72A89" w:rsidRDefault="003A5E72" w:rsidP="00AE2416">
      <w:pPr>
        <w:spacing w:after="0" w:line="240" w:lineRule="auto"/>
        <w:jc w:val="both"/>
        <w:rPr>
          <w:rFonts w:ascii="Times New Roman" w:hAnsi="Times New Roman" w:cs="Times New Roman"/>
          <w:b/>
          <w:sz w:val="24"/>
          <w:szCs w:val="24"/>
          <w:lang w:eastAsia="hr-HR"/>
        </w:rPr>
      </w:pPr>
    </w:p>
    <w:p w14:paraId="00B32441" w14:textId="338458F4" w:rsidR="005B7A97" w:rsidRPr="00D72A89"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t>Člank</w:t>
      </w:r>
      <w:r w:rsidR="00AE2416" w:rsidRPr="00D72A89">
        <w:rPr>
          <w:rFonts w:ascii="Times New Roman" w:hAnsi="Times New Roman" w:cs="Times New Roman"/>
          <w:b/>
          <w:sz w:val="24"/>
          <w:szCs w:val="24"/>
          <w:lang w:eastAsia="hr-HR"/>
        </w:rPr>
        <w:t>om</w:t>
      </w:r>
      <w:r w:rsidRPr="00D72A89">
        <w:rPr>
          <w:rFonts w:ascii="Times New Roman" w:hAnsi="Times New Roman" w:cs="Times New Roman"/>
          <w:b/>
          <w:sz w:val="24"/>
          <w:szCs w:val="24"/>
          <w:lang w:eastAsia="hr-HR"/>
        </w:rPr>
        <w:t xml:space="preserve"> </w:t>
      </w:r>
      <w:r w:rsidR="000E2B25" w:rsidRPr="00D72A89">
        <w:rPr>
          <w:rFonts w:ascii="Times New Roman" w:hAnsi="Times New Roman" w:cs="Times New Roman"/>
          <w:b/>
          <w:sz w:val="24"/>
          <w:szCs w:val="24"/>
          <w:lang w:eastAsia="hr-HR"/>
        </w:rPr>
        <w:t>2</w:t>
      </w:r>
      <w:r w:rsidR="001B4275">
        <w:rPr>
          <w:rFonts w:ascii="Times New Roman" w:hAnsi="Times New Roman" w:cs="Times New Roman"/>
          <w:b/>
          <w:sz w:val="24"/>
          <w:szCs w:val="24"/>
          <w:lang w:eastAsia="hr-HR"/>
        </w:rPr>
        <w:t>4</w:t>
      </w:r>
      <w:r w:rsidR="00AE2416" w:rsidRPr="00D72A89">
        <w:rPr>
          <w:rFonts w:ascii="Times New Roman" w:hAnsi="Times New Roman" w:cs="Times New Roman"/>
          <w:b/>
          <w:sz w:val="24"/>
          <w:szCs w:val="24"/>
          <w:lang w:eastAsia="hr-HR"/>
        </w:rPr>
        <w:t xml:space="preserve">. </w:t>
      </w:r>
      <w:r w:rsidRPr="00D72A89">
        <w:rPr>
          <w:rFonts w:ascii="Times New Roman" w:hAnsi="Times New Roman" w:cs="Times New Roman"/>
          <w:sz w:val="24"/>
          <w:szCs w:val="24"/>
          <w:lang w:eastAsia="hr-HR"/>
        </w:rPr>
        <w:t>mijenjaju se iznosi novčanih kazni za prekršaje iz kuna u eure, sukladno Zakonu o uvođenju eura kao službene valute u Republici Hrvatskoj (</w:t>
      </w:r>
      <w:r w:rsidR="00AE2416" w:rsidRPr="00D72A89">
        <w:rPr>
          <w:rFonts w:ascii="Times New Roman" w:hAnsi="Times New Roman" w:cs="Times New Roman"/>
          <w:sz w:val="24"/>
          <w:szCs w:val="24"/>
          <w:lang w:eastAsia="hr-HR"/>
        </w:rPr>
        <w:t>„</w:t>
      </w:r>
      <w:r w:rsidRPr="00D72A89">
        <w:rPr>
          <w:rFonts w:ascii="Times New Roman" w:hAnsi="Times New Roman" w:cs="Times New Roman"/>
          <w:sz w:val="24"/>
          <w:szCs w:val="24"/>
          <w:lang w:eastAsia="hr-HR"/>
        </w:rPr>
        <w:t>N</w:t>
      </w:r>
      <w:r w:rsidR="00AE2416" w:rsidRPr="00D72A89">
        <w:rPr>
          <w:rFonts w:ascii="Times New Roman" w:hAnsi="Times New Roman" w:cs="Times New Roman"/>
          <w:sz w:val="24"/>
          <w:szCs w:val="24"/>
          <w:lang w:eastAsia="hr-HR"/>
        </w:rPr>
        <w:t xml:space="preserve">arodne novine“, br. 57/22. i </w:t>
      </w:r>
      <w:r w:rsidRPr="00D72A89">
        <w:rPr>
          <w:rFonts w:ascii="Times New Roman" w:hAnsi="Times New Roman" w:cs="Times New Roman"/>
          <w:sz w:val="24"/>
          <w:szCs w:val="24"/>
          <w:lang w:eastAsia="hr-HR"/>
        </w:rPr>
        <w:t>88/22</w:t>
      </w:r>
      <w:r w:rsidR="00AE2416" w:rsidRPr="00D72A89">
        <w:rPr>
          <w:rFonts w:ascii="Times New Roman" w:hAnsi="Times New Roman" w:cs="Times New Roman"/>
          <w:sz w:val="24"/>
          <w:szCs w:val="24"/>
          <w:lang w:eastAsia="hr-HR"/>
        </w:rPr>
        <w:t>.</w:t>
      </w:r>
      <w:r w:rsidRPr="00D72A89">
        <w:rPr>
          <w:rFonts w:ascii="Times New Roman" w:hAnsi="Times New Roman" w:cs="Times New Roman"/>
          <w:sz w:val="24"/>
          <w:szCs w:val="24"/>
          <w:lang w:eastAsia="hr-HR"/>
        </w:rPr>
        <w:t>)</w:t>
      </w:r>
      <w:r w:rsidR="00D7280A">
        <w:rPr>
          <w:rFonts w:ascii="Times New Roman" w:hAnsi="Times New Roman" w:cs="Times New Roman"/>
          <w:sz w:val="24"/>
          <w:szCs w:val="24"/>
          <w:lang w:eastAsia="hr-HR"/>
        </w:rPr>
        <w:t xml:space="preserve"> te propisuju novčane kazne za nepoštivanje odredbi članka 57. stavka 4.</w:t>
      </w:r>
    </w:p>
    <w:p w14:paraId="73828BAE" w14:textId="77777777" w:rsidR="00AE2416" w:rsidRPr="00D72A89" w:rsidRDefault="00AE2416" w:rsidP="00AE2416">
      <w:pPr>
        <w:spacing w:after="0" w:line="240" w:lineRule="auto"/>
        <w:jc w:val="both"/>
        <w:rPr>
          <w:rFonts w:ascii="Times New Roman" w:hAnsi="Times New Roman" w:cs="Times New Roman"/>
          <w:b/>
          <w:sz w:val="24"/>
          <w:szCs w:val="24"/>
          <w:lang w:eastAsia="hr-HR"/>
        </w:rPr>
      </w:pPr>
    </w:p>
    <w:p w14:paraId="723589A5" w14:textId="77555A16" w:rsidR="005B7A97" w:rsidRPr="00D72A89"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t>Člank</w:t>
      </w:r>
      <w:r w:rsidR="00AE2416" w:rsidRPr="00D72A89">
        <w:rPr>
          <w:rFonts w:ascii="Times New Roman" w:hAnsi="Times New Roman" w:cs="Times New Roman"/>
          <w:b/>
          <w:sz w:val="24"/>
          <w:szCs w:val="24"/>
          <w:lang w:eastAsia="hr-HR"/>
        </w:rPr>
        <w:t>om</w:t>
      </w:r>
      <w:r w:rsidRPr="00D72A89">
        <w:rPr>
          <w:rFonts w:ascii="Times New Roman" w:hAnsi="Times New Roman" w:cs="Times New Roman"/>
          <w:b/>
          <w:sz w:val="24"/>
          <w:szCs w:val="24"/>
          <w:lang w:eastAsia="hr-HR"/>
        </w:rPr>
        <w:t xml:space="preserve"> </w:t>
      </w:r>
      <w:r w:rsidR="000E2B25" w:rsidRPr="00D72A89">
        <w:rPr>
          <w:rFonts w:ascii="Times New Roman" w:hAnsi="Times New Roman" w:cs="Times New Roman"/>
          <w:b/>
          <w:sz w:val="24"/>
          <w:szCs w:val="24"/>
          <w:lang w:eastAsia="hr-HR"/>
        </w:rPr>
        <w:t>2</w:t>
      </w:r>
      <w:r w:rsidR="001B4275">
        <w:rPr>
          <w:rFonts w:ascii="Times New Roman" w:hAnsi="Times New Roman" w:cs="Times New Roman"/>
          <w:b/>
          <w:sz w:val="24"/>
          <w:szCs w:val="24"/>
          <w:lang w:eastAsia="hr-HR"/>
        </w:rPr>
        <w:t>5</w:t>
      </w:r>
      <w:r w:rsidR="00AE2416" w:rsidRPr="00D72A89">
        <w:rPr>
          <w:rFonts w:ascii="Times New Roman" w:hAnsi="Times New Roman" w:cs="Times New Roman"/>
          <w:b/>
          <w:sz w:val="24"/>
          <w:szCs w:val="24"/>
          <w:lang w:eastAsia="hr-HR"/>
        </w:rPr>
        <w:t xml:space="preserve">. </w:t>
      </w:r>
      <w:r w:rsidRPr="00D72A89">
        <w:rPr>
          <w:rFonts w:ascii="Times New Roman" w:hAnsi="Times New Roman" w:cs="Times New Roman"/>
          <w:sz w:val="24"/>
          <w:szCs w:val="24"/>
          <w:lang w:eastAsia="hr-HR"/>
        </w:rPr>
        <w:t xml:space="preserve">mijenjaju se iznosi novčanih kazni iz kuna u eure, sukladno Zakonu o uvođenju eura kao službene valute u Republici Hrvatskoj </w:t>
      </w:r>
      <w:r w:rsidR="00AE2416" w:rsidRPr="00D72A89">
        <w:rPr>
          <w:rFonts w:ascii="Times New Roman" w:hAnsi="Times New Roman" w:cs="Times New Roman"/>
          <w:sz w:val="24"/>
          <w:szCs w:val="24"/>
          <w:lang w:eastAsia="hr-HR"/>
        </w:rPr>
        <w:t>(„Narodne novine“, br. 57/22. i 88/22.)</w:t>
      </w:r>
      <w:r w:rsidR="00D7280A" w:rsidRPr="00D7280A">
        <w:t xml:space="preserve"> </w:t>
      </w:r>
      <w:r w:rsidR="00D7280A" w:rsidRPr="00D7280A">
        <w:rPr>
          <w:rFonts w:ascii="Times New Roman" w:hAnsi="Times New Roman" w:cs="Times New Roman"/>
          <w:sz w:val="24"/>
          <w:szCs w:val="24"/>
          <w:lang w:eastAsia="hr-HR"/>
        </w:rPr>
        <w:t>te propisuju novčane kazne za nepoštivanje odredbi članka 57. stavka 4.</w:t>
      </w:r>
    </w:p>
    <w:p w14:paraId="0AEE78DA" w14:textId="77777777" w:rsidR="00AE2416" w:rsidRPr="00D72A89" w:rsidRDefault="00AE2416" w:rsidP="00AE2416">
      <w:pPr>
        <w:spacing w:after="0" w:line="240" w:lineRule="auto"/>
        <w:jc w:val="both"/>
        <w:rPr>
          <w:rFonts w:ascii="Times New Roman" w:hAnsi="Times New Roman" w:cs="Times New Roman"/>
          <w:b/>
          <w:sz w:val="24"/>
          <w:szCs w:val="24"/>
          <w:lang w:eastAsia="hr-HR"/>
        </w:rPr>
      </w:pPr>
    </w:p>
    <w:p w14:paraId="799F0B0C" w14:textId="206DE8D8" w:rsidR="005B7A97" w:rsidRPr="00D72A89" w:rsidRDefault="005B7A97" w:rsidP="00AE2416">
      <w:pPr>
        <w:spacing w:after="0" w:line="240" w:lineRule="auto"/>
        <w:jc w:val="both"/>
        <w:rPr>
          <w:rFonts w:ascii="Times New Roman" w:hAnsi="Times New Roman" w:cs="Times New Roman"/>
          <w:b/>
          <w:sz w:val="24"/>
          <w:szCs w:val="24"/>
          <w:lang w:eastAsia="hr-HR"/>
        </w:rPr>
      </w:pPr>
      <w:r w:rsidRPr="00D72A89">
        <w:rPr>
          <w:rFonts w:ascii="Times New Roman" w:hAnsi="Times New Roman" w:cs="Times New Roman"/>
          <w:b/>
          <w:sz w:val="24"/>
          <w:szCs w:val="24"/>
          <w:lang w:eastAsia="hr-HR"/>
        </w:rPr>
        <w:t>Članak 2</w:t>
      </w:r>
      <w:r w:rsidR="001B4275">
        <w:rPr>
          <w:rFonts w:ascii="Times New Roman" w:hAnsi="Times New Roman" w:cs="Times New Roman"/>
          <w:b/>
          <w:sz w:val="24"/>
          <w:szCs w:val="24"/>
          <w:lang w:eastAsia="hr-HR"/>
        </w:rPr>
        <w:t>6</w:t>
      </w:r>
      <w:r w:rsidRPr="00D72A89">
        <w:rPr>
          <w:rFonts w:ascii="Times New Roman" w:hAnsi="Times New Roman" w:cs="Times New Roman"/>
          <w:b/>
          <w:sz w:val="24"/>
          <w:szCs w:val="24"/>
          <w:lang w:eastAsia="hr-HR"/>
        </w:rPr>
        <w:t>.</w:t>
      </w:r>
    </w:p>
    <w:p w14:paraId="6577D2FA" w14:textId="77777777" w:rsidR="005B7A97" w:rsidRPr="00D72A89" w:rsidRDefault="001E6281"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sz w:val="24"/>
          <w:szCs w:val="24"/>
          <w:lang w:eastAsia="hr-HR"/>
        </w:rPr>
        <w:t xml:space="preserve">U </w:t>
      </w:r>
      <w:r w:rsidR="00B105C8" w:rsidRPr="00D72A89">
        <w:rPr>
          <w:rFonts w:ascii="Times New Roman" w:hAnsi="Times New Roman" w:cs="Times New Roman"/>
          <w:sz w:val="24"/>
          <w:szCs w:val="24"/>
          <w:lang w:eastAsia="hr-HR"/>
        </w:rPr>
        <w:t>ovoj prijelaznoj odredbi</w:t>
      </w:r>
      <w:r w:rsidRPr="00D72A89">
        <w:rPr>
          <w:rFonts w:ascii="Times New Roman" w:hAnsi="Times New Roman" w:cs="Times New Roman"/>
          <w:sz w:val="24"/>
          <w:szCs w:val="24"/>
          <w:lang w:eastAsia="hr-HR"/>
        </w:rPr>
        <w:t xml:space="preserve"> propisuju se rokovi za donošenj</w:t>
      </w:r>
      <w:r w:rsidR="00B105C8" w:rsidRPr="00D72A89">
        <w:rPr>
          <w:rFonts w:ascii="Times New Roman" w:hAnsi="Times New Roman" w:cs="Times New Roman"/>
          <w:sz w:val="24"/>
          <w:szCs w:val="24"/>
          <w:lang w:eastAsia="hr-HR"/>
        </w:rPr>
        <w:t>e</w:t>
      </w:r>
      <w:r w:rsidRPr="00D72A89">
        <w:rPr>
          <w:rFonts w:ascii="Times New Roman" w:hAnsi="Times New Roman" w:cs="Times New Roman"/>
          <w:sz w:val="24"/>
          <w:szCs w:val="24"/>
          <w:lang w:eastAsia="hr-HR"/>
        </w:rPr>
        <w:t xml:space="preserve"> provedbenih propisa</w:t>
      </w:r>
      <w:r w:rsidR="00B105C8" w:rsidRPr="00D72A89">
        <w:rPr>
          <w:rFonts w:ascii="Times New Roman" w:hAnsi="Times New Roman" w:cs="Times New Roman"/>
          <w:sz w:val="24"/>
          <w:szCs w:val="24"/>
          <w:lang w:eastAsia="hr-HR"/>
        </w:rPr>
        <w:t>.</w:t>
      </w:r>
    </w:p>
    <w:p w14:paraId="40E5B855" w14:textId="77777777" w:rsidR="00AE2416" w:rsidRPr="00D72A89" w:rsidRDefault="00AE2416" w:rsidP="00AE2416">
      <w:pPr>
        <w:spacing w:after="0" w:line="240" w:lineRule="auto"/>
        <w:jc w:val="both"/>
        <w:rPr>
          <w:rFonts w:ascii="Times New Roman" w:hAnsi="Times New Roman" w:cs="Times New Roman"/>
          <w:sz w:val="24"/>
          <w:szCs w:val="24"/>
          <w:lang w:eastAsia="hr-HR"/>
        </w:rPr>
      </w:pPr>
    </w:p>
    <w:p w14:paraId="47DD63DA" w14:textId="338A5AD8" w:rsidR="005B7A97" w:rsidRPr="00D72A89" w:rsidRDefault="005B7A97" w:rsidP="00AE2416">
      <w:pPr>
        <w:spacing w:after="0" w:line="240" w:lineRule="auto"/>
        <w:jc w:val="both"/>
        <w:rPr>
          <w:rFonts w:ascii="Times New Roman" w:hAnsi="Times New Roman" w:cs="Times New Roman"/>
          <w:b/>
          <w:sz w:val="24"/>
          <w:szCs w:val="24"/>
          <w:lang w:eastAsia="hr-HR"/>
        </w:rPr>
      </w:pPr>
      <w:r w:rsidRPr="00D72A89">
        <w:rPr>
          <w:rFonts w:ascii="Times New Roman" w:hAnsi="Times New Roman" w:cs="Times New Roman"/>
          <w:b/>
          <w:sz w:val="24"/>
          <w:szCs w:val="24"/>
          <w:lang w:eastAsia="hr-HR"/>
        </w:rPr>
        <w:t>Članak 2</w:t>
      </w:r>
      <w:r w:rsidR="001B4275">
        <w:rPr>
          <w:rFonts w:ascii="Times New Roman" w:hAnsi="Times New Roman" w:cs="Times New Roman"/>
          <w:b/>
          <w:sz w:val="24"/>
          <w:szCs w:val="24"/>
          <w:lang w:eastAsia="hr-HR"/>
        </w:rPr>
        <w:t>7</w:t>
      </w:r>
      <w:r w:rsidRPr="00D72A89">
        <w:rPr>
          <w:rFonts w:ascii="Times New Roman" w:hAnsi="Times New Roman" w:cs="Times New Roman"/>
          <w:b/>
          <w:sz w:val="24"/>
          <w:szCs w:val="24"/>
          <w:lang w:eastAsia="hr-HR"/>
        </w:rPr>
        <w:t>.</w:t>
      </w:r>
    </w:p>
    <w:p w14:paraId="134C8D45" w14:textId="77777777" w:rsidR="005B7A97" w:rsidRPr="00D72A89" w:rsidRDefault="00B105C8"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sz w:val="24"/>
          <w:szCs w:val="24"/>
          <w:lang w:eastAsia="hr-HR"/>
        </w:rPr>
        <w:t>Prijelazna odredba kojom</w:t>
      </w:r>
      <w:r w:rsidR="005B7A97" w:rsidRPr="00D72A89">
        <w:rPr>
          <w:rFonts w:ascii="Times New Roman" w:hAnsi="Times New Roman" w:cs="Times New Roman"/>
          <w:sz w:val="24"/>
          <w:szCs w:val="24"/>
          <w:lang w:eastAsia="hr-HR"/>
        </w:rPr>
        <w:t xml:space="preserve"> </w:t>
      </w:r>
      <w:r w:rsidR="00AE2416" w:rsidRPr="00D72A89">
        <w:rPr>
          <w:rFonts w:ascii="Times New Roman" w:hAnsi="Times New Roman" w:cs="Times New Roman"/>
          <w:sz w:val="24"/>
          <w:szCs w:val="24"/>
          <w:lang w:eastAsia="hr-HR"/>
        </w:rPr>
        <w:t xml:space="preserve">se </w:t>
      </w:r>
      <w:r w:rsidR="005B7A97" w:rsidRPr="00D72A89">
        <w:rPr>
          <w:rFonts w:ascii="Times New Roman" w:hAnsi="Times New Roman" w:cs="Times New Roman"/>
          <w:sz w:val="24"/>
          <w:szCs w:val="24"/>
          <w:lang w:eastAsia="hr-HR"/>
        </w:rPr>
        <w:t>propisuje da će se iznosi prava korisnicima</w:t>
      </w:r>
      <w:r w:rsidR="009A766B" w:rsidRPr="00D72A89">
        <w:rPr>
          <w:rFonts w:ascii="Times New Roman" w:hAnsi="Times New Roman" w:cs="Times New Roman"/>
          <w:sz w:val="24"/>
          <w:szCs w:val="24"/>
          <w:lang w:eastAsia="hr-HR"/>
        </w:rPr>
        <w:t xml:space="preserve"> po važećem Zakonu</w:t>
      </w:r>
      <w:r w:rsidR="005B7A97" w:rsidRPr="00D72A89">
        <w:rPr>
          <w:rFonts w:ascii="Times New Roman" w:hAnsi="Times New Roman" w:cs="Times New Roman"/>
          <w:sz w:val="24"/>
          <w:szCs w:val="24"/>
          <w:lang w:eastAsia="hr-HR"/>
        </w:rPr>
        <w:t xml:space="preserve"> po službenoj dužnosti uskladiti s novim </w:t>
      </w:r>
      <w:r w:rsidR="009A766B" w:rsidRPr="00D72A89">
        <w:rPr>
          <w:rFonts w:ascii="Times New Roman" w:hAnsi="Times New Roman" w:cs="Times New Roman"/>
          <w:sz w:val="24"/>
          <w:szCs w:val="24"/>
          <w:lang w:eastAsia="hr-HR"/>
        </w:rPr>
        <w:t>iznosima sukladno ovom Zakonu</w:t>
      </w:r>
      <w:r w:rsidR="005B7A97" w:rsidRPr="00D72A89">
        <w:rPr>
          <w:rFonts w:ascii="Times New Roman" w:hAnsi="Times New Roman" w:cs="Times New Roman"/>
          <w:sz w:val="24"/>
          <w:szCs w:val="24"/>
          <w:lang w:eastAsia="hr-HR"/>
        </w:rPr>
        <w:t xml:space="preserve">. </w:t>
      </w:r>
    </w:p>
    <w:p w14:paraId="7AD45931" w14:textId="77777777" w:rsidR="00AE2416" w:rsidRPr="00D72A89" w:rsidRDefault="00AE2416" w:rsidP="00AE2416">
      <w:pPr>
        <w:spacing w:after="0" w:line="240" w:lineRule="auto"/>
        <w:jc w:val="both"/>
        <w:rPr>
          <w:rFonts w:ascii="Times New Roman" w:hAnsi="Times New Roman" w:cs="Times New Roman"/>
          <w:sz w:val="24"/>
          <w:szCs w:val="24"/>
          <w:lang w:eastAsia="hr-HR"/>
        </w:rPr>
      </w:pPr>
    </w:p>
    <w:p w14:paraId="3F6EB7CB" w14:textId="5DCBE908" w:rsidR="005B7A97" w:rsidRPr="00D72A89"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t>Članak 2</w:t>
      </w:r>
      <w:r w:rsidR="001B4275">
        <w:rPr>
          <w:rFonts w:ascii="Times New Roman" w:hAnsi="Times New Roman" w:cs="Times New Roman"/>
          <w:b/>
          <w:sz w:val="24"/>
          <w:szCs w:val="24"/>
          <w:lang w:eastAsia="hr-HR"/>
        </w:rPr>
        <w:t>8</w:t>
      </w:r>
      <w:r w:rsidR="00AE2416" w:rsidRPr="00D72A89">
        <w:rPr>
          <w:rFonts w:ascii="Times New Roman" w:hAnsi="Times New Roman" w:cs="Times New Roman"/>
          <w:b/>
          <w:sz w:val="24"/>
          <w:szCs w:val="24"/>
          <w:lang w:eastAsia="hr-HR"/>
        </w:rPr>
        <w:t xml:space="preserve">. </w:t>
      </w:r>
      <w:r w:rsidR="00AE2416" w:rsidRPr="00D72A89">
        <w:rPr>
          <w:rFonts w:ascii="Times New Roman" w:hAnsi="Times New Roman" w:cs="Times New Roman"/>
          <w:sz w:val="24"/>
          <w:szCs w:val="24"/>
          <w:lang w:eastAsia="hr-HR"/>
        </w:rPr>
        <w:t>p</w:t>
      </w:r>
      <w:r w:rsidRPr="00D72A89">
        <w:rPr>
          <w:rFonts w:ascii="Times New Roman" w:hAnsi="Times New Roman" w:cs="Times New Roman"/>
          <w:sz w:val="24"/>
          <w:szCs w:val="24"/>
          <w:lang w:eastAsia="hr-HR"/>
        </w:rPr>
        <w:t>ropisuje da će se po službenoj dužnosti pokrenuti postupak radi priznavanja statusa civilnog invalida iz Domovinskog rata osobama koje su ranije podnijele zahtjev, a nisu ostvarile status jer im je utvrđen postotak oštećenja organizma između 20</w:t>
      </w:r>
      <w:r w:rsidR="00AE2416" w:rsidRPr="00D72A89">
        <w:rPr>
          <w:rFonts w:ascii="Times New Roman" w:hAnsi="Times New Roman" w:cs="Times New Roman"/>
          <w:sz w:val="24"/>
          <w:szCs w:val="24"/>
          <w:lang w:eastAsia="hr-HR"/>
        </w:rPr>
        <w:t xml:space="preserve"> </w:t>
      </w:r>
      <w:r w:rsidRPr="00D72A89">
        <w:rPr>
          <w:rFonts w:ascii="Times New Roman" w:hAnsi="Times New Roman" w:cs="Times New Roman"/>
          <w:sz w:val="24"/>
          <w:szCs w:val="24"/>
          <w:lang w:eastAsia="hr-HR"/>
        </w:rPr>
        <w:t>% i 60</w:t>
      </w:r>
      <w:r w:rsidR="00AE2416" w:rsidRPr="00D72A89">
        <w:rPr>
          <w:rFonts w:ascii="Times New Roman" w:hAnsi="Times New Roman" w:cs="Times New Roman"/>
          <w:sz w:val="24"/>
          <w:szCs w:val="24"/>
          <w:lang w:eastAsia="hr-HR"/>
        </w:rPr>
        <w:t xml:space="preserve"> </w:t>
      </w:r>
      <w:r w:rsidRPr="00D72A89">
        <w:rPr>
          <w:rFonts w:ascii="Times New Roman" w:hAnsi="Times New Roman" w:cs="Times New Roman"/>
          <w:sz w:val="24"/>
          <w:szCs w:val="24"/>
          <w:lang w:eastAsia="hr-HR"/>
        </w:rPr>
        <w:t xml:space="preserve">%. U tim postupcima nije potrebno ponovno pribavljati nalaz i mišljenje prvostupanjskog liječničkog vijeća, već se predmet šalje na revizijsko liječničko vijeće. </w:t>
      </w:r>
    </w:p>
    <w:p w14:paraId="158DBE7D" w14:textId="77777777" w:rsidR="00AE2416" w:rsidRPr="00D72A89" w:rsidRDefault="00AE2416" w:rsidP="00AE2416">
      <w:pPr>
        <w:spacing w:after="0" w:line="240" w:lineRule="auto"/>
        <w:jc w:val="both"/>
        <w:rPr>
          <w:rFonts w:ascii="Times New Roman" w:hAnsi="Times New Roman" w:cs="Times New Roman"/>
          <w:b/>
          <w:sz w:val="24"/>
          <w:szCs w:val="24"/>
          <w:lang w:eastAsia="hr-HR"/>
        </w:rPr>
      </w:pPr>
    </w:p>
    <w:p w14:paraId="79D18FC8" w14:textId="72B7CC91" w:rsidR="005B7A97" w:rsidRPr="00D72A89"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t>Članak 2</w:t>
      </w:r>
      <w:r w:rsidR="001B4275">
        <w:rPr>
          <w:rFonts w:ascii="Times New Roman" w:hAnsi="Times New Roman" w:cs="Times New Roman"/>
          <w:b/>
          <w:sz w:val="24"/>
          <w:szCs w:val="24"/>
          <w:lang w:eastAsia="hr-HR"/>
        </w:rPr>
        <w:t>9</w:t>
      </w:r>
      <w:r w:rsidR="00AE2416" w:rsidRPr="00D72A89">
        <w:rPr>
          <w:rFonts w:ascii="Times New Roman" w:hAnsi="Times New Roman" w:cs="Times New Roman"/>
          <w:b/>
          <w:sz w:val="24"/>
          <w:szCs w:val="24"/>
          <w:lang w:eastAsia="hr-HR"/>
        </w:rPr>
        <w:t xml:space="preserve">. </w:t>
      </w:r>
      <w:r w:rsidR="00AE2416" w:rsidRPr="00D72A89">
        <w:rPr>
          <w:rFonts w:ascii="Times New Roman" w:hAnsi="Times New Roman" w:cs="Times New Roman"/>
          <w:sz w:val="24"/>
          <w:szCs w:val="24"/>
          <w:lang w:eastAsia="hr-HR"/>
        </w:rPr>
        <w:t>p</w:t>
      </w:r>
      <w:r w:rsidRPr="00D72A89">
        <w:rPr>
          <w:rFonts w:ascii="Times New Roman" w:hAnsi="Times New Roman" w:cs="Times New Roman"/>
          <w:sz w:val="24"/>
          <w:szCs w:val="24"/>
          <w:lang w:eastAsia="hr-HR"/>
        </w:rPr>
        <w:t xml:space="preserve">ropisuje da će se postupci započeti po </w:t>
      </w:r>
      <w:r w:rsidR="008D4A2F" w:rsidRPr="00D72A89">
        <w:rPr>
          <w:rFonts w:ascii="Times New Roman" w:hAnsi="Times New Roman" w:cs="Times New Roman"/>
          <w:sz w:val="24"/>
          <w:szCs w:val="24"/>
          <w:lang w:eastAsia="hr-HR"/>
        </w:rPr>
        <w:t xml:space="preserve">važećem </w:t>
      </w:r>
      <w:r w:rsidRPr="00D72A89">
        <w:rPr>
          <w:rFonts w:ascii="Times New Roman" w:hAnsi="Times New Roman" w:cs="Times New Roman"/>
          <w:sz w:val="24"/>
          <w:szCs w:val="24"/>
          <w:lang w:eastAsia="hr-HR"/>
        </w:rPr>
        <w:t xml:space="preserve">Zakonu, a za koje do stupanja na snagu ovog Zakona nije donijeto izvršno rješenje, riješiti prema ovom Zakonu ako je to za korisnika povoljnije. </w:t>
      </w:r>
    </w:p>
    <w:p w14:paraId="7785EBB5" w14:textId="77777777" w:rsidR="00AE2416" w:rsidRPr="00D72A89" w:rsidRDefault="00AE2416" w:rsidP="00AE2416">
      <w:pPr>
        <w:spacing w:after="0" w:line="240" w:lineRule="auto"/>
        <w:jc w:val="both"/>
        <w:rPr>
          <w:rFonts w:ascii="Times New Roman" w:hAnsi="Times New Roman" w:cs="Times New Roman"/>
          <w:b/>
          <w:sz w:val="24"/>
          <w:szCs w:val="24"/>
          <w:lang w:eastAsia="hr-HR"/>
        </w:rPr>
      </w:pPr>
    </w:p>
    <w:p w14:paraId="67B068ED" w14:textId="46CE851C" w:rsidR="005B7A97"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t xml:space="preserve">Članak </w:t>
      </w:r>
      <w:r w:rsidR="001B4275">
        <w:rPr>
          <w:rFonts w:ascii="Times New Roman" w:hAnsi="Times New Roman" w:cs="Times New Roman"/>
          <w:b/>
          <w:sz w:val="24"/>
          <w:szCs w:val="24"/>
          <w:lang w:eastAsia="hr-HR"/>
        </w:rPr>
        <w:t>30</w:t>
      </w:r>
      <w:r w:rsidR="00AE2416" w:rsidRPr="00D72A89">
        <w:rPr>
          <w:rFonts w:ascii="Times New Roman" w:hAnsi="Times New Roman" w:cs="Times New Roman"/>
          <w:b/>
          <w:sz w:val="24"/>
          <w:szCs w:val="24"/>
          <w:lang w:eastAsia="hr-HR"/>
        </w:rPr>
        <w:t xml:space="preserve">. </w:t>
      </w:r>
      <w:r w:rsidRPr="00D72A89">
        <w:rPr>
          <w:rFonts w:ascii="Times New Roman" w:hAnsi="Times New Roman" w:cs="Times New Roman"/>
          <w:sz w:val="24"/>
          <w:szCs w:val="24"/>
          <w:lang w:eastAsia="hr-HR"/>
        </w:rPr>
        <w:t>određuje stupanje na snagu Zakona.</w:t>
      </w:r>
    </w:p>
    <w:p w14:paraId="7873D457" w14:textId="77777777" w:rsidR="007A0064" w:rsidRPr="00D72A89" w:rsidRDefault="007A0064" w:rsidP="00AE2416">
      <w:pPr>
        <w:spacing w:after="0" w:line="240" w:lineRule="auto"/>
        <w:jc w:val="both"/>
        <w:rPr>
          <w:rFonts w:ascii="Times New Roman" w:hAnsi="Times New Roman" w:cs="Times New Roman"/>
          <w:b/>
          <w:sz w:val="24"/>
          <w:szCs w:val="24"/>
          <w:lang w:eastAsia="hr-HR"/>
        </w:rPr>
      </w:pPr>
    </w:p>
    <w:p w14:paraId="3B066B40" w14:textId="4358C4EA" w:rsidR="007A0064" w:rsidRDefault="007A0064" w:rsidP="0018797D">
      <w:pPr>
        <w:keepNext/>
        <w:keepLines/>
        <w:spacing w:after="0" w:line="240" w:lineRule="auto"/>
        <w:jc w:val="both"/>
        <w:outlineLvl w:val="0"/>
        <w:rPr>
          <w:rFonts w:ascii="Times New Roman" w:eastAsiaTheme="majorEastAsia" w:hAnsi="Times New Roman" w:cs="Times New Roman"/>
          <w:b/>
          <w:bCs/>
          <w:sz w:val="24"/>
          <w:szCs w:val="24"/>
          <w:lang w:eastAsia="hr-HR"/>
        </w:rPr>
      </w:pPr>
      <w:r w:rsidRPr="00D72A89">
        <w:rPr>
          <w:rFonts w:ascii="Times New Roman" w:eastAsiaTheme="majorEastAsia" w:hAnsi="Times New Roman" w:cs="Times New Roman"/>
          <w:b/>
          <w:bCs/>
          <w:sz w:val="24"/>
          <w:szCs w:val="24"/>
          <w:lang w:eastAsia="hr-HR"/>
        </w:rPr>
        <w:t>I</w:t>
      </w:r>
      <w:r>
        <w:rPr>
          <w:rFonts w:ascii="Times New Roman" w:eastAsiaTheme="majorEastAsia" w:hAnsi="Times New Roman" w:cs="Times New Roman"/>
          <w:b/>
          <w:bCs/>
          <w:sz w:val="24"/>
          <w:szCs w:val="24"/>
          <w:lang w:eastAsia="hr-HR"/>
        </w:rPr>
        <w:t>V</w:t>
      </w:r>
      <w:r w:rsidRPr="00D72A89">
        <w:rPr>
          <w:rFonts w:ascii="Times New Roman" w:eastAsiaTheme="majorEastAsia" w:hAnsi="Times New Roman" w:cs="Times New Roman"/>
          <w:b/>
          <w:bCs/>
          <w:sz w:val="24"/>
          <w:szCs w:val="24"/>
          <w:lang w:eastAsia="hr-HR"/>
        </w:rPr>
        <w:t>. OCJENA POTREBNIH SREDSTAVA ZA PROVEDBU ZAKONA</w:t>
      </w:r>
    </w:p>
    <w:p w14:paraId="10903EF4" w14:textId="77777777" w:rsidR="00DB1DAB" w:rsidRDefault="00DB1DAB" w:rsidP="00D7280A">
      <w:pPr>
        <w:spacing w:after="0" w:line="240" w:lineRule="auto"/>
        <w:ind w:firstLine="708"/>
        <w:jc w:val="both"/>
        <w:rPr>
          <w:rFonts w:ascii="Times New Roman" w:hAnsi="Times New Roman" w:cs="Times New Roman"/>
          <w:sz w:val="24"/>
          <w:szCs w:val="24"/>
        </w:rPr>
      </w:pPr>
    </w:p>
    <w:p w14:paraId="004D38B8" w14:textId="08CBCB2B" w:rsidR="007A0064" w:rsidRDefault="007A0064" w:rsidP="00D7280A">
      <w:pPr>
        <w:spacing w:after="0" w:line="240" w:lineRule="auto"/>
        <w:ind w:firstLine="708"/>
        <w:jc w:val="both"/>
        <w:rPr>
          <w:rFonts w:ascii="Times New Roman" w:hAnsi="Times New Roman" w:cs="Times New Roman"/>
          <w:sz w:val="24"/>
          <w:szCs w:val="24"/>
        </w:rPr>
      </w:pPr>
      <w:r w:rsidRPr="00D72A89">
        <w:rPr>
          <w:rFonts w:ascii="Times New Roman" w:hAnsi="Times New Roman" w:cs="Times New Roman"/>
          <w:sz w:val="24"/>
          <w:szCs w:val="24"/>
        </w:rPr>
        <w:t xml:space="preserve">Sredstva za provedbu ovoga Zakona </w:t>
      </w:r>
      <w:r w:rsidR="00F73CC5">
        <w:rPr>
          <w:rFonts w:ascii="Times New Roman" w:hAnsi="Times New Roman" w:cs="Times New Roman"/>
          <w:sz w:val="24"/>
          <w:szCs w:val="24"/>
        </w:rPr>
        <w:t>planirana su</w:t>
      </w:r>
      <w:r w:rsidRPr="00D72A89">
        <w:rPr>
          <w:rFonts w:ascii="Times New Roman" w:hAnsi="Times New Roman" w:cs="Times New Roman"/>
          <w:sz w:val="24"/>
          <w:szCs w:val="24"/>
        </w:rPr>
        <w:t xml:space="preserve"> u Državnom proračunu Republike Hrvatske za 2026. godinu i projekcijama za 2027. i 2028. godinu u sklopu razdjela 041 - Ministarstvo hrvatskih branitelja, glave 04105 - Ministarstvo hrvatskih branitelja, na aktivnosti A583008 - Civilni invalidi iz Domovinskog rata, na računu 3721 -Naknade građanima i </w:t>
      </w:r>
      <w:r w:rsidRPr="00D72A89">
        <w:rPr>
          <w:rFonts w:ascii="Times New Roman" w:hAnsi="Times New Roman" w:cs="Times New Roman"/>
          <w:sz w:val="24"/>
          <w:szCs w:val="24"/>
        </w:rPr>
        <w:lastRenderedPageBreak/>
        <w:t>kućanstvima u novcu.</w:t>
      </w:r>
      <w:r w:rsidR="00A00558">
        <w:rPr>
          <w:rFonts w:ascii="Times New Roman" w:hAnsi="Times New Roman" w:cs="Times New Roman"/>
          <w:sz w:val="24"/>
          <w:szCs w:val="24"/>
        </w:rPr>
        <w:t xml:space="preserve"> Troškovi provedbe izmjena predviđenih ovom Zakonom na godišnjoj razini iznose dodatnih </w:t>
      </w:r>
      <w:r w:rsidR="00A00558" w:rsidRPr="00A00558">
        <w:rPr>
          <w:rFonts w:ascii="Times New Roman" w:hAnsi="Times New Roman" w:cs="Times New Roman"/>
          <w:sz w:val="24"/>
          <w:szCs w:val="24"/>
        </w:rPr>
        <w:t>1.992.496,23 €</w:t>
      </w:r>
      <w:r w:rsidR="00A00558">
        <w:rPr>
          <w:rFonts w:ascii="Times New Roman" w:hAnsi="Times New Roman" w:cs="Times New Roman"/>
          <w:sz w:val="24"/>
          <w:szCs w:val="24"/>
        </w:rPr>
        <w:t>.</w:t>
      </w:r>
    </w:p>
    <w:p w14:paraId="5B22064E" w14:textId="77777777" w:rsidR="00DB1DAB" w:rsidRPr="00D72A89" w:rsidRDefault="00DB1DAB" w:rsidP="00D7280A">
      <w:pPr>
        <w:spacing w:after="0" w:line="240" w:lineRule="auto"/>
        <w:ind w:firstLine="708"/>
        <w:jc w:val="both"/>
        <w:rPr>
          <w:rFonts w:ascii="Times New Roman" w:hAnsi="Times New Roman" w:cs="Times New Roman"/>
          <w:sz w:val="24"/>
          <w:szCs w:val="24"/>
        </w:rPr>
      </w:pPr>
    </w:p>
    <w:p w14:paraId="75A2518D" w14:textId="7C2E1F8A" w:rsidR="007A0064" w:rsidRDefault="007A0064" w:rsidP="0018797D">
      <w:pPr>
        <w:pStyle w:val="Heading1"/>
      </w:pPr>
      <w:r w:rsidRPr="007A0064">
        <w:t>V.</w:t>
      </w:r>
      <w:r w:rsidR="0018797D">
        <w:t xml:space="preserve"> </w:t>
      </w:r>
      <w:r w:rsidRPr="007A0064">
        <w:t>RAZLIKE IZMEĐU RJEŠENJA KOJA SE PREDLAŽU KONAČNIM</w:t>
      </w:r>
      <w:r w:rsidR="0018797D">
        <w:t xml:space="preserve"> P</w:t>
      </w:r>
      <w:r w:rsidRPr="007A0064">
        <w:t xml:space="preserve">RIJEDLOGOM </w:t>
      </w:r>
      <w:r w:rsidR="0018797D">
        <w:t xml:space="preserve"> </w:t>
      </w:r>
      <w:r w:rsidRPr="007A0064">
        <w:t>ZAKONA U ODNOSU NA RJEŠENJA IZ PRIJEDLOGA</w:t>
      </w:r>
      <w:r w:rsidR="0018797D">
        <w:t xml:space="preserve"> </w:t>
      </w:r>
      <w:r w:rsidRPr="007A0064">
        <w:t>ZAKONA TE RAZLOZI ZBOG KOJIH SU TE RAZLIKE NASTALE</w:t>
      </w:r>
    </w:p>
    <w:p w14:paraId="107CFC77" w14:textId="77777777" w:rsidR="00DB1DAB" w:rsidRPr="00DB1DAB" w:rsidRDefault="00DB1DAB" w:rsidP="00DB1DAB">
      <w:pPr>
        <w:rPr>
          <w:lang w:eastAsia="hr-HR"/>
        </w:rPr>
      </w:pPr>
    </w:p>
    <w:p w14:paraId="0AC1B28C" w14:textId="77777777" w:rsidR="00AE1197" w:rsidRPr="0018797D" w:rsidRDefault="00AE1197" w:rsidP="00AE1197">
      <w:pPr>
        <w:spacing w:after="0" w:line="240" w:lineRule="auto"/>
        <w:ind w:firstLine="708"/>
        <w:jc w:val="both"/>
        <w:rPr>
          <w:rFonts w:ascii="Times New Roman" w:eastAsia="Times New Roman" w:hAnsi="Times New Roman" w:cs="Times New Roman"/>
          <w:bCs/>
          <w:sz w:val="24"/>
          <w:szCs w:val="24"/>
        </w:rPr>
      </w:pPr>
      <w:r w:rsidRPr="0018797D">
        <w:rPr>
          <w:rFonts w:ascii="Times New Roman" w:eastAsia="Times New Roman" w:hAnsi="Times New Roman" w:cs="Times New Roman"/>
          <w:bCs/>
          <w:sz w:val="24"/>
          <w:szCs w:val="24"/>
        </w:rPr>
        <w:t xml:space="preserve">Na </w:t>
      </w:r>
      <w:r>
        <w:rPr>
          <w:rFonts w:ascii="Times New Roman" w:eastAsia="Times New Roman" w:hAnsi="Times New Roman" w:cs="Times New Roman"/>
          <w:bCs/>
          <w:sz w:val="24"/>
          <w:szCs w:val="24"/>
        </w:rPr>
        <w:t>7</w:t>
      </w:r>
      <w:r w:rsidRPr="0018797D">
        <w:rPr>
          <w:rFonts w:ascii="Times New Roman" w:eastAsia="Times New Roman" w:hAnsi="Times New Roman" w:cs="Times New Roman"/>
          <w:bCs/>
          <w:sz w:val="24"/>
          <w:szCs w:val="24"/>
        </w:rPr>
        <w:t xml:space="preserve">. sjednici Hrvatskoga sabora održanoj </w:t>
      </w:r>
      <w:r>
        <w:rPr>
          <w:rFonts w:ascii="Times New Roman" w:eastAsia="Times New Roman" w:hAnsi="Times New Roman" w:cs="Times New Roman"/>
          <w:bCs/>
          <w:sz w:val="24"/>
          <w:szCs w:val="24"/>
        </w:rPr>
        <w:t>24. listopada 2025. godine</w:t>
      </w:r>
      <w:r w:rsidRPr="0018797D">
        <w:rPr>
          <w:rFonts w:ascii="Times New Roman" w:eastAsia="Times New Roman" w:hAnsi="Times New Roman" w:cs="Times New Roman"/>
          <w:bCs/>
          <w:sz w:val="24"/>
          <w:szCs w:val="24"/>
        </w:rPr>
        <w:t xml:space="preserve"> donesen je zaključak da se prihvaća Prijedlog zakona. Sve primjedbe, prijedlozi i mišljenja upućeni su predlagatelju radi pripreme Konačnog prijedloga zakona.</w:t>
      </w:r>
    </w:p>
    <w:p w14:paraId="56475CD8" w14:textId="77777777" w:rsidR="00AE1197" w:rsidRDefault="00AE1197" w:rsidP="0018797D">
      <w:pPr>
        <w:spacing w:after="0" w:line="240" w:lineRule="auto"/>
        <w:ind w:firstLine="708"/>
        <w:jc w:val="both"/>
        <w:rPr>
          <w:rFonts w:ascii="Times New Roman" w:eastAsia="Times New Roman" w:hAnsi="Times New Roman" w:cs="Times New Roman"/>
          <w:bCs/>
          <w:sz w:val="24"/>
          <w:szCs w:val="24"/>
        </w:rPr>
      </w:pPr>
    </w:p>
    <w:p w14:paraId="6D17A729" w14:textId="3AF4A414" w:rsidR="0018797D" w:rsidRPr="0018797D" w:rsidRDefault="0018797D" w:rsidP="0018797D">
      <w:pPr>
        <w:spacing w:after="0" w:line="240" w:lineRule="auto"/>
        <w:ind w:firstLine="708"/>
        <w:jc w:val="both"/>
        <w:rPr>
          <w:rFonts w:ascii="Times New Roman" w:eastAsia="Times New Roman" w:hAnsi="Times New Roman" w:cs="Times New Roman"/>
          <w:bCs/>
          <w:sz w:val="24"/>
          <w:szCs w:val="24"/>
        </w:rPr>
      </w:pPr>
      <w:r w:rsidRPr="0018797D">
        <w:rPr>
          <w:rFonts w:ascii="Times New Roman" w:eastAsia="Times New Roman" w:hAnsi="Times New Roman" w:cs="Times New Roman"/>
          <w:bCs/>
          <w:sz w:val="24"/>
          <w:szCs w:val="24"/>
        </w:rPr>
        <w:t xml:space="preserve">U odnosu na tekst Prijedloga zakona koji je bio u prvom čitanju i koji je prihvaćen u Hrvatskome saboru, u Konačnom prijedlogu zakona nastale su određene razlike kao rezultat </w:t>
      </w:r>
      <w:r w:rsidR="00AE1197" w:rsidRPr="00AE1197">
        <w:rPr>
          <w:rFonts w:ascii="Times New Roman" w:eastAsia="Times New Roman" w:hAnsi="Times New Roman" w:cs="Times New Roman"/>
          <w:bCs/>
          <w:sz w:val="24"/>
          <w:szCs w:val="24"/>
        </w:rPr>
        <w:t>izmjena i dopuna učinjenih od strane predlagatelja</w:t>
      </w:r>
      <w:r w:rsidRPr="0018797D">
        <w:rPr>
          <w:rFonts w:ascii="Times New Roman" w:eastAsia="Times New Roman" w:hAnsi="Times New Roman" w:cs="Times New Roman"/>
          <w:bCs/>
          <w:sz w:val="24"/>
          <w:szCs w:val="24"/>
        </w:rPr>
        <w:t>.</w:t>
      </w:r>
    </w:p>
    <w:p w14:paraId="3F74B6D9" w14:textId="77777777" w:rsidR="0018797D" w:rsidRPr="0018797D" w:rsidRDefault="0018797D" w:rsidP="0018797D">
      <w:pPr>
        <w:spacing w:after="0" w:line="240" w:lineRule="auto"/>
        <w:jc w:val="both"/>
        <w:rPr>
          <w:rFonts w:ascii="Times New Roman" w:eastAsia="Times New Roman" w:hAnsi="Times New Roman" w:cs="Times New Roman"/>
          <w:bCs/>
          <w:sz w:val="24"/>
          <w:szCs w:val="24"/>
        </w:rPr>
      </w:pPr>
    </w:p>
    <w:p w14:paraId="5119EC19" w14:textId="6A8354C5" w:rsidR="00EF0259" w:rsidRDefault="00EF0259" w:rsidP="00EF0259">
      <w:pPr>
        <w:spacing w:after="0" w:line="240" w:lineRule="auto"/>
        <w:ind w:firstLine="360"/>
        <w:jc w:val="both"/>
        <w:rPr>
          <w:rFonts w:ascii="Times New Roman" w:eastAsia="Calibri" w:hAnsi="Times New Roman" w:cs="Times New Roman"/>
          <w:sz w:val="24"/>
          <w:szCs w:val="24"/>
        </w:rPr>
      </w:pPr>
      <w:r w:rsidRPr="00EF0259">
        <w:rPr>
          <w:rFonts w:ascii="Times New Roman" w:eastAsia="Calibri" w:hAnsi="Times New Roman" w:cs="Times New Roman"/>
          <w:sz w:val="24"/>
          <w:szCs w:val="24"/>
        </w:rPr>
        <w:t>Razlike koje su posljedica izmjena i dopuna učinjenih od strane predlagatelja odnose se na sljedeće:</w:t>
      </w:r>
    </w:p>
    <w:p w14:paraId="4B57F3AA" w14:textId="7CE330F1" w:rsidR="00EF0259" w:rsidRDefault="00F76B34" w:rsidP="00D7280A">
      <w:pPr>
        <w:pStyle w:val="ListParagraph"/>
        <w:numPr>
          <w:ilvl w:val="0"/>
          <w:numId w:val="1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članak 25. važećeg Zakona dodatno je izmijenjen i dopunjen na način da se povećava iznos obiteljske invalidnine</w:t>
      </w:r>
      <w:r w:rsidR="006B10E4">
        <w:rPr>
          <w:rFonts w:ascii="Times New Roman" w:eastAsia="Calibri" w:hAnsi="Times New Roman" w:cs="Times New Roman"/>
          <w:sz w:val="24"/>
          <w:szCs w:val="24"/>
        </w:rPr>
        <w:t xml:space="preserve"> te uređuje ostvarivanje obiteljske invalidnine za roditelje članova obitelji poginulih</w:t>
      </w:r>
      <w:r w:rsidR="00C32140">
        <w:rPr>
          <w:rFonts w:ascii="Times New Roman" w:eastAsia="Calibri" w:hAnsi="Times New Roman" w:cs="Times New Roman"/>
          <w:sz w:val="24"/>
          <w:szCs w:val="24"/>
        </w:rPr>
        <w:t xml:space="preserve"> ili</w:t>
      </w:r>
      <w:r w:rsidR="006B10E4">
        <w:rPr>
          <w:rFonts w:ascii="Times New Roman" w:eastAsia="Calibri" w:hAnsi="Times New Roman" w:cs="Times New Roman"/>
          <w:sz w:val="24"/>
          <w:szCs w:val="24"/>
        </w:rPr>
        <w:t xml:space="preserve"> umrlih civilnih osoba u Domovinskom ratu</w:t>
      </w:r>
    </w:p>
    <w:p w14:paraId="32D98882" w14:textId="642749A2" w:rsidR="00787EAB" w:rsidRDefault="00787EAB" w:rsidP="00787EAB">
      <w:pPr>
        <w:pStyle w:val="ListParagraph"/>
        <w:numPr>
          <w:ilvl w:val="0"/>
          <w:numId w:val="1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dodana odredba kojom se uređuje provođenje preventivnih sistematskih pregleda za civilne stradalnike iz Domovinskog rata</w:t>
      </w:r>
    </w:p>
    <w:p w14:paraId="2ED58DBB" w14:textId="77777777" w:rsidR="001F12D0" w:rsidRPr="001F12D0" w:rsidRDefault="001F12D0" w:rsidP="00D7280A">
      <w:pPr>
        <w:pStyle w:val="ListParagraph"/>
        <w:numPr>
          <w:ilvl w:val="0"/>
          <w:numId w:val="15"/>
        </w:numPr>
        <w:spacing w:line="240" w:lineRule="auto"/>
        <w:rPr>
          <w:rFonts w:ascii="Times New Roman" w:eastAsia="Calibri" w:hAnsi="Times New Roman" w:cs="Times New Roman"/>
          <w:sz w:val="24"/>
          <w:szCs w:val="24"/>
        </w:rPr>
      </w:pPr>
      <w:r w:rsidRPr="001F12D0">
        <w:rPr>
          <w:rFonts w:ascii="Times New Roman" w:eastAsia="Calibri" w:hAnsi="Times New Roman" w:cs="Times New Roman"/>
          <w:sz w:val="24"/>
          <w:szCs w:val="24"/>
        </w:rPr>
        <w:t>dodane su odredbe 41.a do 41.c kojima se uvodi mogućnost ostvarivanja prava na jednokratnu novčanu pomoć nakon ekshumacije i identifikacije ili proglašenja nestale civilne osobe iz Domovinskog rata umrlom</w:t>
      </w:r>
    </w:p>
    <w:p w14:paraId="69C3F89C" w14:textId="463B1CB0" w:rsidR="00F76B34" w:rsidRDefault="00F76B34" w:rsidP="00D7280A">
      <w:pPr>
        <w:pStyle w:val="ListParagraph"/>
        <w:numPr>
          <w:ilvl w:val="0"/>
          <w:numId w:val="1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usklađivanje prekršajnih odredbi</w:t>
      </w:r>
    </w:p>
    <w:p w14:paraId="64C86327" w14:textId="0DFCB320" w:rsidR="00F76B34" w:rsidRPr="00EF0259" w:rsidRDefault="00F76B34" w:rsidP="00D7280A">
      <w:pPr>
        <w:pStyle w:val="ListParagraph"/>
        <w:numPr>
          <w:ilvl w:val="0"/>
          <w:numId w:val="1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ostale nomotehničke dorade</w:t>
      </w:r>
      <w:r w:rsidR="006B10E4">
        <w:rPr>
          <w:rFonts w:ascii="Times New Roman" w:eastAsia="Calibri" w:hAnsi="Times New Roman" w:cs="Times New Roman"/>
          <w:sz w:val="24"/>
          <w:szCs w:val="24"/>
        </w:rPr>
        <w:t>.</w:t>
      </w:r>
    </w:p>
    <w:p w14:paraId="1902DDAF" w14:textId="77777777" w:rsidR="0018797D" w:rsidRPr="007A0064" w:rsidRDefault="0018797D" w:rsidP="007A0064">
      <w:pPr>
        <w:rPr>
          <w:lang w:eastAsia="hr-HR"/>
        </w:rPr>
      </w:pPr>
    </w:p>
    <w:p w14:paraId="510607C9" w14:textId="25EE1EC0" w:rsidR="007A0064" w:rsidRDefault="007A0064" w:rsidP="0018797D">
      <w:pPr>
        <w:pStyle w:val="Heading1"/>
      </w:pPr>
      <w:r w:rsidRPr="007A0064">
        <w:t>VI.</w:t>
      </w:r>
      <w:r w:rsidR="0018797D">
        <w:t xml:space="preserve"> </w:t>
      </w:r>
      <w:r w:rsidRPr="007A0064">
        <w:t>PRIJEDLOZI I MIŠLJENJA KOJI SU DANI NA PRIJEDLOG ZAKONA KOJE PREDLAGATELJ NIJE PRIHVATIO, S OBRAZLOŽENJEM</w:t>
      </w:r>
    </w:p>
    <w:p w14:paraId="3B1E6419" w14:textId="77777777" w:rsidR="00DB1DAB" w:rsidRPr="00DB1DAB" w:rsidRDefault="00DB1DAB" w:rsidP="00DB1DAB">
      <w:pPr>
        <w:rPr>
          <w:lang w:eastAsia="hr-HR"/>
        </w:rPr>
      </w:pPr>
    </w:p>
    <w:p w14:paraId="39DE2302" w14:textId="77777777" w:rsidR="0018797D" w:rsidRPr="004807A3" w:rsidRDefault="0018797D" w:rsidP="00F33D75">
      <w:pPr>
        <w:spacing w:line="240" w:lineRule="auto"/>
        <w:ind w:firstLine="708"/>
        <w:jc w:val="both"/>
        <w:rPr>
          <w:rFonts w:ascii="Times New Roman" w:hAnsi="Times New Roman" w:cs="Times New Roman"/>
          <w:sz w:val="24"/>
          <w:szCs w:val="24"/>
        </w:rPr>
      </w:pPr>
      <w:r w:rsidRPr="004807A3">
        <w:rPr>
          <w:rFonts w:ascii="Times New Roman" w:hAnsi="Times New Roman" w:cs="Times New Roman"/>
          <w:sz w:val="24"/>
          <w:szCs w:val="24"/>
        </w:rPr>
        <w:t>Prijedlozi i mišljenja na Prijedlog zakona izneseni na raspravi u Hrvatskome saboru i njegovim radnim tijelima, a koje predlagatelj nije mogao prihvatiti navode se u nastavku.</w:t>
      </w:r>
    </w:p>
    <w:p w14:paraId="0749AD7A" w14:textId="5209CF82" w:rsidR="0018797D" w:rsidRPr="00C32140" w:rsidRDefault="004807A3" w:rsidP="00C32140">
      <w:pPr>
        <w:spacing w:line="240" w:lineRule="auto"/>
        <w:ind w:firstLine="708"/>
        <w:jc w:val="both"/>
        <w:rPr>
          <w:rFonts w:ascii="Times New Roman" w:hAnsi="Times New Roman" w:cs="Times New Roman"/>
          <w:sz w:val="24"/>
          <w:szCs w:val="24"/>
        </w:rPr>
      </w:pPr>
      <w:r w:rsidRPr="004807A3">
        <w:rPr>
          <w:rFonts w:ascii="Times New Roman" w:hAnsi="Times New Roman" w:cs="Times New Roman"/>
          <w:sz w:val="24"/>
          <w:szCs w:val="24"/>
        </w:rPr>
        <w:t>Odbor za ljudska prava i prava nacionalnih manjina</w:t>
      </w:r>
      <w:r w:rsidR="00E56C75">
        <w:rPr>
          <w:rFonts w:ascii="Times New Roman" w:hAnsi="Times New Roman" w:cs="Times New Roman"/>
          <w:sz w:val="24"/>
          <w:szCs w:val="24"/>
        </w:rPr>
        <w:t xml:space="preserve"> </w:t>
      </w:r>
      <w:r w:rsidR="00E65434">
        <w:rPr>
          <w:rFonts w:ascii="Times New Roman" w:hAnsi="Times New Roman" w:cs="Times New Roman"/>
          <w:sz w:val="24"/>
          <w:szCs w:val="24"/>
        </w:rPr>
        <w:t>navodi da podržava</w:t>
      </w:r>
      <w:r w:rsidR="00E56C75">
        <w:rPr>
          <w:rFonts w:ascii="Times New Roman" w:hAnsi="Times New Roman" w:cs="Times New Roman"/>
          <w:sz w:val="24"/>
          <w:szCs w:val="24"/>
        </w:rPr>
        <w:t xml:space="preserve"> prijedlog Pučke pravobraniteljice u</w:t>
      </w:r>
      <w:r w:rsidR="00E56C75" w:rsidRPr="00E56C75">
        <w:rPr>
          <w:rFonts w:ascii="Times New Roman" w:hAnsi="Times New Roman" w:cs="Times New Roman"/>
          <w:sz w:val="24"/>
          <w:szCs w:val="24"/>
        </w:rPr>
        <w:t xml:space="preserve"> odnosu na primjenu članka 5. Zakona, kojim se propisuju zapreke za ostvarivanje prava</w:t>
      </w:r>
      <w:r w:rsidR="00E56C75">
        <w:rPr>
          <w:rFonts w:ascii="Times New Roman" w:hAnsi="Times New Roman" w:cs="Times New Roman"/>
          <w:sz w:val="24"/>
          <w:szCs w:val="24"/>
        </w:rPr>
        <w:t xml:space="preserve">. Pučka pravobraniteljica je </w:t>
      </w:r>
      <w:r w:rsidR="00E56C75" w:rsidRPr="00E56C75">
        <w:rPr>
          <w:rFonts w:ascii="Times New Roman" w:hAnsi="Times New Roman" w:cs="Times New Roman"/>
          <w:sz w:val="24"/>
          <w:szCs w:val="24"/>
        </w:rPr>
        <w:t>istaknula da prvostupanjska tijela u rješenjima kojima odbijaju zahtjeve samo navode da je Povjerenstvo dalo negativno mišljenje, bez ikakvog obrazloženja o činjenicama na kojima se takvo mišljenje temelji, jer se radi o podacima označenim stupnjem tajnosti „Povjerljivo“, te podnositelj zahtjeva nema uvid u razloge odbijanja, što mu onemogućava učinkovito vođenje žalbenog i sudskog postupka</w:t>
      </w:r>
      <w:r w:rsidR="00E56C75" w:rsidRPr="00C32140">
        <w:rPr>
          <w:rFonts w:ascii="Times New Roman" w:hAnsi="Times New Roman" w:cs="Times New Roman"/>
          <w:sz w:val="24"/>
          <w:szCs w:val="24"/>
        </w:rPr>
        <w:t xml:space="preserve">. </w:t>
      </w:r>
      <w:r w:rsidR="00C32140" w:rsidRPr="00C32140">
        <w:rPr>
          <w:rFonts w:ascii="Times New Roman" w:hAnsi="Times New Roman" w:cs="Times New Roman"/>
          <w:sz w:val="24"/>
          <w:szCs w:val="24"/>
        </w:rPr>
        <w:t xml:space="preserve"> </w:t>
      </w:r>
      <w:r w:rsidR="00125646" w:rsidRPr="00125646">
        <w:rPr>
          <w:rFonts w:ascii="Times New Roman" w:hAnsi="Times New Roman" w:cs="Times New Roman"/>
          <w:sz w:val="24"/>
          <w:szCs w:val="24"/>
        </w:rPr>
        <w:t xml:space="preserve">U svezi prethodno </w:t>
      </w:r>
      <w:r w:rsidR="00125646">
        <w:rPr>
          <w:rFonts w:ascii="Times New Roman" w:hAnsi="Times New Roman" w:cs="Times New Roman"/>
          <w:sz w:val="24"/>
          <w:szCs w:val="24"/>
        </w:rPr>
        <w:t xml:space="preserve">navedenoga, </w:t>
      </w:r>
      <w:r w:rsidR="00125646" w:rsidRPr="00125646">
        <w:rPr>
          <w:rFonts w:ascii="Times New Roman" w:hAnsi="Times New Roman" w:cs="Times New Roman"/>
          <w:sz w:val="24"/>
          <w:szCs w:val="24"/>
        </w:rPr>
        <w:t xml:space="preserve"> ističemo da izmjene </w:t>
      </w:r>
      <w:r w:rsidR="00125646">
        <w:rPr>
          <w:rFonts w:ascii="Times New Roman" w:hAnsi="Times New Roman" w:cs="Times New Roman"/>
          <w:sz w:val="24"/>
          <w:szCs w:val="24"/>
        </w:rPr>
        <w:t>članka 5. važećeg Zakona</w:t>
      </w:r>
      <w:r w:rsidR="00125646" w:rsidRPr="00125646">
        <w:rPr>
          <w:rFonts w:ascii="Times New Roman" w:hAnsi="Times New Roman" w:cs="Times New Roman"/>
          <w:sz w:val="24"/>
          <w:szCs w:val="24"/>
        </w:rPr>
        <w:t xml:space="preserve"> nisu predmet ovog Prijedloga zakona</w:t>
      </w:r>
      <w:r w:rsidR="00815D64">
        <w:rPr>
          <w:rFonts w:ascii="Times New Roman" w:hAnsi="Times New Roman" w:cs="Times New Roman"/>
          <w:sz w:val="24"/>
          <w:szCs w:val="24"/>
        </w:rPr>
        <w:t>. Također u</w:t>
      </w:r>
      <w:r w:rsidR="00C32140" w:rsidRPr="00C32140">
        <w:rPr>
          <w:rFonts w:ascii="Times New Roman" w:hAnsi="Times New Roman" w:cs="Times New Roman"/>
          <w:sz w:val="24"/>
          <w:szCs w:val="24"/>
        </w:rPr>
        <w:t xml:space="preserve"> svezi prethodno navedenoga ističemo da u situacijama kada Povjerenstvo od nadležnih tijela zaprimi dokaze iz kojih </w:t>
      </w:r>
      <w:r w:rsidR="00DB1DAB">
        <w:rPr>
          <w:rFonts w:ascii="Times New Roman" w:hAnsi="Times New Roman" w:cs="Times New Roman"/>
          <w:sz w:val="24"/>
          <w:szCs w:val="24"/>
        </w:rPr>
        <w:t xml:space="preserve">je </w:t>
      </w:r>
      <w:r w:rsidR="00C32140" w:rsidRPr="00C32140">
        <w:rPr>
          <w:rFonts w:ascii="Times New Roman" w:hAnsi="Times New Roman" w:cs="Times New Roman"/>
          <w:sz w:val="24"/>
          <w:szCs w:val="24"/>
        </w:rPr>
        <w:t xml:space="preserve">vidljivo </w:t>
      </w:r>
      <w:r w:rsidR="00C32140">
        <w:rPr>
          <w:rFonts w:ascii="Times New Roman" w:hAnsi="Times New Roman" w:cs="Times New Roman"/>
          <w:sz w:val="24"/>
          <w:szCs w:val="24"/>
        </w:rPr>
        <w:t xml:space="preserve">nedvojbeno </w:t>
      </w:r>
      <w:r w:rsidR="00C32140" w:rsidRPr="00C32140">
        <w:rPr>
          <w:rFonts w:ascii="Times New Roman" w:hAnsi="Times New Roman" w:cs="Times New Roman"/>
          <w:sz w:val="24"/>
          <w:szCs w:val="24"/>
        </w:rPr>
        <w:t xml:space="preserve">postojanje zapreke na temelju kojih donosi negativno mišljenje </w:t>
      </w:r>
      <w:r w:rsidR="00D7280A">
        <w:rPr>
          <w:rFonts w:ascii="Times New Roman" w:hAnsi="Times New Roman" w:cs="Times New Roman"/>
          <w:sz w:val="24"/>
          <w:szCs w:val="24"/>
        </w:rPr>
        <w:t xml:space="preserve">te </w:t>
      </w:r>
      <w:r w:rsidR="00C32140" w:rsidRPr="00C32140">
        <w:rPr>
          <w:rFonts w:ascii="Times New Roman" w:hAnsi="Times New Roman" w:cs="Times New Roman"/>
          <w:sz w:val="24"/>
          <w:szCs w:val="24"/>
        </w:rPr>
        <w:t>tada Povjerenstvo sukladno članku 6. stavku 2., odnosno sukladno članku 22. stavku 2. Pravilnika</w:t>
      </w:r>
      <w:r w:rsidR="003C3BF9" w:rsidRPr="003C3BF9">
        <w:rPr>
          <w:rFonts w:ascii="Times New Roman" w:hAnsi="Times New Roman" w:cs="Times New Roman"/>
          <w:sz w:val="24"/>
          <w:szCs w:val="24"/>
        </w:rPr>
        <w:t xml:space="preserve"> o načinu ostvarivanja statusa i prava civilnih stradalnika iz Domovinskog rata</w:t>
      </w:r>
      <w:r w:rsidR="003C3BF9">
        <w:rPr>
          <w:rFonts w:ascii="Times New Roman" w:hAnsi="Times New Roman" w:cs="Times New Roman"/>
          <w:sz w:val="24"/>
          <w:szCs w:val="24"/>
        </w:rPr>
        <w:t xml:space="preserve"> (N</w:t>
      </w:r>
      <w:r w:rsidR="00815D64">
        <w:rPr>
          <w:rFonts w:ascii="Times New Roman" w:hAnsi="Times New Roman" w:cs="Times New Roman"/>
          <w:sz w:val="24"/>
          <w:szCs w:val="24"/>
        </w:rPr>
        <w:t>arodne novibe</w:t>
      </w:r>
      <w:r w:rsidR="003C3BF9">
        <w:rPr>
          <w:rFonts w:ascii="Times New Roman" w:hAnsi="Times New Roman" w:cs="Times New Roman"/>
          <w:sz w:val="24"/>
          <w:szCs w:val="24"/>
        </w:rPr>
        <w:t>, br. 118/21)</w:t>
      </w:r>
      <w:r w:rsidR="00C32140" w:rsidRPr="00C32140">
        <w:rPr>
          <w:rFonts w:ascii="Times New Roman" w:hAnsi="Times New Roman" w:cs="Times New Roman"/>
          <w:sz w:val="24"/>
          <w:szCs w:val="24"/>
        </w:rPr>
        <w:t xml:space="preserve"> predmet vraća prvostupanjskom tijelu uz negativno mišljenje uz koj</w:t>
      </w:r>
      <w:r w:rsidR="00C32140">
        <w:rPr>
          <w:rFonts w:ascii="Times New Roman" w:hAnsi="Times New Roman" w:cs="Times New Roman"/>
          <w:sz w:val="24"/>
          <w:szCs w:val="24"/>
        </w:rPr>
        <w:t>e</w:t>
      </w:r>
      <w:r w:rsidR="00C32140" w:rsidRPr="00C32140">
        <w:rPr>
          <w:rFonts w:ascii="Times New Roman" w:hAnsi="Times New Roman" w:cs="Times New Roman"/>
          <w:sz w:val="24"/>
          <w:szCs w:val="24"/>
        </w:rPr>
        <w:t xml:space="preserve"> prilaže i dokaze na kojima temelji mišljenje. Međutim, u situacijama kada Povjerenstvo zaprimi klasificiranu dokumentaciju, tada se sukladno Zakonu o tajnosti podataka </w:t>
      </w:r>
      <w:r w:rsidR="00C32140" w:rsidRPr="00C32140">
        <w:rPr>
          <w:rFonts w:ascii="Times New Roman" w:hAnsi="Times New Roman" w:cs="Times New Roman"/>
          <w:sz w:val="24"/>
          <w:szCs w:val="24"/>
        </w:rPr>
        <w:lastRenderedPageBreak/>
        <w:t>prvostupanjskom tijelu dostavlja samo mišljenje uz obrazloženje o postojanju dokaza koji su označeni određenim stupnjem tajnosti. U takvim situacijama Povjerenstvo može isključivo na zahtjev nadležnog tijela u propisanom postupku dostaviti traženi klasificirani dokument koji upućuje na postojanje zakonske zapreke</w:t>
      </w:r>
      <w:r w:rsidR="00C32140">
        <w:rPr>
          <w:rFonts w:ascii="Times New Roman" w:hAnsi="Times New Roman" w:cs="Times New Roman"/>
          <w:sz w:val="24"/>
          <w:szCs w:val="24"/>
        </w:rPr>
        <w:t>.</w:t>
      </w:r>
    </w:p>
    <w:p w14:paraId="7F37CFF5" w14:textId="421CF30A" w:rsidR="00E56C75" w:rsidRDefault="00760900" w:rsidP="00E6543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Isto tako,</w:t>
      </w:r>
      <w:r w:rsidRPr="00760900">
        <w:t xml:space="preserve"> </w:t>
      </w:r>
      <w:r w:rsidRPr="00760900">
        <w:rPr>
          <w:rFonts w:ascii="Times New Roman" w:hAnsi="Times New Roman" w:cs="Times New Roman"/>
          <w:sz w:val="24"/>
          <w:szCs w:val="24"/>
        </w:rPr>
        <w:t>Odbor za ljudska prava i prava nacionalnih manjina</w:t>
      </w:r>
      <w:r>
        <w:rPr>
          <w:rFonts w:ascii="Times New Roman" w:hAnsi="Times New Roman" w:cs="Times New Roman"/>
          <w:sz w:val="24"/>
          <w:szCs w:val="24"/>
        </w:rPr>
        <w:t xml:space="preserve"> podržava prijedlog Pučke pravobraniteljice v</w:t>
      </w:r>
      <w:r w:rsidR="00E56C75" w:rsidRPr="00E56C75">
        <w:rPr>
          <w:rFonts w:ascii="Times New Roman" w:hAnsi="Times New Roman" w:cs="Times New Roman"/>
          <w:sz w:val="24"/>
          <w:szCs w:val="24"/>
        </w:rPr>
        <w:t>ezano za članke 73. – 75. Zakona, kojima se propisuje da se stradavanje dokazuje isključivo dokumentacijom nadležnih tijela Republike Hrvatske</w:t>
      </w:r>
      <w:r>
        <w:rPr>
          <w:rFonts w:ascii="Times New Roman" w:hAnsi="Times New Roman" w:cs="Times New Roman"/>
          <w:sz w:val="24"/>
          <w:szCs w:val="24"/>
        </w:rPr>
        <w:t xml:space="preserve"> te je</w:t>
      </w:r>
      <w:r w:rsidR="00E56C75" w:rsidRPr="00E56C75">
        <w:rPr>
          <w:rFonts w:ascii="Times New Roman" w:hAnsi="Times New Roman" w:cs="Times New Roman"/>
          <w:sz w:val="24"/>
          <w:szCs w:val="24"/>
        </w:rPr>
        <w:t xml:space="preserve"> ponovila  prijedlog iz 2021. godine da se omoguće iznimke. Naime, osobe koje su nakon stradavanja bile na područjima izvan nadzora hrvatskih vlasti često ne posjeduju takvu dokumentaciju. Predložila je da se, u skladu s općim upravnim postupkom, omogući dokazivanje i drugim dokaznim sredstvima, poput medicinske dokumentacije iz drugih država, saslušanjem svjedoka ili vještačenjima. </w:t>
      </w:r>
      <w:r w:rsidR="00F73CC5">
        <w:rPr>
          <w:rFonts w:ascii="Times New Roman" w:hAnsi="Times New Roman" w:cs="Times New Roman"/>
          <w:sz w:val="24"/>
          <w:szCs w:val="24"/>
        </w:rPr>
        <w:t xml:space="preserve"> Također, u svezi članka 73. do 75.</w:t>
      </w:r>
      <w:r w:rsidR="00815D64">
        <w:rPr>
          <w:rFonts w:ascii="Times New Roman" w:hAnsi="Times New Roman" w:cs="Times New Roman"/>
          <w:sz w:val="24"/>
          <w:szCs w:val="24"/>
        </w:rPr>
        <w:t xml:space="preserve"> Zakona</w:t>
      </w:r>
      <w:r w:rsidR="00F73CC5">
        <w:rPr>
          <w:rFonts w:ascii="Times New Roman" w:hAnsi="Times New Roman" w:cs="Times New Roman"/>
          <w:sz w:val="24"/>
          <w:szCs w:val="24"/>
        </w:rPr>
        <w:t xml:space="preserve"> u raspravi slične prijedloge iznosi i </w:t>
      </w:r>
      <w:r w:rsidR="00815D64">
        <w:rPr>
          <w:rFonts w:ascii="Times New Roman" w:hAnsi="Times New Roman" w:cs="Times New Roman"/>
          <w:sz w:val="24"/>
          <w:szCs w:val="24"/>
        </w:rPr>
        <w:t xml:space="preserve">zastupnica </w:t>
      </w:r>
      <w:r w:rsidR="00F73CC5">
        <w:rPr>
          <w:rFonts w:ascii="Times New Roman" w:hAnsi="Times New Roman" w:cs="Times New Roman"/>
          <w:sz w:val="24"/>
          <w:szCs w:val="24"/>
        </w:rPr>
        <w:t xml:space="preserve">Dragana Jeckov u ime Kluba zastupnika SDSS-a. </w:t>
      </w:r>
      <w:r w:rsidR="00F33D75">
        <w:rPr>
          <w:rFonts w:ascii="Times New Roman" w:hAnsi="Times New Roman" w:cs="Times New Roman"/>
          <w:sz w:val="24"/>
          <w:szCs w:val="24"/>
        </w:rPr>
        <w:t>U svezi prethodno naveden</w:t>
      </w:r>
      <w:r w:rsidR="00F73CC5">
        <w:rPr>
          <w:rFonts w:ascii="Times New Roman" w:hAnsi="Times New Roman" w:cs="Times New Roman"/>
          <w:sz w:val="24"/>
          <w:szCs w:val="24"/>
        </w:rPr>
        <w:t>ih prijedloga</w:t>
      </w:r>
      <w:r w:rsidR="00F33D75">
        <w:rPr>
          <w:rFonts w:ascii="Times New Roman" w:hAnsi="Times New Roman" w:cs="Times New Roman"/>
          <w:sz w:val="24"/>
          <w:szCs w:val="24"/>
        </w:rPr>
        <w:t xml:space="preserve"> ističemo da izmjene navedenih odredbi nisu predmet ovog Prijedloga zakona. </w:t>
      </w:r>
      <w:r w:rsidR="00D7280A">
        <w:rPr>
          <w:rFonts w:ascii="Times New Roman" w:hAnsi="Times New Roman" w:cs="Times New Roman"/>
          <w:sz w:val="24"/>
          <w:szCs w:val="24"/>
        </w:rPr>
        <w:t>Također</w:t>
      </w:r>
      <w:r w:rsidR="00F33D75">
        <w:rPr>
          <w:rFonts w:ascii="Times New Roman" w:hAnsi="Times New Roman" w:cs="Times New Roman"/>
          <w:sz w:val="24"/>
          <w:szCs w:val="24"/>
        </w:rPr>
        <w:t xml:space="preserve"> ističemo da su Zakonom o civilnim stradalnicima iz Domovinsko</w:t>
      </w:r>
      <w:r w:rsidR="00D7280A">
        <w:rPr>
          <w:rFonts w:ascii="Times New Roman" w:hAnsi="Times New Roman" w:cs="Times New Roman"/>
          <w:sz w:val="24"/>
          <w:szCs w:val="24"/>
        </w:rPr>
        <w:t>g</w:t>
      </w:r>
      <w:r w:rsidR="00F33D75">
        <w:rPr>
          <w:rFonts w:ascii="Times New Roman" w:hAnsi="Times New Roman" w:cs="Times New Roman"/>
          <w:sz w:val="24"/>
          <w:szCs w:val="24"/>
        </w:rPr>
        <w:t xml:space="preserve"> rata  </w:t>
      </w:r>
      <w:r w:rsidR="00F33D75" w:rsidRPr="00F33D75">
        <w:rPr>
          <w:rFonts w:ascii="Times New Roman" w:hAnsi="Times New Roman" w:cs="Times New Roman"/>
          <w:sz w:val="24"/>
          <w:szCs w:val="24"/>
        </w:rPr>
        <w:t>propisani  nužni dokazi koje je potrebno pribaviti</w:t>
      </w:r>
      <w:r w:rsidR="00F33D75">
        <w:rPr>
          <w:rFonts w:ascii="Times New Roman" w:hAnsi="Times New Roman" w:cs="Times New Roman"/>
          <w:sz w:val="24"/>
          <w:szCs w:val="24"/>
        </w:rPr>
        <w:t xml:space="preserve"> u postupku ostvarivanja  statusa i prava</w:t>
      </w:r>
      <w:r w:rsidR="00F33D75" w:rsidRPr="00F33D75">
        <w:rPr>
          <w:rFonts w:ascii="Times New Roman" w:hAnsi="Times New Roman" w:cs="Times New Roman"/>
          <w:sz w:val="24"/>
          <w:szCs w:val="24"/>
        </w:rPr>
        <w:t xml:space="preserve">, a radi jedinstvenog postupanja </w:t>
      </w:r>
      <w:r w:rsidR="00F33D75">
        <w:rPr>
          <w:rFonts w:ascii="Times New Roman" w:hAnsi="Times New Roman" w:cs="Times New Roman"/>
          <w:sz w:val="24"/>
          <w:szCs w:val="24"/>
        </w:rPr>
        <w:t>u provedbenom propisu su propisani i</w:t>
      </w:r>
      <w:r w:rsidR="00F33D75" w:rsidRPr="00F33D75">
        <w:rPr>
          <w:rFonts w:ascii="Times New Roman" w:hAnsi="Times New Roman" w:cs="Times New Roman"/>
          <w:sz w:val="24"/>
          <w:szCs w:val="24"/>
        </w:rPr>
        <w:t xml:space="preserve"> ostali potrebni dokazi, a što je praksa i u drugim upravnim postupcima. </w:t>
      </w:r>
      <w:r>
        <w:rPr>
          <w:rFonts w:ascii="Times New Roman" w:hAnsi="Times New Roman" w:cs="Times New Roman"/>
          <w:sz w:val="24"/>
          <w:szCs w:val="24"/>
        </w:rPr>
        <w:t xml:space="preserve">Provedbeni propis je u skladu sa </w:t>
      </w:r>
      <w:r w:rsidR="00F33D75" w:rsidRPr="00F33D75">
        <w:rPr>
          <w:rFonts w:ascii="Times New Roman" w:hAnsi="Times New Roman" w:cs="Times New Roman"/>
          <w:sz w:val="24"/>
          <w:szCs w:val="24"/>
        </w:rPr>
        <w:t>Zakon</w:t>
      </w:r>
      <w:r>
        <w:rPr>
          <w:rFonts w:ascii="Times New Roman" w:hAnsi="Times New Roman" w:cs="Times New Roman"/>
          <w:sz w:val="24"/>
          <w:szCs w:val="24"/>
        </w:rPr>
        <w:t>om</w:t>
      </w:r>
      <w:r w:rsidR="00F33D75" w:rsidRPr="00F33D75">
        <w:rPr>
          <w:rFonts w:ascii="Times New Roman" w:hAnsi="Times New Roman" w:cs="Times New Roman"/>
          <w:sz w:val="24"/>
          <w:szCs w:val="24"/>
        </w:rPr>
        <w:t xml:space="preserve"> o općem upravnom postupku</w:t>
      </w:r>
      <w:r>
        <w:rPr>
          <w:rFonts w:ascii="Times New Roman" w:hAnsi="Times New Roman" w:cs="Times New Roman"/>
          <w:sz w:val="24"/>
          <w:szCs w:val="24"/>
        </w:rPr>
        <w:t xml:space="preserve"> koji</w:t>
      </w:r>
      <w:r w:rsidR="00F33D75" w:rsidRPr="00F33D75">
        <w:rPr>
          <w:rFonts w:ascii="Times New Roman" w:hAnsi="Times New Roman" w:cs="Times New Roman"/>
          <w:sz w:val="24"/>
          <w:szCs w:val="24"/>
        </w:rPr>
        <w:t xml:space="preserve"> predviđa mogućnost da ako za utvrđivanje određenih činjenica ne postoje drugi dokazi, da se za utvrđivanje takvih činjenica može kao dokazno sredstvo uzeti i izjava stranke. Nadalje, Zakon o općem upravnom postupku propisuje </w:t>
      </w:r>
      <w:r>
        <w:rPr>
          <w:rFonts w:ascii="Times New Roman" w:hAnsi="Times New Roman" w:cs="Times New Roman"/>
          <w:sz w:val="24"/>
          <w:szCs w:val="24"/>
        </w:rPr>
        <w:t xml:space="preserve">da </w:t>
      </w:r>
      <w:r w:rsidR="00F33D75" w:rsidRPr="00F33D75">
        <w:rPr>
          <w:rFonts w:ascii="Times New Roman" w:hAnsi="Times New Roman" w:cs="Times New Roman"/>
          <w:sz w:val="24"/>
          <w:szCs w:val="24"/>
        </w:rPr>
        <w:t>koje će se činjenice i okolnosti uzeti za dokazane, utvrđuje se na temelju svih dokaza zajedno te na temelju rezultata cjelokupnog postupka. Dakle, korištenje izjava svjedoka nije isključeno, ali po naravi određenih činjenica ne može se svaka činjenica utvrđivati na temelju izjava svjedoka. Tako npr. osoba koja je uslijed okolnosti Domovinskog rata zadobila ranu ili ozljedu koja je kao takva utjecala na oštećenje organizma više od 20 % ne može se utvrđivati na temelju izjava svjedoka, za očekivati je da je takva osoba morala potražiti liječničku pomoć te da o tome postoji barem neka medicinska dokumentacija ili neki pisani trag.</w:t>
      </w:r>
      <w:r w:rsidR="002E65BE" w:rsidRPr="002E65BE">
        <w:t xml:space="preserve"> </w:t>
      </w:r>
      <w:r w:rsidR="000774B6">
        <w:t>D</w:t>
      </w:r>
      <w:r w:rsidR="002E65BE" w:rsidRPr="002E65BE">
        <w:rPr>
          <w:rFonts w:ascii="Times New Roman" w:hAnsi="Times New Roman" w:cs="Times New Roman"/>
          <w:sz w:val="24"/>
          <w:szCs w:val="24"/>
        </w:rPr>
        <w:t>okumentacija izdana od strane države ne može biti dokaz o događaju koji se zbio na teritoriju Republike Hrvatske</w:t>
      </w:r>
      <w:r w:rsidR="000774B6">
        <w:rPr>
          <w:rFonts w:ascii="Times New Roman" w:hAnsi="Times New Roman" w:cs="Times New Roman"/>
          <w:sz w:val="24"/>
          <w:szCs w:val="24"/>
        </w:rPr>
        <w:t>, a sukladno Odluci Ustavnog suda iz 2008. godine. U svezi navoda Pučke pravobraniteljice da se Od</w:t>
      </w:r>
      <w:r w:rsidR="00E56C75" w:rsidRPr="00E56C75">
        <w:rPr>
          <w:rFonts w:ascii="Times New Roman" w:hAnsi="Times New Roman" w:cs="Times New Roman"/>
          <w:sz w:val="24"/>
          <w:szCs w:val="24"/>
        </w:rPr>
        <w:t>luka</w:t>
      </w:r>
      <w:r w:rsidR="000774B6">
        <w:rPr>
          <w:rFonts w:ascii="Times New Roman" w:hAnsi="Times New Roman" w:cs="Times New Roman"/>
          <w:sz w:val="24"/>
          <w:szCs w:val="24"/>
        </w:rPr>
        <w:t xml:space="preserve"> suda</w:t>
      </w:r>
      <w:r w:rsidR="00E56C75" w:rsidRPr="00E56C75">
        <w:rPr>
          <w:rFonts w:ascii="Times New Roman" w:hAnsi="Times New Roman" w:cs="Times New Roman"/>
          <w:sz w:val="24"/>
          <w:szCs w:val="24"/>
        </w:rPr>
        <w:t xml:space="preserve"> temeljila na starom zakonu koji takvu mogućnost dokazivanja nije ni propisivao</w:t>
      </w:r>
      <w:r w:rsidR="000774B6">
        <w:rPr>
          <w:rFonts w:ascii="Times New Roman" w:hAnsi="Times New Roman" w:cs="Times New Roman"/>
          <w:sz w:val="24"/>
          <w:szCs w:val="24"/>
        </w:rPr>
        <w:t xml:space="preserve">, ističemo da je Zakon o zaštiti vojnih i civilnih invalida </w:t>
      </w:r>
      <w:r w:rsidR="00815D64">
        <w:rPr>
          <w:rFonts w:ascii="Times New Roman" w:hAnsi="Times New Roman" w:cs="Times New Roman"/>
          <w:sz w:val="24"/>
          <w:szCs w:val="24"/>
        </w:rPr>
        <w:t xml:space="preserve">rata </w:t>
      </w:r>
      <w:r w:rsidR="000774B6">
        <w:rPr>
          <w:rFonts w:ascii="Times New Roman" w:hAnsi="Times New Roman" w:cs="Times New Roman"/>
          <w:sz w:val="24"/>
          <w:szCs w:val="24"/>
        </w:rPr>
        <w:t>sadrži gotovo identičn</w:t>
      </w:r>
      <w:r w:rsidR="00174AE0">
        <w:rPr>
          <w:rFonts w:ascii="Times New Roman" w:hAnsi="Times New Roman" w:cs="Times New Roman"/>
          <w:sz w:val="24"/>
          <w:szCs w:val="24"/>
        </w:rPr>
        <w:t>e</w:t>
      </w:r>
      <w:r w:rsidR="000774B6">
        <w:rPr>
          <w:rFonts w:ascii="Times New Roman" w:hAnsi="Times New Roman" w:cs="Times New Roman"/>
          <w:sz w:val="24"/>
          <w:szCs w:val="24"/>
        </w:rPr>
        <w:t xml:space="preserve"> odredb</w:t>
      </w:r>
      <w:r w:rsidR="00174AE0">
        <w:rPr>
          <w:rFonts w:ascii="Times New Roman" w:hAnsi="Times New Roman" w:cs="Times New Roman"/>
          <w:sz w:val="24"/>
          <w:szCs w:val="24"/>
        </w:rPr>
        <w:t>e</w:t>
      </w:r>
      <w:r w:rsidR="000774B6">
        <w:rPr>
          <w:rFonts w:ascii="Times New Roman" w:hAnsi="Times New Roman" w:cs="Times New Roman"/>
          <w:sz w:val="24"/>
          <w:szCs w:val="24"/>
        </w:rPr>
        <w:t xml:space="preserve"> </w:t>
      </w:r>
      <w:r w:rsidR="00174AE0">
        <w:rPr>
          <w:rFonts w:ascii="Times New Roman" w:hAnsi="Times New Roman" w:cs="Times New Roman"/>
          <w:sz w:val="24"/>
          <w:szCs w:val="24"/>
        </w:rPr>
        <w:t xml:space="preserve">u pogledu </w:t>
      </w:r>
      <w:r w:rsidR="00E65434">
        <w:rPr>
          <w:rFonts w:ascii="Times New Roman" w:hAnsi="Times New Roman" w:cs="Times New Roman"/>
          <w:sz w:val="24"/>
          <w:szCs w:val="24"/>
        </w:rPr>
        <w:t xml:space="preserve">postupka i potrebne dokumentacije kao i novi Zakon o civilnim stradalnicima iz Domovinskog rata. </w:t>
      </w:r>
      <w:r w:rsidR="00E65434" w:rsidRPr="00E65434">
        <w:rPr>
          <w:rFonts w:ascii="Times New Roman" w:hAnsi="Times New Roman" w:cs="Times New Roman"/>
          <w:sz w:val="24"/>
          <w:szCs w:val="24"/>
        </w:rPr>
        <w:t xml:space="preserve">Odredbama članaka 73. do 96. </w:t>
      </w:r>
      <w:r w:rsidR="00E65434">
        <w:rPr>
          <w:rFonts w:ascii="Times New Roman" w:hAnsi="Times New Roman" w:cs="Times New Roman"/>
          <w:sz w:val="24"/>
          <w:szCs w:val="24"/>
        </w:rPr>
        <w:t xml:space="preserve">tada važećeg </w:t>
      </w:r>
      <w:r w:rsidR="00E65434" w:rsidRPr="00E65434">
        <w:rPr>
          <w:rFonts w:ascii="Times New Roman" w:hAnsi="Times New Roman" w:cs="Times New Roman"/>
          <w:sz w:val="24"/>
          <w:szCs w:val="24"/>
        </w:rPr>
        <w:t xml:space="preserve"> Zakona</w:t>
      </w:r>
      <w:r w:rsidR="00E65434">
        <w:rPr>
          <w:rFonts w:ascii="Times New Roman" w:hAnsi="Times New Roman" w:cs="Times New Roman"/>
          <w:sz w:val="24"/>
          <w:szCs w:val="24"/>
        </w:rPr>
        <w:t xml:space="preserve"> o zaštiti vojnih i civilnih invalida rata </w:t>
      </w:r>
      <w:r w:rsidR="00E65434" w:rsidRPr="00E65434">
        <w:rPr>
          <w:rFonts w:ascii="Times New Roman" w:hAnsi="Times New Roman" w:cs="Times New Roman"/>
          <w:sz w:val="24"/>
          <w:szCs w:val="24"/>
        </w:rPr>
        <w:t xml:space="preserve">propisan je postupak ostvarivanja prava iz tog Zakona, te je odredbom </w:t>
      </w:r>
      <w:r>
        <w:rPr>
          <w:rFonts w:ascii="Times New Roman" w:hAnsi="Times New Roman" w:cs="Times New Roman"/>
          <w:sz w:val="24"/>
          <w:szCs w:val="24"/>
        </w:rPr>
        <w:t xml:space="preserve">tada važećeg </w:t>
      </w:r>
      <w:r w:rsidR="00E65434" w:rsidRPr="00E65434">
        <w:rPr>
          <w:rFonts w:ascii="Times New Roman" w:hAnsi="Times New Roman" w:cs="Times New Roman"/>
          <w:sz w:val="24"/>
          <w:szCs w:val="24"/>
        </w:rPr>
        <w:t xml:space="preserve">članka 74. </w:t>
      </w:r>
      <w:r>
        <w:rPr>
          <w:rFonts w:ascii="Times New Roman" w:hAnsi="Times New Roman" w:cs="Times New Roman"/>
          <w:sz w:val="24"/>
          <w:szCs w:val="24"/>
        </w:rPr>
        <w:t xml:space="preserve">bilo </w:t>
      </w:r>
      <w:r w:rsidR="00E65434" w:rsidRPr="00E65434">
        <w:rPr>
          <w:rFonts w:ascii="Times New Roman" w:hAnsi="Times New Roman" w:cs="Times New Roman"/>
          <w:sz w:val="24"/>
          <w:szCs w:val="24"/>
        </w:rPr>
        <w:t>propisano slijedeće:</w:t>
      </w:r>
      <w:r w:rsidR="00E65434">
        <w:rPr>
          <w:rFonts w:ascii="Times New Roman" w:hAnsi="Times New Roman" w:cs="Times New Roman"/>
          <w:sz w:val="24"/>
          <w:szCs w:val="24"/>
        </w:rPr>
        <w:t xml:space="preserve"> „</w:t>
      </w:r>
      <w:r w:rsidR="00E65434" w:rsidRPr="00E65434">
        <w:rPr>
          <w:rFonts w:ascii="Times New Roman" w:hAnsi="Times New Roman" w:cs="Times New Roman"/>
          <w:sz w:val="24"/>
          <w:szCs w:val="24"/>
        </w:rPr>
        <w:t>Činjenica da je rana, povreda ili ozljeda dobivena pod okolnostima iz članka 5. i 6. i članka 8. stavka 1. ovoga Zakona utvrđuje se samo pisanim dokaznim sredstvima.</w:t>
      </w:r>
      <w:r w:rsidR="00E65434">
        <w:rPr>
          <w:rFonts w:ascii="Times New Roman" w:hAnsi="Times New Roman" w:cs="Times New Roman"/>
          <w:sz w:val="24"/>
          <w:szCs w:val="24"/>
        </w:rPr>
        <w:t>“,</w:t>
      </w:r>
      <w:r w:rsidR="00B96197">
        <w:rPr>
          <w:rFonts w:ascii="Times New Roman" w:hAnsi="Times New Roman" w:cs="Times New Roman"/>
          <w:sz w:val="24"/>
          <w:szCs w:val="24"/>
        </w:rPr>
        <w:t xml:space="preserve"> </w:t>
      </w:r>
      <w:r w:rsidR="00E65434">
        <w:rPr>
          <w:rFonts w:ascii="Times New Roman" w:hAnsi="Times New Roman" w:cs="Times New Roman"/>
          <w:sz w:val="24"/>
          <w:szCs w:val="24"/>
        </w:rPr>
        <w:t>a predmetnom Odlukom Ustavnog suda utvrđeno da to mora biti dokumentacija izdana od Republike Hrvatske jer d</w:t>
      </w:r>
      <w:r w:rsidR="00E65434" w:rsidRPr="00E65434">
        <w:rPr>
          <w:rFonts w:ascii="Times New Roman" w:hAnsi="Times New Roman" w:cs="Times New Roman"/>
          <w:sz w:val="24"/>
          <w:szCs w:val="24"/>
        </w:rPr>
        <w:t>okumentacija izdana od strane države ne može biti dokaz o događaju koji se zbio na teritoriju Republike Hrvatske</w:t>
      </w:r>
      <w:r w:rsidR="00E65434">
        <w:rPr>
          <w:rFonts w:ascii="Times New Roman" w:hAnsi="Times New Roman" w:cs="Times New Roman"/>
          <w:sz w:val="24"/>
          <w:szCs w:val="24"/>
        </w:rPr>
        <w:t>. Sukladno navedenome, takva odredba ugrađena je i u Zakon o civilnim stradalnicima iz Domovinskog rata.</w:t>
      </w:r>
    </w:p>
    <w:p w14:paraId="2AC4AED2" w14:textId="7E4391CA" w:rsidR="00F73CC5" w:rsidRDefault="00F73CC5" w:rsidP="00E6543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svezi prijedloga zastupnika Borisa Piližota i Ivice Ledenka </w:t>
      </w:r>
      <w:r w:rsidRPr="00F73CC5">
        <w:rPr>
          <w:rFonts w:ascii="Times New Roman" w:hAnsi="Times New Roman" w:cs="Times New Roman"/>
          <w:sz w:val="24"/>
          <w:szCs w:val="24"/>
        </w:rPr>
        <w:t xml:space="preserve">prema kojem osnovicu </w:t>
      </w:r>
      <w:r>
        <w:rPr>
          <w:rFonts w:ascii="Times New Roman" w:hAnsi="Times New Roman" w:cs="Times New Roman"/>
          <w:sz w:val="24"/>
          <w:szCs w:val="24"/>
        </w:rPr>
        <w:t>z</w:t>
      </w:r>
      <w:r w:rsidRPr="00F73CC5">
        <w:rPr>
          <w:rFonts w:ascii="Times New Roman" w:hAnsi="Times New Roman" w:cs="Times New Roman"/>
          <w:sz w:val="24"/>
          <w:szCs w:val="24"/>
        </w:rPr>
        <w:t xml:space="preserve">a određivanje prava u </w:t>
      </w:r>
      <w:r w:rsidR="00DB1DAB">
        <w:rPr>
          <w:rFonts w:ascii="Times New Roman" w:hAnsi="Times New Roman" w:cs="Times New Roman"/>
          <w:sz w:val="24"/>
          <w:szCs w:val="24"/>
        </w:rPr>
        <w:t>Z</w:t>
      </w:r>
      <w:r w:rsidRPr="00F73CC5">
        <w:rPr>
          <w:rFonts w:ascii="Times New Roman" w:hAnsi="Times New Roman" w:cs="Times New Roman"/>
          <w:sz w:val="24"/>
          <w:szCs w:val="24"/>
        </w:rPr>
        <w:t>akonu treba vezati uz prosječnu</w:t>
      </w:r>
      <w:r>
        <w:rPr>
          <w:rFonts w:ascii="Times New Roman" w:hAnsi="Times New Roman" w:cs="Times New Roman"/>
          <w:sz w:val="24"/>
          <w:szCs w:val="24"/>
        </w:rPr>
        <w:t xml:space="preserve"> ili minimalnu</w:t>
      </w:r>
      <w:r w:rsidRPr="00F73CC5">
        <w:rPr>
          <w:rFonts w:ascii="Times New Roman" w:hAnsi="Times New Roman" w:cs="Times New Roman"/>
          <w:sz w:val="24"/>
          <w:szCs w:val="24"/>
        </w:rPr>
        <w:t xml:space="preserve"> plaću ili neki </w:t>
      </w:r>
      <w:r>
        <w:rPr>
          <w:rFonts w:ascii="Times New Roman" w:hAnsi="Times New Roman" w:cs="Times New Roman"/>
          <w:sz w:val="24"/>
          <w:szCs w:val="24"/>
        </w:rPr>
        <w:t>objektivni</w:t>
      </w:r>
      <w:r w:rsidRPr="00F73CC5">
        <w:rPr>
          <w:rFonts w:ascii="Times New Roman" w:hAnsi="Times New Roman" w:cs="Times New Roman"/>
          <w:sz w:val="24"/>
          <w:szCs w:val="24"/>
        </w:rPr>
        <w:t xml:space="preserve"> </w:t>
      </w:r>
      <w:r>
        <w:rPr>
          <w:rFonts w:ascii="Times New Roman" w:hAnsi="Times New Roman" w:cs="Times New Roman"/>
          <w:sz w:val="24"/>
          <w:szCs w:val="24"/>
        </w:rPr>
        <w:t>pokazatelj te komentar Draženke Polović ispred Kluba zastupnika Možemo! da u Prijedlogu zakona nema ugrađenog jamstva da će osnovica pratiti ekonomsko stanje u Republici Hrvatskoj</w:t>
      </w:r>
      <w:r w:rsidR="00DB1DAB">
        <w:rPr>
          <w:rFonts w:ascii="Times New Roman" w:hAnsi="Times New Roman" w:cs="Times New Roman"/>
          <w:sz w:val="24"/>
          <w:szCs w:val="24"/>
        </w:rPr>
        <w:t>,</w:t>
      </w:r>
      <w:r w:rsidRPr="00F73CC5">
        <w:rPr>
          <w:rFonts w:ascii="Times New Roman" w:hAnsi="Times New Roman" w:cs="Times New Roman"/>
          <w:sz w:val="24"/>
          <w:szCs w:val="24"/>
        </w:rPr>
        <w:t xml:space="preserve"> ističemo da </w:t>
      </w:r>
      <w:r>
        <w:rPr>
          <w:rFonts w:ascii="Times New Roman" w:hAnsi="Times New Roman" w:cs="Times New Roman"/>
          <w:sz w:val="24"/>
          <w:szCs w:val="24"/>
        </w:rPr>
        <w:t>prava iz Zakona trebaju pratiti ne samo ekonomsko stanje već i potrebe civilnih stradalnika i Domovinskog rata</w:t>
      </w:r>
      <w:r w:rsidRPr="00F73CC5">
        <w:rPr>
          <w:rFonts w:ascii="Times New Roman" w:hAnsi="Times New Roman" w:cs="Times New Roman"/>
          <w:sz w:val="24"/>
          <w:szCs w:val="24"/>
        </w:rPr>
        <w:t xml:space="preserve"> </w:t>
      </w:r>
      <w:r>
        <w:rPr>
          <w:rFonts w:ascii="Times New Roman" w:hAnsi="Times New Roman" w:cs="Times New Roman"/>
          <w:sz w:val="24"/>
          <w:szCs w:val="24"/>
        </w:rPr>
        <w:t xml:space="preserve">te da se </w:t>
      </w:r>
      <w:r w:rsidRPr="00F73CC5">
        <w:rPr>
          <w:rFonts w:ascii="Times New Roman" w:hAnsi="Times New Roman" w:cs="Times New Roman"/>
          <w:sz w:val="24"/>
          <w:szCs w:val="24"/>
        </w:rPr>
        <w:t xml:space="preserve">isti cilj, odnosno prilagodba iznosa prava iz Zakona ekonomskom stanju u Republici Hrvatskoj i potrebama </w:t>
      </w:r>
      <w:r>
        <w:rPr>
          <w:rFonts w:ascii="Times New Roman" w:hAnsi="Times New Roman" w:cs="Times New Roman"/>
          <w:sz w:val="24"/>
          <w:szCs w:val="24"/>
        </w:rPr>
        <w:t>civilnih stradalnika</w:t>
      </w:r>
      <w:r w:rsidRPr="00F73CC5">
        <w:rPr>
          <w:rFonts w:ascii="Times New Roman" w:hAnsi="Times New Roman" w:cs="Times New Roman"/>
          <w:sz w:val="24"/>
          <w:szCs w:val="24"/>
        </w:rPr>
        <w:t xml:space="preserve"> iz Domovinskog rata, postiže predloženim modelom prema kojem se prava određuju od osnovice koja se određuje Odlukom Vlade i </w:t>
      </w:r>
      <w:r>
        <w:rPr>
          <w:rFonts w:ascii="Times New Roman" w:hAnsi="Times New Roman" w:cs="Times New Roman"/>
          <w:sz w:val="24"/>
          <w:szCs w:val="24"/>
        </w:rPr>
        <w:t xml:space="preserve">za koju je Zakonom </w:t>
      </w:r>
      <w:r w:rsidR="00DB1DAB">
        <w:rPr>
          <w:rFonts w:ascii="Times New Roman" w:hAnsi="Times New Roman" w:cs="Times New Roman"/>
          <w:sz w:val="24"/>
          <w:szCs w:val="24"/>
        </w:rPr>
        <w:t>propisano</w:t>
      </w:r>
      <w:r>
        <w:rPr>
          <w:rFonts w:ascii="Times New Roman" w:hAnsi="Times New Roman" w:cs="Times New Roman"/>
          <w:sz w:val="24"/>
          <w:szCs w:val="24"/>
        </w:rPr>
        <w:t xml:space="preserve"> da </w:t>
      </w:r>
      <w:r w:rsidRPr="00F73CC5">
        <w:rPr>
          <w:rFonts w:ascii="Times New Roman" w:hAnsi="Times New Roman" w:cs="Times New Roman"/>
          <w:sz w:val="24"/>
          <w:szCs w:val="24"/>
        </w:rPr>
        <w:t xml:space="preserve">ne može biti niža od iznosa određenog za prethodnu godinu. </w:t>
      </w:r>
    </w:p>
    <w:p w14:paraId="155C799A" w14:textId="2BE7F1A5" w:rsidR="00DB1DAB" w:rsidRDefault="00DB1DAB" w:rsidP="00E6543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Zastupnica Martina Vlašić Iljkić, ispred Kluba zastupnika SDP-a predložila je da se do II. čitanja u Hrvatskom saboru odredbe kojima se smanjuje postotak oštećenja organizma po osnovi bolesti sa 60% na 20% kao uvjet za ostvarivanje  statusa civilnog invalida iz Domovinskog rata, dopune odredbama prema kojima će se za korisnike koji nisu ostvarili status jer im je utvrđeno oštećenje organizma po osnovi bolesti manje od 60%, novi postupak provesti po službenoj dužnosti. U svezi navedenog prijedloga ističemo da je navedeno već bilo predviđeno u prijelaznim odredbama Prijedloga zakona u I. čitanju u Hrvatskom saboru.</w:t>
      </w:r>
    </w:p>
    <w:p w14:paraId="6D431875" w14:textId="72359EB0" w:rsidR="0018797D" w:rsidRPr="004807A3" w:rsidRDefault="002F54E3" w:rsidP="00B9619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Ostale primjedbe </w:t>
      </w:r>
      <w:r w:rsidR="0018797D" w:rsidRPr="004807A3">
        <w:rPr>
          <w:rFonts w:ascii="Times New Roman" w:hAnsi="Times New Roman" w:cs="Times New Roman"/>
          <w:sz w:val="24"/>
          <w:szCs w:val="24"/>
        </w:rPr>
        <w:t xml:space="preserve">iznese u raspravi u Hrvatskome saboru </w:t>
      </w:r>
      <w:r w:rsidR="00F73CC5">
        <w:rPr>
          <w:rFonts w:ascii="Times New Roman" w:hAnsi="Times New Roman" w:cs="Times New Roman"/>
          <w:sz w:val="24"/>
          <w:szCs w:val="24"/>
        </w:rPr>
        <w:t>ne</w:t>
      </w:r>
      <w:r w:rsidRPr="002F54E3">
        <w:rPr>
          <w:rFonts w:ascii="Times New Roman" w:hAnsi="Times New Roman" w:cs="Times New Roman"/>
          <w:sz w:val="24"/>
          <w:szCs w:val="24"/>
        </w:rPr>
        <w:t xml:space="preserve"> odnose</w:t>
      </w:r>
      <w:r w:rsidR="00F73CC5">
        <w:rPr>
          <w:rFonts w:ascii="Times New Roman" w:hAnsi="Times New Roman" w:cs="Times New Roman"/>
          <w:sz w:val="24"/>
          <w:szCs w:val="24"/>
        </w:rPr>
        <w:t xml:space="preserve"> se</w:t>
      </w:r>
      <w:r w:rsidRPr="002F54E3">
        <w:rPr>
          <w:rFonts w:ascii="Times New Roman" w:hAnsi="Times New Roman" w:cs="Times New Roman"/>
          <w:sz w:val="24"/>
          <w:szCs w:val="24"/>
        </w:rPr>
        <w:t xml:space="preserve"> na predloženi zakonski tekst.</w:t>
      </w:r>
    </w:p>
    <w:p w14:paraId="75B634C5" w14:textId="6DE5B3C2" w:rsidR="005B7A97" w:rsidRPr="004807A3" w:rsidRDefault="005B7A97" w:rsidP="004807A3">
      <w:pPr>
        <w:pStyle w:val="Heading1"/>
        <w:rPr>
          <w:rFonts w:cs="Times New Roman"/>
          <w:szCs w:val="24"/>
        </w:rPr>
      </w:pPr>
      <w:r w:rsidRPr="004807A3">
        <w:rPr>
          <w:rFonts w:cs="Times New Roman"/>
          <w:szCs w:val="24"/>
        </w:rPr>
        <w:br w:type="page"/>
      </w:r>
    </w:p>
    <w:p w14:paraId="768C5064" w14:textId="77777777" w:rsidR="007A0064" w:rsidRPr="00D72A89" w:rsidRDefault="007A0064" w:rsidP="00AE2416">
      <w:pPr>
        <w:spacing w:after="0" w:line="240" w:lineRule="auto"/>
        <w:rPr>
          <w:lang w:eastAsia="hr-HR"/>
        </w:rPr>
      </w:pPr>
    </w:p>
    <w:p w14:paraId="6A136040" w14:textId="77777777" w:rsidR="00652E79" w:rsidRPr="00D72A89" w:rsidRDefault="00652E79" w:rsidP="0018797D">
      <w:pPr>
        <w:pStyle w:val="Heading1"/>
      </w:pPr>
      <w:r w:rsidRPr="00D72A89">
        <w:t>TEKST ODREDBI VAŽEĆEG ZAKONA KOJE SE MIJENJAJU</w:t>
      </w:r>
      <w:r w:rsidR="00AE2416" w:rsidRPr="00D72A89">
        <w:t xml:space="preserve"> ODNOSNO DOPUNJUJU</w:t>
      </w:r>
    </w:p>
    <w:p w14:paraId="04606CAB" w14:textId="77777777" w:rsidR="00652E79" w:rsidRPr="00D72A89" w:rsidRDefault="00652E79" w:rsidP="003644DC">
      <w:pPr>
        <w:tabs>
          <w:tab w:val="left" w:pos="2760"/>
        </w:tabs>
        <w:jc w:val="center"/>
        <w:rPr>
          <w:rFonts w:ascii="Times New Roman" w:eastAsia="Times New Roman" w:hAnsi="Times New Roman" w:cs="Times New Roman"/>
          <w:b/>
          <w:sz w:val="24"/>
          <w:szCs w:val="24"/>
        </w:rPr>
      </w:pPr>
    </w:p>
    <w:p w14:paraId="02358171" w14:textId="77777777" w:rsidR="00652E79" w:rsidRPr="00D72A89" w:rsidRDefault="00652E79" w:rsidP="00652E79">
      <w:pPr>
        <w:pStyle w:val="box468236"/>
        <w:shd w:val="clear" w:color="auto" w:fill="FFFFFF"/>
        <w:spacing w:before="103" w:beforeAutospacing="0" w:after="48" w:afterAutospacing="0"/>
        <w:jc w:val="center"/>
        <w:textAlignment w:val="baseline"/>
        <w:rPr>
          <w:color w:val="231F20"/>
        </w:rPr>
      </w:pPr>
      <w:r w:rsidRPr="00D72A89">
        <w:rPr>
          <w:color w:val="231F20"/>
        </w:rPr>
        <w:t>Članak 3.</w:t>
      </w:r>
    </w:p>
    <w:p w14:paraId="59B36AB2"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Civilni stradalnici iz Domovinskog rata pod uvjetima određenim ovim Zakonom mogu ostvariti sljedeća prava:</w:t>
      </w:r>
    </w:p>
    <w:p w14:paraId="531113AB"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a) Prava invalida po osnovi oštećenja organizma:</w:t>
      </w:r>
    </w:p>
    <w:p w14:paraId="512C7245"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osobna invalidnina</w:t>
      </w:r>
    </w:p>
    <w:p w14:paraId="3128912A"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dodatak za njegu i pomoć druge osobe</w:t>
      </w:r>
    </w:p>
    <w:p w14:paraId="7C55D8C3"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ortopedski dodatak</w:t>
      </w:r>
    </w:p>
    <w:p w14:paraId="0469AF3F"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4. posebni dodatak</w:t>
      </w:r>
    </w:p>
    <w:p w14:paraId="6574C7D8"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5. pravo na naknadu troška prilagodbe osobnog automobila i</w:t>
      </w:r>
    </w:p>
    <w:p w14:paraId="4C23A001"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6. profesionalna rehabilitacija.</w:t>
      </w:r>
    </w:p>
    <w:p w14:paraId="0DBE2DD8"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b) Prava po osnovi gubitka ili nestanka člana obitelji:</w:t>
      </w:r>
    </w:p>
    <w:p w14:paraId="53F16506"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obiteljska invalidnina</w:t>
      </w:r>
    </w:p>
    <w:p w14:paraId="6EBD81CD"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povećana obiteljska invalidnina</w:t>
      </w:r>
    </w:p>
    <w:p w14:paraId="77298184"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uvećana obiteljska invalidnina</w:t>
      </w:r>
    </w:p>
    <w:p w14:paraId="0E5AA276" w14:textId="77777777" w:rsidR="00652E79" w:rsidRPr="00D72A89" w:rsidRDefault="00652E79" w:rsidP="00E23264">
      <w:pPr>
        <w:pStyle w:val="box468236"/>
        <w:shd w:val="clear" w:color="auto" w:fill="FFFFFF"/>
        <w:spacing w:before="0" w:beforeAutospacing="0" w:after="48" w:afterAutospacing="0"/>
        <w:ind w:left="408"/>
        <w:textAlignment w:val="baseline"/>
        <w:rPr>
          <w:color w:val="231F20"/>
        </w:rPr>
      </w:pPr>
      <w:r w:rsidRPr="00D72A89">
        <w:rPr>
          <w:color w:val="231F20"/>
        </w:rPr>
        <w:t>4. obiteljska invalidnina nakon smrti civilnog invalida iz Domovinskog rata I. do IV. skupine i</w:t>
      </w:r>
    </w:p>
    <w:p w14:paraId="461745EF" w14:textId="77777777" w:rsidR="00652E79" w:rsidRPr="00D72A89" w:rsidRDefault="00652E79" w:rsidP="00A36E31">
      <w:pPr>
        <w:pStyle w:val="box468236"/>
        <w:shd w:val="clear" w:color="auto" w:fill="FFFFFF"/>
        <w:spacing w:before="0" w:beforeAutospacing="0" w:after="48" w:afterAutospacing="0"/>
        <w:ind w:left="408"/>
        <w:textAlignment w:val="baseline"/>
        <w:rPr>
          <w:color w:val="231F20"/>
        </w:rPr>
      </w:pPr>
      <w:r w:rsidRPr="00D72A89">
        <w:rPr>
          <w:color w:val="231F20"/>
        </w:rPr>
        <w:t>5. novčana naknada u iznosu obiteljske invalidnine, povećane i uvećane obiteljske invalidnine.</w:t>
      </w:r>
    </w:p>
    <w:p w14:paraId="05E2BD17"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c) Ostala prava:</w:t>
      </w:r>
    </w:p>
    <w:p w14:paraId="667CD7F8"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novčana naknada za civilne stradalnike iz Domovinskog rata</w:t>
      </w:r>
    </w:p>
    <w:p w14:paraId="5E764345"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pravo na jednokratnu novčanu pomoć</w:t>
      </w:r>
    </w:p>
    <w:p w14:paraId="79FFA9C5"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dodatak za pripomoć u kući</w:t>
      </w:r>
    </w:p>
    <w:p w14:paraId="6020E67F"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4. pravo na besplatne udžbenike</w:t>
      </w:r>
    </w:p>
    <w:p w14:paraId="693780C2"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5. pravo na stipendiju</w:t>
      </w:r>
    </w:p>
    <w:p w14:paraId="11537E87"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6. prednost pri smještaju u učeničke odnosno studentske domove</w:t>
      </w:r>
    </w:p>
    <w:p w14:paraId="4B29B1AC"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7. pravo na prednost pri zapošljavanju i popunjavanju radnog mjesta</w:t>
      </w:r>
    </w:p>
    <w:p w14:paraId="1991E8E8"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8. prednost pri smještaju u ustanove socijalne skrbi</w:t>
      </w:r>
    </w:p>
    <w:p w14:paraId="0DA0C275"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9. pravo na korištenje usluga veteranskih centara</w:t>
      </w:r>
    </w:p>
    <w:p w14:paraId="6B50C27E"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10. pravo na psihosocijalnu pomoć</w:t>
      </w:r>
    </w:p>
    <w:p w14:paraId="14423A43"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11. pravo na pravnu pomoć</w:t>
      </w:r>
    </w:p>
    <w:p w14:paraId="4BC1D1C3"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12. posebni staž</w:t>
      </w:r>
    </w:p>
    <w:p w14:paraId="6599133C"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13. oslobađanje plaćanja naknade za prenamjenu poljoprivrednog zemljišta</w:t>
      </w:r>
    </w:p>
    <w:p w14:paraId="3C83C621"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14. oslobođenje od plaćanja sudskih, upravnih i javnobilježničkih pristojbi i</w:t>
      </w:r>
    </w:p>
    <w:p w14:paraId="2654B7F5" w14:textId="77777777" w:rsidR="00652E79" w:rsidRPr="00D72A89" w:rsidRDefault="00652E79" w:rsidP="00A36E31">
      <w:pPr>
        <w:pStyle w:val="box468236"/>
        <w:shd w:val="clear" w:color="auto" w:fill="FFFFFF"/>
        <w:spacing w:before="0" w:beforeAutospacing="0" w:after="48" w:afterAutospacing="0"/>
        <w:ind w:left="408"/>
        <w:textAlignment w:val="baseline"/>
        <w:rPr>
          <w:color w:val="231F20"/>
        </w:rPr>
      </w:pPr>
      <w:r w:rsidRPr="00D72A89">
        <w:rPr>
          <w:color w:val="231F20"/>
        </w:rPr>
        <w:t>15. pravo na troškove prijevoza i ukopa posmrtnih ostataka ekshumiranih i identificiranih civilnih osoba nestalih u Domovinskom ratu na području Republike Hrvatske.</w:t>
      </w:r>
    </w:p>
    <w:p w14:paraId="1B21EEEC" w14:textId="77777777" w:rsidR="00652E79" w:rsidRPr="00D72A89" w:rsidRDefault="00652E79" w:rsidP="00A36E31">
      <w:pPr>
        <w:pStyle w:val="box468236"/>
        <w:shd w:val="clear" w:color="auto" w:fill="FFFFFF"/>
        <w:spacing w:before="0" w:beforeAutospacing="0" w:after="48" w:afterAutospacing="0"/>
        <w:ind w:left="408"/>
        <w:textAlignment w:val="baseline"/>
        <w:rPr>
          <w:color w:val="231F20"/>
        </w:rPr>
      </w:pPr>
      <w:r w:rsidRPr="00D72A89">
        <w:rPr>
          <w:color w:val="231F20"/>
        </w:rPr>
        <w:t>(2) Primanja ostvarena na temelju prava iz točke a) podtočaka 1. do 5., točke b), točke c) podtočaka 1. do 5. i podtočke 15. ovoga članka izuzimaju se od ovrhe.</w:t>
      </w:r>
    </w:p>
    <w:p w14:paraId="7FD7A10F" w14:textId="77777777" w:rsidR="00652E79" w:rsidRPr="00D72A89" w:rsidRDefault="00652E79" w:rsidP="00652E79">
      <w:pPr>
        <w:pStyle w:val="box468236"/>
        <w:shd w:val="clear" w:color="auto" w:fill="FFFFFF"/>
        <w:spacing w:before="103" w:beforeAutospacing="0" w:after="48" w:afterAutospacing="0"/>
        <w:jc w:val="center"/>
        <w:textAlignment w:val="baseline"/>
        <w:rPr>
          <w:color w:val="231F20"/>
        </w:rPr>
      </w:pPr>
      <w:r w:rsidRPr="00D72A89">
        <w:rPr>
          <w:color w:val="231F20"/>
        </w:rPr>
        <w:t>Članak 9.</w:t>
      </w:r>
    </w:p>
    <w:p w14:paraId="0E4AA7AD"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Civilni invalid iz Domovinskog rata je osoba kojoj je organizam oštećen za najmanje 20% zbog rane ili ozljede koju je dobila:</w:t>
      </w:r>
    </w:p>
    <w:p w14:paraId="610F48A0"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lastRenderedPageBreak/>
        <w:t>a) zbog zatočenja u logoru, zatvoru ili drugom neprijateljskom objektu od strane pripadnika, pomagača, suradnika neprijateljskih vojnih i paravojnih formacija u razdoblju od 17. kolovoza 1990. do 30. lipnja 1996. odnosno drugih događaja lišenja slobode u vezi s okolnostima iz Domovinskog rata</w:t>
      </w:r>
    </w:p>
    <w:p w14:paraId="2262057B"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b) u vezi s ratnim događajima iz Domovinskog rata (zbog korištenja sredstava i metoda kojima se izvode ratne operacije kao što su bombardiranje, eksplozija minsko-eksplozivnih sredstava, zalutali metak i sl.) u razdoblju od 17. kolovoza 1990. do 30. lipnja 1996.</w:t>
      </w:r>
    </w:p>
    <w:p w14:paraId="257913FB"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c) od eksplozije minsko-eksplozivnih sredstava zaostalih nakon završetka ratnih operacija u Domovinskom ratu ili</w:t>
      </w:r>
    </w:p>
    <w:p w14:paraId="310044EC"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d) zbog eksplozije minsko-eksplozivnih sredstava ili uporabe vatrenog oružja, u razdoblju od 17. kolovoza 1990. do 30. lipnja 1996., izvan ratnih operacija, ali u vezi s okolnostima iz Domovinskog rata.</w:t>
      </w:r>
    </w:p>
    <w:p w14:paraId="7260E92C"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Civilni invalid iz Domovinskog rata je i osoba kojoj je organizam oštećen najmanje 60% zbog bolesti, a bolest je, pogoršanje bolesti odnosno pojava bolesti neposredna posljedica zatočenja u logoru, zatvoru ili drugom neprijateljskom objektu od strane pripadnika, pomagača, suradnika neprijateljskih vojnih i paravojnih formacija u razdoblju od 17. kolovoza 1990. do 30. lipnja 1996. odnosno drugih događaja lišenja slobode u vezi s okolnostima iz Domovinskog rata.</w:t>
      </w:r>
    </w:p>
    <w:p w14:paraId="0ADE3C37"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Civilni invalid iz Domovinskog rata koji po osnovi bolesti stekne i koristi prava po ovom Zakonu ili prijašnjim propisima najmanje pet godina, zadržava status civilnog invalida iz Domovinskog rata ako mu se oštećenje organizma smanji ispod 60%, ali ne niže od 20%.</w:t>
      </w:r>
    </w:p>
    <w:p w14:paraId="0AB8CDF2"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(4) Prava iz ovoga Zakona mogu ostvariti civilni invalidi iz Domovinskog rata kojima je priznat status civilnog invalida iz Domovinskog rata.</w:t>
      </w:r>
    </w:p>
    <w:p w14:paraId="6EC166B9" w14:textId="77777777" w:rsidR="00652E79" w:rsidRPr="00D72A89" w:rsidRDefault="00652E79" w:rsidP="00652E79">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D72A89">
        <w:rPr>
          <w:rFonts w:ascii="Times New Roman" w:eastAsia="Times New Roman" w:hAnsi="Times New Roman" w:cs="Times New Roman"/>
          <w:color w:val="231F20"/>
          <w:sz w:val="24"/>
          <w:szCs w:val="24"/>
          <w:lang w:eastAsia="hr-HR"/>
        </w:rPr>
        <w:t>ODJELJAK A</w:t>
      </w:r>
      <w:r w:rsidRPr="00D72A89">
        <w:rPr>
          <w:rFonts w:ascii="Times New Roman" w:eastAsia="Times New Roman" w:hAnsi="Times New Roman" w:cs="Times New Roman"/>
          <w:color w:val="231F20"/>
          <w:sz w:val="24"/>
          <w:szCs w:val="24"/>
          <w:lang w:eastAsia="hr-HR"/>
        </w:rPr>
        <w:br/>
        <w:t>OSOBNA INVALIDNINA</w:t>
      </w:r>
    </w:p>
    <w:p w14:paraId="0C8EAEB0" w14:textId="77777777" w:rsidR="00652E79" w:rsidRPr="00D72A89" w:rsidRDefault="00652E79" w:rsidP="00652E79">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D72A89">
        <w:rPr>
          <w:rFonts w:ascii="Times New Roman" w:eastAsia="Times New Roman" w:hAnsi="Times New Roman" w:cs="Times New Roman"/>
          <w:color w:val="231F20"/>
          <w:sz w:val="24"/>
          <w:szCs w:val="24"/>
          <w:lang w:eastAsia="hr-HR"/>
        </w:rPr>
        <w:t>Članak 13.</w:t>
      </w:r>
    </w:p>
    <w:p w14:paraId="58D04391" w14:textId="77777777" w:rsidR="00652E79" w:rsidRPr="00D72A89" w:rsidRDefault="00652E79" w:rsidP="00652E79">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D72A89">
        <w:rPr>
          <w:rFonts w:ascii="Times New Roman" w:eastAsia="Times New Roman" w:hAnsi="Times New Roman" w:cs="Times New Roman"/>
          <w:color w:val="231F20"/>
          <w:sz w:val="24"/>
          <w:szCs w:val="24"/>
          <w:lang w:eastAsia="hr-HR"/>
        </w:rPr>
        <w:t>(1) Osobna invalidnina određuje se civilnom invalidu iz Domovinskog rata prema skupini oštećenja organizma u koju je razvrstan i pripada mu u mjesečnom iznosu.</w:t>
      </w:r>
    </w:p>
    <w:p w14:paraId="48BD0344" w14:textId="77777777" w:rsidR="00652E79" w:rsidRPr="00D72A89" w:rsidRDefault="00652E79" w:rsidP="00652E79">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D72A89">
        <w:rPr>
          <w:rFonts w:ascii="Times New Roman" w:eastAsia="Times New Roman" w:hAnsi="Times New Roman" w:cs="Times New Roman"/>
          <w:color w:val="231F20"/>
          <w:sz w:val="24"/>
          <w:szCs w:val="24"/>
          <w:lang w:eastAsia="hr-HR"/>
        </w:rPr>
        <w:t>(2) Osnovica za određivanje osobne invalidnine određuje se u iznosu od 115% proračunske osnovice u Republici Hrvatskoj (u daljnjem tekstu: proračunska osnovica).</w:t>
      </w:r>
    </w:p>
    <w:p w14:paraId="16332FA2" w14:textId="77777777" w:rsidR="00652E79" w:rsidRPr="00D72A89" w:rsidRDefault="00652E79" w:rsidP="00652E79">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D72A89">
        <w:rPr>
          <w:rFonts w:ascii="Times New Roman" w:eastAsia="Times New Roman" w:hAnsi="Times New Roman" w:cs="Times New Roman"/>
          <w:color w:val="231F20"/>
          <w:sz w:val="24"/>
          <w:szCs w:val="24"/>
          <w:lang w:eastAsia="hr-HR"/>
        </w:rPr>
        <w:t>(3) Mjesečni iznos osobne invalidnine invalida I. do X. skupine određuje se u postotku od osnovice iz stavka 2. ovoga članka, i to:</w:t>
      </w:r>
    </w:p>
    <w:tbl>
      <w:tblPr>
        <w:tblW w:w="5000" w:type="pct"/>
        <w:shd w:val="clear" w:color="auto" w:fill="FFFFFF"/>
        <w:tblCellMar>
          <w:left w:w="0" w:type="dxa"/>
          <w:right w:w="0" w:type="dxa"/>
        </w:tblCellMar>
        <w:tblLook w:val="04A0" w:firstRow="1" w:lastRow="0" w:firstColumn="1" w:lastColumn="0" w:noHBand="0" w:noVBand="1"/>
      </w:tblPr>
      <w:tblGrid>
        <w:gridCol w:w="4669"/>
        <w:gridCol w:w="4670"/>
      </w:tblGrid>
      <w:tr w:rsidR="00652E79" w:rsidRPr="00D72A89" w14:paraId="4CFD616F" w14:textId="77777777" w:rsidTr="00E23264">
        <w:tc>
          <w:tcPr>
            <w:tcW w:w="2500"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44B70ADB"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SKUPINA</w:t>
            </w:r>
          </w:p>
        </w:tc>
        <w:tc>
          <w:tcPr>
            <w:tcW w:w="2500"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3D284575"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POSTOTAK</w:t>
            </w:r>
          </w:p>
        </w:tc>
      </w:tr>
      <w:tr w:rsidR="00652E79" w:rsidRPr="00D72A89" w14:paraId="76865BDB" w14:textId="77777777" w:rsidTr="00E23264">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8FC78D"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I.</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E7391A"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100,00</w:t>
            </w:r>
          </w:p>
        </w:tc>
      </w:tr>
      <w:tr w:rsidR="00652E79" w:rsidRPr="00D72A89" w14:paraId="42A366ED" w14:textId="77777777" w:rsidTr="00E23264">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7ED05B"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II.</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0BE6D5"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73,00</w:t>
            </w:r>
          </w:p>
        </w:tc>
      </w:tr>
      <w:tr w:rsidR="00652E79" w:rsidRPr="00D72A89" w14:paraId="337CD4CE" w14:textId="77777777" w:rsidTr="00E23264">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B05B28"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III.</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A5C4D4"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55,00</w:t>
            </w:r>
          </w:p>
        </w:tc>
      </w:tr>
      <w:tr w:rsidR="00652E79" w:rsidRPr="00D72A89" w14:paraId="40999726" w14:textId="77777777" w:rsidTr="00E23264">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FCA9DE"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IV.</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0D8AFB"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41,00</w:t>
            </w:r>
          </w:p>
        </w:tc>
      </w:tr>
      <w:tr w:rsidR="00652E79" w:rsidRPr="00D72A89" w14:paraId="2E3813A6" w14:textId="77777777" w:rsidTr="00E23264">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487015"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V.</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00C951"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29,00</w:t>
            </w:r>
          </w:p>
        </w:tc>
      </w:tr>
      <w:tr w:rsidR="00652E79" w:rsidRPr="00D72A89" w14:paraId="78857FDC" w14:textId="77777777" w:rsidTr="00E23264">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569E72"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VI.</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095EC4"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18,00</w:t>
            </w:r>
          </w:p>
        </w:tc>
      </w:tr>
      <w:tr w:rsidR="00652E79" w:rsidRPr="00D72A89" w14:paraId="4FF43163" w14:textId="77777777" w:rsidTr="00E23264">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870219"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VII.</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685791"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12,00</w:t>
            </w:r>
          </w:p>
        </w:tc>
      </w:tr>
      <w:tr w:rsidR="00652E79" w:rsidRPr="00D72A89" w14:paraId="57511E3F" w14:textId="77777777" w:rsidTr="00E23264">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178964"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VIII.</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FEA6C8"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6,00</w:t>
            </w:r>
          </w:p>
        </w:tc>
      </w:tr>
      <w:tr w:rsidR="00652E79" w:rsidRPr="00D72A89" w14:paraId="45E1AFFF" w14:textId="77777777" w:rsidTr="00E23264">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023DB0"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IX.</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056ADF"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4,00</w:t>
            </w:r>
          </w:p>
        </w:tc>
      </w:tr>
      <w:tr w:rsidR="00652E79" w:rsidRPr="00D72A89" w14:paraId="46B2E004" w14:textId="77777777" w:rsidTr="00E23264">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29B24F"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X.</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AA7763"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3,00</w:t>
            </w:r>
          </w:p>
        </w:tc>
      </w:tr>
    </w:tbl>
    <w:p w14:paraId="5748C521" w14:textId="77777777" w:rsidR="00092BEA" w:rsidRPr="00D72A89" w:rsidRDefault="00092BEA" w:rsidP="00652E79">
      <w:pPr>
        <w:pStyle w:val="box468236"/>
        <w:shd w:val="clear" w:color="auto" w:fill="FFFFFF"/>
        <w:spacing w:before="103" w:beforeAutospacing="0" w:after="48" w:afterAutospacing="0"/>
        <w:jc w:val="center"/>
        <w:textAlignment w:val="baseline"/>
        <w:rPr>
          <w:color w:val="231F20"/>
        </w:rPr>
      </w:pPr>
    </w:p>
    <w:p w14:paraId="1DBF6E5D" w14:textId="77777777" w:rsidR="00092BEA" w:rsidRPr="00D72A89" w:rsidRDefault="00092BEA" w:rsidP="00652E79">
      <w:pPr>
        <w:pStyle w:val="box468236"/>
        <w:shd w:val="clear" w:color="auto" w:fill="FFFFFF"/>
        <w:spacing w:before="103" w:beforeAutospacing="0" w:after="48" w:afterAutospacing="0"/>
        <w:jc w:val="center"/>
        <w:textAlignment w:val="baseline"/>
        <w:rPr>
          <w:color w:val="231F20"/>
        </w:rPr>
      </w:pPr>
    </w:p>
    <w:p w14:paraId="53F9A46D" w14:textId="77777777" w:rsidR="00652E79" w:rsidRPr="00D72A89" w:rsidRDefault="00652E79" w:rsidP="00652E79">
      <w:pPr>
        <w:pStyle w:val="box468236"/>
        <w:shd w:val="clear" w:color="auto" w:fill="FFFFFF"/>
        <w:spacing w:before="103" w:beforeAutospacing="0" w:after="48" w:afterAutospacing="0"/>
        <w:jc w:val="center"/>
        <w:textAlignment w:val="baseline"/>
        <w:rPr>
          <w:color w:val="231F20"/>
        </w:rPr>
      </w:pPr>
      <w:r w:rsidRPr="00D72A89">
        <w:rPr>
          <w:color w:val="231F20"/>
        </w:rPr>
        <w:t>Članak 15.</w:t>
      </w:r>
    </w:p>
    <w:p w14:paraId="2B25BDBE"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Osnovica za određivanje dodatka za njegu i pomoć druge osobe određuje se u iznosu od 115% proračunske osnovice.</w:t>
      </w:r>
    </w:p>
    <w:p w14:paraId="61ECFB30"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Dodatak za njegu i pomoć druge osobe iznosi mjesečno:</w:t>
      </w:r>
    </w:p>
    <w:p w14:paraId="5B6D401F"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a) za I. stupanj 100% od osnovice</w:t>
      </w:r>
    </w:p>
    <w:p w14:paraId="0941BD62"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b) za II. stupanj 66% od osnovice.</w:t>
      </w:r>
    </w:p>
    <w:p w14:paraId="3A0AFD18" w14:textId="77777777" w:rsidR="00652E79" w:rsidRPr="00D72A89" w:rsidRDefault="00652E79" w:rsidP="00652E79">
      <w:pPr>
        <w:pStyle w:val="box468236"/>
        <w:shd w:val="clear" w:color="auto" w:fill="FFFFFF"/>
        <w:spacing w:before="103" w:beforeAutospacing="0" w:after="48" w:afterAutospacing="0"/>
        <w:jc w:val="center"/>
        <w:textAlignment w:val="baseline"/>
        <w:rPr>
          <w:color w:val="231F20"/>
        </w:rPr>
      </w:pPr>
      <w:r w:rsidRPr="00D72A89">
        <w:rPr>
          <w:color w:val="231F20"/>
        </w:rPr>
        <w:t>Članak 17.</w:t>
      </w:r>
    </w:p>
    <w:p w14:paraId="529C46CD"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Osnovica za određivanje ortopedskog dodatka određuje se u iznosu od 115% proračunske osnovice.</w:t>
      </w:r>
    </w:p>
    <w:p w14:paraId="50551272"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Ortopedski dodatak iznosi mjesečno:</w:t>
      </w:r>
    </w:p>
    <w:p w14:paraId="6AB16F6F"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a) za I. stupanj 29% od osnovice</w:t>
      </w:r>
    </w:p>
    <w:p w14:paraId="340CF53A"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b) za II. stupanj 22% od osnovice</w:t>
      </w:r>
    </w:p>
    <w:p w14:paraId="70288E3B"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c) za III. stupanj 14% od osnovice i</w:t>
      </w:r>
    </w:p>
    <w:p w14:paraId="5EE5574E"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d) za IV. stupanj 7% od osnovice.</w:t>
      </w:r>
    </w:p>
    <w:p w14:paraId="1F533E81" w14:textId="4FEB30DA" w:rsidR="00652E7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Ortopedski dodatak iz stavka 2. točke a) ovoga članka povećava se za 25% invalidu kod kojega postoji kombinacija dvaju ili više oštećenja I. stupnja.</w:t>
      </w:r>
    </w:p>
    <w:p w14:paraId="0CBDEBAC" w14:textId="6D06DC1B" w:rsidR="001B4275" w:rsidRDefault="001B4275" w:rsidP="00652E79">
      <w:pPr>
        <w:pStyle w:val="box468236"/>
        <w:shd w:val="clear" w:color="auto" w:fill="FFFFFF"/>
        <w:spacing w:before="0" w:beforeAutospacing="0" w:after="48" w:afterAutospacing="0"/>
        <w:ind w:firstLine="408"/>
        <w:textAlignment w:val="baseline"/>
        <w:rPr>
          <w:color w:val="231F20"/>
        </w:rPr>
      </w:pPr>
    </w:p>
    <w:p w14:paraId="0EA7E463" w14:textId="77777777" w:rsidR="001B4275" w:rsidRPr="001B4275" w:rsidRDefault="001B4275" w:rsidP="001B4275">
      <w:pPr>
        <w:pStyle w:val="NoSpacing"/>
        <w:jc w:val="center"/>
        <w:rPr>
          <w:rFonts w:ascii="Times New Roman" w:hAnsi="Times New Roman" w:cs="Times New Roman"/>
          <w:sz w:val="24"/>
          <w:szCs w:val="24"/>
        </w:rPr>
      </w:pPr>
      <w:r w:rsidRPr="001B4275">
        <w:rPr>
          <w:rFonts w:ascii="Times New Roman" w:hAnsi="Times New Roman" w:cs="Times New Roman"/>
          <w:sz w:val="24"/>
          <w:szCs w:val="24"/>
        </w:rPr>
        <w:t>ODJELJAK D</w:t>
      </w:r>
    </w:p>
    <w:p w14:paraId="59F166E1" w14:textId="77777777" w:rsidR="001B4275" w:rsidRPr="001B4275" w:rsidRDefault="001B4275" w:rsidP="001B4275">
      <w:pPr>
        <w:pStyle w:val="NoSpacing"/>
        <w:jc w:val="center"/>
        <w:rPr>
          <w:rFonts w:ascii="Times New Roman" w:hAnsi="Times New Roman" w:cs="Times New Roman"/>
          <w:sz w:val="24"/>
          <w:szCs w:val="24"/>
        </w:rPr>
      </w:pPr>
      <w:r w:rsidRPr="001B4275">
        <w:rPr>
          <w:rFonts w:ascii="Times New Roman" w:hAnsi="Times New Roman" w:cs="Times New Roman"/>
          <w:sz w:val="24"/>
          <w:szCs w:val="24"/>
        </w:rPr>
        <w:t>POSEBNI DODATAK</w:t>
      </w:r>
    </w:p>
    <w:p w14:paraId="1D04B96E" w14:textId="77777777" w:rsidR="001B4275" w:rsidRPr="001B4275" w:rsidRDefault="001B4275" w:rsidP="001B4275">
      <w:pPr>
        <w:pStyle w:val="NoSpacing"/>
        <w:jc w:val="center"/>
        <w:rPr>
          <w:rFonts w:ascii="Times New Roman" w:hAnsi="Times New Roman" w:cs="Times New Roman"/>
          <w:sz w:val="24"/>
          <w:szCs w:val="24"/>
        </w:rPr>
      </w:pPr>
      <w:r w:rsidRPr="001B4275">
        <w:rPr>
          <w:rFonts w:ascii="Times New Roman" w:hAnsi="Times New Roman" w:cs="Times New Roman"/>
          <w:sz w:val="24"/>
          <w:szCs w:val="24"/>
        </w:rPr>
        <w:t>Članak 18.</w:t>
      </w:r>
    </w:p>
    <w:p w14:paraId="594A75D2" w14:textId="77777777" w:rsidR="001B4275" w:rsidRPr="001B4275" w:rsidRDefault="001B4275" w:rsidP="001B4275">
      <w:pPr>
        <w:pStyle w:val="NoSpacing"/>
        <w:jc w:val="center"/>
        <w:rPr>
          <w:rFonts w:ascii="Times New Roman" w:hAnsi="Times New Roman" w:cs="Times New Roman"/>
          <w:sz w:val="24"/>
          <w:szCs w:val="24"/>
        </w:rPr>
      </w:pPr>
      <w:r w:rsidRPr="001B4275">
        <w:rPr>
          <w:rFonts w:ascii="Times New Roman" w:hAnsi="Times New Roman" w:cs="Times New Roman"/>
          <w:sz w:val="24"/>
          <w:szCs w:val="24"/>
        </w:rPr>
        <w:t>(1) Korisnik prava na osobnu invalidninu ima pravo na posebni dodatak u iznosu od 50% pripadajućeg iznosa osobne invalidnine ako nije u radnom odnosu, ne prima mirovinu i naknadu plaće od dana stjecanja prava na profesionalnu rehabilitaciju kao i tijekom profesionalne rehabilitacije.</w:t>
      </w:r>
    </w:p>
    <w:p w14:paraId="3B36E19C" w14:textId="5BCEB72E" w:rsidR="001B4275" w:rsidRPr="001B4275" w:rsidRDefault="001B4275" w:rsidP="001B427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1B4275">
        <w:rPr>
          <w:rFonts w:ascii="Times New Roman" w:hAnsi="Times New Roman" w:cs="Times New Roman"/>
          <w:sz w:val="24"/>
          <w:szCs w:val="24"/>
        </w:rPr>
        <w:t>(2) Iznimno od stavka 1. ovoga članka, korisnici osobne invalidnine koji su u trenutku nastanka oštećenja organizma bili maloljetni, imaju pravo na posebni dodatak u iznosu od 50% osnovice iz članka 13. stavka 2. ovoga Zakona bez obzira na uvjete iz stavka 1. ovoga članka.</w:t>
      </w:r>
    </w:p>
    <w:p w14:paraId="5791954E" w14:textId="77777777" w:rsidR="00652E79" w:rsidRPr="00D72A89" w:rsidRDefault="00652E79" w:rsidP="00652E79">
      <w:pPr>
        <w:pStyle w:val="box468236"/>
        <w:shd w:val="clear" w:color="auto" w:fill="FFFFFF"/>
        <w:spacing w:before="103" w:beforeAutospacing="0" w:after="48" w:afterAutospacing="0"/>
        <w:jc w:val="center"/>
        <w:textAlignment w:val="baseline"/>
        <w:rPr>
          <w:color w:val="231F20"/>
        </w:rPr>
      </w:pPr>
      <w:r w:rsidRPr="00D72A89">
        <w:rPr>
          <w:color w:val="231F20"/>
        </w:rPr>
        <w:t>Članak 25.</w:t>
      </w:r>
    </w:p>
    <w:p w14:paraId="0719C541"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Osnovica za određivanje visine obiteljske invalidnine određuje se u iznosu od 115% proračunske osnovice.</w:t>
      </w:r>
    </w:p>
    <w:p w14:paraId="02B10205"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Obiteljska invalidnina za jednog člana obitelji iz članaka 22. i 24. ovoga Zakona iznosi 40% mjesečno od osnovice iz stavka 1. ovoga članka.</w:t>
      </w:r>
    </w:p>
    <w:p w14:paraId="5BA71E28"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Ako pravo na obiteljsku invalidninu ostvaruje više članova obitelji, za svakog sukorisnika iznos obiteljske invalidnine iz stavka 2. ovoga članka povećava se za 50%.</w:t>
      </w:r>
    </w:p>
    <w:p w14:paraId="353CC20C" w14:textId="77777777" w:rsidR="00652E79" w:rsidRPr="00D72A89" w:rsidRDefault="00652E79" w:rsidP="00652E79">
      <w:pPr>
        <w:pStyle w:val="box468236"/>
        <w:shd w:val="clear" w:color="auto" w:fill="FFFFFF"/>
        <w:spacing w:before="204" w:beforeAutospacing="0" w:after="72" w:afterAutospacing="0"/>
        <w:jc w:val="center"/>
        <w:textAlignment w:val="baseline"/>
        <w:rPr>
          <w:color w:val="231F20"/>
          <w:sz w:val="26"/>
          <w:szCs w:val="26"/>
        </w:rPr>
      </w:pPr>
      <w:r w:rsidRPr="00D72A89">
        <w:rPr>
          <w:color w:val="231F20"/>
          <w:sz w:val="26"/>
          <w:szCs w:val="26"/>
        </w:rPr>
        <w:t>POGLAVLJE III.</w:t>
      </w:r>
      <w:r w:rsidRPr="00D72A89">
        <w:rPr>
          <w:color w:val="231F20"/>
          <w:sz w:val="26"/>
          <w:szCs w:val="26"/>
        </w:rPr>
        <w:br/>
        <w:t>OSTALA PRAVA</w:t>
      </w:r>
    </w:p>
    <w:p w14:paraId="76ED04D9" w14:textId="77777777" w:rsidR="00652E79" w:rsidRPr="00D72A89" w:rsidRDefault="00652E79" w:rsidP="00652E79">
      <w:pPr>
        <w:pStyle w:val="box468236"/>
        <w:shd w:val="clear" w:color="auto" w:fill="FFFFFF"/>
        <w:spacing w:before="136" w:beforeAutospacing="0" w:after="24" w:afterAutospacing="0"/>
        <w:jc w:val="center"/>
        <w:textAlignment w:val="baseline"/>
        <w:rPr>
          <w:color w:val="231F20"/>
        </w:rPr>
      </w:pPr>
      <w:r w:rsidRPr="00D72A89">
        <w:rPr>
          <w:color w:val="231F20"/>
        </w:rPr>
        <w:t>ODJELJAK A</w:t>
      </w:r>
      <w:r w:rsidRPr="00D72A89">
        <w:rPr>
          <w:color w:val="231F20"/>
        </w:rPr>
        <w:br/>
        <w:t>NOVČANA NAKNADA ZA CIVILNE STRADALNIKE IZ DOMOVINSKOG RATA</w:t>
      </w:r>
    </w:p>
    <w:p w14:paraId="7DDFE566" w14:textId="77777777" w:rsidR="00652E79" w:rsidRPr="00D72A89" w:rsidRDefault="00652E79" w:rsidP="00652E79">
      <w:pPr>
        <w:pStyle w:val="box468236"/>
        <w:shd w:val="clear" w:color="auto" w:fill="FFFFFF"/>
        <w:spacing w:before="34" w:beforeAutospacing="0" w:after="48" w:afterAutospacing="0"/>
        <w:jc w:val="center"/>
        <w:textAlignment w:val="baseline"/>
        <w:rPr>
          <w:color w:val="231F20"/>
        </w:rPr>
      </w:pPr>
      <w:r w:rsidRPr="00D72A89">
        <w:rPr>
          <w:color w:val="231F20"/>
        </w:rPr>
        <w:t>Članak 36.</w:t>
      </w:r>
    </w:p>
    <w:p w14:paraId="117081E7"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Pravo na novčanu naknadu za civilne stradalnike iz Domovinskog rata (u daljnjem tekstu: novčana naknada) mogu ostvariti:</w:t>
      </w:r>
    </w:p>
    <w:p w14:paraId="24343A89"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civilni invalidi iz Domovinskog rata</w:t>
      </w:r>
    </w:p>
    <w:p w14:paraId="02B6556B"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djeca kojima je priznat status člana obitelji poginule, umrle ili nestale osobe u Domovinskom ratu i</w:t>
      </w:r>
    </w:p>
    <w:p w14:paraId="27F78D77"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lastRenderedPageBreak/>
        <w:t>3. korisnici obiteljske invalidnine ili novčane naknade u iznosu obiteljske invalidnine iz ovoga Zakona.</w:t>
      </w:r>
    </w:p>
    <w:p w14:paraId="5EFACC6C"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Osobe iz stavka 1. ovoga članka novčanu naknadu mogu ostvariti pod uvjetom da:</w:t>
      </w:r>
    </w:p>
    <w:p w14:paraId="568132EF"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nisu zaposlene</w:t>
      </w:r>
    </w:p>
    <w:p w14:paraId="358BE3A6"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one i članovi njihova kućanstva nisu korisnici zajamčene minimalne naknade</w:t>
      </w:r>
    </w:p>
    <w:p w14:paraId="52A93590"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nisu korisnici novčanog primanja u vezi s profesionalnom rehabilitacijom odnosno zbog nezaposlenosti</w:t>
      </w:r>
    </w:p>
    <w:p w14:paraId="4078C27C"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4. one i članovi njihova kućanstva nisu vlasnici ili korisnici motornog vozila koje ne služi podmirenju osnovnih životnih potreba</w:t>
      </w:r>
    </w:p>
    <w:p w14:paraId="73C9DB79"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5. one i članovi njihova kućanstva nisu vlasnici ili suvlasnici ili korisnici ili sukorisnici nekretnina koje im ne služe za podmirenje osnovnih životnih potreba</w:t>
      </w:r>
    </w:p>
    <w:p w14:paraId="21F5954A"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6. one i članovi njihova kućanstva u prethodnoj kalendarskoj godini nemaju ukupno novčane prihode mjesečno po članu kućanstva veće od 30% od proračunske osnovice</w:t>
      </w:r>
    </w:p>
    <w:p w14:paraId="656CF3C0"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7. nisu temeljem rješenja nadležnog tijela smještene u zdravstvenu ustanovu</w:t>
      </w:r>
    </w:p>
    <w:p w14:paraId="1FCFEB9D"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8. nisu na teret državnog proračuna Republike Hrvatske korisnici usluge smještaja ili organiziranog stanovanja sukladno odredbama propisa o socijalnoj skrbi ili drugih posebnih propisa, osim beskućnika koji je korisnik usluge smještaja u prenoćištu i</w:t>
      </w:r>
    </w:p>
    <w:p w14:paraId="068E97DE"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9. nisu na izdržavanju kazne zatvora, osim ako su prije upućivanja na izvršenje kazne zatvora živjele u zajedničkom kućanstvu s osobama koje su uzdržavale, a iste osobe obvezne su uzdržavati i tijekom izvršenja kazne zatvora.</w:t>
      </w:r>
    </w:p>
    <w:p w14:paraId="2764CB1C"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Iznimno od stavka 2. točke 6. ovoga članka, za osobe iz stavka 1. ovoga članka koje podnose zahtjev nakon prestanka radnog odnosa ili prestanka drugog redovitog izvora primanja, a u prethodnoj kalendarskoj godini su bile zaposlene ili imale drugi redoviti izvor primanja, u obzir se ne uzimaju novčani prihodi ostvareni temeljem tog radnog odnosa odnosno tog drugog redovitog izvora primanja u prethodnoj kalendarskoj godini.</w:t>
      </w:r>
    </w:p>
    <w:p w14:paraId="60D0B222"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(4) Uvjeti iz stavka 2. ovoga članka moraju biti ispunjeni u trenutku podnošenja zahtjeva i za cijelo vrijeme korištenja novčane naknade.</w:t>
      </w:r>
    </w:p>
    <w:p w14:paraId="414EAEB3"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(5) Promjene uvjeta o kojima ovisi pravo na novčanu naknadu ili iznos novčane naknade utječu na ostvarivanje novčane naknade tako da se te promjene uzimaju u obzir od prvog dana sljedećeg mjeseca poslije nastanka.</w:t>
      </w:r>
    </w:p>
    <w:p w14:paraId="0290D589" w14:textId="77777777" w:rsidR="00652E79" w:rsidRPr="00D72A89" w:rsidRDefault="00652E79" w:rsidP="00652E79">
      <w:pPr>
        <w:pStyle w:val="box468236"/>
        <w:shd w:val="clear" w:color="auto" w:fill="FFFFFF"/>
        <w:spacing w:before="103" w:beforeAutospacing="0" w:after="48" w:afterAutospacing="0"/>
        <w:jc w:val="center"/>
        <w:textAlignment w:val="baseline"/>
        <w:rPr>
          <w:color w:val="231F20"/>
        </w:rPr>
      </w:pPr>
      <w:r w:rsidRPr="00D72A89">
        <w:rPr>
          <w:color w:val="231F20"/>
        </w:rPr>
        <w:t>Članak 37.</w:t>
      </w:r>
    </w:p>
    <w:p w14:paraId="095C8758"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Osnovica za određivanje novčane naknade iznosi 33% proračunske osnovice.</w:t>
      </w:r>
    </w:p>
    <w:p w14:paraId="3DC0F2A5"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Korisnicima koji u kućanstvu nemaju prihode od utjecaja na naknadu za nezaposlene, novčana naknada određuje se u visini osnovice.</w:t>
      </w:r>
    </w:p>
    <w:p w14:paraId="2E296CD7"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Korisnicima koji u kućanstvu imaju prihod od utjecaja na novčanu naknadu, novčana naknada određuje se u iznosu razlike između dijela prihoda koji mjesečno otpada na korisnika i osnovice za određivanje novčane naknade.</w:t>
      </w:r>
    </w:p>
    <w:p w14:paraId="0641348C" w14:textId="77777777" w:rsidR="00B14B94" w:rsidRPr="00D72A89" w:rsidRDefault="00B14B94" w:rsidP="00B14B94">
      <w:pPr>
        <w:pStyle w:val="box468236"/>
        <w:shd w:val="clear" w:color="auto" w:fill="FFFFFF"/>
        <w:spacing w:after="48"/>
        <w:ind w:firstLine="408"/>
        <w:jc w:val="center"/>
        <w:textAlignment w:val="baseline"/>
        <w:rPr>
          <w:color w:val="231F20"/>
        </w:rPr>
      </w:pPr>
      <w:r w:rsidRPr="00D72A89">
        <w:rPr>
          <w:color w:val="231F20"/>
        </w:rPr>
        <w:t>Članak 40.</w:t>
      </w:r>
    </w:p>
    <w:p w14:paraId="0E899A6E" w14:textId="77777777" w:rsidR="00B14B94" w:rsidRPr="00D72A89" w:rsidRDefault="00B14B94" w:rsidP="00A81825">
      <w:pPr>
        <w:pStyle w:val="box468236"/>
        <w:shd w:val="clear" w:color="auto" w:fill="FFFFFF"/>
        <w:spacing w:before="0" w:beforeAutospacing="0" w:after="0" w:afterAutospacing="0"/>
        <w:ind w:firstLine="408"/>
        <w:textAlignment w:val="baseline"/>
        <w:rPr>
          <w:color w:val="231F20"/>
        </w:rPr>
      </w:pPr>
      <w:r w:rsidRPr="00D72A89">
        <w:rPr>
          <w:color w:val="231F20"/>
        </w:rPr>
        <w:t>(1) Pravo na jednokratnu novčanu pomoć zbog nemogućnosti podmirenja osnovnih životnih potreba (u daljnjem tekstu: jednokratna novčana pomoć) mogu ostvariti:</w:t>
      </w:r>
    </w:p>
    <w:p w14:paraId="4FF630F2" w14:textId="77777777" w:rsidR="00B14B94" w:rsidRPr="00D72A89" w:rsidRDefault="00B14B94" w:rsidP="00A81825">
      <w:pPr>
        <w:pStyle w:val="box468236"/>
        <w:shd w:val="clear" w:color="auto" w:fill="FFFFFF"/>
        <w:spacing w:before="0" w:beforeAutospacing="0" w:after="0" w:afterAutospacing="0"/>
        <w:ind w:firstLine="408"/>
        <w:textAlignment w:val="baseline"/>
        <w:rPr>
          <w:color w:val="231F20"/>
        </w:rPr>
      </w:pPr>
      <w:r w:rsidRPr="00D72A89">
        <w:rPr>
          <w:color w:val="231F20"/>
        </w:rPr>
        <w:t>a) civilni invalidi iz Domovinskog rata i</w:t>
      </w:r>
    </w:p>
    <w:p w14:paraId="32C09C97" w14:textId="77777777" w:rsidR="00B14B94" w:rsidRPr="00D72A89" w:rsidRDefault="00B14B94" w:rsidP="00A81825">
      <w:pPr>
        <w:pStyle w:val="box468236"/>
        <w:shd w:val="clear" w:color="auto" w:fill="FFFFFF"/>
        <w:spacing w:before="0" w:beforeAutospacing="0" w:after="0" w:afterAutospacing="0"/>
        <w:ind w:firstLine="408"/>
        <w:textAlignment w:val="baseline"/>
        <w:rPr>
          <w:color w:val="231F20"/>
        </w:rPr>
      </w:pPr>
      <w:r w:rsidRPr="00D72A89">
        <w:rPr>
          <w:color w:val="231F20"/>
        </w:rPr>
        <w:t>b) članovi obitelji civilne osobe poginule, umrle ili nestale u Domovinskom ratu.</w:t>
      </w:r>
    </w:p>
    <w:p w14:paraId="22441D2E" w14:textId="77777777" w:rsidR="00B14B94" w:rsidRPr="00D72A89" w:rsidRDefault="00B14B94" w:rsidP="00A81825">
      <w:pPr>
        <w:pStyle w:val="box468236"/>
        <w:shd w:val="clear" w:color="auto" w:fill="FFFFFF"/>
        <w:spacing w:before="0" w:beforeAutospacing="0" w:after="0" w:afterAutospacing="0"/>
        <w:ind w:firstLine="408"/>
        <w:textAlignment w:val="baseline"/>
        <w:rPr>
          <w:color w:val="231F20"/>
        </w:rPr>
      </w:pPr>
      <w:r w:rsidRPr="00D72A89">
        <w:rPr>
          <w:color w:val="231F20"/>
        </w:rPr>
        <w:t>(2) Pravo na jednokratnu novčanu pomoć mogu ostvariti osobe iz stavka 1. ovoga članka ako se nalaze u jednoj od sljedećih situacija:</w:t>
      </w:r>
    </w:p>
    <w:p w14:paraId="2A203CC3" w14:textId="77777777" w:rsidR="00B14B94" w:rsidRPr="00D72A89" w:rsidRDefault="00B14B94" w:rsidP="00A81825">
      <w:pPr>
        <w:pStyle w:val="box468236"/>
        <w:shd w:val="clear" w:color="auto" w:fill="FFFFFF"/>
        <w:spacing w:before="0" w:beforeAutospacing="0" w:after="0" w:afterAutospacing="0"/>
        <w:ind w:firstLine="408"/>
        <w:textAlignment w:val="baseline"/>
        <w:rPr>
          <w:color w:val="231F20"/>
        </w:rPr>
      </w:pPr>
      <w:r w:rsidRPr="00D72A89">
        <w:rPr>
          <w:color w:val="231F20"/>
        </w:rPr>
        <w:t>1. teške akutne, teške kronične, maligne bolesti korisnika ili teške ozljede korisnika nastale zbog nesretnog slučaja</w:t>
      </w:r>
    </w:p>
    <w:p w14:paraId="31C7D085" w14:textId="77777777" w:rsidR="00B14B94" w:rsidRPr="00D72A89" w:rsidRDefault="00B14B94" w:rsidP="00A81825">
      <w:pPr>
        <w:pStyle w:val="box468236"/>
        <w:shd w:val="clear" w:color="auto" w:fill="FFFFFF"/>
        <w:spacing w:before="0" w:beforeAutospacing="0" w:after="0" w:afterAutospacing="0"/>
        <w:ind w:firstLine="408"/>
        <w:textAlignment w:val="baseline"/>
        <w:rPr>
          <w:color w:val="231F20"/>
        </w:rPr>
      </w:pPr>
      <w:r w:rsidRPr="00D72A89">
        <w:rPr>
          <w:color w:val="231F20"/>
        </w:rPr>
        <w:lastRenderedPageBreak/>
        <w:t>2. teške akutne, teške kronične, maligne bolesti članova uže obitelji korisnika koji žive u zajedničkom kućanstvu ili teške ozljede članova uže obitelji korisnika koji žive u zajedničkom kućanstvu nastale zbog nesretnog slučaja</w:t>
      </w:r>
    </w:p>
    <w:p w14:paraId="59974353" w14:textId="77777777" w:rsidR="00B14B94" w:rsidRPr="00D72A89" w:rsidRDefault="00B14B94" w:rsidP="00A81825">
      <w:pPr>
        <w:pStyle w:val="box468236"/>
        <w:shd w:val="clear" w:color="auto" w:fill="FFFFFF"/>
        <w:spacing w:before="0" w:beforeAutospacing="0" w:after="0" w:afterAutospacing="0"/>
        <w:ind w:firstLine="408"/>
        <w:textAlignment w:val="baseline"/>
        <w:rPr>
          <w:color w:val="231F20"/>
        </w:rPr>
      </w:pPr>
      <w:r w:rsidRPr="00D72A89">
        <w:rPr>
          <w:color w:val="231F20"/>
        </w:rPr>
        <w:t>3. prirodne nepogode ili katastrofe koje su prouzročile štetne posljedice za korisnika i članove njegova zajedničkog kućanstva</w:t>
      </w:r>
    </w:p>
    <w:p w14:paraId="1AFEAC29" w14:textId="77777777" w:rsidR="00A81825" w:rsidRPr="00D72A89" w:rsidRDefault="00B14B94" w:rsidP="00A81825">
      <w:pPr>
        <w:pStyle w:val="box468236"/>
        <w:shd w:val="clear" w:color="auto" w:fill="FFFFFF"/>
        <w:spacing w:before="0" w:beforeAutospacing="0" w:after="0" w:afterAutospacing="0"/>
        <w:ind w:firstLine="408"/>
        <w:textAlignment w:val="baseline"/>
        <w:rPr>
          <w:color w:val="231F20"/>
        </w:rPr>
      </w:pPr>
      <w:r w:rsidRPr="00D72A89">
        <w:rPr>
          <w:color w:val="231F20"/>
        </w:rPr>
        <w:t>4. smrt člana uže obitelji korisnika koji je s njim živio</w:t>
      </w:r>
      <w:r w:rsidR="00A81825" w:rsidRPr="00D72A89">
        <w:rPr>
          <w:color w:val="231F20"/>
        </w:rPr>
        <w:t xml:space="preserve"> u zajedničkom kućanstvu ili</w:t>
      </w:r>
    </w:p>
    <w:p w14:paraId="371F4EAD" w14:textId="77777777" w:rsidR="00A81825" w:rsidRPr="00D72A89" w:rsidRDefault="00B14B94" w:rsidP="00A81825">
      <w:pPr>
        <w:pStyle w:val="box468236"/>
        <w:shd w:val="clear" w:color="auto" w:fill="FFFFFF"/>
        <w:spacing w:before="0" w:beforeAutospacing="0" w:after="0" w:afterAutospacing="0"/>
        <w:ind w:firstLine="408"/>
        <w:textAlignment w:val="baseline"/>
        <w:rPr>
          <w:color w:val="231F20"/>
        </w:rPr>
      </w:pPr>
      <w:r w:rsidRPr="00D72A89">
        <w:rPr>
          <w:color w:val="231F20"/>
        </w:rPr>
        <w:t>5. novčani prihodi u prethodnoj kalendarskoj godini ili u razdoblju od tri mjeseca prije podnošenja zahtjeva mjesečno po članu zajedničkog kućanstva iznose manje od 25% proračunske osnovice.</w:t>
      </w:r>
    </w:p>
    <w:p w14:paraId="471A1C03" w14:textId="77777777" w:rsidR="00B14B94" w:rsidRPr="00D72A89" w:rsidRDefault="00B14B94" w:rsidP="00A81825">
      <w:pPr>
        <w:pStyle w:val="box468236"/>
        <w:shd w:val="clear" w:color="auto" w:fill="FFFFFF"/>
        <w:spacing w:before="0" w:beforeAutospacing="0" w:after="0" w:afterAutospacing="0"/>
        <w:ind w:firstLine="408"/>
        <w:textAlignment w:val="baseline"/>
        <w:rPr>
          <w:color w:val="231F20"/>
        </w:rPr>
      </w:pPr>
      <w:r w:rsidRPr="00D72A89">
        <w:rPr>
          <w:color w:val="231F20"/>
        </w:rPr>
        <w:t>(3) Pravo na jednokratnu novčanu pomoć korisnici mogu ostvariti jedanput u jednoj kalendarskoj godini.</w:t>
      </w:r>
    </w:p>
    <w:p w14:paraId="4FB17EC6" w14:textId="77777777" w:rsidR="00A81825" w:rsidRPr="00D72A89" w:rsidRDefault="00B14B94" w:rsidP="00A81825">
      <w:pPr>
        <w:pStyle w:val="box468236"/>
        <w:shd w:val="clear" w:color="auto" w:fill="FFFFFF"/>
        <w:spacing w:after="48"/>
        <w:ind w:firstLine="408"/>
        <w:textAlignment w:val="baseline"/>
        <w:rPr>
          <w:color w:val="231F20"/>
        </w:rPr>
      </w:pPr>
      <w:r w:rsidRPr="00D72A89">
        <w:rPr>
          <w:color w:val="231F20"/>
        </w:rPr>
        <w:t>(4) Iznimno od stavka 3. ovoga članka, korisnici iz stavka 1. ovoga članka u jednoj kalendarskoj godini mogu ostvariti pravo na jednokratnu novčanu pomoć više puta samo za situaciju iz stavka 2. točke 4. ovoga članka iako su već ostvarili pravo na jednokratnu novčanu pomoć iz stavka 2. točaka 1., 2., 3. i 5. ovoga članka ti</w:t>
      </w:r>
      <w:r w:rsidR="00A81825" w:rsidRPr="00D72A89">
        <w:rPr>
          <w:color w:val="231F20"/>
        </w:rPr>
        <w:t>jekom jedne kalendarske godine.</w:t>
      </w:r>
    </w:p>
    <w:p w14:paraId="67594A0B" w14:textId="77777777" w:rsidR="00B14B94" w:rsidRPr="00D72A89" w:rsidRDefault="00B14B94" w:rsidP="00A81825">
      <w:pPr>
        <w:pStyle w:val="box468236"/>
        <w:shd w:val="clear" w:color="auto" w:fill="FFFFFF"/>
        <w:spacing w:after="48"/>
        <w:ind w:firstLine="408"/>
        <w:textAlignment w:val="baseline"/>
        <w:rPr>
          <w:color w:val="231F20"/>
        </w:rPr>
      </w:pPr>
      <w:r w:rsidRPr="00D72A89">
        <w:rPr>
          <w:color w:val="231F20"/>
        </w:rPr>
        <w:t>(5) Ukupni iznos jednokratnih novčanih pomoći po svim situacijama iz stavka 2. ovoga članka koji korisnici mogu ostvariti u jednoj kalendarskoj godini ne može biti veći od iznosa jedne proračunske osnovice.</w:t>
      </w:r>
    </w:p>
    <w:p w14:paraId="677A7936" w14:textId="77777777" w:rsidR="00652E79" w:rsidRPr="00D72A89" w:rsidRDefault="00652E79" w:rsidP="00652E79">
      <w:pPr>
        <w:pStyle w:val="box468236"/>
        <w:shd w:val="clear" w:color="auto" w:fill="FFFFFF"/>
        <w:spacing w:before="103" w:beforeAutospacing="0" w:after="48" w:afterAutospacing="0"/>
        <w:jc w:val="center"/>
        <w:textAlignment w:val="baseline"/>
        <w:rPr>
          <w:color w:val="231F20"/>
        </w:rPr>
      </w:pPr>
      <w:r w:rsidRPr="00D72A89">
        <w:rPr>
          <w:color w:val="231F20"/>
        </w:rPr>
        <w:t>Članak 41.</w:t>
      </w:r>
    </w:p>
    <w:p w14:paraId="6088F810"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Osobe iz članka 40. stavka 1. ovoga Zakona koje se nalaze u situaciji iz članka 40. stavka 2. ovoga Zakona ne mogu ostvariti pravo na jednokratnu novčanu pomoć ako su:</w:t>
      </w:r>
    </w:p>
    <w:p w14:paraId="01A169CA"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one ili članovi njihova zajedničkog kućanstva ostvarili ukupno novčane prihode u prethodnoj kalendarskoj godini ili u razdoblju od tri mjeseca prije podnošenja zahtjeva mjesečno po članu kućanstva veće od 25% proračunske osnovice</w:t>
      </w:r>
    </w:p>
    <w:p w14:paraId="2864140B"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one ili članovi njihova zajedničkog kućanstva vlasnici ili korisnici motornog vozila koje im ne služi za podmirenje osnovnih životnih potreba</w:t>
      </w:r>
    </w:p>
    <w:p w14:paraId="2261C38A"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one ili članovi njihova zajedničkog kućanstva vlasnici ili suvlasnici, korisnici ili sukorisnici nekretnina koje im ne služe za podmirenje osnovnih životnih potreba</w:t>
      </w:r>
    </w:p>
    <w:p w14:paraId="1B97466F"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4. na izdržavanju kazne zatvora, osim ako su prije upućivanja na izvršenje kazne zatvora živjele u zajedničkom kućanstvu s osobama koje su uzdržavale, a iste osobe obvezne su uzdržavati i tijekom izvršenja kazne zatvora i</w:t>
      </w:r>
    </w:p>
    <w:p w14:paraId="1575E27C" w14:textId="7B7EBF70" w:rsidR="00652E7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5. one ili članovi njihova zajedničkog kućanstva po istoj situaciji već ostvarili pravo na jednokratnu novčanu pomoć po osnovi drugog propisa.</w:t>
      </w:r>
    </w:p>
    <w:p w14:paraId="48832C1D" w14:textId="6B403B42" w:rsidR="000933A6" w:rsidRDefault="000933A6" w:rsidP="00652E79">
      <w:pPr>
        <w:pStyle w:val="box468236"/>
        <w:shd w:val="clear" w:color="auto" w:fill="FFFFFF"/>
        <w:spacing w:before="0" w:beforeAutospacing="0" w:after="48" w:afterAutospacing="0"/>
        <w:ind w:firstLine="408"/>
        <w:textAlignment w:val="baseline"/>
        <w:rPr>
          <w:color w:val="231F20"/>
        </w:rPr>
      </w:pPr>
    </w:p>
    <w:p w14:paraId="682F7F94" w14:textId="77777777" w:rsidR="000933A6" w:rsidRPr="000933A6" w:rsidRDefault="000933A6" w:rsidP="000933A6">
      <w:pPr>
        <w:shd w:val="clear" w:color="auto" w:fill="FFFFFF"/>
        <w:spacing w:before="103" w:after="48" w:line="240" w:lineRule="auto"/>
        <w:jc w:val="center"/>
        <w:textAlignment w:val="baseline"/>
        <w:rPr>
          <w:rFonts w:ascii="Minion Pro Cond" w:eastAsia="Times New Roman" w:hAnsi="Minion Pro Cond" w:cs="Times New Roman"/>
          <w:color w:val="231F20"/>
          <w:sz w:val="24"/>
          <w:szCs w:val="24"/>
          <w:lang w:eastAsia="hr-HR"/>
        </w:rPr>
      </w:pPr>
      <w:r w:rsidRPr="000933A6">
        <w:rPr>
          <w:rFonts w:ascii="Minion Pro Cond" w:eastAsia="Times New Roman" w:hAnsi="Minion Pro Cond" w:cs="Times New Roman"/>
          <w:color w:val="231F20"/>
          <w:sz w:val="24"/>
          <w:szCs w:val="24"/>
          <w:lang w:eastAsia="hr-HR"/>
        </w:rPr>
        <w:t>Članak 42.</w:t>
      </w:r>
    </w:p>
    <w:p w14:paraId="013E491B" w14:textId="77777777" w:rsidR="000933A6" w:rsidRPr="000933A6" w:rsidRDefault="000933A6" w:rsidP="00AC5532">
      <w:pPr>
        <w:shd w:val="clear" w:color="auto" w:fill="FFFFFF"/>
        <w:spacing w:after="48" w:line="240" w:lineRule="auto"/>
        <w:ind w:firstLine="408"/>
        <w:jc w:val="both"/>
        <w:textAlignment w:val="baseline"/>
        <w:rPr>
          <w:rFonts w:ascii="Minion Pro Cond" w:eastAsia="Times New Roman" w:hAnsi="Minion Pro Cond" w:cs="Times New Roman"/>
          <w:color w:val="231F20"/>
          <w:sz w:val="24"/>
          <w:szCs w:val="24"/>
          <w:lang w:eastAsia="hr-HR"/>
        </w:rPr>
      </w:pPr>
      <w:r w:rsidRPr="000933A6">
        <w:rPr>
          <w:rFonts w:ascii="Minion Pro Cond" w:eastAsia="Times New Roman" w:hAnsi="Minion Pro Cond" w:cs="Times New Roman"/>
          <w:color w:val="231F20"/>
          <w:sz w:val="24"/>
          <w:szCs w:val="24"/>
          <w:lang w:eastAsia="hr-HR"/>
        </w:rPr>
        <w:t>Odredbe o načinu ostvarivanja prava na jednokratnu novčanu pomoć razradit će se pravilnikom koji donosi ministar.</w:t>
      </w:r>
    </w:p>
    <w:p w14:paraId="1A2E544E" w14:textId="77777777" w:rsidR="000933A6" w:rsidRPr="00D72A89" w:rsidRDefault="000933A6" w:rsidP="00652E79">
      <w:pPr>
        <w:pStyle w:val="box468236"/>
        <w:shd w:val="clear" w:color="auto" w:fill="FFFFFF"/>
        <w:spacing w:before="0" w:beforeAutospacing="0" w:after="48" w:afterAutospacing="0"/>
        <w:ind w:firstLine="408"/>
        <w:textAlignment w:val="baseline"/>
        <w:rPr>
          <w:color w:val="231F20"/>
        </w:rPr>
      </w:pPr>
    </w:p>
    <w:p w14:paraId="667E7C2F" w14:textId="77777777" w:rsidR="00652E79" w:rsidRPr="00D72A89" w:rsidRDefault="00652E79" w:rsidP="00652E79">
      <w:pPr>
        <w:pStyle w:val="box468236"/>
        <w:shd w:val="clear" w:color="auto" w:fill="FFFFFF"/>
        <w:spacing w:before="136" w:beforeAutospacing="0" w:after="24" w:afterAutospacing="0"/>
        <w:jc w:val="center"/>
        <w:textAlignment w:val="baseline"/>
        <w:rPr>
          <w:color w:val="231F20"/>
        </w:rPr>
      </w:pPr>
      <w:r w:rsidRPr="00D72A89">
        <w:rPr>
          <w:color w:val="231F20"/>
        </w:rPr>
        <w:t>ODJELJAK C</w:t>
      </w:r>
      <w:r w:rsidRPr="00D72A89">
        <w:rPr>
          <w:color w:val="231F20"/>
        </w:rPr>
        <w:br/>
        <w:t>DODATAK ZA PRIPOMOĆ U KUĆI</w:t>
      </w:r>
    </w:p>
    <w:p w14:paraId="1D6F040F" w14:textId="77777777" w:rsidR="00652E79" w:rsidRPr="00D72A89" w:rsidRDefault="00652E79" w:rsidP="00652E79">
      <w:pPr>
        <w:pStyle w:val="box468236"/>
        <w:shd w:val="clear" w:color="auto" w:fill="FFFFFF"/>
        <w:spacing w:before="34" w:beforeAutospacing="0" w:after="48" w:afterAutospacing="0"/>
        <w:jc w:val="center"/>
        <w:textAlignment w:val="baseline"/>
        <w:rPr>
          <w:color w:val="231F20"/>
        </w:rPr>
      </w:pPr>
      <w:r w:rsidRPr="00D72A89">
        <w:rPr>
          <w:color w:val="231F20"/>
        </w:rPr>
        <w:t>Članak 43.</w:t>
      </w:r>
    </w:p>
    <w:p w14:paraId="46FB81AD"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Civilni invalid iz Domovinskog rata ili korisnik obiteljske invalidnine može ostvariti pravo na dodatak za pripomoć u kući ako:</w:t>
      </w:r>
    </w:p>
    <w:p w14:paraId="39AA959A"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a) je korisnik novčane naknade iz članka 36. ovoga Zakona ili zajamčene minimalne naknade</w:t>
      </w:r>
    </w:p>
    <w:p w14:paraId="603A00EC"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lastRenderedPageBreak/>
        <w:t>b) zbog trajnih promjena u zdravstvenom stanju ne može ispunjavati osnovne životne zahtjeve i</w:t>
      </w:r>
    </w:p>
    <w:p w14:paraId="2C423E9E"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c) ne koristi dodatak za njegu i pomoć druge osobe po ovom Zakonu ili drugim propisima.</w:t>
      </w:r>
    </w:p>
    <w:p w14:paraId="046907EC"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Dodatak za pripomoć u kući iznosi mjesečno 23% proračunske osnovice.</w:t>
      </w:r>
    </w:p>
    <w:p w14:paraId="4C619804" w14:textId="77777777" w:rsidR="000E2B25" w:rsidRPr="00D72A89" w:rsidRDefault="000E2B25" w:rsidP="00652E79">
      <w:pPr>
        <w:pStyle w:val="box468236"/>
        <w:shd w:val="clear" w:color="auto" w:fill="FFFFFF"/>
        <w:spacing w:before="0" w:beforeAutospacing="0" w:after="48" w:afterAutospacing="0"/>
        <w:ind w:firstLine="408"/>
        <w:textAlignment w:val="baseline"/>
        <w:rPr>
          <w:color w:val="231F20"/>
        </w:rPr>
      </w:pPr>
    </w:p>
    <w:p w14:paraId="57119C88" w14:textId="77777777" w:rsidR="000E2B25" w:rsidRPr="00D72A89" w:rsidRDefault="000E2B25" w:rsidP="000E2B25">
      <w:pPr>
        <w:pStyle w:val="box468236"/>
        <w:shd w:val="clear" w:color="auto" w:fill="FFFFFF"/>
        <w:spacing w:after="48"/>
        <w:ind w:firstLine="408"/>
        <w:jc w:val="center"/>
        <w:textAlignment w:val="baseline"/>
        <w:rPr>
          <w:color w:val="231F20"/>
        </w:rPr>
      </w:pPr>
      <w:r w:rsidRPr="00D72A89">
        <w:rPr>
          <w:color w:val="231F20"/>
        </w:rPr>
        <w:t>ODJELJAK D   BESPLATNI UDŽBENICI</w:t>
      </w:r>
    </w:p>
    <w:p w14:paraId="59AEE765" w14:textId="77777777" w:rsidR="000E2B25" w:rsidRPr="00D72A89" w:rsidRDefault="000E2B25" w:rsidP="000E2B25">
      <w:pPr>
        <w:pStyle w:val="box468236"/>
        <w:shd w:val="clear" w:color="auto" w:fill="FFFFFF"/>
        <w:spacing w:after="48"/>
        <w:ind w:firstLine="408"/>
        <w:jc w:val="center"/>
        <w:textAlignment w:val="baseline"/>
        <w:rPr>
          <w:color w:val="231F20"/>
        </w:rPr>
      </w:pPr>
      <w:r w:rsidRPr="00D72A89">
        <w:rPr>
          <w:color w:val="231F20"/>
        </w:rPr>
        <w:t>Članak 44.</w:t>
      </w:r>
    </w:p>
    <w:p w14:paraId="25EFED4D" w14:textId="77777777" w:rsidR="000E2B25" w:rsidRPr="00D72A89" w:rsidRDefault="000E2B25" w:rsidP="000E2B25">
      <w:pPr>
        <w:pStyle w:val="box468236"/>
        <w:shd w:val="clear" w:color="auto" w:fill="FFFFFF"/>
        <w:spacing w:after="48"/>
        <w:ind w:firstLine="408"/>
        <w:textAlignment w:val="baseline"/>
        <w:rPr>
          <w:color w:val="231F20"/>
        </w:rPr>
      </w:pPr>
      <w:r w:rsidRPr="00D72A89">
        <w:rPr>
          <w:color w:val="231F20"/>
        </w:rPr>
        <w:t>(1) Pravo na besplatne udžbenike za potrebe redovitoga školovanja u srednjim školama mogu ostvariti djeca civilnih osoba poginulih, umrlih ili nestalih u Domovinskom ratu, djeca civilnih invalida iz Domovinskog rata i civilni invalidi iz Domovinskog rata.</w:t>
      </w:r>
    </w:p>
    <w:p w14:paraId="006F7420" w14:textId="77777777" w:rsidR="000E2B25" w:rsidRPr="00D72A89" w:rsidRDefault="000E2B25" w:rsidP="000E2B25">
      <w:pPr>
        <w:pStyle w:val="box468236"/>
        <w:shd w:val="clear" w:color="auto" w:fill="FFFFFF"/>
        <w:spacing w:after="48"/>
        <w:ind w:firstLine="408"/>
        <w:textAlignment w:val="baseline"/>
        <w:rPr>
          <w:color w:val="231F20"/>
        </w:rPr>
      </w:pPr>
      <w:r w:rsidRPr="00D72A89">
        <w:rPr>
          <w:color w:val="231F20"/>
        </w:rPr>
        <w:t>(2) Osobe iz stavka 1. ovoga članka mogu ostvariti pravo na besplatne udžbenike ako to pravo ne mogu ostvariti po drugim propisima i ako im mjesečni prihodi po članu kućanstva ne prelaze 60% proračunske osnovice.</w:t>
      </w:r>
    </w:p>
    <w:p w14:paraId="4EC6983C" w14:textId="77777777" w:rsidR="000E2B25" w:rsidRPr="00D72A89" w:rsidRDefault="000E2B25" w:rsidP="000E2B25">
      <w:pPr>
        <w:pStyle w:val="box468236"/>
        <w:shd w:val="clear" w:color="auto" w:fill="FFFFFF"/>
        <w:spacing w:after="48"/>
        <w:ind w:firstLine="408"/>
        <w:textAlignment w:val="baseline"/>
        <w:rPr>
          <w:color w:val="231F20"/>
        </w:rPr>
      </w:pPr>
      <w:r w:rsidRPr="00D72A89">
        <w:rPr>
          <w:color w:val="231F20"/>
        </w:rPr>
        <w:t>(3) Odredbe o načinu ostvarivanja prava na besplatne udžbenike razradit će se pravilnikom koji donosi ministar, uz prethodnu suglasnost ministra nadležnog za obrazovanje.</w:t>
      </w:r>
    </w:p>
    <w:p w14:paraId="33CB20DF" w14:textId="77777777" w:rsidR="000E2B25" w:rsidRPr="00D72A89" w:rsidRDefault="000E2B25" w:rsidP="000E2B25">
      <w:pPr>
        <w:pStyle w:val="box468236"/>
        <w:shd w:val="clear" w:color="auto" w:fill="FFFFFF"/>
        <w:spacing w:after="48"/>
        <w:ind w:firstLine="408"/>
        <w:jc w:val="center"/>
        <w:textAlignment w:val="baseline"/>
        <w:rPr>
          <w:color w:val="231F20"/>
        </w:rPr>
      </w:pPr>
      <w:r w:rsidRPr="00D72A89">
        <w:rPr>
          <w:color w:val="231F20"/>
        </w:rPr>
        <w:t>ODJELJAK E   PRAVO NA STIPENDIJU</w:t>
      </w:r>
    </w:p>
    <w:p w14:paraId="12B8DF9C" w14:textId="77777777" w:rsidR="000E2B25" w:rsidRPr="00D72A89" w:rsidRDefault="000E2B25" w:rsidP="000E2B25">
      <w:pPr>
        <w:pStyle w:val="box468236"/>
        <w:shd w:val="clear" w:color="auto" w:fill="FFFFFF"/>
        <w:spacing w:after="48"/>
        <w:ind w:firstLine="408"/>
        <w:jc w:val="center"/>
        <w:textAlignment w:val="baseline"/>
        <w:rPr>
          <w:color w:val="231F20"/>
        </w:rPr>
      </w:pPr>
      <w:r w:rsidRPr="00D72A89">
        <w:rPr>
          <w:color w:val="231F20"/>
        </w:rPr>
        <w:t>Članak 45.</w:t>
      </w:r>
    </w:p>
    <w:p w14:paraId="596719EB" w14:textId="77777777" w:rsidR="000E2B25" w:rsidRPr="00D72A89" w:rsidRDefault="000E2B25" w:rsidP="000E2B25">
      <w:pPr>
        <w:pStyle w:val="box468236"/>
        <w:shd w:val="clear" w:color="auto" w:fill="FFFFFF"/>
        <w:spacing w:after="48"/>
        <w:ind w:firstLine="408"/>
        <w:textAlignment w:val="baseline"/>
        <w:rPr>
          <w:color w:val="231F20"/>
        </w:rPr>
      </w:pPr>
      <w:r w:rsidRPr="00D72A89">
        <w:rPr>
          <w:color w:val="231F20"/>
        </w:rPr>
        <w:t>(1) Djeca civilnih osoba poginulih, umrlih ili nestalih u Domovinskom ratu, djeca civilnih invalida iz Domovinskog rata i civilni invalidi iz Domovinskog rata mogu ostvariti pravo na stipendiju tijekom redovitog studiranja na visokim učilištima ako im mjesečni prihodi po članu kućanstva ne prelaze 60% proračunske osnovice.</w:t>
      </w:r>
    </w:p>
    <w:p w14:paraId="635A39B1" w14:textId="77777777" w:rsidR="000E2B25" w:rsidRPr="00D72A89" w:rsidRDefault="000E2B25" w:rsidP="000E2B25">
      <w:pPr>
        <w:pStyle w:val="box468236"/>
        <w:shd w:val="clear" w:color="auto" w:fill="FFFFFF"/>
        <w:spacing w:after="48"/>
        <w:ind w:firstLine="408"/>
        <w:textAlignment w:val="baseline"/>
        <w:rPr>
          <w:color w:val="231F20"/>
        </w:rPr>
      </w:pPr>
      <w:r w:rsidRPr="00D72A89">
        <w:rPr>
          <w:color w:val="231F20"/>
        </w:rPr>
        <w:t>(2) Pravo iz stavka 1. ovoga članka ostvaruje se sukladno pravilniku koji donosi ministar nadležan za obrazovanje uz prethodnu suglasnost ministra.</w:t>
      </w:r>
    </w:p>
    <w:p w14:paraId="176415AB" w14:textId="77777777" w:rsidR="000E2B25" w:rsidRPr="00D72A89" w:rsidRDefault="000E2B25" w:rsidP="00652E79">
      <w:pPr>
        <w:pStyle w:val="box468236"/>
        <w:shd w:val="clear" w:color="auto" w:fill="FFFFFF"/>
        <w:spacing w:before="0" w:beforeAutospacing="0" w:after="48" w:afterAutospacing="0"/>
        <w:ind w:firstLine="408"/>
        <w:textAlignment w:val="baseline"/>
        <w:rPr>
          <w:color w:val="231F20"/>
        </w:rPr>
      </w:pPr>
    </w:p>
    <w:p w14:paraId="759FF6D7" w14:textId="77777777" w:rsidR="00652E79" w:rsidRPr="00D72A89" w:rsidRDefault="00652E79" w:rsidP="00652E79">
      <w:pPr>
        <w:pStyle w:val="box468236"/>
        <w:shd w:val="clear" w:color="auto" w:fill="FFFFFF"/>
        <w:spacing w:before="136" w:beforeAutospacing="0" w:after="24" w:afterAutospacing="0"/>
        <w:jc w:val="center"/>
        <w:textAlignment w:val="baseline"/>
        <w:rPr>
          <w:color w:val="231F20"/>
        </w:rPr>
      </w:pPr>
      <w:r w:rsidRPr="00D72A89">
        <w:rPr>
          <w:color w:val="231F20"/>
        </w:rPr>
        <w:t>ODJELJAK N</w:t>
      </w:r>
      <w:r w:rsidRPr="00D72A89">
        <w:rPr>
          <w:color w:val="231F20"/>
        </w:rPr>
        <w:br/>
        <w:t>PRAVO NA TROŠKOVE PRIJEVOZA I UKOPA POSMRTNIH OSTATAKA</w:t>
      </w:r>
    </w:p>
    <w:p w14:paraId="14CD9F61" w14:textId="77777777" w:rsidR="00652E79" w:rsidRPr="00D72A89" w:rsidRDefault="00652E79" w:rsidP="00652E79">
      <w:pPr>
        <w:pStyle w:val="box468236"/>
        <w:shd w:val="clear" w:color="auto" w:fill="FFFFFF"/>
        <w:spacing w:before="34" w:beforeAutospacing="0" w:after="48" w:afterAutospacing="0"/>
        <w:jc w:val="center"/>
        <w:textAlignment w:val="baseline"/>
        <w:rPr>
          <w:color w:val="231F20"/>
        </w:rPr>
      </w:pPr>
      <w:r w:rsidRPr="00D72A89">
        <w:rPr>
          <w:color w:val="231F20"/>
        </w:rPr>
        <w:t>Članak 57.</w:t>
      </w:r>
    </w:p>
    <w:p w14:paraId="2F67F6B9"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Ministarstvo snosi troškove prijevoza i ukopa posmrtnih ostataka ekshumiranih i identificiranih civilnih osoba nestalih u Domovinskom ratu na području Republike Hrvatske.</w:t>
      </w:r>
    </w:p>
    <w:p w14:paraId="4270F0AC"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Odredbe o načinu ostvarivanja prava iz stavka 1. ovoga članka razradit će se pravilnikom koji donosi ministar.</w:t>
      </w:r>
    </w:p>
    <w:p w14:paraId="01CDCBAF" w14:textId="77777777" w:rsidR="00652E79" w:rsidRPr="00D72A89" w:rsidRDefault="00652E79" w:rsidP="00652E79">
      <w:pPr>
        <w:pStyle w:val="box468236"/>
        <w:shd w:val="clear" w:color="auto" w:fill="FFFFFF"/>
        <w:spacing w:before="103" w:beforeAutospacing="0" w:after="48" w:afterAutospacing="0"/>
        <w:jc w:val="center"/>
        <w:textAlignment w:val="baseline"/>
        <w:rPr>
          <w:color w:val="231F20"/>
        </w:rPr>
      </w:pPr>
      <w:r w:rsidRPr="00D72A89">
        <w:rPr>
          <w:color w:val="231F20"/>
        </w:rPr>
        <w:t>Članak 60.</w:t>
      </w:r>
    </w:p>
    <w:p w14:paraId="4F0B99D7"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Proračunska osnovica kao osnovica za utvrđivanje prava iz ovoga Zakona utvrđuje se svake godine zakonom kojim se uređuje izvršavanje državnog proračuna za tekuću godinu.</w:t>
      </w:r>
    </w:p>
    <w:p w14:paraId="0B19BFD4" w14:textId="77777777" w:rsidR="00652E79" w:rsidRPr="00D72A89" w:rsidRDefault="00652E79" w:rsidP="00652E79">
      <w:pPr>
        <w:pStyle w:val="box468236"/>
        <w:shd w:val="clear" w:color="auto" w:fill="FFFFFF"/>
        <w:spacing w:before="272" w:beforeAutospacing="0" w:after="72" w:afterAutospacing="0"/>
        <w:jc w:val="center"/>
        <w:textAlignment w:val="baseline"/>
        <w:rPr>
          <w:color w:val="231F20"/>
          <w:sz w:val="29"/>
          <w:szCs w:val="29"/>
        </w:rPr>
      </w:pPr>
      <w:r w:rsidRPr="00D72A89">
        <w:rPr>
          <w:color w:val="231F20"/>
          <w:sz w:val="29"/>
          <w:szCs w:val="29"/>
        </w:rPr>
        <w:t>DIO ŠESTI</w:t>
      </w:r>
      <w:r w:rsidRPr="00D72A89">
        <w:rPr>
          <w:color w:val="231F20"/>
          <w:sz w:val="29"/>
          <w:szCs w:val="29"/>
        </w:rPr>
        <w:br/>
        <w:t>POSTUPAK ZA OSTVARIVANJE PRAVA</w:t>
      </w:r>
    </w:p>
    <w:p w14:paraId="75E0CFA6" w14:textId="77777777" w:rsidR="00652E79" w:rsidRPr="00D72A89" w:rsidRDefault="00652E79" w:rsidP="00652E79">
      <w:pPr>
        <w:pStyle w:val="box468236"/>
        <w:shd w:val="clear" w:color="auto" w:fill="FFFFFF"/>
        <w:spacing w:before="103" w:beforeAutospacing="0" w:after="48" w:afterAutospacing="0"/>
        <w:jc w:val="center"/>
        <w:textAlignment w:val="baseline"/>
        <w:rPr>
          <w:color w:val="231F20"/>
        </w:rPr>
      </w:pPr>
      <w:r w:rsidRPr="00D72A89">
        <w:rPr>
          <w:color w:val="231F20"/>
        </w:rPr>
        <w:t>Članak 71.</w:t>
      </w:r>
    </w:p>
    <w:p w14:paraId="4C8B16E1"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lastRenderedPageBreak/>
        <w:t>(1) Nadležno upravno tijelo županije odnosno Grada Zagreba u čijem je djelokrugu obavljanje povjerenih poslova državne uprave koji se odnose na ostvarivanje prava civilnih stradalnika iz Domovinskog rata i članova njihovih obitelji je prvostupanjsko tijelo koje po zahtjevu stranke postupa u upravnim stvarima i rješava o pravima iz ovoga Zakona, ako prema ovom Zakonu ili drugim posebnim propisima nisu u nadležnosti drugih javnopravnih tijela.</w:t>
      </w:r>
    </w:p>
    <w:p w14:paraId="0EF98E15"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Prvostupanjsko tijelo koje rješava o statusima i pravima iz ovoga Zakona za osobe koje nemaju prebivalište na državnom području Republike Hrvatske je nadležno upravno tijelo Grada Zagreba, ako prema ovom Zakonu ili drugim posebnim propisima nisu u nadležnosti drugih javnopravnih tijela.</w:t>
      </w:r>
    </w:p>
    <w:p w14:paraId="16CC7507"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Drugostupanjsko tijelo nadležno za postupanje po žalbama na rješenja javnopravnih tijela iz stavaka 1. i 2. ovoga članka je Ministarstvo, ako prema ovom Zakonu ili drugim posebnim propisima nisu u nadležnosti drugih javnopravnih tijela.</w:t>
      </w:r>
    </w:p>
    <w:p w14:paraId="3CB24644"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(4) Prvostupanjsko tijelo nadležno za rješavanje o pravu na naknadu troškova prilagodbe osobnog automobila iz članka 19. ovoga Zakona je Ministarstvo.</w:t>
      </w:r>
    </w:p>
    <w:p w14:paraId="1E3E6570"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(5) Protiv rješenja iz stavka 4. ovoga članka žalba nije dopuštena, ali se može tužbom pokrenuti upravni spor.</w:t>
      </w:r>
    </w:p>
    <w:p w14:paraId="5AC63F25" w14:textId="77777777" w:rsidR="00652E79" w:rsidRPr="00D72A89" w:rsidRDefault="00652E79" w:rsidP="00652E79">
      <w:pPr>
        <w:pStyle w:val="box468236"/>
        <w:shd w:val="clear" w:color="auto" w:fill="FFFFFF"/>
        <w:spacing w:before="103" w:beforeAutospacing="0" w:after="48" w:afterAutospacing="0"/>
        <w:jc w:val="center"/>
        <w:textAlignment w:val="baseline"/>
        <w:rPr>
          <w:color w:val="231F20"/>
        </w:rPr>
      </w:pPr>
      <w:r w:rsidRPr="00D72A89">
        <w:rPr>
          <w:color w:val="231F20"/>
        </w:rPr>
        <w:t>Članak 77.</w:t>
      </w:r>
    </w:p>
    <w:p w14:paraId="027156E5"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Nalaz i mišljenje u prvostupanjskom postupku daje prvostupanjsko liječničko vijeće sastavljeno od triju liječnika specijalista (u daljnjem tekstu: prvostupanjsko vijeće).</w:t>
      </w:r>
    </w:p>
    <w:p w14:paraId="511F4A9C"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Nalaz i mišljenje prvostupanjskog vijeća, kojim su utvrđene činjenice za stjecanje prava prema ovom Zakonu, prije donošenja prvostupanjskog rješenja kojim se priznaje pravo iz ovoga Zakona, podliježe reviziji liječničkog vijeća sastavljenog od pet liječnika specijalista (u daljnjem tekstu: revizijsko vijeće).</w:t>
      </w:r>
    </w:p>
    <w:p w14:paraId="387E1E16"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Nalaz i mišljenje u drugostupanjskom postupku, povodom izjavljene žalbe na prvostupanjsko rješenje koja se odnosi na nalaz i mišljenje u prvostupanjskom postupku, daje drugostupanjsko liječničko vijeće sastavljeno od pet liječnika specijalista (u daljnjem tekstu: žalbeno vijeće).</w:t>
      </w:r>
    </w:p>
    <w:p w14:paraId="5955138C"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(4) Predsjednike i članove liječničkih vijeća iz stavaka 1. do 3. ovoga članka imenuje odlukom ministar i određuje sjedište i područje rada vijeća.</w:t>
      </w:r>
    </w:p>
    <w:p w14:paraId="2FDBCEBB"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(5) Ministar može imenovati više liječničkih vijeća iz stavaka 1. do 3. ovoga članka.</w:t>
      </w:r>
    </w:p>
    <w:p w14:paraId="1E96B2DA"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(6) Sastav liječničkih vijeća iz stavaka 1. do 3. ovoga članka ovisi o vrsti stradavanja, ranjavanju, ozljedi ili bolesti.</w:t>
      </w:r>
    </w:p>
    <w:p w14:paraId="165823A6"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(7) U sastavu žalbenog vijeća ne smiju biti osobe koje su bile u sastavu prvostupanjskog vijeća i revizijskog vijeća koje je dalo nalaz i mišljenje u postupku donošenja prvostupanjskog rješenja.</w:t>
      </w:r>
    </w:p>
    <w:p w14:paraId="4E5C5199" w14:textId="53D9170D" w:rsidR="00652E7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(8) Način imenovanja i metodologiju rada liječničkih vijeća iz stavaka 1. do 3. ovoga članka propisuje ministar pravilnikom.</w:t>
      </w:r>
    </w:p>
    <w:p w14:paraId="6F56E396" w14:textId="77777777" w:rsidR="0072545F" w:rsidRDefault="0072545F" w:rsidP="0072545F">
      <w:pPr>
        <w:pStyle w:val="box468236"/>
        <w:shd w:val="clear" w:color="auto" w:fill="FFFFFF"/>
        <w:spacing w:after="48"/>
        <w:ind w:firstLine="408"/>
        <w:jc w:val="center"/>
        <w:textAlignment w:val="baseline"/>
        <w:rPr>
          <w:color w:val="231F20"/>
        </w:rPr>
      </w:pPr>
      <w:r w:rsidRPr="0072545F">
        <w:rPr>
          <w:color w:val="231F20"/>
        </w:rPr>
        <w:t>Članak 83.</w:t>
      </w:r>
    </w:p>
    <w:p w14:paraId="7234533A" w14:textId="3495BBEB" w:rsidR="0072545F" w:rsidRPr="0072545F" w:rsidRDefault="0072545F" w:rsidP="0072545F">
      <w:pPr>
        <w:pStyle w:val="box468236"/>
        <w:shd w:val="clear" w:color="auto" w:fill="FFFFFF"/>
        <w:spacing w:after="48"/>
        <w:ind w:firstLine="408"/>
        <w:jc w:val="both"/>
        <w:textAlignment w:val="baseline"/>
        <w:rPr>
          <w:color w:val="231F20"/>
        </w:rPr>
      </w:pPr>
      <w:r w:rsidRPr="0072545F">
        <w:rPr>
          <w:color w:val="231F20"/>
        </w:rPr>
        <w:t>(1) Pravo na naknadu troškova upravnog postupka za prijevoz u drugo mjesto ima stranka ako je od nadležnog upravnog tijela upućena odnosno pozvana u drugo mjesto radi pregleda ili sudjelovanja u vještačenju pred tijelom vještačenja kada je postupak pokrenut po službenoj dužnosti i kada je postupak pokrenut po zahtjevu stranke povoljno okončan.</w:t>
      </w:r>
    </w:p>
    <w:p w14:paraId="5C69CEC1" w14:textId="77777777" w:rsidR="0072545F" w:rsidRPr="0072545F" w:rsidRDefault="0072545F" w:rsidP="0072545F">
      <w:pPr>
        <w:pStyle w:val="box468236"/>
        <w:shd w:val="clear" w:color="auto" w:fill="FFFFFF"/>
        <w:spacing w:after="48"/>
        <w:ind w:firstLine="408"/>
        <w:jc w:val="both"/>
        <w:textAlignment w:val="baseline"/>
        <w:rPr>
          <w:color w:val="231F20"/>
        </w:rPr>
      </w:pPr>
      <w:r w:rsidRPr="0072545F">
        <w:rPr>
          <w:color w:val="231F20"/>
        </w:rPr>
        <w:t>(2) Korisnik prava po ovom Zakonu kojemu je određen pratitelj za putovanja radi pregleda pred tijelom vještačenja ima pravo na naknadu troškova prijevoza i za pratitelja kada osobno ostvari pravo na naknadu ovoga troška upravnog postupka.</w:t>
      </w:r>
    </w:p>
    <w:p w14:paraId="622DB786" w14:textId="77777777" w:rsidR="0072545F" w:rsidRPr="0072545F" w:rsidRDefault="0072545F" w:rsidP="0072545F">
      <w:pPr>
        <w:pStyle w:val="box468236"/>
        <w:shd w:val="clear" w:color="auto" w:fill="FFFFFF"/>
        <w:spacing w:after="48"/>
        <w:ind w:firstLine="408"/>
        <w:jc w:val="both"/>
        <w:textAlignment w:val="baseline"/>
        <w:rPr>
          <w:color w:val="231F20"/>
        </w:rPr>
      </w:pPr>
      <w:r w:rsidRPr="0072545F">
        <w:rPr>
          <w:color w:val="231F20"/>
        </w:rPr>
        <w:lastRenderedPageBreak/>
        <w:t>(3) Troškovi prijevoza nadoknađuju se prema visini cijene karte za prijevoz autobusom odnosno drugim razredom željeznice ili brodom te sredstvima javnoga gradskog prijevoza.</w:t>
      </w:r>
    </w:p>
    <w:p w14:paraId="46B3408F" w14:textId="77777777" w:rsidR="00652E79" w:rsidRPr="00D72A89" w:rsidRDefault="00652E79" w:rsidP="0072545F">
      <w:pPr>
        <w:pStyle w:val="box468236"/>
        <w:shd w:val="clear" w:color="auto" w:fill="FFFFFF"/>
        <w:spacing w:before="34" w:beforeAutospacing="0" w:after="48" w:afterAutospacing="0"/>
        <w:jc w:val="center"/>
        <w:textAlignment w:val="baseline"/>
        <w:rPr>
          <w:color w:val="231F20"/>
        </w:rPr>
      </w:pPr>
      <w:r w:rsidRPr="00D72A89">
        <w:rPr>
          <w:color w:val="231F20"/>
        </w:rPr>
        <w:t>Članak 87.</w:t>
      </w:r>
    </w:p>
    <w:p w14:paraId="65C08FF4"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Novčanom kaznom od 10.000,00 do 300.000,00 kuna kaznit će se za prekršaj:</w:t>
      </w:r>
    </w:p>
    <w:p w14:paraId="275F73F6"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učenički i studentski domovi koji postupaju protivno članku 46. stavku 3. ovoga Zakona</w:t>
      </w:r>
    </w:p>
    <w:p w14:paraId="13F06290"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i pravne osobe s javnim ovlastima ako pri zapošljavanju putem javnog natječaja, oglasa ili u postupku zapošljavanja provedenom na drugi način sukladno članku 48. stavcima 1. i 2. ovoga Zakona ne daju prednost osobama iz članka 48. stavka 1. ovoga Zakona</w:t>
      </w:r>
    </w:p>
    <w:p w14:paraId="0801D8A7"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i pravne osobe s javnim ovlastima ako prilikom popunjavanja radnog mjesta temeljem internog oglasa sukladno članku 48. stavku 3. ovoga Zakona ne daju prednost osobama iz članka 48. stavka 1. ovoga Zakona</w:t>
      </w:r>
    </w:p>
    <w:p w14:paraId="49E123D5"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4.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i pravne osobe s javnim ovlastima ako sukladno članku 48. stavku 6. ovoga Zakona u roku od 15 dana od sklapanja ugovora s izabranim kandidatom o tome ne obavijeste osobu iz članka 48. stavaka 1. do 3. ovoga Zakona</w:t>
      </w:r>
    </w:p>
    <w:p w14:paraId="5D287FD0"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5.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i pravne osobe s javnim ovlastima ako sukladno članku 48. stavku 11. ovoga Zakona u roku od osam dana od otkaza ugovora ne sklope ugovor o radu s osobom iz članka 48. stavaka 1. do 3. ovoga Zakona u slučaju kada nadležna inspekcija utvrdi da je sklapanjem ugovora o radu s drugim kandidatom povrijeđeno pravo prednosti pri zapošljavanju osoba iz članka 48. stavaka 1. do 3. ovoga Zakona</w:t>
      </w:r>
    </w:p>
    <w:p w14:paraId="75BC3BCE"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6.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i pravne osobe s javnim ovlastima ako prilikom raspisivanja javnog natječaja, oglasa za zapošljavanje, popunjavanja radnog mjesta temeljem internog oglasa ili u postupku zapošljavanja provedenom na drugi način ne pozovu osobe iz članka 48. stavaka 1. do 3. ovoga Zakona da sukladno članku 49. stavku 2. ovoga Zakona dostave dokaze iz članka 49. stavka 1. ovoga Zakona u svrhu ostvarivanja prava prednosti pri zapošljavanju i popunjavanju radnog mjesta</w:t>
      </w:r>
    </w:p>
    <w:p w14:paraId="514F4798"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 xml:space="preserve">7.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i pravne osobe s javnim ovlastima ako prilikom raspisivanja javnog natječaja ili oglasa za zapošljavanje, popunjavanja radnog mjesta temeljem internog oglasa ili u postupku zapošljavanja provedenog na drugi način, objavljenog putem mrežnih stranica, sukladno članku 49. stavku 3. ovoga Zakona ne objave </w:t>
      </w:r>
      <w:r w:rsidRPr="00D72A89">
        <w:rPr>
          <w:color w:val="231F20"/>
        </w:rPr>
        <w:lastRenderedPageBreak/>
        <w:t>poveznicu na mrežnu stranicu Ministarstva na kojoj su navedeni dokazi potrebni za ostvarivanje prava prednosti pri zapošljavanju i</w:t>
      </w:r>
    </w:p>
    <w:p w14:paraId="697A7280"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8. ustanove socijalne skrbi ako sukladno članku 51. ovoga Zakona pri smještaju ne daju prednost osobama iz članka 51. ovoga Zakona.</w:t>
      </w:r>
    </w:p>
    <w:p w14:paraId="19878200"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Za prekršaj iz stavka 1. točaka 1. i 4. do 8. ovoga članka kaznit će se novčanom kaznom od 5000,00 do 50.000,00 kuna i odgovorna osoba u pravnoj osobi.</w:t>
      </w:r>
    </w:p>
    <w:p w14:paraId="7E930A3F"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Za prekršaj iz stavka 1. točaka 2. i 3. ovoga članka kaznit će se novčanom kaznom od 10.000,00 do 50.000,00 kuna i odgovorna osoba u pravnoj osobi.</w:t>
      </w:r>
    </w:p>
    <w:p w14:paraId="69FD0154" w14:textId="77777777" w:rsidR="00652E79" w:rsidRPr="00D72A89" w:rsidRDefault="00652E79" w:rsidP="00652E79">
      <w:pPr>
        <w:pStyle w:val="box468236"/>
        <w:shd w:val="clear" w:color="auto" w:fill="FFFFFF"/>
        <w:spacing w:before="103" w:beforeAutospacing="0" w:after="48" w:afterAutospacing="0"/>
        <w:jc w:val="center"/>
        <w:textAlignment w:val="baseline"/>
        <w:rPr>
          <w:color w:val="231F20"/>
        </w:rPr>
      </w:pPr>
      <w:r w:rsidRPr="00D72A89">
        <w:rPr>
          <w:color w:val="231F20"/>
        </w:rPr>
        <w:t>Članak 88.</w:t>
      </w:r>
    </w:p>
    <w:p w14:paraId="2A28E9D4"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Novčanom kaznom od 5000,00 do 50.000,00 kuna kaznit će se za prekršaj odgovorna osoba u:</w:t>
      </w:r>
    </w:p>
    <w:p w14:paraId="7E9F3C95"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tijelu državne uprave, tijelu sudbene vlasti i drugom državnom tijelu, upravnom tijelu jedinice lokalne i područne (regionalne) samouprave ako prilikom raspisivanja javnog natječaja ili oglasa za zapošljavanje ne pozove osobe iz članka 47. stavaka 1. do 3. ovoga Zakona da, sukladno članku 49. stavku 2. ovoga Zakona, dostave dokaze iz članka 49. stavka 1. ovoga Zakona u svrhu ostvarivanja prava prednosti pri zapošljavanju</w:t>
      </w:r>
    </w:p>
    <w:p w14:paraId="3DE426C7"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tijelu državne uprave, tijelu sudbene vlasti i drugom državnom tijelu, upravnom tijelu jedinice lokalne i područne (regionalne) samouprave ako prilikom raspisivanja javnog natječaja ili oglasa za zapošljavanje, objavljenog putem mrežnih stranica sukladno članku 49. stavku 3. ovoga Zakona, ne objavi poveznicu na mrežnu stranicu Ministarstva na kojoj su navedeni dokazi potrebni za ostvarivanje prava prednosti pri zapošljavanju.</w:t>
      </w:r>
    </w:p>
    <w:p w14:paraId="74B06380"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Novčanom kaznom od 10.000,00 do 50.000,00 kuna kaznit će se za prekršaj odgovorna osoba u tijelu državne uprave, tijelu sudbene vlasti i drugom državnom tijelu, upravnom tijelu jedinice lokalne i područne (regionalne) samouprave ako prilikom:</w:t>
      </w:r>
    </w:p>
    <w:p w14:paraId="2DE62315"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zapošljavanja na neodređeno vrijeme službenika i namještenika temeljem javnog natječaja ili prilikom zapošljavanja na određeno vrijeme temeljem oglasa sukladno članku 47. stavcima 1. i 2. ovoga Zakona ne daje prednost pod jednakim uvjetima osobama iz članka 47. stavka 1. ovoga Zakona</w:t>
      </w:r>
    </w:p>
    <w:p w14:paraId="70DCA096" w14:textId="77777777" w:rsidR="00652E7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popunjavanja radnog mjesta temeljem internog oglasa, sukladno članku 47. stavku 3. ovoga Zakona, ne daje prednost pod jednakim uvjetima osobama iz članka 47. stavka 1. ovoga Zakona.</w:t>
      </w:r>
    </w:p>
    <w:p w14:paraId="5B099107" w14:textId="77777777" w:rsidR="003644DC" w:rsidRPr="00652E79" w:rsidRDefault="003644DC" w:rsidP="00652E79">
      <w:pPr>
        <w:rPr>
          <w:rFonts w:ascii="Times New Roman" w:eastAsia="Times New Roman" w:hAnsi="Times New Roman" w:cs="Times New Roman"/>
          <w:sz w:val="24"/>
          <w:szCs w:val="24"/>
        </w:rPr>
      </w:pPr>
    </w:p>
    <w:sectPr w:rsidR="003644DC" w:rsidRPr="00652E79" w:rsidSect="00741D22">
      <w:footerReference w:type="default" r:id="rId10"/>
      <w:pgSz w:w="11906" w:h="16838" w:code="9"/>
      <w:pgMar w:top="1134" w:right="1134" w:bottom="993" w:left="1417" w:header="709" w:footer="709" w:gutter="0"/>
      <w:paperSrc w:first="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57585" w14:textId="77777777" w:rsidR="005F19F8" w:rsidRDefault="005F19F8" w:rsidP="00621FBD">
      <w:pPr>
        <w:spacing w:after="0" w:line="240" w:lineRule="auto"/>
      </w:pPr>
      <w:r>
        <w:separator/>
      </w:r>
    </w:p>
  </w:endnote>
  <w:endnote w:type="continuationSeparator" w:id="0">
    <w:p w14:paraId="46BA293C" w14:textId="77777777" w:rsidR="005F19F8" w:rsidRDefault="005F19F8" w:rsidP="00621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font>
  <w:font w:name="Aptos">
    <w:altName w:val="Cambria"/>
    <w:charset w:val="00"/>
    <w:family w:val="swiss"/>
    <w:pitch w:val="variable"/>
    <w:sig w:usb0="20000287" w:usb1="00000003"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Minion Pro Cond">
    <w:altName w:val="Times New Roman"/>
    <w:panose1 w:val="00000000000000000000"/>
    <w:charset w:val="00"/>
    <w:family w:val="roman"/>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84288" w14:textId="77777777" w:rsidR="005F19F8" w:rsidRPr="00140829" w:rsidRDefault="005F19F8" w:rsidP="00CC030E">
    <w:pPr>
      <w:pStyle w:val="Footer"/>
      <w:pBdr>
        <w:top w:val="single" w:sz="4" w:space="1" w:color="404040"/>
      </w:pBdr>
      <w:jc w:val="center"/>
      <w:rPr>
        <w:color w:val="404040"/>
        <w:spacing w:val="20"/>
        <w:sz w:val="20"/>
      </w:rPr>
    </w:pPr>
    <w:r w:rsidRPr="00140829">
      <w:rPr>
        <w:color w:val="404040"/>
        <w:spacing w:val="20"/>
        <w:sz w:val="20"/>
      </w:rPr>
      <w:t>Banski dvori | Trg Sv. Marka 2  |</w:t>
    </w:r>
    <w:r>
      <w:rPr>
        <w:color w:val="404040"/>
        <w:spacing w:val="20"/>
        <w:sz w:val="20"/>
      </w:rPr>
      <w:t xml:space="preserve"> 10000 Zagreb | tel. 01 4569 222</w:t>
    </w:r>
    <w:r w:rsidRPr="00140829">
      <w:rPr>
        <w:color w:val="404040"/>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728509"/>
      <w:docPartObj>
        <w:docPartGallery w:val="Page Numbers (Bottom of Page)"/>
        <w:docPartUnique/>
      </w:docPartObj>
    </w:sdtPr>
    <w:sdtContent>
      <w:p w14:paraId="3AECD07A" w14:textId="49CC8023" w:rsidR="005F19F8" w:rsidRDefault="005F19F8">
        <w:pPr>
          <w:pStyle w:val="Footer"/>
          <w:jc w:val="center"/>
        </w:pPr>
        <w:r>
          <w:fldChar w:fldCharType="begin"/>
        </w:r>
        <w:r>
          <w:instrText>PAGE   \* MERGEFORMAT</w:instrText>
        </w:r>
        <w:r>
          <w:fldChar w:fldCharType="separate"/>
        </w:r>
        <w:r w:rsidR="009D0451">
          <w:rPr>
            <w:noProof/>
          </w:rPr>
          <w:t>2</w:t>
        </w:r>
        <w:r>
          <w:fldChar w:fldCharType="end"/>
        </w:r>
      </w:p>
    </w:sdtContent>
  </w:sdt>
  <w:p w14:paraId="2A06BAB4" w14:textId="77777777" w:rsidR="005F19F8" w:rsidRDefault="005F1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551D2" w14:textId="77777777" w:rsidR="005F19F8" w:rsidRDefault="005F19F8" w:rsidP="00621FBD">
      <w:pPr>
        <w:spacing w:after="0" w:line="240" w:lineRule="auto"/>
      </w:pPr>
      <w:r>
        <w:separator/>
      </w:r>
    </w:p>
  </w:footnote>
  <w:footnote w:type="continuationSeparator" w:id="0">
    <w:p w14:paraId="1B90DB9A" w14:textId="77777777" w:rsidR="005F19F8" w:rsidRDefault="005F19F8" w:rsidP="00621F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4E6A"/>
    <w:multiLevelType w:val="hybridMultilevel"/>
    <w:tmpl w:val="50BA804E"/>
    <w:lvl w:ilvl="0" w:tplc="9C866E2C">
      <w:start w:val="1"/>
      <w:numFmt w:val="bullet"/>
      <w:lvlText w:val=""/>
      <w:lvlJc w:val="left"/>
      <w:pPr>
        <w:ind w:left="360" w:hanging="360"/>
      </w:pPr>
      <w:rPr>
        <w:rFonts w:ascii="Symbol" w:hAnsi="Symbol" w:hint="default"/>
      </w:rPr>
    </w:lvl>
    <w:lvl w:ilvl="1" w:tplc="9AE4882A">
      <w:start w:val="1"/>
      <w:numFmt w:val="bullet"/>
      <w:lvlText w:val=""/>
      <w:lvlJc w:val="left"/>
      <w:pPr>
        <w:ind w:left="1080" w:hanging="360"/>
      </w:pPr>
      <w:rPr>
        <w:rFonts w:ascii="Symbol" w:hAnsi="Symbo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13CB15E9"/>
    <w:multiLevelType w:val="hybridMultilevel"/>
    <w:tmpl w:val="1EB8F0AC"/>
    <w:lvl w:ilvl="0" w:tplc="315E3502">
      <w:start w:val="1"/>
      <w:numFmt w:val="decimal"/>
      <w:lvlText w:val="(%1)"/>
      <w:lvlJc w:val="left"/>
      <w:pPr>
        <w:ind w:left="990" w:hanging="63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4CD2CFB"/>
    <w:multiLevelType w:val="hybridMultilevel"/>
    <w:tmpl w:val="9EC8F48C"/>
    <w:lvl w:ilvl="0" w:tplc="1A8A65E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68E7C76"/>
    <w:multiLevelType w:val="hybridMultilevel"/>
    <w:tmpl w:val="C9E27A1A"/>
    <w:lvl w:ilvl="0" w:tplc="9C866E2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1F095DD4"/>
    <w:multiLevelType w:val="hybridMultilevel"/>
    <w:tmpl w:val="AD32F318"/>
    <w:lvl w:ilvl="0" w:tplc="9C866E2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2D1D61AA"/>
    <w:multiLevelType w:val="hybridMultilevel"/>
    <w:tmpl w:val="7BC84406"/>
    <w:lvl w:ilvl="0" w:tplc="9AE4882A">
      <w:start w:val="1"/>
      <w:numFmt w:val="bullet"/>
      <w:lvlText w:val=""/>
      <w:lvlJc w:val="left"/>
      <w:pPr>
        <w:ind w:left="360" w:hanging="360"/>
      </w:pPr>
      <w:rPr>
        <w:rFonts w:ascii="Symbol" w:hAnsi="Symbol" w:hint="default"/>
      </w:rPr>
    </w:lvl>
    <w:lvl w:ilvl="1" w:tplc="9AE4882A">
      <w:start w:val="1"/>
      <w:numFmt w:val="bullet"/>
      <w:lvlText w:val=""/>
      <w:lvlJc w:val="left"/>
      <w:pPr>
        <w:ind w:left="1080" w:hanging="360"/>
      </w:pPr>
      <w:rPr>
        <w:rFonts w:ascii="Symbol" w:hAnsi="Symbol"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317643C8"/>
    <w:multiLevelType w:val="hybridMultilevel"/>
    <w:tmpl w:val="2116A3B6"/>
    <w:lvl w:ilvl="0" w:tplc="79DC69D4">
      <w:start w:val="10"/>
      <w:numFmt w:val="bullet"/>
      <w:lvlText w:val="-"/>
      <w:lvlJc w:val="left"/>
      <w:pPr>
        <w:ind w:left="360" w:hanging="360"/>
      </w:pPr>
      <w:rPr>
        <w:rFonts w:ascii="Calibri" w:eastAsiaTheme="minorHAnsi" w:hAnsi="Calibri" w:cs="Calibri"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39D85674"/>
    <w:multiLevelType w:val="hybridMultilevel"/>
    <w:tmpl w:val="B2E6D65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E977203"/>
    <w:multiLevelType w:val="hybridMultilevel"/>
    <w:tmpl w:val="48FA0E50"/>
    <w:lvl w:ilvl="0" w:tplc="79DC69D4">
      <w:start w:val="10"/>
      <w:numFmt w:val="bullet"/>
      <w:lvlText w:val="-"/>
      <w:lvlJc w:val="left"/>
      <w:pPr>
        <w:ind w:left="360" w:hanging="360"/>
      </w:pPr>
      <w:rPr>
        <w:rFonts w:ascii="Calibri" w:eastAsiaTheme="minorHAnsi" w:hAnsi="Calibri" w:cs="Calibri"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40745C6D"/>
    <w:multiLevelType w:val="hybridMultilevel"/>
    <w:tmpl w:val="F4F61E0C"/>
    <w:lvl w:ilvl="0" w:tplc="1A8A65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0214EE1"/>
    <w:multiLevelType w:val="hybridMultilevel"/>
    <w:tmpl w:val="27FA02B6"/>
    <w:lvl w:ilvl="0" w:tplc="9AE4882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56F77705"/>
    <w:multiLevelType w:val="hybridMultilevel"/>
    <w:tmpl w:val="4E543FB8"/>
    <w:lvl w:ilvl="0" w:tplc="9AE4882A">
      <w:start w:val="1"/>
      <w:numFmt w:val="bullet"/>
      <w:lvlText w:val=""/>
      <w:lvlJc w:val="left"/>
      <w:pPr>
        <w:ind w:left="360" w:hanging="360"/>
      </w:pPr>
      <w:rPr>
        <w:rFonts w:ascii="Symbol" w:hAnsi="Symbol" w:hint="default"/>
      </w:rPr>
    </w:lvl>
    <w:lvl w:ilvl="1" w:tplc="9AE4882A">
      <w:start w:val="1"/>
      <w:numFmt w:val="bullet"/>
      <w:lvlText w:val=""/>
      <w:lvlJc w:val="left"/>
      <w:pPr>
        <w:ind w:left="1080" w:hanging="360"/>
      </w:pPr>
      <w:rPr>
        <w:rFonts w:ascii="Symbol" w:hAnsi="Symbol"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611B0AA9"/>
    <w:multiLevelType w:val="hybridMultilevel"/>
    <w:tmpl w:val="38EC36AE"/>
    <w:lvl w:ilvl="0" w:tplc="52028AAE">
      <w:start w:val="1"/>
      <w:numFmt w:val="decimal"/>
      <w:lvlText w:val="(%1)"/>
      <w:lvlJc w:val="left"/>
      <w:pPr>
        <w:ind w:left="360" w:hanging="360"/>
      </w:pPr>
      <w:rPr>
        <w:rFonts w:hint="default"/>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6D5931FB"/>
    <w:multiLevelType w:val="hybridMultilevel"/>
    <w:tmpl w:val="2C425E12"/>
    <w:lvl w:ilvl="0" w:tplc="1A8A65EE">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757B2DFA"/>
    <w:multiLevelType w:val="hybridMultilevel"/>
    <w:tmpl w:val="82881C9A"/>
    <w:lvl w:ilvl="0" w:tplc="17600F76">
      <w:start w:val="1"/>
      <w:numFmt w:val="decimal"/>
      <w:lvlText w:val="(%1)"/>
      <w:lvlJc w:val="left"/>
      <w:pPr>
        <w:ind w:left="660" w:hanging="60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5" w15:restartNumberingAfterBreak="0">
    <w:nsid w:val="78081F82"/>
    <w:multiLevelType w:val="hybridMultilevel"/>
    <w:tmpl w:val="2F2C03EE"/>
    <w:lvl w:ilvl="0" w:tplc="1A8A65EE">
      <w:start w:val="1"/>
      <w:numFmt w:val="decimal"/>
      <w:lvlText w:val="(%1)"/>
      <w:lvlJc w:val="left"/>
      <w:pPr>
        <w:ind w:left="360" w:hanging="360"/>
      </w:pPr>
      <w:rPr>
        <w:rFonts w:hint="default"/>
      </w:rPr>
    </w:lvl>
    <w:lvl w:ilvl="1" w:tplc="316EC1F4">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1"/>
  </w:num>
  <w:num w:numId="2">
    <w:abstractNumId w:val="5"/>
  </w:num>
  <w:num w:numId="3">
    <w:abstractNumId w:val="10"/>
  </w:num>
  <w:num w:numId="4">
    <w:abstractNumId w:val="3"/>
  </w:num>
  <w:num w:numId="5">
    <w:abstractNumId w:val="15"/>
  </w:num>
  <w:num w:numId="6">
    <w:abstractNumId w:val="13"/>
  </w:num>
  <w:num w:numId="7">
    <w:abstractNumId w:val="2"/>
  </w:num>
  <w:num w:numId="8">
    <w:abstractNumId w:val="7"/>
  </w:num>
  <w:num w:numId="9">
    <w:abstractNumId w:val="8"/>
  </w:num>
  <w:num w:numId="10">
    <w:abstractNumId w:val="6"/>
  </w:num>
  <w:num w:numId="11">
    <w:abstractNumId w:val="0"/>
  </w:num>
  <w:num w:numId="12">
    <w:abstractNumId w:val="12"/>
  </w:num>
  <w:num w:numId="13">
    <w:abstractNumId w:val="14"/>
  </w:num>
  <w:num w:numId="14">
    <w:abstractNumId w:val="1"/>
  </w:num>
  <w:num w:numId="15">
    <w:abstractNumId w:val="4"/>
  </w:num>
  <w:num w:numId="1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EB"/>
    <w:rsid w:val="00000E7A"/>
    <w:rsid w:val="00003B82"/>
    <w:rsid w:val="00006275"/>
    <w:rsid w:val="00013B24"/>
    <w:rsid w:val="0001657D"/>
    <w:rsid w:val="00017267"/>
    <w:rsid w:val="00020D7E"/>
    <w:rsid w:val="000214BB"/>
    <w:rsid w:val="00027E35"/>
    <w:rsid w:val="00032143"/>
    <w:rsid w:val="0003556C"/>
    <w:rsid w:val="000364D9"/>
    <w:rsid w:val="00040A26"/>
    <w:rsid w:val="000410EE"/>
    <w:rsid w:val="00045074"/>
    <w:rsid w:val="000557E0"/>
    <w:rsid w:val="00057743"/>
    <w:rsid w:val="000605B4"/>
    <w:rsid w:val="00061D6D"/>
    <w:rsid w:val="00062C8F"/>
    <w:rsid w:val="00065E8D"/>
    <w:rsid w:val="000774B6"/>
    <w:rsid w:val="00077905"/>
    <w:rsid w:val="0007799C"/>
    <w:rsid w:val="0008221A"/>
    <w:rsid w:val="00084705"/>
    <w:rsid w:val="000877CC"/>
    <w:rsid w:val="00087B79"/>
    <w:rsid w:val="00092BEA"/>
    <w:rsid w:val="000933A6"/>
    <w:rsid w:val="0009440D"/>
    <w:rsid w:val="00095E5B"/>
    <w:rsid w:val="00096D53"/>
    <w:rsid w:val="000A028E"/>
    <w:rsid w:val="000A3861"/>
    <w:rsid w:val="000A747A"/>
    <w:rsid w:val="000B11A4"/>
    <w:rsid w:val="000B470E"/>
    <w:rsid w:val="000B6109"/>
    <w:rsid w:val="000B6C21"/>
    <w:rsid w:val="000C2D42"/>
    <w:rsid w:val="000C328E"/>
    <w:rsid w:val="000C44BA"/>
    <w:rsid w:val="000C674A"/>
    <w:rsid w:val="000D0BE9"/>
    <w:rsid w:val="000D28B1"/>
    <w:rsid w:val="000E1AF9"/>
    <w:rsid w:val="000E2B25"/>
    <w:rsid w:val="000E5098"/>
    <w:rsid w:val="000E5EA7"/>
    <w:rsid w:val="000E6FE1"/>
    <w:rsid w:val="000F1D1E"/>
    <w:rsid w:val="000F2CD5"/>
    <w:rsid w:val="000F5EBD"/>
    <w:rsid w:val="000F7DBD"/>
    <w:rsid w:val="001028B3"/>
    <w:rsid w:val="00106848"/>
    <w:rsid w:val="00115086"/>
    <w:rsid w:val="001151AF"/>
    <w:rsid w:val="00116BBF"/>
    <w:rsid w:val="00125140"/>
    <w:rsid w:val="00125646"/>
    <w:rsid w:val="001264FD"/>
    <w:rsid w:val="001326B2"/>
    <w:rsid w:val="00133E84"/>
    <w:rsid w:val="00140C28"/>
    <w:rsid w:val="00143000"/>
    <w:rsid w:val="00147ABA"/>
    <w:rsid w:val="001514EE"/>
    <w:rsid w:val="001518E4"/>
    <w:rsid w:val="0015621A"/>
    <w:rsid w:val="00157B89"/>
    <w:rsid w:val="00170530"/>
    <w:rsid w:val="00172989"/>
    <w:rsid w:val="00173CC5"/>
    <w:rsid w:val="00174AE0"/>
    <w:rsid w:val="00180026"/>
    <w:rsid w:val="001802FD"/>
    <w:rsid w:val="00180A29"/>
    <w:rsid w:val="001840C5"/>
    <w:rsid w:val="00186349"/>
    <w:rsid w:val="0018797D"/>
    <w:rsid w:val="00187CD6"/>
    <w:rsid w:val="00191358"/>
    <w:rsid w:val="00191D20"/>
    <w:rsid w:val="0019309F"/>
    <w:rsid w:val="001A71F1"/>
    <w:rsid w:val="001B290F"/>
    <w:rsid w:val="001B4275"/>
    <w:rsid w:val="001B700A"/>
    <w:rsid w:val="001C0C54"/>
    <w:rsid w:val="001C0DDC"/>
    <w:rsid w:val="001C352F"/>
    <w:rsid w:val="001C3B5B"/>
    <w:rsid w:val="001C3DC6"/>
    <w:rsid w:val="001D5145"/>
    <w:rsid w:val="001D618E"/>
    <w:rsid w:val="001D6982"/>
    <w:rsid w:val="001D74D3"/>
    <w:rsid w:val="001E374D"/>
    <w:rsid w:val="001E5639"/>
    <w:rsid w:val="001E6281"/>
    <w:rsid w:val="001F0C14"/>
    <w:rsid w:val="001F12D0"/>
    <w:rsid w:val="001F2DA4"/>
    <w:rsid w:val="00202537"/>
    <w:rsid w:val="0020273A"/>
    <w:rsid w:val="002139B0"/>
    <w:rsid w:val="002165D1"/>
    <w:rsid w:val="00217D9C"/>
    <w:rsid w:val="00226232"/>
    <w:rsid w:val="002320A6"/>
    <w:rsid w:val="002376AB"/>
    <w:rsid w:val="00237D82"/>
    <w:rsid w:val="0024272D"/>
    <w:rsid w:val="002444A6"/>
    <w:rsid w:val="00246828"/>
    <w:rsid w:val="00253BFF"/>
    <w:rsid w:val="00256FCB"/>
    <w:rsid w:val="0026028A"/>
    <w:rsid w:val="00263E76"/>
    <w:rsid w:val="00266CD8"/>
    <w:rsid w:val="002751FF"/>
    <w:rsid w:val="00277D78"/>
    <w:rsid w:val="00282C30"/>
    <w:rsid w:val="00285E1E"/>
    <w:rsid w:val="002862B6"/>
    <w:rsid w:val="00286570"/>
    <w:rsid w:val="0028710C"/>
    <w:rsid w:val="00287957"/>
    <w:rsid w:val="00291647"/>
    <w:rsid w:val="00296A16"/>
    <w:rsid w:val="002977C5"/>
    <w:rsid w:val="002A173E"/>
    <w:rsid w:val="002A1AC2"/>
    <w:rsid w:val="002A219C"/>
    <w:rsid w:val="002A7D7C"/>
    <w:rsid w:val="002B045A"/>
    <w:rsid w:val="002B561A"/>
    <w:rsid w:val="002C0062"/>
    <w:rsid w:val="002C6A7D"/>
    <w:rsid w:val="002C720D"/>
    <w:rsid w:val="002D011F"/>
    <w:rsid w:val="002D01C4"/>
    <w:rsid w:val="002D0E3B"/>
    <w:rsid w:val="002D444E"/>
    <w:rsid w:val="002D6586"/>
    <w:rsid w:val="002D6618"/>
    <w:rsid w:val="002E0A58"/>
    <w:rsid w:val="002E0E33"/>
    <w:rsid w:val="002E39C3"/>
    <w:rsid w:val="002E65BE"/>
    <w:rsid w:val="002F2FA7"/>
    <w:rsid w:val="002F3983"/>
    <w:rsid w:val="002F435C"/>
    <w:rsid w:val="002F4A05"/>
    <w:rsid w:val="002F54E3"/>
    <w:rsid w:val="002F6301"/>
    <w:rsid w:val="002F6B5B"/>
    <w:rsid w:val="002F72CC"/>
    <w:rsid w:val="002F7394"/>
    <w:rsid w:val="003065E2"/>
    <w:rsid w:val="003103F2"/>
    <w:rsid w:val="00313445"/>
    <w:rsid w:val="00315738"/>
    <w:rsid w:val="00334C94"/>
    <w:rsid w:val="00340A06"/>
    <w:rsid w:val="00342528"/>
    <w:rsid w:val="00346C4D"/>
    <w:rsid w:val="00350A3C"/>
    <w:rsid w:val="003547AB"/>
    <w:rsid w:val="003553DE"/>
    <w:rsid w:val="00355595"/>
    <w:rsid w:val="00357031"/>
    <w:rsid w:val="003574C1"/>
    <w:rsid w:val="00357DBD"/>
    <w:rsid w:val="003605AB"/>
    <w:rsid w:val="00362270"/>
    <w:rsid w:val="00363973"/>
    <w:rsid w:val="00363E68"/>
    <w:rsid w:val="003644DC"/>
    <w:rsid w:val="00372D5D"/>
    <w:rsid w:val="003776FC"/>
    <w:rsid w:val="00380E77"/>
    <w:rsid w:val="0039458C"/>
    <w:rsid w:val="00396021"/>
    <w:rsid w:val="003966BD"/>
    <w:rsid w:val="003972C9"/>
    <w:rsid w:val="003A343E"/>
    <w:rsid w:val="003A5E72"/>
    <w:rsid w:val="003B249C"/>
    <w:rsid w:val="003B3EB7"/>
    <w:rsid w:val="003B4F93"/>
    <w:rsid w:val="003B65BB"/>
    <w:rsid w:val="003B66B7"/>
    <w:rsid w:val="003B7A59"/>
    <w:rsid w:val="003C2D88"/>
    <w:rsid w:val="003C2EC9"/>
    <w:rsid w:val="003C3BF9"/>
    <w:rsid w:val="003C40F1"/>
    <w:rsid w:val="003C4BE6"/>
    <w:rsid w:val="003D2B9C"/>
    <w:rsid w:val="003D35A5"/>
    <w:rsid w:val="003D5988"/>
    <w:rsid w:val="003D5E23"/>
    <w:rsid w:val="003E2357"/>
    <w:rsid w:val="003E62BD"/>
    <w:rsid w:val="003E6385"/>
    <w:rsid w:val="003F19E4"/>
    <w:rsid w:val="003F2EC3"/>
    <w:rsid w:val="003F3234"/>
    <w:rsid w:val="003F3D63"/>
    <w:rsid w:val="003F4696"/>
    <w:rsid w:val="003F5174"/>
    <w:rsid w:val="003F638B"/>
    <w:rsid w:val="00405082"/>
    <w:rsid w:val="00412FDE"/>
    <w:rsid w:val="00413413"/>
    <w:rsid w:val="0041711A"/>
    <w:rsid w:val="00417D63"/>
    <w:rsid w:val="004207B8"/>
    <w:rsid w:val="00425EAC"/>
    <w:rsid w:val="00434083"/>
    <w:rsid w:val="00435DE7"/>
    <w:rsid w:val="00441304"/>
    <w:rsid w:val="00442C22"/>
    <w:rsid w:val="00444038"/>
    <w:rsid w:val="00445755"/>
    <w:rsid w:val="0044580F"/>
    <w:rsid w:val="00451B99"/>
    <w:rsid w:val="00452CD5"/>
    <w:rsid w:val="004532BC"/>
    <w:rsid w:val="00454198"/>
    <w:rsid w:val="004549DC"/>
    <w:rsid w:val="00454B18"/>
    <w:rsid w:val="004557BC"/>
    <w:rsid w:val="00460306"/>
    <w:rsid w:val="00460B46"/>
    <w:rsid w:val="00461788"/>
    <w:rsid w:val="00463BA4"/>
    <w:rsid w:val="00464A23"/>
    <w:rsid w:val="00464C05"/>
    <w:rsid w:val="00466097"/>
    <w:rsid w:val="004707A9"/>
    <w:rsid w:val="004708CC"/>
    <w:rsid w:val="00472438"/>
    <w:rsid w:val="0047612F"/>
    <w:rsid w:val="004807A3"/>
    <w:rsid w:val="00481DF6"/>
    <w:rsid w:val="00482178"/>
    <w:rsid w:val="004824A7"/>
    <w:rsid w:val="0048253D"/>
    <w:rsid w:val="0048355F"/>
    <w:rsid w:val="00487D65"/>
    <w:rsid w:val="00497F53"/>
    <w:rsid w:val="004A0054"/>
    <w:rsid w:val="004A04B1"/>
    <w:rsid w:val="004A1B3D"/>
    <w:rsid w:val="004A33D3"/>
    <w:rsid w:val="004A382C"/>
    <w:rsid w:val="004A4997"/>
    <w:rsid w:val="004A53EB"/>
    <w:rsid w:val="004B0D71"/>
    <w:rsid w:val="004B30C5"/>
    <w:rsid w:val="004B5213"/>
    <w:rsid w:val="004B5928"/>
    <w:rsid w:val="004B78C4"/>
    <w:rsid w:val="004C6828"/>
    <w:rsid w:val="004C72EB"/>
    <w:rsid w:val="004D5719"/>
    <w:rsid w:val="004E1E41"/>
    <w:rsid w:val="004E2B1E"/>
    <w:rsid w:val="004F0E63"/>
    <w:rsid w:val="004F66F3"/>
    <w:rsid w:val="005020F8"/>
    <w:rsid w:val="00505C22"/>
    <w:rsid w:val="005075CE"/>
    <w:rsid w:val="00507671"/>
    <w:rsid w:val="00507D02"/>
    <w:rsid w:val="00507DE3"/>
    <w:rsid w:val="00515084"/>
    <w:rsid w:val="00522F89"/>
    <w:rsid w:val="00526D01"/>
    <w:rsid w:val="00526E0A"/>
    <w:rsid w:val="0052752F"/>
    <w:rsid w:val="00531928"/>
    <w:rsid w:val="00532372"/>
    <w:rsid w:val="00532488"/>
    <w:rsid w:val="00532C33"/>
    <w:rsid w:val="005355EE"/>
    <w:rsid w:val="0053669C"/>
    <w:rsid w:val="005408D7"/>
    <w:rsid w:val="00543B4F"/>
    <w:rsid w:val="00544265"/>
    <w:rsid w:val="00550450"/>
    <w:rsid w:val="0055153D"/>
    <w:rsid w:val="00553511"/>
    <w:rsid w:val="00553F01"/>
    <w:rsid w:val="00560304"/>
    <w:rsid w:val="00560CC3"/>
    <w:rsid w:val="005612C8"/>
    <w:rsid w:val="00561B37"/>
    <w:rsid w:val="00561D19"/>
    <w:rsid w:val="00562732"/>
    <w:rsid w:val="00566572"/>
    <w:rsid w:val="005667B5"/>
    <w:rsid w:val="00567F96"/>
    <w:rsid w:val="0057279E"/>
    <w:rsid w:val="00573C1C"/>
    <w:rsid w:val="005746DB"/>
    <w:rsid w:val="00575D76"/>
    <w:rsid w:val="00580347"/>
    <w:rsid w:val="00580E94"/>
    <w:rsid w:val="00581001"/>
    <w:rsid w:val="00586D32"/>
    <w:rsid w:val="00594843"/>
    <w:rsid w:val="00594E86"/>
    <w:rsid w:val="005A0BA4"/>
    <w:rsid w:val="005A2090"/>
    <w:rsid w:val="005A3000"/>
    <w:rsid w:val="005A6344"/>
    <w:rsid w:val="005A63FA"/>
    <w:rsid w:val="005A6D1C"/>
    <w:rsid w:val="005B7A97"/>
    <w:rsid w:val="005C03A4"/>
    <w:rsid w:val="005C051D"/>
    <w:rsid w:val="005C5DB5"/>
    <w:rsid w:val="005D18D9"/>
    <w:rsid w:val="005D25E0"/>
    <w:rsid w:val="005D5774"/>
    <w:rsid w:val="005D73FA"/>
    <w:rsid w:val="005E1BCB"/>
    <w:rsid w:val="005E3124"/>
    <w:rsid w:val="005E381F"/>
    <w:rsid w:val="005E5403"/>
    <w:rsid w:val="005E72D4"/>
    <w:rsid w:val="005E799C"/>
    <w:rsid w:val="005E7D7A"/>
    <w:rsid w:val="005F19F8"/>
    <w:rsid w:val="005F1CC1"/>
    <w:rsid w:val="005F1ED8"/>
    <w:rsid w:val="005F2C86"/>
    <w:rsid w:val="005F5B28"/>
    <w:rsid w:val="005F6706"/>
    <w:rsid w:val="005F78A6"/>
    <w:rsid w:val="005F7B7B"/>
    <w:rsid w:val="00600856"/>
    <w:rsid w:val="00601902"/>
    <w:rsid w:val="00601BB4"/>
    <w:rsid w:val="00606783"/>
    <w:rsid w:val="0060762A"/>
    <w:rsid w:val="00611B42"/>
    <w:rsid w:val="00611C5F"/>
    <w:rsid w:val="00612B59"/>
    <w:rsid w:val="00616506"/>
    <w:rsid w:val="006201EF"/>
    <w:rsid w:val="00620C0C"/>
    <w:rsid w:val="00621FBD"/>
    <w:rsid w:val="00622061"/>
    <w:rsid w:val="006221ED"/>
    <w:rsid w:val="00624E7F"/>
    <w:rsid w:val="006256FB"/>
    <w:rsid w:val="006304CB"/>
    <w:rsid w:val="0063287E"/>
    <w:rsid w:val="00634AD3"/>
    <w:rsid w:val="00635ADE"/>
    <w:rsid w:val="00636595"/>
    <w:rsid w:val="006378E5"/>
    <w:rsid w:val="0064022B"/>
    <w:rsid w:val="0064040C"/>
    <w:rsid w:val="00641E80"/>
    <w:rsid w:val="006423D4"/>
    <w:rsid w:val="006448FD"/>
    <w:rsid w:val="0064516D"/>
    <w:rsid w:val="00645820"/>
    <w:rsid w:val="00652E79"/>
    <w:rsid w:val="00661409"/>
    <w:rsid w:val="00661E88"/>
    <w:rsid w:val="0066783B"/>
    <w:rsid w:val="00667BD6"/>
    <w:rsid w:val="0067391B"/>
    <w:rsid w:val="00675500"/>
    <w:rsid w:val="006804E9"/>
    <w:rsid w:val="00682D0B"/>
    <w:rsid w:val="00691D5E"/>
    <w:rsid w:val="0069493A"/>
    <w:rsid w:val="00694CF8"/>
    <w:rsid w:val="00695B7B"/>
    <w:rsid w:val="006972C7"/>
    <w:rsid w:val="006A07DD"/>
    <w:rsid w:val="006A43D5"/>
    <w:rsid w:val="006A53BC"/>
    <w:rsid w:val="006B10E4"/>
    <w:rsid w:val="006B1C45"/>
    <w:rsid w:val="006B4986"/>
    <w:rsid w:val="006B54AB"/>
    <w:rsid w:val="006C158D"/>
    <w:rsid w:val="006C486E"/>
    <w:rsid w:val="006D2599"/>
    <w:rsid w:val="006D4B8F"/>
    <w:rsid w:val="006D510E"/>
    <w:rsid w:val="006E208B"/>
    <w:rsid w:val="006E3051"/>
    <w:rsid w:val="006E55A2"/>
    <w:rsid w:val="006E7769"/>
    <w:rsid w:val="006F013B"/>
    <w:rsid w:val="006F1F90"/>
    <w:rsid w:val="006F3B43"/>
    <w:rsid w:val="00701743"/>
    <w:rsid w:val="00701D45"/>
    <w:rsid w:val="0070277F"/>
    <w:rsid w:val="007034CC"/>
    <w:rsid w:val="00704301"/>
    <w:rsid w:val="00705559"/>
    <w:rsid w:val="0071381A"/>
    <w:rsid w:val="0071474E"/>
    <w:rsid w:val="00714A85"/>
    <w:rsid w:val="007154AD"/>
    <w:rsid w:val="00715F87"/>
    <w:rsid w:val="00716B82"/>
    <w:rsid w:val="00716CC2"/>
    <w:rsid w:val="00720659"/>
    <w:rsid w:val="007220D7"/>
    <w:rsid w:val="00724595"/>
    <w:rsid w:val="0072545F"/>
    <w:rsid w:val="00725F64"/>
    <w:rsid w:val="007316BD"/>
    <w:rsid w:val="007358EA"/>
    <w:rsid w:val="0074054B"/>
    <w:rsid w:val="00741D22"/>
    <w:rsid w:val="0074468F"/>
    <w:rsid w:val="007521B3"/>
    <w:rsid w:val="00757DE2"/>
    <w:rsid w:val="00760900"/>
    <w:rsid w:val="007629C7"/>
    <w:rsid w:val="0076360F"/>
    <w:rsid w:val="00764DD9"/>
    <w:rsid w:val="00765A72"/>
    <w:rsid w:val="007729B6"/>
    <w:rsid w:val="0078650E"/>
    <w:rsid w:val="00786971"/>
    <w:rsid w:val="00786C02"/>
    <w:rsid w:val="00787EAB"/>
    <w:rsid w:val="00790648"/>
    <w:rsid w:val="007958F2"/>
    <w:rsid w:val="0079591F"/>
    <w:rsid w:val="007A0064"/>
    <w:rsid w:val="007A14C6"/>
    <w:rsid w:val="007B0036"/>
    <w:rsid w:val="007B013D"/>
    <w:rsid w:val="007B449E"/>
    <w:rsid w:val="007B5582"/>
    <w:rsid w:val="007B6309"/>
    <w:rsid w:val="007B693F"/>
    <w:rsid w:val="007C04F8"/>
    <w:rsid w:val="007C1235"/>
    <w:rsid w:val="007C1484"/>
    <w:rsid w:val="007C64C4"/>
    <w:rsid w:val="007C677A"/>
    <w:rsid w:val="007C7E4C"/>
    <w:rsid w:val="007D51C7"/>
    <w:rsid w:val="007D5C8D"/>
    <w:rsid w:val="007D6217"/>
    <w:rsid w:val="007E107A"/>
    <w:rsid w:val="007E2C33"/>
    <w:rsid w:val="007E7F07"/>
    <w:rsid w:val="007F33D1"/>
    <w:rsid w:val="007F3B3A"/>
    <w:rsid w:val="007F4121"/>
    <w:rsid w:val="007F5074"/>
    <w:rsid w:val="007F5B21"/>
    <w:rsid w:val="00800CDA"/>
    <w:rsid w:val="00801CEB"/>
    <w:rsid w:val="00810014"/>
    <w:rsid w:val="00813843"/>
    <w:rsid w:val="00813851"/>
    <w:rsid w:val="00815456"/>
    <w:rsid w:val="00815D64"/>
    <w:rsid w:val="00825341"/>
    <w:rsid w:val="008255D0"/>
    <w:rsid w:val="008333FC"/>
    <w:rsid w:val="00835FEA"/>
    <w:rsid w:val="00855588"/>
    <w:rsid w:val="00861B65"/>
    <w:rsid w:val="00864C91"/>
    <w:rsid w:val="00867948"/>
    <w:rsid w:val="008725B8"/>
    <w:rsid w:val="008732EE"/>
    <w:rsid w:val="00873303"/>
    <w:rsid w:val="00873EA1"/>
    <w:rsid w:val="008743B9"/>
    <w:rsid w:val="00875A72"/>
    <w:rsid w:val="00880843"/>
    <w:rsid w:val="00882D1A"/>
    <w:rsid w:val="00884214"/>
    <w:rsid w:val="00886C72"/>
    <w:rsid w:val="00891084"/>
    <w:rsid w:val="00894EA2"/>
    <w:rsid w:val="008972EE"/>
    <w:rsid w:val="008A1C7A"/>
    <w:rsid w:val="008A3B27"/>
    <w:rsid w:val="008A69D5"/>
    <w:rsid w:val="008A782C"/>
    <w:rsid w:val="008A7D9A"/>
    <w:rsid w:val="008B4270"/>
    <w:rsid w:val="008C2404"/>
    <w:rsid w:val="008C32E3"/>
    <w:rsid w:val="008C5C1E"/>
    <w:rsid w:val="008D2FFF"/>
    <w:rsid w:val="008D4A2F"/>
    <w:rsid w:val="008D5409"/>
    <w:rsid w:val="008E108F"/>
    <w:rsid w:val="008E3BAA"/>
    <w:rsid w:val="00900F09"/>
    <w:rsid w:val="00901937"/>
    <w:rsid w:val="00905A13"/>
    <w:rsid w:val="00907BF2"/>
    <w:rsid w:val="00912052"/>
    <w:rsid w:val="00913D3B"/>
    <w:rsid w:val="00914FF6"/>
    <w:rsid w:val="009178C7"/>
    <w:rsid w:val="009206ED"/>
    <w:rsid w:val="0092101A"/>
    <w:rsid w:val="0092159D"/>
    <w:rsid w:val="009239A6"/>
    <w:rsid w:val="009356D4"/>
    <w:rsid w:val="00941864"/>
    <w:rsid w:val="00941873"/>
    <w:rsid w:val="00942E23"/>
    <w:rsid w:val="00944F2C"/>
    <w:rsid w:val="00945DE3"/>
    <w:rsid w:val="00946762"/>
    <w:rsid w:val="00950C4D"/>
    <w:rsid w:val="00953052"/>
    <w:rsid w:val="00953A30"/>
    <w:rsid w:val="0095658A"/>
    <w:rsid w:val="00961154"/>
    <w:rsid w:val="00964AB9"/>
    <w:rsid w:val="00973713"/>
    <w:rsid w:val="00974521"/>
    <w:rsid w:val="00975211"/>
    <w:rsid w:val="00977806"/>
    <w:rsid w:val="00982268"/>
    <w:rsid w:val="00984A87"/>
    <w:rsid w:val="0098529C"/>
    <w:rsid w:val="009868DB"/>
    <w:rsid w:val="009A1DC2"/>
    <w:rsid w:val="009A56F1"/>
    <w:rsid w:val="009A5AF1"/>
    <w:rsid w:val="009A766B"/>
    <w:rsid w:val="009B7CD7"/>
    <w:rsid w:val="009D0451"/>
    <w:rsid w:val="009D3117"/>
    <w:rsid w:val="009D3A5A"/>
    <w:rsid w:val="009E3DC4"/>
    <w:rsid w:val="009E4D3C"/>
    <w:rsid w:val="009E54E7"/>
    <w:rsid w:val="009E6D93"/>
    <w:rsid w:val="009F189B"/>
    <w:rsid w:val="009F65A0"/>
    <w:rsid w:val="00A00558"/>
    <w:rsid w:val="00A023C6"/>
    <w:rsid w:val="00A03BF1"/>
    <w:rsid w:val="00A05081"/>
    <w:rsid w:val="00A06E87"/>
    <w:rsid w:val="00A07092"/>
    <w:rsid w:val="00A079AC"/>
    <w:rsid w:val="00A102EF"/>
    <w:rsid w:val="00A12674"/>
    <w:rsid w:val="00A13BFE"/>
    <w:rsid w:val="00A1678A"/>
    <w:rsid w:val="00A16C7C"/>
    <w:rsid w:val="00A17005"/>
    <w:rsid w:val="00A2572C"/>
    <w:rsid w:val="00A33705"/>
    <w:rsid w:val="00A34160"/>
    <w:rsid w:val="00A369DB"/>
    <w:rsid w:val="00A36E31"/>
    <w:rsid w:val="00A37EC6"/>
    <w:rsid w:val="00A4017D"/>
    <w:rsid w:val="00A404AE"/>
    <w:rsid w:val="00A452EF"/>
    <w:rsid w:val="00A477E7"/>
    <w:rsid w:val="00A501CC"/>
    <w:rsid w:val="00A50CB8"/>
    <w:rsid w:val="00A52200"/>
    <w:rsid w:val="00A53133"/>
    <w:rsid w:val="00A56347"/>
    <w:rsid w:val="00A57934"/>
    <w:rsid w:val="00A60DBC"/>
    <w:rsid w:val="00A651E8"/>
    <w:rsid w:val="00A6566B"/>
    <w:rsid w:val="00A663F8"/>
    <w:rsid w:val="00A81825"/>
    <w:rsid w:val="00A8262D"/>
    <w:rsid w:val="00A8505C"/>
    <w:rsid w:val="00A9396C"/>
    <w:rsid w:val="00A94552"/>
    <w:rsid w:val="00A94587"/>
    <w:rsid w:val="00A94EFB"/>
    <w:rsid w:val="00AA1194"/>
    <w:rsid w:val="00AA4B6C"/>
    <w:rsid w:val="00AB33FD"/>
    <w:rsid w:val="00AB53F6"/>
    <w:rsid w:val="00AB7624"/>
    <w:rsid w:val="00AB7BC3"/>
    <w:rsid w:val="00AC0001"/>
    <w:rsid w:val="00AC4F77"/>
    <w:rsid w:val="00AC5532"/>
    <w:rsid w:val="00AD1D1E"/>
    <w:rsid w:val="00AD24A9"/>
    <w:rsid w:val="00AD2E93"/>
    <w:rsid w:val="00AD3332"/>
    <w:rsid w:val="00AD41F3"/>
    <w:rsid w:val="00AD65E4"/>
    <w:rsid w:val="00AE0B6C"/>
    <w:rsid w:val="00AE1197"/>
    <w:rsid w:val="00AE2416"/>
    <w:rsid w:val="00AE2DBD"/>
    <w:rsid w:val="00AE56AE"/>
    <w:rsid w:val="00AF5497"/>
    <w:rsid w:val="00B0017D"/>
    <w:rsid w:val="00B01411"/>
    <w:rsid w:val="00B03507"/>
    <w:rsid w:val="00B100A0"/>
    <w:rsid w:val="00B1038B"/>
    <w:rsid w:val="00B105C8"/>
    <w:rsid w:val="00B10663"/>
    <w:rsid w:val="00B14B94"/>
    <w:rsid w:val="00B174A6"/>
    <w:rsid w:val="00B245FA"/>
    <w:rsid w:val="00B25B2F"/>
    <w:rsid w:val="00B2668C"/>
    <w:rsid w:val="00B31255"/>
    <w:rsid w:val="00B31EA8"/>
    <w:rsid w:val="00B35C96"/>
    <w:rsid w:val="00B37E8D"/>
    <w:rsid w:val="00B4297A"/>
    <w:rsid w:val="00B42AB0"/>
    <w:rsid w:val="00B4308B"/>
    <w:rsid w:val="00B435C7"/>
    <w:rsid w:val="00B52E87"/>
    <w:rsid w:val="00B62638"/>
    <w:rsid w:val="00B65942"/>
    <w:rsid w:val="00B67B97"/>
    <w:rsid w:val="00B702EB"/>
    <w:rsid w:val="00B73037"/>
    <w:rsid w:val="00B768B2"/>
    <w:rsid w:val="00B856BE"/>
    <w:rsid w:val="00B867D0"/>
    <w:rsid w:val="00B86FE6"/>
    <w:rsid w:val="00B93352"/>
    <w:rsid w:val="00B94F55"/>
    <w:rsid w:val="00B96197"/>
    <w:rsid w:val="00BA1844"/>
    <w:rsid w:val="00BB2535"/>
    <w:rsid w:val="00BC3FCB"/>
    <w:rsid w:val="00BC4D10"/>
    <w:rsid w:val="00BC7135"/>
    <w:rsid w:val="00BD043E"/>
    <w:rsid w:val="00BD2104"/>
    <w:rsid w:val="00BD2CE9"/>
    <w:rsid w:val="00BD454A"/>
    <w:rsid w:val="00BD5BD2"/>
    <w:rsid w:val="00BD6656"/>
    <w:rsid w:val="00BE53C5"/>
    <w:rsid w:val="00BE65DE"/>
    <w:rsid w:val="00BE6D47"/>
    <w:rsid w:val="00BF1B5E"/>
    <w:rsid w:val="00BF23EA"/>
    <w:rsid w:val="00BF47E0"/>
    <w:rsid w:val="00C00ACA"/>
    <w:rsid w:val="00C01748"/>
    <w:rsid w:val="00C05FFB"/>
    <w:rsid w:val="00C068AA"/>
    <w:rsid w:val="00C06ADF"/>
    <w:rsid w:val="00C111D0"/>
    <w:rsid w:val="00C12948"/>
    <w:rsid w:val="00C15B86"/>
    <w:rsid w:val="00C20823"/>
    <w:rsid w:val="00C20BF8"/>
    <w:rsid w:val="00C23249"/>
    <w:rsid w:val="00C2522C"/>
    <w:rsid w:val="00C263E6"/>
    <w:rsid w:val="00C30115"/>
    <w:rsid w:val="00C30D49"/>
    <w:rsid w:val="00C32140"/>
    <w:rsid w:val="00C337C7"/>
    <w:rsid w:val="00C35F88"/>
    <w:rsid w:val="00C37237"/>
    <w:rsid w:val="00C4238B"/>
    <w:rsid w:val="00C434C3"/>
    <w:rsid w:val="00C461CA"/>
    <w:rsid w:val="00C516B8"/>
    <w:rsid w:val="00C525F9"/>
    <w:rsid w:val="00C52E55"/>
    <w:rsid w:val="00C5377E"/>
    <w:rsid w:val="00C60C1F"/>
    <w:rsid w:val="00C61341"/>
    <w:rsid w:val="00C674B9"/>
    <w:rsid w:val="00C70CC5"/>
    <w:rsid w:val="00C71C9F"/>
    <w:rsid w:val="00C73316"/>
    <w:rsid w:val="00C733B6"/>
    <w:rsid w:val="00C761E8"/>
    <w:rsid w:val="00C82E6D"/>
    <w:rsid w:val="00C8429F"/>
    <w:rsid w:val="00C851F8"/>
    <w:rsid w:val="00C85455"/>
    <w:rsid w:val="00C86DE7"/>
    <w:rsid w:val="00C87282"/>
    <w:rsid w:val="00C9277C"/>
    <w:rsid w:val="00C93340"/>
    <w:rsid w:val="00C936DE"/>
    <w:rsid w:val="00C94B19"/>
    <w:rsid w:val="00C9613B"/>
    <w:rsid w:val="00CA05B8"/>
    <w:rsid w:val="00CA1754"/>
    <w:rsid w:val="00CA36DD"/>
    <w:rsid w:val="00CA3E67"/>
    <w:rsid w:val="00CA4221"/>
    <w:rsid w:val="00CA5E1A"/>
    <w:rsid w:val="00CA6F2C"/>
    <w:rsid w:val="00CB403B"/>
    <w:rsid w:val="00CB41C5"/>
    <w:rsid w:val="00CB7D09"/>
    <w:rsid w:val="00CC030E"/>
    <w:rsid w:val="00CC30E2"/>
    <w:rsid w:val="00CC7E94"/>
    <w:rsid w:val="00CD1060"/>
    <w:rsid w:val="00CD131F"/>
    <w:rsid w:val="00CD2433"/>
    <w:rsid w:val="00CD4F5D"/>
    <w:rsid w:val="00CD719D"/>
    <w:rsid w:val="00CE3FC7"/>
    <w:rsid w:val="00CF37E7"/>
    <w:rsid w:val="00D0048E"/>
    <w:rsid w:val="00D00A95"/>
    <w:rsid w:val="00D00C88"/>
    <w:rsid w:val="00D0261E"/>
    <w:rsid w:val="00D05B82"/>
    <w:rsid w:val="00D075FF"/>
    <w:rsid w:val="00D1195D"/>
    <w:rsid w:val="00D11FCD"/>
    <w:rsid w:val="00D209FC"/>
    <w:rsid w:val="00D223BC"/>
    <w:rsid w:val="00D232AE"/>
    <w:rsid w:val="00D24858"/>
    <w:rsid w:val="00D30A3E"/>
    <w:rsid w:val="00D33A51"/>
    <w:rsid w:val="00D35A63"/>
    <w:rsid w:val="00D3607A"/>
    <w:rsid w:val="00D44191"/>
    <w:rsid w:val="00D44FA6"/>
    <w:rsid w:val="00D450DC"/>
    <w:rsid w:val="00D46A7C"/>
    <w:rsid w:val="00D52F5D"/>
    <w:rsid w:val="00D56ACC"/>
    <w:rsid w:val="00D57E9A"/>
    <w:rsid w:val="00D62077"/>
    <w:rsid w:val="00D6654D"/>
    <w:rsid w:val="00D72784"/>
    <w:rsid w:val="00D7280A"/>
    <w:rsid w:val="00D72A89"/>
    <w:rsid w:val="00D72CCC"/>
    <w:rsid w:val="00D72E12"/>
    <w:rsid w:val="00D73456"/>
    <w:rsid w:val="00D777CD"/>
    <w:rsid w:val="00D8299C"/>
    <w:rsid w:val="00D82E08"/>
    <w:rsid w:val="00D8309C"/>
    <w:rsid w:val="00D919FB"/>
    <w:rsid w:val="00D93FDA"/>
    <w:rsid w:val="00D9523F"/>
    <w:rsid w:val="00D95EB8"/>
    <w:rsid w:val="00DA0580"/>
    <w:rsid w:val="00DA0D68"/>
    <w:rsid w:val="00DA1DBE"/>
    <w:rsid w:val="00DA24FF"/>
    <w:rsid w:val="00DA2674"/>
    <w:rsid w:val="00DB1DAB"/>
    <w:rsid w:val="00DC04B9"/>
    <w:rsid w:val="00DC2AA9"/>
    <w:rsid w:val="00DC3844"/>
    <w:rsid w:val="00DD0BBF"/>
    <w:rsid w:val="00DE02F2"/>
    <w:rsid w:val="00DE0FE5"/>
    <w:rsid w:val="00DE1401"/>
    <w:rsid w:val="00DF0413"/>
    <w:rsid w:val="00DF3D52"/>
    <w:rsid w:val="00DF5DF2"/>
    <w:rsid w:val="00E00D8F"/>
    <w:rsid w:val="00E0178A"/>
    <w:rsid w:val="00E01EB3"/>
    <w:rsid w:val="00E024DD"/>
    <w:rsid w:val="00E03597"/>
    <w:rsid w:val="00E03723"/>
    <w:rsid w:val="00E134FF"/>
    <w:rsid w:val="00E163BA"/>
    <w:rsid w:val="00E16937"/>
    <w:rsid w:val="00E207B7"/>
    <w:rsid w:val="00E23264"/>
    <w:rsid w:val="00E2442C"/>
    <w:rsid w:val="00E25108"/>
    <w:rsid w:val="00E25D9B"/>
    <w:rsid w:val="00E2645E"/>
    <w:rsid w:val="00E27652"/>
    <w:rsid w:val="00E27B31"/>
    <w:rsid w:val="00E30877"/>
    <w:rsid w:val="00E31DEF"/>
    <w:rsid w:val="00E34715"/>
    <w:rsid w:val="00E42E7C"/>
    <w:rsid w:val="00E43443"/>
    <w:rsid w:val="00E50787"/>
    <w:rsid w:val="00E517AD"/>
    <w:rsid w:val="00E52231"/>
    <w:rsid w:val="00E525BB"/>
    <w:rsid w:val="00E52984"/>
    <w:rsid w:val="00E553AC"/>
    <w:rsid w:val="00E565E9"/>
    <w:rsid w:val="00E56C75"/>
    <w:rsid w:val="00E577A5"/>
    <w:rsid w:val="00E63783"/>
    <w:rsid w:val="00E65011"/>
    <w:rsid w:val="00E65434"/>
    <w:rsid w:val="00E66BF0"/>
    <w:rsid w:val="00E70A66"/>
    <w:rsid w:val="00E72F86"/>
    <w:rsid w:val="00E75D8A"/>
    <w:rsid w:val="00E8648C"/>
    <w:rsid w:val="00E87B3A"/>
    <w:rsid w:val="00E914B2"/>
    <w:rsid w:val="00E928B3"/>
    <w:rsid w:val="00E92E48"/>
    <w:rsid w:val="00E93C9E"/>
    <w:rsid w:val="00E949C3"/>
    <w:rsid w:val="00E94BC9"/>
    <w:rsid w:val="00E96AE9"/>
    <w:rsid w:val="00EA1C85"/>
    <w:rsid w:val="00EA301A"/>
    <w:rsid w:val="00EA605B"/>
    <w:rsid w:val="00EA7F87"/>
    <w:rsid w:val="00EB2BCB"/>
    <w:rsid w:val="00EB5E8F"/>
    <w:rsid w:val="00EB6B7F"/>
    <w:rsid w:val="00EB7698"/>
    <w:rsid w:val="00EC251C"/>
    <w:rsid w:val="00EC2EBD"/>
    <w:rsid w:val="00EC4BF1"/>
    <w:rsid w:val="00EC5224"/>
    <w:rsid w:val="00ED167D"/>
    <w:rsid w:val="00ED585B"/>
    <w:rsid w:val="00ED5E45"/>
    <w:rsid w:val="00ED6329"/>
    <w:rsid w:val="00ED7EDB"/>
    <w:rsid w:val="00EE089F"/>
    <w:rsid w:val="00EE63E7"/>
    <w:rsid w:val="00EF0221"/>
    <w:rsid w:val="00EF0259"/>
    <w:rsid w:val="00EF1312"/>
    <w:rsid w:val="00EF5A6F"/>
    <w:rsid w:val="00EF7F87"/>
    <w:rsid w:val="00F02123"/>
    <w:rsid w:val="00F02CA5"/>
    <w:rsid w:val="00F04050"/>
    <w:rsid w:val="00F04075"/>
    <w:rsid w:val="00F07636"/>
    <w:rsid w:val="00F115BB"/>
    <w:rsid w:val="00F15CEF"/>
    <w:rsid w:val="00F203B8"/>
    <w:rsid w:val="00F22B84"/>
    <w:rsid w:val="00F33D75"/>
    <w:rsid w:val="00F34C48"/>
    <w:rsid w:val="00F37EE4"/>
    <w:rsid w:val="00F40533"/>
    <w:rsid w:val="00F451FA"/>
    <w:rsid w:val="00F45C7B"/>
    <w:rsid w:val="00F54554"/>
    <w:rsid w:val="00F54BA0"/>
    <w:rsid w:val="00F54C91"/>
    <w:rsid w:val="00F57C56"/>
    <w:rsid w:val="00F662E4"/>
    <w:rsid w:val="00F73CC5"/>
    <w:rsid w:val="00F74432"/>
    <w:rsid w:val="00F76B34"/>
    <w:rsid w:val="00F77507"/>
    <w:rsid w:val="00F77FE8"/>
    <w:rsid w:val="00F8269B"/>
    <w:rsid w:val="00F85EDC"/>
    <w:rsid w:val="00F86680"/>
    <w:rsid w:val="00F912AC"/>
    <w:rsid w:val="00F94F0B"/>
    <w:rsid w:val="00F9510B"/>
    <w:rsid w:val="00F9719C"/>
    <w:rsid w:val="00F97278"/>
    <w:rsid w:val="00F97390"/>
    <w:rsid w:val="00FA3F7C"/>
    <w:rsid w:val="00FA52C4"/>
    <w:rsid w:val="00FA7C5D"/>
    <w:rsid w:val="00FB3D06"/>
    <w:rsid w:val="00FB4433"/>
    <w:rsid w:val="00FC04D6"/>
    <w:rsid w:val="00FC1059"/>
    <w:rsid w:val="00FC1B68"/>
    <w:rsid w:val="00FC24D5"/>
    <w:rsid w:val="00FC3D94"/>
    <w:rsid w:val="00FC493B"/>
    <w:rsid w:val="00FE10EB"/>
    <w:rsid w:val="00FE298C"/>
    <w:rsid w:val="00FE398D"/>
    <w:rsid w:val="00FE76E6"/>
    <w:rsid w:val="00FF0DFA"/>
    <w:rsid w:val="00FF26B8"/>
    <w:rsid w:val="00FF2E97"/>
    <w:rsid w:val="00FF47DF"/>
    <w:rsid w:val="00FF78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D767"/>
  <w15:docId w15:val="{D8A88BF5-EC88-43FA-AEF6-633605B4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052"/>
  </w:style>
  <w:style w:type="paragraph" w:styleId="Heading1">
    <w:name w:val="heading 1"/>
    <w:basedOn w:val="Normal"/>
    <w:next w:val="Normal"/>
    <w:link w:val="Heading1Char"/>
    <w:autoRedefine/>
    <w:qFormat/>
    <w:rsid w:val="0018797D"/>
    <w:pPr>
      <w:keepNext/>
      <w:keepLines/>
      <w:spacing w:after="0" w:line="240" w:lineRule="auto"/>
      <w:jc w:val="both"/>
      <w:outlineLvl w:val="0"/>
    </w:pPr>
    <w:rPr>
      <w:rFonts w:ascii="Times New Roman" w:eastAsiaTheme="majorEastAsia" w:hAnsi="Times New Roman" w:cstheme="majorBidi"/>
      <w:b/>
      <w:bCs/>
      <w:sz w:val="24"/>
      <w:szCs w:val="28"/>
      <w:lang w:eastAsia="hr-HR"/>
    </w:rPr>
  </w:style>
  <w:style w:type="paragraph" w:styleId="Heading2">
    <w:name w:val="heading 2"/>
    <w:basedOn w:val="Normal"/>
    <w:next w:val="Normal"/>
    <w:link w:val="Heading2Char"/>
    <w:autoRedefine/>
    <w:unhideWhenUsed/>
    <w:qFormat/>
    <w:rsid w:val="00ED5E45"/>
    <w:pPr>
      <w:keepNext/>
      <w:keepLines/>
      <w:spacing w:before="200" w:after="0"/>
      <w:jc w:val="center"/>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autoRedefine/>
    <w:unhideWhenUsed/>
    <w:qFormat/>
    <w:rsid w:val="00FA52C4"/>
    <w:pPr>
      <w:keepNext/>
      <w:keepLines/>
      <w:spacing w:before="200" w:after="0"/>
      <w:jc w:val="center"/>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0A028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797D"/>
    <w:rPr>
      <w:rFonts w:ascii="Times New Roman" w:eastAsiaTheme="majorEastAsia" w:hAnsi="Times New Roman" w:cstheme="majorBidi"/>
      <w:b/>
      <w:bCs/>
      <w:sz w:val="24"/>
      <w:szCs w:val="28"/>
      <w:lang w:eastAsia="hr-HR"/>
    </w:rPr>
  </w:style>
  <w:style w:type="character" w:customStyle="1" w:styleId="Heading2Char">
    <w:name w:val="Heading 2 Char"/>
    <w:basedOn w:val="DefaultParagraphFont"/>
    <w:link w:val="Heading2"/>
    <w:rsid w:val="00ED5E45"/>
    <w:rPr>
      <w:rFonts w:ascii="Times New Roman" w:eastAsiaTheme="majorEastAsia" w:hAnsi="Times New Roman" w:cstheme="majorBidi"/>
      <w:b/>
      <w:bCs/>
      <w:sz w:val="24"/>
      <w:szCs w:val="26"/>
    </w:rPr>
  </w:style>
  <w:style w:type="paragraph" w:styleId="Title">
    <w:name w:val="Title"/>
    <w:basedOn w:val="Normal"/>
    <w:next w:val="Normal"/>
    <w:link w:val="TitleChar"/>
    <w:qFormat/>
    <w:rsid w:val="009A5AF1"/>
    <w:pPr>
      <w:pBdr>
        <w:bottom w:val="single" w:sz="8" w:space="4" w:color="4F81BD" w:themeColor="accent1"/>
      </w:pBdr>
      <w:spacing w:after="300" w:line="240" w:lineRule="auto"/>
      <w:contextualSpacing/>
      <w:jc w:val="center"/>
    </w:pPr>
    <w:rPr>
      <w:rFonts w:ascii="Times New Roman" w:eastAsiaTheme="majorEastAsia" w:hAnsi="Times New Roman" w:cstheme="majorBidi"/>
      <w:b/>
      <w:spacing w:val="5"/>
      <w:kern w:val="28"/>
      <w:sz w:val="24"/>
      <w:szCs w:val="52"/>
    </w:rPr>
  </w:style>
  <w:style w:type="character" w:customStyle="1" w:styleId="TitleChar">
    <w:name w:val="Title Char"/>
    <w:basedOn w:val="DefaultParagraphFont"/>
    <w:link w:val="Title"/>
    <w:rsid w:val="009A5AF1"/>
    <w:rPr>
      <w:rFonts w:ascii="Times New Roman" w:eastAsiaTheme="majorEastAsia" w:hAnsi="Times New Roman" w:cstheme="majorBidi"/>
      <w:b/>
      <w:spacing w:val="5"/>
      <w:kern w:val="28"/>
      <w:sz w:val="24"/>
      <w:szCs w:val="52"/>
    </w:rPr>
  </w:style>
  <w:style w:type="character" w:customStyle="1" w:styleId="Heading3Char">
    <w:name w:val="Heading 3 Char"/>
    <w:basedOn w:val="DefaultParagraphFont"/>
    <w:link w:val="Heading3"/>
    <w:rsid w:val="00FA52C4"/>
    <w:rPr>
      <w:rFonts w:ascii="Times New Roman" w:eastAsiaTheme="majorEastAsia" w:hAnsi="Times New Roman" w:cstheme="majorBidi"/>
      <w:b/>
      <w:bCs/>
      <w:sz w:val="24"/>
    </w:rPr>
  </w:style>
  <w:style w:type="paragraph" w:styleId="ListParagraph">
    <w:name w:val="List Paragraph"/>
    <w:basedOn w:val="Normal"/>
    <w:uiPriority w:val="34"/>
    <w:qFormat/>
    <w:rsid w:val="00FE10EB"/>
    <w:pPr>
      <w:ind w:left="720"/>
      <w:contextualSpacing/>
    </w:pPr>
  </w:style>
  <w:style w:type="numbering" w:customStyle="1" w:styleId="Bezpopisa1">
    <w:name w:val="Bez popisa1"/>
    <w:next w:val="NoList"/>
    <w:semiHidden/>
    <w:unhideWhenUsed/>
    <w:rsid w:val="00FE10EB"/>
  </w:style>
  <w:style w:type="paragraph" w:styleId="NormalWeb">
    <w:name w:val="Normal (Web)"/>
    <w:basedOn w:val="Normal"/>
    <w:rsid w:val="00FE10E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TMLPreformatted">
    <w:name w:val="HTML Preformatted"/>
    <w:basedOn w:val="Normal"/>
    <w:link w:val="HTMLPreformattedChar"/>
    <w:rsid w:val="00FE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rsid w:val="00FE10EB"/>
    <w:rPr>
      <w:rFonts w:ascii="Courier New" w:eastAsia="Times New Roman" w:hAnsi="Courier New" w:cs="Courier New"/>
      <w:sz w:val="20"/>
      <w:szCs w:val="20"/>
      <w:lang w:eastAsia="hr-HR"/>
    </w:rPr>
  </w:style>
  <w:style w:type="character" w:styleId="CommentReference">
    <w:name w:val="annotation reference"/>
    <w:semiHidden/>
    <w:rsid w:val="00FE10EB"/>
    <w:rPr>
      <w:sz w:val="16"/>
      <w:szCs w:val="16"/>
    </w:rPr>
  </w:style>
  <w:style w:type="paragraph" w:styleId="CommentText">
    <w:name w:val="annotation text"/>
    <w:basedOn w:val="Normal"/>
    <w:link w:val="CommentTextChar"/>
    <w:semiHidden/>
    <w:rsid w:val="00FE10EB"/>
    <w:pPr>
      <w:spacing w:after="0" w:line="240" w:lineRule="auto"/>
    </w:pPr>
    <w:rPr>
      <w:rFonts w:ascii="Times New Roman" w:eastAsia="Times New Roman" w:hAnsi="Times New Roman" w:cs="Times New Roman"/>
      <w:sz w:val="20"/>
      <w:szCs w:val="20"/>
      <w:lang w:eastAsia="hr-HR"/>
    </w:rPr>
  </w:style>
  <w:style w:type="character" w:customStyle="1" w:styleId="CommentTextChar">
    <w:name w:val="Comment Text Char"/>
    <w:basedOn w:val="DefaultParagraphFont"/>
    <w:link w:val="CommentText"/>
    <w:semiHidden/>
    <w:rsid w:val="00FE10EB"/>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FE10EB"/>
    <w:rPr>
      <w:b/>
      <w:bCs/>
    </w:rPr>
  </w:style>
  <w:style w:type="character" w:customStyle="1" w:styleId="CommentSubjectChar">
    <w:name w:val="Comment Subject Char"/>
    <w:basedOn w:val="CommentTextChar"/>
    <w:link w:val="CommentSubject"/>
    <w:semiHidden/>
    <w:rsid w:val="00FE10EB"/>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FE10EB"/>
    <w:pPr>
      <w:spacing w:after="0" w:line="240" w:lineRule="auto"/>
    </w:pPr>
    <w:rPr>
      <w:rFonts w:ascii="Tahoma" w:eastAsia="Times New Roman" w:hAnsi="Tahoma" w:cs="Tahoma"/>
      <w:sz w:val="16"/>
      <w:szCs w:val="16"/>
      <w:lang w:eastAsia="hr-HR"/>
    </w:rPr>
  </w:style>
  <w:style w:type="character" w:customStyle="1" w:styleId="BalloonTextChar">
    <w:name w:val="Balloon Text Char"/>
    <w:basedOn w:val="DefaultParagraphFont"/>
    <w:link w:val="BalloonText"/>
    <w:semiHidden/>
    <w:rsid w:val="00FE10EB"/>
    <w:rPr>
      <w:rFonts w:ascii="Tahoma" w:eastAsia="Times New Roman" w:hAnsi="Tahoma" w:cs="Tahoma"/>
      <w:sz w:val="16"/>
      <w:szCs w:val="16"/>
      <w:lang w:eastAsia="hr-HR"/>
    </w:rPr>
  </w:style>
  <w:style w:type="paragraph" w:customStyle="1" w:styleId="T-98-2">
    <w:name w:val="T-9/8-2"/>
    <w:rsid w:val="00FE10EB"/>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24"/>
      <w:szCs w:val="24"/>
      <w:lang w:val="en-US" w:eastAsia="hr-HR"/>
    </w:rPr>
  </w:style>
  <w:style w:type="paragraph" w:customStyle="1" w:styleId="Clanak">
    <w:name w:val="Clanak"/>
    <w:next w:val="T-98-2"/>
    <w:rsid w:val="00FE10EB"/>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eastAsia="hr-HR"/>
    </w:rPr>
  </w:style>
  <w:style w:type="paragraph" w:customStyle="1" w:styleId="MN-2">
    <w:name w:val="MN-2"/>
    <w:rsid w:val="00FE10EB"/>
    <w:pPr>
      <w:widowControl w:val="0"/>
      <w:autoSpaceDE w:val="0"/>
      <w:autoSpaceDN w:val="0"/>
      <w:adjustRightInd w:val="0"/>
      <w:spacing w:before="85" w:after="43" w:line="240" w:lineRule="auto"/>
      <w:jc w:val="center"/>
    </w:pPr>
    <w:rPr>
      <w:rFonts w:ascii="Times-NewRoman" w:eastAsia="Times New Roman" w:hAnsi="Times-NewRoman" w:cs="Times New Roman"/>
      <w:i/>
      <w:iCs/>
      <w:sz w:val="21"/>
      <w:szCs w:val="21"/>
      <w:lang w:eastAsia="hr-HR"/>
    </w:rPr>
  </w:style>
  <w:style w:type="paragraph" w:customStyle="1" w:styleId="MN-3">
    <w:name w:val="MN-3"/>
    <w:rsid w:val="00FE10EB"/>
    <w:pPr>
      <w:widowControl w:val="0"/>
      <w:autoSpaceDE w:val="0"/>
      <w:autoSpaceDN w:val="0"/>
      <w:adjustRightInd w:val="0"/>
      <w:spacing w:before="85" w:after="43" w:line="240" w:lineRule="auto"/>
      <w:jc w:val="center"/>
    </w:pPr>
    <w:rPr>
      <w:rFonts w:ascii="Times-NewRoman" w:eastAsia="Times New Roman" w:hAnsi="Times-NewRoman" w:cs="Times New Roman"/>
      <w:sz w:val="21"/>
      <w:szCs w:val="21"/>
      <w:lang w:eastAsia="hr-HR"/>
    </w:rPr>
  </w:style>
  <w:style w:type="character" w:styleId="Hyperlink">
    <w:name w:val="Hyperlink"/>
    <w:uiPriority w:val="99"/>
    <w:rsid w:val="00FE10EB"/>
    <w:rPr>
      <w:color w:val="0000FF"/>
      <w:u w:val="single"/>
    </w:rPr>
  </w:style>
  <w:style w:type="paragraph" w:customStyle="1" w:styleId="t-9-8">
    <w:name w:val="t-9-8"/>
    <w:basedOn w:val="Normal"/>
    <w:rsid w:val="00FE10E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sred">
    <w:name w:val="t-10-9-sred"/>
    <w:basedOn w:val="Normal"/>
    <w:rsid w:val="00FE10EB"/>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9-8-potpis">
    <w:name w:val="t-9-8-potpis"/>
    <w:basedOn w:val="Normal"/>
    <w:rsid w:val="00FE10EB"/>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clanak0">
    <w:name w:val="clanak"/>
    <w:basedOn w:val="Normal"/>
    <w:rsid w:val="00FE10EB"/>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klasa2">
    <w:name w:val="klasa2"/>
    <w:basedOn w:val="Normal"/>
    <w:rsid w:val="00FE10E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FE10EB"/>
    <w:rPr>
      <w:b/>
      <w:bCs/>
    </w:rPr>
  </w:style>
  <w:style w:type="character" w:customStyle="1" w:styleId="kurziv1">
    <w:name w:val="kurziv1"/>
    <w:rsid w:val="00FE10EB"/>
    <w:rPr>
      <w:i/>
      <w:iCs/>
    </w:rPr>
  </w:style>
  <w:style w:type="paragraph" w:customStyle="1" w:styleId="t-8-7-sa-uvlakom">
    <w:name w:val="t-8-7-sa-uvlakom"/>
    <w:basedOn w:val="Normal"/>
    <w:rsid w:val="00FE10E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FE10EB"/>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FE10EB"/>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FE10EB"/>
    <w:rPr>
      <w:rFonts w:ascii="Times New Roman" w:eastAsia="Times New Roman" w:hAnsi="Times New Roman" w:cs="Times New Roman"/>
      <w:sz w:val="24"/>
      <w:szCs w:val="24"/>
      <w:lang w:eastAsia="hr-HR"/>
    </w:rPr>
  </w:style>
  <w:style w:type="character" w:styleId="PageNumber">
    <w:name w:val="page number"/>
    <w:basedOn w:val="DefaultParagraphFont"/>
    <w:rsid w:val="00FE10EB"/>
  </w:style>
  <w:style w:type="character" w:styleId="Strong">
    <w:name w:val="Strong"/>
    <w:qFormat/>
    <w:rsid w:val="00FE10EB"/>
    <w:rPr>
      <w:b/>
      <w:bCs/>
    </w:rPr>
  </w:style>
  <w:style w:type="paragraph" w:styleId="TOC1">
    <w:name w:val="toc 1"/>
    <w:basedOn w:val="Normal"/>
    <w:next w:val="Normal"/>
    <w:autoRedefine/>
    <w:uiPriority w:val="39"/>
    <w:rsid w:val="00FE10EB"/>
    <w:pPr>
      <w:spacing w:after="0" w:line="240" w:lineRule="auto"/>
    </w:pPr>
    <w:rPr>
      <w:rFonts w:ascii="Times New Roman" w:eastAsia="Times New Roman" w:hAnsi="Times New Roman" w:cs="Times New Roman"/>
      <w:sz w:val="24"/>
      <w:szCs w:val="24"/>
      <w:lang w:eastAsia="hr-HR"/>
    </w:rPr>
  </w:style>
  <w:style w:type="paragraph" w:styleId="TOC2">
    <w:name w:val="toc 2"/>
    <w:basedOn w:val="Normal"/>
    <w:next w:val="Normal"/>
    <w:autoRedefine/>
    <w:uiPriority w:val="39"/>
    <w:rsid w:val="00FE10EB"/>
    <w:pPr>
      <w:spacing w:after="0" w:line="240" w:lineRule="auto"/>
      <w:ind w:left="240"/>
    </w:pPr>
    <w:rPr>
      <w:rFonts w:ascii="Times New Roman" w:eastAsia="Times New Roman" w:hAnsi="Times New Roman" w:cs="Times New Roman"/>
      <w:sz w:val="24"/>
      <w:szCs w:val="24"/>
      <w:lang w:eastAsia="hr-HR"/>
    </w:rPr>
  </w:style>
  <w:style w:type="paragraph" w:styleId="TOC3">
    <w:name w:val="toc 3"/>
    <w:basedOn w:val="Normal"/>
    <w:next w:val="Normal"/>
    <w:autoRedefine/>
    <w:uiPriority w:val="39"/>
    <w:rsid w:val="00FE10EB"/>
    <w:pPr>
      <w:spacing w:after="0" w:line="240" w:lineRule="auto"/>
      <w:ind w:left="480"/>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FE10EB"/>
  </w:style>
  <w:style w:type="paragraph" w:styleId="Revision">
    <w:name w:val="Revision"/>
    <w:hidden/>
    <w:uiPriority w:val="99"/>
    <w:semiHidden/>
    <w:rsid w:val="00FE10EB"/>
    <w:pPr>
      <w:spacing w:after="0" w:line="240" w:lineRule="auto"/>
    </w:pPr>
  </w:style>
  <w:style w:type="paragraph" w:styleId="DocumentMap">
    <w:name w:val="Document Map"/>
    <w:basedOn w:val="Normal"/>
    <w:link w:val="DocumentMapChar"/>
    <w:uiPriority w:val="99"/>
    <w:semiHidden/>
    <w:unhideWhenUsed/>
    <w:rsid w:val="00FE10E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E10EB"/>
    <w:rPr>
      <w:rFonts w:ascii="Tahoma" w:hAnsi="Tahoma" w:cs="Tahoma"/>
      <w:sz w:val="16"/>
      <w:szCs w:val="16"/>
    </w:rPr>
  </w:style>
  <w:style w:type="character" w:customStyle="1" w:styleId="kurziv">
    <w:name w:val="kurziv"/>
    <w:basedOn w:val="DefaultParagraphFont"/>
    <w:rsid w:val="00FE10EB"/>
  </w:style>
  <w:style w:type="paragraph" w:styleId="Header">
    <w:name w:val="header"/>
    <w:basedOn w:val="Normal"/>
    <w:link w:val="HeaderChar"/>
    <w:uiPriority w:val="99"/>
    <w:unhideWhenUsed/>
    <w:rsid w:val="00FE10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10EB"/>
  </w:style>
  <w:style w:type="table" w:styleId="TableGrid">
    <w:name w:val="Table Grid"/>
    <w:basedOn w:val="TableNormal"/>
    <w:uiPriority w:val="59"/>
    <w:rsid w:val="00FE1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318">
    <w:name w:val="box_456318"/>
    <w:basedOn w:val="Normal"/>
    <w:rsid w:val="0082534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uiPriority w:val="1"/>
    <w:qFormat/>
    <w:rsid w:val="00D0048E"/>
    <w:pPr>
      <w:spacing w:after="0" w:line="240" w:lineRule="auto"/>
    </w:pPr>
  </w:style>
  <w:style w:type="table" w:customStyle="1" w:styleId="Reetkatablice1">
    <w:name w:val="Rešetka tablice1"/>
    <w:basedOn w:val="TableNormal"/>
    <w:next w:val="TableGrid"/>
    <w:rsid w:val="00944F2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75745">
    <w:name w:val="box_475745"/>
    <w:basedOn w:val="Normal"/>
    <w:rsid w:val="003644D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4Char">
    <w:name w:val="Heading 4 Char"/>
    <w:basedOn w:val="DefaultParagraphFont"/>
    <w:link w:val="Heading4"/>
    <w:uiPriority w:val="9"/>
    <w:semiHidden/>
    <w:rsid w:val="000A028E"/>
    <w:rPr>
      <w:rFonts w:asciiTheme="majorHAnsi" w:eastAsiaTheme="majorEastAsia" w:hAnsiTheme="majorHAnsi" w:cstheme="majorBidi"/>
      <w:i/>
      <w:iCs/>
      <w:color w:val="365F91" w:themeColor="accent1" w:themeShade="BF"/>
    </w:rPr>
  </w:style>
  <w:style w:type="character" w:customStyle="1" w:styleId="Nerijeenospominjanje1">
    <w:name w:val="Neriješeno spominjanje1"/>
    <w:basedOn w:val="DefaultParagraphFont"/>
    <w:uiPriority w:val="99"/>
    <w:semiHidden/>
    <w:unhideWhenUsed/>
    <w:rsid w:val="00FC04D6"/>
    <w:rPr>
      <w:color w:val="605E5C"/>
      <w:shd w:val="clear" w:color="auto" w:fill="E1DFDD"/>
    </w:rPr>
  </w:style>
  <w:style w:type="paragraph" w:customStyle="1" w:styleId="box468236">
    <w:name w:val="box_468236"/>
    <w:basedOn w:val="Normal"/>
    <w:rsid w:val="00652E7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8718">
      <w:bodyDiv w:val="1"/>
      <w:marLeft w:val="0"/>
      <w:marRight w:val="0"/>
      <w:marTop w:val="0"/>
      <w:marBottom w:val="0"/>
      <w:divBdr>
        <w:top w:val="none" w:sz="0" w:space="0" w:color="auto"/>
        <w:left w:val="none" w:sz="0" w:space="0" w:color="auto"/>
        <w:bottom w:val="none" w:sz="0" w:space="0" w:color="auto"/>
        <w:right w:val="none" w:sz="0" w:space="0" w:color="auto"/>
      </w:divBdr>
    </w:div>
    <w:div w:id="93014402">
      <w:bodyDiv w:val="1"/>
      <w:marLeft w:val="0"/>
      <w:marRight w:val="0"/>
      <w:marTop w:val="0"/>
      <w:marBottom w:val="0"/>
      <w:divBdr>
        <w:top w:val="none" w:sz="0" w:space="0" w:color="auto"/>
        <w:left w:val="none" w:sz="0" w:space="0" w:color="auto"/>
        <w:bottom w:val="none" w:sz="0" w:space="0" w:color="auto"/>
        <w:right w:val="none" w:sz="0" w:space="0" w:color="auto"/>
      </w:divBdr>
    </w:div>
    <w:div w:id="122891821">
      <w:bodyDiv w:val="1"/>
      <w:marLeft w:val="0"/>
      <w:marRight w:val="0"/>
      <w:marTop w:val="0"/>
      <w:marBottom w:val="0"/>
      <w:divBdr>
        <w:top w:val="none" w:sz="0" w:space="0" w:color="auto"/>
        <w:left w:val="none" w:sz="0" w:space="0" w:color="auto"/>
        <w:bottom w:val="none" w:sz="0" w:space="0" w:color="auto"/>
        <w:right w:val="none" w:sz="0" w:space="0" w:color="auto"/>
      </w:divBdr>
    </w:div>
    <w:div w:id="137309918">
      <w:bodyDiv w:val="1"/>
      <w:marLeft w:val="0"/>
      <w:marRight w:val="0"/>
      <w:marTop w:val="0"/>
      <w:marBottom w:val="0"/>
      <w:divBdr>
        <w:top w:val="none" w:sz="0" w:space="0" w:color="auto"/>
        <w:left w:val="none" w:sz="0" w:space="0" w:color="auto"/>
        <w:bottom w:val="none" w:sz="0" w:space="0" w:color="auto"/>
        <w:right w:val="none" w:sz="0" w:space="0" w:color="auto"/>
      </w:divBdr>
    </w:div>
    <w:div w:id="138501616">
      <w:bodyDiv w:val="1"/>
      <w:marLeft w:val="0"/>
      <w:marRight w:val="0"/>
      <w:marTop w:val="0"/>
      <w:marBottom w:val="0"/>
      <w:divBdr>
        <w:top w:val="none" w:sz="0" w:space="0" w:color="auto"/>
        <w:left w:val="none" w:sz="0" w:space="0" w:color="auto"/>
        <w:bottom w:val="none" w:sz="0" w:space="0" w:color="auto"/>
        <w:right w:val="none" w:sz="0" w:space="0" w:color="auto"/>
      </w:divBdr>
    </w:div>
    <w:div w:id="160390296">
      <w:bodyDiv w:val="1"/>
      <w:marLeft w:val="0"/>
      <w:marRight w:val="0"/>
      <w:marTop w:val="0"/>
      <w:marBottom w:val="0"/>
      <w:divBdr>
        <w:top w:val="none" w:sz="0" w:space="0" w:color="auto"/>
        <w:left w:val="none" w:sz="0" w:space="0" w:color="auto"/>
        <w:bottom w:val="none" w:sz="0" w:space="0" w:color="auto"/>
        <w:right w:val="none" w:sz="0" w:space="0" w:color="auto"/>
      </w:divBdr>
    </w:div>
    <w:div w:id="221522603">
      <w:bodyDiv w:val="1"/>
      <w:marLeft w:val="0"/>
      <w:marRight w:val="0"/>
      <w:marTop w:val="0"/>
      <w:marBottom w:val="0"/>
      <w:divBdr>
        <w:top w:val="none" w:sz="0" w:space="0" w:color="auto"/>
        <w:left w:val="none" w:sz="0" w:space="0" w:color="auto"/>
        <w:bottom w:val="none" w:sz="0" w:space="0" w:color="auto"/>
        <w:right w:val="none" w:sz="0" w:space="0" w:color="auto"/>
      </w:divBdr>
    </w:div>
    <w:div w:id="226769206">
      <w:bodyDiv w:val="1"/>
      <w:marLeft w:val="0"/>
      <w:marRight w:val="0"/>
      <w:marTop w:val="0"/>
      <w:marBottom w:val="0"/>
      <w:divBdr>
        <w:top w:val="none" w:sz="0" w:space="0" w:color="auto"/>
        <w:left w:val="none" w:sz="0" w:space="0" w:color="auto"/>
        <w:bottom w:val="none" w:sz="0" w:space="0" w:color="auto"/>
        <w:right w:val="none" w:sz="0" w:space="0" w:color="auto"/>
      </w:divBdr>
    </w:div>
    <w:div w:id="311325581">
      <w:bodyDiv w:val="1"/>
      <w:marLeft w:val="0"/>
      <w:marRight w:val="0"/>
      <w:marTop w:val="0"/>
      <w:marBottom w:val="0"/>
      <w:divBdr>
        <w:top w:val="none" w:sz="0" w:space="0" w:color="auto"/>
        <w:left w:val="none" w:sz="0" w:space="0" w:color="auto"/>
        <w:bottom w:val="none" w:sz="0" w:space="0" w:color="auto"/>
        <w:right w:val="none" w:sz="0" w:space="0" w:color="auto"/>
      </w:divBdr>
    </w:div>
    <w:div w:id="325330769">
      <w:bodyDiv w:val="1"/>
      <w:marLeft w:val="0"/>
      <w:marRight w:val="0"/>
      <w:marTop w:val="0"/>
      <w:marBottom w:val="0"/>
      <w:divBdr>
        <w:top w:val="none" w:sz="0" w:space="0" w:color="auto"/>
        <w:left w:val="none" w:sz="0" w:space="0" w:color="auto"/>
        <w:bottom w:val="none" w:sz="0" w:space="0" w:color="auto"/>
        <w:right w:val="none" w:sz="0" w:space="0" w:color="auto"/>
      </w:divBdr>
    </w:div>
    <w:div w:id="339895034">
      <w:bodyDiv w:val="1"/>
      <w:marLeft w:val="0"/>
      <w:marRight w:val="0"/>
      <w:marTop w:val="0"/>
      <w:marBottom w:val="0"/>
      <w:divBdr>
        <w:top w:val="none" w:sz="0" w:space="0" w:color="auto"/>
        <w:left w:val="none" w:sz="0" w:space="0" w:color="auto"/>
        <w:bottom w:val="none" w:sz="0" w:space="0" w:color="auto"/>
        <w:right w:val="none" w:sz="0" w:space="0" w:color="auto"/>
      </w:divBdr>
    </w:div>
    <w:div w:id="433404653">
      <w:bodyDiv w:val="1"/>
      <w:marLeft w:val="0"/>
      <w:marRight w:val="0"/>
      <w:marTop w:val="0"/>
      <w:marBottom w:val="0"/>
      <w:divBdr>
        <w:top w:val="none" w:sz="0" w:space="0" w:color="auto"/>
        <w:left w:val="none" w:sz="0" w:space="0" w:color="auto"/>
        <w:bottom w:val="none" w:sz="0" w:space="0" w:color="auto"/>
        <w:right w:val="none" w:sz="0" w:space="0" w:color="auto"/>
      </w:divBdr>
    </w:div>
    <w:div w:id="449058035">
      <w:bodyDiv w:val="1"/>
      <w:marLeft w:val="0"/>
      <w:marRight w:val="0"/>
      <w:marTop w:val="0"/>
      <w:marBottom w:val="0"/>
      <w:divBdr>
        <w:top w:val="none" w:sz="0" w:space="0" w:color="auto"/>
        <w:left w:val="none" w:sz="0" w:space="0" w:color="auto"/>
        <w:bottom w:val="none" w:sz="0" w:space="0" w:color="auto"/>
        <w:right w:val="none" w:sz="0" w:space="0" w:color="auto"/>
      </w:divBdr>
    </w:div>
    <w:div w:id="460926586">
      <w:bodyDiv w:val="1"/>
      <w:marLeft w:val="0"/>
      <w:marRight w:val="0"/>
      <w:marTop w:val="0"/>
      <w:marBottom w:val="0"/>
      <w:divBdr>
        <w:top w:val="none" w:sz="0" w:space="0" w:color="auto"/>
        <w:left w:val="none" w:sz="0" w:space="0" w:color="auto"/>
        <w:bottom w:val="none" w:sz="0" w:space="0" w:color="auto"/>
        <w:right w:val="none" w:sz="0" w:space="0" w:color="auto"/>
      </w:divBdr>
    </w:div>
    <w:div w:id="480076671">
      <w:bodyDiv w:val="1"/>
      <w:marLeft w:val="0"/>
      <w:marRight w:val="0"/>
      <w:marTop w:val="0"/>
      <w:marBottom w:val="0"/>
      <w:divBdr>
        <w:top w:val="none" w:sz="0" w:space="0" w:color="auto"/>
        <w:left w:val="none" w:sz="0" w:space="0" w:color="auto"/>
        <w:bottom w:val="none" w:sz="0" w:space="0" w:color="auto"/>
        <w:right w:val="none" w:sz="0" w:space="0" w:color="auto"/>
      </w:divBdr>
    </w:div>
    <w:div w:id="532697614">
      <w:bodyDiv w:val="1"/>
      <w:marLeft w:val="0"/>
      <w:marRight w:val="0"/>
      <w:marTop w:val="0"/>
      <w:marBottom w:val="0"/>
      <w:divBdr>
        <w:top w:val="none" w:sz="0" w:space="0" w:color="auto"/>
        <w:left w:val="none" w:sz="0" w:space="0" w:color="auto"/>
        <w:bottom w:val="none" w:sz="0" w:space="0" w:color="auto"/>
        <w:right w:val="none" w:sz="0" w:space="0" w:color="auto"/>
      </w:divBdr>
    </w:div>
    <w:div w:id="601039000">
      <w:bodyDiv w:val="1"/>
      <w:marLeft w:val="0"/>
      <w:marRight w:val="0"/>
      <w:marTop w:val="0"/>
      <w:marBottom w:val="0"/>
      <w:divBdr>
        <w:top w:val="none" w:sz="0" w:space="0" w:color="auto"/>
        <w:left w:val="none" w:sz="0" w:space="0" w:color="auto"/>
        <w:bottom w:val="none" w:sz="0" w:space="0" w:color="auto"/>
        <w:right w:val="none" w:sz="0" w:space="0" w:color="auto"/>
      </w:divBdr>
    </w:div>
    <w:div w:id="607350540">
      <w:bodyDiv w:val="1"/>
      <w:marLeft w:val="0"/>
      <w:marRight w:val="0"/>
      <w:marTop w:val="0"/>
      <w:marBottom w:val="0"/>
      <w:divBdr>
        <w:top w:val="none" w:sz="0" w:space="0" w:color="auto"/>
        <w:left w:val="none" w:sz="0" w:space="0" w:color="auto"/>
        <w:bottom w:val="none" w:sz="0" w:space="0" w:color="auto"/>
        <w:right w:val="none" w:sz="0" w:space="0" w:color="auto"/>
      </w:divBdr>
    </w:div>
    <w:div w:id="619871897">
      <w:bodyDiv w:val="1"/>
      <w:marLeft w:val="0"/>
      <w:marRight w:val="0"/>
      <w:marTop w:val="0"/>
      <w:marBottom w:val="0"/>
      <w:divBdr>
        <w:top w:val="none" w:sz="0" w:space="0" w:color="auto"/>
        <w:left w:val="none" w:sz="0" w:space="0" w:color="auto"/>
        <w:bottom w:val="none" w:sz="0" w:space="0" w:color="auto"/>
        <w:right w:val="none" w:sz="0" w:space="0" w:color="auto"/>
      </w:divBdr>
    </w:div>
    <w:div w:id="654342120">
      <w:bodyDiv w:val="1"/>
      <w:marLeft w:val="0"/>
      <w:marRight w:val="0"/>
      <w:marTop w:val="0"/>
      <w:marBottom w:val="0"/>
      <w:divBdr>
        <w:top w:val="none" w:sz="0" w:space="0" w:color="auto"/>
        <w:left w:val="none" w:sz="0" w:space="0" w:color="auto"/>
        <w:bottom w:val="none" w:sz="0" w:space="0" w:color="auto"/>
        <w:right w:val="none" w:sz="0" w:space="0" w:color="auto"/>
      </w:divBdr>
    </w:div>
    <w:div w:id="688263539">
      <w:bodyDiv w:val="1"/>
      <w:marLeft w:val="0"/>
      <w:marRight w:val="0"/>
      <w:marTop w:val="0"/>
      <w:marBottom w:val="0"/>
      <w:divBdr>
        <w:top w:val="none" w:sz="0" w:space="0" w:color="auto"/>
        <w:left w:val="none" w:sz="0" w:space="0" w:color="auto"/>
        <w:bottom w:val="none" w:sz="0" w:space="0" w:color="auto"/>
        <w:right w:val="none" w:sz="0" w:space="0" w:color="auto"/>
      </w:divBdr>
    </w:div>
    <w:div w:id="731318588">
      <w:bodyDiv w:val="1"/>
      <w:marLeft w:val="0"/>
      <w:marRight w:val="0"/>
      <w:marTop w:val="0"/>
      <w:marBottom w:val="0"/>
      <w:divBdr>
        <w:top w:val="none" w:sz="0" w:space="0" w:color="auto"/>
        <w:left w:val="none" w:sz="0" w:space="0" w:color="auto"/>
        <w:bottom w:val="none" w:sz="0" w:space="0" w:color="auto"/>
        <w:right w:val="none" w:sz="0" w:space="0" w:color="auto"/>
      </w:divBdr>
    </w:div>
    <w:div w:id="736588393">
      <w:bodyDiv w:val="1"/>
      <w:marLeft w:val="0"/>
      <w:marRight w:val="0"/>
      <w:marTop w:val="0"/>
      <w:marBottom w:val="0"/>
      <w:divBdr>
        <w:top w:val="none" w:sz="0" w:space="0" w:color="auto"/>
        <w:left w:val="none" w:sz="0" w:space="0" w:color="auto"/>
        <w:bottom w:val="none" w:sz="0" w:space="0" w:color="auto"/>
        <w:right w:val="none" w:sz="0" w:space="0" w:color="auto"/>
      </w:divBdr>
    </w:div>
    <w:div w:id="839277834">
      <w:bodyDiv w:val="1"/>
      <w:marLeft w:val="0"/>
      <w:marRight w:val="0"/>
      <w:marTop w:val="0"/>
      <w:marBottom w:val="0"/>
      <w:divBdr>
        <w:top w:val="none" w:sz="0" w:space="0" w:color="auto"/>
        <w:left w:val="none" w:sz="0" w:space="0" w:color="auto"/>
        <w:bottom w:val="none" w:sz="0" w:space="0" w:color="auto"/>
        <w:right w:val="none" w:sz="0" w:space="0" w:color="auto"/>
      </w:divBdr>
    </w:div>
    <w:div w:id="864557820">
      <w:bodyDiv w:val="1"/>
      <w:marLeft w:val="0"/>
      <w:marRight w:val="0"/>
      <w:marTop w:val="0"/>
      <w:marBottom w:val="0"/>
      <w:divBdr>
        <w:top w:val="none" w:sz="0" w:space="0" w:color="auto"/>
        <w:left w:val="none" w:sz="0" w:space="0" w:color="auto"/>
        <w:bottom w:val="none" w:sz="0" w:space="0" w:color="auto"/>
        <w:right w:val="none" w:sz="0" w:space="0" w:color="auto"/>
      </w:divBdr>
    </w:div>
    <w:div w:id="868834782">
      <w:bodyDiv w:val="1"/>
      <w:marLeft w:val="0"/>
      <w:marRight w:val="0"/>
      <w:marTop w:val="0"/>
      <w:marBottom w:val="0"/>
      <w:divBdr>
        <w:top w:val="none" w:sz="0" w:space="0" w:color="auto"/>
        <w:left w:val="none" w:sz="0" w:space="0" w:color="auto"/>
        <w:bottom w:val="none" w:sz="0" w:space="0" w:color="auto"/>
        <w:right w:val="none" w:sz="0" w:space="0" w:color="auto"/>
      </w:divBdr>
    </w:div>
    <w:div w:id="882061823">
      <w:bodyDiv w:val="1"/>
      <w:marLeft w:val="0"/>
      <w:marRight w:val="0"/>
      <w:marTop w:val="0"/>
      <w:marBottom w:val="0"/>
      <w:divBdr>
        <w:top w:val="none" w:sz="0" w:space="0" w:color="auto"/>
        <w:left w:val="none" w:sz="0" w:space="0" w:color="auto"/>
        <w:bottom w:val="none" w:sz="0" w:space="0" w:color="auto"/>
        <w:right w:val="none" w:sz="0" w:space="0" w:color="auto"/>
      </w:divBdr>
    </w:div>
    <w:div w:id="893003024">
      <w:bodyDiv w:val="1"/>
      <w:marLeft w:val="0"/>
      <w:marRight w:val="0"/>
      <w:marTop w:val="0"/>
      <w:marBottom w:val="0"/>
      <w:divBdr>
        <w:top w:val="none" w:sz="0" w:space="0" w:color="auto"/>
        <w:left w:val="none" w:sz="0" w:space="0" w:color="auto"/>
        <w:bottom w:val="none" w:sz="0" w:space="0" w:color="auto"/>
        <w:right w:val="none" w:sz="0" w:space="0" w:color="auto"/>
      </w:divBdr>
    </w:div>
    <w:div w:id="923027094">
      <w:bodyDiv w:val="1"/>
      <w:marLeft w:val="0"/>
      <w:marRight w:val="0"/>
      <w:marTop w:val="0"/>
      <w:marBottom w:val="0"/>
      <w:divBdr>
        <w:top w:val="none" w:sz="0" w:space="0" w:color="auto"/>
        <w:left w:val="none" w:sz="0" w:space="0" w:color="auto"/>
        <w:bottom w:val="none" w:sz="0" w:space="0" w:color="auto"/>
        <w:right w:val="none" w:sz="0" w:space="0" w:color="auto"/>
      </w:divBdr>
    </w:div>
    <w:div w:id="982126852">
      <w:bodyDiv w:val="1"/>
      <w:marLeft w:val="0"/>
      <w:marRight w:val="0"/>
      <w:marTop w:val="0"/>
      <w:marBottom w:val="0"/>
      <w:divBdr>
        <w:top w:val="none" w:sz="0" w:space="0" w:color="auto"/>
        <w:left w:val="none" w:sz="0" w:space="0" w:color="auto"/>
        <w:bottom w:val="none" w:sz="0" w:space="0" w:color="auto"/>
        <w:right w:val="none" w:sz="0" w:space="0" w:color="auto"/>
      </w:divBdr>
    </w:div>
    <w:div w:id="1002590820">
      <w:bodyDiv w:val="1"/>
      <w:marLeft w:val="0"/>
      <w:marRight w:val="0"/>
      <w:marTop w:val="0"/>
      <w:marBottom w:val="0"/>
      <w:divBdr>
        <w:top w:val="none" w:sz="0" w:space="0" w:color="auto"/>
        <w:left w:val="none" w:sz="0" w:space="0" w:color="auto"/>
        <w:bottom w:val="none" w:sz="0" w:space="0" w:color="auto"/>
        <w:right w:val="none" w:sz="0" w:space="0" w:color="auto"/>
      </w:divBdr>
    </w:div>
    <w:div w:id="1050879650">
      <w:bodyDiv w:val="1"/>
      <w:marLeft w:val="0"/>
      <w:marRight w:val="0"/>
      <w:marTop w:val="0"/>
      <w:marBottom w:val="0"/>
      <w:divBdr>
        <w:top w:val="none" w:sz="0" w:space="0" w:color="auto"/>
        <w:left w:val="none" w:sz="0" w:space="0" w:color="auto"/>
        <w:bottom w:val="none" w:sz="0" w:space="0" w:color="auto"/>
        <w:right w:val="none" w:sz="0" w:space="0" w:color="auto"/>
      </w:divBdr>
    </w:div>
    <w:div w:id="1070033853">
      <w:bodyDiv w:val="1"/>
      <w:marLeft w:val="0"/>
      <w:marRight w:val="0"/>
      <w:marTop w:val="0"/>
      <w:marBottom w:val="0"/>
      <w:divBdr>
        <w:top w:val="none" w:sz="0" w:space="0" w:color="auto"/>
        <w:left w:val="none" w:sz="0" w:space="0" w:color="auto"/>
        <w:bottom w:val="none" w:sz="0" w:space="0" w:color="auto"/>
        <w:right w:val="none" w:sz="0" w:space="0" w:color="auto"/>
      </w:divBdr>
    </w:div>
    <w:div w:id="1137842194">
      <w:bodyDiv w:val="1"/>
      <w:marLeft w:val="0"/>
      <w:marRight w:val="0"/>
      <w:marTop w:val="0"/>
      <w:marBottom w:val="0"/>
      <w:divBdr>
        <w:top w:val="none" w:sz="0" w:space="0" w:color="auto"/>
        <w:left w:val="none" w:sz="0" w:space="0" w:color="auto"/>
        <w:bottom w:val="none" w:sz="0" w:space="0" w:color="auto"/>
        <w:right w:val="none" w:sz="0" w:space="0" w:color="auto"/>
      </w:divBdr>
    </w:div>
    <w:div w:id="1146553329">
      <w:bodyDiv w:val="1"/>
      <w:marLeft w:val="0"/>
      <w:marRight w:val="0"/>
      <w:marTop w:val="0"/>
      <w:marBottom w:val="0"/>
      <w:divBdr>
        <w:top w:val="none" w:sz="0" w:space="0" w:color="auto"/>
        <w:left w:val="none" w:sz="0" w:space="0" w:color="auto"/>
        <w:bottom w:val="none" w:sz="0" w:space="0" w:color="auto"/>
        <w:right w:val="none" w:sz="0" w:space="0" w:color="auto"/>
      </w:divBdr>
    </w:div>
    <w:div w:id="1171339221">
      <w:bodyDiv w:val="1"/>
      <w:marLeft w:val="0"/>
      <w:marRight w:val="0"/>
      <w:marTop w:val="0"/>
      <w:marBottom w:val="0"/>
      <w:divBdr>
        <w:top w:val="none" w:sz="0" w:space="0" w:color="auto"/>
        <w:left w:val="none" w:sz="0" w:space="0" w:color="auto"/>
        <w:bottom w:val="none" w:sz="0" w:space="0" w:color="auto"/>
        <w:right w:val="none" w:sz="0" w:space="0" w:color="auto"/>
      </w:divBdr>
    </w:div>
    <w:div w:id="1194609722">
      <w:bodyDiv w:val="1"/>
      <w:marLeft w:val="0"/>
      <w:marRight w:val="0"/>
      <w:marTop w:val="0"/>
      <w:marBottom w:val="0"/>
      <w:divBdr>
        <w:top w:val="none" w:sz="0" w:space="0" w:color="auto"/>
        <w:left w:val="none" w:sz="0" w:space="0" w:color="auto"/>
        <w:bottom w:val="none" w:sz="0" w:space="0" w:color="auto"/>
        <w:right w:val="none" w:sz="0" w:space="0" w:color="auto"/>
      </w:divBdr>
    </w:div>
    <w:div w:id="1325357673">
      <w:bodyDiv w:val="1"/>
      <w:marLeft w:val="0"/>
      <w:marRight w:val="0"/>
      <w:marTop w:val="0"/>
      <w:marBottom w:val="0"/>
      <w:divBdr>
        <w:top w:val="none" w:sz="0" w:space="0" w:color="auto"/>
        <w:left w:val="none" w:sz="0" w:space="0" w:color="auto"/>
        <w:bottom w:val="none" w:sz="0" w:space="0" w:color="auto"/>
        <w:right w:val="none" w:sz="0" w:space="0" w:color="auto"/>
      </w:divBdr>
    </w:div>
    <w:div w:id="1341277897">
      <w:bodyDiv w:val="1"/>
      <w:marLeft w:val="0"/>
      <w:marRight w:val="0"/>
      <w:marTop w:val="0"/>
      <w:marBottom w:val="0"/>
      <w:divBdr>
        <w:top w:val="none" w:sz="0" w:space="0" w:color="auto"/>
        <w:left w:val="none" w:sz="0" w:space="0" w:color="auto"/>
        <w:bottom w:val="none" w:sz="0" w:space="0" w:color="auto"/>
        <w:right w:val="none" w:sz="0" w:space="0" w:color="auto"/>
      </w:divBdr>
    </w:div>
    <w:div w:id="1434744334">
      <w:bodyDiv w:val="1"/>
      <w:marLeft w:val="0"/>
      <w:marRight w:val="0"/>
      <w:marTop w:val="0"/>
      <w:marBottom w:val="0"/>
      <w:divBdr>
        <w:top w:val="none" w:sz="0" w:space="0" w:color="auto"/>
        <w:left w:val="none" w:sz="0" w:space="0" w:color="auto"/>
        <w:bottom w:val="none" w:sz="0" w:space="0" w:color="auto"/>
        <w:right w:val="none" w:sz="0" w:space="0" w:color="auto"/>
      </w:divBdr>
    </w:div>
    <w:div w:id="1495797254">
      <w:bodyDiv w:val="1"/>
      <w:marLeft w:val="0"/>
      <w:marRight w:val="0"/>
      <w:marTop w:val="0"/>
      <w:marBottom w:val="0"/>
      <w:divBdr>
        <w:top w:val="none" w:sz="0" w:space="0" w:color="auto"/>
        <w:left w:val="none" w:sz="0" w:space="0" w:color="auto"/>
        <w:bottom w:val="none" w:sz="0" w:space="0" w:color="auto"/>
        <w:right w:val="none" w:sz="0" w:space="0" w:color="auto"/>
      </w:divBdr>
    </w:div>
    <w:div w:id="1522940143">
      <w:bodyDiv w:val="1"/>
      <w:marLeft w:val="0"/>
      <w:marRight w:val="0"/>
      <w:marTop w:val="0"/>
      <w:marBottom w:val="0"/>
      <w:divBdr>
        <w:top w:val="none" w:sz="0" w:space="0" w:color="auto"/>
        <w:left w:val="none" w:sz="0" w:space="0" w:color="auto"/>
        <w:bottom w:val="none" w:sz="0" w:space="0" w:color="auto"/>
        <w:right w:val="none" w:sz="0" w:space="0" w:color="auto"/>
      </w:divBdr>
    </w:div>
    <w:div w:id="1534801209">
      <w:bodyDiv w:val="1"/>
      <w:marLeft w:val="0"/>
      <w:marRight w:val="0"/>
      <w:marTop w:val="0"/>
      <w:marBottom w:val="0"/>
      <w:divBdr>
        <w:top w:val="none" w:sz="0" w:space="0" w:color="auto"/>
        <w:left w:val="none" w:sz="0" w:space="0" w:color="auto"/>
        <w:bottom w:val="none" w:sz="0" w:space="0" w:color="auto"/>
        <w:right w:val="none" w:sz="0" w:space="0" w:color="auto"/>
      </w:divBdr>
    </w:div>
    <w:div w:id="1557428851">
      <w:bodyDiv w:val="1"/>
      <w:marLeft w:val="0"/>
      <w:marRight w:val="0"/>
      <w:marTop w:val="0"/>
      <w:marBottom w:val="0"/>
      <w:divBdr>
        <w:top w:val="none" w:sz="0" w:space="0" w:color="auto"/>
        <w:left w:val="none" w:sz="0" w:space="0" w:color="auto"/>
        <w:bottom w:val="none" w:sz="0" w:space="0" w:color="auto"/>
        <w:right w:val="none" w:sz="0" w:space="0" w:color="auto"/>
      </w:divBdr>
    </w:div>
    <w:div w:id="1599173602">
      <w:bodyDiv w:val="1"/>
      <w:marLeft w:val="0"/>
      <w:marRight w:val="0"/>
      <w:marTop w:val="0"/>
      <w:marBottom w:val="0"/>
      <w:divBdr>
        <w:top w:val="none" w:sz="0" w:space="0" w:color="auto"/>
        <w:left w:val="none" w:sz="0" w:space="0" w:color="auto"/>
        <w:bottom w:val="none" w:sz="0" w:space="0" w:color="auto"/>
        <w:right w:val="none" w:sz="0" w:space="0" w:color="auto"/>
      </w:divBdr>
    </w:div>
    <w:div w:id="1606107711">
      <w:bodyDiv w:val="1"/>
      <w:marLeft w:val="0"/>
      <w:marRight w:val="0"/>
      <w:marTop w:val="0"/>
      <w:marBottom w:val="0"/>
      <w:divBdr>
        <w:top w:val="none" w:sz="0" w:space="0" w:color="auto"/>
        <w:left w:val="none" w:sz="0" w:space="0" w:color="auto"/>
        <w:bottom w:val="none" w:sz="0" w:space="0" w:color="auto"/>
        <w:right w:val="none" w:sz="0" w:space="0" w:color="auto"/>
      </w:divBdr>
    </w:div>
    <w:div w:id="1635985421">
      <w:bodyDiv w:val="1"/>
      <w:marLeft w:val="0"/>
      <w:marRight w:val="0"/>
      <w:marTop w:val="0"/>
      <w:marBottom w:val="0"/>
      <w:divBdr>
        <w:top w:val="none" w:sz="0" w:space="0" w:color="auto"/>
        <w:left w:val="none" w:sz="0" w:space="0" w:color="auto"/>
        <w:bottom w:val="none" w:sz="0" w:space="0" w:color="auto"/>
        <w:right w:val="none" w:sz="0" w:space="0" w:color="auto"/>
      </w:divBdr>
    </w:div>
    <w:div w:id="1654484632">
      <w:bodyDiv w:val="1"/>
      <w:marLeft w:val="0"/>
      <w:marRight w:val="0"/>
      <w:marTop w:val="0"/>
      <w:marBottom w:val="0"/>
      <w:divBdr>
        <w:top w:val="none" w:sz="0" w:space="0" w:color="auto"/>
        <w:left w:val="none" w:sz="0" w:space="0" w:color="auto"/>
        <w:bottom w:val="none" w:sz="0" w:space="0" w:color="auto"/>
        <w:right w:val="none" w:sz="0" w:space="0" w:color="auto"/>
      </w:divBdr>
    </w:div>
    <w:div w:id="1708867265">
      <w:bodyDiv w:val="1"/>
      <w:marLeft w:val="0"/>
      <w:marRight w:val="0"/>
      <w:marTop w:val="0"/>
      <w:marBottom w:val="0"/>
      <w:divBdr>
        <w:top w:val="none" w:sz="0" w:space="0" w:color="auto"/>
        <w:left w:val="none" w:sz="0" w:space="0" w:color="auto"/>
        <w:bottom w:val="none" w:sz="0" w:space="0" w:color="auto"/>
        <w:right w:val="none" w:sz="0" w:space="0" w:color="auto"/>
      </w:divBdr>
    </w:div>
    <w:div w:id="1714453219">
      <w:bodyDiv w:val="1"/>
      <w:marLeft w:val="0"/>
      <w:marRight w:val="0"/>
      <w:marTop w:val="0"/>
      <w:marBottom w:val="0"/>
      <w:divBdr>
        <w:top w:val="none" w:sz="0" w:space="0" w:color="auto"/>
        <w:left w:val="none" w:sz="0" w:space="0" w:color="auto"/>
        <w:bottom w:val="none" w:sz="0" w:space="0" w:color="auto"/>
        <w:right w:val="none" w:sz="0" w:space="0" w:color="auto"/>
      </w:divBdr>
    </w:div>
    <w:div w:id="1810589158">
      <w:bodyDiv w:val="1"/>
      <w:marLeft w:val="0"/>
      <w:marRight w:val="0"/>
      <w:marTop w:val="0"/>
      <w:marBottom w:val="0"/>
      <w:divBdr>
        <w:top w:val="none" w:sz="0" w:space="0" w:color="auto"/>
        <w:left w:val="none" w:sz="0" w:space="0" w:color="auto"/>
        <w:bottom w:val="none" w:sz="0" w:space="0" w:color="auto"/>
        <w:right w:val="none" w:sz="0" w:space="0" w:color="auto"/>
      </w:divBdr>
    </w:div>
    <w:div w:id="1811631575">
      <w:bodyDiv w:val="1"/>
      <w:marLeft w:val="0"/>
      <w:marRight w:val="0"/>
      <w:marTop w:val="0"/>
      <w:marBottom w:val="0"/>
      <w:divBdr>
        <w:top w:val="none" w:sz="0" w:space="0" w:color="auto"/>
        <w:left w:val="none" w:sz="0" w:space="0" w:color="auto"/>
        <w:bottom w:val="none" w:sz="0" w:space="0" w:color="auto"/>
        <w:right w:val="none" w:sz="0" w:space="0" w:color="auto"/>
      </w:divBdr>
    </w:div>
    <w:div w:id="1847790929">
      <w:bodyDiv w:val="1"/>
      <w:marLeft w:val="0"/>
      <w:marRight w:val="0"/>
      <w:marTop w:val="0"/>
      <w:marBottom w:val="0"/>
      <w:divBdr>
        <w:top w:val="none" w:sz="0" w:space="0" w:color="auto"/>
        <w:left w:val="none" w:sz="0" w:space="0" w:color="auto"/>
        <w:bottom w:val="none" w:sz="0" w:space="0" w:color="auto"/>
        <w:right w:val="none" w:sz="0" w:space="0" w:color="auto"/>
      </w:divBdr>
    </w:div>
    <w:div w:id="1894198021">
      <w:bodyDiv w:val="1"/>
      <w:marLeft w:val="0"/>
      <w:marRight w:val="0"/>
      <w:marTop w:val="0"/>
      <w:marBottom w:val="0"/>
      <w:divBdr>
        <w:top w:val="none" w:sz="0" w:space="0" w:color="auto"/>
        <w:left w:val="none" w:sz="0" w:space="0" w:color="auto"/>
        <w:bottom w:val="none" w:sz="0" w:space="0" w:color="auto"/>
        <w:right w:val="none" w:sz="0" w:space="0" w:color="auto"/>
      </w:divBdr>
    </w:div>
    <w:div w:id="1928004720">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4900209">
      <w:bodyDiv w:val="1"/>
      <w:marLeft w:val="0"/>
      <w:marRight w:val="0"/>
      <w:marTop w:val="0"/>
      <w:marBottom w:val="0"/>
      <w:divBdr>
        <w:top w:val="none" w:sz="0" w:space="0" w:color="auto"/>
        <w:left w:val="none" w:sz="0" w:space="0" w:color="auto"/>
        <w:bottom w:val="none" w:sz="0" w:space="0" w:color="auto"/>
        <w:right w:val="none" w:sz="0" w:space="0" w:color="auto"/>
      </w:divBdr>
    </w:div>
    <w:div w:id="1976762714">
      <w:bodyDiv w:val="1"/>
      <w:marLeft w:val="0"/>
      <w:marRight w:val="0"/>
      <w:marTop w:val="0"/>
      <w:marBottom w:val="0"/>
      <w:divBdr>
        <w:top w:val="none" w:sz="0" w:space="0" w:color="auto"/>
        <w:left w:val="none" w:sz="0" w:space="0" w:color="auto"/>
        <w:bottom w:val="none" w:sz="0" w:space="0" w:color="auto"/>
        <w:right w:val="none" w:sz="0" w:space="0" w:color="auto"/>
      </w:divBdr>
    </w:div>
    <w:div w:id="1979795806">
      <w:bodyDiv w:val="1"/>
      <w:marLeft w:val="0"/>
      <w:marRight w:val="0"/>
      <w:marTop w:val="0"/>
      <w:marBottom w:val="0"/>
      <w:divBdr>
        <w:top w:val="none" w:sz="0" w:space="0" w:color="auto"/>
        <w:left w:val="none" w:sz="0" w:space="0" w:color="auto"/>
        <w:bottom w:val="none" w:sz="0" w:space="0" w:color="auto"/>
        <w:right w:val="none" w:sz="0" w:space="0" w:color="auto"/>
      </w:divBdr>
    </w:div>
    <w:div w:id="2076314688">
      <w:bodyDiv w:val="1"/>
      <w:marLeft w:val="0"/>
      <w:marRight w:val="0"/>
      <w:marTop w:val="0"/>
      <w:marBottom w:val="0"/>
      <w:divBdr>
        <w:top w:val="none" w:sz="0" w:space="0" w:color="auto"/>
        <w:left w:val="none" w:sz="0" w:space="0" w:color="auto"/>
        <w:bottom w:val="none" w:sz="0" w:space="0" w:color="auto"/>
        <w:right w:val="none" w:sz="0" w:space="0" w:color="auto"/>
      </w:divBdr>
    </w:div>
    <w:div w:id="2077581678">
      <w:bodyDiv w:val="1"/>
      <w:marLeft w:val="0"/>
      <w:marRight w:val="0"/>
      <w:marTop w:val="0"/>
      <w:marBottom w:val="0"/>
      <w:divBdr>
        <w:top w:val="none" w:sz="0" w:space="0" w:color="auto"/>
        <w:left w:val="none" w:sz="0" w:space="0" w:color="auto"/>
        <w:bottom w:val="none" w:sz="0" w:space="0" w:color="auto"/>
        <w:right w:val="none" w:sz="0" w:space="0" w:color="auto"/>
      </w:divBdr>
    </w:div>
    <w:div w:id="2105416998">
      <w:bodyDiv w:val="1"/>
      <w:marLeft w:val="0"/>
      <w:marRight w:val="0"/>
      <w:marTop w:val="0"/>
      <w:marBottom w:val="0"/>
      <w:divBdr>
        <w:top w:val="none" w:sz="0" w:space="0" w:color="auto"/>
        <w:left w:val="none" w:sz="0" w:space="0" w:color="auto"/>
        <w:bottom w:val="none" w:sz="0" w:space="0" w:color="auto"/>
        <w:right w:val="none" w:sz="0" w:space="0" w:color="auto"/>
      </w:divBdr>
    </w:div>
    <w:div w:id="21090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7706B-49D7-4C8B-B7DB-FF03D6F92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9929</Words>
  <Characters>56597</Characters>
  <Application>Microsoft Office Word</Application>
  <DocSecurity>0</DocSecurity>
  <Lines>471</Lines>
  <Paragraphs>132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Šćukanec</dc:creator>
  <cp:lastModifiedBy>Senada Džafović</cp:lastModifiedBy>
  <cp:revision>6</cp:revision>
  <cp:lastPrinted>2025-11-27T06:21:00Z</cp:lastPrinted>
  <dcterms:created xsi:type="dcterms:W3CDTF">2025-11-28T08:54:00Z</dcterms:created>
  <dcterms:modified xsi:type="dcterms:W3CDTF">2025-12-02T11:27:00Z</dcterms:modified>
</cp:coreProperties>
</file>