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0361" w14:textId="5E87A138" w:rsidR="007F4DCE" w:rsidRPr="00637E46" w:rsidRDefault="007F4DCE" w:rsidP="00A34BEB">
      <w:pPr>
        <w:spacing w:after="200" w:line="276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  <w:r w:rsidRPr="00637E46">
        <w:rPr>
          <w:rFonts w:eastAsia="Calibri"/>
          <w:noProof/>
          <w:color w:val="auto"/>
          <w:szCs w:val="24"/>
        </w:rPr>
        <w:drawing>
          <wp:inline distT="0" distB="0" distL="0" distR="0" wp14:anchorId="5FFF25CF" wp14:editId="5A5A6BC3">
            <wp:extent cx="5048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D811F" w14:textId="77777777" w:rsidR="007F4DCE" w:rsidRPr="00637E46" w:rsidRDefault="007F4DCE" w:rsidP="00A34BEB">
      <w:pPr>
        <w:spacing w:before="60" w:after="1680" w:line="276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  <w:r w:rsidRPr="00637E46">
        <w:rPr>
          <w:rFonts w:eastAsia="Calibri"/>
          <w:color w:val="auto"/>
          <w:szCs w:val="24"/>
          <w:lang w:eastAsia="en-US"/>
        </w:rPr>
        <w:t>VLADA REPUBLIKE HRVATSKE</w:t>
      </w:r>
    </w:p>
    <w:p w14:paraId="01AF56C9" w14:textId="77777777" w:rsidR="007F4DCE" w:rsidRPr="00637E46" w:rsidRDefault="007F4DCE" w:rsidP="00A34BEB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3EA10C4D" w14:textId="76895B74" w:rsidR="007F4DCE" w:rsidRPr="00637E46" w:rsidRDefault="007F4DCE" w:rsidP="00A34BEB">
      <w:pPr>
        <w:spacing w:after="200" w:line="276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  <w:r w:rsidRPr="00637E46">
        <w:rPr>
          <w:rFonts w:eastAsia="Calibri"/>
          <w:color w:val="auto"/>
          <w:szCs w:val="24"/>
          <w:lang w:eastAsia="en-US"/>
        </w:rPr>
        <w:t xml:space="preserve">Zagreb, </w:t>
      </w:r>
      <w:r w:rsidR="00154CB2">
        <w:rPr>
          <w:rFonts w:eastAsia="Calibri"/>
          <w:color w:val="auto"/>
          <w:szCs w:val="24"/>
          <w:lang w:eastAsia="en-US"/>
        </w:rPr>
        <w:t>1</w:t>
      </w:r>
      <w:r w:rsidR="007B3028">
        <w:rPr>
          <w:rFonts w:eastAsia="Calibri"/>
          <w:color w:val="auto"/>
          <w:szCs w:val="24"/>
          <w:lang w:eastAsia="en-US"/>
        </w:rPr>
        <w:t>2</w:t>
      </w:r>
      <w:r w:rsidR="00116C1C" w:rsidRPr="00E81E7F">
        <w:rPr>
          <w:rFonts w:eastAsia="Calibri"/>
          <w:color w:val="auto"/>
          <w:szCs w:val="24"/>
          <w:lang w:eastAsia="en-US"/>
        </w:rPr>
        <w:t xml:space="preserve">. </w:t>
      </w:r>
      <w:r w:rsidR="00EB127F">
        <w:rPr>
          <w:rFonts w:eastAsia="Calibri"/>
          <w:color w:val="auto"/>
          <w:szCs w:val="24"/>
          <w:lang w:eastAsia="en-US"/>
        </w:rPr>
        <w:t>prosinc</w:t>
      </w:r>
      <w:r w:rsidR="00154CB2">
        <w:rPr>
          <w:rFonts w:eastAsia="Calibri"/>
          <w:color w:val="auto"/>
          <w:szCs w:val="24"/>
          <w:lang w:eastAsia="en-US"/>
        </w:rPr>
        <w:t>a</w:t>
      </w:r>
      <w:bookmarkStart w:id="0" w:name="_GoBack"/>
      <w:bookmarkEnd w:id="0"/>
      <w:r w:rsidR="00EB127F" w:rsidRPr="00637E46">
        <w:rPr>
          <w:rFonts w:eastAsia="Calibri"/>
          <w:color w:val="auto"/>
          <w:szCs w:val="24"/>
          <w:lang w:eastAsia="en-US"/>
        </w:rPr>
        <w:t xml:space="preserve"> </w:t>
      </w:r>
      <w:r w:rsidRPr="00637E46">
        <w:rPr>
          <w:rFonts w:eastAsia="Calibri"/>
          <w:color w:val="auto"/>
          <w:szCs w:val="24"/>
          <w:lang w:eastAsia="en-US"/>
        </w:rPr>
        <w:t>20</w:t>
      </w:r>
      <w:r w:rsidR="005F7EA9" w:rsidRPr="00637E46">
        <w:rPr>
          <w:rFonts w:eastAsia="Calibri"/>
          <w:color w:val="auto"/>
          <w:szCs w:val="24"/>
          <w:lang w:eastAsia="en-US"/>
        </w:rPr>
        <w:t>2</w:t>
      </w:r>
      <w:r w:rsidR="00A07D2C" w:rsidRPr="00637E46">
        <w:rPr>
          <w:rFonts w:eastAsia="Calibri"/>
          <w:color w:val="auto"/>
          <w:szCs w:val="24"/>
          <w:lang w:eastAsia="en-US"/>
        </w:rPr>
        <w:t>5</w:t>
      </w:r>
      <w:r w:rsidRPr="00637E46">
        <w:rPr>
          <w:rFonts w:eastAsia="Calibri"/>
          <w:color w:val="auto"/>
          <w:szCs w:val="24"/>
          <w:lang w:eastAsia="en-US"/>
        </w:rPr>
        <w:t>.</w:t>
      </w:r>
    </w:p>
    <w:p w14:paraId="4361B10E" w14:textId="77777777" w:rsidR="007F4DCE" w:rsidRPr="00637E46" w:rsidRDefault="007F4DCE" w:rsidP="00A34BEB">
      <w:pPr>
        <w:spacing w:after="200" w:line="276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</w:p>
    <w:p w14:paraId="15D230B8" w14:textId="77777777" w:rsidR="007F4DCE" w:rsidRPr="00637E46" w:rsidRDefault="007F4DCE" w:rsidP="00A34BEB">
      <w:pPr>
        <w:spacing w:after="200" w:line="276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</w:p>
    <w:p w14:paraId="3BA3B306" w14:textId="77777777" w:rsidR="007F4DCE" w:rsidRPr="00637E46" w:rsidRDefault="007F4DCE" w:rsidP="00A34BEB">
      <w:pPr>
        <w:spacing w:after="200" w:line="276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</w:p>
    <w:p w14:paraId="1217BF28" w14:textId="77777777" w:rsidR="007F4DCE" w:rsidRPr="00637E46" w:rsidRDefault="007F4DCE" w:rsidP="00A34BEB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37E46">
        <w:rPr>
          <w:rFonts w:eastAsia="Calibri"/>
          <w:color w:val="auto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37E46" w:rsidRPr="00637E46" w14:paraId="2EF22169" w14:textId="77777777" w:rsidTr="00E06892">
        <w:tc>
          <w:tcPr>
            <w:tcW w:w="1951" w:type="dxa"/>
          </w:tcPr>
          <w:p w14:paraId="340D0A12" w14:textId="77777777" w:rsidR="007F4DCE" w:rsidRPr="00637E46" w:rsidRDefault="007F4DCE" w:rsidP="00A34BEB">
            <w:pPr>
              <w:spacing w:line="36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637E46">
              <w:rPr>
                <w:b/>
                <w:smallCaps/>
                <w:color w:val="auto"/>
                <w:szCs w:val="24"/>
              </w:rPr>
              <w:t>Predlagatelj:</w:t>
            </w:r>
          </w:p>
        </w:tc>
        <w:tc>
          <w:tcPr>
            <w:tcW w:w="7229" w:type="dxa"/>
          </w:tcPr>
          <w:p w14:paraId="73481247" w14:textId="0BBA67F6" w:rsidR="007F4DCE" w:rsidRPr="00637E46" w:rsidRDefault="007F4DCE" w:rsidP="00A34BEB">
            <w:pPr>
              <w:spacing w:line="360" w:lineRule="auto"/>
              <w:ind w:left="0" w:firstLine="0"/>
              <w:rPr>
                <w:color w:val="auto"/>
                <w:szCs w:val="24"/>
              </w:rPr>
            </w:pPr>
            <w:r w:rsidRPr="00637E46">
              <w:rPr>
                <w:color w:val="auto"/>
                <w:szCs w:val="24"/>
              </w:rPr>
              <w:t>Ministarstvo gospodarstva</w:t>
            </w:r>
            <w:r w:rsidR="003E3534" w:rsidRPr="00637E46">
              <w:rPr>
                <w:color w:val="auto"/>
                <w:szCs w:val="24"/>
              </w:rPr>
              <w:t xml:space="preserve"> </w:t>
            </w:r>
          </w:p>
        </w:tc>
      </w:tr>
    </w:tbl>
    <w:p w14:paraId="19F8771D" w14:textId="77777777" w:rsidR="007F4DCE" w:rsidRPr="00637E46" w:rsidRDefault="007F4DCE" w:rsidP="00A34BEB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37E46">
        <w:rPr>
          <w:rFonts w:eastAsia="Calibri"/>
          <w:color w:val="auto"/>
          <w:szCs w:val="24"/>
          <w:lang w:eastAsia="en-US"/>
        </w:rPr>
        <w:t>__________________________________________________________________________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637E46" w:rsidRPr="00637E46" w14:paraId="35AC6F2B" w14:textId="77777777" w:rsidTr="001707C7">
        <w:tc>
          <w:tcPr>
            <w:tcW w:w="1985" w:type="dxa"/>
          </w:tcPr>
          <w:p w14:paraId="6BFE4F53" w14:textId="77777777" w:rsidR="007F4DCE" w:rsidRPr="00637E46" w:rsidRDefault="007F4DCE" w:rsidP="00A34BEB">
            <w:pPr>
              <w:spacing w:line="36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637E46">
              <w:rPr>
                <w:b/>
                <w:smallCaps/>
                <w:color w:val="auto"/>
                <w:szCs w:val="24"/>
              </w:rPr>
              <w:t>Predmet</w:t>
            </w:r>
            <w:r w:rsidRPr="00637E46">
              <w:rPr>
                <w:b/>
                <w:color w:val="auto"/>
                <w:szCs w:val="24"/>
              </w:rPr>
              <w:t>:</w:t>
            </w:r>
          </w:p>
        </w:tc>
        <w:tc>
          <w:tcPr>
            <w:tcW w:w="7654" w:type="dxa"/>
          </w:tcPr>
          <w:p w14:paraId="16362169" w14:textId="00AF7CF0" w:rsidR="007F4DCE" w:rsidRPr="00637E46" w:rsidRDefault="007F4DCE" w:rsidP="00A34BEB">
            <w:pPr>
              <w:spacing w:line="360" w:lineRule="auto"/>
              <w:ind w:left="0" w:firstLine="0"/>
              <w:rPr>
                <w:color w:val="auto"/>
                <w:szCs w:val="24"/>
              </w:rPr>
            </w:pPr>
            <w:r w:rsidRPr="00637E46">
              <w:rPr>
                <w:color w:val="auto"/>
                <w:szCs w:val="24"/>
              </w:rPr>
              <w:t xml:space="preserve">Nacrt prijedloga </w:t>
            </w:r>
            <w:r w:rsidR="00151304">
              <w:rPr>
                <w:color w:val="auto"/>
                <w:szCs w:val="24"/>
              </w:rPr>
              <w:t>z</w:t>
            </w:r>
            <w:r w:rsidR="00151304" w:rsidRPr="00637E46">
              <w:rPr>
                <w:color w:val="auto"/>
                <w:szCs w:val="24"/>
              </w:rPr>
              <w:t xml:space="preserve">akona </w:t>
            </w:r>
            <w:r w:rsidRPr="00637E46">
              <w:rPr>
                <w:color w:val="auto"/>
                <w:szCs w:val="24"/>
              </w:rPr>
              <w:t xml:space="preserve">o </w:t>
            </w:r>
            <w:r w:rsidR="00C410B1" w:rsidRPr="00637E46">
              <w:rPr>
                <w:color w:val="auto"/>
                <w:szCs w:val="24"/>
              </w:rPr>
              <w:t>slobodnim zonama</w:t>
            </w:r>
            <w:r w:rsidR="00116C1C" w:rsidRPr="00637E46">
              <w:rPr>
                <w:color w:val="auto"/>
                <w:szCs w:val="24"/>
              </w:rPr>
              <w:t xml:space="preserve"> </w:t>
            </w:r>
          </w:p>
        </w:tc>
      </w:tr>
    </w:tbl>
    <w:p w14:paraId="33319D0A" w14:textId="77777777" w:rsidR="007F4DCE" w:rsidRPr="00637E46" w:rsidRDefault="007F4DCE" w:rsidP="00A34BEB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37E46">
        <w:rPr>
          <w:rFonts w:eastAsia="Calibri"/>
          <w:color w:val="auto"/>
          <w:szCs w:val="24"/>
          <w:lang w:eastAsia="en-US"/>
        </w:rPr>
        <w:t>__________________________________________________________________________</w:t>
      </w:r>
    </w:p>
    <w:p w14:paraId="11624900" w14:textId="77777777" w:rsidR="007F4DCE" w:rsidRPr="00637E46" w:rsidRDefault="007F4DCE" w:rsidP="00A34BEB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0297399B" w14:textId="77777777" w:rsidR="007F4DCE" w:rsidRPr="00637E46" w:rsidRDefault="007F4DCE" w:rsidP="00A34BEB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7E89900C" w14:textId="77777777" w:rsidR="007F4DCE" w:rsidRPr="00637E46" w:rsidRDefault="007F4DCE" w:rsidP="00A34BEB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7E682B06" w14:textId="77777777" w:rsidR="007F4DCE" w:rsidRPr="00637E46" w:rsidRDefault="007F4DCE" w:rsidP="00A34BEB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7D477019" w14:textId="77777777" w:rsidR="007F4DCE" w:rsidRPr="00637E46" w:rsidRDefault="007F4DCE" w:rsidP="00A34BEB">
      <w:pPr>
        <w:tabs>
          <w:tab w:val="center" w:pos="4536"/>
          <w:tab w:val="right" w:pos="9072"/>
        </w:tabs>
        <w:ind w:left="0" w:firstLine="0"/>
        <w:rPr>
          <w:rFonts w:eastAsia="Calibri"/>
          <w:color w:val="auto"/>
          <w:szCs w:val="24"/>
          <w:lang w:eastAsia="en-US"/>
        </w:rPr>
      </w:pPr>
    </w:p>
    <w:p w14:paraId="38A47714" w14:textId="77777777" w:rsidR="007F4DCE" w:rsidRPr="00637E46" w:rsidRDefault="007F4DCE" w:rsidP="00A34BEB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187907D2" w14:textId="77777777" w:rsidR="007F4DCE" w:rsidRPr="00637E46" w:rsidRDefault="007F4DCE" w:rsidP="00A34BEB">
      <w:pPr>
        <w:tabs>
          <w:tab w:val="center" w:pos="4536"/>
          <w:tab w:val="right" w:pos="9072"/>
        </w:tabs>
        <w:ind w:left="0" w:firstLine="0"/>
        <w:rPr>
          <w:rFonts w:eastAsia="Calibri"/>
          <w:color w:val="auto"/>
          <w:szCs w:val="24"/>
          <w:lang w:eastAsia="en-US"/>
        </w:rPr>
      </w:pPr>
    </w:p>
    <w:p w14:paraId="762DB6B0" w14:textId="77777777" w:rsidR="007F4DCE" w:rsidRPr="00637E46" w:rsidRDefault="007F4DCE" w:rsidP="00A34BEB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52C66F01" w14:textId="6D80BECD" w:rsidR="00C94073" w:rsidRPr="00637E46" w:rsidRDefault="00A562EF" w:rsidP="00A34BEB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ind w:left="0" w:firstLine="0"/>
        <w:jc w:val="center"/>
        <w:rPr>
          <w:rFonts w:ascii="Times New Roman" w:eastAsia="Calibri" w:hAnsi="Times New Roman" w:cs="Times New Roman"/>
          <w:color w:val="auto"/>
          <w:spacing w:val="20"/>
          <w:sz w:val="24"/>
          <w:szCs w:val="24"/>
          <w:lang w:eastAsia="en-US"/>
        </w:rPr>
      </w:pPr>
      <w:r w:rsidRPr="00637E46">
        <w:rPr>
          <w:rFonts w:ascii="Times New Roman" w:eastAsia="Calibri" w:hAnsi="Times New Roman" w:cs="Times New Roman"/>
          <w:color w:val="auto"/>
          <w:spacing w:val="20"/>
          <w:sz w:val="24"/>
          <w:szCs w:val="24"/>
          <w:lang w:eastAsia="en-US"/>
        </w:rPr>
        <w:lastRenderedPageBreak/>
        <w:t>Banski dvori | Trg Sv. Marka 2</w:t>
      </w:r>
      <w:r w:rsidR="007F4DCE" w:rsidRPr="00637E46">
        <w:rPr>
          <w:rFonts w:ascii="Times New Roman" w:eastAsia="Calibri" w:hAnsi="Times New Roman" w:cs="Times New Roman"/>
          <w:color w:val="auto"/>
          <w:spacing w:val="20"/>
          <w:sz w:val="24"/>
          <w:szCs w:val="24"/>
          <w:lang w:eastAsia="en-US"/>
        </w:rPr>
        <w:t xml:space="preserve"> | 10000 Zagreb | tel. 01 4569 222 | vlada.gov.hr</w:t>
      </w:r>
    </w:p>
    <w:p w14:paraId="7F24A977" w14:textId="77777777" w:rsidR="00C94073" w:rsidRPr="00637E46" w:rsidRDefault="00C94073" w:rsidP="00A34BEB">
      <w:pPr>
        <w:spacing w:after="160" w:line="259" w:lineRule="auto"/>
        <w:ind w:left="0" w:firstLine="0"/>
        <w:jc w:val="left"/>
        <w:rPr>
          <w:rFonts w:eastAsia="Calibri"/>
          <w:color w:val="auto"/>
          <w:spacing w:val="20"/>
          <w:szCs w:val="24"/>
          <w:lang w:eastAsia="en-US"/>
        </w:rPr>
      </w:pPr>
      <w:r w:rsidRPr="00637E46">
        <w:rPr>
          <w:rFonts w:eastAsia="Calibri"/>
          <w:color w:val="auto"/>
          <w:spacing w:val="20"/>
          <w:szCs w:val="24"/>
          <w:lang w:eastAsia="en-US"/>
        </w:rPr>
        <w:br w:type="page"/>
      </w:r>
    </w:p>
    <w:p w14:paraId="2C1D7D19" w14:textId="77777777" w:rsidR="003D3930" w:rsidRPr="00637E46" w:rsidRDefault="00FB524B" w:rsidP="00A34BEB">
      <w:pPr>
        <w:spacing w:after="0" w:line="240" w:lineRule="auto"/>
        <w:ind w:left="0" w:right="23" w:firstLine="0"/>
        <w:jc w:val="center"/>
        <w:rPr>
          <w:color w:val="auto"/>
          <w:szCs w:val="24"/>
        </w:rPr>
      </w:pPr>
      <w:r w:rsidRPr="00637E46">
        <w:rPr>
          <w:b/>
          <w:color w:val="auto"/>
          <w:szCs w:val="24"/>
        </w:rPr>
        <w:lastRenderedPageBreak/>
        <w:t xml:space="preserve">REPUBLIKA HRVATSKA </w:t>
      </w:r>
    </w:p>
    <w:p w14:paraId="0254F33D" w14:textId="34E9ECA7" w:rsidR="003D3930" w:rsidRPr="00637E46" w:rsidRDefault="00FB524B" w:rsidP="00A34BEB">
      <w:pPr>
        <w:spacing w:after="0" w:line="240" w:lineRule="auto"/>
        <w:ind w:left="0" w:right="22" w:firstLine="0"/>
        <w:jc w:val="center"/>
        <w:rPr>
          <w:color w:val="auto"/>
          <w:szCs w:val="24"/>
        </w:rPr>
      </w:pPr>
      <w:r w:rsidRPr="00637E46">
        <w:rPr>
          <w:b/>
          <w:color w:val="auto"/>
          <w:szCs w:val="24"/>
        </w:rPr>
        <w:t xml:space="preserve">MINISTARSTVO </w:t>
      </w:r>
      <w:r w:rsidR="00D63444" w:rsidRPr="00637E46">
        <w:rPr>
          <w:b/>
          <w:color w:val="auto"/>
          <w:szCs w:val="24"/>
        </w:rPr>
        <w:t>GOSPODARSTVA</w:t>
      </w:r>
      <w:r w:rsidR="003E3534" w:rsidRPr="00637E46">
        <w:rPr>
          <w:b/>
          <w:color w:val="auto"/>
          <w:szCs w:val="24"/>
        </w:rPr>
        <w:t xml:space="preserve"> </w:t>
      </w:r>
    </w:p>
    <w:p w14:paraId="100425C2" w14:textId="77777777" w:rsidR="003D3930" w:rsidRPr="00637E46" w:rsidRDefault="00FB524B" w:rsidP="00A34BEB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637E46">
        <w:rPr>
          <w:b/>
          <w:color w:val="auto"/>
          <w:szCs w:val="24"/>
        </w:rPr>
        <w:t xml:space="preserve">__________________________________________________________________________ </w:t>
      </w:r>
    </w:p>
    <w:p w14:paraId="0A29389B" w14:textId="6AED1912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6A6D5478" w14:textId="70882777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7F4E6857" w14:textId="77777777" w:rsidR="003D3930" w:rsidRPr="00637E46" w:rsidRDefault="00FB524B" w:rsidP="00A34BEB">
      <w:pPr>
        <w:spacing w:after="0" w:line="240" w:lineRule="auto"/>
        <w:ind w:left="0" w:right="5" w:firstLine="0"/>
        <w:jc w:val="right"/>
        <w:rPr>
          <w:color w:val="auto"/>
          <w:szCs w:val="24"/>
        </w:rPr>
      </w:pPr>
      <w:r w:rsidRPr="00637E46">
        <w:rPr>
          <w:b/>
          <w:color w:val="auto"/>
          <w:szCs w:val="24"/>
        </w:rPr>
        <w:t xml:space="preserve">NACRT </w:t>
      </w:r>
    </w:p>
    <w:p w14:paraId="7E05CF42" w14:textId="4E10219E" w:rsidR="003D3930" w:rsidRPr="00637E46" w:rsidRDefault="003D3930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5D5BE6C4" w14:textId="77777777" w:rsidR="00C94073" w:rsidRPr="00637E46" w:rsidRDefault="00C94073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3FED0858" w14:textId="06A54CF4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0365EB11" w14:textId="22D0A140" w:rsidR="003D3930" w:rsidRPr="00637E46" w:rsidRDefault="003D3930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51BD3D0C" w14:textId="77777777" w:rsidR="00C94073" w:rsidRPr="00637E46" w:rsidRDefault="00C94073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01A0653E" w14:textId="77777777" w:rsidR="00C94073" w:rsidRPr="00637E46" w:rsidRDefault="00C94073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426E55DB" w14:textId="77777777" w:rsidR="00C94073" w:rsidRPr="00637E46" w:rsidRDefault="00C94073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7B8D3B6F" w14:textId="77777777" w:rsidR="00C94073" w:rsidRPr="00637E46" w:rsidRDefault="00C94073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77F7AF82" w14:textId="3D04C150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7415013D" w14:textId="229D979F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64DD7A78" w14:textId="7721661B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1FB02A6F" w14:textId="1D0F9975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445899D3" w14:textId="7D8308C7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161201A8" w14:textId="59D3E773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4BD640E1" w14:textId="02879D2E" w:rsidR="00EA61AF" w:rsidRPr="00637E46" w:rsidRDefault="00FB524B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37E46">
        <w:rPr>
          <w:b/>
          <w:color w:val="auto"/>
          <w:szCs w:val="24"/>
        </w:rPr>
        <w:t>PRIJEDLOG ZAKONA O</w:t>
      </w:r>
      <w:r w:rsidR="00EA61AF" w:rsidRPr="00637E46">
        <w:rPr>
          <w:b/>
          <w:color w:val="auto"/>
          <w:szCs w:val="24"/>
        </w:rPr>
        <w:t xml:space="preserve"> </w:t>
      </w:r>
      <w:r w:rsidR="00C410B1" w:rsidRPr="00637E46">
        <w:rPr>
          <w:b/>
          <w:color w:val="auto"/>
          <w:szCs w:val="24"/>
        </w:rPr>
        <w:t>SLOBODNIM ZONAMA</w:t>
      </w:r>
    </w:p>
    <w:p w14:paraId="7583D013" w14:textId="77777777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5CD26F06" w14:textId="3B7F5CC2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0FFA186B" w14:textId="1C1D8EA2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08876F2E" w14:textId="450CC17D" w:rsidR="003D3930" w:rsidRPr="00637E46" w:rsidRDefault="003D3930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3FA9F5FE" w14:textId="49D42164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5D1DCB87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6B020574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7A97F49A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7DECDAEE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370E365F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6B518370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5D1C9925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59C51949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63FCC11F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6F4F17D7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330C4C02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56746ED1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6E5B736C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3287E379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61DC6022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125AAFE7" w14:textId="77777777" w:rsidR="004C7D07" w:rsidRPr="00637E46" w:rsidRDefault="004C7D07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413AF5BE" w14:textId="1D4129E0" w:rsidR="003D3930" w:rsidRPr="00637E46" w:rsidRDefault="003D3930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41927338" w14:textId="77777777" w:rsidR="00863426" w:rsidRPr="00637E46" w:rsidRDefault="00863426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4192BF82" w14:textId="77777777" w:rsidR="00863426" w:rsidRPr="00637E46" w:rsidRDefault="00863426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0DF2603B" w14:textId="04AB3C64" w:rsidR="003D3930" w:rsidRPr="00637E46" w:rsidRDefault="003D3930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61D9A70C" w14:textId="77777777" w:rsidR="00C94073" w:rsidRPr="00637E46" w:rsidRDefault="00C94073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2662619F" w14:textId="77777777" w:rsidR="00D82AC3" w:rsidRPr="00637E46" w:rsidRDefault="00FB524B" w:rsidP="00A34BEB">
      <w:pPr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 xml:space="preserve">___________________________________________________________________________ </w:t>
      </w:r>
    </w:p>
    <w:p w14:paraId="70E17DC9" w14:textId="69BD1F92" w:rsidR="00C94073" w:rsidRPr="00637E46" w:rsidRDefault="00FB524B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Zagreb,</w:t>
      </w:r>
      <w:r w:rsidR="00D14528" w:rsidRPr="00637E46">
        <w:rPr>
          <w:b/>
          <w:color w:val="auto"/>
          <w:szCs w:val="24"/>
        </w:rPr>
        <w:t xml:space="preserve"> </w:t>
      </w:r>
      <w:r w:rsidR="00EB127F">
        <w:rPr>
          <w:b/>
          <w:color w:val="auto"/>
          <w:szCs w:val="24"/>
        </w:rPr>
        <w:t>prosinac</w:t>
      </w:r>
      <w:r w:rsidR="00EB127F" w:rsidRPr="00637E46">
        <w:rPr>
          <w:b/>
          <w:color w:val="auto"/>
          <w:szCs w:val="24"/>
        </w:rPr>
        <w:t xml:space="preserve"> </w:t>
      </w:r>
      <w:r w:rsidR="00D14528" w:rsidRPr="00637E46">
        <w:rPr>
          <w:b/>
          <w:color w:val="auto"/>
          <w:szCs w:val="24"/>
        </w:rPr>
        <w:t>20</w:t>
      </w:r>
      <w:r w:rsidR="00FB3B6B" w:rsidRPr="00637E46">
        <w:rPr>
          <w:b/>
          <w:color w:val="auto"/>
          <w:szCs w:val="24"/>
        </w:rPr>
        <w:t>2</w:t>
      </w:r>
      <w:r w:rsidR="00A07D2C" w:rsidRPr="00637E46">
        <w:rPr>
          <w:b/>
          <w:color w:val="auto"/>
          <w:szCs w:val="24"/>
        </w:rPr>
        <w:t>5</w:t>
      </w:r>
      <w:r w:rsidRPr="00637E46">
        <w:rPr>
          <w:b/>
          <w:color w:val="auto"/>
          <w:szCs w:val="24"/>
        </w:rPr>
        <w:t>.</w:t>
      </w:r>
      <w:r w:rsidR="00C94073" w:rsidRPr="00637E46">
        <w:rPr>
          <w:b/>
          <w:color w:val="auto"/>
          <w:szCs w:val="24"/>
        </w:rPr>
        <w:br w:type="page"/>
      </w:r>
    </w:p>
    <w:p w14:paraId="6AB38101" w14:textId="4D30D6A6" w:rsidR="003D3930" w:rsidRPr="00637E46" w:rsidRDefault="00FB524B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37E46">
        <w:rPr>
          <w:b/>
          <w:color w:val="auto"/>
          <w:szCs w:val="24"/>
        </w:rPr>
        <w:lastRenderedPageBreak/>
        <w:t xml:space="preserve">PRIJEDLOG ZAKONA O </w:t>
      </w:r>
      <w:r w:rsidR="00C410B1" w:rsidRPr="00637E46">
        <w:rPr>
          <w:b/>
          <w:color w:val="auto"/>
          <w:szCs w:val="24"/>
        </w:rPr>
        <w:t>SLOBODNIM ZONAMA</w:t>
      </w:r>
    </w:p>
    <w:p w14:paraId="0369042B" w14:textId="77777777" w:rsidR="00C40164" w:rsidRPr="00637E46" w:rsidRDefault="00C40164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754F93CF" w14:textId="77777777" w:rsidR="00CF087C" w:rsidRPr="00637E46" w:rsidRDefault="00CF087C" w:rsidP="00A34BEB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6ED1A24F" w14:textId="77777777" w:rsidR="002B11FD" w:rsidRPr="00637E46" w:rsidRDefault="00A562EF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b/>
          <w:color w:val="auto"/>
          <w:szCs w:val="24"/>
        </w:rPr>
        <w:t>I.</w:t>
      </w:r>
      <w:r w:rsidRPr="00637E46">
        <w:rPr>
          <w:color w:val="auto"/>
          <w:szCs w:val="24"/>
        </w:rPr>
        <w:tab/>
      </w:r>
      <w:r w:rsidR="00FB524B" w:rsidRPr="00637E46">
        <w:rPr>
          <w:b/>
          <w:color w:val="auto"/>
          <w:szCs w:val="24"/>
        </w:rPr>
        <w:t>UST</w:t>
      </w:r>
      <w:r w:rsidR="00C410B1" w:rsidRPr="00637E46">
        <w:rPr>
          <w:b/>
          <w:color w:val="auto"/>
          <w:szCs w:val="24"/>
        </w:rPr>
        <w:t>AVNA OSNOVA ZA DONOŠENJE ZAKONA</w:t>
      </w:r>
    </w:p>
    <w:p w14:paraId="7B4CB5D8" w14:textId="77777777" w:rsidR="00E9434E" w:rsidRPr="00637E46" w:rsidRDefault="00E9434E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48E91721" w14:textId="483CE2D3" w:rsidR="003D3930" w:rsidRPr="00637E46" w:rsidRDefault="00FB524B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Ustavna osnova za donošenje ovog</w:t>
      </w:r>
      <w:r w:rsidR="00623123" w:rsidRPr="00637E46">
        <w:rPr>
          <w:color w:val="auto"/>
          <w:szCs w:val="24"/>
        </w:rPr>
        <w:t xml:space="preserve">a </w:t>
      </w:r>
      <w:r w:rsidRPr="00637E46">
        <w:rPr>
          <w:color w:val="auto"/>
          <w:szCs w:val="24"/>
        </w:rPr>
        <w:t>Zakona sadržana je u odredbi članka 2. stavka 4. podstavka 1. Ustava Republike Hrvatske (</w:t>
      </w:r>
      <w:r w:rsidR="00AC6B24">
        <w:rPr>
          <w:color w:val="auto"/>
          <w:szCs w:val="24"/>
        </w:rPr>
        <w:t>„</w:t>
      </w:r>
      <w:r w:rsidRPr="00637E46">
        <w:rPr>
          <w:color w:val="auto"/>
          <w:szCs w:val="24"/>
        </w:rPr>
        <w:t>Narodne novine</w:t>
      </w:r>
      <w:r w:rsidR="00AC6B24">
        <w:rPr>
          <w:color w:val="auto"/>
          <w:szCs w:val="24"/>
        </w:rPr>
        <w:t>“</w:t>
      </w:r>
      <w:r w:rsidR="00E22201" w:rsidRPr="00637E46">
        <w:rPr>
          <w:color w:val="auto"/>
          <w:szCs w:val="24"/>
        </w:rPr>
        <w:t>,</w:t>
      </w:r>
      <w:r w:rsidRPr="00637E46">
        <w:rPr>
          <w:color w:val="auto"/>
          <w:szCs w:val="24"/>
        </w:rPr>
        <w:t xml:space="preserve"> br. 85/10</w:t>
      </w:r>
      <w:r w:rsidR="00C967ED" w:rsidRPr="00637E46">
        <w:rPr>
          <w:color w:val="auto"/>
          <w:szCs w:val="24"/>
        </w:rPr>
        <w:t>.</w:t>
      </w:r>
      <w:r w:rsidRPr="00637E46">
        <w:rPr>
          <w:color w:val="auto"/>
          <w:szCs w:val="24"/>
        </w:rPr>
        <w:t xml:space="preserve"> – pročišćeni tekst i 5/14</w:t>
      </w:r>
      <w:r w:rsidR="00C967ED" w:rsidRPr="00637E46">
        <w:rPr>
          <w:color w:val="auto"/>
          <w:szCs w:val="24"/>
        </w:rPr>
        <w:t>.</w:t>
      </w:r>
      <w:r w:rsidRPr="00637E46">
        <w:rPr>
          <w:color w:val="auto"/>
          <w:szCs w:val="24"/>
        </w:rPr>
        <w:t xml:space="preserve"> – Odluka Ustavnog suda Republike Hrvatske). </w:t>
      </w:r>
    </w:p>
    <w:p w14:paraId="312929FA" w14:textId="77777777" w:rsidR="002B11FD" w:rsidRPr="00637E46" w:rsidRDefault="002B11FD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133C1F42" w14:textId="77777777" w:rsidR="00463092" w:rsidRPr="00637E46" w:rsidRDefault="00463092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0487ECBD" w14:textId="53FF8F24" w:rsidR="00035D1D" w:rsidRPr="00637E46" w:rsidRDefault="00463092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II.</w:t>
      </w:r>
      <w:r w:rsidRPr="00637E46">
        <w:rPr>
          <w:b/>
          <w:color w:val="auto"/>
          <w:szCs w:val="24"/>
        </w:rPr>
        <w:tab/>
      </w:r>
      <w:r w:rsidR="00035D1D" w:rsidRPr="00637E46">
        <w:rPr>
          <w:b/>
          <w:color w:val="auto"/>
          <w:szCs w:val="24"/>
        </w:rPr>
        <w:t>OCJENA STANJA</w:t>
      </w:r>
      <w:r w:rsidR="00760370" w:rsidRPr="00637E46">
        <w:rPr>
          <w:b/>
          <w:color w:val="auto"/>
          <w:szCs w:val="24"/>
        </w:rPr>
        <w:t xml:space="preserve"> </w:t>
      </w:r>
      <w:r w:rsidR="005B4A77" w:rsidRPr="00637E46">
        <w:rPr>
          <w:b/>
          <w:color w:val="auto"/>
          <w:szCs w:val="24"/>
        </w:rPr>
        <w:t>I OSNOVNA PITANJA KOJA SE TREBAJU UREDITI ZAKONOM TE POSLJEDICE KOJE ĆE DONOŠENJEM ZAKONA PROISTEĆI</w:t>
      </w:r>
    </w:p>
    <w:p w14:paraId="513E62A8" w14:textId="77777777" w:rsidR="000C40D2" w:rsidRPr="00637E46" w:rsidRDefault="000C40D2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3EB1E712" w14:textId="601F400D" w:rsidR="005B4A77" w:rsidRPr="00637E46" w:rsidRDefault="005B4A77" w:rsidP="00A34BEB">
      <w:pPr>
        <w:spacing w:after="0" w:line="240" w:lineRule="auto"/>
        <w:ind w:left="0" w:firstLine="0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>Ocjena stanja</w:t>
      </w:r>
    </w:p>
    <w:p w14:paraId="3C5BE046" w14:textId="77777777" w:rsidR="005B4A77" w:rsidRPr="00637E46" w:rsidRDefault="005B4A77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3FED1377" w14:textId="57F33637" w:rsidR="00AD4A4C" w:rsidRPr="00637E46" w:rsidRDefault="001549E1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Slobodne zone su dio teritorija Republike Hrvatske, posebno ograđene i označene i u njima se gospodarske djelatnosti obavljaju uz posebne uvjete, a mogu se osnovati na području morske </w:t>
      </w:r>
      <w:r w:rsidR="001C30F9" w:rsidRPr="00637E46">
        <w:rPr>
          <w:color w:val="auto"/>
          <w:szCs w:val="24"/>
        </w:rPr>
        <w:t xml:space="preserve">ili zračne </w:t>
      </w:r>
      <w:r w:rsidRPr="00637E46">
        <w:rPr>
          <w:color w:val="auto"/>
          <w:szCs w:val="24"/>
        </w:rPr>
        <w:t>luke, riječnog pristaništa, uz međunarodnu prometnicu te na drugom području na kojemu postoje uvjeti za rad slobodne zone.</w:t>
      </w:r>
      <w:r w:rsidR="00D5414A" w:rsidRPr="00637E46">
        <w:rPr>
          <w:color w:val="auto"/>
          <w:szCs w:val="24"/>
        </w:rPr>
        <w:t xml:space="preserve"> </w:t>
      </w:r>
    </w:p>
    <w:p w14:paraId="05108D88" w14:textId="77777777" w:rsidR="002B11FD" w:rsidRPr="00637E46" w:rsidRDefault="002B11FD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7DF849DC" w14:textId="74E33F3E" w:rsidR="00F93025" w:rsidRPr="00637E46" w:rsidRDefault="002B11FD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Prema </w:t>
      </w:r>
      <w:r w:rsidR="002E2824" w:rsidRPr="00637E46">
        <w:rPr>
          <w:color w:val="auto"/>
          <w:szCs w:val="24"/>
        </w:rPr>
        <w:t xml:space="preserve">podatcima prikupljenim od slobodnih zona u svrhu izrade </w:t>
      </w:r>
      <w:r w:rsidRPr="00637E46">
        <w:rPr>
          <w:color w:val="auto"/>
          <w:szCs w:val="24"/>
        </w:rPr>
        <w:t>„</w:t>
      </w:r>
      <w:r w:rsidR="002E2824" w:rsidRPr="00637E46">
        <w:rPr>
          <w:color w:val="auto"/>
          <w:szCs w:val="24"/>
        </w:rPr>
        <w:t xml:space="preserve">Izvješća </w:t>
      </w:r>
      <w:r w:rsidRPr="00637E46">
        <w:rPr>
          <w:color w:val="auto"/>
          <w:szCs w:val="24"/>
        </w:rPr>
        <w:t xml:space="preserve">o poslovanju slobodnih zona u Republici Hrvatskoj </w:t>
      </w:r>
      <w:r w:rsidR="00AC6B24">
        <w:rPr>
          <w:color w:val="auto"/>
          <w:szCs w:val="24"/>
        </w:rPr>
        <w:t>u</w:t>
      </w:r>
      <w:r w:rsidRPr="00637E46">
        <w:rPr>
          <w:color w:val="auto"/>
          <w:szCs w:val="24"/>
        </w:rPr>
        <w:t xml:space="preserve"> </w:t>
      </w:r>
      <w:r w:rsidR="00A07D2C" w:rsidRPr="00637E46">
        <w:rPr>
          <w:color w:val="auto"/>
          <w:szCs w:val="24"/>
        </w:rPr>
        <w:t>202</w:t>
      </w:r>
      <w:r w:rsidR="002E2824" w:rsidRPr="00637E46">
        <w:rPr>
          <w:color w:val="auto"/>
          <w:szCs w:val="24"/>
        </w:rPr>
        <w:t>4</w:t>
      </w:r>
      <w:r w:rsidRPr="00637E46">
        <w:rPr>
          <w:color w:val="auto"/>
          <w:szCs w:val="24"/>
        </w:rPr>
        <w:t xml:space="preserve">. </w:t>
      </w:r>
      <w:r w:rsidR="008773DD" w:rsidRPr="00637E46">
        <w:rPr>
          <w:color w:val="auto"/>
          <w:szCs w:val="24"/>
        </w:rPr>
        <w:t>godin</w:t>
      </w:r>
      <w:r w:rsidR="008773DD">
        <w:rPr>
          <w:color w:val="auto"/>
          <w:szCs w:val="24"/>
        </w:rPr>
        <w:t>i</w:t>
      </w:r>
      <w:r w:rsidRPr="00637E46">
        <w:rPr>
          <w:color w:val="auto"/>
          <w:szCs w:val="24"/>
        </w:rPr>
        <w:t xml:space="preserve">“ u Republici Hrvatskoj je u </w:t>
      </w:r>
      <w:r w:rsidR="00A07D2C" w:rsidRPr="00637E46">
        <w:rPr>
          <w:color w:val="auto"/>
          <w:szCs w:val="24"/>
        </w:rPr>
        <w:t>202</w:t>
      </w:r>
      <w:r w:rsidR="002E2824" w:rsidRPr="00637E46">
        <w:rPr>
          <w:color w:val="auto"/>
          <w:szCs w:val="24"/>
        </w:rPr>
        <w:t>4</w:t>
      </w:r>
      <w:r w:rsidRPr="00637E46">
        <w:rPr>
          <w:color w:val="auto"/>
          <w:szCs w:val="24"/>
        </w:rPr>
        <w:t xml:space="preserve">. godini </w:t>
      </w:r>
      <w:r w:rsidR="004C7D07" w:rsidRPr="00637E46">
        <w:rPr>
          <w:color w:val="auto"/>
          <w:szCs w:val="24"/>
        </w:rPr>
        <w:t xml:space="preserve">bilo </w:t>
      </w:r>
      <w:r w:rsidR="00F93025" w:rsidRPr="00637E46">
        <w:rPr>
          <w:color w:val="auto"/>
          <w:szCs w:val="24"/>
        </w:rPr>
        <w:t xml:space="preserve">evidentirano </w:t>
      </w:r>
      <w:r w:rsidR="00A07D2C" w:rsidRPr="00637E46">
        <w:rPr>
          <w:color w:val="auto"/>
          <w:szCs w:val="24"/>
        </w:rPr>
        <w:t xml:space="preserve">šest </w:t>
      </w:r>
      <w:r w:rsidRPr="00637E46">
        <w:rPr>
          <w:color w:val="auto"/>
          <w:szCs w:val="24"/>
        </w:rPr>
        <w:t>slobodnih zona</w:t>
      </w:r>
      <w:r w:rsidR="00A07D2C" w:rsidRPr="00637E46">
        <w:rPr>
          <w:color w:val="auto"/>
          <w:szCs w:val="24"/>
        </w:rPr>
        <w:t xml:space="preserve"> i to slobodne zone u Zagrebu, Škrljevu, Puli, Rijeci, Splitu i Pločama. Č</w:t>
      </w:r>
      <w:r w:rsidR="003B27A2" w:rsidRPr="00637E46">
        <w:rPr>
          <w:color w:val="auto"/>
          <w:szCs w:val="24"/>
        </w:rPr>
        <w:t xml:space="preserve">etiri slobodne zone </w:t>
      </w:r>
      <w:r w:rsidR="00A07D2C" w:rsidRPr="00637E46">
        <w:rPr>
          <w:color w:val="auto"/>
          <w:szCs w:val="24"/>
        </w:rPr>
        <w:t xml:space="preserve">(Pula, Rijeka, Split i Ploče) </w:t>
      </w:r>
      <w:r w:rsidR="003B27A2" w:rsidRPr="00637E46">
        <w:rPr>
          <w:color w:val="auto"/>
          <w:szCs w:val="24"/>
        </w:rPr>
        <w:t>osnovane</w:t>
      </w:r>
      <w:r w:rsidR="00A07D2C" w:rsidRPr="00637E46">
        <w:rPr>
          <w:color w:val="auto"/>
          <w:szCs w:val="24"/>
        </w:rPr>
        <w:t xml:space="preserve"> su</w:t>
      </w:r>
      <w:r w:rsidR="003B27A2" w:rsidRPr="00637E46">
        <w:rPr>
          <w:color w:val="auto"/>
          <w:szCs w:val="24"/>
        </w:rPr>
        <w:t xml:space="preserve"> na lučkim područjima temeljem odluka Vlade Republike Hrvatske o davanju suglasnosti za osnivanje </w:t>
      </w:r>
      <w:r w:rsidR="004C7D07" w:rsidRPr="00637E46">
        <w:rPr>
          <w:color w:val="auto"/>
          <w:szCs w:val="24"/>
        </w:rPr>
        <w:t xml:space="preserve">tih </w:t>
      </w:r>
      <w:r w:rsidR="003B27A2" w:rsidRPr="00637E46">
        <w:rPr>
          <w:color w:val="auto"/>
          <w:szCs w:val="24"/>
        </w:rPr>
        <w:t xml:space="preserve">slobodnih zona, dok </w:t>
      </w:r>
      <w:r w:rsidR="00A07D2C" w:rsidRPr="00637E46">
        <w:rPr>
          <w:color w:val="auto"/>
          <w:szCs w:val="24"/>
        </w:rPr>
        <w:t>su dvije</w:t>
      </w:r>
      <w:r w:rsidR="003B27A2" w:rsidRPr="00637E46">
        <w:rPr>
          <w:color w:val="auto"/>
          <w:szCs w:val="24"/>
        </w:rPr>
        <w:t xml:space="preserve"> slobodn</w:t>
      </w:r>
      <w:r w:rsidR="00A07D2C" w:rsidRPr="00637E46">
        <w:rPr>
          <w:color w:val="auto"/>
          <w:szCs w:val="24"/>
        </w:rPr>
        <w:t>e</w:t>
      </w:r>
      <w:r w:rsidR="003B27A2" w:rsidRPr="00637E46">
        <w:rPr>
          <w:color w:val="auto"/>
          <w:szCs w:val="24"/>
        </w:rPr>
        <w:t xml:space="preserve"> zon</w:t>
      </w:r>
      <w:r w:rsidR="00A07D2C" w:rsidRPr="00637E46">
        <w:rPr>
          <w:color w:val="auto"/>
          <w:szCs w:val="24"/>
        </w:rPr>
        <w:t>e</w:t>
      </w:r>
      <w:r w:rsidR="003B27A2" w:rsidRPr="00637E46">
        <w:rPr>
          <w:color w:val="auto"/>
          <w:szCs w:val="24"/>
        </w:rPr>
        <w:t xml:space="preserve"> </w:t>
      </w:r>
      <w:r w:rsidR="00A07D2C" w:rsidRPr="00637E46">
        <w:rPr>
          <w:color w:val="auto"/>
          <w:szCs w:val="24"/>
        </w:rPr>
        <w:t xml:space="preserve">(Zagreb, Škrljevo) </w:t>
      </w:r>
      <w:r w:rsidR="003B27A2" w:rsidRPr="00637E46">
        <w:rPr>
          <w:color w:val="auto"/>
          <w:szCs w:val="24"/>
        </w:rPr>
        <w:t>osnovan</w:t>
      </w:r>
      <w:r w:rsidR="00A07D2C" w:rsidRPr="00637E46">
        <w:rPr>
          <w:color w:val="auto"/>
          <w:szCs w:val="24"/>
        </w:rPr>
        <w:t>e</w:t>
      </w:r>
      <w:r w:rsidR="003B27A2" w:rsidRPr="00637E46">
        <w:rPr>
          <w:color w:val="auto"/>
          <w:szCs w:val="24"/>
        </w:rPr>
        <w:t xml:space="preserve"> na kopnenom području temeljem odluka Vlade Republike Hrvatske o davanju koncesija za osnivanje </w:t>
      </w:r>
      <w:r w:rsidR="004C7D07" w:rsidRPr="00637E46">
        <w:rPr>
          <w:color w:val="auto"/>
          <w:szCs w:val="24"/>
        </w:rPr>
        <w:t xml:space="preserve">tih </w:t>
      </w:r>
      <w:r w:rsidR="003B27A2" w:rsidRPr="00637E46">
        <w:rPr>
          <w:color w:val="auto"/>
          <w:szCs w:val="24"/>
        </w:rPr>
        <w:t xml:space="preserve">slobodnih zona. </w:t>
      </w:r>
    </w:p>
    <w:p w14:paraId="518B8301" w14:textId="77777777" w:rsidR="00CF087C" w:rsidRPr="00637E46" w:rsidRDefault="00CF087C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552D3794" w14:textId="7D872A6D" w:rsidR="004972CC" w:rsidRPr="00637E46" w:rsidRDefault="00CF087C" w:rsidP="00A34BEB">
      <w:pPr>
        <w:spacing w:after="0" w:line="240" w:lineRule="auto"/>
        <w:ind w:left="0" w:firstLine="0"/>
        <w:rPr>
          <w:color w:val="auto"/>
          <w:szCs w:val="24"/>
        </w:rPr>
      </w:pPr>
      <w:bookmarkStart w:id="1" w:name="_Hlk202790694"/>
      <w:r w:rsidRPr="00637E46">
        <w:rPr>
          <w:color w:val="auto"/>
          <w:szCs w:val="24"/>
        </w:rPr>
        <w:t xml:space="preserve">Tijekom </w:t>
      </w:r>
      <w:r w:rsidR="00A07D2C" w:rsidRPr="00637E46">
        <w:rPr>
          <w:color w:val="auto"/>
          <w:szCs w:val="24"/>
        </w:rPr>
        <w:t>202</w:t>
      </w:r>
      <w:r w:rsidR="002E2824" w:rsidRPr="00637E46">
        <w:rPr>
          <w:color w:val="auto"/>
          <w:szCs w:val="24"/>
        </w:rPr>
        <w:t>4</w:t>
      </w:r>
      <w:r w:rsidRPr="00637E46">
        <w:rPr>
          <w:color w:val="auto"/>
          <w:szCs w:val="24"/>
        </w:rPr>
        <w:t>. godine, sv</w:t>
      </w:r>
      <w:r w:rsidR="00A07D2C" w:rsidRPr="00637E46">
        <w:rPr>
          <w:color w:val="auto"/>
          <w:szCs w:val="24"/>
        </w:rPr>
        <w:t xml:space="preserve">ih šest </w:t>
      </w:r>
      <w:r w:rsidRPr="00637E46">
        <w:rPr>
          <w:color w:val="auto"/>
          <w:szCs w:val="24"/>
        </w:rPr>
        <w:t>slobodn</w:t>
      </w:r>
      <w:r w:rsidR="00A07D2C" w:rsidRPr="00637E46">
        <w:rPr>
          <w:color w:val="auto"/>
          <w:szCs w:val="24"/>
        </w:rPr>
        <w:t xml:space="preserve">ih </w:t>
      </w:r>
      <w:r w:rsidRPr="00637E46">
        <w:rPr>
          <w:color w:val="auto"/>
          <w:szCs w:val="24"/>
        </w:rPr>
        <w:t>zon</w:t>
      </w:r>
      <w:r w:rsidR="00A07D2C" w:rsidRPr="00637E46">
        <w:rPr>
          <w:color w:val="auto"/>
          <w:szCs w:val="24"/>
        </w:rPr>
        <w:t>a je bilo aktivno, a i</w:t>
      </w:r>
      <w:r w:rsidR="00D73D82" w:rsidRPr="00637E46">
        <w:rPr>
          <w:iCs/>
          <w:color w:val="auto"/>
          <w:szCs w:val="24"/>
        </w:rPr>
        <w:t>z</w:t>
      </w:r>
      <w:r w:rsidR="004972CC" w:rsidRPr="00637E46">
        <w:rPr>
          <w:iCs/>
          <w:color w:val="auto"/>
          <w:szCs w:val="24"/>
        </w:rPr>
        <w:t xml:space="preserve"> </w:t>
      </w:r>
      <w:r w:rsidR="004972CC" w:rsidRPr="00637E46">
        <w:rPr>
          <w:bCs/>
          <w:iCs/>
          <w:color w:val="auto"/>
          <w:szCs w:val="24"/>
        </w:rPr>
        <w:t>zbirni</w:t>
      </w:r>
      <w:r w:rsidR="00D73D82" w:rsidRPr="00637E46">
        <w:rPr>
          <w:bCs/>
          <w:iCs/>
          <w:color w:val="auto"/>
          <w:szCs w:val="24"/>
        </w:rPr>
        <w:t>h</w:t>
      </w:r>
      <w:r w:rsidR="004972CC" w:rsidRPr="00637E46">
        <w:rPr>
          <w:bCs/>
          <w:iCs/>
          <w:color w:val="auto"/>
          <w:szCs w:val="24"/>
        </w:rPr>
        <w:t xml:space="preserve"> poda</w:t>
      </w:r>
      <w:r w:rsidR="00D73D82" w:rsidRPr="00637E46">
        <w:rPr>
          <w:bCs/>
          <w:iCs/>
          <w:color w:val="auto"/>
          <w:szCs w:val="24"/>
        </w:rPr>
        <w:t xml:space="preserve">taka </w:t>
      </w:r>
      <w:r w:rsidR="004972CC" w:rsidRPr="00637E46">
        <w:rPr>
          <w:bCs/>
          <w:iCs/>
          <w:color w:val="auto"/>
          <w:szCs w:val="24"/>
        </w:rPr>
        <w:t xml:space="preserve">o </w:t>
      </w:r>
      <w:r w:rsidR="00316D3B" w:rsidRPr="00637E46">
        <w:rPr>
          <w:bCs/>
          <w:iCs/>
          <w:color w:val="auto"/>
          <w:szCs w:val="24"/>
        </w:rPr>
        <w:t xml:space="preserve">njihovom </w:t>
      </w:r>
      <w:r w:rsidR="004972CC" w:rsidRPr="00637E46">
        <w:rPr>
          <w:bCs/>
          <w:iCs/>
          <w:color w:val="auto"/>
          <w:szCs w:val="24"/>
        </w:rPr>
        <w:t>poslovanju</w:t>
      </w:r>
      <w:r w:rsidR="00D73D82" w:rsidRPr="00637E46">
        <w:rPr>
          <w:iCs/>
          <w:color w:val="auto"/>
          <w:szCs w:val="24"/>
        </w:rPr>
        <w:t xml:space="preserve"> u </w:t>
      </w:r>
      <w:r w:rsidR="00A07D2C" w:rsidRPr="00637E46">
        <w:rPr>
          <w:iCs/>
          <w:color w:val="auto"/>
          <w:szCs w:val="24"/>
        </w:rPr>
        <w:t>202</w:t>
      </w:r>
      <w:r w:rsidR="002E2824" w:rsidRPr="00637E46">
        <w:rPr>
          <w:iCs/>
          <w:color w:val="auto"/>
          <w:szCs w:val="24"/>
        </w:rPr>
        <w:t>4</w:t>
      </w:r>
      <w:r w:rsidR="00D73D82" w:rsidRPr="00637E46">
        <w:rPr>
          <w:iCs/>
          <w:color w:val="auto"/>
          <w:szCs w:val="24"/>
        </w:rPr>
        <w:t>. godini proizlazi</w:t>
      </w:r>
      <w:r w:rsidR="004972CC" w:rsidRPr="00637E46">
        <w:rPr>
          <w:iCs/>
          <w:color w:val="auto"/>
          <w:szCs w:val="24"/>
        </w:rPr>
        <w:t>:</w:t>
      </w:r>
    </w:p>
    <w:p w14:paraId="42BA03BB" w14:textId="4CFE23D6" w:rsidR="004972CC" w:rsidRPr="00637E46" w:rsidRDefault="00D73D82" w:rsidP="00A34BEB">
      <w:pPr>
        <w:numPr>
          <w:ilvl w:val="0"/>
          <w:numId w:val="4"/>
        </w:numPr>
        <w:spacing w:after="0" w:line="240" w:lineRule="auto"/>
        <w:ind w:left="0" w:firstLine="0"/>
        <w:rPr>
          <w:iCs/>
          <w:color w:val="auto"/>
          <w:szCs w:val="24"/>
        </w:rPr>
      </w:pPr>
      <w:r w:rsidRPr="00637E46">
        <w:rPr>
          <w:iCs/>
          <w:color w:val="auto"/>
          <w:szCs w:val="24"/>
        </w:rPr>
        <w:t xml:space="preserve">da </w:t>
      </w:r>
      <w:r w:rsidR="0028207F" w:rsidRPr="00637E46">
        <w:rPr>
          <w:iCs/>
          <w:color w:val="auto"/>
          <w:szCs w:val="24"/>
        </w:rPr>
        <w:t xml:space="preserve">je u zonama poslovalo 48 </w:t>
      </w:r>
      <w:r w:rsidR="004972CC" w:rsidRPr="00637E46">
        <w:rPr>
          <w:iCs/>
          <w:color w:val="auto"/>
          <w:szCs w:val="24"/>
        </w:rPr>
        <w:t xml:space="preserve">korisnika što je </w:t>
      </w:r>
      <w:r w:rsidR="0028207F" w:rsidRPr="00637E46">
        <w:rPr>
          <w:iCs/>
          <w:color w:val="auto"/>
          <w:szCs w:val="24"/>
        </w:rPr>
        <w:t>2</w:t>
      </w:r>
      <w:r w:rsidR="00AC6B24">
        <w:rPr>
          <w:iCs/>
          <w:color w:val="auto"/>
          <w:szCs w:val="24"/>
        </w:rPr>
        <w:t xml:space="preserve"> </w:t>
      </w:r>
      <w:r w:rsidR="004972CC" w:rsidRPr="00637E46">
        <w:rPr>
          <w:iCs/>
          <w:color w:val="auto"/>
          <w:szCs w:val="24"/>
        </w:rPr>
        <w:t xml:space="preserve">% manje nego u </w:t>
      </w:r>
      <w:r w:rsidR="0028207F" w:rsidRPr="00637E46">
        <w:rPr>
          <w:iCs/>
          <w:color w:val="auto"/>
          <w:szCs w:val="24"/>
        </w:rPr>
        <w:t>2023</w:t>
      </w:r>
      <w:r w:rsidR="004972CC" w:rsidRPr="00637E46">
        <w:rPr>
          <w:iCs/>
          <w:color w:val="auto"/>
          <w:szCs w:val="24"/>
        </w:rPr>
        <w:t xml:space="preserve">. </w:t>
      </w:r>
      <w:r w:rsidR="00AC6B24">
        <w:rPr>
          <w:iCs/>
          <w:color w:val="auto"/>
          <w:szCs w:val="24"/>
        </w:rPr>
        <w:t xml:space="preserve">godini </w:t>
      </w:r>
      <w:r w:rsidR="004972CC" w:rsidRPr="00637E46">
        <w:rPr>
          <w:iCs/>
          <w:color w:val="auto"/>
          <w:szCs w:val="24"/>
        </w:rPr>
        <w:t>(</w:t>
      </w:r>
      <w:r w:rsidR="0028207F" w:rsidRPr="00637E46">
        <w:rPr>
          <w:iCs/>
          <w:color w:val="auto"/>
          <w:szCs w:val="24"/>
        </w:rPr>
        <w:t xml:space="preserve">49 </w:t>
      </w:r>
      <w:r w:rsidR="004972CC" w:rsidRPr="00637E46">
        <w:rPr>
          <w:iCs/>
          <w:color w:val="auto"/>
          <w:szCs w:val="24"/>
        </w:rPr>
        <w:t>korisnika)</w:t>
      </w:r>
    </w:p>
    <w:p w14:paraId="752DE40A" w14:textId="088B9407" w:rsidR="004972CC" w:rsidRPr="00637E46" w:rsidRDefault="00D73D82" w:rsidP="00A34BEB">
      <w:pPr>
        <w:numPr>
          <w:ilvl w:val="0"/>
          <w:numId w:val="4"/>
        </w:numPr>
        <w:spacing w:after="0" w:line="240" w:lineRule="auto"/>
        <w:ind w:left="0" w:firstLine="0"/>
        <w:rPr>
          <w:iCs/>
          <w:color w:val="auto"/>
          <w:szCs w:val="24"/>
        </w:rPr>
      </w:pPr>
      <w:r w:rsidRPr="00637E46">
        <w:rPr>
          <w:iCs/>
          <w:color w:val="auto"/>
          <w:szCs w:val="24"/>
        </w:rPr>
        <w:t xml:space="preserve">da </w:t>
      </w:r>
      <w:r w:rsidR="0028207F" w:rsidRPr="00637E46">
        <w:rPr>
          <w:iCs/>
          <w:color w:val="auto"/>
          <w:szCs w:val="24"/>
        </w:rPr>
        <w:t>su</w:t>
      </w:r>
      <w:r w:rsidR="004972CC" w:rsidRPr="00637E46">
        <w:rPr>
          <w:iCs/>
          <w:color w:val="auto"/>
          <w:szCs w:val="24"/>
        </w:rPr>
        <w:t xml:space="preserve"> korisni</w:t>
      </w:r>
      <w:r w:rsidR="0028207F" w:rsidRPr="00637E46">
        <w:rPr>
          <w:iCs/>
          <w:color w:val="auto"/>
          <w:szCs w:val="24"/>
        </w:rPr>
        <w:t>ci</w:t>
      </w:r>
      <w:r w:rsidR="004972CC" w:rsidRPr="00637E46">
        <w:rPr>
          <w:iCs/>
          <w:color w:val="auto"/>
          <w:szCs w:val="24"/>
        </w:rPr>
        <w:t xml:space="preserve"> zona </w:t>
      </w:r>
      <w:r w:rsidR="0028207F" w:rsidRPr="00637E46">
        <w:rPr>
          <w:iCs/>
          <w:color w:val="auto"/>
          <w:szCs w:val="24"/>
        </w:rPr>
        <w:t>zapošljavali 1.464</w:t>
      </w:r>
      <w:r w:rsidR="004972CC" w:rsidRPr="00637E46">
        <w:rPr>
          <w:iCs/>
          <w:color w:val="auto"/>
          <w:szCs w:val="24"/>
        </w:rPr>
        <w:t xml:space="preserve"> radnika ili </w:t>
      </w:r>
      <w:r w:rsidR="0028207F" w:rsidRPr="00637E46">
        <w:rPr>
          <w:iCs/>
          <w:color w:val="auto"/>
          <w:szCs w:val="24"/>
        </w:rPr>
        <w:t>11</w:t>
      </w:r>
      <w:r w:rsidR="00AC6B24">
        <w:rPr>
          <w:iCs/>
          <w:color w:val="auto"/>
          <w:szCs w:val="24"/>
        </w:rPr>
        <w:t xml:space="preserve"> </w:t>
      </w:r>
      <w:r w:rsidR="004972CC" w:rsidRPr="00637E46">
        <w:rPr>
          <w:iCs/>
          <w:color w:val="auto"/>
          <w:szCs w:val="24"/>
        </w:rPr>
        <w:t xml:space="preserve">% manje nego </w:t>
      </w:r>
      <w:r w:rsidR="0028207F" w:rsidRPr="00637E46">
        <w:rPr>
          <w:iCs/>
          <w:color w:val="auto"/>
          <w:szCs w:val="24"/>
        </w:rPr>
        <w:t>2023</w:t>
      </w:r>
      <w:r w:rsidR="004972CC" w:rsidRPr="00637E46">
        <w:rPr>
          <w:iCs/>
          <w:color w:val="auto"/>
          <w:szCs w:val="24"/>
        </w:rPr>
        <w:t xml:space="preserve">. </w:t>
      </w:r>
      <w:r w:rsidR="00AC6B24">
        <w:rPr>
          <w:iCs/>
          <w:color w:val="auto"/>
          <w:szCs w:val="24"/>
        </w:rPr>
        <w:t xml:space="preserve">godine </w:t>
      </w:r>
      <w:r w:rsidR="004972CC" w:rsidRPr="00637E46">
        <w:rPr>
          <w:iCs/>
          <w:color w:val="auto"/>
          <w:szCs w:val="24"/>
        </w:rPr>
        <w:t>(</w:t>
      </w:r>
      <w:r w:rsidR="0028207F" w:rsidRPr="00637E46">
        <w:rPr>
          <w:iCs/>
          <w:color w:val="auto"/>
          <w:szCs w:val="24"/>
        </w:rPr>
        <w:t>1.646</w:t>
      </w:r>
      <w:r w:rsidR="004972CC" w:rsidRPr="00637E46">
        <w:rPr>
          <w:iCs/>
          <w:color w:val="auto"/>
          <w:szCs w:val="24"/>
        </w:rPr>
        <w:t xml:space="preserve"> radnika)</w:t>
      </w:r>
      <w:r w:rsidR="00CF087C" w:rsidRPr="00637E46">
        <w:rPr>
          <w:iCs/>
          <w:color w:val="auto"/>
          <w:szCs w:val="24"/>
        </w:rPr>
        <w:t>.</w:t>
      </w:r>
    </w:p>
    <w:p w14:paraId="7C923BEE" w14:textId="77777777" w:rsidR="004972CC" w:rsidRPr="00637E46" w:rsidRDefault="004972CC" w:rsidP="00A34BEB">
      <w:pPr>
        <w:spacing w:after="0" w:line="240" w:lineRule="auto"/>
        <w:ind w:left="0" w:firstLine="0"/>
        <w:rPr>
          <w:iCs/>
          <w:color w:val="auto"/>
          <w:szCs w:val="24"/>
        </w:rPr>
      </w:pPr>
    </w:p>
    <w:p w14:paraId="111213AC" w14:textId="15DDB67C" w:rsidR="004972CC" w:rsidRPr="00637E46" w:rsidRDefault="004972CC" w:rsidP="00A34BEB">
      <w:pPr>
        <w:pStyle w:val="ListParagraph"/>
        <w:spacing w:after="0" w:line="240" w:lineRule="auto"/>
        <w:ind w:left="0" w:firstLine="0"/>
        <w:rPr>
          <w:iCs/>
          <w:color w:val="auto"/>
          <w:szCs w:val="24"/>
        </w:rPr>
      </w:pPr>
      <w:r w:rsidRPr="00637E46">
        <w:rPr>
          <w:iCs/>
          <w:color w:val="auto"/>
          <w:szCs w:val="24"/>
        </w:rPr>
        <w:t xml:space="preserve">Glavni </w:t>
      </w:r>
      <w:r w:rsidRPr="00637E46">
        <w:rPr>
          <w:bCs/>
          <w:iCs/>
          <w:color w:val="auto"/>
          <w:szCs w:val="24"/>
        </w:rPr>
        <w:t>financijski pokazatelji</w:t>
      </w:r>
      <w:r w:rsidRPr="00637E46">
        <w:rPr>
          <w:iCs/>
          <w:color w:val="auto"/>
          <w:szCs w:val="24"/>
        </w:rPr>
        <w:t xml:space="preserve"> korisnika slobodnih zona u </w:t>
      </w:r>
      <w:r w:rsidR="00A07D2C" w:rsidRPr="00637E46">
        <w:rPr>
          <w:iCs/>
          <w:color w:val="auto"/>
          <w:szCs w:val="24"/>
        </w:rPr>
        <w:t>202</w:t>
      </w:r>
      <w:r w:rsidR="0028207F" w:rsidRPr="00637E46">
        <w:rPr>
          <w:iCs/>
          <w:color w:val="auto"/>
          <w:szCs w:val="24"/>
        </w:rPr>
        <w:t>4</w:t>
      </w:r>
      <w:r w:rsidRPr="00637E46">
        <w:rPr>
          <w:iCs/>
          <w:color w:val="auto"/>
          <w:szCs w:val="24"/>
        </w:rPr>
        <w:t>. godini su sljedeći:</w:t>
      </w:r>
    </w:p>
    <w:p w14:paraId="2A1E85C7" w14:textId="4CB19B63" w:rsidR="0028207F" w:rsidRPr="00637E46" w:rsidRDefault="0028207F" w:rsidP="00A34BEB">
      <w:pPr>
        <w:pStyle w:val="ListParagraph"/>
        <w:numPr>
          <w:ilvl w:val="0"/>
          <w:numId w:val="4"/>
        </w:numPr>
        <w:ind w:left="0" w:firstLine="0"/>
        <w:rPr>
          <w:iCs/>
          <w:color w:val="auto"/>
          <w:szCs w:val="24"/>
        </w:rPr>
      </w:pPr>
      <w:r w:rsidRPr="00637E46">
        <w:rPr>
          <w:iCs/>
          <w:color w:val="auto"/>
          <w:szCs w:val="24"/>
        </w:rPr>
        <w:t>korisnici su ostvarili ukupno 257,22 mil. eura prihoda, odnosno 16,5</w:t>
      </w:r>
      <w:r w:rsidR="00AC6B24">
        <w:rPr>
          <w:iCs/>
          <w:color w:val="auto"/>
          <w:szCs w:val="24"/>
        </w:rPr>
        <w:t xml:space="preserve"> </w:t>
      </w:r>
      <w:r w:rsidRPr="00637E46">
        <w:rPr>
          <w:iCs/>
          <w:color w:val="auto"/>
          <w:szCs w:val="24"/>
        </w:rPr>
        <w:t xml:space="preserve">% više nego 2023. </w:t>
      </w:r>
      <w:r w:rsidR="00AC6B24">
        <w:rPr>
          <w:iCs/>
          <w:color w:val="auto"/>
          <w:szCs w:val="24"/>
        </w:rPr>
        <w:t xml:space="preserve">godine </w:t>
      </w:r>
      <w:r w:rsidRPr="00637E46">
        <w:rPr>
          <w:iCs/>
          <w:color w:val="auto"/>
          <w:szCs w:val="24"/>
        </w:rPr>
        <w:t>(220,8 mil. eura)</w:t>
      </w:r>
    </w:p>
    <w:p w14:paraId="3CA177C1" w14:textId="54A30C37" w:rsidR="0028207F" w:rsidRPr="00637E46" w:rsidRDefault="0028207F" w:rsidP="00A34BEB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color w:val="auto"/>
        </w:rPr>
      </w:pPr>
      <w:r w:rsidRPr="00637E46">
        <w:rPr>
          <w:color w:val="auto"/>
        </w:rPr>
        <w:t>na razini svih slobodnih zona ostvarena je dobit od 42,6 mil. eura što je 1</w:t>
      </w:r>
      <w:r w:rsidR="00AC6B24">
        <w:rPr>
          <w:color w:val="auto"/>
        </w:rPr>
        <w:t xml:space="preserve"> </w:t>
      </w:r>
      <w:r w:rsidRPr="00637E46">
        <w:rPr>
          <w:color w:val="auto"/>
        </w:rPr>
        <w:t xml:space="preserve">% manje nego 2023. </w:t>
      </w:r>
      <w:r w:rsidR="00AC6B24">
        <w:rPr>
          <w:color w:val="auto"/>
        </w:rPr>
        <w:t xml:space="preserve">godine </w:t>
      </w:r>
      <w:r w:rsidRPr="00637E46">
        <w:rPr>
          <w:color w:val="auto"/>
        </w:rPr>
        <w:t>(43 mil. eura)</w:t>
      </w:r>
    </w:p>
    <w:p w14:paraId="7444D88C" w14:textId="0E187F5D" w:rsidR="0028207F" w:rsidRPr="00637E46" w:rsidRDefault="0028207F" w:rsidP="00A34BEB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color w:val="auto"/>
        </w:rPr>
      </w:pPr>
      <w:r w:rsidRPr="00637E46">
        <w:rPr>
          <w:color w:val="auto"/>
        </w:rPr>
        <w:t>udio izvoza u ukupnom prihodu korisnika svih slobodnih zona iznosio je 73,2</w:t>
      </w:r>
      <w:r w:rsidR="00AC6B24">
        <w:rPr>
          <w:color w:val="auto"/>
        </w:rPr>
        <w:t xml:space="preserve"> </w:t>
      </w:r>
      <w:r w:rsidRPr="00637E46">
        <w:rPr>
          <w:color w:val="auto"/>
        </w:rPr>
        <w:t xml:space="preserve">% i u odnosu na 2023. </w:t>
      </w:r>
      <w:r w:rsidR="00AC6B24">
        <w:rPr>
          <w:color w:val="auto"/>
        </w:rPr>
        <w:t xml:space="preserve">godinu </w:t>
      </w:r>
      <w:r w:rsidRPr="00637E46">
        <w:rPr>
          <w:color w:val="auto"/>
        </w:rPr>
        <w:t>povećan je za 3,3</w:t>
      </w:r>
      <w:r w:rsidR="00AC6B24">
        <w:rPr>
          <w:color w:val="auto"/>
        </w:rPr>
        <w:t xml:space="preserve"> </w:t>
      </w:r>
      <w:r w:rsidRPr="00637E46">
        <w:rPr>
          <w:color w:val="auto"/>
        </w:rPr>
        <w:t>%</w:t>
      </w:r>
    </w:p>
    <w:p w14:paraId="45FB761C" w14:textId="5CDABD0B" w:rsidR="0028207F" w:rsidRPr="00637E46" w:rsidRDefault="0028207F" w:rsidP="00A34BEB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color w:val="auto"/>
        </w:rPr>
      </w:pPr>
      <w:r w:rsidRPr="00637E46">
        <w:rPr>
          <w:color w:val="auto"/>
        </w:rPr>
        <w:t>kod lučkih slobodnih zona udio izvoza u ukupnom prihodu iznosi 76,9</w:t>
      </w:r>
      <w:r w:rsidR="00AC6B24">
        <w:rPr>
          <w:color w:val="auto"/>
        </w:rPr>
        <w:t xml:space="preserve"> </w:t>
      </w:r>
      <w:r w:rsidRPr="00637E46">
        <w:rPr>
          <w:color w:val="auto"/>
        </w:rPr>
        <w:t>%, a kod kopnenih 48</w:t>
      </w:r>
      <w:r w:rsidR="00AC6B24">
        <w:rPr>
          <w:color w:val="auto"/>
        </w:rPr>
        <w:t xml:space="preserve"> </w:t>
      </w:r>
      <w:r w:rsidRPr="00637E46">
        <w:rPr>
          <w:color w:val="auto"/>
        </w:rPr>
        <w:t>%</w:t>
      </w:r>
    </w:p>
    <w:p w14:paraId="2EA22AB4" w14:textId="7C7E167B" w:rsidR="002E2824" w:rsidRPr="00637E46" w:rsidRDefault="0028207F" w:rsidP="00A34BEB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color w:val="auto"/>
        </w:rPr>
      </w:pPr>
      <w:r w:rsidRPr="00637E46">
        <w:rPr>
          <w:color w:val="auto"/>
        </w:rPr>
        <w:t>izvoz (uključujući i isporuku dobara na tržište EU) iz slobodnih zona iznosio je 188,4 mil. eura što je povećanje za 22</w:t>
      </w:r>
      <w:r w:rsidR="00AC6B24">
        <w:rPr>
          <w:color w:val="auto"/>
        </w:rPr>
        <w:t xml:space="preserve"> </w:t>
      </w:r>
      <w:r w:rsidRPr="00637E46">
        <w:rPr>
          <w:color w:val="auto"/>
        </w:rPr>
        <w:t>% u odnosu na prethodno razdoblje (154,4 mil. eura).</w:t>
      </w:r>
    </w:p>
    <w:p w14:paraId="5DF5F2D5" w14:textId="77777777" w:rsidR="002E2824" w:rsidRPr="00637E46" w:rsidRDefault="002E2824" w:rsidP="00A34BEB">
      <w:pPr>
        <w:spacing w:after="0" w:line="240" w:lineRule="auto"/>
        <w:ind w:left="0" w:firstLine="0"/>
        <w:rPr>
          <w:iCs/>
          <w:color w:val="auto"/>
          <w:szCs w:val="24"/>
        </w:rPr>
      </w:pPr>
    </w:p>
    <w:bookmarkEnd w:id="1"/>
    <w:p w14:paraId="455B30FA" w14:textId="4E9339EB" w:rsidR="001C30F9" w:rsidRPr="00637E46" w:rsidRDefault="001C30F9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Zakon o slobodnim zonama (</w:t>
      </w:r>
      <w:r w:rsidR="00AC6B24">
        <w:rPr>
          <w:color w:val="auto"/>
          <w:szCs w:val="24"/>
        </w:rPr>
        <w:t>„</w:t>
      </w:r>
      <w:r w:rsidRPr="00637E46">
        <w:rPr>
          <w:color w:val="auto"/>
          <w:szCs w:val="24"/>
        </w:rPr>
        <w:t>Narodne novine</w:t>
      </w:r>
      <w:r w:rsidR="00AC6B24">
        <w:rPr>
          <w:color w:val="auto"/>
          <w:szCs w:val="24"/>
        </w:rPr>
        <w:t>“</w:t>
      </w:r>
      <w:r w:rsidRPr="00637E46">
        <w:rPr>
          <w:color w:val="auto"/>
          <w:szCs w:val="24"/>
        </w:rPr>
        <w:t>, br. 44/96., 78/99., 127/00., 92/05., 85/08., 143/13. i 58/20.</w:t>
      </w:r>
      <w:r w:rsidR="00DC4100" w:rsidRPr="00637E46">
        <w:rPr>
          <w:color w:val="auto"/>
          <w:szCs w:val="24"/>
        </w:rPr>
        <w:t xml:space="preserve">, </w:t>
      </w:r>
      <w:r w:rsidR="00AC6B24">
        <w:rPr>
          <w:color w:val="auto"/>
          <w:szCs w:val="24"/>
        </w:rPr>
        <w:t xml:space="preserve">u </w:t>
      </w:r>
      <w:r w:rsidR="00DC4100" w:rsidRPr="00637E46">
        <w:rPr>
          <w:color w:val="auto"/>
          <w:szCs w:val="24"/>
        </w:rPr>
        <w:t>dalj</w:t>
      </w:r>
      <w:r w:rsidR="00AC6B24">
        <w:rPr>
          <w:color w:val="auto"/>
          <w:szCs w:val="24"/>
        </w:rPr>
        <w:t>nj</w:t>
      </w:r>
      <w:r w:rsidR="00DC4100" w:rsidRPr="00637E46">
        <w:rPr>
          <w:color w:val="auto"/>
          <w:szCs w:val="24"/>
        </w:rPr>
        <w:t>e</w:t>
      </w:r>
      <w:r w:rsidR="00AC6B24">
        <w:rPr>
          <w:color w:val="auto"/>
          <w:szCs w:val="24"/>
        </w:rPr>
        <w:t>m</w:t>
      </w:r>
      <w:r w:rsidR="00DC4100" w:rsidRPr="00637E46">
        <w:rPr>
          <w:color w:val="auto"/>
          <w:szCs w:val="24"/>
        </w:rPr>
        <w:t xml:space="preserve"> tekstu</w:t>
      </w:r>
      <w:r w:rsidR="00AC6B24">
        <w:rPr>
          <w:color w:val="auto"/>
          <w:szCs w:val="24"/>
        </w:rPr>
        <w:t>:</w:t>
      </w:r>
      <w:r w:rsidR="00DC4100" w:rsidRPr="00637E46">
        <w:rPr>
          <w:color w:val="auto"/>
          <w:szCs w:val="24"/>
        </w:rPr>
        <w:t xml:space="preserve"> Zakon</w:t>
      </w:r>
      <w:r w:rsidRPr="00637E46">
        <w:rPr>
          <w:color w:val="auto"/>
          <w:szCs w:val="24"/>
        </w:rPr>
        <w:t xml:space="preserve">) na snazi je od 1996. godine i neovisno o njegovim izmjenama i dopunama tijekom </w:t>
      </w:r>
      <w:r w:rsidRPr="00637E46">
        <w:rPr>
          <w:color w:val="auto"/>
          <w:szCs w:val="24"/>
        </w:rPr>
        <w:lastRenderedPageBreak/>
        <w:t>godina, kao cjelina nije usklađen s Jedinstvenim metodološko-nomotehničkim pravilima za izradu akata koje donosi Hrvatski sabor (</w:t>
      </w:r>
      <w:r w:rsidR="00AC6B24">
        <w:rPr>
          <w:color w:val="auto"/>
          <w:szCs w:val="24"/>
        </w:rPr>
        <w:t>„</w:t>
      </w:r>
      <w:r w:rsidRPr="00637E46">
        <w:rPr>
          <w:color w:val="auto"/>
          <w:szCs w:val="24"/>
        </w:rPr>
        <w:t>Narodne novine</w:t>
      </w:r>
      <w:r w:rsidR="00AC6B24">
        <w:rPr>
          <w:color w:val="auto"/>
          <w:szCs w:val="24"/>
        </w:rPr>
        <w:t>“</w:t>
      </w:r>
      <w:r w:rsidRPr="00637E46">
        <w:rPr>
          <w:color w:val="auto"/>
          <w:szCs w:val="24"/>
        </w:rPr>
        <w:t xml:space="preserve">, broj 74/15.). Također, u važećem Zakonu iznosi navedeni u dijelu prekršajnih odredbi iskazani su u kunama. </w:t>
      </w:r>
    </w:p>
    <w:p w14:paraId="46AC88D3" w14:textId="77777777" w:rsidR="001C30F9" w:rsidRPr="00637E46" w:rsidRDefault="001C30F9" w:rsidP="00A34BEB">
      <w:pPr>
        <w:spacing w:after="0" w:line="240" w:lineRule="auto"/>
        <w:ind w:left="0" w:firstLine="0"/>
        <w:rPr>
          <w:iCs/>
          <w:color w:val="auto"/>
          <w:szCs w:val="24"/>
        </w:rPr>
      </w:pPr>
    </w:p>
    <w:p w14:paraId="0079DB19" w14:textId="5985AB01" w:rsidR="00194B33" w:rsidRPr="00637E46" w:rsidRDefault="00A04B4C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color w:val="auto"/>
          <w:szCs w:val="24"/>
        </w:rPr>
        <w:t>Imajući u vidu sve iznesene činjenice, a posebno smanjenje broja slobodnih zona u Republici Hrvatskoj (</w:t>
      </w:r>
      <w:r w:rsidR="00B16B2C" w:rsidRPr="00637E46">
        <w:rPr>
          <w:color w:val="auto"/>
          <w:szCs w:val="24"/>
        </w:rPr>
        <w:t xml:space="preserve">od </w:t>
      </w:r>
      <w:r w:rsidRPr="00637E46">
        <w:rPr>
          <w:color w:val="auto"/>
          <w:szCs w:val="24"/>
        </w:rPr>
        <w:t>14 u 2013.</w:t>
      </w:r>
      <w:r w:rsidR="00AC6B24">
        <w:rPr>
          <w:color w:val="auto"/>
          <w:szCs w:val="24"/>
        </w:rPr>
        <w:t xml:space="preserve"> godini</w:t>
      </w:r>
      <w:r w:rsidRPr="00637E46">
        <w:rPr>
          <w:color w:val="auto"/>
          <w:szCs w:val="24"/>
        </w:rPr>
        <w:t xml:space="preserve"> </w:t>
      </w:r>
      <w:r w:rsidR="00B16B2C" w:rsidRPr="00637E46">
        <w:rPr>
          <w:color w:val="auto"/>
          <w:szCs w:val="24"/>
        </w:rPr>
        <w:t xml:space="preserve">do </w:t>
      </w:r>
      <w:r w:rsidR="001C30F9" w:rsidRPr="00637E46">
        <w:rPr>
          <w:color w:val="auto"/>
          <w:szCs w:val="24"/>
        </w:rPr>
        <w:t xml:space="preserve">šest </w:t>
      </w:r>
      <w:r w:rsidRPr="00637E46">
        <w:rPr>
          <w:color w:val="auto"/>
          <w:szCs w:val="24"/>
        </w:rPr>
        <w:t xml:space="preserve">u </w:t>
      </w:r>
      <w:r w:rsidR="00A07D2C" w:rsidRPr="00637E46">
        <w:rPr>
          <w:color w:val="auto"/>
          <w:szCs w:val="24"/>
        </w:rPr>
        <w:t>202</w:t>
      </w:r>
      <w:r w:rsidR="0028207F" w:rsidRPr="00637E46">
        <w:rPr>
          <w:color w:val="auto"/>
          <w:szCs w:val="24"/>
        </w:rPr>
        <w:t>4</w:t>
      </w:r>
      <w:r w:rsidRPr="00637E46">
        <w:rPr>
          <w:color w:val="auto"/>
          <w:szCs w:val="24"/>
        </w:rPr>
        <w:t>.</w:t>
      </w:r>
      <w:r w:rsidR="00AC6B24">
        <w:rPr>
          <w:color w:val="auto"/>
          <w:szCs w:val="24"/>
        </w:rPr>
        <w:t xml:space="preserve"> godini</w:t>
      </w:r>
      <w:r w:rsidRPr="00637E46">
        <w:rPr>
          <w:color w:val="auto"/>
          <w:szCs w:val="24"/>
        </w:rPr>
        <w:t>) kao izravnu posljedicu članstva u Europskoj uniji te uslijed značajnih promjena u gospodarskom okruženju, utvrđena je potreba unapređenja zakonodavnog okvira kroz izradu novog</w:t>
      </w:r>
      <w:r w:rsidR="00AC6B24">
        <w:rPr>
          <w:color w:val="auto"/>
          <w:szCs w:val="24"/>
        </w:rPr>
        <w:t>a</w:t>
      </w:r>
      <w:r w:rsidRPr="00637E46">
        <w:rPr>
          <w:color w:val="auto"/>
          <w:szCs w:val="24"/>
        </w:rPr>
        <w:t xml:space="preserve"> zakona koji će sustav slobodnih zona regulirati u skladu s potrebama i izazovima današnjice</w:t>
      </w:r>
      <w:r w:rsidR="005B4A77" w:rsidRPr="00637E46">
        <w:rPr>
          <w:color w:val="auto"/>
          <w:szCs w:val="24"/>
        </w:rPr>
        <w:t>.</w:t>
      </w:r>
      <w:bookmarkStart w:id="2" w:name="_Hlk137714887"/>
    </w:p>
    <w:p w14:paraId="5668B5F4" w14:textId="77777777" w:rsidR="005B4A77" w:rsidRPr="00637E46" w:rsidRDefault="005B4A77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18E24365" w14:textId="1FC31D3E" w:rsidR="00194B33" w:rsidRPr="00637E46" w:rsidRDefault="005B4A77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Osnovna pitanja koja se trebaju urediti zakonom te posljedice koje će donošenjem zakona proisteći</w:t>
      </w:r>
      <w:bookmarkEnd w:id="2"/>
    </w:p>
    <w:p w14:paraId="0D9A65E3" w14:textId="68F1E79C" w:rsidR="001C036D" w:rsidRPr="00637E46" w:rsidRDefault="001C036D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595B0E80" w14:textId="1221AE9A" w:rsidR="00A1110B" w:rsidRPr="00637E46" w:rsidRDefault="001C036D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P</w:t>
      </w:r>
      <w:r w:rsidR="00F53BA7" w:rsidRPr="00637E46">
        <w:rPr>
          <w:color w:val="auto"/>
          <w:szCs w:val="24"/>
        </w:rPr>
        <w:t xml:space="preserve">rijedlog </w:t>
      </w:r>
      <w:r w:rsidRPr="00637E46">
        <w:rPr>
          <w:color w:val="auto"/>
          <w:szCs w:val="24"/>
        </w:rPr>
        <w:t>z</w:t>
      </w:r>
      <w:r w:rsidR="00F53BA7" w:rsidRPr="00637E46">
        <w:rPr>
          <w:color w:val="auto"/>
          <w:szCs w:val="24"/>
        </w:rPr>
        <w:t xml:space="preserve">akona usklađen je s Jedinstvenim metodološko-nomotehničkim pravilima za izradu akata koje donosi Hrvatski sabor, a novčani iznosi u prekršajnim odredbama, </w:t>
      </w:r>
      <w:r w:rsidR="00237CD0" w:rsidRPr="00637E46">
        <w:rPr>
          <w:color w:val="auto"/>
          <w:szCs w:val="24"/>
        </w:rPr>
        <w:t>slijedom</w:t>
      </w:r>
      <w:r w:rsidR="00F53BA7" w:rsidRPr="00637E46">
        <w:rPr>
          <w:color w:val="auto"/>
          <w:szCs w:val="24"/>
        </w:rPr>
        <w:t xml:space="preserve"> stupanj</w:t>
      </w:r>
      <w:r w:rsidR="00237CD0" w:rsidRPr="00637E46">
        <w:rPr>
          <w:color w:val="auto"/>
          <w:szCs w:val="24"/>
        </w:rPr>
        <w:t>a</w:t>
      </w:r>
      <w:r w:rsidR="00F53BA7" w:rsidRPr="00637E46">
        <w:rPr>
          <w:color w:val="auto"/>
          <w:szCs w:val="24"/>
        </w:rPr>
        <w:t xml:space="preserve"> na snagu Zakona o uvođenju eura kao službene valute u Republici Hrvatskoj (</w:t>
      </w:r>
      <w:r w:rsidR="00AC6B24">
        <w:rPr>
          <w:color w:val="auto"/>
          <w:szCs w:val="24"/>
        </w:rPr>
        <w:t>„</w:t>
      </w:r>
      <w:r w:rsidR="00F53BA7" w:rsidRPr="00637E46">
        <w:rPr>
          <w:color w:val="auto"/>
          <w:szCs w:val="24"/>
        </w:rPr>
        <w:t>Narodne novine</w:t>
      </w:r>
      <w:r w:rsidR="00AC6B24">
        <w:rPr>
          <w:color w:val="auto"/>
          <w:szCs w:val="24"/>
        </w:rPr>
        <w:t>“</w:t>
      </w:r>
      <w:r w:rsidR="00F53BA7" w:rsidRPr="00637E46">
        <w:rPr>
          <w:color w:val="auto"/>
          <w:szCs w:val="24"/>
        </w:rPr>
        <w:t>, br. 57/22. i 88/22.</w:t>
      </w:r>
      <w:r w:rsidR="00AC6B24">
        <w:rPr>
          <w:color w:val="auto"/>
          <w:szCs w:val="24"/>
        </w:rPr>
        <w:t xml:space="preserve"> - ispravak</w:t>
      </w:r>
      <w:r w:rsidR="00F53BA7" w:rsidRPr="00637E46">
        <w:rPr>
          <w:color w:val="auto"/>
          <w:szCs w:val="24"/>
        </w:rPr>
        <w:t xml:space="preserve">), iskazani su u eurima. </w:t>
      </w:r>
      <w:r w:rsidR="00815643" w:rsidRPr="00637E46">
        <w:rPr>
          <w:color w:val="auto"/>
          <w:szCs w:val="24"/>
        </w:rPr>
        <w:t xml:space="preserve"> </w:t>
      </w:r>
    </w:p>
    <w:p w14:paraId="596D5D5B" w14:textId="77777777" w:rsidR="001C036D" w:rsidRPr="00637E46" w:rsidRDefault="001C036D" w:rsidP="00A34BEB">
      <w:pPr>
        <w:spacing w:after="0" w:line="240" w:lineRule="auto"/>
        <w:ind w:left="0" w:firstLine="0"/>
        <w:rPr>
          <w:color w:val="auto"/>
        </w:rPr>
      </w:pPr>
    </w:p>
    <w:p w14:paraId="3172B712" w14:textId="2C456A29" w:rsidR="00194B33" w:rsidRPr="00637E46" w:rsidRDefault="00AC6B24" w:rsidP="00A34BEB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S o</w:t>
      </w:r>
      <w:r w:rsidR="00194B33" w:rsidRPr="00637E46">
        <w:rPr>
          <w:color w:val="auto"/>
          <w:szCs w:val="24"/>
        </w:rPr>
        <w:t xml:space="preserve">bzirom </w:t>
      </w:r>
      <w:r>
        <w:rPr>
          <w:color w:val="auto"/>
          <w:szCs w:val="24"/>
        </w:rPr>
        <w:t xml:space="preserve">na to </w:t>
      </w:r>
      <w:r w:rsidR="00194B33" w:rsidRPr="00637E46">
        <w:rPr>
          <w:color w:val="auto"/>
          <w:szCs w:val="24"/>
        </w:rPr>
        <w:t xml:space="preserve">da je </w:t>
      </w:r>
      <w:r>
        <w:rPr>
          <w:color w:val="auto"/>
          <w:szCs w:val="24"/>
        </w:rPr>
        <w:t xml:space="preserve">Zakonom o </w:t>
      </w:r>
      <w:r w:rsidR="00194B33" w:rsidRPr="00637E46">
        <w:rPr>
          <w:color w:val="auto"/>
          <w:szCs w:val="24"/>
        </w:rPr>
        <w:t xml:space="preserve">izmjenama Zakona </w:t>
      </w:r>
      <w:r>
        <w:rPr>
          <w:color w:val="auto"/>
          <w:szCs w:val="24"/>
        </w:rPr>
        <w:t xml:space="preserve">o slobodnim zonama </w:t>
      </w:r>
      <w:r w:rsidR="00194B33" w:rsidRPr="00637E46">
        <w:rPr>
          <w:color w:val="auto"/>
          <w:szCs w:val="24"/>
        </w:rPr>
        <w:t>(</w:t>
      </w:r>
      <w:r>
        <w:rPr>
          <w:color w:val="auto"/>
          <w:szCs w:val="24"/>
        </w:rPr>
        <w:t>„</w:t>
      </w:r>
      <w:r w:rsidR="00194B33" w:rsidRPr="00637E46">
        <w:rPr>
          <w:color w:val="auto"/>
          <w:szCs w:val="24"/>
        </w:rPr>
        <w:t>Narodne novine</w:t>
      </w:r>
      <w:r>
        <w:rPr>
          <w:color w:val="auto"/>
          <w:szCs w:val="24"/>
        </w:rPr>
        <w:t>“</w:t>
      </w:r>
      <w:r w:rsidR="00194B33" w:rsidRPr="00637E46">
        <w:rPr>
          <w:color w:val="auto"/>
          <w:szCs w:val="24"/>
        </w:rPr>
        <w:t>, broj 58/20</w:t>
      </w:r>
      <w:r w:rsidR="00C967ED" w:rsidRPr="00637E46">
        <w:rPr>
          <w:color w:val="auto"/>
          <w:szCs w:val="24"/>
        </w:rPr>
        <w:t>.</w:t>
      </w:r>
      <w:r w:rsidR="00194B33" w:rsidRPr="00637E46">
        <w:rPr>
          <w:color w:val="auto"/>
          <w:szCs w:val="24"/>
        </w:rPr>
        <w:t xml:space="preserve">) ukinuta obveza plaćanja naknade za koncesiju za osnivanje slobodnih zona, ovim </w:t>
      </w:r>
      <w:r w:rsidR="00237CD0" w:rsidRPr="00637E46">
        <w:rPr>
          <w:color w:val="auto"/>
          <w:szCs w:val="24"/>
        </w:rPr>
        <w:t xml:space="preserve">Prijedlogom </w:t>
      </w:r>
      <w:r w:rsidR="00194B33" w:rsidRPr="00637E46">
        <w:rPr>
          <w:color w:val="auto"/>
          <w:szCs w:val="24"/>
        </w:rPr>
        <w:t>zakon</w:t>
      </w:r>
      <w:r w:rsidR="00237CD0" w:rsidRPr="00637E46">
        <w:rPr>
          <w:color w:val="auto"/>
          <w:szCs w:val="24"/>
        </w:rPr>
        <w:t>a</w:t>
      </w:r>
      <w:r w:rsidR="00194B33" w:rsidRPr="00637E46">
        <w:rPr>
          <w:color w:val="auto"/>
          <w:szCs w:val="24"/>
        </w:rPr>
        <w:t xml:space="preserve"> </w:t>
      </w:r>
      <w:r w:rsidR="00134C0D" w:rsidRPr="00637E46">
        <w:rPr>
          <w:color w:val="auto"/>
          <w:szCs w:val="24"/>
        </w:rPr>
        <w:t xml:space="preserve">mijenja </w:t>
      </w:r>
      <w:r w:rsidR="00194B33" w:rsidRPr="00637E46">
        <w:rPr>
          <w:color w:val="auto"/>
          <w:szCs w:val="24"/>
        </w:rPr>
        <w:t xml:space="preserve">se </w:t>
      </w:r>
      <w:r w:rsidR="00134C0D" w:rsidRPr="00637E46">
        <w:rPr>
          <w:color w:val="auto"/>
          <w:szCs w:val="24"/>
        </w:rPr>
        <w:t>izraz</w:t>
      </w:r>
      <w:r>
        <w:rPr>
          <w:color w:val="auto"/>
          <w:szCs w:val="24"/>
        </w:rPr>
        <w:t>:</w:t>
      </w:r>
      <w:r w:rsidR="00194B33" w:rsidRPr="00637E46">
        <w:rPr>
          <w:color w:val="auto"/>
          <w:szCs w:val="24"/>
        </w:rPr>
        <w:t xml:space="preserve"> „korisnik koncesije“ </w:t>
      </w:r>
      <w:r w:rsidR="00134C0D" w:rsidRPr="00637E46">
        <w:rPr>
          <w:color w:val="auto"/>
          <w:szCs w:val="24"/>
        </w:rPr>
        <w:t>izrazom</w:t>
      </w:r>
      <w:r>
        <w:rPr>
          <w:color w:val="auto"/>
          <w:szCs w:val="24"/>
        </w:rPr>
        <w:t>:</w:t>
      </w:r>
      <w:r w:rsidR="00194B33" w:rsidRPr="00637E46">
        <w:rPr>
          <w:color w:val="auto"/>
          <w:szCs w:val="24"/>
        </w:rPr>
        <w:t xml:space="preserve"> „nositelj suglasnosti“ </w:t>
      </w:r>
      <w:r w:rsidR="0046570B" w:rsidRPr="00637E46">
        <w:rPr>
          <w:color w:val="auto"/>
          <w:szCs w:val="24"/>
        </w:rPr>
        <w:t xml:space="preserve">koji se do sada primjenjivao samo za slobodne zone na lučkom području, a nakon stupanja na snagu ovoga </w:t>
      </w:r>
      <w:r w:rsidR="00237CD0" w:rsidRPr="00637E46">
        <w:rPr>
          <w:color w:val="auto"/>
          <w:szCs w:val="24"/>
        </w:rPr>
        <w:t xml:space="preserve">Prijedloga </w:t>
      </w:r>
      <w:r w:rsidR="0046570B" w:rsidRPr="00637E46">
        <w:rPr>
          <w:color w:val="auto"/>
          <w:szCs w:val="24"/>
        </w:rPr>
        <w:t>zakona, isti bi se</w:t>
      </w:r>
      <w:r w:rsidR="00134C0D" w:rsidRPr="00637E46">
        <w:rPr>
          <w:color w:val="auto"/>
          <w:szCs w:val="24"/>
        </w:rPr>
        <w:t xml:space="preserve"> izraz</w:t>
      </w:r>
      <w:r w:rsidR="0046570B" w:rsidRPr="00637E46">
        <w:rPr>
          <w:color w:val="auto"/>
          <w:szCs w:val="24"/>
        </w:rPr>
        <w:t xml:space="preserve"> </w:t>
      </w:r>
      <w:r w:rsidR="00194B33" w:rsidRPr="00637E46">
        <w:rPr>
          <w:color w:val="auto"/>
          <w:szCs w:val="24"/>
        </w:rPr>
        <w:t>primjenjivao i za kopnene i za lučke slobodne zone</w:t>
      </w:r>
      <w:r w:rsidR="0046570B" w:rsidRPr="00637E46">
        <w:rPr>
          <w:color w:val="auto"/>
          <w:szCs w:val="24"/>
        </w:rPr>
        <w:t xml:space="preserve">. Slijedom </w:t>
      </w:r>
      <w:r w:rsidR="001367EA">
        <w:rPr>
          <w:color w:val="auto"/>
          <w:szCs w:val="24"/>
        </w:rPr>
        <w:t>navedenoga</w:t>
      </w:r>
      <w:r w:rsidR="0046570B" w:rsidRPr="00637E46">
        <w:rPr>
          <w:color w:val="auto"/>
          <w:szCs w:val="24"/>
        </w:rPr>
        <w:t xml:space="preserve">, </w:t>
      </w:r>
      <w:r w:rsidR="00194B33" w:rsidRPr="00637E46">
        <w:rPr>
          <w:color w:val="auto"/>
          <w:szCs w:val="24"/>
        </w:rPr>
        <w:t>na sustav slobodnih zona više se ne bi primjenjivale odredbe Zakona o koncesijama (</w:t>
      </w:r>
      <w:r w:rsidR="001367EA">
        <w:rPr>
          <w:color w:val="auto"/>
          <w:szCs w:val="24"/>
        </w:rPr>
        <w:t>„</w:t>
      </w:r>
      <w:r w:rsidR="00194B33" w:rsidRPr="00637E46">
        <w:rPr>
          <w:color w:val="auto"/>
          <w:szCs w:val="24"/>
        </w:rPr>
        <w:t>Narodne novine</w:t>
      </w:r>
      <w:r w:rsidR="001367EA">
        <w:rPr>
          <w:color w:val="auto"/>
          <w:szCs w:val="24"/>
        </w:rPr>
        <w:t>“</w:t>
      </w:r>
      <w:r w:rsidR="00194B33" w:rsidRPr="00637E46">
        <w:rPr>
          <w:color w:val="auto"/>
          <w:szCs w:val="24"/>
        </w:rPr>
        <w:t>, br. 69/17</w:t>
      </w:r>
      <w:r w:rsidR="00A1110B" w:rsidRPr="00637E46">
        <w:rPr>
          <w:color w:val="auto"/>
          <w:szCs w:val="24"/>
        </w:rPr>
        <w:t>.</w:t>
      </w:r>
      <w:r w:rsidR="00194B33" w:rsidRPr="00637E46">
        <w:rPr>
          <w:color w:val="auto"/>
          <w:szCs w:val="24"/>
        </w:rPr>
        <w:t xml:space="preserve"> i 107/20</w:t>
      </w:r>
      <w:r w:rsidR="00A1110B" w:rsidRPr="00637E46">
        <w:rPr>
          <w:color w:val="auto"/>
          <w:szCs w:val="24"/>
        </w:rPr>
        <w:t>.</w:t>
      </w:r>
      <w:r w:rsidR="00194B33" w:rsidRPr="00637E46">
        <w:rPr>
          <w:color w:val="auto"/>
          <w:szCs w:val="24"/>
        </w:rPr>
        <w:t>).</w:t>
      </w:r>
    </w:p>
    <w:p w14:paraId="002A0AE0" w14:textId="77777777" w:rsidR="00194B33" w:rsidRDefault="00194B33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3A82AC76" w14:textId="7F4891DB" w:rsidR="00376494" w:rsidRDefault="00DB2E07" w:rsidP="00A34BEB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Nastavno na</w:t>
      </w:r>
      <w:r w:rsidR="0018190D">
        <w:rPr>
          <w:color w:val="auto"/>
          <w:szCs w:val="24"/>
        </w:rPr>
        <w:t xml:space="preserve"> članstvo u Europskoj uniji, </w:t>
      </w:r>
      <w:r w:rsidR="006371CD">
        <w:rPr>
          <w:color w:val="auto"/>
          <w:szCs w:val="24"/>
        </w:rPr>
        <w:t xml:space="preserve">broj slobodnih zona u Republici Hrvatskoj kontinuirano </w:t>
      </w:r>
      <w:r w:rsidR="00B6564F">
        <w:rPr>
          <w:color w:val="auto"/>
          <w:szCs w:val="24"/>
        </w:rPr>
        <w:t>pada</w:t>
      </w:r>
      <w:r w:rsidR="006371CD">
        <w:rPr>
          <w:color w:val="auto"/>
          <w:szCs w:val="24"/>
        </w:rPr>
        <w:t xml:space="preserve"> uslijed </w:t>
      </w:r>
      <w:r w:rsidR="00B6564F">
        <w:rPr>
          <w:color w:val="auto"/>
          <w:szCs w:val="24"/>
        </w:rPr>
        <w:t>smanjene atraktivnosti instituta slobodnih zona u novom gospodarskom okruženju</w:t>
      </w:r>
      <w:r w:rsidR="00AF0502">
        <w:rPr>
          <w:color w:val="auto"/>
          <w:szCs w:val="24"/>
        </w:rPr>
        <w:t xml:space="preserve"> </w:t>
      </w:r>
      <w:r w:rsidR="00F0048D">
        <w:rPr>
          <w:color w:val="auto"/>
          <w:szCs w:val="24"/>
        </w:rPr>
        <w:t>t</w:t>
      </w:r>
      <w:r w:rsidR="00AF0502">
        <w:rPr>
          <w:color w:val="auto"/>
          <w:szCs w:val="24"/>
        </w:rPr>
        <w:t>e se</w:t>
      </w:r>
      <w:r w:rsidR="003D1C58">
        <w:rPr>
          <w:color w:val="auto"/>
          <w:szCs w:val="24"/>
        </w:rPr>
        <w:t xml:space="preserve"> </w:t>
      </w:r>
      <w:r w:rsidR="00C7555E">
        <w:rPr>
          <w:color w:val="auto"/>
          <w:szCs w:val="24"/>
        </w:rPr>
        <w:t xml:space="preserve">ovim Prijedlogom zakona </w:t>
      </w:r>
      <w:r w:rsidR="009A4165">
        <w:rPr>
          <w:color w:val="auto"/>
          <w:szCs w:val="24"/>
        </w:rPr>
        <w:t>pojednostavljuje</w:t>
      </w:r>
      <w:r w:rsidR="00C7555E">
        <w:rPr>
          <w:color w:val="auto"/>
          <w:szCs w:val="24"/>
        </w:rPr>
        <w:t xml:space="preserve"> dosadašnji model osnivanja slobodn</w:t>
      </w:r>
      <w:r w:rsidR="00AC164C">
        <w:rPr>
          <w:color w:val="auto"/>
          <w:szCs w:val="24"/>
        </w:rPr>
        <w:t>e</w:t>
      </w:r>
      <w:r w:rsidR="00C7555E">
        <w:rPr>
          <w:color w:val="auto"/>
          <w:szCs w:val="24"/>
        </w:rPr>
        <w:t xml:space="preserve"> zon</w:t>
      </w:r>
      <w:r w:rsidR="00AC164C">
        <w:rPr>
          <w:color w:val="auto"/>
          <w:szCs w:val="24"/>
        </w:rPr>
        <w:t>e</w:t>
      </w:r>
      <w:r w:rsidR="00C7555E">
        <w:rPr>
          <w:color w:val="auto"/>
          <w:szCs w:val="24"/>
        </w:rPr>
        <w:t xml:space="preserve"> na temelju </w:t>
      </w:r>
      <w:r w:rsidR="001B6CE3">
        <w:rPr>
          <w:color w:val="auto"/>
          <w:szCs w:val="24"/>
        </w:rPr>
        <w:t>ak</w:t>
      </w:r>
      <w:r w:rsidR="00DE768A">
        <w:rPr>
          <w:color w:val="auto"/>
          <w:szCs w:val="24"/>
        </w:rPr>
        <w:t>a</w:t>
      </w:r>
      <w:r w:rsidR="001B6CE3">
        <w:rPr>
          <w:color w:val="auto"/>
          <w:szCs w:val="24"/>
        </w:rPr>
        <w:t>ta</w:t>
      </w:r>
      <w:r w:rsidR="00C7555E">
        <w:rPr>
          <w:color w:val="auto"/>
          <w:szCs w:val="24"/>
        </w:rPr>
        <w:t xml:space="preserve"> Vlade Republike Hrvatske</w:t>
      </w:r>
      <w:r w:rsidR="00050AA3">
        <w:rPr>
          <w:color w:val="auto"/>
          <w:szCs w:val="24"/>
        </w:rPr>
        <w:t xml:space="preserve">. </w:t>
      </w:r>
      <w:r w:rsidR="00F909A7">
        <w:rPr>
          <w:color w:val="auto"/>
          <w:szCs w:val="24"/>
        </w:rPr>
        <w:t>Naime, v</w:t>
      </w:r>
      <w:r w:rsidR="00050AA3">
        <w:rPr>
          <w:color w:val="auto"/>
          <w:szCs w:val="24"/>
        </w:rPr>
        <w:t xml:space="preserve">ažeći Zakon </w:t>
      </w:r>
      <w:r w:rsidR="00714FC8">
        <w:rPr>
          <w:color w:val="auto"/>
          <w:szCs w:val="24"/>
        </w:rPr>
        <w:t>propis</w:t>
      </w:r>
      <w:r w:rsidR="00FF1A75">
        <w:rPr>
          <w:color w:val="auto"/>
          <w:szCs w:val="24"/>
        </w:rPr>
        <w:t>uje</w:t>
      </w:r>
      <w:r w:rsidR="001D59E2">
        <w:rPr>
          <w:color w:val="auto"/>
          <w:szCs w:val="24"/>
        </w:rPr>
        <w:t xml:space="preserve"> mogućnost </w:t>
      </w:r>
      <w:r w:rsidR="00714FC8">
        <w:rPr>
          <w:color w:val="auto"/>
          <w:szCs w:val="24"/>
        </w:rPr>
        <w:t xml:space="preserve">davanja koncesije za </w:t>
      </w:r>
      <w:r w:rsidR="001D59E2">
        <w:rPr>
          <w:color w:val="auto"/>
          <w:szCs w:val="24"/>
        </w:rPr>
        <w:t>osnivanj</w:t>
      </w:r>
      <w:r w:rsidR="00714FC8">
        <w:rPr>
          <w:color w:val="auto"/>
          <w:szCs w:val="24"/>
        </w:rPr>
        <w:t>e</w:t>
      </w:r>
      <w:r w:rsidR="001D59E2">
        <w:rPr>
          <w:color w:val="auto"/>
          <w:szCs w:val="24"/>
        </w:rPr>
        <w:t xml:space="preserve"> slobodn</w:t>
      </w:r>
      <w:r w:rsidR="00714FC8">
        <w:rPr>
          <w:color w:val="auto"/>
          <w:szCs w:val="24"/>
        </w:rPr>
        <w:t>e</w:t>
      </w:r>
      <w:r w:rsidR="001D59E2">
        <w:rPr>
          <w:color w:val="auto"/>
          <w:szCs w:val="24"/>
        </w:rPr>
        <w:t xml:space="preserve"> zon</w:t>
      </w:r>
      <w:r w:rsidR="00714FC8">
        <w:rPr>
          <w:color w:val="auto"/>
          <w:szCs w:val="24"/>
        </w:rPr>
        <w:t>e</w:t>
      </w:r>
      <w:r w:rsidR="001D59E2">
        <w:rPr>
          <w:color w:val="auto"/>
          <w:szCs w:val="24"/>
        </w:rPr>
        <w:t xml:space="preserve"> </w:t>
      </w:r>
      <w:r w:rsidR="00257594">
        <w:rPr>
          <w:color w:val="auto"/>
          <w:szCs w:val="24"/>
        </w:rPr>
        <w:t xml:space="preserve">odlukom Vlade Republike Hrvatske </w:t>
      </w:r>
      <w:r w:rsidR="001D59E2">
        <w:rPr>
          <w:color w:val="auto"/>
          <w:szCs w:val="24"/>
        </w:rPr>
        <w:t>na temelju jav</w:t>
      </w:r>
      <w:r w:rsidR="004A5172">
        <w:rPr>
          <w:color w:val="auto"/>
          <w:szCs w:val="24"/>
        </w:rPr>
        <w:t>n</w:t>
      </w:r>
      <w:r w:rsidR="001D59E2">
        <w:rPr>
          <w:color w:val="auto"/>
          <w:szCs w:val="24"/>
        </w:rPr>
        <w:t xml:space="preserve">og natječaja ili </w:t>
      </w:r>
      <w:r w:rsidR="00F909A7" w:rsidRPr="004824E1">
        <w:rPr>
          <w:color w:val="auto"/>
          <w:szCs w:val="24"/>
        </w:rPr>
        <w:t>javnog prikupljanja ponuda</w:t>
      </w:r>
      <w:r w:rsidR="009626C5">
        <w:rPr>
          <w:color w:val="auto"/>
          <w:szCs w:val="24"/>
        </w:rPr>
        <w:t xml:space="preserve"> odnosno </w:t>
      </w:r>
      <w:r w:rsidR="009626C5" w:rsidRPr="009626C5">
        <w:rPr>
          <w:color w:val="auto"/>
          <w:szCs w:val="24"/>
        </w:rPr>
        <w:t xml:space="preserve">na temelju zahtjeva domaće pravne osobe, koja dokaže gospodarsku opravdanost za osnivanje </w:t>
      </w:r>
      <w:r w:rsidR="00714FC8">
        <w:rPr>
          <w:color w:val="auto"/>
          <w:szCs w:val="24"/>
        </w:rPr>
        <w:t xml:space="preserve">slobodne </w:t>
      </w:r>
      <w:r w:rsidR="009626C5" w:rsidRPr="009626C5">
        <w:rPr>
          <w:color w:val="auto"/>
          <w:szCs w:val="24"/>
        </w:rPr>
        <w:t>zone na određenom području.</w:t>
      </w:r>
      <w:r w:rsidR="0086036D">
        <w:rPr>
          <w:color w:val="auto"/>
          <w:szCs w:val="24"/>
        </w:rPr>
        <w:t xml:space="preserve"> Također, na </w:t>
      </w:r>
      <w:r w:rsidR="0086036D" w:rsidRPr="0086036D">
        <w:rPr>
          <w:color w:val="auto"/>
          <w:szCs w:val="24"/>
        </w:rPr>
        <w:t xml:space="preserve">lučkom području </w:t>
      </w:r>
      <w:r w:rsidR="0086036D">
        <w:rPr>
          <w:color w:val="auto"/>
          <w:szCs w:val="24"/>
        </w:rPr>
        <w:t xml:space="preserve">slobodna </w:t>
      </w:r>
      <w:r w:rsidR="0086036D" w:rsidRPr="0086036D">
        <w:rPr>
          <w:color w:val="auto"/>
          <w:szCs w:val="24"/>
        </w:rPr>
        <w:t>zona se osn</w:t>
      </w:r>
      <w:r w:rsidR="00DE768A">
        <w:rPr>
          <w:color w:val="auto"/>
          <w:szCs w:val="24"/>
        </w:rPr>
        <w:t>iva</w:t>
      </w:r>
      <w:r w:rsidR="0086036D" w:rsidRPr="0086036D">
        <w:rPr>
          <w:color w:val="auto"/>
          <w:szCs w:val="24"/>
        </w:rPr>
        <w:t xml:space="preserve"> na temelju odluke Vlade</w:t>
      </w:r>
      <w:r w:rsidR="00AE7CEC">
        <w:rPr>
          <w:color w:val="auto"/>
          <w:szCs w:val="24"/>
        </w:rPr>
        <w:t xml:space="preserve"> Republike Hrvatske </w:t>
      </w:r>
      <w:r w:rsidR="0086036D" w:rsidRPr="0086036D">
        <w:rPr>
          <w:color w:val="auto"/>
          <w:szCs w:val="24"/>
        </w:rPr>
        <w:t xml:space="preserve">o davanju suglasnosti za osnivanje </w:t>
      </w:r>
      <w:r w:rsidR="00AE7CEC">
        <w:rPr>
          <w:color w:val="auto"/>
          <w:szCs w:val="24"/>
        </w:rPr>
        <w:t xml:space="preserve">slobodne zone </w:t>
      </w:r>
      <w:r w:rsidR="0086036D" w:rsidRPr="0086036D">
        <w:rPr>
          <w:color w:val="auto"/>
          <w:szCs w:val="24"/>
        </w:rPr>
        <w:t>u određenoj luci.</w:t>
      </w:r>
      <w:r w:rsidR="00AE7CEC">
        <w:rPr>
          <w:color w:val="auto"/>
          <w:szCs w:val="24"/>
        </w:rPr>
        <w:t xml:space="preserve"> Stručne poslove za os</w:t>
      </w:r>
      <w:r w:rsidR="00041202">
        <w:rPr>
          <w:color w:val="auto"/>
          <w:szCs w:val="24"/>
        </w:rPr>
        <w:t xml:space="preserve">nivanje slobodne zone </w:t>
      </w:r>
      <w:r w:rsidR="008C7E21">
        <w:rPr>
          <w:color w:val="auto"/>
          <w:szCs w:val="24"/>
        </w:rPr>
        <w:t xml:space="preserve">obavlja </w:t>
      </w:r>
      <w:r w:rsidR="00041202">
        <w:rPr>
          <w:color w:val="auto"/>
          <w:szCs w:val="24"/>
        </w:rPr>
        <w:t>nadležno ministarstvo.</w:t>
      </w:r>
      <w:r w:rsidR="00F909A7">
        <w:rPr>
          <w:color w:val="auto"/>
          <w:szCs w:val="24"/>
        </w:rPr>
        <w:t xml:space="preserve"> </w:t>
      </w:r>
      <w:r w:rsidR="006F1826">
        <w:rPr>
          <w:color w:val="auto"/>
          <w:szCs w:val="24"/>
        </w:rPr>
        <w:t xml:space="preserve">Dakle, neovisno o činjenici da li </w:t>
      </w:r>
      <w:r w:rsidR="00F205C8">
        <w:rPr>
          <w:color w:val="auto"/>
          <w:szCs w:val="24"/>
        </w:rPr>
        <w:t>j</w:t>
      </w:r>
      <w:r w:rsidR="006F1826">
        <w:rPr>
          <w:color w:val="auto"/>
          <w:szCs w:val="24"/>
        </w:rPr>
        <w:t xml:space="preserve">e postupak </w:t>
      </w:r>
      <w:r w:rsidR="003A1762">
        <w:rPr>
          <w:color w:val="auto"/>
          <w:szCs w:val="24"/>
        </w:rPr>
        <w:t>osnivanja slobodne zone pokrenu</w:t>
      </w:r>
      <w:r w:rsidR="00F205C8">
        <w:rPr>
          <w:color w:val="auto"/>
          <w:szCs w:val="24"/>
        </w:rPr>
        <w:t>t</w:t>
      </w:r>
      <w:r w:rsidR="003A1762">
        <w:rPr>
          <w:color w:val="auto"/>
          <w:szCs w:val="24"/>
        </w:rPr>
        <w:t xml:space="preserve"> na </w:t>
      </w:r>
      <w:r w:rsidR="00F205C8">
        <w:rPr>
          <w:color w:val="auto"/>
          <w:szCs w:val="24"/>
        </w:rPr>
        <w:t>temelju</w:t>
      </w:r>
      <w:r w:rsidR="003A1762">
        <w:rPr>
          <w:color w:val="auto"/>
          <w:szCs w:val="24"/>
        </w:rPr>
        <w:t xml:space="preserve"> </w:t>
      </w:r>
      <w:r w:rsidR="00F205C8">
        <w:rPr>
          <w:color w:val="auto"/>
          <w:szCs w:val="24"/>
        </w:rPr>
        <w:t xml:space="preserve">javnog </w:t>
      </w:r>
      <w:r w:rsidR="003A1762">
        <w:rPr>
          <w:color w:val="auto"/>
          <w:szCs w:val="24"/>
        </w:rPr>
        <w:t xml:space="preserve">natječaja, </w:t>
      </w:r>
      <w:r w:rsidR="00082CB1">
        <w:rPr>
          <w:color w:val="auto"/>
          <w:szCs w:val="24"/>
        </w:rPr>
        <w:t xml:space="preserve">javnog </w:t>
      </w:r>
      <w:r w:rsidR="003A1762">
        <w:rPr>
          <w:color w:val="auto"/>
          <w:szCs w:val="24"/>
        </w:rPr>
        <w:t xml:space="preserve">prikupljanja ponuda ili iskazom interesa tj. </w:t>
      </w:r>
      <w:r w:rsidR="00082CB1">
        <w:rPr>
          <w:color w:val="auto"/>
          <w:szCs w:val="24"/>
        </w:rPr>
        <w:t>podnošenjem</w:t>
      </w:r>
      <w:r w:rsidR="003A1762">
        <w:rPr>
          <w:color w:val="auto"/>
          <w:szCs w:val="24"/>
        </w:rPr>
        <w:t xml:space="preserve"> zahtjeva</w:t>
      </w:r>
      <w:r w:rsidR="00082CB1">
        <w:rPr>
          <w:color w:val="auto"/>
          <w:szCs w:val="24"/>
        </w:rPr>
        <w:t xml:space="preserve"> pravne osobe</w:t>
      </w:r>
      <w:r w:rsidR="003A1762">
        <w:rPr>
          <w:color w:val="auto"/>
          <w:szCs w:val="24"/>
        </w:rPr>
        <w:t xml:space="preserve">, </w:t>
      </w:r>
      <w:r w:rsidR="00F205C8">
        <w:rPr>
          <w:color w:val="auto"/>
          <w:szCs w:val="24"/>
        </w:rPr>
        <w:t xml:space="preserve">osnivanje slobodne zone uvijek je </w:t>
      </w:r>
      <w:r w:rsidR="00721255">
        <w:rPr>
          <w:color w:val="auto"/>
          <w:szCs w:val="24"/>
        </w:rPr>
        <w:t xml:space="preserve">bilo </w:t>
      </w:r>
      <w:r w:rsidR="00F205C8">
        <w:rPr>
          <w:color w:val="auto"/>
          <w:szCs w:val="24"/>
        </w:rPr>
        <w:t>okončano donošenje</w:t>
      </w:r>
      <w:r w:rsidR="00721255">
        <w:rPr>
          <w:color w:val="auto"/>
          <w:szCs w:val="24"/>
        </w:rPr>
        <w:t>m</w:t>
      </w:r>
      <w:r w:rsidR="00F205C8">
        <w:rPr>
          <w:color w:val="auto"/>
          <w:szCs w:val="24"/>
        </w:rPr>
        <w:t xml:space="preserve"> odluke Vlade Republike Hrvatske. </w:t>
      </w:r>
      <w:r w:rsidR="00050AA3">
        <w:rPr>
          <w:color w:val="auto"/>
          <w:szCs w:val="24"/>
        </w:rPr>
        <w:t>Novina ovog</w:t>
      </w:r>
      <w:r w:rsidR="00FF1A75">
        <w:rPr>
          <w:color w:val="auto"/>
          <w:szCs w:val="24"/>
        </w:rPr>
        <w:t>a</w:t>
      </w:r>
      <w:r w:rsidR="00050AA3">
        <w:rPr>
          <w:color w:val="auto"/>
          <w:szCs w:val="24"/>
        </w:rPr>
        <w:t xml:space="preserve"> Prijedloga zakona je da</w:t>
      </w:r>
      <w:r w:rsidR="004F6962">
        <w:rPr>
          <w:color w:val="auto"/>
          <w:szCs w:val="24"/>
        </w:rPr>
        <w:t xml:space="preserve"> </w:t>
      </w:r>
      <w:r w:rsidR="00143B2C">
        <w:rPr>
          <w:color w:val="auto"/>
          <w:szCs w:val="24"/>
        </w:rPr>
        <w:t>za pokretanje postupka osnivanja slobodn</w:t>
      </w:r>
      <w:r w:rsidR="00041202">
        <w:rPr>
          <w:color w:val="auto"/>
          <w:szCs w:val="24"/>
        </w:rPr>
        <w:t>e</w:t>
      </w:r>
      <w:r w:rsidR="00143B2C">
        <w:rPr>
          <w:color w:val="auto"/>
          <w:szCs w:val="24"/>
        </w:rPr>
        <w:t xml:space="preserve"> zon</w:t>
      </w:r>
      <w:r w:rsidR="00041202">
        <w:rPr>
          <w:color w:val="auto"/>
          <w:szCs w:val="24"/>
        </w:rPr>
        <w:t>e</w:t>
      </w:r>
      <w:r w:rsidR="00143B2C">
        <w:rPr>
          <w:color w:val="auto"/>
          <w:szCs w:val="24"/>
        </w:rPr>
        <w:t xml:space="preserve"> </w:t>
      </w:r>
      <w:r w:rsidR="00041202">
        <w:rPr>
          <w:color w:val="auto"/>
          <w:szCs w:val="24"/>
        </w:rPr>
        <w:t xml:space="preserve">više </w:t>
      </w:r>
      <w:r w:rsidR="00143B2C">
        <w:rPr>
          <w:color w:val="auto"/>
          <w:szCs w:val="24"/>
        </w:rPr>
        <w:t>nije potrebno raspisivati javn</w:t>
      </w:r>
      <w:r w:rsidR="00767419">
        <w:rPr>
          <w:color w:val="auto"/>
          <w:szCs w:val="24"/>
        </w:rPr>
        <w:t>i</w:t>
      </w:r>
      <w:r w:rsidR="00143B2C">
        <w:rPr>
          <w:color w:val="auto"/>
          <w:szCs w:val="24"/>
        </w:rPr>
        <w:t xml:space="preserve"> natječaj </w:t>
      </w:r>
      <w:r w:rsidR="008D6AA4">
        <w:rPr>
          <w:color w:val="auto"/>
          <w:szCs w:val="24"/>
        </w:rPr>
        <w:t xml:space="preserve">ili javno prikupljanje </w:t>
      </w:r>
      <w:r w:rsidR="00041202">
        <w:rPr>
          <w:color w:val="auto"/>
          <w:szCs w:val="24"/>
        </w:rPr>
        <w:t>ponuda</w:t>
      </w:r>
      <w:r w:rsidR="008D6AA4">
        <w:rPr>
          <w:color w:val="auto"/>
          <w:szCs w:val="24"/>
        </w:rPr>
        <w:t xml:space="preserve"> </w:t>
      </w:r>
      <w:r w:rsidR="00143B2C">
        <w:rPr>
          <w:color w:val="auto"/>
          <w:szCs w:val="24"/>
        </w:rPr>
        <w:t xml:space="preserve">već se </w:t>
      </w:r>
      <w:r w:rsidR="004F6962">
        <w:rPr>
          <w:color w:val="auto"/>
          <w:szCs w:val="24"/>
        </w:rPr>
        <w:t xml:space="preserve">postupak osnivanja </w:t>
      </w:r>
      <w:r w:rsidR="00143B2C">
        <w:rPr>
          <w:color w:val="auto"/>
          <w:szCs w:val="24"/>
        </w:rPr>
        <w:t xml:space="preserve">pokreće podnošenjem zahtjeva za osnivanje </w:t>
      </w:r>
      <w:r w:rsidR="00376494">
        <w:rPr>
          <w:color w:val="auto"/>
          <w:szCs w:val="24"/>
        </w:rPr>
        <w:t xml:space="preserve">nadležnom ministarstvu, a u konačnici Vlada </w:t>
      </w:r>
      <w:r w:rsidR="001E09C1">
        <w:rPr>
          <w:color w:val="auto"/>
          <w:szCs w:val="24"/>
        </w:rPr>
        <w:t>Republike</w:t>
      </w:r>
      <w:r w:rsidR="00376494">
        <w:rPr>
          <w:color w:val="auto"/>
          <w:szCs w:val="24"/>
        </w:rPr>
        <w:t xml:space="preserve"> Hr</w:t>
      </w:r>
      <w:r w:rsidR="009A4165">
        <w:rPr>
          <w:color w:val="auto"/>
          <w:szCs w:val="24"/>
        </w:rPr>
        <w:t>v</w:t>
      </w:r>
      <w:r w:rsidR="00376494">
        <w:rPr>
          <w:color w:val="auto"/>
          <w:szCs w:val="24"/>
        </w:rPr>
        <w:t xml:space="preserve">atske donosi odluku o davanju </w:t>
      </w:r>
      <w:r w:rsidR="001E09C1">
        <w:rPr>
          <w:color w:val="auto"/>
          <w:szCs w:val="24"/>
        </w:rPr>
        <w:t>suglasnosti</w:t>
      </w:r>
      <w:r w:rsidR="00376494">
        <w:rPr>
          <w:color w:val="auto"/>
          <w:szCs w:val="24"/>
        </w:rPr>
        <w:t xml:space="preserve"> za osnivanje slobodne zone.</w:t>
      </w:r>
    </w:p>
    <w:p w14:paraId="5784E80A" w14:textId="77777777" w:rsidR="0058384B" w:rsidRDefault="0058384B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619925F2" w14:textId="5C94E793" w:rsidR="00863426" w:rsidRPr="00637E46" w:rsidRDefault="0046570B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Nastavno na smanjenje</w:t>
      </w:r>
      <w:r w:rsidR="007E4343" w:rsidRPr="00637E46">
        <w:rPr>
          <w:color w:val="auto"/>
          <w:szCs w:val="24"/>
        </w:rPr>
        <w:t xml:space="preserve"> </w:t>
      </w:r>
      <w:r w:rsidRPr="00637E46">
        <w:rPr>
          <w:color w:val="auto"/>
          <w:szCs w:val="24"/>
        </w:rPr>
        <w:t>broja slobodnih zona</w:t>
      </w:r>
      <w:r w:rsidR="007E4343" w:rsidRPr="00637E46">
        <w:rPr>
          <w:color w:val="auto"/>
          <w:szCs w:val="24"/>
        </w:rPr>
        <w:t xml:space="preserve"> odnosno </w:t>
      </w:r>
      <w:r w:rsidR="00863426" w:rsidRPr="00637E46">
        <w:rPr>
          <w:color w:val="auto"/>
          <w:szCs w:val="24"/>
        </w:rPr>
        <w:t xml:space="preserve">do </w:t>
      </w:r>
      <w:r w:rsidR="007E4343" w:rsidRPr="00637E46">
        <w:rPr>
          <w:color w:val="auto"/>
          <w:szCs w:val="24"/>
        </w:rPr>
        <w:t>prestank</w:t>
      </w:r>
      <w:r w:rsidR="00863426" w:rsidRPr="00637E46">
        <w:rPr>
          <w:color w:val="auto"/>
          <w:szCs w:val="24"/>
        </w:rPr>
        <w:t>a</w:t>
      </w:r>
      <w:r w:rsidR="007E4343" w:rsidRPr="00637E46">
        <w:rPr>
          <w:color w:val="auto"/>
          <w:szCs w:val="24"/>
        </w:rPr>
        <w:t xml:space="preserve"> rada u režimu slobodne zone za određeni broj dotadašnjih slobodnih zona, u</w:t>
      </w:r>
      <w:r w:rsidR="00194B33" w:rsidRPr="00637E46">
        <w:rPr>
          <w:color w:val="auto"/>
          <w:szCs w:val="24"/>
        </w:rPr>
        <w:t>vodi se odredba kojom se regulira korištenj</w:t>
      </w:r>
      <w:r w:rsidR="00C873D3" w:rsidRPr="00637E46">
        <w:rPr>
          <w:color w:val="auto"/>
          <w:szCs w:val="24"/>
        </w:rPr>
        <w:t>e</w:t>
      </w:r>
      <w:r w:rsidR="00194B33" w:rsidRPr="00637E46">
        <w:rPr>
          <w:color w:val="auto"/>
          <w:szCs w:val="24"/>
        </w:rPr>
        <w:t xml:space="preserve"> naziva „slobodna zona“ za pravne osobe </w:t>
      </w:r>
      <w:r w:rsidR="007E4343" w:rsidRPr="00637E46">
        <w:rPr>
          <w:color w:val="auto"/>
          <w:szCs w:val="24"/>
        </w:rPr>
        <w:t xml:space="preserve">koje su nositelji suglasnosti za osnivanje slobodnih zona temeljem odluka Vlade Republike Hrvatske </w:t>
      </w:r>
      <w:r w:rsidR="00194B33" w:rsidRPr="00637E46">
        <w:rPr>
          <w:color w:val="auto"/>
          <w:szCs w:val="24"/>
        </w:rPr>
        <w:t xml:space="preserve">i </w:t>
      </w:r>
      <w:r w:rsidR="00CA64A3" w:rsidRPr="00637E46">
        <w:rPr>
          <w:color w:val="auto"/>
          <w:szCs w:val="24"/>
        </w:rPr>
        <w:t xml:space="preserve">označavanja </w:t>
      </w:r>
      <w:r w:rsidR="007E4343" w:rsidRPr="00637E46">
        <w:rPr>
          <w:color w:val="auto"/>
          <w:szCs w:val="24"/>
        </w:rPr>
        <w:t>oznakom „slobodn</w:t>
      </w:r>
      <w:r w:rsidR="00C967ED" w:rsidRPr="00637E46">
        <w:rPr>
          <w:color w:val="auto"/>
          <w:szCs w:val="24"/>
        </w:rPr>
        <w:t>a</w:t>
      </w:r>
      <w:r w:rsidR="007E4343" w:rsidRPr="00637E46">
        <w:rPr>
          <w:color w:val="auto"/>
          <w:szCs w:val="24"/>
        </w:rPr>
        <w:t xml:space="preserve"> zona“ područja na kojima su temeljem navedenih odluka Vlade Republike Hrvatske iste osnovane i posluju u režimu slobodnih zona. Prestankom rada u režimu slobodn</w:t>
      </w:r>
      <w:r w:rsidR="00C967ED" w:rsidRPr="00637E46">
        <w:rPr>
          <w:color w:val="auto"/>
          <w:szCs w:val="24"/>
        </w:rPr>
        <w:t>e</w:t>
      </w:r>
      <w:r w:rsidR="007E4343" w:rsidRPr="00637E46">
        <w:rPr>
          <w:color w:val="auto"/>
          <w:szCs w:val="24"/>
        </w:rPr>
        <w:t xml:space="preserve"> </w:t>
      </w:r>
      <w:r w:rsidR="00C967ED" w:rsidRPr="00637E46">
        <w:rPr>
          <w:color w:val="auto"/>
          <w:szCs w:val="24"/>
        </w:rPr>
        <w:t>zone</w:t>
      </w:r>
      <w:r w:rsidR="007E4343" w:rsidRPr="00637E46">
        <w:rPr>
          <w:color w:val="auto"/>
          <w:szCs w:val="24"/>
        </w:rPr>
        <w:t xml:space="preserve">, </w:t>
      </w:r>
      <w:r w:rsidR="007E4343" w:rsidRPr="00637E46">
        <w:rPr>
          <w:color w:val="auto"/>
          <w:szCs w:val="24"/>
        </w:rPr>
        <w:lastRenderedPageBreak/>
        <w:t>pravn</w:t>
      </w:r>
      <w:r w:rsidR="00C967ED" w:rsidRPr="00637E46">
        <w:rPr>
          <w:color w:val="auto"/>
          <w:szCs w:val="24"/>
        </w:rPr>
        <w:t>a</w:t>
      </w:r>
      <w:r w:rsidR="007E4343" w:rsidRPr="00637E46">
        <w:rPr>
          <w:color w:val="auto"/>
          <w:szCs w:val="24"/>
        </w:rPr>
        <w:t xml:space="preserve"> </w:t>
      </w:r>
      <w:r w:rsidR="00C967ED" w:rsidRPr="00637E46">
        <w:rPr>
          <w:color w:val="auto"/>
          <w:szCs w:val="24"/>
        </w:rPr>
        <w:t xml:space="preserve">osoba </w:t>
      </w:r>
      <w:r w:rsidR="007E4343" w:rsidRPr="00637E46">
        <w:rPr>
          <w:color w:val="auto"/>
          <w:szCs w:val="24"/>
        </w:rPr>
        <w:t>dotadašnji korisni</w:t>
      </w:r>
      <w:r w:rsidR="00C967ED" w:rsidRPr="00637E46">
        <w:rPr>
          <w:color w:val="auto"/>
          <w:szCs w:val="24"/>
        </w:rPr>
        <w:t>k</w:t>
      </w:r>
      <w:r w:rsidR="007E4343" w:rsidRPr="00637E46">
        <w:rPr>
          <w:color w:val="auto"/>
          <w:szCs w:val="24"/>
        </w:rPr>
        <w:t xml:space="preserve"> </w:t>
      </w:r>
      <w:r w:rsidR="00C967ED" w:rsidRPr="00637E46">
        <w:rPr>
          <w:color w:val="auto"/>
          <w:szCs w:val="24"/>
        </w:rPr>
        <w:t xml:space="preserve">koncesije </w:t>
      </w:r>
      <w:r w:rsidR="007E4343" w:rsidRPr="00637E46">
        <w:rPr>
          <w:color w:val="auto"/>
          <w:szCs w:val="24"/>
        </w:rPr>
        <w:t>/ nositelj suglasnosti za osnivanje slobodn</w:t>
      </w:r>
      <w:r w:rsidR="00C967ED" w:rsidRPr="00637E46">
        <w:rPr>
          <w:color w:val="auto"/>
          <w:szCs w:val="24"/>
        </w:rPr>
        <w:t>e</w:t>
      </w:r>
      <w:r w:rsidR="007E4343" w:rsidRPr="00637E46">
        <w:rPr>
          <w:color w:val="auto"/>
          <w:szCs w:val="24"/>
        </w:rPr>
        <w:t xml:space="preserve"> </w:t>
      </w:r>
      <w:r w:rsidR="00C967ED" w:rsidRPr="00637E46">
        <w:rPr>
          <w:color w:val="auto"/>
          <w:szCs w:val="24"/>
        </w:rPr>
        <w:t xml:space="preserve">zone dužna je </w:t>
      </w:r>
      <w:r w:rsidR="007E4343" w:rsidRPr="00637E46">
        <w:rPr>
          <w:color w:val="auto"/>
          <w:szCs w:val="24"/>
        </w:rPr>
        <w:t>prestati s korištenjem naziva i oznaka „slobodna zona“</w:t>
      </w:r>
      <w:r w:rsidRPr="00637E46">
        <w:rPr>
          <w:color w:val="auto"/>
          <w:szCs w:val="24"/>
        </w:rPr>
        <w:t>.</w:t>
      </w:r>
    </w:p>
    <w:p w14:paraId="0F7D298F" w14:textId="77777777" w:rsidR="00D87805" w:rsidRPr="00637E46" w:rsidRDefault="00D87805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4ACC015C" w14:textId="573E5FF3" w:rsidR="002214F1" w:rsidRPr="00637E46" w:rsidRDefault="005E6FB7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P</w:t>
      </w:r>
      <w:r w:rsidR="00C15956" w:rsidRPr="00637E46">
        <w:rPr>
          <w:color w:val="auto"/>
          <w:szCs w:val="24"/>
        </w:rPr>
        <w:t xml:space="preserve">roduženje suglasnosti za osnivanje slobodne zone </w:t>
      </w:r>
      <w:r w:rsidR="00E018D1" w:rsidRPr="00637E46">
        <w:rPr>
          <w:color w:val="auto"/>
          <w:szCs w:val="24"/>
        </w:rPr>
        <w:t>pojednostavljuje</w:t>
      </w:r>
      <w:r w:rsidR="00C15956" w:rsidRPr="00637E46">
        <w:rPr>
          <w:color w:val="auto"/>
          <w:szCs w:val="24"/>
        </w:rPr>
        <w:t xml:space="preserve"> </w:t>
      </w:r>
      <w:r w:rsidR="00D4307C" w:rsidRPr="00637E46">
        <w:rPr>
          <w:color w:val="auto"/>
          <w:szCs w:val="24"/>
        </w:rPr>
        <w:t xml:space="preserve">se </w:t>
      </w:r>
      <w:r w:rsidR="00C15956" w:rsidRPr="00637E46">
        <w:rPr>
          <w:color w:val="auto"/>
          <w:szCs w:val="24"/>
        </w:rPr>
        <w:t xml:space="preserve">na način da </w:t>
      </w:r>
      <w:r w:rsidRPr="00637E46">
        <w:rPr>
          <w:color w:val="auto"/>
          <w:szCs w:val="24"/>
        </w:rPr>
        <w:t>s</w:t>
      </w:r>
      <w:r w:rsidR="00C15956" w:rsidRPr="00637E46">
        <w:rPr>
          <w:color w:val="auto"/>
          <w:szCs w:val="24"/>
        </w:rPr>
        <w:t>e</w:t>
      </w:r>
      <w:r w:rsidRPr="00637E46">
        <w:rPr>
          <w:color w:val="auto"/>
          <w:szCs w:val="24"/>
        </w:rPr>
        <w:t xml:space="preserve"> </w:t>
      </w:r>
      <w:r w:rsidR="00D4307C" w:rsidRPr="00637E46">
        <w:rPr>
          <w:color w:val="auto"/>
          <w:szCs w:val="24"/>
        </w:rPr>
        <w:t>k</w:t>
      </w:r>
      <w:r w:rsidRPr="00637E46">
        <w:rPr>
          <w:color w:val="auto"/>
          <w:szCs w:val="24"/>
        </w:rPr>
        <w:t xml:space="preserve">riterij </w:t>
      </w:r>
      <w:r w:rsidR="00511A6C" w:rsidRPr="00637E46">
        <w:rPr>
          <w:color w:val="auto"/>
          <w:szCs w:val="24"/>
        </w:rPr>
        <w:t xml:space="preserve">vezan </w:t>
      </w:r>
      <w:r w:rsidR="009A44C0" w:rsidRPr="00637E46">
        <w:rPr>
          <w:color w:val="auto"/>
          <w:szCs w:val="24"/>
        </w:rPr>
        <w:t>uz</w:t>
      </w:r>
      <w:r w:rsidR="00511A6C" w:rsidRPr="00637E46">
        <w:rPr>
          <w:color w:val="auto"/>
          <w:szCs w:val="24"/>
        </w:rPr>
        <w:t xml:space="preserve"> </w:t>
      </w:r>
      <w:r w:rsidR="00A14E13" w:rsidRPr="00637E46">
        <w:rPr>
          <w:color w:val="auto"/>
          <w:szCs w:val="24"/>
        </w:rPr>
        <w:t>ukupn</w:t>
      </w:r>
      <w:r w:rsidR="00AF2B43" w:rsidRPr="00637E46">
        <w:rPr>
          <w:color w:val="auto"/>
          <w:szCs w:val="24"/>
        </w:rPr>
        <w:t>e</w:t>
      </w:r>
      <w:r w:rsidR="00A14E13" w:rsidRPr="00637E46">
        <w:rPr>
          <w:color w:val="auto"/>
          <w:szCs w:val="24"/>
        </w:rPr>
        <w:t xml:space="preserve"> prihod</w:t>
      </w:r>
      <w:r w:rsidR="00AF2B43" w:rsidRPr="00637E46">
        <w:rPr>
          <w:color w:val="auto"/>
          <w:szCs w:val="24"/>
        </w:rPr>
        <w:t>e svih korisnika pojedine zone</w:t>
      </w:r>
      <w:r w:rsidR="00A14E13" w:rsidRPr="00637E46">
        <w:rPr>
          <w:color w:val="auto"/>
          <w:szCs w:val="24"/>
        </w:rPr>
        <w:t xml:space="preserve"> </w:t>
      </w:r>
      <w:r w:rsidR="00FF1A75" w:rsidRPr="00FF1A75">
        <w:rPr>
          <w:color w:val="auto"/>
          <w:szCs w:val="24"/>
        </w:rPr>
        <w:t xml:space="preserve">koji trebaju biti ostvareni poslovanjem izvan područja Republike Hrvatske </w:t>
      </w:r>
      <w:r w:rsidR="000F2038" w:rsidRPr="00637E46">
        <w:rPr>
          <w:color w:val="auto"/>
          <w:szCs w:val="24"/>
        </w:rPr>
        <w:t xml:space="preserve">snižava s </w:t>
      </w:r>
      <w:r w:rsidR="00AF2B43" w:rsidRPr="00637E46">
        <w:rPr>
          <w:color w:val="auto"/>
          <w:szCs w:val="24"/>
        </w:rPr>
        <w:t>dosadašnjih</w:t>
      </w:r>
      <w:r w:rsidR="000F2038" w:rsidRPr="00637E46">
        <w:rPr>
          <w:color w:val="auto"/>
          <w:szCs w:val="24"/>
        </w:rPr>
        <w:t xml:space="preserve"> 50</w:t>
      </w:r>
      <w:r w:rsidR="00FF1A75">
        <w:rPr>
          <w:color w:val="auto"/>
          <w:szCs w:val="24"/>
        </w:rPr>
        <w:t xml:space="preserve"> </w:t>
      </w:r>
      <w:r w:rsidR="000F2038" w:rsidRPr="00637E46">
        <w:rPr>
          <w:color w:val="auto"/>
          <w:szCs w:val="24"/>
        </w:rPr>
        <w:t>% na 33</w:t>
      </w:r>
      <w:r w:rsidR="00FF1A75">
        <w:rPr>
          <w:color w:val="auto"/>
          <w:szCs w:val="24"/>
        </w:rPr>
        <w:t xml:space="preserve"> </w:t>
      </w:r>
      <w:r w:rsidR="000F2038" w:rsidRPr="00637E46">
        <w:rPr>
          <w:color w:val="auto"/>
          <w:szCs w:val="24"/>
        </w:rPr>
        <w:t>%</w:t>
      </w:r>
      <w:r w:rsidR="00AF2B43" w:rsidRPr="00637E46">
        <w:rPr>
          <w:color w:val="auto"/>
          <w:szCs w:val="24"/>
        </w:rPr>
        <w:t xml:space="preserve"> </w:t>
      </w:r>
      <w:r w:rsidR="00FD5AE3" w:rsidRPr="00637E46">
        <w:rPr>
          <w:color w:val="auto"/>
          <w:szCs w:val="24"/>
        </w:rPr>
        <w:t xml:space="preserve">u cilju olakšavanja nastavka poslovanja </w:t>
      </w:r>
      <w:r w:rsidR="002214F1" w:rsidRPr="00637E46">
        <w:rPr>
          <w:color w:val="auto"/>
          <w:szCs w:val="24"/>
        </w:rPr>
        <w:t xml:space="preserve">korisnicima zona </w:t>
      </w:r>
      <w:r w:rsidR="00E50418" w:rsidRPr="00637E46">
        <w:rPr>
          <w:color w:val="auto"/>
          <w:szCs w:val="24"/>
        </w:rPr>
        <w:t>koj</w:t>
      </w:r>
      <w:r w:rsidR="0033712B" w:rsidRPr="00637E46">
        <w:rPr>
          <w:color w:val="auto"/>
          <w:szCs w:val="24"/>
        </w:rPr>
        <w:t>i</w:t>
      </w:r>
      <w:r w:rsidR="00E50418" w:rsidRPr="00637E46">
        <w:rPr>
          <w:color w:val="auto"/>
          <w:szCs w:val="24"/>
        </w:rPr>
        <w:t xml:space="preserve"> imaju gospodarski interes za poslovanjem u </w:t>
      </w:r>
      <w:r w:rsidR="0033712B" w:rsidRPr="00637E46">
        <w:rPr>
          <w:color w:val="auto"/>
          <w:szCs w:val="24"/>
        </w:rPr>
        <w:t xml:space="preserve">ovom </w:t>
      </w:r>
      <w:r w:rsidR="00E50418" w:rsidRPr="00637E46">
        <w:rPr>
          <w:color w:val="auto"/>
          <w:szCs w:val="24"/>
        </w:rPr>
        <w:t>režimu</w:t>
      </w:r>
      <w:r w:rsidR="0033712B" w:rsidRPr="00637E46">
        <w:rPr>
          <w:color w:val="auto"/>
          <w:szCs w:val="24"/>
        </w:rPr>
        <w:t>.</w:t>
      </w:r>
    </w:p>
    <w:p w14:paraId="6D2B89CA" w14:textId="77777777" w:rsidR="00023BCD" w:rsidRPr="00637E46" w:rsidRDefault="00023BCD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2EED4248" w14:textId="35F23A70" w:rsidR="00EB63EA" w:rsidRPr="00637E46" w:rsidRDefault="0068772A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P</w:t>
      </w:r>
      <w:r w:rsidR="00BE3346" w:rsidRPr="00637E46">
        <w:rPr>
          <w:color w:val="auto"/>
          <w:szCs w:val="24"/>
        </w:rPr>
        <w:t xml:space="preserve">ojednostavljuje se postupak godišnjeg izvješćivanja o poslovanju slobodnih zona u Republici Hrvatskoj </w:t>
      </w:r>
      <w:r w:rsidR="0083680A" w:rsidRPr="00637E46">
        <w:rPr>
          <w:color w:val="auto"/>
          <w:szCs w:val="24"/>
        </w:rPr>
        <w:t xml:space="preserve">na način da </w:t>
      </w:r>
      <w:r w:rsidR="00FF1A75">
        <w:rPr>
          <w:color w:val="auto"/>
          <w:szCs w:val="24"/>
        </w:rPr>
        <w:t xml:space="preserve">se </w:t>
      </w:r>
      <w:r w:rsidR="0083680A" w:rsidRPr="00637E46">
        <w:rPr>
          <w:color w:val="auto"/>
          <w:szCs w:val="24"/>
        </w:rPr>
        <w:t>godišnj</w:t>
      </w:r>
      <w:r w:rsidRPr="00637E46">
        <w:rPr>
          <w:color w:val="auto"/>
          <w:szCs w:val="24"/>
        </w:rPr>
        <w:t>e</w:t>
      </w:r>
      <w:r w:rsidR="0083680A" w:rsidRPr="00637E46">
        <w:rPr>
          <w:color w:val="auto"/>
          <w:szCs w:val="24"/>
        </w:rPr>
        <w:t xml:space="preserve"> izvješć</w:t>
      </w:r>
      <w:r w:rsidRPr="00637E46">
        <w:rPr>
          <w:color w:val="auto"/>
          <w:szCs w:val="24"/>
        </w:rPr>
        <w:t>e</w:t>
      </w:r>
      <w:r w:rsidR="0083680A" w:rsidRPr="00637E46">
        <w:rPr>
          <w:color w:val="auto"/>
          <w:szCs w:val="24"/>
        </w:rPr>
        <w:t xml:space="preserve"> </w:t>
      </w:r>
      <w:r w:rsidR="00FF1A75">
        <w:rPr>
          <w:color w:val="auto"/>
          <w:szCs w:val="24"/>
        </w:rPr>
        <w:t>podnosi</w:t>
      </w:r>
      <w:r w:rsidR="0083680A" w:rsidRPr="00637E46">
        <w:rPr>
          <w:color w:val="auto"/>
          <w:szCs w:val="24"/>
        </w:rPr>
        <w:t xml:space="preserve"> Vlad</w:t>
      </w:r>
      <w:r w:rsidR="00FF1A75">
        <w:rPr>
          <w:color w:val="auto"/>
          <w:szCs w:val="24"/>
        </w:rPr>
        <w:t>i</w:t>
      </w:r>
      <w:r w:rsidR="0083680A" w:rsidRPr="00637E46">
        <w:rPr>
          <w:color w:val="auto"/>
          <w:szCs w:val="24"/>
        </w:rPr>
        <w:t xml:space="preserve"> Republike Hrvatske</w:t>
      </w:r>
      <w:r w:rsidR="005727B0" w:rsidRPr="00637E46">
        <w:rPr>
          <w:color w:val="auto"/>
          <w:szCs w:val="24"/>
        </w:rPr>
        <w:t xml:space="preserve">, </w:t>
      </w:r>
      <w:r w:rsidR="00286CA6" w:rsidRPr="00637E46">
        <w:rPr>
          <w:color w:val="auto"/>
          <w:szCs w:val="24"/>
        </w:rPr>
        <w:t>a ne više Hrvatsk</w:t>
      </w:r>
      <w:r w:rsidR="00FF1A75">
        <w:rPr>
          <w:color w:val="auto"/>
          <w:szCs w:val="24"/>
        </w:rPr>
        <w:t>ome</w:t>
      </w:r>
      <w:r w:rsidR="00286CA6" w:rsidRPr="00637E46">
        <w:rPr>
          <w:color w:val="auto"/>
          <w:szCs w:val="24"/>
        </w:rPr>
        <w:t xml:space="preserve"> sabor</w:t>
      </w:r>
      <w:r w:rsidR="00FF1A75">
        <w:rPr>
          <w:color w:val="auto"/>
          <w:szCs w:val="24"/>
        </w:rPr>
        <w:t>u</w:t>
      </w:r>
      <w:r w:rsidR="00286CA6" w:rsidRPr="00637E46">
        <w:rPr>
          <w:color w:val="auto"/>
          <w:szCs w:val="24"/>
        </w:rPr>
        <w:t xml:space="preserve">. </w:t>
      </w:r>
      <w:r w:rsidR="00CA6FB1" w:rsidRPr="00637E46">
        <w:rPr>
          <w:color w:val="auto"/>
          <w:szCs w:val="24"/>
        </w:rPr>
        <w:t xml:space="preserve">Naime, </w:t>
      </w:r>
      <w:r w:rsidR="00EF44D1" w:rsidRPr="00637E46">
        <w:rPr>
          <w:color w:val="auto"/>
          <w:szCs w:val="24"/>
        </w:rPr>
        <w:t xml:space="preserve">odredba </w:t>
      </w:r>
      <w:r w:rsidR="007B24AD" w:rsidRPr="00637E46">
        <w:rPr>
          <w:color w:val="auto"/>
          <w:szCs w:val="24"/>
        </w:rPr>
        <w:t>važeć</w:t>
      </w:r>
      <w:r w:rsidR="00EF44D1" w:rsidRPr="00637E46">
        <w:rPr>
          <w:color w:val="auto"/>
          <w:szCs w:val="24"/>
        </w:rPr>
        <w:t>eg</w:t>
      </w:r>
      <w:r w:rsidR="00CA6FB1" w:rsidRPr="00637E46">
        <w:rPr>
          <w:color w:val="auto"/>
          <w:szCs w:val="24"/>
        </w:rPr>
        <w:t xml:space="preserve"> </w:t>
      </w:r>
      <w:r w:rsidR="007B24AD" w:rsidRPr="00637E46">
        <w:rPr>
          <w:color w:val="auto"/>
          <w:szCs w:val="24"/>
        </w:rPr>
        <w:t>Zakon</w:t>
      </w:r>
      <w:r w:rsidR="00EF44D1" w:rsidRPr="00637E46">
        <w:rPr>
          <w:color w:val="auto"/>
          <w:szCs w:val="24"/>
        </w:rPr>
        <w:t>a</w:t>
      </w:r>
      <w:r w:rsidR="007B24AD" w:rsidRPr="00637E46">
        <w:rPr>
          <w:color w:val="auto"/>
          <w:szCs w:val="24"/>
        </w:rPr>
        <w:t xml:space="preserve"> koj</w:t>
      </w:r>
      <w:r w:rsidR="00EF44D1" w:rsidRPr="00637E46">
        <w:rPr>
          <w:color w:val="auto"/>
          <w:szCs w:val="24"/>
        </w:rPr>
        <w:t>o</w:t>
      </w:r>
      <w:r w:rsidR="007B24AD" w:rsidRPr="00637E46">
        <w:rPr>
          <w:color w:val="auto"/>
          <w:szCs w:val="24"/>
        </w:rPr>
        <w:t xml:space="preserve">m se propisuje </w:t>
      </w:r>
      <w:r w:rsidR="00491D0D" w:rsidRPr="00637E46">
        <w:rPr>
          <w:color w:val="auto"/>
          <w:szCs w:val="24"/>
        </w:rPr>
        <w:t xml:space="preserve">podnošenje </w:t>
      </w:r>
      <w:r w:rsidR="00EF44D1" w:rsidRPr="00637E46">
        <w:rPr>
          <w:color w:val="auto"/>
          <w:szCs w:val="24"/>
        </w:rPr>
        <w:t>godišnjeg izvješća Hrvatskom</w:t>
      </w:r>
      <w:r w:rsidR="00FF1A75">
        <w:rPr>
          <w:color w:val="auto"/>
          <w:szCs w:val="24"/>
        </w:rPr>
        <w:t>e</w:t>
      </w:r>
      <w:r w:rsidR="00EF44D1" w:rsidRPr="00637E46">
        <w:rPr>
          <w:color w:val="auto"/>
          <w:szCs w:val="24"/>
        </w:rPr>
        <w:t xml:space="preserve"> saboru </w:t>
      </w:r>
      <w:r w:rsidR="00FC54B8" w:rsidRPr="00637E46">
        <w:rPr>
          <w:color w:val="auto"/>
          <w:szCs w:val="24"/>
        </w:rPr>
        <w:t>svojevremeno je bila propisana u drugačijim g</w:t>
      </w:r>
      <w:r w:rsidR="00EB63EA" w:rsidRPr="00637E46">
        <w:rPr>
          <w:color w:val="auto"/>
          <w:szCs w:val="24"/>
        </w:rPr>
        <w:t>ospodarskim okolnostima te je protekom vremena zastarjela.</w:t>
      </w:r>
    </w:p>
    <w:p w14:paraId="5E48E5A3" w14:textId="548C3EE8" w:rsidR="00733F7F" w:rsidRPr="00637E46" w:rsidRDefault="00733F7F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01BD65CC" w14:textId="5A064E9A" w:rsidR="00C40164" w:rsidRPr="00637E46" w:rsidRDefault="0018628F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P</w:t>
      </w:r>
      <w:r w:rsidR="00D5414A" w:rsidRPr="00637E46">
        <w:rPr>
          <w:color w:val="auto"/>
          <w:szCs w:val="24"/>
        </w:rPr>
        <w:t>romjenom gospodarskog okruženja</w:t>
      </w:r>
      <w:r w:rsidR="00E920AF" w:rsidRPr="00637E46">
        <w:rPr>
          <w:color w:val="auto"/>
          <w:szCs w:val="24"/>
        </w:rPr>
        <w:t xml:space="preserve">, posebno od trenutka ulaska Republike Hrvatske u članstvo Europske </w:t>
      </w:r>
      <w:r w:rsidR="007B01D5" w:rsidRPr="00637E46">
        <w:rPr>
          <w:color w:val="auto"/>
          <w:szCs w:val="24"/>
        </w:rPr>
        <w:t>unije</w:t>
      </w:r>
      <w:r w:rsidR="00E920AF" w:rsidRPr="00637E46">
        <w:rPr>
          <w:color w:val="auto"/>
          <w:szCs w:val="24"/>
        </w:rPr>
        <w:t xml:space="preserve">, </w:t>
      </w:r>
      <w:r w:rsidR="007B01D5" w:rsidRPr="00637E46">
        <w:rPr>
          <w:color w:val="auto"/>
          <w:szCs w:val="24"/>
        </w:rPr>
        <w:t xml:space="preserve">atraktivnost </w:t>
      </w:r>
      <w:r w:rsidR="00D5414A" w:rsidRPr="00637E46">
        <w:rPr>
          <w:color w:val="auto"/>
          <w:szCs w:val="24"/>
        </w:rPr>
        <w:t>sustav</w:t>
      </w:r>
      <w:r w:rsidR="007B01D5" w:rsidRPr="00637E46">
        <w:rPr>
          <w:color w:val="auto"/>
          <w:szCs w:val="24"/>
        </w:rPr>
        <w:t>a</w:t>
      </w:r>
      <w:r w:rsidR="00D5414A" w:rsidRPr="00637E46">
        <w:rPr>
          <w:color w:val="auto"/>
          <w:szCs w:val="24"/>
        </w:rPr>
        <w:t xml:space="preserve"> slobodnih zona</w:t>
      </w:r>
      <w:r w:rsidR="00E920AF" w:rsidRPr="00637E46">
        <w:rPr>
          <w:color w:val="auto"/>
          <w:szCs w:val="24"/>
        </w:rPr>
        <w:t xml:space="preserve"> značajno </w:t>
      </w:r>
      <w:r w:rsidR="007B01D5" w:rsidRPr="00637E46">
        <w:rPr>
          <w:color w:val="auto"/>
          <w:szCs w:val="24"/>
        </w:rPr>
        <w:t xml:space="preserve">je izmijenjena te su se slobodne zone </w:t>
      </w:r>
      <w:r w:rsidR="00D5414A" w:rsidRPr="00637E46">
        <w:rPr>
          <w:color w:val="auto"/>
          <w:szCs w:val="24"/>
        </w:rPr>
        <w:t>profilira</w:t>
      </w:r>
      <w:r w:rsidR="007B01D5" w:rsidRPr="00637E46">
        <w:rPr>
          <w:color w:val="auto"/>
          <w:szCs w:val="24"/>
        </w:rPr>
        <w:t>le</w:t>
      </w:r>
      <w:r w:rsidR="00D5414A" w:rsidRPr="00637E46">
        <w:rPr>
          <w:color w:val="auto"/>
          <w:szCs w:val="24"/>
        </w:rPr>
        <w:t xml:space="preserve"> u specifični instrument gospodarske politike </w:t>
      </w:r>
      <w:r w:rsidR="007B01D5" w:rsidRPr="00637E46">
        <w:rPr>
          <w:color w:val="auto"/>
          <w:szCs w:val="24"/>
        </w:rPr>
        <w:t xml:space="preserve">koji ima značaj za međunarodnu konkurentnost Republike Hrvatske, povećanje ulaganja, izvoz i internacionalizaciju gospodarstva i </w:t>
      </w:r>
      <w:r w:rsidR="00D5414A" w:rsidRPr="00637E46">
        <w:rPr>
          <w:color w:val="auto"/>
          <w:szCs w:val="24"/>
        </w:rPr>
        <w:t xml:space="preserve">koji </w:t>
      </w:r>
      <w:r w:rsidR="007B01D5" w:rsidRPr="00637E46">
        <w:rPr>
          <w:color w:val="auto"/>
          <w:szCs w:val="24"/>
        </w:rPr>
        <w:t xml:space="preserve">iako </w:t>
      </w:r>
      <w:r w:rsidR="00D5414A" w:rsidRPr="00637E46">
        <w:rPr>
          <w:color w:val="auto"/>
          <w:szCs w:val="24"/>
        </w:rPr>
        <w:t xml:space="preserve">nije široko zastupljen, na određenim lokacijama i za </w:t>
      </w:r>
      <w:r w:rsidR="007B01D5" w:rsidRPr="00637E46">
        <w:rPr>
          <w:color w:val="auto"/>
          <w:szCs w:val="24"/>
        </w:rPr>
        <w:t xml:space="preserve">određenu </w:t>
      </w:r>
      <w:r w:rsidR="00D5414A" w:rsidRPr="00637E46">
        <w:rPr>
          <w:color w:val="auto"/>
          <w:szCs w:val="24"/>
        </w:rPr>
        <w:t xml:space="preserve">skupinu </w:t>
      </w:r>
      <w:r w:rsidR="007B01D5" w:rsidRPr="00637E46">
        <w:rPr>
          <w:color w:val="auto"/>
          <w:szCs w:val="24"/>
        </w:rPr>
        <w:t>tvrtki – korisnica slobodnih zona</w:t>
      </w:r>
      <w:r w:rsidR="00134C0D" w:rsidRPr="00637E46">
        <w:rPr>
          <w:color w:val="auto"/>
          <w:szCs w:val="24"/>
        </w:rPr>
        <w:t>,</w:t>
      </w:r>
      <w:r w:rsidR="00D5414A" w:rsidRPr="00637E46">
        <w:rPr>
          <w:color w:val="auto"/>
          <w:szCs w:val="24"/>
        </w:rPr>
        <w:t xml:space="preserve"> ostaje nezamjenjiv.</w:t>
      </w:r>
    </w:p>
    <w:p w14:paraId="1E309BEE" w14:textId="77777777" w:rsidR="007B01D5" w:rsidRPr="00637E46" w:rsidRDefault="007B01D5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59F706D8" w14:textId="3399EF2B" w:rsidR="002B11FD" w:rsidRPr="00637E46" w:rsidRDefault="00AD4A4C" w:rsidP="00A34BEB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37E46">
        <w:rPr>
          <w:color w:val="auto"/>
          <w:szCs w:val="24"/>
        </w:rPr>
        <w:t xml:space="preserve">Posljedice koje se očekuju donošenjem </w:t>
      </w:r>
      <w:r w:rsidR="00C40164" w:rsidRPr="00637E46">
        <w:rPr>
          <w:color w:val="auto"/>
          <w:szCs w:val="24"/>
        </w:rPr>
        <w:t>ovoga</w:t>
      </w:r>
      <w:r w:rsidRPr="00637E46">
        <w:rPr>
          <w:color w:val="auto"/>
          <w:szCs w:val="24"/>
        </w:rPr>
        <w:t xml:space="preserve"> </w:t>
      </w:r>
      <w:r w:rsidR="00237CD0" w:rsidRPr="00637E46">
        <w:rPr>
          <w:color w:val="auto"/>
          <w:szCs w:val="24"/>
        </w:rPr>
        <w:t xml:space="preserve">Prijedloga zakona </w:t>
      </w:r>
      <w:r w:rsidR="00720FB0" w:rsidRPr="00637E46">
        <w:rPr>
          <w:color w:val="auto"/>
          <w:szCs w:val="24"/>
        </w:rPr>
        <w:t xml:space="preserve">su </w:t>
      </w:r>
      <w:r w:rsidR="002B11FD" w:rsidRPr="00637E46">
        <w:rPr>
          <w:color w:val="auto"/>
          <w:szCs w:val="24"/>
        </w:rPr>
        <w:t>očuvanj</w:t>
      </w:r>
      <w:r w:rsidRPr="00637E46">
        <w:rPr>
          <w:color w:val="auto"/>
          <w:szCs w:val="24"/>
        </w:rPr>
        <w:t>e</w:t>
      </w:r>
      <w:r w:rsidR="002B11FD" w:rsidRPr="00637E46">
        <w:rPr>
          <w:color w:val="auto"/>
          <w:szCs w:val="24"/>
        </w:rPr>
        <w:t xml:space="preserve"> </w:t>
      </w:r>
      <w:r w:rsidR="00E920AF" w:rsidRPr="00637E46">
        <w:rPr>
          <w:color w:val="auto"/>
          <w:szCs w:val="24"/>
        </w:rPr>
        <w:t xml:space="preserve">i porast </w:t>
      </w:r>
      <w:r w:rsidR="002B11FD" w:rsidRPr="00637E46">
        <w:rPr>
          <w:rFonts w:eastAsiaTheme="minorEastAsia"/>
          <w:color w:val="auto"/>
          <w:szCs w:val="24"/>
        </w:rPr>
        <w:t xml:space="preserve">gospodarskih aktivnosti tvrtki – </w:t>
      </w:r>
      <w:r w:rsidR="007B01D5" w:rsidRPr="00637E46">
        <w:rPr>
          <w:rFonts w:eastAsiaTheme="minorEastAsia"/>
          <w:color w:val="auto"/>
          <w:szCs w:val="24"/>
        </w:rPr>
        <w:t xml:space="preserve">korisnica </w:t>
      </w:r>
      <w:r w:rsidR="002B11FD" w:rsidRPr="00637E46">
        <w:rPr>
          <w:rFonts w:eastAsiaTheme="minorEastAsia"/>
          <w:color w:val="auto"/>
          <w:szCs w:val="24"/>
        </w:rPr>
        <w:t>slobodnih zona te također i očuvanj</w:t>
      </w:r>
      <w:r w:rsidRPr="00637E46">
        <w:rPr>
          <w:rFonts w:eastAsiaTheme="minorEastAsia"/>
          <w:color w:val="auto"/>
          <w:szCs w:val="24"/>
        </w:rPr>
        <w:t>e</w:t>
      </w:r>
      <w:r w:rsidR="002B11FD" w:rsidRPr="00637E46">
        <w:rPr>
          <w:rFonts w:eastAsiaTheme="minorEastAsia"/>
          <w:color w:val="auto"/>
          <w:szCs w:val="24"/>
        </w:rPr>
        <w:t xml:space="preserve"> </w:t>
      </w:r>
      <w:r w:rsidR="00E920AF" w:rsidRPr="00637E46">
        <w:rPr>
          <w:rFonts w:eastAsiaTheme="minorEastAsia"/>
          <w:color w:val="auto"/>
          <w:szCs w:val="24"/>
        </w:rPr>
        <w:t xml:space="preserve">i otvaranje novih </w:t>
      </w:r>
      <w:r w:rsidR="002B11FD" w:rsidRPr="00637E46">
        <w:rPr>
          <w:rFonts w:eastAsiaTheme="minorEastAsia"/>
          <w:color w:val="auto"/>
          <w:szCs w:val="24"/>
        </w:rPr>
        <w:t xml:space="preserve">radnih mjesta </w:t>
      </w:r>
      <w:r w:rsidR="00E920AF" w:rsidRPr="00637E46">
        <w:rPr>
          <w:rFonts w:eastAsiaTheme="minorEastAsia"/>
          <w:color w:val="auto"/>
          <w:szCs w:val="24"/>
        </w:rPr>
        <w:t>unutar sustava slobodnih zona u Republici Hrvatskoj</w:t>
      </w:r>
      <w:r w:rsidR="002B11FD" w:rsidRPr="00637E46">
        <w:rPr>
          <w:rFonts w:eastAsiaTheme="minorEastAsia"/>
          <w:color w:val="auto"/>
          <w:szCs w:val="24"/>
        </w:rPr>
        <w:t>.</w:t>
      </w:r>
    </w:p>
    <w:p w14:paraId="74CE6E1A" w14:textId="77777777" w:rsidR="002B11FD" w:rsidRPr="00637E46" w:rsidRDefault="002B11FD" w:rsidP="00A34BEB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2E62BFED" w14:textId="77777777" w:rsidR="0050220A" w:rsidRPr="00637E46" w:rsidRDefault="0050220A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1D69B0E8" w14:textId="592289B3" w:rsidR="002B11FD" w:rsidRPr="00637E46" w:rsidRDefault="0050220A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I</w:t>
      </w:r>
      <w:r w:rsidR="005B4A77" w:rsidRPr="00637E46">
        <w:rPr>
          <w:b/>
          <w:color w:val="auto"/>
          <w:szCs w:val="24"/>
        </w:rPr>
        <w:t>II</w:t>
      </w:r>
      <w:r w:rsidRPr="00637E46">
        <w:rPr>
          <w:b/>
          <w:color w:val="auto"/>
          <w:szCs w:val="24"/>
        </w:rPr>
        <w:t>.</w:t>
      </w:r>
      <w:r w:rsidRPr="00637E46">
        <w:rPr>
          <w:b/>
          <w:color w:val="auto"/>
          <w:szCs w:val="24"/>
        </w:rPr>
        <w:tab/>
      </w:r>
      <w:r w:rsidR="00FB524B" w:rsidRPr="00637E46">
        <w:rPr>
          <w:b/>
          <w:color w:val="auto"/>
          <w:szCs w:val="24"/>
        </w:rPr>
        <w:t>OCJENA</w:t>
      </w:r>
      <w:r w:rsidR="00C410B1" w:rsidRPr="00637E46">
        <w:rPr>
          <w:b/>
          <w:color w:val="auto"/>
          <w:szCs w:val="24"/>
        </w:rPr>
        <w:t xml:space="preserve"> I IZVORI </w:t>
      </w:r>
      <w:r w:rsidR="00535C1F" w:rsidRPr="00637E46">
        <w:rPr>
          <w:b/>
          <w:color w:val="auto"/>
          <w:szCs w:val="24"/>
        </w:rPr>
        <w:t>SREDSTAV</w:t>
      </w:r>
      <w:r w:rsidR="00E100C8" w:rsidRPr="00637E46">
        <w:rPr>
          <w:b/>
          <w:color w:val="auto"/>
          <w:szCs w:val="24"/>
        </w:rPr>
        <w:t>A</w:t>
      </w:r>
      <w:r w:rsidR="00FB524B" w:rsidRPr="00637E46">
        <w:rPr>
          <w:b/>
          <w:color w:val="auto"/>
          <w:szCs w:val="24"/>
        </w:rPr>
        <w:t xml:space="preserve"> </w:t>
      </w:r>
      <w:r w:rsidR="00FF1A75">
        <w:rPr>
          <w:b/>
          <w:color w:val="auto"/>
          <w:szCs w:val="24"/>
        </w:rPr>
        <w:t xml:space="preserve">POTREBNIH </w:t>
      </w:r>
      <w:r w:rsidR="00FB524B" w:rsidRPr="00637E46">
        <w:rPr>
          <w:b/>
          <w:color w:val="auto"/>
          <w:szCs w:val="24"/>
        </w:rPr>
        <w:t xml:space="preserve">ZA PROVOĐENJE ZAKONA  </w:t>
      </w:r>
    </w:p>
    <w:p w14:paraId="7AB46488" w14:textId="77777777" w:rsidR="002B11FD" w:rsidRPr="00637E46" w:rsidRDefault="002B11FD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7581B4B5" w14:textId="7FEF5D93" w:rsidR="00A07D2C" w:rsidRPr="00637E46" w:rsidRDefault="00FB524B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Za </w:t>
      </w:r>
      <w:r w:rsidR="0050220A" w:rsidRPr="00637E46">
        <w:rPr>
          <w:color w:val="auto"/>
          <w:szCs w:val="24"/>
        </w:rPr>
        <w:t xml:space="preserve">provođenje </w:t>
      </w:r>
      <w:r w:rsidRPr="00637E46">
        <w:rPr>
          <w:color w:val="auto"/>
          <w:szCs w:val="24"/>
        </w:rPr>
        <w:t xml:space="preserve">ovoga Zakona nije potrebno osigurati dodatna sredstva u državnom proračunu Republike Hrvatske. </w:t>
      </w:r>
    </w:p>
    <w:p w14:paraId="7BB25CB7" w14:textId="65DEDD3D" w:rsidR="003D3930" w:rsidRPr="00637E46" w:rsidRDefault="00A07D2C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37E46">
        <w:rPr>
          <w:color w:val="auto"/>
          <w:szCs w:val="24"/>
        </w:rPr>
        <w:br w:type="page"/>
      </w:r>
      <w:r w:rsidR="00FB524B" w:rsidRPr="00637E46">
        <w:rPr>
          <w:b/>
          <w:color w:val="auto"/>
          <w:szCs w:val="24"/>
        </w:rPr>
        <w:lastRenderedPageBreak/>
        <w:t xml:space="preserve">PRIJEDLOG ZAKONA O </w:t>
      </w:r>
      <w:r w:rsidR="00C410B1" w:rsidRPr="00637E46">
        <w:rPr>
          <w:b/>
          <w:color w:val="auto"/>
          <w:szCs w:val="24"/>
        </w:rPr>
        <w:t>SLOBODNIM ZONAMA</w:t>
      </w:r>
    </w:p>
    <w:p w14:paraId="6BA06EA0" w14:textId="77777777" w:rsidR="00973DA9" w:rsidRPr="00637E46" w:rsidRDefault="00973DA9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4CAEB48C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>I. OPĆE ODREDBE</w:t>
      </w:r>
    </w:p>
    <w:p w14:paraId="655145A9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15A87AFF" w14:textId="608993AC" w:rsidR="00C476E8" w:rsidRPr="00637E46" w:rsidRDefault="00C476E8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Predmet zakona</w:t>
      </w:r>
    </w:p>
    <w:p w14:paraId="7AB34CE4" w14:textId="77777777" w:rsidR="00C476E8" w:rsidRPr="00637E46" w:rsidRDefault="00C476E8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79EA4653" w14:textId="4562A18A" w:rsidR="00013F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>Članak 1.</w:t>
      </w:r>
    </w:p>
    <w:p w14:paraId="73DBF589" w14:textId="77777777" w:rsidR="00A34BEB" w:rsidRPr="00637E46" w:rsidRDefault="00A34BE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3BFF426E" w14:textId="7F8A1FEB" w:rsidR="00565A35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Ovim </w:t>
      </w:r>
      <w:r w:rsidR="00565A35" w:rsidRPr="00637E46">
        <w:rPr>
          <w:color w:val="auto"/>
          <w:szCs w:val="24"/>
        </w:rPr>
        <w:t xml:space="preserve">se </w:t>
      </w:r>
      <w:r w:rsidRPr="00637E46">
        <w:rPr>
          <w:color w:val="auto"/>
          <w:szCs w:val="24"/>
        </w:rPr>
        <w:t>Zakonom uređuje osnivanje</w:t>
      </w:r>
      <w:r w:rsidR="005C4522" w:rsidRPr="00637E46">
        <w:rPr>
          <w:color w:val="auto"/>
          <w:szCs w:val="24"/>
        </w:rPr>
        <w:t xml:space="preserve"> i upravljanje</w:t>
      </w:r>
      <w:r w:rsidR="000B7C05" w:rsidRPr="00637E46">
        <w:rPr>
          <w:color w:val="auto"/>
        </w:rPr>
        <w:t xml:space="preserve"> </w:t>
      </w:r>
      <w:r w:rsidR="000B7C05" w:rsidRPr="00637E46">
        <w:rPr>
          <w:color w:val="auto"/>
          <w:szCs w:val="24"/>
        </w:rPr>
        <w:t>slobodnim zonama</w:t>
      </w:r>
      <w:r w:rsidR="005C4522" w:rsidRPr="00637E46">
        <w:rPr>
          <w:color w:val="auto"/>
          <w:szCs w:val="24"/>
        </w:rPr>
        <w:t xml:space="preserve"> </w:t>
      </w:r>
      <w:r w:rsidR="00C6445B" w:rsidRPr="00637E46">
        <w:rPr>
          <w:color w:val="auto"/>
          <w:szCs w:val="24"/>
        </w:rPr>
        <w:t xml:space="preserve">(u daljnjem tekstu: zona) </w:t>
      </w:r>
      <w:r w:rsidR="005C4522" w:rsidRPr="00637E46">
        <w:rPr>
          <w:color w:val="auto"/>
          <w:szCs w:val="24"/>
        </w:rPr>
        <w:t>te obavljanje gospodarskih djelatnosti u zonama</w:t>
      </w:r>
      <w:r w:rsidRPr="00637E46">
        <w:rPr>
          <w:color w:val="auto"/>
          <w:szCs w:val="24"/>
        </w:rPr>
        <w:t>.</w:t>
      </w:r>
      <w:r w:rsidR="00565A35" w:rsidRPr="00637E46">
        <w:rPr>
          <w:color w:val="auto"/>
          <w:szCs w:val="24"/>
        </w:rPr>
        <w:t xml:space="preserve"> </w:t>
      </w:r>
    </w:p>
    <w:p w14:paraId="2A68FDD7" w14:textId="77777777" w:rsidR="000F48BD" w:rsidRPr="00637E46" w:rsidRDefault="000F48BD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686A3B88" w14:textId="77777777" w:rsidR="00D2695B" w:rsidRDefault="00D2695B" w:rsidP="00A34BEB">
      <w:pPr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Korištenje rodnih pojmova</w:t>
      </w:r>
    </w:p>
    <w:p w14:paraId="26A88199" w14:textId="77777777" w:rsidR="000F48BD" w:rsidRPr="00637E46" w:rsidRDefault="000F48BD" w:rsidP="00A34BEB">
      <w:pPr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4E7AB5A2" w14:textId="3DAEA20F" w:rsidR="00D2695B" w:rsidRDefault="00D2695B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Članak 2.</w:t>
      </w:r>
    </w:p>
    <w:p w14:paraId="6F8BF6CF" w14:textId="77777777" w:rsidR="00A34BEB" w:rsidRPr="00637E46" w:rsidRDefault="00A34BEB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55900BD5" w14:textId="1C8C6614" w:rsidR="003275ED" w:rsidRPr="00637E46" w:rsidRDefault="00D2695B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Izrazi koji se koriste u ovom Zakonu, a imaju rodno značenje, odnose se jednako na muški i ženski rod.</w:t>
      </w:r>
    </w:p>
    <w:p w14:paraId="7733E592" w14:textId="23091CEC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1CFB02BC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>II. OSNIVANJE ZONE</w:t>
      </w:r>
    </w:p>
    <w:p w14:paraId="46EC4974" w14:textId="77777777" w:rsidR="00CB5ADA" w:rsidRDefault="00CB5ADA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54EBE7D9" w14:textId="2A6384D9" w:rsidR="004731E9" w:rsidRPr="00637E46" w:rsidRDefault="004731E9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Područje zone</w:t>
      </w:r>
    </w:p>
    <w:p w14:paraId="792A57C1" w14:textId="77777777" w:rsidR="004731E9" w:rsidRPr="00637E46" w:rsidRDefault="004731E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687584D7" w14:textId="10B9AF57" w:rsidR="004731E9" w:rsidRDefault="004731E9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>Članak 3.</w:t>
      </w:r>
    </w:p>
    <w:p w14:paraId="3E886942" w14:textId="77777777" w:rsidR="00FE443D" w:rsidRPr="00637E46" w:rsidRDefault="00FE443D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7F762483" w14:textId="77777777" w:rsidR="004731E9" w:rsidRPr="00637E46" w:rsidRDefault="004731E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(1) Zona je dio područja Republike Hrvatske koji je posebno ograđen i označen i u kojem se gospodarske djelatnosti obavljaju uz posebne uvjete.</w:t>
      </w:r>
    </w:p>
    <w:p w14:paraId="7263B1D1" w14:textId="77777777" w:rsidR="004731E9" w:rsidRPr="00637E46" w:rsidRDefault="004731E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75A9A56B" w14:textId="3239F9D1" w:rsidR="004731E9" w:rsidRPr="00637E46" w:rsidRDefault="004731E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(2) Zona se može osnovati na području morske ili zračne luke, riječnog pristaništa, uz međunarodnu prometnicu te na drugom području na kojem postoje uvjeti za rad zone, a u skladu s prostornim planovima</w:t>
      </w:r>
      <w:r w:rsidR="004D3624" w:rsidRPr="004D3624">
        <w:t xml:space="preserve"> </w:t>
      </w:r>
      <w:r w:rsidR="004D3624" w:rsidRPr="004D3624">
        <w:rPr>
          <w:color w:val="auto"/>
          <w:szCs w:val="24"/>
        </w:rPr>
        <w:t>i propisima iz područja prostornog uređenja i gradnje</w:t>
      </w:r>
      <w:r w:rsidRPr="00637E46">
        <w:rPr>
          <w:color w:val="auto"/>
          <w:szCs w:val="24"/>
        </w:rPr>
        <w:t>.</w:t>
      </w:r>
    </w:p>
    <w:p w14:paraId="083BFBE0" w14:textId="77777777" w:rsidR="004731E9" w:rsidRPr="00637E46" w:rsidRDefault="004731E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003A798D" w14:textId="123ADBDA" w:rsidR="004731E9" w:rsidRPr="00637E46" w:rsidRDefault="004731E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strike/>
          <w:color w:val="auto"/>
          <w:szCs w:val="24"/>
        </w:rPr>
      </w:pPr>
      <w:r w:rsidRPr="00637E46">
        <w:rPr>
          <w:color w:val="auto"/>
          <w:szCs w:val="24"/>
        </w:rPr>
        <w:t>(3) Zona se može sastojati od više odvojenih dijelova sukladno odredbama ovog</w:t>
      </w:r>
      <w:r w:rsidR="00FE443D">
        <w:rPr>
          <w:color w:val="auto"/>
          <w:szCs w:val="24"/>
        </w:rPr>
        <w:t>a</w:t>
      </w:r>
      <w:r w:rsidRPr="00637E46">
        <w:rPr>
          <w:color w:val="auto"/>
          <w:szCs w:val="24"/>
        </w:rPr>
        <w:t xml:space="preserve"> Zakona. </w:t>
      </w:r>
    </w:p>
    <w:p w14:paraId="771F39AD" w14:textId="77777777" w:rsidR="00CA39EB" w:rsidRDefault="00CA39E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72C120B9" w14:textId="2ABEDC89" w:rsidR="00CA39EB" w:rsidRPr="00637E46" w:rsidRDefault="00CA39E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Zahtjev za osnivanje zone</w:t>
      </w:r>
    </w:p>
    <w:p w14:paraId="76114AA5" w14:textId="77777777" w:rsidR="00CA39EB" w:rsidRPr="00637E46" w:rsidRDefault="00CA39E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10699C72" w14:textId="50F0B7E9" w:rsidR="00CA39EB" w:rsidRDefault="00CA39E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8B22C9">
        <w:rPr>
          <w:b/>
          <w:bCs/>
          <w:color w:val="auto"/>
          <w:szCs w:val="24"/>
        </w:rPr>
        <w:t>4</w:t>
      </w:r>
      <w:r w:rsidRPr="00637E46">
        <w:rPr>
          <w:b/>
          <w:bCs/>
          <w:color w:val="auto"/>
          <w:szCs w:val="24"/>
        </w:rPr>
        <w:t>.</w:t>
      </w:r>
    </w:p>
    <w:p w14:paraId="3DCC42EE" w14:textId="77777777" w:rsidR="001017FF" w:rsidRPr="00637E46" w:rsidRDefault="001017FF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3EA388AC" w14:textId="158D17D1" w:rsidR="00CA39EB" w:rsidRPr="00637E46" w:rsidRDefault="00CA39E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Zahtjev za osnivanje zone </w:t>
      </w:r>
      <w:r w:rsidR="00411334" w:rsidRPr="00411334">
        <w:rPr>
          <w:color w:val="auto"/>
          <w:szCs w:val="24"/>
        </w:rPr>
        <w:t>ministarstv</w:t>
      </w:r>
      <w:r w:rsidR="00411334">
        <w:rPr>
          <w:color w:val="auto"/>
          <w:szCs w:val="24"/>
        </w:rPr>
        <w:t>u</w:t>
      </w:r>
      <w:r w:rsidR="00411334" w:rsidRPr="00411334">
        <w:rPr>
          <w:color w:val="auto"/>
          <w:szCs w:val="24"/>
        </w:rPr>
        <w:t xml:space="preserve"> nadležno</w:t>
      </w:r>
      <w:r w:rsidR="00411334">
        <w:rPr>
          <w:color w:val="auto"/>
          <w:szCs w:val="24"/>
        </w:rPr>
        <w:t>m</w:t>
      </w:r>
      <w:r w:rsidR="00411334" w:rsidRPr="00411334">
        <w:rPr>
          <w:color w:val="auto"/>
          <w:szCs w:val="24"/>
        </w:rPr>
        <w:t xml:space="preserve"> za gospodarstvo (u daljnjem tekstu: Ministarstvo)</w:t>
      </w:r>
      <w:r w:rsidRPr="00637E46">
        <w:rPr>
          <w:color w:val="auto"/>
          <w:szCs w:val="24"/>
        </w:rPr>
        <w:t xml:space="preserve"> podnosi jedna ili više pravnih osoba osnovanih u Republici Hrvatskoj (u daljnjem tekstu: podnositelj zahtjeva). </w:t>
      </w:r>
    </w:p>
    <w:p w14:paraId="22BEFE5C" w14:textId="77777777" w:rsidR="00CA39EB" w:rsidRPr="00637E46" w:rsidRDefault="00CA39E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1430DB07" w14:textId="77777777" w:rsidR="00CA39EB" w:rsidRPr="00637E46" w:rsidRDefault="00CA39E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(2) Uz zahtjev iz stavka 1. ovoga članka </w:t>
      </w:r>
      <w:r>
        <w:rPr>
          <w:color w:val="auto"/>
          <w:szCs w:val="24"/>
        </w:rPr>
        <w:t>podnositelj zahtjeva</w:t>
      </w:r>
      <w:r w:rsidRPr="00637E46">
        <w:rPr>
          <w:color w:val="auto"/>
          <w:szCs w:val="24"/>
        </w:rPr>
        <w:t xml:space="preserve"> dostavlja:</w:t>
      </w:r>
    </w:p>
    <w:p w14:paraId="685A822E" w14:textId="3BE87CFE" w:rsidR="004900D9" w:rsidRDefault="004900D9" w:rsidP="004900D9">
      <w:p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CA39EB">
        <w:rPr>
          <w:color w:val="auto"/>
          <w:szCs w:val="24"/>
        </w:rPr>
        <w:t>naziv</w:t>
      </w:r>
      <w:r w:rsidR="00F05174">
        <w:rPr>
          <w:color w:val="auto"/>
          <w:szCs w:val="24"/>
        </w:rPr>
        <w:t xml:space="preserve"> podnositelja zahtjeva</w:t>
      </w:r>
      <w:r w:rsidR="00CA39EB">
        <w:rPr>
          <w:color w:val="auto"/>
          <w:szCs w:val="24"/>
        </w:rPr>
        <w:t xml:space="preserve">, adresu sjedišta, OIB, </w:t>
      </w:r>
      <w:r w:rsidR="00E46D1B">
        <w:rPr>
          <w:color w:val="auto"/>
          <w:szCs w:val="24"/>
        </w:rPr>
        <w:t xml:space="preserve">ime ili naziv </w:t>
      </w:r>
      <w:r w:rsidR="00A00EC5" w:rsidRPr="00A00EC5">
        <w:rPr>
          <w:color w:val="auto"/>
          <w:szCs w:val="24"/>
        </w:rPr>
        <w:t>osnivač</w:t>
      </w:r>
      <w:r w:rsidR="00E46D1B">
        <w:rPr>
          <w:color w:val="auto"/>
          <w:szCs w:val="24"/>
        </w:rPr>
        <w:t>a</w:t>
      </w:r>
      <w:r w:rsidR="00A00EC5">
        <w:rPr>
          <w:color w:val="auto"/>
          <w:szCs w:val="24"/>
        </w:rPr>
        <w:t xml:space="preserve">, </w:t>
      </w:r>
      <w:r w:rsidR="00CA39EB">
        <w:rPr>
          <w:color w:val="auto"/>
          <w:szCs w:val="24"/>
        </w:rPr>
        <w:t>odgovornu osobu</w:t>
      </w:r>
      <w:r w:rsidR="00CA39EB" w:rsidRPr="00637E46">
        <w:rPr>
          <w:color w:val="auto"/>
          <w:szCs w:val="24"/>
        </w:rPr>
        <w:t xml:space="preserve"> podnositelj</w:t>
      </w:r>
      <w:r w:rsidR="00CA39EB">
        <w:rPr>
          <w:color w:val="auto"/>
          <w:szCs w:val="24"/>
        </w:rPr>
        <w:t>a</w:t>
      </w:r>
      <w:r w:rsidR="00CA39EB" w:rsidRPr="00637E46">
        <w:rPr>
          <w:color w:val="auto"/>
          <w:szCs w:val="24"/>
        </w:rPr>
        <w:t xml:space="preserve"> zahtjeva</w:t>
      </w:r>
      <w:r w:rsidR="00A00EC5">
        <w:rPr>
          <w:color w:val="auto"/>
          <w:szCs w:val="24"/>
        </w:rPr>
        <w:t>, OIB</w:t>
      </w:r>
      <w:r w:rsidR="009A5F7E">
        <w:rPr>
          <w:color w:val="auto"/>
          <w:szCs w:val="24"/>
        </w:rPr>
        <w:t xml:space="preserve"> odgovorne</w:t>
      </w:r>
      <w:r w:rsidR="00A00EC5" w:rsidRPr="00A00EC5">
        <w:rPr>
          <w:color w:val="auto"/>
          <w:szCs w:val="24"/>
        </w:rPr>
        <w:t xml:space="preserve"> osobe</w:t>
      </w:r>
      <w:r w:rsidR="009A5F7E">
        <w:rPr>
          <w:color w:val="auto"/>
          <w:szCs w:val="24"/>
        </w:rPr>
        <w:t xml:space="preserve"> </w:t>
      </w:r>
      <w:r w:rsidR="00A00EC5" w:rsidRPr="00A00EC5">
        <w:rPr>
          <w:color w:val="auto"/>
          <w:szCs w:val="24"/>
        </w:rPr>
        <w:t>ili drug</w:t>
      </w:r>
      <w:r w:rsidR="009A5F7E">
        <w:rPr>
          <w:color w:val="auto"/>
          <w:szCs w:val="24"/>
        </w:rPr>
        <w:t>i</w:t>
      </w:r>
      <w:r w:rsidR="00A00EC5" w:rsidRPr="00A00EC5">
        <w:rPr>
          <w:color w:val="auto"/>
          <w:szCs w:val="24"/>
        </w:rPr>
        <w:t xml:space="preserve"> identifikacijsk</w:t>
      </w:r>
      <w:r w:rsidR="009A5F7E">
        <w:rPr>
          <w:color w:val="auto"/>
          <w:szCs w:val="24"/>
        </w:rPr>
        <w:t>i</w:t>
      </w:r>
      <w:r w:rsidR="00A00EC5" w:rsidRPr="00A00EC5">
        <w:rPr>
          <w:color w:val="auto"/>
          <w:szCs w:val="24"/>
        </w:rPr>
        <w:t xml:space="preserve"> podat</w:t>
      </w:r>
      <w:r w:rsidR="009A5F7E">
        <w:rPr>
          <w:color w:val="auto"/>
          <w:szCs w:val="24"/>
        </w:rPr>
        <w:t>a</w:t>
      </w:r>
      <w:r w:rsidR="00A00EC5" w:rsidRPr="00A00EC5">
        <w:rPr>
          <w:color w:val="auto"/>
          <w:szCs w:val="24"/>
        </w:rPr>
        <w:t>k</w:t>
      </w:r>
      <w:r w:rsidR="00CA39EB">
        <w:rPr>
          <w:color w:val="auto"/>
          <w:szCs w:val="24"/>
        </w:rPr>
        <w:t xml:space="preserve"> te podatke o vlasničkoj i upravljačkoj strukturi</w:t>
      </w:r>
    </w:p>
    <w:p w14:paraId="755A8044" w14:textId="77777777" w:rsidR="004900D9" w:rsidRDefault="004900D9" w:rsidP="004900D9">
      <w:p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CA39EB" w:rsidRPr="00637E46">
        <w:rPr>
          <w:color w:val="auto"/>
          <w:szCs w:val="24"/>
        </w:rPr>
        <w:t>prikaz i opis područja zone</w:t>
      </w:r>
    </w:p>
    <w:p w14:paraId="5809E0E0" w14:textId="77777777" w:rsidR="004900D9" w:rsidRDefault="004900D9" w:rsidP="004900D9">
      <w:p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CA39EB" w:rsidRPr="00840596">
        <w:rPr>
          <w:color w:val="auto"/>
          <w:szCs w:val="24"/>
        </w:rPr>
        <w:t>dokaz da je djelatnost zone u skladu s važećim prostornim planovima</w:t>
      </w:r>
    </w:p>
    <w:p w14:paraId="3FC433A9" w14:textId="77777777" w:rsidR="004900D9" w:rsidRDefault="004900D9" w:rsidP="004900D9">
      <w:p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Cs w:val="24"/>
        </w:rPr>
      </w:pPr>
      <w:r>
        <w:rPr>
          <w:color w:val="auto"/>
          <w:szCs w:val="24"/>
        </w:rPr>
        <w:lastRenderedPageBreak/>
        <w:t>-</w:t>
      </w:r>
      <w:r>
        <w:rPr>
          <w:color w:val="auto"/>
          <w:szCs w:val="24"/>
        </w:rPr>
        <w:tab/>
      </w:r>
      <w:r w:rsidR="00306E57">
        <w:rPr>
          <w:color w:val="auto"/>
          <w:szCs w:val="24"/>
        </w:rPr>
        <w:t xml:space="preserve">prikaz </w:t>
      </w:r>
      <w:r w:rsidR="00CA39EB" w:rsidRPr="003B2210">
        <w:rPr>
          <w:color w:val="auto"/>
          <w:szCs w:val="24"/>
        </w:rPr>
        <w:t>obuhvat</w:t>
      </w:r>
      <w:r w:rsidR="00306E57">
        <w:rPr>
          <w:color w:val="auto"/>
          <w:szCs w:val="24"/>
        </w:rPr>
        <w:t xml:space="preserve">a </w:t>
      </w:r>
      <w:r w:rsidR="00CA39EB" w:rsidRPr="003B2210">
        <w:rPr>
          <w:color w:val="auto"/>
          <w:szCs w:val="24"/>
        </w:rPr>
        <w:t>zone u strojno čitljivom formatu pogodnom za prikaz u geoinformacijskim računalnim alatima</w:t>
      </w:r>
    </w:p>
    <w:p w14:paraId="3DD5DE60" w14:textId="77777777" w:rsidR="004900D9" w:rsidRDefault="004900D9" w:rsidP="004900D9">
      <w:p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CA39EB" w:rsidRPr="00637E46">
        <w:rPr>
          <w:color w:val="auto"/>
          <w:szCs w:val="24"/>
        </w:rPr>
        <w:t>suglasnost jedinice lokalne samouprave na čijem području se planirana zona nalazi</w:t>
      </w:r>
    </w:p>
    <w:p w14:paraId="1C88A272" w14:textId="12677C6C" w:rsidR="00CA39EB" w:rsidRPr="004900D9" w:rsidRDefault="004900D9" w:rsidP="004900D9">
      <w:p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CA39EB" w:rsidRPr="00637E46">
        <w:rPr>
          <w:color w:val="auto"/>
          <w:szCs w:val="24"/>
        </w:rPr>
        <w:t>analizu gospodarske opravdanosti osnivanja zone, s procjenom očekivane dobiti od poslovanja zone i naznakom djelatnosti koje će se obavljati u zoni.</w:t>
      </w:r>
    </w:p>
    <w:p w14:paraId="06CEAD46" w14:textId="77777777" w:rsidR="00F5256B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1BBA7E06" w14:textId="71B34E45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Suglasnost za osnivanje zone</w:t>
      </w:r>
    </w:p>
    <w:p w14:paraId="5C8169FE" w14:textId="77777777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6BCC2FDB" w14:textId="603083C5" w:rsidR="00F5256B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>
        <w:rPr>
          <w:b/>
          <w:bCs/>
          <w:color w:val="auto"/>
          <w:szCs w:val="24"/>
        </w:rPr>
        <w:t>5</w:t>
      </w:r>
      <w:r w:rsidRPr="00637E46">
        <w:rPr>
          <w:b/>
          <w:bCs/>
          <w:color w:val="auto"/>
          <w:szCs w:val="24"/>
        </w:rPr>
        <w:t>.</w:t>
      </w:r>
    </w:p>
    <w:p w14:paraId="403BF834" w14:textId="77777777" w:rsidR="001017FF" w:rsidRPr="00637E46" w:rsidRDefault="001017FF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1354C4B2" w14:textId="01DC9BBF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iCs/>
          <w:color w:val="auto"/>
          <w:szCs w:val="24"/>
        </w:rPr>
        <w:t>(1) Davatelj suglasnosti</w:t>
      </w:r>
      <w:r w:rsidRPr="00637E46">
        <w:rPr>
          <w:color w:val="auto"/>
          <w:szCs w:val="24"/>
        </w:rPr>
        <w:t xml:space="preserve"> za osnivanje zone je Vlada</w:t>
      </w:r>
      <w:r w:rsidRPr="00F5256B">
        <w:t xml:space="preserve"> </w:t>
      </w:r>
      <w:r w:rsidRPr="00F5256B">
        <w:rPr>
          <w:color w:val="auto"/>
          <w:szCs w:val="24"/>
        </w:rPr>
        <w:t>Republike Hrvatske (u daljnjem tekstu: Vlada)</w:t>
      </w:r>
      <w:r w:rsidRPr="00637E46">
        <w:rPr>
          <w:color w:val="auto"/>
          <w:szCs w:val="24"/>
        </w:rPr>
        <w:t xml:space="preserve">, a stručne poslove u ime davatelja suglasnosti obavlja Ministarstvo. </w:t>
      </w:r>
    </w:p>
    <w:p w14:paraId="360A95F0" w14:textId="77777777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F26F7A5" w14:textId="77777777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(2) Vlada daje suglasnost za osnivanje zone (u daljnjem tekstu: suglasnost) donošenjem odluke o davanju suglasnosti za osnivanje zone.</w:t>
      </w:r>
    </w:p>
    <w:p w14:paraId="24F75E84" w14:textId="77777777" w:rsidR="00F5256B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0F1C52C" w14:textId="77777777" w:rsidR="00F5256B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(3) Odluka iz stavka 2. ovoga članka nije upravni akt.</w:t>
      </w:r>
    </w:p>
    <w:p w14:paraId="1625ECF2" w14:textId="77777777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7FFD016" w14:textId="0EC0FF0E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>
        <w:rPr>
          <w:color w:val="auto"/>
          <w:szCs w:val="24"/>
        </w:rPr>
        <w:t>4</w:t>
      </w:r>
      <w:r w:rsidRPr="00637E46">
        <w:rPr>
          <w:color w:val="auto"/>
          <w:szCs w:val="24"/>
        </w:rPr>
        <w:t>) Vlada daje suglasnost podnositelju zahtjeva za osnivanje zone koji time stječe status nositelja suglasnosti za osnivanje slobodne zone (u daljnjem tekstu: nositelj suglasnosti).</w:t>
      </w:r>
    </w:p>
    <w:p w14:paraId="3BDEC378" w14:textId="77777777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6BFDA683" w14:textId="77777777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>
        <w:rPr>
          <w:color w:val="auto"/>
          <w:szCs w:val="24"/>
        </w:rPr>
        <w:t>5</w:t>
      </w:r>
      <w:r w:rsidRPr="00637E46">
        <w:rPr>
          <w:color w:val="auto"/>
          <w:szCs w:val="24"/>
        </w:rPr>
        <w:t xml:space="preserve">) </w:t>
      </w:r>
      <w:r>
        <w:rPr>
          <w:color w:val="auto"/>
          <w:szCs w:val="24"/>
        </w:rPr>
        <w:t>Vlada daje nadležnoj lučkoj upravi suglasnost za osnivanje slobodne zone n</w:t>
      </w:r>
      <w:r w:rsidRPr="00637E46">
        <w:rPr>
          <w:color w:val="auto"/>
          <w:szCs w:val="24"/>
        </w:rPr>
        <w:t xml:space="preserve">a području morske luke ili riječnog pristaništa </w:t>
      </w:r>
      <w:r>
        <w:rPr>
          <w:color w:val="auto"/>
          <w:szCs w:val="24"/>
        </w:rPr>
        <w:t>na temelju podnesenog zahtjeva za osnivanje zone koja time stječe status nositelja suglasnosti.</w:t>
      </w:r>
    </w:p>
    <w:p w14:paraId="7CE9DA36" w14:textId="77777777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326535BD" w14:textId="77777777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>
        <w:rPr>
          <w:color w:val="auto"/>
          <w:szCs w:val="24"/>
        </w:rPr>
        <w:t>6</w:t>
      </w:r>
      <w:r w:rsidRPr="00637E46">
        <w:rPr>
          <w:color w:val="auto"/>
          <w:szCs w:val="24"/>
        </w:rPr>
        <w:t xml:space="preserve">) Suglasnost se daje na rok </w:t>
      </w:r>
      <w:r>
        <w:rPr>
          <w:color w:val="auto"/>
          <w:szCs w:val="24"/>
        </w:rPr>
        <w:t>do</w:t>
      </w:r>
      <w:r w:rsidRPr="00637E46">
        <w:rPr>
          <w:color w:val="auto"/>
          <w:szCs w:val="24"/>
        </w:rPr>
        <w:t xml:space="preserve"> 30 godina.</w:t>
      </w:r>
    </w:p>
    <w:p w14:paraId="6FCB71B1" w14:textId="77777777" w:rsidR="00F5256B" w:rsidRPr="00637E46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14:paraId="6AD591ED" w14:textId="77777777" w:rsidR="00F5256B" w:rsidRDefault="00F525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iCs/>
          <w:color w:val="auto"/>
          <w:szCs w:val="24"/>
        </w:rPr>
        <w:t>(</w:t>
      </w:r>
      <w:r>
        <w:rPr>
          <w:iCs/>
          <w:color w:val="auto"/>
          <w:szCs w:val="24"/>
        </w:rPr>
        <w:t>7</w:t>
      </w:r>
      <w:r w:rsidRPr="00637E46">
        <w:rPr>
          <w:iCs/>
          <w:color w:val="auto"/>
          <w:szCs w:val="24"/>
        </w:rPr>
        <w:t>) Suglasnost</w:t>
      </w:r>
      <w:r w:rsidRPr="00637E46">
        <w:rPr>
          <w:color w:val="auto"/>
          <w:szCs w:val="24"/>
        </w:rPr>
        <w:t xml:space="preserve"> se ne može prenijeti na drugu pravnu osobu.</w:t>
      </w:r>
    </w:p>
    <w:p w14:paraId="6F9088B8" w14:textId="77777777" w:rsidR="003F4F14" w:rsidRDefault="003F4F14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34A70699" w14:textId="0D6ED290" w:rsidR="003F4F14" w:rsidRPr="003F4F14" w:rsidRDefault="003F4F14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3F4F14">
        <w:rPr>
          <w:i/>
          <w:iCs/>
          <w:color w:val="auto"/>
          <w:szCs w:val="24"/>
        </w:rPr>
        <w:t>Uvjeti za dobivanje suglasnosti za osnivanje zone</w:t>
      </w:r>
    </w:p>
    <w:p w14:paraId="06B4F593" w14:textId="77777777" w:rsidR="003F4F14" w:rsidRDefault="003F4F14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673DC1A5" w14:textId="3FABD90B" w:rsidR="003F4F14" w:rsidRDefault="003F4F14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8A6BCE">
        <w:rPr>
          <w:b/>
          <w:bCs/>
          <w:color w:val="auto"/>
          <w:szCs w:val="24"/>
        </w:rPr>
        <w:t xml:space="preserve">Članak </w:t>
      </w:r>
      <w:r w:rsidR="00F5256B">
        <w:rPr>
          <w:b/>
          <w:bCs/>
          <w:color w:val="auto"/>
          <w:szCs w:val="24"/>
        </w:rPr>
        <w:t>6</w:t>
      </w:r>
      <w:r w:rsidRPr="008A6BCE">
        <w:rPr>
          <w:b/>
          <w:bCs/>
          <w:color w:val="auto"/>
          <w:szCs w:val="24"/>
        </w:rPr>
        <w:t>.</w:t>
      </w:r>
    </w:p>
    <w:p w14:paraId="3EB259C8" w14:textId="77777777" w:rsidR="004900D9" w:rsidRPr="008A6BCE" w:rsidRDefault="004900D9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360F071E" w14:textId="0DDE542C" w:rsidR="003F4F14" w:rsidRDefault="003F4F14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Vlada daje suglasnost za osnivanje zone ako su ispunjeni sljedeći uvjeti:</w:t>
      </w:r>
    </w:p>
    <w:p w14:paraId="7990CE9B" w14:textId="77777777" w:rsidR="003F4F14" w:rsidRDefault="003F4F14" w:rsidP="004900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jedinica lokalne samouprave na čijem području se zona nalazi suglasna je s osnivanjem zone</w:t>
      </w:r>
    </w:p>
    <w:p w14:paraId="4352FFCD" w14:textId="77777777" w:rsidR="003F4F14" w:rsidRDefault="003F4F14" w:rsidP="004900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 w:rsidRPr="00840596">
        <w:rPr>
          <w:color w:val="auto"/>
          <w:szCs w:val="24"/>
        </w:rPr>
        <w:t xml:space="preserve">djelatnost zone </w:t>
      </w:r>
      <w:r>
        <w:rPr>
          <w:color w:val="auto"/>
          <w:szCs w:val="24"/>
        </w:rPr>
        <w:t xml:space="preserve">je </w:t>
      </w:r>
      <w:r w:rsidRPr="00840596">
        <w:rPr>
          <w:color w:val="auto"/>
          <w:szCs w:val="24"/>
        </w:rPr>
        <w:t>u skladu s važećim prostornim planovima</w:t>
      </w:r>
    </w:p>
    <w:p w14:paraId="56A3FD1C" w14:textId="2300745D" w:rsidR="003F4F14" w:rsidRPr="00043A92" w:rsidRDefault="003F4F14" w:rsidP="004900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osnivanje zone je gospodarski opravdano.</w:t>
      </w:r>
    </w:p>
    <w:p w14:paraId="58853D44" w14:textId="77777777" w:rsidR="00E320AF" w:rsidRPr="00637E46" w:rsidRDefault="00E320AF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6032D2B" w14:textId="77777777" w:rsidR="00E320AF" w:rsidRPr="00637E46" w:rsidRDefault="00E320AF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Odluka o davanju suglasnosti za osnivanje zone</w:t>
      </w:r>
    </w:p>
    <w:p w14:paraId="02E89B19" w14:textId="77777777" w:rsidR="00E320AF" w:rsidRPr="00637E46" w:rsidRDefault="00E320AF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196ECEDC" w14:textId="5E65E5C6" w:rsidR="002B0133" w:rsidRDefault="00E320AF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D455CB">
        <w:rPr>
          <w:b/>
          <w:bCs/>
          <w:color w:val="auto"/>
          <w:szCs w:val="24"/>
        </w:rPr>
        <w:t>7</w:t>
      </w:r>
      <w:r w:rsidRPr="00637E46">
        <w:rPr>
          <w:b/>
          <w:bCs/>
          <w:color w:val="auto"/>
          <w:szCs w:val="24"/>
        </w:rPr>
        <w:t>.</w:t>
      </w:r>
    </w:p>
    <w:p w14:paraId="062CC5AF" w14:textId="77777777" w:rsidR="004900D9" w:rsidRPr="00384AE8" w:rsidRDefault="004900D9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09911732" w14:textId="2EC5953F" w:rsidR="00E320AF" w:rsidRDefault="00E320AF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iCs/>
          <w:color w:val="auto"/>
          <w:szCs w:val="24"/>
        </w:rPr>
        <w:t xml:space="preserve">Odluka o davanju suglasnosti za osnivanje zone iz članka </w:t>
      </w:r>
      <w:r w:rsidR="007F5ADD">
        <w:rPr>
          <w:iCs/>
          <w:color w:val="auto"/>
          <w:szCs w:val="24"/>
        </w:rPr>
        <w:t>5</w:t>
      </w:r>
      <w:r w:rsidRPr="00637E46">
        <w:rPr>
          <w:iCs/>
          <w:color w:val="auto"/>
          <w:szCs w:val="24"/>
        </w:rPr>
        <w:t xml:space="preserve">. stavka 2. ovoga Zakona </w:t>
      </w:r>
      <w:r w:rsidRPr="00637E46">
        <w:rPr>
          <w:color w:val="auto"/>
          <w:szCs w:val="24"/>
        </w:rPr>
        <w:t>sadrži: naziv zone, naziv</w:t>
      </w:r>
      <w:r w:rsidR="005F73B3" w:rsidRPr="005F73B3">
        <w:rPr>
          <w:color w:val="auto"/>
          <w:szCs w:val="24"/>
        </w:rPr>
        <w:t xml:space="preserve"> </w:t>
      </w:r>
      <w:r w:rsidR="005F73B3" w:rsidRPr="0047519D">
        <w:rPr>
          <w:color w:val="auto"/>
          <w:szCs w:val="24"/>
        </w:rPr>
        <w:t>nositelja suglasnosti</w:t>
      </w:r>
      <w:r w:rsidRPr="0047519D">
        <w:rPr>
          <w:color w:val="auto"/>
          <w:szCs w:val="24"/>
        </w:rPr>
        <w:t xml:space="preserve">, </w:t>
      </w:r>
      <w:r w:rsidR="00A10F38" w:rsidRPr="0047519D">
        <w:rPr>
          <w:color w:val="auto"/>
          <w:szCs w:val="24"/>
        </w:rPr>
        <w:t>adresu</w:t>
      </w:r>
      <w:r w:rsidR="00A10F38">
        <w:rPr>
          <w:color w:val="auto"/>
          <w:szCs w:val="24"/>
        </w:rPr>
        <w:t xml:space="preserve"> sjedišta, OIB, </w:t>
      </w:r>
      <w:r w:rsidRPr="00637E46">
        <w:rPr>
          <w:color w:val="auto"/>
          <w:szCs w:val="24"/>
        </w:rPr>
        <w:t>prava i obveze nositelja suglasnosti, prikaz i opis područja zone</w:t>
      </w:r>
      <w:r w:rsidR="00B7703C">
        <w:rPr>
          <w:color w:val="auto"/>
          <w:szCs w:val="24"/>
        </w:rPr>
        <w:t xml:space="preserve">, obvezu </w:t>
      </w:r>
      <w:r w:rsidR="003E2057">
        <w:rPr>
          <w:color w:val="auto"/>
          <w:szCs w:val="24"/>
        </w:rPr>
        <w:t>nositelja suglasnosti da donese</w:t>
      </w:r>
      <w:r w:rsidR="00E4440A">
        <w:rPr>
          <w:color w:val="auto"/>
          <w:szCs w:val="24"/>
        </w:rPr>
        <w:t xml:space="preserve"> odluk</w:t>
      </w:r>
      <w:r w:rsidR="003E2057">
        <w:rPr>
          <w:color w:val="auto"/>
          <w:szCs w:val="24"/>
        </w:rPr>
        <w:t>u</w:t>
      </w:r>
      <w:r w:rsidR="00E4440A">
        <w:rPr>
          <w:color w:val="auto"/>
          <w:szCs w:val="24"/>
        </w:rPr>
        <w:t xml:space="preserve"> o osnivanju zone, obvezu </w:t>
      </w:r>
      <w:r w:rsidR="00B7703C">
        <w:rPr>
          <w:color w:val="auto"/>
          <w:szCs w:val="24"/>
        </w:rPr>
        <w:t xml:space="preserve">sklapanja </w:t>
      </w:r>
      <w:r w:rsidR="00AD0B56">
        <w:rPr>
          <w:color w:val="auto"/>
          <w:szCs w:val="24"/>
        </w:rPr>
        <w:t xml:space="preserve">ugovora o poslovanju zone </w:t>
      </w:r>
      <w:r w:rsidR="00AD0B56">
        <w:rPr>
          <w:color w:val="auto"/>
          <w:szCs w:val="24"/>
        </w:rPr>
        <w:lastRenderedPageBreak/>
        <w:t>između Ministarstva i nositelja suglasnosti,</w:t>
      </w:r>
      <w:r w:rsidRPr="00637E46">
        <w:rPr>
          <w:color w:val="auto"/>
          <w:szCs w:val="24"/>
        </w:rPr>
        <w:t xml:space="preserve"> rok na koji se daje </w:t>
      </w:r>
      <w:r w:rsidRPr="00637E46">
        <w:rPr>
          <w:iCs/>
          <w:color w:val="auto"/>
          <w:szCs w:val="24"/>
        </w:rPr>
        <w:t>suglasnost</w:t>
      </w:r>
      <w:r w:rsidR="00484593">
        <w:rPr>
          <w:iCs/>
          <w:color w:val="auto"/>
          <w:szCs w:val="24"/>
        </w:rPr>
        <w:t xml:space="preserve">, rok za donošenje odluke o </w:t>
      </w:r>
      <w:r w:rsidR="007F2AB3">
        <w:rPr>
          <w:iCs/>
          <w:color w:val="auto"/>
          <w:szCs w:val="24"/>
        </w:rPr>
        <w:t>osnivanju zone</w:t>
      </w:r>
      <w:r w:rsidR="00AD0B56">
        <w:rPr>
          <w:iCs/>
          <w:color w:val="auto"/>
          <w:szCs w:val="24"/>
        </w:rPr>
        <w:t xml:space="preserve"> te rok za sklapanje ugovora o poslovanju zone</w:t>
      </w:r>
      <w:r w:rsidRPr="00637E46">
        <w:rPr>
          <w:color w:val="auto"/>
          <w:szCs w:val="24"/>
        </w:rPr>
        <w:t>.</w:t>
      </w:r>
    </w:p>
    <w:p w14:paraId="278E738A" w14:textId="776CF0BD" w:rsidR="00047AD9" w:rsidRDefault="00047AD9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295C8782" w14:textId="5DC76203" w:rsidR="001A4F63" w:rsidRDefault="001A4F63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4507FA7C" w14:textId="5E214861" w:rsidR="001A4F63" w:rsidRDefault="001A4F63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3DE28934" w14:textId="36B6732C" w:rsidR="001A4F63" w:rsidRDefault="001A4F63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106D2C50" w14:textId="4749BDEC" w:rsidR="001A4F63" w:rsidRDefault="001A4F63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7307DDCC" w14:textId="77777777" w:rsidR="001A4F63" w:rsidRDefault="001A4F63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1542BC38" w14:textId="315BBDD5" w:rsidR="00047AD9" w:rsidRPr="00637E46" w:rsidRDefault="00047AD9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Odluka o osnivanju zone</w:t>
      </w:r>
    </w:p>
    <w:p w14:paraId="3C3B71D5" w14:textId="77777777" w:rsidR="00047AD9" w:rsidRPr="00637E46" w:rsidRDefault="00047AD9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1A455050" w14:textId="4006C527" w:rsidR="00047AD9" w:rsidRDefault="00047AD9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>
        <w:rPr>
          <w:b/>
          <w:bCs/>
          <w:color w:val="auto"/>
          <w:szCs w:val="24"/>
        </w:rPr>
        <w:t>8</w:t>
      </w:r>
      <w:r w:rsidRPr="00637E46">
        <w:rPr>
          <w:b/>
          <w:bCs/>
          <w:color w:val="auto"/>
          <w:szCs w:val="24"/>
        </w:rPr>
        <w:t>.</w:t>
      </w:r>
    </w:p>
    <w:p w14:paraId="5EC645B4" w14:textId="77777777" w:rsidR="001A4F63" w:rsidRPr="00E65D40" w:rsidRDefault="001A4F63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7026D49E" w14:textId="39D93BD4" w:rsidR="00047AD9" w:rsidRPr="00637E46" w:rsidRDefault="00047AD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Odluku o osnivanju zone nositelj suglasnosti </w:t>
      </w:r>
      <w:r w:rsidR="003E5ADF" w:rsidRPr="00637E46">
        <w:rPr>
          <w:color w:val="auto"/>
          <w:szCs w:val="24"/>
        </w:rPr>
        <w:t xml:space="preserve">donosi </w:t>
      </w:r>
      <w:r w:rsidRPr="00637E46">
        <w:rPr>
          <w:color w:val="auto"/>
          <w:szCs w:val="24"/>
        </w:rPr>
        <w:t xml:space="preserve">u roku 60 dana od dana stupanja na snagu odluke </w:t>
      </w:r>
      <w:r w:rsidR="00000F3E" w:rsidRPr="00637E46">
        <w:rPr>
          <w:color w:val="auto"/>
          <w:szCs w:val="24"/>
        </w:rPr>
        <w:t xml:space="preserve">iz članka </w:t>
      </w:r>
      <w:r w:rsidR="00000F3E">
        <w:rPr>
          <w:color w:val="auto"/>
          <w:szCs w:val="24"/>
        </w:rPr>
        <w:t>5</w:t>
      </w:r>
      <w:r w:rsidR="00000F3E" w:rsidRPr="00637E46">
        <w:rPr>
          <w:color w:val="auto"/>
          <w:szCs w:val="24"/>
        </w:rPr>
        <w:t>.</w:t>
      </w:r>
      <w:r w:rsidR="00000F3E">
        <w:rPr>
          <w:color w:val="auto"/>
          <w:szCs w:val="24"/>
        </w:rPr>
        <w:t xml:space="preserve"> stavka 2.</w:t>
      </w:r>
      <w:r w:rsidR="00000F3E" w:rsidRPr="00637E46">
        <w:rPr>
          <w:color w:val="auto"/>
          <w:szCs w:val="24"/>
        </w:rPr>
        <w:t xml:space="preserve"> ovoga Zakona</w:t>
      </w:r>
      <w:r w:rsidRPr="00637E46">
        <w:rPr>
          <w:color w:val="auto"/>
          <w:szCs w:val="24"/>
        </w:rPr>
        <w:t>.</w:t>
      </w:r>
    </w:p>
    <w:p w14:paraId="1CB79D26" w14:textId="77777777" w:rsidR="00047AD9" w:rsidRPr="00637E46" w:rsidRDefault="00047AD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B147613" w14:textId="77777777" w:rsidR="00047AD9" w:rsidRPr="00637E46" w:rsidRDefault="00047AD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(2) Odluka o osnivanju zone sadrži:</w:t>
      </w:r>
    </w:p>
    <w:p w14:paraId="6B028460" w14:textId="2FBF2B3B" w:rsidR="00047AD9" w:rsidRPr="00637E46" w:rsidRDefault="00047AD9" w:rsidP="001A4F6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naziv</w:t>
      </w:r>
      <w:r w:rsidR="005F73B3" w:rsidRPr="005F73B3">
        <w:rPr>
          <w:color w:val="auto"/>
          <w:szCs w:val="24"/>
        </w:rPr>
        <w:t xml:space="preserve"> </w:t>
      </w:r>
      <w:r w:rsidR="000E1CE8">
        <w:rPr>
          <w:color w:val="auto"/>
          <w:szCs w:val="24"/>
        </w:rPr>
        <w:t>zone</w:t>
      </w:r>
      <w:r>
        <w:rPr>
          <w:color w:val="auto"/>
          <w:szCs w:val="24"/>
        </w:rPr>
        <w:t xml:space="preserve">, </w:t>
      </w:r>
      <w:r w:rsidR="00713D5C">
        <w:rPr>
          <w:color w:val="auto"/>
          <w:szCs w:val="24"/>
        </w:rPr>
        <w:t xml:space="preserve">ime ili naziv, </w:t>
      </w:r>
      <w:r>
        <w:rPr>
          <w:color w:val="auto"/>
          <w:szCs w:val="24"/>
        </w:rPr>
        <w:t>adresu sjedišta, OIB</w:t>
      </w:r>
      <w:r w:rsidR="007F2AA9">
        <w:rPr>
          <w:color w:val="auto"/>
          <w:szCs w:val="24"/>
        </w:rPr>
        <w:t xml:space="preserve"> i</w:t>
      </w:r>
      <w:r w:rsidR="00137CB7">
        <w:rPr>
          <w:color w:val="auto"/>
          <w:szCs w:val="24"/>
        </w:rPr>
        <w:t xml:space="preserve"> odgovorn</w:t>
      </w:r>
      <w:r w:rsidR="0059452B">
        <w:rPr>
          <w:color w:val="auto"/>
          <w:szCs w:val="24"/>
        </w:rPr>
        <w:t>u</w:t>
      </w:r>
      <w:r w:rsidR="00137CB7">
        <w:rPr>
          <w:color w:val="auto"/>
          <w:szCs w:val="24"/>
        </w:rPr>
        <w:t xml:space="preserve"> osob</w:t>
      </w:r>
      <w:r w:rsidR="0059452B">
        <w:rPr>
          <w:color w:val="auto"/>
          <w:szCs w:val="24"/>
        </w:rPr>
        <w:t>u</w:t>
      </w:r>
      <w:r w:rsidR="000B5276">
        <w:rPr>
          <w:color w:val="auto"/>
          <w:szCs w:val="24"/>
        </w:rPr>
        <w:t xml:space="preserve"> </w:t>
      </w:r>
      <w:r w:rsidR="001A16B5">
        <w:rPr>
          <w:color w:val="auto"/>
          <w:szCs w:val="24"/>
        </w:rPr>
        <w:t>osnivača</w:t>
      </w:r>
      <w:r w:rsidR="00A05043">
        <w:rPr>
          <w:color w:val="auto"/>
          <w:szCs w:val="24"/>
        </w:rPr>
        <w:t xml:space="preserve">, </w:t>
      </w:r>
      <w:r w:rsidR="000B5276">
        <w:rPr>
          <w:color w:val="auto"/>
          <w:szCs w:val="24"/>
        </w:rPr>
        <w:t xml:space="preserve">OIB </w:t>
      </w:r>
      <w:r w:rsidR="00C12B3A">
        <w:rPr>
          <w:color w:val="auto"/>
          <w:szCs w:val="24"/>
        </w:rPr>
        <w:t xml:space="preserve">odgovorne osobe </w:t>
      </w:r>
      <w:r w:rsidR="000B5276">
        <w:rPr>
          <w:color w:val="auto"/>
          <w:szCs w:val="24"/>
        </w:rPr>
        <w:t>ili drugi identifikacijski podatak</w:t>
      </w:r>
      <w:r>
        <w:rPr>
          <w:color w:val="auto"/>
          <w:szCs w:val="24"/>
        </w:rPr>
        <w:t xml:space="preserve"> </w:t>
      </w:r>
      <w:r w:rsidR="00A05043" w:rsidRPr="00A05043">
        <w:rPr>
          <w:color w:val="auto"/>
          <w:szCs w:val="24"/>
        </w:rPr>
        <w:t>te podatke o vlasničkoj i upravljačkoj strukturi</w:t>
      </w:r>
    </w:p>
    <w:p w14:paraId="5A9D5008" w14:textId="77777777" w:rsidR="00047AD9" w:rsidRPr="00637E46" w:rsidRDefault="00047AD9" w:rsidP="001A4F6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prikaz i opis područja zone </w:t>
      </w:r>
    </w:p>
    <w:p w14:paraId="6014382B" w14:textId="1484BFB2" w:rsidR="00047AD9" w:rsidRPr="00637E46" w:rsidRDefault="00047AD9" w:rsidP="001A4F6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 w:rsidRPr="00637E46">
        <w:rPr>
          <w:color w:val="auto"/>
          <w:szCs w:val="24"/>
        </w:rPr>
        <w:t>plan i rok za uređenje zone sukladno odredbama ovog</w:t>
      </w:r>
      <w:r w:rsidR="001A4F63">
        <w:rPr>
          <w:color w:val="auto"/>
          <w:szCs w:val="24"/>
        </w:rPr>
        <w:t>a</w:t>
      </w:r>
      <w:r w:rsidRPr="00637E46">
        <w:rPr>
          <w:color w:val="auto"/>
          <w:szCs w:val="24"/>
        </w:rPr>
        <w:t xml:space="preserve"> Zakona</w:t>
      </w:r>
    </w:p>
    <w:p w14:paraId="750485D2" w14:textId="77777777" w:rsidR="00047AD9" w:rsidRPr="00637E46" w:rsidRDefault="00047AD9" w:rsidP="001A4F6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 w:rsidRPr="00637E46">
        <w:rPr>
          <w:color w:val="auto"/>
          <w:szCs w:val="24"/>
        </w:rPr>
        <w:t>rok za donošenje pravilnika o unutarnjem redu zone.</w:t>
      </w:r>
    </w:p>
    <w:p w14:paraId="498EAD8C" w14:textId="77777777" w:rsidR="00047AD9" w:rsidRPr="00637E46" w:rsidRDefault="00047AD9" w:rsidP="001A4F63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</w:p>
    <w:p w14:paraId="01A49FC4" w14:textId="77777777" w:rsidR="00047AD9" w:rsidRPr="00637E46" w:rsidRDefault="00047AD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(3) Nositelj suglasnosti dužan je odluku o osnivanju zone dostaviti Ministarstvu u roku od 30 dana od dana donošenja.</w:t>
      </w:r>
    </w:p>
    <w:p w14:paraId="58D3EDB6" w14:textId="77777777" w:rsidR="00FD2CA9" w:rsidRPr="00637E46" w:rsidRDefault="00FD2CA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18A1ADAC" w14:textId="77777777" w:rsidR="005C020E" w:rsidRPr="00637E46" w:rsidRDefault="005C020E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Ugovor o poslovanju zone</w:t>
      </w:r>
    </w:p>
    <w:p w14:paraId="0D905EE1" w14:textId="77777777" w:rsidR="005C020E" w:rsidRPr="00637E46" w:rsidRDefault="005C020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76948479" w14:textId="5DFB7C1C" w:rsidR="005C020E" w:rsidRDefault="005C020E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2B4C9E">
        <w:rPr>
          <w:b/>
          <w:bCs/>
          <w:color w:val="auto"/>
          <w:szCs w:val="24"/>
        </w:rPr>
        <w:t>9</w:t>
      </w:r>
      <w:r w:rsidRPr="00637E46">
        <w:rPr>
          <w:b/>
          <w:bCs/>
          <w:color w:val="auto"/>
          <w:szCs w:val="24"/>
        </w:rPr>
        <w:t>.</w:t>
      </w:r>
    </w:p>
    <w:p w14:paraId="13D52640" w14:textId="77777777" w:rsidR="00332018" w:rsidRPr="00637E46" w:rsidRDefault="00332018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3AAB12A3" w14:textId="5DD90769" w:rsidR="005C020E" w:rsidRPr="00637E46" w:rsidRDefault="005C020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Ministarstvo sklapa ugovor o poslovanju zone s nositeljem suglasnosti u roku od </w:t>
      </w:r>
      <w:r w:rsidR="004E6F59">
        <w:rPr>
          <w:color w:val="auto"/>
          <w:szCs w:val="24"/>
        </w:rPr>
        <w:t>6</w:t>
      </w:r>
      <w:r w:rsidR="004E6F59" w:rsidRPr="00637E46">
        <w:rPr>
          <w:color w:val="auto"/>
          <w:szCs w:val="24"/>
        </w:rPr>
        <w:t xml:space="preserve">0 </w:t>
      </w:r>
      <w:r w:rsidRPr="00637E46">
        <w:rPr>
          <w:color w:val="auto"/>
          <w:szCs w:val="24"/>
        </w:rPr>
        <w:t xml:space="preserve">dana od dana </w:t>
      </w:r>
      <w:r w:rsidR="001E7936" w:rsidRPr="00637E46">
        <w:rPr>
          <w:color w:val="auto"/>
          <w:szCs w:val="24"/>
        </w:rPr>
        <w:t>donošenja</w:t>
      </w:r>
      <w:r w:rsidRPr="00637E46">
        <w:rPr>
          <w:color w:val="auto"/>
          <w:szCs w:val="24"/>
        </w:rPr>
        <w:t xml:space="preserve"> odluke iz članka </w:t>
      </w:r>
      <w:r w:rsidR="00C85DA4">
        <w:rPr>
          <w:color w:val="auto"/>
          <w:szCs w:val="24"/>
        </w:rPr>
        <w:t>8</w:t>
      </w:r>
      <w:r w:rsidRPr="00637E46">
        <w:rPr>
          <w:color w:val="auto"/>
          <w:szCs w:val="24"/>
        </w:rPr>
        <w:t>.</w:t>
      </w:r>
      <w:r w:rsidR="00E44794">
        <w:rPr>
          <w:color w:val="auto"/>
          <w:szCs w:val="24"/>
        </w:rPr>
        <w:t xml:space="preserve"> stavka </w:t>
      </w:r>
      <w:r w:rsidR="00C85DA4">
        <w:rPr>
          <w:color w:val="auto"/>
          <w:szCs w:val="24"/>
        </w:rPr>
        <w:t>1</w:t>
      </w:r>
      <w:r w:rsidR="00E44794">
        <w:rPr>
          <w:color w:val="auto"/>
          <w:szCs w:val="24"/>
        </w:rPr>
        <w:t>.</w:t>
      </w:r>
      <w:r w:rsidRPr="00637E46">
        <w:rPr>
          <w:color w:val="auto"/>
          <w:szCs w:val="24"/>
        </w:rPr>
        <w:t xml:space="preserve"> ovoga Zakona. </w:t>
      </w:r>
    </w:p>
    <w:p w14:paraId="4FF6DAA5" w14:textId="77777777" w:rsidR="005C020E" w:rsidRPr="00637E46" w:rsidRDefault="005C020E" w:rsidP="00A34BEB">
      <w:pPr>
        <w:spacing w:after="0" w:line="240" w:lineRule="auto"/>
        <w:ind w:left="0" w:firstLine="0"/>
        <w:rPr>
          <w:color w:val="auto"/>
        </w:rPr>
      </w:pPr>
    </w:p>
    <w:p w14:paraId="4C2EC734" w14:textId="77777777" w:rsidR="005C020E" w:rsidRPr="00637E46" w:rsidRDefault="005C020E" w:rsidP="00A34BEB">
      <w:pPr>
        <w:spacing w:after="0" w:line="240" w:lineRule="auto"/>
        <w:ind w:left="0" w:firstLine="0"/>
        <w:rPr>
          <w:color w:val="auto"/>
        </w:rPr>
      </w:pPr>
      <w:r w:rsidRPr="00637E46">
        <w:rPr>
          <w:color w:val="auto"/>
        </w:rPr>
        <w:t>(2) Ugovorom iz stavka 1. ovoga članka uređuju se međusobna prava i obveze davatelja i nositelja suglasnosti.</w:t>
      </w:r>
    </w:p>
    <w:p w14:paraId="7910210E" w14:textId="77777777" w:rsidR="0061676A" w:rsidRPr="00637E46" w:rsidRDefault="0061676A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3D41B721" w14:textId="5B8DB2CB" w:rsidR="0004689C" w:rsidRPr="00637E46" w:rsidRDefault="0096125E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P</w:t>
      </w:r>
      <w:r w:rsidR="00416046" w:rsidRPr="00637E46">
        <w:rPr>
          <w:i/>
          <w:iCs/>
          <w:color w:val="auto"/>
          <w:szCs w:val="24"/>
        </w:rPr>
        <w:t xml:space="preserve">roduženje suglasnosti </w:t>
      </w:r>
    </w:p>
    <w:p w14:paraId="593760A8" w14:textId="77777777" w:rsidR="00416046" w:rsidRPr="00637E46" w:rsidRDefault="004160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00D80DF8" w14:textId="7E1A8B25" w:rsidR="005352E2" w:rsidRDefault="005352E2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E65D40">
        <w:rPr>
          <w:b/>
          <w:bCs/>
          <w:color w:val="auto"/>
          <w:szCs w:val="24"/>
        </w:rPr>
        <w:t>10</w:t>
      </w:r>
      <w:r w:rsidRPr="00637E46">
        <w:rPr>
          <w:b/>
          <w:bCs/>
          <w:color w:val="auto"/>
          <w:szCs w:val="24"/>
        </w:rPr>
        <w:t>.</w:t>
      </w:r>
    </w:p>
    <w:p w14:paraId="5B590925" w14:textId="77777777" w:rsidR="00184B2F" w:rsidRPr="00637E46" w:rsidRDefault="00184B2F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42B0808C" w14:textId="77301620" w:rsidR="005352E2" w:rsidRPr="00637E46" w:rsidRDefault="005352E2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</w:t>
      </w:r>
      <w:r w:rsidR="00B74940" w:rsidRPr="00637E46">
        <w:rPr>
          <w:color w:val="auto"/>
          <w:szCs w:val="24"/>
        </w:rPr>
        <w:t>Zahtjev za produženje suglasnosti za osnivanje zone n</w:t>
      </w:r>
      <w:r w:rsidR="00377760" w:rsidRPr="00637E46">
        <w:rPr>
          <w:color w:val="auto"/>
          <w:szCs w:val="24"/>
        </w:rPr>
        <w:t xml:space="preserve">ositelj suglasnosti </w:t>
      </w:r>
      <w:r w:rsidR="00B74940" w:rsidRPr="00637E46">
        <w:rPr>
          <w:color w:val="auto"/>
          <w:szCs w:val="24"/>
        </w:rPr>
        <w:t>p</w:t>
      </w:r>
      <w:r w:rsidR="00377760" w:rsidRPr="00637E46">
        <w:rPr>
          <w:color w:val="auto"/>
          <w:szCs w:val="24"/>
        </w:rPr>
        <w:t>odn</w:t>
      </w:r>
      <w:r w:rsidR="00DD5B06" w:rsidRPr="00637E46">
        <w:rPr>
          <w:color w:val="auto"/>
          <w:szCs w:val="24"/>
        </w:rPr>
        <w:t xml:space="preserve">osi </w:t>
      </w:r>
      <w:r w:rsidR="00EB3796" w:rsidRPr="00637E46">
        <w:rPr>
          <w:color w:val="auto"/>
          <w:szCs w:val="24"/>
        </w:rPr>
        <w:t>M</w:t>
      </w:r>
      <w:r w:rsidR="00377760" w:rsidRPr="00637E46">
        <w:rPr>
          <w:color w:val="auto"/>
          <w:szCs w:val="24"/>
        </w:rPr>
        <w:t>inistarstvu</w:t>
      </w:r>
      <w:r w:rsidR="00DD5B06" w:rsidRPr="00637E46">
        <w:rPr>
          <w:color w:val="auto"/>
          <w:szCs w:val="24"/>
        </w:rPr>
        <w:t>.</w:t>
      </w:r>
      <w:r w:rsidR="00377760" w:rsidRPr="00637E46">
        <w:rPr>
          <w:color w:val="auto"/>
          <w:szCs w:val="24"/>
        </w:rPr>
        <w:t xml:space="preserve"> </w:t>
      </w:r>
    </w:p>
    <w:p w14:paraId="4A4520AD" w14:textId="77777777" w:rsidR="00445570" w:rsidRPr="00637E46" w:rsidRDefault="0044557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28D75737" w14:textId="3EB1293D" w:rsidR="00377760" w:rsidRPr="00637E46" w:rsidRDefault="0037776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(2) Uz zahtjev iz stavka 1. ovoga članka </w:t>
      </w:r>
      <w:r w:rsidR="00673264">
        <w:rPr>
          <w:color w:val="auto"/>
          <w:szCs w:val="24"/>
        </w:rPr>
        <w:t>nositelj suglasnosti</w:t>
      </w:r>
      <w:r w:rsidRPr="00637E46">
        <w:rPr>
          <w:color w:val="auto"/>
          <w:szCs w:val="24"/>
        </w:rPr>
        <w:t xml:space="preserve"> dostavlja:</w:t>
      </w:r>
    </w:p>
    <w:p w14:paraId="5F93A25E" w14:textId="5BE1F9BF" w:rsidR="000D691D" w:rsidRDefault="005B0653" w:rsidP="005B0653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7B739E">
        <w:rPr>
          <w:color w:val="auto"/>
          <w:szCs w:val="24"/>
        </w:rPr>
        <w:t>naziv</w:t>
      </w:r>
      <w:r w:rsidR="007B739E" w:rsidRPr="005F73B3">
        <w:rPr>
          <w:color w:val="auto"/>
          <w:szCs w:val="24"/>
        </w:rPr>
        <w:t xml:space="preserve"> </w:t>
      </w:r>
      <w:r w:rsidR="00101B60">
        <w:rPr>
          <w:color w:val="auto"/>
          <w:szCs w:val="24"/>
        </w:rPr>
        <w:t>nositelja suglasnosti</w:t>
      </w:r>
      <w:r w:rsidR="007B739E">
        <w:rPr>
          <w:color w:val="auto"/>
          <w:szCs w:val="24"/>
        </w:rPr>
        <w:t>, adresu sjedišta, OIB</w:t>
      </w:r>
      <w:r w:rsidR="001F3591">
        <w:rPr>
          <w:color w:val="auto"/>
          <w:szCs w:val="24"/>
        </w:rPr>
        <w:t>,</w:t>
      </w:r>
      <w:r w:rsidR="007B739E">
        <w:rPr>
          <w:color w:val="auto"/>
          <w:szCs w:val="24"/>
        </w:rPr>
        <w:t xml:space="preserve"> </w:t>
      </w:r>
      <w:r w:rsidR="00101B60">
        <w:rPr>
          <w:color w:val="auto"/>
          <w:szCs w:val="24"/>
        </w:rPr>
        <w:t xml:space="preserve">ime ili naziv </w:t>
      </w:r>
      <w:r w:rsidR="007B739E">
        <w:rPr>
          <w:color w:val="auto"/>
          <w:szCs w:val="24"/>
        </w:rPr>
        <w:t>osnivača</w:t>
      </w:r>
      <w:r w:rsidR="000D691D" w:rsidRPr="000D691D">
        <w:rPr>
          <w:color w:val="auto"/>
          <w:szCs w:val="24"/>
        </w:rPr>
        <w:t xml:space="preserve">, </w:t>
      </w:r>
      <w:r w:rsidR="003262E6">
        <w:rPr>
          <w:color w:val="auto"/>
          <w:szCs w:val="24"/>
        </w:rPr>
        <w:t xml:space="preserve">odgovornu osobu, </w:t>
      </w:r>
      <w:r w:rsidR="000D691D" w:rsidRPr="000D691D">
        <w:rPr>
          <w:color w:val="auto"/>
          <w:szCs w:val="24"/>
        </w:rPr>
        <w:t>OIB odgovorne osobe ili drugi identifikacijski podatak te podatke o vlasničkoj i upravljačkoj strukturi</w:t>
      </w:r>
    </w:p>
    <w:p w14:paraId="69607D6A" w14:textId="5873BB7B" w:rsidR="006B4110" w:rsidRPr="00637E46" w:rsidRDefault="005B0653" w:rsidP="005B0653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AB69E9">
        <w:rPr>
          <w:color w:val="auto"/>
          <w:szCs w:val="24"/>
        </w:rPr>
        <w:t xml:space="preserve">podatke o nazivu i površini </w:t>
      </w:r>
      <w:r w:rsidR="00377760" w:rsidRPr="00637E46">
        <w:rPr>
          <w:color w:val="auto"/>
          <w:szCs w:val="24"/>
        </w:rPr>
        <w:t>zon</w:t>
      </w:r>
      <w:r w:rsidR="00AB69E9">
        <w:rPr>
          <w:color w:val="auto"/>
          <w:szCs w:val="24"/>
        </w:rPr>
        <w:t>e</w:t>
      </w:r>
      <w:r w:rsidR="00377760" w:rsidRPr="00637E46">
        <w:rPr>
          <w:color w:val="auto"/>
          <w:szCs w:val="24"/>
        </w:rPr>
        <w:t xml:space="preserve"> </w:t>
      </w:r>
    </w:p>
    <w:p w14:paraId="7FD322C5" w14:textId="316A489E" w:rsidR="00840596" w:rsidRDefault="005B0653" w:rsidP="005B0653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377760" w:rsidRPr="00637E46">
        <w:rPr>
          <w:color w:val="auto"/>
          <w:szCs w:val="24"/>
        </w:rPr>
        <w:t xml:space="preserve">prikaz </w:t>
      </w:r>
      <w:r w:rsidR="003014F9" w:rsidRPr="00637E46">
        <w:rPr>
          <w:color w:val="auto"/>
          <w:szCs w:val="24"/>
        </w:rPr>
        <w:t xml:space="preserve">i opis </w:t>
      </w:r>
      <w:r w:rsidR="00377760" w:rsidRPr="00637E46">
        <w:rPr>
          <w:color w:val="auto"/>
          <w:szCs w:val="24"/>
        </w:rPr>
        <w:t>područja zone</w:t>
      </w:r>
    </w:p>
    <w:p w14:paraId="6E25E40E" w14:textId="23C093AB" w:rsidR="00493EE7" w:rsidRDefault="00840596" w:rsidP="005B0653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lastRenderedPageBreak/>
        <w:t>-</w:t>
      </w:r>
      <w:r w:rsidR="005B0653">
        <w:rPr>
          <w:color w:val="auto"/>
          <w:szCs w:val="24"/>
        </w:rPr>
        <w:tab/>
      </w:r>
      <w:r w:rsidRPr="00840596">
        <w:rPr>
          <w:color w:val="auto"/>
          <w:szCs w:val="24"/>
        </w:rPr>
        <w:t>dokaz da je djelatnost zone u skladu s važećim prostornim planovima</w:t>
      </w:r>
    </w:p>
    <w:p w14:paraId="6BAE8A4A" w14:textId="20D674D0" w:rsidR="00306E57" w:rsidRPr="00637E46" w:rsidRDefault="005B0653" w:rsidP="005B0653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306E57" w:rsidRPr="00306E57">
        <w:rPr>
          <w:color w:val="auto"/>
          <w:szCs w:val="24"/>
        </w:rPr>
        <w:t>prikaz obuhvata zone u strojno čitljivom formatu pogodnom za prikaz u geoinformacijskim računalnim alatima</w:t>
      </w:r>
    </w:p>
    <w:p w14:paraId="6213AC43" w14:textId="271FD8AC" w:rsidR="00377760" w:rsidRPr="00637E46" w:rsidRDefault="005B0653" w:rsidP="005B0653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493EE7" w:rsidRPr="00637E46">
        <w:rPr>
          <w:color w:val="auto"/>
          <w:szCs w:val="24"/>
        </w:rPr>
        <w:t>podatke o korisnicima zone</w:t>
      </w:r>
    </w:p>
    <w:p w14:paraId="08433754" w14:textId="40C612C8" w:rsidR="00377760" w:rsidRPr="00637E46" w:rsidRDefault="005B0653" w:rsidP="005B0653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493EE7" w:rsidRPr="00637E46">
        <w:rPr>
          <w:color w:val="auto"/>
          <w:szCs w:val="24"/>
        </w:rPr>
        <w:t>analizu</w:t>
      </w:r>
      <w:r w:rsidR="00377760" w:rsidRPr="00637E46">
        <w:rPr>
          <w:color w:val="auto"/>
          <w:szCs w:val="24"/>
        </w:rPr>
        <w:t xml:space="preserve"> gospodarsk</w:t>
      </w:r>
      <w:r w:rsidR="00493EE7" w:rsidRPr="00637E46">
        <w:rPr>
          <w:color w:val="auto"/>
          <w:szCs w:val="24"/>
        </w:rPr>
        <w:t>e</w:t>
      </w:r>
      <w:r w:rsidR="00377760" w:rsidRPr="00637E46">
        <w:rPr>
          <w:color w:val="auto"/>
          <w:szCs w:val="24"/>
        </w:rPr>
        <w:t xml:space="preserve"> opravdanosti produže</w:t>
      </w:r>
      <w:r w:rsidR="00E60F0B" w:rsidRPr="00637E46">
        <w:rPr>
          <w:color w:val="auto"/>
          <w:szCs w:val="24"/>
        </w:rPr>
        <w:t>nja</w:t>
      </w:r>
      <w:r w:rsidR="00377760" w:rsidRPr="00637E46">
        <w:rPr>
          <w:color w:val="auto"/>
          <w:szCs w:val="24"/>
        </w:rPr>
        <w:t xml:space="preserve"> suglasnosti</w:t>
      </w:r>
      <w:r w:rsidR="00E60F0B" w:rsidRPr="00637E46">
        <w:rPr>
          <w:color w:val="auto"/>
          <w:szCs w:val="24"/>
        </w:rPr>
        <w:t xml:space="preserve"> temeljem </w:t>
      </w:r>
      <w:r w:rsidR="00377760" w:rsidRPr="00637E46">
        <w:rPr>
          <w:color w:val="auto"/>
          <w:szCs w:val="24"/>
        </w:rPr>
        <w:t xml:space="preserve">skupnih pokazatelja poslovanja korisnika u zoni </w:t>
      </w:r>
      <w:r w:rsidR="00E60F0B" w:rsidRPr="00637E46">
        <w:rPr>
          <w:color w:val="auto"/>
          <w:szCs w:val="24"/>
        </w:rPr>
        <w:t xml:space="preserve">iz kojih je </w:t>
      </w:r>
      <w:r w:rsidR="00377760" w:rsidRPr="00637E46">
        <w:rPr>
          <w:color w:val="auto"/>
          <w:szCs w:val="24"/>
        </w:rPr>
        <w:t xml:space="preserve">vidljivo da su </w:t>
      </w:r>
      <w:r w:rsidR="00335E7F" w:rsidRPr="00637E46">
        <w:rPr>
          <w:color w:val="auto"/>
          <w:szCs w:val="24"/>
        </w:rPr>
        <w:t>tijekom t</w:t>
      </w:r>
      <w:r w:rsidR="00377760" w:rsidRPr="00637E46">
        <w:rPr>
          <w:color w:val="auto"/>
          <w:szCs w:val="24"/>
        </w:rPr>
        <w:t xml:space="preserve">ri godine </w:t>
      </w:r>
      <w:r w:rsidR="00E60F0B" w:rsidRPr="00637E46">
        <w:rPr>
          <w:color w:val="auto"/>
          <w:szCs w:val="24"/>
        </w:rPr>
        <w:t xml:space="preserve">prije podnošenja </w:t>
      </w:r>
      <w:r w:rsidR="00377760" w:rsidRPr="00637E46">
        <w:rPr>
          <w:color w:val="auto"/>
          <w:szCs w:val="24"/>
        </w:rPr>
        <w:t>zahtjev</w:t>
      </w:r>
      <w:r w:rsidR="00E60F0B" w:rsidRPr="00637E46">
        <w:rPr>
          <w:color w:val="auto"/>
          <w:szCs w:val="24"/>
        </w:rPr>
        <w:t>a</w:t>
      </w:r>
      <w:r w:rsidR="00377760" w:rsidRPr="00637E46">
        <w:rPr>
          <w:color w:val="auto"/>
          <w:szCs w:val="24"/>
        </w:rPr>
        <w:t xml:space="preserve"> za produženje suglasnosti ostvarili minimalno 33</w:t>
      </w:r>
      <w:r>
        <w:rPr>
          <w:color w:val="auto"/>
          <w:szCs w:val="24"/>
        </w:rPr>
        <w:t xml:space="preserve"> </w:t>
      </w:r>
      <w:r w:rsidR="00377760" w:rsidRPr="00637E46">
        <w:rPr>
          <w:color w:val="auto"/>
          <w:szCs w:val="24"/>
        </w:rPr>
        <w:t>% ukupnih prihoda iz poslovanja izvan područja Republike Hrvatske</w:t>
      </w:r>
      <w:r w:rsidR="00E60F0B" w:rsidRPr="00637E46">
        <w:rPr>
          <w:color w:val="auto"/>
          <w:szCs w:val="24"/>
        </w:rPr>
        <w:t>, s procjenom očekivane dobiti od nastavka poslovanja zone</w:t>
      </w:r>
    </w:p>
    <w:p w14:paraId="5857A46E" w14:textId="2E9E6C3B" w:rsidR="00377760" w:rsidRDefault="00E1592E" w:rsidP="005B0653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377760" w:rsidRPr="00637E46">
        <w:rPr>
          <w:color w:val="auto"/>
          <w:szCs w:val="24"/>
        </w:rPr>
        <w:t xml:space="preserve">suglasnost </w:t>
      </w:r>
      <w:r w:rsidR="003275ED" w:rsidRPr="00637E46">
        <w:rPr>
          <w:color w:val="auto"/>
          <w:szCs w:val="24"/>
        </w:rPr>
        <w:t>za podnošenje zahtjeva za produženje</w:t>
      </w:r>
      <w:r w:rsidR="00260AEE" w:rsidRPr="00637E46">
        <w:rPr>
          <w:color w:val="auto"/>
          <w:szCs w:val="24"/>
        </w:rPr>
        <w:t>m</w:t>
      </w:r>
      <w:r w:rsidR="003275ED" w:rsidRPr="00637E46">
        <w:rPr>
          <w:color w:val="auto"/>
          <w:szCs w:val="24"/>
        </w:rPr>
        <w:t xml:space="preserve"> suglasnosti </w:t>
      </w:r>
      <w:r w:rsidR="00E60F0B" w:rsidRPr="00637E46">
        <w:rPr>
          <w:color w:val="auto"/>
          <w:szCs w:val="24"/>
        </w:rPr>
        <w:t>jedinice lokalne samouprave na čijem području se zona nalazi</w:t>
      </w:r>
    </w:p>
    <w:p w14:paraId="56CBD327" w14:textId="2CD38FCA" w:rsidR="00D875C4" w:rsidRPr="00637E46" w:rsidRDefault="00E1592E" w:rsidP="00E1592E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E7396D" w:rsidRPr="00E7396D">
        <w:rPr>
          <w:color w:val="auto"/>
          <w:szCs w:val="24"/>
        </w:rPr>
        <w:t>naziv</w:t>
      </w:r>
      <w:r w:rsidR="00507782">
        <w:rPr>
          <w:color w:val="auto"/>
          <w:szCs w:val="24"/>
        </w:rPr>
        <w:t xml:space="preserve"> druge pravne osobe</w:t>
      </w:r>
      <w:r w:rsidR="00E7396D" w:rsidRPr="00E7396D">
        <w:rPr>
          <w:color w:val="auto"/>
          <w:szCs w:val="24"/>
        </w:rPr>
        <w:t xml:space="preserve">, adresu sjedišta, OIB, </w:t>
      </w:r>
      <w:r w:rsidR="00E37800">
        <w:rPr>
          <w:color w:val="auto"/>
          <w:szCs w:val="24"/>
        </w:rPr>
        <w:t xml:space="preserve">ime ili naziv </w:t>
      </w:r>
      <w:r w:rsidR="00E7396D" w:rsidRPr="00E7396D">
        <w:rPr>
          <w:color w:val="auto"/>
          <w:szCs w:val="24"/>
        </w:rPr>
        <w:t>osnivač</w:t>
      </w:r>
      <w:r w:rsidR="00E37800">
        <w:rPr>
          <w:color w:val="auto"/>
          <w:szCs w:val="24"/>
        </w:rPr>
        <w:t>a</w:t>
      </w:r>
      <w:r w:rsidR="00E7396D" w:rsidRPr="00E7396D">
        <w:rPr>
          <w:color w:val="auto"/>
          <w:szCs w:val="24"/>
        </w:rPr>
        <w:t>, odgovornu osobu, OIB odgovorne osobe ili drugi identifikacijski podatak te podatke o vlasničkoj i upravljačkoj strukturi</w:t>
      </w:r>
      <w:r w:rsidR="00E7396D">
        <w:rPr>
          <w:color w:val="auto"/>
          <w:szCs w:val="24"/>
        </w:rPr>
        <w:t xml:space="preserve"> </w:t>
      </w:r>
      <w:r w:rsidR="00F37096">
        <w:rPr>
          <w:color w:val="auto"/>
          <w:szCs w:val="24"/>
        </w:rPr>
        <w:t>drug</w:t>
      </w:r>
      <w:r w:rsidR="003513F2">
        <w:rPr>
          <w:color w:val="auto"/>
          <w:szCs w:val="24"/>
        </w:rPr>
        <w:t>e</w:t>
      </w:r>
      <w:r w:rsidR="00F37096">
        <w:rPr>
          <w:color w:val="auto"/>
          <w:szCs w:val="24"/>
        </w:rPr>
        <w:t xml:space="preserve"> </w:t>
      </w:r>
      <w:r w:rsidR="00D875C4">
        <w:rPr>
          <w:color w:val="auto"/>
          <w:szCs w:val="24"/>
        </w:rPr>
        <w:t>pravn</w:t>
      </w:r>
      <w:r w:rsidR="00E7396D">
        <w:rPr>
          <w:color w:val="auto"/>
          <w:szCs w:val="24"/>
        </w:rPr>
        <w:t>e</w:t>
      </w:r>
      <w:r w:rsidR="00D875C4">
        <w:rPr>
          <w:color w:val="auto"/>
          <w:szCs w:val="24"/>
        </w:rPr>
        <w:t xml:space="preserve"> osob</w:t>
      </w:r>
      <w:r w:rsidR="003513F2">
        <w:rPr>
          <w:color w:val="auto"/>
          <w:szCs w:val="24"/>
        </w:rPr>
        <w:t>e</w:t>
      </w:r>
      <w:r w:rsidR="00E37E1F">
        <w:rPr>
          <w:color w:val="auto"/>
          <w:szCs w:val="24"/>
        </w:rPr>
        <w:t xml:space="preserve"> </w:t>
      </w:r>
      <w:r w:rsidR="00D875C4">
        <w:rPr>
          <w:color w:val="auto"/>
          <w:szCs w:val="24"/>
        </w:rPr>
        <w:t>iz članka 1</w:t>
      </w:r>
      <w:r w:rsidR="008D7899">
        <w:rPr>
          <w:color w:val="auto"/>
          <w:szCs w:val="24"/>
        </w:rPr>
        <w:t>5</w:t>
      </w:r>
      <w:r w:rsidR="00036A8F">
        <w:rPr>
          <w:color w:val="auto"/>
          <w:szCs w:val="24"/>
        </w:rPr>
        <w:t>. stavka 2. ovoga Zakona</w:t>
      </w:r>
      <w:r w:rsidR="003513F2">
        <w:rPr>
          <w:color w:val="auto"/>
          <w:szCs w:val="24"/>
        </w:rPr>
        <w:t>.</w:t>
      </w:r>
    </w:p>
    <w:p w14:paraId="7CBA3FB0" w14:textId="77777777" w:rsidR="00EF7BAA" w:rsidRDefault="00EF7BAA" w:rsidP="00A34BEB">
      <w:pPr>
        <w:spacing w:after="0" w:line="240" w:lineRule="auto"/>
        <w:ind w:left="0" w:firstLine="0"/>
        <w:contextualSpacing/>
        <w:rPr>
          <w:rFonts w:eastAsiaTheme="minorHAnsi"/>
          <w:lang w:eastAsia="en-US"/>
        </w:rPr>
      </w:pPr>
    </w:p>
    <w:p w14:paraId="6D9F5F71" w14:textId="6C261505" w:rsidR="003C42FC" w:rsidRPr="00637E46" w:rsidRDefault="003C42FC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306E57">
        <w:rPr>
          <w:color w:val="auto"/>
          <w:szCs w:val="24"/>
        </w:rPr>
        <w:t>3</w:t>
      </w:r>
      <w:r w:rsidRPr="00637E46">
        <w:rPr>
          <w:color w:val="auto"/>
          <w:szCs w:val="24"/>
        </w:rPr>
        <w:t xml:space="preserve">) </w:t>
      </w:r>
      <w:r w:rsidR="00B650DE" w:rsidRPr="00637E46">
        <w:rPr>
          <w:color w:val="auto"/>
          <w:szCs w:val="24"/>
        </w:rPr>
        <w:t xml:space="preserve">Zahtjev iz stavka 1. ovoga članka </w:t>
      </w:r>
      <w:r w:rsidR="00421570" w:rsidRPr="00637E46">
        <w:rPr>
          <w:color w:val="auto"/>
          <w:szCs w:val="24"/>
        </w:rPr>
        <w:t xml:space="preserve">nositelj suglasnosti </w:t>
      </w:r>
      <w:r w:rsidR="00B650DE" w:rsidRPr="00637E46">
        <w:rPr>
          <w:color w:val="auto"/>
          <w:szCs w:val="24"/>
        </w:rPr>
        <w:t xml:space="preserve">podnosi </w:t>
      </w:r>
      <w:r w:rsidR="007617BF" w:rsidRPr="007617BF">
        <w:rPr>
          <w:color w:val="auto"/>
          <w:szCs w:val="24"/>
        </w:rPr>
        <w:t xml:space="preserve">Ministarstvu </w:t>
      </w:r>
      <w:r w:rsidR="00B650DE" w:rsidRPr="00637E46">
        <w:rPr>
          <w:color w:val="auto"/>
          <w:szCs w:val="24"/>
        </w:rPr>
        <w:t xml:space="preserve">najkasnije </w:t>
      </w:r>
      <w:r w:rsidR="00421570" w:rsidRPr="00637E46">
        <w:rPr>
          <w:color w:val="auto"/>
          <w:szCs w:val="24"/>
        </w:rPr>
        <w:t xml:space="preserve">120 dana prije isteka </w:t>
      </w:r>
      <w:r w:rsidR="00561DB2" w:rsidRPr="00637E46">
        <w:rPr>
          <w:color w:val="auto"/>
          <w:szCs w:val="24"/>
        </w:rPr>
        <w:t>suglasnosti za osnivanje slobodne zone</w:t>
      </w:r>
      <w:r w:rsidR="00257F36" w:rsidRPr="00637E46">
        <w:rPr>
          <w:color w:val="auto"/>
          <w:szCs w:val="24"/>
        </w:rPr>
        <w:t>.</w:t>
      </w:r>
    </w:p>
    <w:p w14:paraId="0E0A0D4D" w14:textId="77777777" w:rsidR="00C33A6B" w:rsidRPr="00637E46" w:rsidRDefault="00C33A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674321D0" w14:textId="61AD3F8C" w:rsidR="00C33A6B" w:rsidRPr="00637E46" w:rsidRDefault="00C33A6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306E57">
        <w:rPr>
          <w:color w:val="auto"/>
          <w:szCs w:val="24"/>
        </w:rPr>
        <w:t>4</w:t>
      </w:r>
      <w:r w:rsidRPr="00637E46">
        <w:rPr>
          <w:color w:val="auto"/>
          <w:szCs w:val="24"/>
        </w:rPr>
        <w:t xml:space="preserve">) </w:t>
      </w:r>
      <w:r w:rsidR="00925D48" w:rsidRPr="00637E46">
        <w:rPr>
          <w:color w:val="auto"/>
          <w:szCs w:val="24"/>
        </w:rPr>
        <w:t>U</w:t>
      </w:r>
      <w:r w:rsidR="005C29D4" w:rsidRPr="00637E46">
        <w:rPr>
          <w:color w:val="auto"/>
          <w:szCs w:val="24"/>
        </w:rPr>
        <w:t xml:space="preserve"> slučaju kada nositelj suglasnosti ne podnese zahtjev iz stavka 1. ovoga </w:t>
      </w:r>
      <w:r w:rsidR="004B6053" w:rsidRPr="00637E46">
        <w:rPr>
          <w:color w:val="auto"/>
          <w:szCs w:val="24"/>
        </w:rPr>
        <w:t>članka</w:t>
      </w:r>
      <w:r w:rsidR="005C29D4" w:rsidRPr="00637E46">
        <w:rPr>
          <w:color w:val="auto"/>
          <w:szCs w:val="24"/>
        </w:rPr>
        <w:t xml:space="preserve"> Ministarstvu u roku iz stavka 3. ovoga </w:t>
      </w:r>
      <w:r w:rsidR="003C73B9" w:rsidRPr="00637E46">
        <w:rPr>
          <w:color w:val="auto"/>
          <w:szCs w:val="24"/>
        </w:rPr>
        <w:t>članka</w:t>
      </w:r>
      <w:r w:rsidR="005C29D4" w:rsidRPr="00637E46">
        <w:rPr>
          <w:color w:val="auto"/>
          <w:szCs w:val="24"/>
        </w:rPr>
        <w:t>, smatra</w:t>
      </w:r>
      <w:r w:rsidR="003C73B9" w:rsidRPr="00637E46">
        <w:rPr>
          <w:color w:val="auto"/>
          <w:szCs w:val="24"/>
        </w:rPr>
        <w:t xml:space="preserve"> se da n</w:t>
      </w:r>
      <w:r w:rsidR="001637FF" w:rsidRPr="00637E46">
        <w:rPr>
          <w:color w:val="auto"/>
          <w:szCs w:val="24"/>
        </w:rPr>
        <w:t>e postoji gospodarsk</w:t>
      </w:r>
      <w:r w:rsidR="00C30299">
        <w:rPr>
          <w:color w:val="auto"/>
          <w:szCs w:val="24"/>
        </w:rPr>
        <w:t>a opravdanost</w:t>
      </w:r>
      <w:r w:rsidR="001637FF" w:rsidRPr="00637E46">
        <w:rPr>
          <w:color w:val="auto"/>
          <w:szCs w:val="24"/>
        </w:rPr>
        <w:t xml:space="preserve"> za produženje suglasnosti.</w:t>
      </w:r>
      <w:r w:rsidR="003C73B9" w:rsidRPr="00637E46">
        <w:rPr>
          <w:color w:val="auto"/>
          <w:szCs w:val="24"/>
        </w:rPr>
        <w:t xml:space="preserve"> </w:t>
      </w:r>
    </w:p>
    <w:p w14:paraId="436E0CDF" w14:textId="3C71EDDA" w:rsidR="00377760" w:rsidRPr="00637E46" w:rsidRDefault="0037776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2634F1C1" w14:textId="50F2D17D" w:rsidR="005352E2" w:rsidRPr="00637E46" w:rsidRDefault="0037776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306E57">
        <w:rPr>
          <w:color w:val="auto"/>
          <w:szCs w:val="24"/>
        </w:rPr>
        <w:t>5</w:t>
      </w:r>
      <w:r w:rsidRPr="00637E46">
        <w:rPr>
          <w:color w:val="auto"/>
          <w:szCs w:val="24"/>
        </w:rPr>
        <w:t xml:space="preserve">) </w:t>
      </w:r>
      <w:r w:rsidR="00330C28">
        <w:rPr>
          <w:color w:val="auto"/>
          <w:szCs w:val="24"/>
        </w:rPr>
        <w:t>S</w:t>
      </w:r>
      <w:r w:rsidRPr="00637E46">
        <w:rPr>
          <w:color w:val="auto"/>
          <w:szCs w:val="24"/>
        </w:rPr>
        <w:t xml:space="preserve">uglasnost se </w:t>
      </w:r>
      <w:r w:rsidR="00330C28">
        <w:rPr>
          <w:color w:val="auto"/>
          <w:szCs w:val="24"/>
        </w:rPr>
        <w:t>može produžiti</w:t>
      </w:r>
      <w:r w:rsidRPr="00637E46">
        <w:rPr>
          <w:color w:val="auto"/>
          <w:szCs w:val="24"/>
        </w:rPr>
        <w:t xml:space="preserve"> </w:t>
      </w:r>
      <w:r w:rsidR="00E176AF">
        <w:rPr>
          <w:color w:val="auto"/>
          <w:szCs w:val="24"/>
        </w:rPr>
        <w:t>do</w:t>
      </w:r>
      <w:r w:rsidR="00E176AF" w:rsidRPr="00637E46">
        <w:rPr>
          <w:color w:val="auto"/>
          <w:szCs w:val="24"/>
        </w:rPr>
        <w:t xml:space="preserve"> </w:t>
      </w:r>
      <w:r w:rsidR="00F14963">
        <w:rPr>
          <w:color w:val="auto"/>
          <w:szCs w:val="24"/>
        </w:rPr>
        <w:t>ukupno 5</w:t>
      </w:r>
      <w:r w:rsidRPr="00637E46">
        <w:rPr>
          <w:color w:val="auto"/>
          <w:szCs w:val="24"/>
        </w:rPr>
        <w:t>0 godina.</w:t>
      </w:r>
    </w:p>
    <w:p w14:paraId="31096C17" w14:textId="77777777" w:rsidR="00811C4B" w:rsidRPr="00637E46" w:rsidRDefault="00811C4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0A245194" w14:textId="69FE275A" w:rsidR="00E37A42" w:rsidRDefault="00E37A42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306E57">
        <w:rPr>
          <w:color w:val="auto"/>
          <w:szCs w:val="24"/>
        </w:rPr>
        <w:t>6</w:t>
      </w:r>
      <w:r w:rsidRPr="00637E46">
        <w:rPr>
          <w:color w:val="auto"/>
          <w:szCs w:val="24"/>
        </w:rPr>
        <w:t xml:space="preserve">) Suglasnost se produžuje izmjenom </w:t>
      </w:r>
      <w:r w:rsidR="00E27EA3" w:rsidRPr="00637E46">
        <w:rPr>
          <w:color w:val="auto"/>
          <w:szCs w:val="24"/>
        </w:rPr>
        <w:t xml:space="preserve">i/ili dopunom </w:t>
      </w:r>
      <w:r w:rsidRPr="00637E46">
        <w:rPr>
          <w:color w:val="auto"/>
          <w:szCs w:val="24"/>
        </w:rPr>
        <w:t xml:space="preserve">odluke iz članka </w:t>
      </w:r>
      <w:r w:rsidR="00B66D7A">
        <w:rPr>
          <w:color w:val="auto"/>
          <w:szCs w:val="24"/>
        </w:rPr>
        <w:t>5</w:t>
      </w:r>
      <w:r w:rsidRPr="00637E46">
        <w:rPr>
          <w:color w:val="auto"/>
          <w:szCs w:val="24"/>
        </w:rPr>
        <w:t>.</w:t>
      </w:r>
      <w:r w:rsidR="00F433DF">
        <w:rPr>
          <w:color w:val="auto"/>
          <w:szCs w:val="24"/>
        </w:rPr>
        <w:t xml:space="preserve"> stavka 2.</w:t>
      </w:r>
      <w:r w:rsidRPr="00637E46">
        <w:rPr>
          <w:color w:val="auto"/>
          <w:szCs w:val="24"/>
        </w:rPr>
        <w:t xml:space="preserve"> ovoga Zakona. </w:t>
      </w:r>
    </w:p>
    <w:p w14:paraId="5BD1EC44" w14:textId="77777777" w:rsidR="00416046" w:rsidRPr="00637E46" w:rsidRDefault="004160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38D4DEDF" w14:textId="5CAE1F82" w:rsidR="005352E2" w:rsidRPr="00637E46" w:rsidRDefault="004160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Prestanak suglasnosti</w:t>
      </w:r>
    </w:p>
    <w:p w14:paraId="4B2530FA" w14:textId="77777777" w:rsidR="00416046" w:rsidRPr="00637E46" w:rsidRDefault="004160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0E6FB3CD" w14:textId="31EB44B9" w:rsidR="00013F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>
        <w:rPr>
          <w:b/>
          <w:bCs/>
          <w:color w:val="auto"/>
          <w:szCs w:val="24"/>
        </w:rPr>
        <w:t>11</w:t>
      </w:r>
      <w:r w:rsidRPr="00637E46">
        <w:rPr>
          <w:b/>
          <w:bCs/>
          <w:color w:val="auto"/>
          <w:szCs w:val="24"/>
        </w:rPr>
        <w:t>.</w:t>
      </w:r>
    </w:p>
    <w:p w14:paraId="29B845EC" w14:textId="77777777" w:rsidR="00B30529" w:rsidRPr="00637E46" w:rsidRDefault="00B30529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48E9C0F6" w14:textId="154F97AA" w:rsidR="00013F46" w:rsidRPr="00637E46" w:rsidRDefault="00C02C3D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iCs/>
          <w:color w:val="auto"/>
          <w:szCs w:val="24"/>
        </w:rPr>
        <w:t xml:space="preserve">(1) </w:t>
      </w:r>
      <w:r w:rsidR="00682926" w:rsidRPr="00637E46">
        <w:rPr>
          <w:iCs/>
          <w:color w:val="auto"/>
          <w:szCs w:val="24"/>
        </w:rPr>
        <w:t>Suglasnost</w:t>
      </w:r>
      <w:r w:rsidR="00682926" w:rsidRPr="00637E46">
        <w:rPr>
          <w:color w:val="auto"/>
          <w:szCs w:val="24"/>
        </w:rPr>
        <w:t xml:space="preserve"> </w:t>
      </w:r>
      <w:r w:rsidR="00013F46" w:rsidRPr="00637E46">
        <w:rPr>
          <w:color w:val="auto"/>
          <w:szCs w:val="24"/>
        </w:rPr>
        <w:t>prestaje:</w:t>
      </w:r>
    </w:p>
    <w:p w14:paraId="711CEC56" w14:textId="0BB34BCC" w:rsidR="00013F46" w:rsidRPr="00637E46" w:rsidRDefault="00B30529" w:rsidP="00B30529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9B5C2C" w:rsidRPr="00637E46">
        <w:rPr>
          <w:color w:val="auto"/>
          <w:szCs w:val="24"/>
        </w:rPr>
        <w:t>protekom</w:t>
      </w:r>
      <w:r w:rsidR="00013F46" w:rsidRPr="00637E46">
        <w:rPr>
          <w:color w:val="auto"/>
          <w:szCs w:val="24"/>
        </w:rPr>
        <w:t xml:space="preserve"> vremena za koje je dana</w:t>
      </w:r>
    </w:p>
    <w:p w14:paraId="0596934A" w14:textId="50F81986" w:rsidR="00013F46" w:rsidRPr="00637E46" w:rsidRDefault="00B30529" w:rsidP="00B30529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013F46" w:rsidRPr="00637E46">
        <w:rPr>
          <w:color w:val="auto"/>
          <w:szCs w:val="24"/>
        </w:rPr>
        <w:t xml:space="preserve">odreknućem </w:t>
      </w:r>
      <w:r w:rsidR="00A83BCA" w:rsidRPr="00637E46">
        <w:rPr>
          <w:color w:val="auto"/>
          <w:szCs w:val="24"/>
        </w:rPr>
        <w:t>nositelja</w:t>
      </w:r>
      <w:r w:rsidR="00013F46" w:rsidRPr="00637E46">
        <w:rPr>
          <w:color w:val="auto"/>
          <w:szCs w:val="24"/>
        </w:rPr>
        <w:t xml:space="preserve"> </w:t>
      </w:r>
      <w:r w:rsidR="00263C42" w:rsidRPr="00637E46">
        <w:rPr>
          <w:iCs/>
          <w:color w:val="auto"/>
          <w:szCs w:val="24"/>
        </w:rPr>
        <w:t>suglasnosti</w:t>
      </w:r>
      <w:r w:rsidR="00263C42" w:rsidRPr="00637E46">
        <w:rPr>
          <w:color w:val="auto"/>
          <w:szCs w:val="24"/>
        </w:rPr>
        <w:t xml:space="preserve"> </w:t>
      </w:r>
      <w:r w:rsidR="00013F46" w:rsidRPr="00637E46">
        <w:rPr>
          <w:color w:val="auto"/>
          <w:szCs w:val="24"/>
        </w:rPr>
        <w:t xml:space="preserve">tijekom vremena određenog u odluci o </w:t>
      </w:r>
      <w:r w:rsidR="00A83BCA" w:rsidRPr="00637E46">
        <w:rPr>
          <w:color w:val="auto"/>
          <w:szCs w:val="24"/>
        </w:rPr>
        <w:t xml:space="preserve">davanju </w:t>
      </w:r>
      <w:r w:rsidR="00263C42" w:rsidRPr="00637E46">
        <w:rPr>
          <w:iCs/>
          <w:color w:val="auto"/>
          <w:szCs w:val="24"/>
        </w:rPr>
        <w:t>suglasnosti</w:t>
      </w:r>
      <w:r w:rsidR="00013F46" w:rsidRPr="00637E46">
        <w:rPr>
          <w:color w:val="auto"/>
          <w:szCs w:val="24"/>
        </w:rPr>
        <w:t xml:space="preserve"> </w:t>
      </w:r>
      <w:r w:rsidR="00A10369" w:rsidRPr="00637E46">
        <w:rPr>
          <w:color w:val="auto"/>
          <w:szCs w:val="24"/>
        </w:rPr>
        <w:t xml:space="preserve">za osnivanje zone </w:t>
      </w:r>
      <w:r w:rsidR="00013F46" w:rsidRPr="00637E46">
        <w:rPr>
          <w:color w:val="auto"/>
          <w:szCs w:val="24"/>
        </w:rPr>
        <w:t>za cijelo područje zone ili za određeni dio područja zone</w:t>
      </w:r>
    </w:p>
    <w:p w14:paraId="7C9D3E18" w14:textId="4970C844" w:rsidR="00013F46" w:rsidRPr="00637E46" w:rsidRDefault="00B30529" w:rsidP="00B30529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013F46" w:rsidRPr="00637E46">
        <w:rPr>
          <w:color w:val="auto"/>
          <w:szCs w:val="24"/>
        </w:rPr>
        <w:t xml:space="preserve">prestankom pravne osobe </w:t>
      </w:r>
      <w:r w:rsidR="00737F84" w:rsidRPr="00637E46">
        <w:rPr>
          <w:color w:val="auto"/>
          <w:szCs w:val="24"/>
        </w:rPr>
        <w:t>nositelja</w:t>
      </w:r>
      <w:r w:rsidR="00013F46" w:rsidRPr="00637E46">
        <w:rPr>
          <w:color w:val="auto"/>
          <w:szCs w:val="24"/>
        </w:rPr>
        <w:t xml:space="preserve"> </w:t>
      </w:r>
      <w:r w:rsidR="00263C42" w:rsidRPr="00637E46">
        <w:rPr>
          <w:iCs/>
          <w:color w:val="auto"/>
          <w:szCs w:val="24"/>
        </w:rPr>
        <w:t>suglasnosti</w:t>
      </w:r>
      <w:r w:rsidR="00013F46" w:rsidRPr="00637E46">
        <w:rPr>
          <w:color w:val="auto"/>
          <w:szCs w:val="24"/>
        </w:rPr>
        <w:t>.</w:t>
      </w:r>
    </w:p>
    <w:p w14:paraId="3764121C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15178B86" w14:textId="6252A722" w:rsidR="00013F46" w:rsidRDefault="00C02C3D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(2) </w:t>
      </w:r>
      <w:r w:rsidR="00013F46" w:rsidRPr="00637E46">
        <w:rPr>
          <w:color w:val="auto"/>
          <w:szCs w:val="24"/>
        </w:rPr>
        <w:t xml:space="preserve">Odluku o prestanku </w:t>
      </w:r>
      <w:r w:rsidR="00263C42" w:rsidRPr="00637E46">
        <w:rPr>
          <w:iCs/>
          <w:color w:val="auto"/>
          <w:szCs w:val="24"/>
        </w:rPr>
        <w:t>suglasnosti</w:t>
      </w:r>
      <w:r w:rsidR="00263C42" w:rsidRPr="00637E46">
        <w:rPr>
          <w:color w:val="auto"/>
          <w:szCs w:val="24"/>
        </w:rPr>
        <w:t xml:space="preserve"> </w:t>
      </w:r>
      <w:r w:rsidR="0046570B" w:rsidRPr="00637E46">
        <w:rPr>
          <w:color w:val="auto"/>
          <w:szCs w:val="24"/>
        </w:rPr>
        <w:t xml:space="preserve">u slučaju </w:t>
      </w:r>
      <w:r w:rsidR="00AB71E4">
        <w:rPr>
          <w:color w:val="auto"/>
          <w:szCs w:val="24"/>
        </w:rPr>
        <w:t>iz</w:t>
      </w:r>
      <w:r w:rsidR="00AB71E4" w:rsidRPr="00637E46">
        <w:rPr>
          <w:color w:val="auto"/>
          <w:szCs w:val="24"/>
        </w:rPr>
        <w:t xml:space="preserve"> stavk</w:t>
      </w:r>
      <w:r w:rsidR="00AB71E4">
        <w:rPr>
          <w:color w:val="auto"/>
          <w:szCs w:val="24"/>
        </w:rPr>
        <w:t>a</w:t>
      </w:r>
      <w:r w:rsidR="00AB71E4" w:rsidRPr="00637E46">
        <w:rPr>
          <w:color w:val="auto"/>
          <w:szCs w:val="24"/>
        </w:rPr>
        <w:t xml:space="preserve"> </w:t>
      </w:r>
      <w:r w:rsidR="0046570B" w:rsidRPr="00637E46">
        <w:rPr>
          <w:color w:val="auto"/>
          <w:szCs w:val="24"/>
        </w:rPr>
        <w:t>1. podstavk</w:t>
      </w:r>
      <w:r w:rsidR="00AB71E4" w:rsidRPr="00637E46">
        <w:rPr>
          <w:color w:val="auto"/>
          <w:szCs w:val="24"/>
        </w:rPr>
        <w:t>a</w:t>
      </w:r>
      <w:r w:rsidR="0046570B" w:rsidRPr="00637E46">
        <w:rPr>
          <w:color w:val="auto"/>
          <w:szCs w:val="24"/>
        </w:rPr>
        <w:t xml:space="preserve"> 2. ovoga članka </w:t>
      </w:r>
      <w:r w:rsidR="00013F46" w:rsidRPr="00637E46">
        <w:rPr>
          <w:color w:val="auto"/>
          <w:szCs w:val="24"/>
        </w:rPr>
        <w:t xml:space="preserve">donosi </w:t>
      </w:r>
      <w:r w:rsidR="00CE22B1" w:rsidRPr="00637E46">
        <w:rPr>
          <w:color w:val="auto"/>
          <w:szCs w:val="24"/>
        </w:rPr>
        <w:t>Vlada</w:t>
      </w:r>
      <w:r w:rsidR="00013F46" w:rsidRPr="00637E46">
        <w:rPr>
          <w:color w:val="auto"/>
          <w:szCs w:val="24"/>
        </w:rPr>
        <w:t>.</w:t>
      </w:r>
    </w:p>
    <w:p w14:paraId="1EF5A6C9" w14:textId="77777777" w:rsidR="00901C5D" w:rsidRDefault="00901C5D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166E4E77" w14:textId="0BF88636" w:rsidR="00901C5D" w:rsidRPr="00637E46" w:rsidRDefault="00901C5D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(3) Odluka iz stavka 2. ovoga članka nije upravni akt.</w:t>
      </w:r>
    </w:p>
    <w:p w14:paraId="0816189C" w14:textId="77777777" w:rsidR="00E659A0" w:rsidRPr="00637E46" w:rsidRDefault="00E659A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5D0071CF" w14:textId="65A7FD1D" w:rsidR="001D0024" w:rsidRPr="00637E46" w:rsidRDefault="00C02C3D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EA294D">
        <w:rPr>
          <w:color w:val="auto"/>
          <w:szCs w:val="24"/>
        </w:rPr>
        <w:t>4</w:t>
      </w:r>
      <w:r w:rsidRPr="00637E46">
        <w:rPr>
          <w:color w:val="auto"/>
          <w:szCs w:val="24"/>
        </w:rPr>
        <w:t xml:space="preserve">) </w:t>
      </w:r>
      <w:r w:rsidR="00E659A0" w:rsidRPr="00637E46">
        <w:rPr>
          <w:color w:val="auto"/>
          <w:szCs w:val="24"/>
        </w:rPr>
        <w:t>Odlukom iz stavka 2. ovoga članka određuje se rok za prestanak poslovanja zone</w:t>
      </w:r>
      <w:r w:rsidR="001D0024" w:rsidRPr="00637E46">
        <w:rPr>
          <w:color w:val="auto"/>
          <w:szCs w:val="24"/>
        </w:rPr>
        <w:t>.</w:t>
      </w:r>
    </w:p>
    <w:p w14:paraId="435054DE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25ACD5F0" w14:textId="3D270D9B" w:rsidR="00416046" w:rsidRPr="00637E46" w:rsidRDefault="004160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Oduzimanje suglasnosti</w:t>
      </w:r>
    </w:p>
    <w:p w14:paraId="71B9924A" w14:textId="77777777" w:rsidR="00416046" w:rsidRPr="00637E46" w:rsidRDefault="004160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7BD4A388" w14:textId="107C613B" w:rsidR="00013F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 w:rsidRPr="00637E46">
        <w:rPr>
          <w:b/>
          <w:bCs/>
          <w:color w:val="auto"/>
          <w:szCs w:val="24"/>
        </w:rPr>
        <w:t>1</w:t>
      </w:r>
      <w:r w:rsidR="00690F13">
        <w:rPr>
          <w:b/>
          <w:bCs/>
          <w:color w:val="auto"/>
          <w:szCs w:val="24"/>
        </w:rPr>
        <w:t>2</w:t>
      </w:r>
      <w:r w:rsidRPr="00637E46">
        <w:rPr>
          <w:b/>
          <w:bCs/>
          <w:color w:val="auto"/>
          <w:szCs w:val="24"/>
        </w:rPr>
        <w:t>.</w:t>
      </w:r>
    </w:p>
    <w:p w14:paraId="0EAAC477" w14:textId="77777777" w:rsidR="009C69F1" w:rsidRPr="00637E46" w:rsidRDefault="009C69F1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3FDB347D" w14:textId="597F9449" w:rsidR="00013F46" w:rsidRPr="00637E46" w:rsidRDefault="004971F5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iCs/>
          <w:color w:val="auto"/>
          <w:szCs w:val="24"/>
        </w:rPr>
        <w:t xml:space="preserve">(1) </w:t>
      </w:r>
      <w:r w:rsidR="00FC705F" w:rsidRPr="00637E46">
        <w:rPr>
          <w:color w:val="auto"/>
          <w:szCs w:val="24"/>
        </w:rPr>
        <w:t>Vlada</w:t>
      </w:r>
      <w:r w:rsidR="001200B2" w:rsidRPr="00637E46">
        <w:rPr>
          <w:iCs/>
          <w:color w:val="auto"/>
          <w:szCs w:val="24"/>
        </w:rPr>
        <w:t xml:space="preserve"> </w:t>
      </w:r>
      <w:r w:rsidR="00BE6F4C" w:rsidRPr="00637E46">
        <w:rPr>
          <w:iCs/>
          <w:color w:val="auto"/>
          <w:szCs w:val="24"/>
        </w:rPr>
        <w:t xml:space="preserve">će donijeti odluku o </w:t>
      </w:r>
      <w:r w:rsidR="00013F46" w:rsidRPr="00637E46">
        <w:rPr>
          <w:color w:val="auto"/>
          <w:szCs w:val="24"/>
        </w:rPr>
        <w:t>oduzima</w:t>
      </w:r>
      <w:r w:rsidR="00AB2D6C" w:rsidRPr="00637E46">
        <w:rPr>
          <w:color w:val="auto"/>
          <w:szCs w:val="24"/>
        </w:rPr>
        <w:t>nju</w:t>
      </w:r>
      <w:r w:rsidR="00013F46" w:rsidRPr="00637E46">
        <w:rPr>
          <w:color w:val="auto"/>
          <w:szCs w:val="24"/>
        </w:rPr>
        <w:t xml:space="preserve"> </w:t>
      </w:r>
      <w:r w:rsidR="00013C30" w:rsidRPr="00637E46">
        <w:rPr>
          <w:color w:val="auto"/>
          <w:szCs w:val="24"/>
        </w:rPr>
        <w:t>s</w:t>
      </w:r>
      <w:r w:rsidR="001200B2" w:rsidRPr="00637E46">
        <w:rPr>
          <w:iCs/>
          <w:color w:val="auto"/>
          <w:szCs w:val="24"/>
        </w:rPr>
        <w:t>uglasnost</w:t>
      </w:r>
      <w:r w:rsidR="00D41744" w:rsidRPr="00637E46">
        <w:rPr>
          <w:iCs/>
          <w:color w:val="auto"/>
          <w:szCs w:val="24"/>
        </w:rPr>
        <w:t>i</w:t>
      </w:r>
      <w:r w:rsidR="001200B2" w:rsidRPr="00637E46">
        <w:rPr>
          <w:color w:val="auto"/>
          <w:szCs w:val="24"/>
        </w:rPr>
        <w:t xml:space="preserve"> </w:t>
      </w:r>
      <w:r w:rsidR="00013C30" w:rsidRPr="00637E46">
        <w:rPr>
          <w:color w:val="auto"/>
          <w:szCs w:val="24"/>
        </w:rPr>
        <w:t>ako:</w:t>
      </w:r>
    </w:p>
    <w:p w14:paraId="49AFF89D" w14:textId="6FB7644D" w:rsidR="00013F46" w:rsidRPr="00637E46" w:rsidRDefault="008D65E6" w:rsidP="008D65E6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lastRenderedPageBreak/>
        <w:t>-</w:t>
      </w:r>
      <w:r>
        <w:rPr>
          <w:color w:val="auto"/>
          <w:szCs w:val="24"/>
        </w:rPr>
        <w:tab/>
      </w:r>
      <w:r w:rsidR="00947699" w:rsidRPr="00637E46">
        <w:rPr>
          <w:color w:val="auto"/>
          <w:szCs w:val="24"/>
        </w:rPr>
        <w:t xml:space="preserve">zona ne počne s radom </w:t>
      </w:r>
      <w:r w:rsidR="00013F46" w:rsidRPr="00637E46">
        <w:rPr>
          <w:color w:val="auto"/>
          <w:szCs w:val="24"/>
        </w:rPr>
        <w:t xml:space="preserve">u roku </w:t>
      </w:r>
      <w:r w:rsidR="00C764DC" w:rsidRPr="00637E46">
        <w:rPr>
          <w:color w:val="auto"/>
          <w:szCs w:val="24"/>
        </w:rPr>
        <w:t xml:space="preserve">od 12 mjeseci od dana stupanja na snagu odluke </w:t>
      </w:r>
      <w:r w:rsidR="00113637">
        <w:rPr>
          <w:color w:val="auto"/>
          <w:szCs w:val="24"/>
        </w:rPr>
        <w:t>iz članka 5. stavka 2. ovoga Zakona</w:t>
      </w:r>
    </w:p>
    <w:p w14:paraId="7EE18994" w14:textId="4DA015D4" w:rsidR="00013F46" w:rsidRPr="00637E46" w:rsidRDefault="00695079" w:rsidP="00695079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737F84" w:rsidRPr="00637E46">
        <w:rPr>
          <w:color w:val="auto"/>
          <w:szCs w:val="24"/>
        </w:rPr>
        <w:t>nositelj</w:t>
      </w:r>
      <w:r w:rsidR="00013F46" w:rsidRPr="00637E46">
        <w:rPr>
          <w:color w:val="auto"/>
          <w:szCs w:val="24"/>
        </w:rPr>
        <w:t xml:space="preserve"> </w:t>
      </w:r>
      <w:r w:rsidR="00FF73F0" w:rsidRPr="00637E46">
        <w:rPr>
          <w:iCs/>
          <w:color w:val="auto"/>
          <w:szCs w:val="24"/>
        </w:rPr>
        <w:t>suglasnosti</w:t>
      </w:r>
      <w:r w:rsidR="00FF73F0" w:rsidRPr="00637E46">
        <w:rPr>
          <w:color w:val="auto"/>
          <w:szCs w:val="24"/>
        </w:rPr>
        <w:t xml:space="preserve"> </w:t>
      </w:r>
      <w:r w:rsidR="00013F46" w:rsidRPr="00637E46">
        <w:rPr>
          <w:color w:val="auto"/>
          <w:szCs w:val="24"/>
        </w:rPr>
        <w:t xml:space="preserve">ne koristi </w:t>
      </w:r>
      <w:r w:rsidR="00C967ED" w:rsidRPr="00637E46">
        <w:rPr>
          <w:color w:val="auto"/>
          <w:szCs w:val="24"/>
        </w:rPr>
        <w:t>zonu</w:t>
      </w:r>
      <w:r w:rsidR="00013F46" w:rsidRPr="00637E46">
        <w:rPr>
          <w:color w:val="auto"/>
          <w:szCs w:val="24"/>
        </w:rPr>
        <w:t xml:space="preserve"> na način predviđen </w:t>
      </w:r>
      <w:r w:rsidR="0067632D" w:rsidRPr="00637E46">
        <w:rPr>
          <w:color w:val="auto"/>
          <w:szCs w:val="24"/>
        </w:rPr>
        <w:t>odluk</w:t>
      </w:r>
      <w:r w:rsidR="00D473EA">
        <w:rPr>
          <w:color w:val="auto"/>
          <w:szCs w:val="24"/>
        </w:rPr>
        <w:t>ama</w:t>
      </w:r>
      <w:r w:rsidR="0067632D" w:rsidRPr="00637E46">
        <w:rPr>
          <w:color w:val="auto"/>
          <w:szCs w:val="24"/>
        </w:rPr>
        <w:t xml:space="preserve"> </w:t>
      </w:r>
      <w:r w:rsidR="00113637">
        <w:rPr>
          <w:color w:val="auto"/>
          <w:szCs w:val="24"/>
        </w:rPr>
        <w:t>iz članka 5. stavka 2.</w:t>
      </w:r>
      <w:r>
        <w:rPr>
          <w:color w:val="auto"/>
          <w:szCs w:val="24"/>
        </w:rPr>
        <w:t xml:space="preserve"> </w:t>
      </w:r>
      <w:r w:rsidR="00D473EA">
        <w:rPr>
          <w:color w:val="auto"/>
          <w:szCs w:val="24"/>
        </w:rPr>
        <w:t>i</w:t>
      </w:r>
      <w:r w:rsidR="00113637">
        <w:rPr>
          <w:color w:val="auto"/>
          <w:szCs w:val="24"/>
        </w:rPr>
        <w:t xml:space="preserve"> članka 8. stavk</w:t>
      </w:r>
      <w:r>
        <w:rPr>
          <w:color w:val="auto"/>
          <w:szCs w:val="24"/>
        </w:rPr>
        <w:t>a</w:t>
      </w:r>
      <w:r w:rsidR="00113637">
        <w:rPr>
          <w:color w:val="auto"/>
          <w:szCs w:val="24"/>
        </w:rPr>
        <w:t xml:space="preserve"> 1.</w:t>
      </w:r>
      <w:r>
        <w:rPr>
          <w:color w:val="auto"/>
          <w:szCs w:val="24"/>
        </w:rPr>
        <w:t xml:space="preserve"> ovoga Zakona</w:t>
      </w:r>
      <w:r w:rsidR="00BD79F4">
        <w:rPr>
          <w:color w:val="auto"/>
          <w:szCs w:val="24"/>
        </w:rPr>
        <w:t xml:space="preserve">, </w:t>
      </w:r>
      <w:r w:rsidR="00013F46" w:rsidRPr="00637E46">
        <w:rPr>
          <w:color w:val="auto"/>
          <w:szCs w:val="24"/>
        </w:rPr>
        <w:t xml:space="preserve">ugovorom </w:t>
      </w:r>
      <w:r w:rsidR="00BD79F4">
        <w:rPr>
          <w:color w:val="auto"/>
          <w:szCs w:val="24"/>
        </w:rPr>
        <w:t xml:space="preserve">iz članka 9. stavka 1. </w:t>
      </w:r>
      <w:r w:rsidR="00D473EA">
        <w:rPr>
          <w:color w:val="auto"/>
          <w:szCs w:val="24"/>
        </w:rPr>
        <w:t xml:space="preserve">ovoga Zakona </w:t>
      </w:r>
      <w:r w:rsidR="00013F46" w:rsidRPr="00637E46">
        <w:rPr>
          <w:color w:val="auto"/>
          <w:szCs w:val="24"/>
        </w:rPr>
        <w:t>i odredbama ovoga Zakona.</w:t>
      </w:r>
    </w:p>
    <w:p w14:paraId="2D67FE35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09901272" w14:textId="117238F7" w:rsidR="00013F46" w:rsidRPr="00637E46" w:rsidRDefault="004971F5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8B53DA" w:rsidRPr="00637E46">
        <w:rPr>
          <w:color w:val="auto"/>
          <w:szCs w:val="24"/>
        </w:rPr>
        <w:t>2</w:t>
      </w:r>
      <w:r w:rsidRPr="00637E46">
        <w:rPr>
          <w:color w:val="auto"/>
          <w:szCs w:val="24"/>
        </w:rPr>
        <w:t xml:space="preserve">) </w:t>
      </w:r>
      <w:r w:rsidR="00013F46" w:rsidRPr="00637E46">
        <w:rPr>
          <w:color w:val="auto"/>
          <w:szCs w:val="24"/>
        </w:rPr>
        <w:t xml:space="preserve">U slučajevima iz stavka </w:t>
      </w:r>
      <w:r w:rsidR="008B53DA" w:rsidRPr="00637E46">
        <w:rPr>
          <w:color w:val="auto"/>
          <w:szCs w:val="24"/>
        </w:rPr>
        <w:t>1</w:t>
      </w:r>
      <w:r w:rsidR="00013F46" w:rsidRPr="00637E46">
        <w:rPr>
          <w:color w:val="auto"/>
          <w:szCs w:val="24"/>
        </w:rPr>
        <w:t>.</w:t>
      </w:r>
      <w:r w:rsidR="00A67DFD">
        <w:rPr>
          <w:color w:val="auto"/>
          <w:szCs w:val="24"/>
        </w:rPr>
        <w:t xml:space="preserve"> podstavka 2.</w:t>
      </w:r>
      <w:r w:rsidR="00013F46" w:rsidRPr="00637E46">
        <w:rPr>
          <w:color w:val="auto"/>
          <w:szCs w:val="24"/>
        </w:rPr>
        <w:t xml:space="preserve"> ovoga članka</w:t>
      </w:r>
      <w:r w:rsidR="0083089E" w:rsidRPr="00637E46">
        <w:rPr>
          <w:color w:val="auto"/>
          <w:szCs w:val="24"/>
        </w:rPr>
        <w:t xml:space="preserve">, </w:t>
      </w:r>
      <w:r w:rsidR="007A0047" w:rsidRPr="00637E46">
        <w:rPr>
          <w:color w:val="auto"/>
          <w:szCs w:val="24"/>
        </w:rPr>
        <w:t>Ministarstvo</w:t>
      </w:r>
      <w:r w:rsidR="0083089E" w:rsidRPr="00637E46">
        <w:rPr>
          <w:color w:val="auto"/>
          <w:szCs w:val="24"/>
        </w:rPr>
        <w:t xml:space="preserve"> će pozvati nositelja suglasnosti </w:t>
      </w:r>
      <w:r w:rsidR="00013F46" w:rsidRPr="00637E46">
        <w:rPr>
          <w:color w:val="auto"/>
          <w:szCs w:val="24"/>
        </w:rPr>
        <w:t xml:space="preserve">da u roku </w:t>
      </w:r>
      <w:r w:rsidR="00E66635" w:rsidRPr="00637E46">
        <w:rPr>
          <w:color w:val="auto"/>
          <w:szCs w:val="24"/>
        </w:rPr>
        <w:t xml:space="preserve">od 90 dana </w:t>
      </w:r>
      <w:r w:rsidR="00DF3D0C">
        <w:rPr>
          <w:color w:val="auto"/>
          <w:szCs w:val="24"/>
        </w:rPr>
        <w:t xml:space="preserve">od dana </w:t>
      </w:r>
      <w:r w:rsidR="002D1BE5">
        <w:rPr>
          <w:color w:val="auto"/>
          <w:szCs w:val="24"/>
        </w:rPr>
        <w:t xml:space="preserve">primitka poziva Ministarstva </w:t>
      </w:r>
      <w:r w:rsidR="00013F46" w:rsidRPr="00637E46">
        <w:rPr>
          <w:color w:val="auto"/>
          <w:szCs w:val="24"/>
        </w:rPr>
        <w:t xml:space="preserve">otkloni razloge </w:t>
      </w:r>
      <w:r w:rsidR="001A2064" w:rsidRPr="00637E46">
        <w:rPr>
          <w:color w:val="auto"/>
          <w:szCs w:val="24"/>
        </w:rPr>
        <w:t xml:space="preserve">za oduzimanje </w:t>
      </w:r>
      <w:r w:rsidR="00FF73F0" w:rsidRPr="00637E46">
        <w:rPr>
          <w:iCs/>
          <w:color w:val="auto"/>
          <w:szCs w:val="24"/>
        </w:rPr>
        <w:t>suglasnost</w:t>
      </w:r>
      <w:r w:rsidR="001A2064" w:rsidRPr="00637E46">
        <w:rPr>
          <w:iCs/>
          <w:color w:val="auto"/>
          <w:szCs w:val="24"/>
        </w:rPr>
        <w:t>i</w:t>
      </w:r>
      <w:r w:rsidR="00013F46" w:rsidRPr="00637E46">
        <w:rPr>
          <w:color w:val="auto"/>
          <w:szCs w:val="24"/>
        </w:rPr>
        <w:t>.</w:t>
      </w:r>
    </w:p>
    <w:p w14:paraId="7720550F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2E6C22C0" w14:textId="4C956B8A" w:rsidR="00013F46" w:rsidRPr="00637E46" w:rsidRDefault="004971F5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8B53DA" w:rsidRPr="00637E46">
        <w:rPr>
          <w:color w:val="auto"/>
          <w:szCs w:val="24"/>
        </w:rPr>
        <w:t>3</w:t>
      </w:r>
      <w:r w:rsidRPr="00637E46">
        <w:rPr>
          <w:color w:val="auto"/>
          <w:szCs w:val="24"/>
        </w:rPr>
        <w:t xml:space="preserve">) </w:t>
      </w:r>
      <w:r w:rsidR="00013F46" w:rsidRPr="00637E46">
        <w:rPr>
          <w:color w:val="auto"/>
          <w:szCs w:val="24"/>
        </w:rPr>
        <w:t xml:space="preserve">Ako </w:t>
      </w:r>
      <w:r w:rsidR="00737F84" w:rsidRPr="00637E46">
        <w:rPr>
          <w:color w:val="auto"/>
          <w:szCs w:val="24"/>
        </w:rPr>
        <w:t>nositelj suglasnosti</w:t>
      </w:r>
      <w:r w:rsidR="00013F46" w:rsidRPr="00637E46">
        <w:rPr>
          <w:color w:val="auto"/>
          <w:szCs w:val="24"/>
        </w:rPr>
        <w:t xml:space="preserve"> ne postupi sukladno stavku </w:t>
      </w:r>
      <w:r w:rsidR="001F5C48" w:rsidRPr="00637E46">
        <w:rPr>
          <w:color w:val="auto"/>
          <w:szCs w:val="24"/>
        </w:rPr>
        <w:t>2</w:t>
      </w:r>
      <w:r w:rsidR="00013F46" w:rsidRPr="00637E46">
        <w:rPr>
          <w:color w:val="auto"/>
          <w:szCs w:val="24"/>
        </w:rPr>
        <w:t xml:space="preserve">. ovoga članka, </w:t>
      </w:r>
      <w:r w:rsidR="00FF73F0" w:rsidRPr="00637E46">
        <w:rPr>
          <w:iCs/>
          <w:color w:val="auto"/>
          <w:szCs w:val="24"/>
        </w:rPr>
        <w:t xml:space="preserve">suglasnost </w:t>
      </w:r>
      <w:r w:rsidR="00013F46" w:rsidRPr="00637E46">
        <w:rPr>
          <w:color w:val="auto"/>
          <w:szCs w:val="24"/>
        </w:rPr>
        <w:t>se oduz</w:t>
      </w:r>
      <w:r w:rsidR="006F0680">
        <w:rPr>
          <w:color w:val="auto"/>
          <w:szCs w:val="24"/>
        </w:rPr>
        <w:t>ima</w:t>
      </w:r>
      <w:r w:rsidR="00013F46" w:rsidRPr="00637E46">
        <w:rPr>
          <w:color w:val="auto"/>
          <w:szCs w:val="24"/>
        </w:rPr>
        <w:t xml:space="preserve"> </w:t>
      </w:r>
      <w:r w:rsidR="00737F84" w:rsidRPr="00637E46">
        <w:rPr>
          <w:color w:val="auto"/>
          <w:szCs w:val="24"/>
        </w:rPr>
        <w:t xml:space="preserve">odlukom </w:t>
      </w:r>
      <w:r w:rsidR="004174F7">
        <w:rPr>
          <w:color w:val="auto"/>
          <w:szCs w:val="24"/>
        </w:rPr>
        <w:t>iz stavka 1. ovoga članka</w:t>
      </w:r>
      <w:r w:rsidR="00013F46" w:rsidRPr="00637E46">
        <w:rPr>
          <w:color w:val="auto"/>
          <w:szCs w:val="24"/>
        </w:rPr>
        <w:t>.</w:t>
      </w:r>
    </w:p>
    <w:p w14:paraId="3758B880" w14:textId="77777777" w:rsidR="00E659A0" w:rsidRPr="00637E46" w:rsidRDefault="00E659A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057DF4CC" w14:textId="7D8DF29B" w:rsidR="00013F46" w:rsidRDefault="004971F5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8B53DA" w:rsidRPr="00637E46">
        <w:rPr>
          <w:color w:val="auto"/>
          <w:szCs w:val="24"/>
        </w:rPr>
        <w:t>4</w:t>
      </w:r>
      <w:r w:rsidRPr="00637E46">
        <w:rPr>
          <w:color w:val="auto"/>
          <w:szCs w:val="24"/>
        </w:rPr>
        <w:t xml:space="preserve">) </w:t>
      </w:r>
      <w:r w:rsidR="00E659A0" w:rsidRPr="00637E46">
        <w:rPr>
          <w:color w:val="auto"/>
          <w:szCs w:val="24"/>
        </w:rPr>
        <w:t xml:space="preserve">Odlukom iz stavka </w:t>
      </w:r>
      <w:r w:rsidR="004A2AC4">
        <w:rPr>
          <w:color w:val="auto"/>
          <w:szCs w:val="24"/>
        </w:rPr>
        <w:t>1</w:t>
      </w:r>
      <w:r w:rsidR="00E659A0" w:rsidRPr="00637E46">
        <w:rPr>
          <w:color w:val="auto"/>
          <w:szCs w:val="24"/>
        </w:rPr>
        <w:t>. ovoga članka određuje se rok za prestanak poslovanja zone.</w:t>
      </w:r>
    </w:p>
    <w:p w14:paraId="13A93279" w14:textId="77777777" w:rsidR="00BE6F0A" w:rsidRDefault="00BE6F0A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4D1563C" w14:textId="01077794" w:rsidR="00BE6F0A" w:rsidRPr="00637E46" w:rsidRDefault="00BE6F0A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(5) Odluka iz stavka 1. ovoga članka nije upravni akt.</w:t>
      </w:r>
    </w:p>
    <w:p w14:paraId="1546438D" w14:textId="77777777" w:rsidR="00382475" w:rsidRPr="00637E46" w:rsidRDefault="00382475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0AB671AD" w14:textId="3897411B" w:rsidR="00013F46" w:rsidRPr="00637E46" w:rsidRDefault="004160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Izmjena područja i osnivanje odvojenog dijela zone</w:t>
      </w:r>
    </w:p>
    <w:p w14:paraId="2F3B301C" w14:textId="77777777" w:rsidR="00416046" w:rsidRPr="00637E46" w:rsidRDefault="004160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1433B2B9" w14:textId="036F12FC" w:rsidR="00013F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 w:rsidRPr="00637E46">
        <w:rPr>
          <w:b/>
          <w:bCs/>
          <w:color w:val="auto"/>
          <w:szCs w:val="24"/>
        </w:rPr>
        <w:t>1</w:t>
      </w:r>
      <w:r w:rsidR="00690F13">
        <w:rPr>
          <w:b/>
          <w:bCs/>
          <w:color w:val="auto"/>
          <w:szCs w:val="24"/>
        </w:rPr>
        <w:t>3</w:t>
      </w:r>
      <w:r w:rsidRPr="00637E46">
        <w:rPr>
          <w:b/>
          <w:bCs/>
          <w:color w:val="auto"/>
          <w:szCs w:val="24"/>
        </w:rPr>
        <w:t>.</w:t>
      </w:r>
    </w:p>
    <w:p w14:paraId="5737F46F" w14:textId="77777777" w:rsidR="00597B4D" w:rsidRPr="00637E46" w:rsidRDefault="00597B4D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1E5C1184" w14:textId="0F2B7E46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Na izmjenu područja zone ili osnivanje odvojenog dijela zone odgovarajuće se primjenjuju odredbe ovoga Zakona o osnivanju zone.</w:t>
      </w:r>
    </w:p>
    <w:p w14:paraId="477804D2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42A9301C" w14:textId="3FE51265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III. </w:t>
      </w:r>
      <w:r w:rsidR="00E00225" w:rsidRPr="00637E46">
        <w:rPr>
          <w:b/>
          <w:bCs/>
          <w:color w:val="auto"/>
          <w:szCs w:val="24"/>
        </w:rPr>
        <w:t xml:space="preserve">UREĐENJE ZONE I </w:t>
      </w:r>
      <w:r w:rsidRPr="00637E46">
        <w:rPr>
          <w:b/>
          <w:bCs/>
          <w:color w:val="auto"/>
          <w:szCs w:val="24"/>
        </w:rPr>
        <w:t>UPRAVLJANJE ZONOM</w:t>
      </w:r>
    </w:p>
    <w:p w14:paraId="6FA77078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0A0EC997" w14:textId="113E3609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U</w:t>
      </w:r>
      <w:r w:rsidR="005E35A0" w:rsidRPr="00637E46">
        <w:rPr>
          <w:i/>
          <w:iCs/>
          <w:color w:val="auto"/>
          <w:szCs w:val="24"/>
        </w:rPr>
        <w:t>ređenje</w:t>
      </w:r>
      <w:r w:rsidRPr="00637E46">
        <w:rPr>
          <w:i/>
          <w:iCs/>
          <w:color w:val="auto"/>
          <w:szCs w:val="24"/>
        </w:rPr>
        <w:t xml:space="preserve"> zone</w:t>
      </w:r>
    </w:p>
    <w:p w14:paraId="74586445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7E0B90AA" w14:textId="18A92A95" w:rsidR="00013F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 w:rsidRPr="00637E46">
        <w:rPr>
          <w:b/>
          <w:bCs/>
          <w:color w:val="auto"/>
          <w:szCs w:val="24"/>
        </w:rPr>
        <w:t>1</w:t>
      </w:r>
      <w:r w:rsidR="00690F13">
        <w:rPr>
          <w:b/>
          <w:bCs/>
          <w:color w:val="auto"/>
          <w:szCs w:val="24"/>
        </w:rPr>
        <w:t>4</w:t>
      </w:r>
      <w:r w:rsidRPr="00637E46">
        <w:rPr>
          <w:b/>
          <w:bCs/>
          <w:color w:val="auto"/>
          <w:szCs w:val="24"/>
        </w:rPr>
        <w:t>.</w:t>
      </w:r>
    </w:p>
    <w:p w14:paraId="2CD34AF4" w14:textId="77777777" w:rsidR="00597B4D" w:rsidRPr="00637E46" w:rsidRDefault="00597B4D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7151F2F4" w14:textId="19DC0FFA" w:rsidR="004971F5" w:rsidRPr="00637E46" w:rsidRDefault="00E32D0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</w:t>
      </w:r>
      <w:r w:rsidR="00013F46" w:rsidRPr="00637E46">
        <w:rPr>
          <w:color w:val="auto"/>
          <w:szCs w:val="24"/>
        </w:rPr>
        <w:t xml:space="preserve">Zona </w:t>
      </w:r>
      <w:r w:rsidR="00113108" w:rsidRPr="00637E46">
        <w:rPr>
          <w:color w:val="auto"/>
          <w:szCs w:val="24"/>
        </w:rPr>
        <w:t xml:space="preserve">ili njezin dio, ako se zona sastoji od više dijelova, </w:t>
      </w:r>
      <w:r w:rsidR="00013F46" w:rsidRPr="00637E46">
        <w:rPr>
          <w:color w:val="auto"/>
          <w:szCs w:val="24"/>
        </w:rPr>
        <w:t>mora biti</w:t>
      </w:r>
      <w:r w:rsidR="004971F5" w:rsidRPr="00637E46">
        <w:rPr>
          <w:color w:val="auto"/>
          <w:szCs w:val="24"/>
        </w:rPr>
        <w:t>:</w:t>
      </w:r>
    </w:p>
    <w:p w14:paraId="30082CF6" w14:textId="71ED6746" w:rsidR="004971F5" w:rsidRPr="00637E46" w:rsidRDefault="00597B4D" w:rsidP="00597B4D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013F46" w:rsidRPr="00637E46">
        <w:rPr>
          <w:color w:val="auto"/>
          <w:szCs w:val="24"/>
        </w:rPr>
        <w:t>ograđena</w:t>
      </w:r>
      <w:r w:rsidR="00113108" w:rsidRPr="00637E46">
        <w:rPr>
          <w:color w:val="auto"/>
          <w:szCs w:val="24"/>
        </w:rPr>
        <w:t>, a ograda, ulazi i izlazi moraju biti osigurani i noću osvijetljeni</w:t>
      </w:r>
      <w:r w:rsidR="004971F5" w:rsidRPr="00637E46">
        <w:rPr>
          <w:color w:val="auto"/>
          <w:szCs w:val="24"/>
        </w:rPr>
        <w:t xml:space="preserve"> </w:t>
      </w:r>
    </w:p>
    <w:p w14:paraId="13DEB754" w14:textId="10D0F7B7" w:rsidR="004971F5" w:rsidRPr="00637E46" w:rsidRDefault="00597B4D" w:rsidP="00597B4D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113108" w:rsidRPr="00637E46">
        <w:rPr>
          <w:color w:val="auto"/>
          <w:szCs w:val="24"/>
        </w:rPr>
        <w:t xml:space="preserve">vidljivo obilježena i označena kao </w:t>
      </w:r>
      <w:r w:rsidR="0071575F">
        <w:rPr>
          <w:color w:val="auto"/>
          <w:szCs w:val="24"/>
        </w:rPr>
        <w:t>„</w:t>
      </w:r>
      <w:r w:rsidR="00113108" w:rsidRPr="00637E46">
        <w:rPr>
          <w:color w:val="auto"/>
          <w:szCs w:val="24"/>
        </w:rPr>
        <w:t>slobodna zona</w:t>
      </w:r>
      <w:r w:rsidR="0071575F">
        <w:rPr>
          <w:color w:val="auto"/>
          <w:szCs w:val="24"/>
        </w:rPr>
        <w:t>“</w:t>
      </w:r>
      <w:r w:rsidR="00113108" w:rsidRPr="00637E46">
        <w:rPr>
          <w:color w:val="auto"/>
          <w:szCs w:val="24"/>
        </w:rPr>
        <w:t>, na ulazima</w:t>
      </w:r>
      <w:r w:rsidR="00E32D0E" w:rsidRPr="00637E46">
        <w:rPr>
          <w:color w:val="auto"/>
          <w:szCs w:val="24"/>
        </w:rPr>
        <w:t xml:space="preserve"> u zonu</w:t>
      </w:r>
      <w:r w:rsidR="00113108" w:rsidRPr="00637E46">
        <w:rPr>
          <w:color w:val="auto"/>
          <w:szCs w:val="24"/>
        </w:rPr>
        <w:t xml:space="preserve"> i izlazima iz zone </w:t>
      </w:r>
      <w:r w:rsidR="008F2CF5" w:rsidRPr="00637E46">
        <w:rPr>
          <w:color w:val="auto"/>
          <w:szCs w:val="24"/>
        </w:rPr>
        <w:t>te</w:t>
      </w:r>
      <w:r w:rsidR="00113108" w:rsidRPr="00637E46">
        <w:rPr>
          <w:color w:val="auto"/>
          <w:szCs w:val="24"/>
        </w:rPr>
        <w:t xml:space="preserve"> s morske, odnosno riječne strane</w:t>
      </w:r>
      <w:r w:rsidR="004971F5" w:rsidRPr="00637E46">
        <w:rPr>
          <w:color w:val="auto"/>
          <w:szCs w:val="24"/>
        </w:rPr>
        <w:t xml:space="preserve"> </w:t>
      </w:r>
    </w:p>
    <w:p w14:paraId="3D4423D6" w14:textId="66FBED1F" w:rsidR="00013F46" w:rsidRPr="00637E46" w:rsidRDefault="00597B4D" w:rsidP="00597B4D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013F46" w:rsidRPr="00637E46">
        <w:rPr>
          <w:color w:val="auto"/>
          <w:szCs w:val="24"/>
        </w:rPr>
        <w:t>uređen</w:t>
      </w:r>
      <w:r w:rsidR="00113108" w:rsidRPr="00637E46">
        <w:rPr>
          <w:color w:val="auto"/>
          <w:szCs w:val="24"/>
        </w:rPr>
        <w:t>a</w:t>
      </w:r>
      <w:r w:rsidR="00013F46" w:rsidRPr="00637E46">
        <w:rPr>
          <w:color w:val="auto"/>
          <w:szCs w:val="24"/>
        </w:rPr>
        <w:t xml:space="preserve"> tako da se promet robe</w:t>
      </w:r>
      <w:r w:rsidR="00ED4A15">
        <w:rPr>
          <w:color w:val="auto"/>
          <w:szCs w:val="24"/>
        </w:rPr>
        <w:t>, vozila</w:t>
      </w:r>
      <w:r w:rsidR="00013F46" w:rsidRPr="00637E46">
        <w:rPr>
          <w:color w:val="auto"/>
          <w:szCs w:val="24"/>
        </w:rPr>
        <w:t xml:space="preserve"> i osoba u zonu ili iz nje može odvijati samo kroz određene </w:t>
      </w:r>
      <w:r w:rsidR="00E32D0E" w:rsidRPr="00637E46">
        <w:rPr>
          <w:color w:val="auto"/>
          <w:szCs w:val="24"/>
        </w:rPr>
        <w:t xml:space="preserve">ulaze u zonu ili </w:t>
      </w:r>
      <w:r w:rsidR="00013F46" w:rsidRPr="00637E46">
        <w:rPr>
          <w:color w:val="auto"/>
          <w:szCs w:val="24"/>
        </w:rPr>
        <w:t>izlaze i</w:t>
      </w:r>
      <w:r w:rsidR="00E32D0E" w:rsidRPr="00637E46">
        <w:rPr>
          <w:color w:val="auto"/>
          <w:szCs w:val="24"/>
        </w:rPr>
        <w:t>z</w:t>
      </w:r>
      <w:r w:rsidR="00013F46" w:rsidRPr="00637E46">
        <w:rPr>
          <w:color w:val="auto"/>
          <w:szCs w:val="24"/>
        </w:rPr>
        <w:t xml:space="preserve"> zone.</w:t>
      </w:r>
    </w:p>
    <w:p w14:paraId="7A1FA6ED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657C0D85" w14:textId="2EE4C02B" w:rsidR="00013F46" w:rsidRPr="00637E46" w:rsidRDefault="00E32D0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(2) </w:t>
      </w:r>
      <w:r w:rsidR="00E63979" w:rsidRPr="00637E46">
        <w:rPr>
          <w:color w:val="auto"/>
          <w:szCs w:val="24"/>
        </w:rPr>
        <w:t xml:space="preserve">Nositelj suglasnosti </w:t>
      </w:r>
      <w:r w:rsidR="00013F46" w:rsidRPr="00637E46">
        <w:rPr>
          <w:color w:val="auto"/>
          <w:szCs w:val="24"/>
        </w:rPr>
        <w:t xml:space="preserve">mora na ulazu </w:t>
      </w:r>
      <w:r w:rsidRPr="00637E46">
        <w:rPr>
          <w:color w:val="auto"/>
          <w:szCs w:val="24"/>
        </w:rPr>
        <w:t xml:space="preserve">u zonu </w:t>
      </w:r>
      <w:r w:rsidR="00013F46" w:rsidRPr="00637E46">
        <w:rPr>
          <w:color w:val="auto"/>
          <w:szCs w:val="24"/>
        </w:rPr>
        <w:t xml:space="preserve">i izlazu </w:t>
      </w:r>
      <w:r w:rsidR="00113108" w:rsidRPr="00637E46">
        <w:rPr>
          <w:color w:val="auto"/>
          <w:szCs w:val="24"/>
        </w:rPr>
        <w:t xml:space="preserve">iz </w:t>
      </w:r>
      <w:r w:rsidR="00013F46" w:rsidRPr="00637E46">
        <w:rPr>
          <w:color w:val="auto"/>
          <w:szCs w:val="24"/>
        </w:rPr>
        <w:t>zone osigurati prostorije za rad carinske službe.</w:t>
      </w:r>
    </w:p>
    <w:p w14:paraId="53D818CE" w14:textId="77777777" w:rsidR="00113108" w:rsidRPr="00637E46" w:rsidRDefault="00113108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631F81C1" w14:textId="66001220" w:rsidR="00013F46" w:rsidRPr="00637E46" w:rsidRDefault="00E32D0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(3) </w:t>
      </w:r>
      <w:r w:rsidR="005C65D5" w:rsidRPr="00637E46">
        <w:rPr>
          <w:color w:val="auto"/>
          <w:szCs w:val="24"/>
        </w:rPr>
        <w:t>I</w:t>
      </w:r>
      <w:r w:rsidR="000E1175" w:rsidRPr="00637E46">
        <w:rPr>
          <w:color w:val="auto"/>
          <w:szCs w:val="24"/>
        </w:rPr>
        <w:t xml:space="preserve">zraz „slobodna zona“ u nazivu pravne osobe i pri označavanju područja zone </w:t>
      </w:r>
      <w:r w:rsidR="0004689C" w:rsidRPr="00637E46">
        <w:rPr>
          <w:color w:val="auto"/>
          <w:szCs w:val="24"/>
        </w:rPr>
        <w:t xml:space="preserve">ili njenog </w:t>
      </w:r>
      <w:r w:rsidR="00B45AF7" w:rsidRPr="00637E46">
        <w:rPr>
          <w:color w:val="auto"/>
          <w:szCs w:val="24"/>
        </w:rPr>
        <w:t xml:space="preserve">odvojenog </w:t>
      </w:r>
      <w:r w:rsidR="0004689C" w:rsidRPr="00637E46">
        <w:rPr>
          <w:color w:val="auto"/>
          <w:szCs w:val="24"/>
        </w:rPr>
        <w:t xml:space="preserve">dijela </w:t>
      </w:r>
      <w:r w:rsidR="005C65D5" w:rsidRPr="00637E46">
        <w:rPr>
          <w:color w:val="auto"/>
          <w:szCs w:val="24"/>
        </w:rPr>
        <w:t>može koristiti samo nositelj suglasnosti</w:t>
      </w:r>
      <w:r w:rsidR="0004689C" w:rsidRPr="00637E46">
        <w:rPr>
          <w:color w:val="auto"/>
          <w:szCs w:val="24"/>
        </w:rPr>
        <w:t xml:space="preserve"> tijekom </w:t>
      </w:r>
      <w:r w:rsidR="00ED0D20" w:rsidRPr="00637E46">
        <w:rPr>
          <w:color w:val="auto"/>
          <w:szCs w:val="24"/>
        </w:rPr>
        <w:t xml:space="preserve">razdoblja </w:t>
      </w:r>
      <w:r w:rsidR="0004689C" w:rsidRPr="00637E46">
        <w:rPr>
          <w:color w:val="auto"/>
          <w:szCs w:val="24"/>
        </w:rPr>
        <w:t xml:space="preserve">važenja suglasnosti </w:t>
      </w:r>
      <w:r w:rsidR="00DB562D" w:rsidRPr="00637E46">
        <w:rPr>
          <w:color w:val="auto"/>
          <w:szCs w:val="24"/>
        </w:rPr>
        <w:t xml:space="preserve">određene </w:t>
      </w:r>
      <w:r w:rsidR="00ED0D20" w:rsidRPr="00637E46">
        <w:rPr>
          <w:color w:val="auto"/>
          <w:szCs w:val="24"/>
        </w:rPr>
        <w:t xml:space="preserve">odlukom iz članka </w:t>
      </w:r>
      <w:r w:rsidR="00741CE6">
        <w:rPr>
          <w:color w:val="auto"/>
          <w:szCs w:val="24"/>
        </w:rPr>
        <w:t>5</w:t>
      </w:r>
      <w:r w:rsidR="00ED0D20" w:rsidRPr="00637E46">
        <w:rPr>
          <w:color w:val="auto"/>
          <w:szCs w:val="24"/>
        </w:rPr>
        <w:t>.</w:t>
      </w:r>
      <w:r w:rsidR="00363C03">
        <w:rPr>
          <w:color w:val="auto"/>
          <w:szCs w:val="24"/>
        </w:rPr>
        <w:t xml:space="preserve"> stavka 2.</w:t>
      </w:r>
      <w:r w:rsidR="00ED0D20" w:rsidRPr="00637E46">
        <w:rPr>
          <w:color w:val="auto"/>
          <w:szCs w:val="24"/>
        </w:rPr>
        <w:t xml:space="preserve"> ovoga Zakona. </w:t>
      </w:r>
    </w:p>
    <w:p w14:paraId="7FE28E02" w14:textId="77777777" w:rsidR="00ED0D20" w:rsidRPr="00637E46" w:rsidRDefault="00ED0D2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4AC1AC2B" w14:textId="34133DE6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Upravljanje zonom</w:t>
      </w:r>
    </w:p>
    <w:p w14:paraId="02F6CC69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510C8301" w14:textId="0D3E7F99" w:rsidR="00013F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 w:rsidRPr="00637E46">
        <w:rPr>
          <w:b/>
          <w:bCs/>
          <w:color w:val="auto"/>
          <w:szCs w:val="24"/>
        </w:rPr>
        <w:t>1</w:t>
      </w:r>
      <w:r w:rsidR="00690F13">
        <w:rPr>
          <w:b/>
          <w:bCs/>
          <w:color w:val="auto"/>
          <w:szCs w:val="24"/>
        </w:rPr>
        <w:t>5</w:t>
      </w:r>
      <w:r w:rsidRPr="00637E46">
        <w:rPr>
          <w:b/>
          <w:bCs/>
          <w:color w:val="auto"/>
          <w:szCs w:val="24"/>
        </w:rPr>
        <w:t>.</w:t>
      </w:r>
    </w:p>
    <w:p w14:paraId="31B1C9AE" w14:textId="77777777" w:rsidR="00F52D61" w:rsidRPr="00637E46" w:rsidRDefault="00F52D61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680A934E" w14:textId="2BC450E2" w:rsidR="00013F46" w:rsidRPr="00637E46" w:rsidRDefault="00E32D0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lastRenderedPageBreak/>
        <w:t xml:space="preserve">(1) </w:t>
      </w:r>
      <w:r w:rsidR="00013F46" w:rsidRPr="00637E46">
        <w:rPr>
          <w:color w:val="auto"/>
          <w:szCs w:val="24"/>
        </w:rPr>
        <w:t xml:space="preserve">Zonom upravlja </w:t>
      </w:r>
      <w:r w:rsidR="00E63979" w:rsidRPr="00637E46">
        <w:rPr>
          <w:color w:val="auto"/>
          <w:szCs w:val="24"/>
        </w:rPr>
        <w:t xml:space="preserve">nositelj suglasnosti </w:t>
      </w:r>
      <w:r w:rsidR="003D3A8C" w:rsidRPr="00637E46">
        <w:rPr>
          <w:color w:val="auto"/>
          <w:szCs w:val="24"/>
        </w:rPr>
        <w:t xml:space="preserve">sukladno odluci </w:t>
      </w:r>
      <w:r w:rsidR="00C809F0" w:rsidRPr="00637E46">
        <w:rPr>
          <w:color w:val="auto"/>
          <w:szCs w:val="24"/>
        </w:rPr>
        <w:t xml:space="preserve">iz članka </w:t>
      </w:r>
      <w:r w:rsidR="00890A47">
        <w:rPr>
          <w:color w:val="auto"/>
          <w:szCs w:val="24"/>
        </w:rPr>
        <w:t>5</w:t>
      </w:r>
      <w:r w:rsidR="00C809F0" w:rsidRPr="00637E46">
        <w:rPr>
          <w:color w:val="auto"/>
          <w:szCs w:val="24"/>
        </w:rPr>
        <w:t>.</w:t>
      </w:r>
      <w:r w:rsidR="008F0C7D">
        <w:rPr>
          <w:color w:val="auto"/>
          <w:szCs w:val="24"/>
        </w:rPr>
        <w:t xml:space="preserve"> stavka 2.</w:t>
      </w:r>
      <w:r w:rsidR="00C809F0" w:rsidRPr="00637E46">
        <w:rPr>
          <w:color w:val="auto"/>
          <w:szCs w:val="24"/>
        </w:rPr>
        <w:t xml:space="preserve"> ovoga Zakona</w:t>
      </w:r>
      <w:r w:rsidR="00346E15" w:rsidRPr="00637E46">
        <w:rPr>
          <w:color w:val="auto"/>
          <w:szCs w:val="24"/>
        </w:rPr>
        <w:t xml:space="preserve"> </w:t>
      </w:r>
      <w:r w:rsidR="005C65D5" w:rsidRPr="00637E46">
        <w:rPr>
          <w:color w:val="auto"/>
          <w:szCs w:val="24"/>
        </w:rPr>
        <w:t>i odredbama ovoga Zakona</w:t>
      </w:r>
      <w:r w:rsidR="00013F46" w:rsidRPr="00637E46">
        <w:rPr>
          <w:color w:val="auto"/>
          <w:szCs w:val="24"/>
        </w:rPr>
        <w:t>.</w:t>
      </w:r>
    </w:p>
    <w:p w14:paraId="5195CEFF" w14:textId="77777777" w:rsidR="003D3A8C" w:rsidRPr="00637E46" w:rsidRDefault="003D3A8C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78C2154A" w14:textId="1B2133C7" w:rsidR="00013F46" w:rsidRDefault="00E32D0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(2) </w:t>
      </w:r>
      <w:r w:rsidR="00E63979" w:rsidRPr="00637E46">
        <w:rPr>
          <w:color w:val="auto"/>
          <w:szCs w:val="24"/>
        </w:rPr>
        <w:t xml:space="preserve">Nositelj suglasnosti </w:t>
      </w:r>
      <w:r w:rsidR="003D3A8C" w:rsidRPr="00637E46">
        <w:rPr>
          <w:color w:val="auto"/>
          <w:szCs w:val="24"/>
        </w:rPr>
        <w:t>može upravljanj</w:t>
      </w:r>
      <w:r w:rsidR="00DB4BE0" w:rsidRPr="00637E46">
        <w:rPr>
          <w:color w:val="auto"/>
          <w:szCs w:val="24"/>
        </w:rPr>
        <w:t>e</w:t>
      </w:r>
      <w:r w:rsidR="003D3A8C" w:rsidRPr="00637E46">
        <w:rPr>
          <w:color w:val="auto"/>
          <w:szCs w:val="24"/>
        </w:rPr>
        <w:t xml:space="preserve"> zonom ili njenim </w:t>
      </w:r>
      <w:r w:rsidR="00160395" w:rsidRPr="00637E46">
        <w:rPr>
          <w:color w:val="auto"/>
          <w:szCs w:val="24"/>
        </w:rPr>
        <w:t xml:space="preserve">odvojenim </w:t>
      </w:r>
      <w:r w:rsidR="003D3A8C" w:rsidRPr="00637E46">
        <w:rPr>
          <w:color w:val="auto"/>
          <w:szCs w:val="24"/>
        </w:rPr>
        <w:t>dijelom prenijeti na drugu</w:t>
      </w:r>
      <w:r w:rsidR="0004689C" w:rsidRPr="00637E46">
        <w:rPr>
          <w:color w:val="auto"/>
          <w:szCs w:val="24"/>
        </w:rPr>
        <w:t xml:space="preserve"> pravnu</w:t>
      </w:r>
      <w:r w:rsidR="003D3A8C" w:rsidRPr="00637E46">
        <w:rPr>
          <w:color w:val="auto"/>
          <w:szCs w:val="24"/>
        </w:rPr>
        <w:t xml:space="preserve"> osobu </w:t>
      </w:r>
      <w:r w:rsidR="00160395" w:rsidRPr="00637E46">
        <w:rPr>
          <w:color w:val="auto"/>
          <w:szCs w:val="24"/>
        </w:rPr>
        <w:t xml:space="preserve">uz </w:t>
      </w:r>
      <w:r w:rsidR="0090783F" w:rsidRPr="00637E46">
        <w:rPr>
          <w:color w:val="auto"/>
          <w:szCs w:val="24"/>
        </w:rPr>
        <w:t xml:space="preserve">suglasnost </w:t>
      </w:r>
      <w:r w:rsidR="00464465" w:rsidRPr="00637E46">
        <w:rPr>
          <w:color w:val="auto"/>
          <w:szCs w:val="24"/>
        </w:rPr>
        <w:t>Ministarstv</w:t>
      </w:r>
      <w:r w:rsidR="0090783F" w:rsidRPr="00637E46">
        <w:rPr>
          <w:color w:val="auto"/>
          <w:szCs w:val="24"/>
        </w:rPr>
        <w:t>a</w:t>
      </w:r>
      <w:r w:rsidR="00464465" w:rsidRPr="00637E46">
        <w:rPr>
          <w:color w:val="auto"/>
          <w:szCs w:val="24"/>
        </w:rPr>
        <w:t>.</w:t>
      </w:r>
      <w:r w:rsidR="00AA4519" w:rsidRPr="00637E46">
        <w:rPr>
          <w:color w:val="auto"/>
          <w:szCs w:val="24"/>
        </w:rPr>
        <w:t xml:space="preserve"> </w:t>
      </w:r>
    </w:p>
    <w:p w14:paraId="5A8C812A" w14:textId="77777777" w:rsidR="00B800B3" w:rsidRDefault="00B800B3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2E5FA871" w14:textId="4B6FFEDD" w:rsidR="00B800B3" w:rsidRDefault="00B800B3" w:rsidP="00A34BEB">
      <w:pPr>
        <w:spacing w:after="0" w:line="240" w:lineRule="auto"/>
        <w:ind w:left="0" w:firstLine="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(3) Druga pravna osoba iz stavka 2. ovoga članka mora biti osnovana u Republici Hrvatskoj, te je dužna upravljati zonom ili njenim odvojenim dijelom u skladu s odredbama ovoga članka.</w:t>
      </w:r>
    </w:p>
    <w:p w14:paraId="122C1013" w14:textId="77777777" w:rsidR="004C4844" w:rsidRDefault="004C4844" w:rsidP="00A34BEB">
      <w:pPr>
        <w:spacing w:after="0" w:line="240" w:lineRule="auto"/>
        <w:ind w:left="0" w:firstLine="0"/>
        <w:contextualSpacing/>
        <w:rPr>
          <w:rFonts w:eastAsiaTheme="minorHAnsi"/>
          <w:lang w:eastAsia="en-US"/>
        </w:rPr>
      </w:pPr>
    </w:p>
    <w:p w14:paraId="26CDB6BE" w14:textId="3117DF05" w:rsidR="00B800B3" w:rsidRDefault="00B800B3" w:rsidP="00A34BEB">
      <w:pPr>
        <w:spacing w:after="0" w:line="240" w:lineRule="auto"/>
        <w:ind w:left="0" w:firstLine="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(4) </w:t>
      </w:r>
      <w:r w:rsidR="00F40169">
        <w:rPr>
          <w:rFonts w:eastAsiaTheme="minorHAnsi"/>
          <w:lang w:eastAsia="en-US"/>
        </w:rPr>
        <w:t>Uz</w:t>
      </w:r>
      <w:r>
        <w:rPr>
          <w:rFonts w:eastAsiaTheme="minorHAnsi"/>
          <w:lang w:eastAsia="en-US"/>
        </w:rPr>
        <w:t xml:space="preserve"> zahtjev za suglasnost iz stavka 2. ovoga članka nositelj suglasnosti </w:t>
      </w:r>
      <w:r w:rsidR="00F40169">
        <w:rPr>
          <w:rFonts w:eastAsiaTheme="minorHAnsi"/>
          <w:lang w:eastAsia="en-US"/>
        </w:rPr>
        <w:t>prilaže</w:t>
      </w:r>
      <w:r>
        <w:rPr>
          <w:rFonts w:eastAsiaTheme="minorHAnsi"/>
          <w:lang w:eastAsia="en-US"/>
        </w:rPr>
        <w:t xml:space="preserve"> podatke o </w:t>
      </w:r>
      <w:r w:rsidR="002C608A" w:rsidRPr="002C608A">
        <w:rPr>
          <w:rFonts w:eastAsiaTheme="minorHAnsi"/>
          <w:lang w:eastAsia="en-US"/>
        </w:rPr>
        <w:t>naziv</w:t>
      </w:r>
      <w:r w:rsidR="002C608A">
        <w:rPr>
          <w:rFonts w:eastAsiaTheme="minorHAnsi"/>
          <w:lang w:eastAsia="en-US"/>
        </w:rPr>
        <w:t>u</w:t>
      </w:r>
      <w:r w:rsidR="00C04204">
        <w:rPr>
          <w:rFonts w:eastAsiaTheme="minorHAnsi"/>
          <w:lang w:eastAsia="en-US"/>
        </w:rPr>
        <w:t xml:space="preserve"> druge pravne osobe</w:t>
      </w:r>
      <w:r w:rsidR="002C608A" w:rsidRPr="002C608A">
        <w:rPr>
          <w:rFonts w:eastAsiaTheme="minorHAnsi"/>
          <w:lang w:eastAsia="en-US"/>
        </w:rPr>
        <w:t>, adres</w:t>
      </w:r>
      <w:r w:rsidR="002C608A">
        <w:rPr>
          <w:rFonts w:eastAsiaTheme="minorHAnsi"/>
          <w:lang w:eastAsia="en-US"/>
        </w:rPr>
        <w:t>i</w:t>
      </w:r>
      <w:r w:rsidR="002C608A" w:rsidRPr="002C608A">
        <w:rPr>
          <w:rFonts w:eastAsiaTheme="minorHAnsi"/>
          <w:lang w:eastAsia="en-US"/>
        </w:rPr>
        <w:t xml:space="preserve"> sjedišta, OIB</w:t>
      </w:r>
      <w:r w:rsidR="002C608A">
        <w:rPr>
          <w:rFonts w:eastAsiaTheme="minorHAnsi"/>
          <w:lang w:eastAsia="en-US"/>
        </w:rPr>
        <w:t>-u</w:t>
      </w:r>
      <w:r w:rsidR="002C608A" w:rsidRPr="002C608A">
        <w:rPr>
          <w:rFonts w:eastAsiaTheme="minorHAnsi"/>
          <w:lang w:eastAsia="en-US"/>
        </w:rPr>
        <w:t xml:space="preserve">, </w:t>
      </w:r>
      <w:r w:rsidR="0055201F">
        <w:rPr>
          <w:rFonts w:eastAsiaTheme="minorHAnsi"/>
          <w:lang w:eastAsia="en-US"/>
        </w:rPr>
        <w:t>ime</w:t>
      </w:r>
      <w:r w:rsidR="005C0BA9">
        <w:rPr>
          <w:rFonts w:eastAsiaTheme="minorHAnsi"/>
          <w:lang w:eastAsia="en-US"/>
        </w:rPr>
        <w:t>nu</w:t>
      </w:r>
      <w:r w:rsidR="0055201F">
        <w:rPr>
          <w:rFonts w:eastAsiaTheme="minorHAnsi"/>
          <w:lang w:eastAsia="en-US"/>
        </w:rPr>
        <w:t xml:space="preserve"> ili nazivu </w:t>
      </w:r>
      <w:r w:rsidR="002C608A" w:rsidRPr="002C608A">
        <w:rPr>
          <w:rFonts w:eastAsiaTheme="minorHAnsi"/>
          <w:lang w:eastAsia="en-US"/>
        </w:rPr>
        <w:t>osnivač</w:t>
      </w:r>
      <w:r w:rsidR="002C608A">
        <w:rPr>
          <w:rFonts w:eastAsiaTheme="minorHAnsi"/>
          <w:lang w:eastAsia="en-US"/>
        </w:rPr>
        <w:t>a</w:t>
      </w:r>
      <w:r w:rsidR="002C608A" w:rsidRPr="002C608A">
        <w:rPr>
          <w:rFonts w:eastAsiaTheme="minorHAnsi"/>
          <w:lang w:eastAsia="en-US"/>
        </w:rPr>
        <w:t>, odgovorn</w:t>
      </w:r>
      <w:r w:rsidR="002C608A">
        <w:rPr>
          <w:rFonts w:eastAsiaTheme="minorHAnsi"/>
          <w:lang w:eastAsia="en-US"/>
        </w:rPr>
        <w:t>oj</w:t>
      </w:r>
      <w:r w:rsidR="002C608A" w:rsidRPr="002C608A">
        <w:rPr>
          <w:rFonts w:eastAsiaTheme="minorHAnsi"/>
          <w:lang w:eastAsia="en-US"/>
        </w:rPr>
        <w:t xml:space="preserve"> osob</w:t>
      </w:r>
      <w:r w:rsidR="002C608A">
        <w:rPr>
          <w:rFonts w:eastAsiaTheme="minorHAnsi"/>
          <w:lang w:eastAsia="en-US"/>
        </w:rPr>
        <w:t>i</w:t>
      </w:r>
      <w:r w:rsidR="002C608A" w:rsidRPr="002C608A">
        <w:rPr>
          <w:rFonts w:eastAsiaTheme="minorHAnsi"/>
          <w:lang w:eastAsia="en-US"/>
        </w:rPr>
        <w:t>, OIB</w:t>
      </w:r>
      <w:r w:rsidR="002C608A">
        <w:rPr>
          <w:rFonts w:eastAsiaTheme="minorHAnsi"/>
          <w:lang w:eastAsia="en-US"/>
        </w:rPr>
        <w:t>-u</w:t>
      </w:r>
      <w:r w:rsidR="002C608A" w:rsidRPr="002C608A">
        <w:rPr>
          <w:rFonts w:eastAsiaTheme="minorHAnsi"/>
          <w:lang w:eastAsia="en-US"/>
        </w:rPr>
        <w:t xml:space="preserve"> odgovorne osobe ili drugi identifikacijski podatak te podatke o vlasničkoj i upravljačkoj strukturi</w:t>
      </w:r>
      <w:r w:rsidR="002C608A">
        <w:rPr>
          <w:rFonts w:eastAsiaTheme="minorHAnsi"/>
          <w:lang w:eastAsia="en-US"/>
        </w:rPr>
        <w:t xml:space="preserve"> </w:t>
      </w:r>
      <w:r w:rsidR="007304E8">
        <w:rPr>
          <w:rFonts w:eastAsiaTheme="minorHAnsi"/>
          <w:lang w:eastAsia="en-US"/>
        </w:rPr>
        <w:t>drug</w:t>
      </w:r>
      <w:r w:rsidR="00BF6F0F">
        <w:rPr>
          <w:rFonts w:eastAsiaTheme="minorHAnsi"/>
          <w:lang w:eastAsia="en-US"/>
        </w:rPr>
        <w:t>e</w:t>
      </w:r>
      <w:r w:rsidR="007304E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pravn</w:t>
      </w:r>
      <w:r w:rsidR="00BF6F0F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 </w:t>
      </w:r>
      <w:r w:rsidR="00FE6D16">
        <w:rPr>
          <w:rFonts w:eastAsiaTheme="minorHAnsi"/>
          <w:lang w:eastAsia="en-US"/>
        </w:rPr>
        <w:t xml:space="preserve">osobe </w:t>
      </w:r>
      <w:r>
        <w:rPr>
          <w:rFonts w:eastAsiaTheme="minorHAnsi"/>
          <w:lang w:eastAsia="en-US"/>
        </w:rPr>
        <w:t>na koju namjerava prenijeti upravljanje zonom ili njenim odvojenim dijelom.</w:t>
      </w:r>
    </w:p>
    <w:p w14:paraId="18E18A31" w14:textId="77777777" w:rsidR="003D3A8C" w:rsidRPr="00637E46" w:rsidRDefault="003D3A8C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8B79EAF" w14:textId="655E278B" w:rsidR="00013F46" w:rsidRPr="00637E46" w:rsidRDefault="00E32D0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E25E6B">
        <w:rPr>
          <w:color w:val="auto"/>
          <w:szCs w:val="24"/>
        </w:rPr>
        <w:t>5</w:t>
      </w:r>
      <w:r w:rsidRPr="00637E46">
        <w:rPr>
          <w:color w:val="auto"/>
          <w:szCs w:val="24"/>
        </w:rPr>
        <w:t xml:space="preserve">) </w:t>
      </w:r>
      <w:r w:rsidR="00E63979" w:rsidRPr="00637E46">
        <w:rPr>
          <w:color w:val="auto"/>
          <w:szCs w:val="24"/>
        </w:rPr>
        <w:t xml:space="preserve">Nositelj suglasnosti </w:t>
      </w:r>
      <w:r w:rsidR="00013F46" w:rsidRPr="00637E46">
        <w:rPr>
          <w:color w:val="auto"/>
          <w:szCs w:val="24"/>
        </w:rPr>
        <w:t xml:space="preserve">dužan </w:t>
      </w:r>
      <w:r w:rsidR="00E63979" w:rsidRPr="00637E46">
        <w:rPr>
          <w:color w:val="auto"/>
          <w:szCs w:val="24"/>
        </w:rPr>
        <w:t xml:space="preserve">je </w:t>
      </w:r>
      <w:r w:rsidR="00013F46" w:rsidRPr="00637E46">
        <w:rPr>
          <w:color w:val="auto"/>
          <w:szCs w:val="24"/>
        </w:rPr>
        <w:t xml:space="preserve">donijeti </w:t>
      </w:r>
      <w:r w:rsidR="006A4AAB" w:rsidRPr="00637E46">
        <w:rPr>
          <w:color w:val="auto"/>
          <w:szCs w:val="24"/>
        </w:rPr>
        <w:t xml:space="preserve">pravilnik </w:t>
      </w:r>
      <w:r w:rsidR="00013F46" w:rsidRPr="00637E46">
        <w:rPr>
          <w:color w:val="auto"/>
          <w:szCs w:val="24"/>
        </w:rPr>
        <w:t xml:space="preserve">o </w:t>
      </w:r>
      <w:r w:rsidR="00EE0880" w:rsidRPr="00637E46">
        <w:rPr>
          <w:color w:val="auto"/>
          <w:szCs w:val="24"/>
        </w:rPr>
        <w:t>unutarnjem redu</w:t>
      </w:r>
      <w:r w:rsidR="009E32F5" w:rsidRPr="00637E46">
        <w:rPr>
          <w:color w:val="auto"/>
          <w:szCs w:val="24"/>
        </w:rPr>
        <w:t xml:space="preserve"> u </w:t>
      </w:r>
      <w:r w:rsidR="00884DE7" w:rsidRPr="00637E46">
        <w:rPr>
          <w:color w:val="auto"/>
          <w:szCs w:val="24"/>
        </w:rPr>
        <w:t>zon</w:t>
      </w:r>
      <w:r w:rsidR="009E32F5" w:rsidRPr="00637E46">
        <w:rPr>
          <w:color w:val="auto"/>
          <w:szCs w:val="24"/>
        </w:rPr>
        <w:t>i</w:t>
      </w:r>
      <w:r w:rsidR="00884DE7" w:rsidRPr="00637E46">
        <w:rPr>
          <w:color w:val="auto"/>
          <w:szCs w:val="24"/>
        </w:rPr>
        <w:t xml:space="preserve"> </w:t>
      </w:r>
      <w:r w:rsidR="00013F46" w:rsidRPr="00637E46">
        <w:rPr>
          <w:color w:val="auto"/>
          <w:szCs w:val="24"/>
        </w:rPr>
        <w:t xml:space="preserve">u roku od </w:t>
      </w:r>
      <w:r w:rsidR="00B77865">
        <w:rPr>
          <w:color w:val="auto"/>
          <w:szCs w:val="24"/>
        </w:rPr>
        <w:t>30</w:t>
      </w:r>
      <w:r w:rsidR="002A7C76" w:rsidRPr="00637E46">
        <w:rPr>
          <w:color w:val="auto"/>
          <w:szCs w:val="24"/>
        </w:rPr>
        <w:t xml:space="preserve"> </w:t>
      </w:r>
      <w:r w:rsidR="00013F46" w:rsidRPr="00637E46">
        <w:rPr>
          <w:color w:val="auto"/>
          <w:szCs w:val="24"/>
        </w:rPr>
        <w:t xml:space="preserve">dana od dana </w:t>
      </w:r>
      <w:r w:rsidR="000B4F82">
        <w:rPr>
          <w:color w:val="auto"/>
          <w:szCs w:val="24"/>
        </w:rPr>
        <w:t xml:space="preserve">donošenja odluke o osnivanju zone </w:t>
      </w:r>
      <w:r w:rsidR="00F67478">
        <w:rPr>
          <w:color w:val="auto"/>
          <w:szCs w:val="24"/>
        </w:rPr>
        <w:t xml:space="preserve">iz članka </w:t>
      </w:r>
      <w:r w:rsidR="00700132">
        <w:rPr>
          <w:color w:val="auto"/>
          <w:szCs w:val="24"/>
        </w:rPr>
        <w:t>8</w:t>
      </w:r>
      <w:r w:rsidR="00F67478">
        <w:rPr>
          <w:color w:val="auto"/>
          <w:szCs w:val="24"/>
        </w:rPr>
        <w:t>. stavk</w:t>
      </w:r>
      <w:r w:rsidR="00F52D61">
        <w:rPr>
          <w:color w:val="auto"/>
          <w:szCs w:val="24"/>
        </w:rPr>
        <w:t>a</w:t>
      </w:r>
      <w:r w:rsidR="00F67478">
        <w:rPr>
          <w:color w:val="auto"/>
          <w:szCs w:val="24"/>
        </w:rPr>
        <w:t xml:space="preserve"> 1. ovoga Zakona. </w:t>
      </w:r>
    </w:p>
    <w:p w14:paraId="474F8181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6E6F4B1" w14:textId="3EDD0E24" w:rsidR="003D3A8C" w:rsidRPr="00637E46" w:rsidRDefault="00E32D0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E25E6B">
        <w:rPr>
          <w:color w:val="auto"/>
          <w:szCs w:val="24"/>
        </w:rPr>
        <w:t>6</w:t>
      </w:r>
      <w:r w:rsidRPr="00637E46">
        <w:rPr>
          <w:color w:val="auto"/>
          <w:szCs w:val="24"/>
        </w:rPr>
        <w:t xml:space="preserve">) </w:t>
      </w:r>
      <w:r w:rsidR="00013F46" w:rsidRPr="00637E46">
        <w:rPr>
          <w:color w:val="auto"/>
          <w:szCs w:val="24"/>
        </w:rPr>
        <w:t xml:space="preserve">Pravilnikom iz stavka </w:t>
      </w:r>
      <w:r w:rsidR="00642BF5">
        <w:rPr>
          <w:color w:val="auto"/>
          <w:szCs w:val="24"/>
        </w:rPr>
        <w:t>5</w:t>
      </w:r>
      <w:r w:rsidR="00013F46" w:rsidRPr="00637E46">
        <w:rPr>
          <w:color w:val="auto"/>
          <w:szCs w:val="24"/>
        </w:rPr>
        <w:t xml:space="preserve">. ovoga članka uređuje se radno vrijeme zone, kretanje osoba i </w:t>
      </w:r>
      <w:r w:rsidR="001045E3" w:rsidRPr="00637E46">
        <w:rPr>
          <w:color w:val="auto"/>
          <w:szCs w:val="24"/>
        </w:rPr>
        <w:t xml:space="preserve">vozila u zoni, </w:t>
      </w:r>
      <w:r w:rsidR="00013F46" w:rsidRPr="00637E46">
        <w:rPr>
          <w:color w:val="auto"/>
          <w:szCs w:val="24"/>
        </w:rPr>
        <w:t>promet robe u zoni, uvjet</w:t>
      </w:r>
      <w:r w:rsidR="001D466B" w:rsidRPr="00637E46">
        <w:rPr>
          <w:color w:val="auto"/>
          <w:szCs w:val="24"/>
        </w:rPr>
        <w:t>i</w:t>
      </w:r>
      <w:r w:rsidR="00013F46" w:rsidRPr="00637E46">
        <w:rPr>
          <w:color w:val="auto"/>
          <w:szCs w:val="24"/>
        </w:rPr>
        <w:t xml:space="preserve"> korištenja zone, mjere zaštite na radu u zoni </w:t>
      </w:r>
      <w:r w:rsidR="003D3A8C" w:rsidRPr="00637E46">
        <w:rPr>
          <w:color w:val="auto"/>
          <w:szCs w:val="24"/>
        </w:rPr>
        <w:t>te</w:t>
      </w:r>
      <w:r w:rsidR="00013F46" w:rsidRPr="00637E46">
        <w:rPr>
          <w:color w:val="auto"/>
          <w:szCs w:val="24"/>
        </w:rPr>
        <w:t xml:space="preserve"> prava i obveze korisnika zone u odnosu na </w:t>
      </w:r>
      <w:r w:rsidR="00E63979" w:rsidRPr="00637E46">
        <w:rPr>
          <w:color w:val="auto"/>
          <w:szCs w:val="24"/>
        </w:rPr>
        <w:t>nositelja suglasnosti</w:t>
      </w:r>
      <w:r w:rsidR="00CD5FFA" w:rsidRPr="00637E46">
        <w:rPr>
          <w:color w:val="auto"/>
          <w:szCs w:val="24"/>
        </w:rPr>
        <w:t xml:space="preserve"> i upravitelja zone</w:t>
      </w:r>
      <w:r w:rsidR="003D3A8C" w:rsidRPr="00637E46">
        <w:rPr>
          <w:color w:val="auto"/>
          <w:szCs w:val="24"/>
        </w:rPr>
        <w:t>.</w:t>
      </w:r>
    </w:p>
    <w:p w14:paraId="388515CF" w14:textId="77777777" w:rsidR="003D3A8C" w:rsidRPr="00637E46" w:rsidRDefault="003D3A8C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50281B36" w14:textId="1B6EC167" w:rsidR="00013F46" w:rsidRPr="00637E46" w:rsidRDefault="00E32D0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E25E6B">
        <w:rPr>
          <w:color w:val="auto"/>
          <w:szCs w:val="24"/>
        </w:rPr>
        <w:t>7</w:t>
      </w:r>
      <w:r w:rsidRPr="00637E46">
        <w:rPr>
          <w:color w:val="auto"/>
          <w:szCs w:val="24"/>
        </w:rPr>
        <w:t xml:space="preserve">) </w:t>
      </w:r>
      <w:r w:rsidR="00E63979" w:rsidRPr="00637E46">
        <w:rPr>
          <w:color w:val="auto"/>
          <w:szCs w:val="24"/>
        </w:rPr>
        <w:t xml:space="preserve">Nositelj suglasnosti </w:t>
      </w:r>
      <w:r w:rsidR="003D3A8C" w:rsidRPr="00637E46">
        <w:rPr>
          <w:color w:val="auto"/>
          <w:szCs w:val="24"/>
        </w:rPr>
        <w:t xml:space="preserve">može pravilnikom iz stavka </w:t>
      </w:r>
      <w:r w:rsidR="00700132">
        <w:rPr>
          <w:color w:val="auto"/>
          <w:szCs w:val="24"/>
        </w:rPr>
        <w:t>5</w:t>
      </w:r>
      <w:r w:rsidR="003D3A8C" w:rsidRPr="00637E46">
        <w:rPr>
          <w:color w:val="auto"/>
          <w:szCs w:val="24"/>
        </w:rPr>
        <w:t xml:space="preserve">. ovoga članka </w:t>
      </w:r>
      <w:r w:rsidR="005614D1" w:rsidRPr="00637E46">
        <w:rPr>
          <w:color w:val="auto"/>
          <w:szCs w:val="24"/>
        </w:rPr>
        <w:t xml:space="preserve">odrediti </w:t>
      </w:r>
      <w:r w:rsidR="003D3A8C" w:rsidRPr="00637E46">
        <w:rPr>
          <w:color w:val="auto"/>
          <w:szCs w:val="24"/>
        </w:rPr>
        <w:t xml:space="preserve">i druga prava, obveze i/ili uvjete koje smatra bitnim za </w:t>
      </w:r>
      <w:r w:rsidR="005B4CB3" w:rsidRPr="00637E46">
        <w:rPr>
          <w:color w:val="auto"/>
          <w:szCs w:val="24"/>
        </w:rPr>
        <w:t>poslovanje</w:t>
      </w:r>
      <w:r w:rsidR="003D3A8C" w:rsidRPr="00637E46">
        <w:rPr>
          <w:color w:val="auto"/>
          <w:szCs w:val="24"/>
        </w:rPr>
        <w:t xml:space="preserve"> u zoni.</w:t>
      </w:r>
    </w:p>
    <w:p w14:paraId="2DA8CF4B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0254092" w14:textId="731E9CBA" w:rsidR="00013F46" w:rsidRPr="00637E46" w:rsidRDefault="00E32D0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E25E6B">
        <w:rPr>
          <w:color w:val="auto"/>
          <w:szCs w:val="24"/>
        </w:rPr>
        <w:t>8</w:t>
      </w:r>
      <w:r w:rsidRPr="00637E46">
        <w:rPr>
          <w:color w:val="auto"/>
          <w:szCs w:val="24"/>
        </w:rPr>
        <w:t xml:space="preserve">) </w:t>
      </w:r>
      <w:r w:rsidR="00013F46" w:rsidRPr="00637E46">
        <w:rPr>
          <w:color w:val="auto"/>
          <w:szCs w:val="24"/>
        </w:rPr>
        <w:t xml:space="preserve">Pravilnik iz stavka </w:t>
      </w:r>
      <w:r w:rsidR="00700132">
        <w:rPr>
          <w:color w:val="auto"/>
          <w:szCs w:val="24"/>
        </w:rPr>
        <w:t>5</w:t>
      </w:r>
      <w:r w:rsidR="00013F46" w:rsidRPr="00637E46">
        <w:rPr>
          <w:color w:val="auto"/>
          <w:szCs w:val="24"/>
        </w:rPr>
        <w:t xml:space="preserve">. ovoga članka </w:t>
      </w:r>
      <w:r w:rsidR="00E63979" w:rsidRPr="00637E46">
        <w:rPr>
          <w:color w:val="auto"/>
          <w:szCs w:val="24"/>
        </w:rPr>
        <w:t>nositelj suglasnosti</w:t>
      </w:r>
      <w:r w:rsidR="00013F46" w:rsidRPr="00637E46">
        <w:rPr>
          <w:color w:val="auto"/>
          <w:szCs w:val="24"/>
        </w:rPr>
        <w:t xml:space="preserve"> dužan </w:t>
      </w:r>
      <w:r w:rsidR="00E63979" w:rsidRPr="00637E46">
        <w:rPr>
          <w:color w:val="auto"/>
          <w:szCs w:val="24"/>
        </w:rPr>
        <w:t xml:space="preserve">je </w:t>
      </w:r>
      <w:r w:rsidR="00013F46" w:rsidRPr="00637E46">
        <w:rPr>
          <w:color w:val="auto"/>
          <w:szCs w:val="24"/>
        </w:rPr>
        <w:t xml:space="preserve">dostaviti </w:t>
      </w:r>
      <w:r w:rsidR="005B4CB3" w:rsidRPr="00637E46">
        <w:rPr>
          <w:color w:val="auto"/>
          <w:szCs w:val="24"/>
        </w:rPr>
        <w:t xml:space="preserve">Ministarstvu </w:t>
      </w:r>
      <w:r w:rsidR="00013F46" w:rsidRPr="00637E46">
        <w:rPr>
          <w:color w:val="auto"/>
          <w:szCs w:val="24"/>
        </w:rPr>
        <w:t>u roku od 15 dana od dana njegova donošenja.</w:t>
      </w:r>
    </w:p>
    <w:p w14:paraId="4D3B2C17" w14:textId="77777777" w:rsidR="006A4AAB" w:rsidRPr="00637E46" w:rsidRDefault="006A4AA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01AA3332" w14:textId="79B40588" w:rsidR="006A4AAB" w:rsidRPr="00637E46" w:rsidRDefault="006A4AA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Po</w:t>
      </w:r>
      <w:r w:rsidR="00673264">
        <w:rPr>
          <w:i/>
          <w:iCs/>
          <w:color w:val="auto"/>
          <w:szCs w:val="24"/>
        </w:rPr>
        <w:t>vjerenstvo</w:t>
      </w:r>
    </w:p>
    <w:p w14:paraId="797AA36F" w14:textId="77777777" w:rsidR="006A4AAB" w:rsidRPr="00637E46" w:rsidRDefault="006A4AA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515FD973" w14:textId="0B8B8E66" w:rsidR="006A4AAB" w:rsidRDefault="006A4AA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 w:rsidRPr="00637E46">
        <w:rPr>
          <w:b/>
          <w:bCs/>
          <w:color w:val="auto"/>
          <w:szCs w:val="24"/>
        </w:rPr>
        <w:t>1</w:t>
      </w:r>
      <w:r w:rsidR="00690F13">
        <w:rPr>
          <w:b/>
          <w:bCs/>
          <w:color w:val="auto"/>
          <w:szCs w:val="24"/>
        </w:rPr>
        <w:t>6</w:t>
      </w:r>
      <w:r w:rsidRPr="00637E46">
        <w:rPr>
          <w:b/>
          <w:bCs/>
          <w:color w:val="auto"/>
          <w:szCs w:val="24"/>
        </w:rPr>
        <w:t>.</w:t>
      </w:r>
    </w:p>
    <w:p w14:paraId="03E292FC" w14:textId="77777777" w:rsidR="009F6E9B" w:rsidRPr="00637E46" w:rsidRDefault="009F6E9B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6525F016" w14:textId="246365D1" w:rsidR="006A4AAB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3B04EA">
        <w:rPr>
          <w:color w:val="auto"/>
          <w:szCs w:val="24"/>
        </w:rPr>
        <w:t>1</w:t>
      </w:r>
      <w:r w:rsidRPr="00637E46">
        <w:rPr>
          <w:color w:val="auto"/>
          <w:szCs w:val="24"/>
        </w:rPr>
        <w:t xml:space="preserve">) </w:t>
      </w:r>
      <w:r w:rsidR="009C6462">
        <w:rPr>
          <w:color w:val="auto"/>
          <w:szCs w:val="24"/>
        </w:rPr>
        <w:t>M</w:t>
      </w:r>
      <w:r w:rsidR="000E4799" w:rsidRPr="00637E46">
        <w:rPr>
          <w:color w:val="auto"/>
          <w:szCs w:val="24"/>
        </w:rPr>
        <w:t xml:space="preserve">inistar nadležan za gospodarstvo imenuje </w:t>
      </w:r>
      <w:r w:rsidR="000E4799">
        <w:rPr>
          <w:color w:val="auto"/>
          <w:szCs w:val="24"/>
        </w:rPr>
        <w:t xml:space="preserve">povjerenstvo koje utvrđuje </w:t>
      </w:r>
      <w:r w:rsidR="009C6462">
        <w:rPr>
          <w:color w:val="auto"/>
          <w:szCs w:val="24"/>
        </w:rPr>
        <w:t>jesu li ispunjeni uvjeti</w:t>
      </w:r>
      <w:r w:rsidR="006A4AAB" w:rsidRPr="00637E46">
        <w:rPr>
          <w:color w:val="auto"/>
          <w:szCs w:val="24"/>
        </w:rPr>
        <w:t xml:space="preserve"> </w:t>
      </w:r>
      <w:r w:rsidR="009C6462">
        <w:rPr>
          <w:color w:val="auto"/>
          <w:szCs w:val="24"/>
        </w:rPr>
        <w:t xml:space="preserve">za početak rada zone </w:t>
      </w:r>
      <w:r w:rsidR="00526B3F" w:rsidRPr="00637E46">
        <w:rPr>
          <w:color w:val="auto"/>
          <w:szCs w:val="24"/>
        </w:rPr>
        <w:t xml:space="preserve">iz </w:t>
      </w:r>
      <w:r w:rsidR="00526B3F" w:rsidRPr="0027100E">
        <w:rPr>
          <w:color w:val="auto"/>
          <w:szCs w:val="24"/>
        </w:rPr>
        <w:t xml:space="preserve">članka </w:t>
      </w:r>
      <w:r w:rsidR="00741CE6" w:rsidRPr="0027100E">
        <w:rPr>
          <w:color w:val="auto"/>
          <w:szCs w:val="24"/>
        </w:rPr>
        <w:t>1</w:t>
      </w:r>
      <w:r w:rsidR="00741CE6">
        <w:rPr>
          <w:color w:val="auto"/>
          <w:szCs w:val="24"/>
        </w:rPr>
        <w:t>4</w:t>
      </w:r>
      <w:r w:rsidR="00526B3F" w:rsidRPr="0027100E">
        <w:rPr>
          <w:color w:val="auto"/>
          <w:szCs w:val="24"/>
        </w:rPr>
        <w:t>. stavaka 1. i 2. ovoga</w:t>
      </w:r>
      <w:r w:rsidR="00526B3F" w:rsidRPr="00637E46">
        <w:rPr>
          <w:color w:val="auto"/>
          <w:szCs w:val="24"/>
        </w:rPr>
        <w:t xml:space="preserve"> Zakona</w:t>
      </w:r>
      <w:r w:rsidR="006A4AAB" w:rsidRPr="00637E46">
        <w:rPr>
          <w:color w:val="auto"/>
          <w:szCs w:val="24"/>
        </w:rPr>
        <w:t>.</w:t>
      </w:r>
    </w:p>
    <w:p w14:paraId="7B7857A0" w14:textId="77777777" w:rsidR="006A4AAB" w:rsidRPr="00637E46" w:rsidRDefault="006A4AA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52C69AF2" w14:textId="3C55DB7F" w:rsidR="006A4AAB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3B04EA">
        <w:rPr>
          <w:color w:val="auto"/>
          <w:szCs w:val="24"/>
        </w:rPr>
        <w:t>2</w:t>
      </w:r>
      <w:r w:rsidRPr="00637E46">
        <w:rPr>
          <w:color w:val="auto"/>
          <w:szCs w:val="24"/>
        </w:rPr>
        <w:t xml:space="preserve">) </w:t>
      </w:r>
      <w:r w:rsidR="006A4AAB" w:rsidRPr="00637E46">
        <w:rPr>
          <w:color w:val="auto"/>
          <w:szCs w:val="24"/>
        </w:rPr>
        <w:t xml:space="preserve">Povjerenstvo iz stavka </w:t>
      </w:r>
      <w:r w:rsidR="002F6A97">
        <w:rPr>
          <w:color w:val="auto"/>
          <w:szCs w:val="24"/>
        </w:rPr>
        <w:t>1</w:t>
      </w:r>
      <w:r w:rsidR="006A4AAB" w:rsidRPr="00637E46">
        <w:rPr>
          <w:color w:val="auto"/>
          <w:szCs w:val="24"/>
        </w:rPr>
        <w:t xml:space="preserve">. ovoga članka čine predstavnici </w:t>
      </w:r>
      <w:r w:rsidR="00DB60AE">
        <w:rPr>
          <w:color w:val="auto"/>
          <w:szCs w:val="24"/>
        </w:rPr>
        <w:t>M</w:t>
      </w:r>
      <w:r w:rsidR="00DB60AE" w:rsidRPr="00637E46">
        <w:rPr>
          <w:color w:val="auto"/>
          <w:szCs w:val="24"/>
        </w:rPr>
        <w:t>inistarstva</w:t>
      </w:r>
      <w:r w:rsidR="006A4AAB" w:rsidRPr="00637E46">
        <w:rPr>
          <w:color w:val="auto"/>
          <w:szCs w:val="24"/>
        </w:rPr>
        <w:t xml:space="preserve">, ministarstva nadležnog za financije - Carinske uprave, jedinice lokalne samouprave na čijem </w:t>
      </w:r>
      <w:r w:rsidR="00D2796E" w:rsidRPr="00637E46">
        <w:rPr>
          <w:color w:val="auto"/>
          <w:szCs w:val="24"/>
        </w:rPr>
        <w:t>području</w:t>
      </w:r>
      <w:r w:rsidR="006A4AAB" w:rsidRPr="00637E46">
        <w:rPr>
          <w:color w:val="auto"/>
          <w:szCs w:val="24"/>
        </w:rPr>
        <w:t xml:space="preserve"> se zona</w:t>
      </w:r>
      <w:r w:rsidR="00D2796E" w:rsidRPr="00637E46">
        <w:rPr>
          <w:color w:val="auto"/>
          <w:szCs w:val="24"/>
        </w:rPr>
        <w:t xml:space="preserve"> </w:t>
      </w:r>
      <w:r w:rsidR="00E32D0E" w:rsidRPr="00637E46">
        <w:rPr>
          <w:color w:val="auto"/>
          <w:szCs w:val="24"/>
        </w:rPr>
        <w:t>nalazi</w:t>
      </w:r>
      <w:r w:rsidR="00D2796E" w:rsidRPr="00637E46">
        <w:rPr>
          <w:color w:val="auto"/>
          <w:szCs w:val="24"/>
        </w:rPr>
        <w:t xml:space="preserve"> </w:t>
      </w:r>
      <w:r w:rsidR="00083874" w:rsidRPr="00637E46">
        <w:rPr>
          <w:color w:val="auto"/>
          <w:szCs w:val="24"/>
        </w:rPr>
        <w:t>te</w:t>
      </w:r>
      <w:r w:rsidR="00D2796E" w:rsidRPr="00637E46">
        <w:rPr>
          <w:color w:val="auto"/>
          <w:szCs w:val="24"/>
        </w:rPr>
        <w:t xml:space="preserve"> </w:t>
      </w:r>
      <w:r w:rsidR="007B6F6C" w:rsidRPr="00637E46">
        <w:rPr>
          <w:color w:val="auto"/>
          <w:szCs w:val="24"/>
        </w:rPr>
        <w:t>nositelja suglasnosti</w:t>
      </w:r>
      <w:r w:rsidR="006A4AAB" w:rsidRPr="00637E46">
        <w:rPr>
          <w:color w:val="auto"/>
          <w:szCs w:val="24"/>
        </w:rPr>
        <w:t>.</w:t>
      </w:r>
    </w:p>
    <w:p w14:paraId="70DC193A" w14:textId="77777777" w:rsidR="006A4AAB" w:rsidRDefault="006A4AA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5C53AC88" w14:textId="72218920" w:rsidR="00E1226F" w:rsidRDefault="0075583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7A2DE2">
        <w:rPr>
          <w:i/>
          <w:iCs/>
          <w:color w:val="auto"/>
          <w:szCs w:val="24"/>
        </w:rPr>
        <w:t>Suglasnost za početak rada</w:t>
      </w:r>
    </w:p>
    <w:p w14:paraId="41A73563" w14:textId="77777777" w:rsidR="007A2DE2" w:rsidRDefault="007A2DE2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3BCDE8F3" w14:textId="58F26C04" w:rsidR="00755836" w:rsidRDefault="007A2DE2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7A2DE2">
        <w:rPr>
          <w:b/>
          <w:bCs/>
          <w:color w:val="auto"/>
          <w:szCs w:val="24"/>
        </w:rPr>
        <w:t xml:space="preserve">Članak </w:t>
      </w:r>
      <w:r w:rsidR="00690F13">
        <w:rPr>
          <w:b/>
          <w:bCs/>
          <w:color w:val="auto"/>
          <w:szCs w:val="24"/>
        </w:rPr>
        <w:t>17</w:t>
      </w:r>
      <w:r w:rsidR="00B0131C">
        <w:rPr>
          <w:b/>
          <w:bCs/>
          <w:color w:val="auto"/>
          <w:szCs w:val="24"/>
        </w:rPr>
        <w:t>.</w:t>
      </w:r>
    </w:p>
    <w:p w14:paraId="6726B2D0" w14:textId="77777777" w:rsidR="00086A00" w:rsidRPr="00637E46" w:rsidRDefault="00086A00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243DCDB4" w14:textId="1445C863" w:rsidR="003B04EA" w:rsidRPr="00637E46" w:rsidRDefault="003B04EA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Zona ili njezin odvojeni dio može započeti s radom kada Ministarstvo da suglasnost za početak rada, a najkasnije u roku od 12 mjeseci od dana stupanja na snagu odluke iz članka </w:t>
      </w:r>
      <w:r w:rsidR="00700132">
        <w:rPr>
          <w:color w:val="auto"/>
          <w:szCs w:val="24"/>
        </w:rPr>
        <w:t>5</w:t>
      </w:r>
      <w:r w:rsidRPr="00637E4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stavka 2.</w:t>
      </w:r>
      <w:r w:rsidRPr="00637E46">
        <w:rPr>
          <w:color w:val="auto"/>
          <w:szCs w:val="24"/>
        </w:rPr>
        <w:t xml:space="preserve"> ovoga Zakona. </w:t>
      </w:r>
    </w:p>
    <w:p w14:paraId="02943F14" w14:textId="77777777" w:rsidR="002F6A97" w:rsidRDefault="002F6A97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2341485B" w14:textId="78311203" w:rsidR="00046CED" w:rsidRPr="00637E46" w:rsidRDefault="0010037A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lastRenderedPageBreak/>
        <w:t>(</w:t>
      </w:r>
      <w:r w:rsidR="002F6A97">
        <w:rPr>
          <w:color w:val="auto"/>
          <w:szCs w:val="24"/>
        </w:rPr>
        <w:t>2</w:t>
      </w:r>
      <w:r w:rsidRPr="00637E46">
        <w:rPr>
          <w:color w:val="auto"/>
          <w:szCs w:val="24"/>
        </w:rPr>
        <w:t xml:space="preserve">) </w:t>
      </w:r>
      <w:r w:rsidR="009E6C44" w:rsidRPr="00637E46">
        <w:rPr>
          <w:color w:val="auto"/>
          <w:szCs w:val="24"/>
        </w:rPr>
        <w:t>Suglasnost</w:t>
      </w:r>
      <w:r w:rsidR="006A4AAB" w:rsidRPr="00637E46">
        <w:rPr>
          <w:color w:val="auto"/>
          <w:szCs w:val="24"/>
        </w:rPr>
        <w:t xml:space="preserve"> iz stavka 1. ovoga </w:t>
      </w:r>
      <w:r w:rsidR="00140623">
        <w:rPr>
          <w:color w:val="auto"/>
          <w:szCs w:val="24"/>
        </w:rPr>
        <w:t>članka</w:t>
      </w:r>
      <w:r w:rsidR="00140623" w:rsidRPr="00637E46">
        <w:rPr>
          <w:color w:val="auto"/>
          <w:szCs w:val="24"/>
        </w:rPr>
        <w:t xml:space="preserve"> </w:t>
      </w:r>
      <w:r w:rsidR="00BE2744">
        <w:rPr>
          <w:color w:val="auto"/>
          <w:szCs w:val="24"/>
        </w:rPr>
        <w:t xml:space="preserve">daje </w:t>
      </w:r>
      <w:r w:rsidR="00AD2BF6" w:rsidRPr="00637E46">
        <w:rPr>
          <w:color w:val="auto"/>
          <w:szCs w:val="24"/>
        </w:rPr>
        <w:t xml:space="preserve">Ministarstvo </w:t>
      </w:r>
      <w:r w:rsidR="00FC741A" w:rsidRPr="00637E46">
        <w:rPr>
          <w:color w:val="auto"/>
          <w:szCs w:val="24"/>
        </w:rPr>
        <w:t xml:space="preserve">na prijedlog povjerenstva iz </w:t>
      </w:r>
      <w:r w:rsidR="001A7E90">
        <w:rPr>
          <w:color w:val="auto"/>
          <w:szCs w:val="24"/>
        </w:rPr>
        <w:t>članka 1</w:t>
      </w:r>
      <w:r w:rsidR="00445C1B">
        <w:rPr>
          <w:color w:val="auto"/>
          <w:szCs w:val="24"/>
        </w:rPr>
        <w:t>6</w:t>
      </w:r>
      <w:r w:rsidR="001A7E90">
        <w:rPr>
          <w:color w:val="auto"/>
          <w:szCs w:val="24"/>
        </w:rPr>
        <w:t xml:space="preserve">., </w:t>
      </w:r>
      <w:r w:rsidR="00FC741A" w:rsidRPr="00637E46">
        <w:rPr>
          <w:color w:val="auto"/>
          <w:szCs w:val="24"/>
        </w:rPr>
        <w:t xml:space="preserve">stavka </w:t>
      </w:r>
      <w:r w:rsidR="0064429E">
        <w:rPr>
          <w:color w:val="auto"/>
          <w:szCs w:val="24"/>
        </w:rPr>
        <w:t>1</w:t>
      </w:r>
      <w:r w:rsidR="00FC741A" w:rsidRPr="00637E46">
        <w:rPr>
          <w:color w:val="auto"/>
          <w:szCs w:val="24"/>
        </w:rPr>
        <w:t xml:space="preserve">. ovoga </w:t>
      </w:r>
      <w:r w:rsidR="001A7E90">
        <w:rPr>
          <w:color w:val="auto"/>
          <w:szCs w:val="24"/>
        </w:rPr>
        <w:t>Zakona</w:t>
      </w:r>
      <w:r w:rsidR="001A7E90" w:rsidRPr="00637E46">
        <w:rPr>
          <w:color w:val="auto"/>
          <w:szCs w:val="24"/>
        </w:rPr>
        <w:t xml:space="preserve"> </w:t>
      </w:r>
      <w:r w:rsidR="006A4AAB" w:rsidRPr="00637E46">
        <w:rPr>
          <w:color w:val="auto"/>
          <w:szCs w:val="24"/>
        </w:rPr>
        <w:t xml:space="preserve">u roku od </w:t>
      </w:r>
      <w:r w:rsidR="00083874" w:rsidRPr="00637E46">
        <w:rPr>
          <w:color w:val="auto"/>
          <w:szCs w:val="24"/>
        </w:rPr>
        <w:t>15</w:t>
      </w:r>
      <w:r w:rsidR="006A4AAB" w:rsidRPr="00637E46">
        <w:rPr>
          <w:color w:val="auto"/>
          <w:szCs w:val="24"/>
        </w:rPr>
        <w:t xml:space="preserve"> dana od dana </w:t>
      </w:r>
      <w:r w:rsidR="004D29FC" w:rsidRPr="00637E46">
        <w:rPr>
          <w:color w:val="auto"/>
          <w:szCs w:val="24"/>
        </w:rPr>
        <w:t>primitka</w:t>
      </w:r>
      <w:r w:rsidR="004A30B4" w:rsidRPr="00637E46">
        <w:rPr>
          <w:color w:val="auto"/>
          <w:szCs w:val="24"/>
        </w:rPr>
        <w:t xml:space="preserve"> prijedlog</w:t>
      </w:r>
      <w:r w:rsidR="004D29FC" w:rsidRPr="00637E46">
        <w:rPr>
          <w:color w:val="auto"/>
          <w:szCs w:val="24"/>
        </w:rPr>
        <w:t>a</w:t>
      </w:r>
      <w:r w:rsidR="004A30B4" w:rsidRPr="00637E46">
        <w:rPr>
          <w:color w:val="auto"/>
          <w:szCs w:val="24"/>
        </w:rPr>
        <w:t xml:space="preserve"> </w:t>
      </w:r>
      <w:r w:rsidR="00AD2BF6" w:rsidRPr="00637E46">
        <w:rPr>
          <w:color w:val="auto"/>
          <w:szCs w:val="24"/>
        </w:rPr>
        <w:t>povjerenstv</w:t>
      </w:r>
      <w:r w:rsidR="004A30B4" w:rsidRPr="00637E46">
        <w:rPr>
          <w:color w:val="auto"/>
          <w:szCs w:val="24"/>
        </w:rPr>
        <w:t>a.</w:t>
      </w:r>
    </w:p>
    <w:p w14:paraId="1A73B225" w14:textId="77777777" w:rsidR="0010037A" w:rsidRPr="00637E46" w:rsidRDefault="0010037A" w:rsidP="00A34BEB">
      <w:pPr>
        <w:spacing w:after="0" w:line="240" w:lineRule="auto"/>
        <w:ind w:left="0" w:firstLine="0"/>
        <w:rPr>
          <w:color w:val="auto"/>
        </w:rPr>
      </w:pPr>
    </w:p>
    <w:p w14:paraId="23B4DAEB" w14:textId="3D81B1E4" w:rsidR="00E90970" w:rsidRPr="00637E46" w:rsidRDefault="00E9097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2F6A97">
        <w:rPr>
          <w:color w:val="auto"/>
          <w:szCs w:val="24"/>
        </w:rPr>
        <w:t>3</w:t>
      </w:r>
      <w:r w:rsidRPr="00637E46">
        <w:rPr>
          <w:color w:val="auto"/>
          <w:szCs w:val="24"/>
        </w:rPr>
        <w:t>) Suglasnost iz stavka 1. ovoga članka nije upravni akt.</w:t>
      </w:r>
    </w:p>
    <w:p w14:paraId="0DCBA856" w14:textId="77777777" w:rsidR="00E90970" w:rsidRDefault="00E90970" w:rsidP="00A34BEB">
      <w:pPr>
        <w:spacing w:after="0" w:line="240" w:lineRule="auto"/>
        <w:ind w:left="0" w:firstLine="0"/>
        <w:rPr>
          <w:color w:val="auto"/>
        </w:rPr>
      </w:pPr>
    </w:p>
    <w:p w14:paraId="15A391FA" w14:textId="5FD18F4E" w:rsidR="009B0232" w:rsidRPr="00637E46" w:rsidRDefault="00046CED" w:rsidP="00A34BEB">
      <w:pPr>
        <w:spacing w:after="0" w:line="240" w:lineRule="auto"/>
        <w:ind w:left="0" w:firstLine="0"/>
        <w:rPr>
          <w:color w:val="auto"/>
        </w:rPr>
      </w:pPr>
      <w:r w:rsidRPr="00637E46">
        <w:rPr>
          <w:color w:val="auto"/>
        </w:rPr>
        <w:t>(</w:t>
      </w:r>
      <w:r w:rsidR="002F6A97">
        <w:rPr>
          <w:color w:val="auto"/>
        </w:rPr>
        <w:t>4</w:t>
      </w:r>
      <w:r w:rsidRPr="00637E46">
        <w:rPr>
          <w:color w:val="auto"/>
        </w:rPr>
        <w:t xml:space="preserve">) </w:t>
      </w:r>
      <w:r w:rsidR="006A4AAB" w:rsidRPr="00637E46">
        <w:rPr>
          <w:color w:val="auto"/>
        </w:rPr>
        <w:t xml:space="preserve">Ako </w:t>
      </w:r>
      <w:r w:rsidR="00E13CC7" w:rsidRPr="00637E46">
        <w:rPr>
          <w:color w:val="auto"/>
        </w:rPr>
        <w:t xml:space="preserve">zona </w:t>
      </w:r>
      <w:r w:rsidR="006A4AAB" w:rsidRPr="00637E46">
        <w:rPr>
          <w:color w:val="auto"/>
        </w:rPr>
        <w:t xml:space="preserve">ne započne s radom u roku od </w:t>
      </w:r>
      <w:r w:rsidR="00083874" w:rsidRPr="00637E46">
        <w:rPr>
          <w:color w:val="auto"/>
        </w:rPr>
        <w:t>6</w:t>
      </w:r>
      <w:r w:rsidR="006A4AAB" w:rsidRPr="00637E46">
        <w:rPr>
          <w:color w:val="auto"/>
        </w:rPr>
        <w:t xml:space="preserve">0 dana od dana </w:t>
      </w:r>
      <w:r w:rsidR="00E32D0E" w:rsidRPr="00637E46">
        <w:rPr>
          <w:color w:val="auto"/>
        </w:rPr>
        <w:t>stupanja na snagu</w:t>
      </w:r>
      <w:r w:rsidR="006A4AAB" w:rsidRPr="00637E46">
        <w:rPr>
          <w:color w:val="auto"/>
        </w:rPr>
        <w:t xml:space="preserve"> </w:t>
      </w:r>
      <w:r w:rsidR="004A30B4" w:rsidRPr="00637E46">
        <w:rPr>
          <w:color w:val="auto"/>
        </w:rPr>
        <w:t xml:space="preserve">suglasnosti </w:t>
      </w:r>
      <w:r w:rsidR="006A4AAB" w:rsidRPr="00637E46">
        <w:rPr>
          <w:color w:val="auto"/>
        </w:rPr>
        <w:t xml:space="preserve">iz stavka </w:t>
      </w:r>
      <w:r w:rsidR="00F37932" w:rsidRPr="00637E46">
        <w:rPr>
          <w:color w:val="auto"/>
        </w:rPr>
        <w:t>1</w:t>
      </w:r>
      <w:r w:rsidR="006A4AAB" w:rsidRPr="00637E46">
        <w:rPr>
          <w:color w:val="auto"/>
        </w:rPr>
        <w:t>. ovog</w:t>
      </w:r>
      <w:r w:rsidR="00D20113" w:rsidRPr="00637E46">
        <w:rPr>
          <w:color w:val="auto"/>
        </w:rPr>
        <w:t>a</w:t>
      </w:r>
      <w:r w:rsidR="006A4AAB" w:rsidRPr="00637E46">
        <w:rPr>
          <w:color w:val="auto"/>
        </w:rPr>
        <w:t xml:space="preserve"> članka, </w:t>
      </w:r>
      <w:r w:rsidR="006D03AE" w:rsidRPr="00637E46">
        <w:rPr>
          <w:color w:val="auto"/>
        </w:rPr>
        <w:t xml:space="preserve">nositelj suglasnosti </w:t>
      </w:r>
      <w:r w:rsidR="006A4AAB" w:rsidRPr="00637E46">
        <w:rPr>
          <w:color w:val="auto"/>
        </w:rPr>
        <w:t xml:space="preserve">gubi sva prava određena </w:t>
      </w:r>
      <w:r w:rsidR="004F455A" w:rsidRPr="00637E46">
        <w:rPr>
          <w:color w:val="auto"/>
        </w:rPr>
        <w:t>tom suglasnosti.</w:t>
      </w:r>
    </w:p>
    <w:p w14:paraId="702AF016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73D6A126" w14:textId="7B9130F3" w:rsidR="00D2796E" w:rsidRPr="00637E46" w:rsidRDefault="00D2796E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Izvješćivanje o poslovanju zone</w:t>
      </w:r>
    </w:p>
    <w:p w14:paraId="3DA55D0F" w14:textId="77777777" w:rsidR="00D2796E" w:rsidRPr="00637E46" w:rsidRDefault="00D2796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3A496E09" w14:textId="4255FF6D" w:rsidR="00013F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 w:rsidRPr="00637E46">
        <w:rPr>
          <w:b/>
          <w:bCs/>
          <w:color w:val="auto"/>
          <w:szCs w:val="24"/>
        </w:rPr>
        <w:t>1</w:t>
      </w:r>
      <w:r w:rsidR="00690F13">
        <w:rPr>
          <w:b/>
          <w:bCs/>
          <w:color w:val="auto"/>
          <w:szCs w:val="24"/>
        </w:rPr>
        <w:t>8</w:t>
      </w:r>
      <w:r w:rsidRPr="00637E46">
        <w:rPr>
          <w:b/>
          <w:bCs/>
          <w:color w:val="auto"/>
          <w:szCs w:val="24"/>
        </w:rPr>
        <w:t>.</w:t>
      </w:r>
    </w:p>
    <w:p w14:paraId="7834CFE3" w14:textId="77777777" w:rsidR="00283692" w:rsidRPr="00637E46" w:rsidRDefault="00283692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7237EE0D" w14:textId="27354BBE" w:rsidR="00A25754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</w:t>
      </w:r>
      <w:r w:rsidR="003D3A8C" w:rsidRPr="00637E46">
        <w:rPr>
          <w:color w:val="auto"/>
          <w:szCs w:val="24"/>
        </w:rPr>
        <w:t xml:space="preserve">Ministarstvo </w:t>
      </w:r>
      <w:r w:rsidR="00C15A3A" w:rsidRPr="00637E46">
        <w:rPr>
          <w:color w:val="auto"/>
          <w:szCs w:val="24"/>
        </w:rPr>
        <w:t xml:space="preserve">u travnju tekuće godine </w:t>
      </w:r>
      <w:r w:rsidR="003D3A8C" w:rsidRPr="00637E46">
        <w:rPr>
          <w:color w:val="auto"/>
          <w:szCs w:val="24"/>
        </w:rPr>
        <w:t xml:space="preserve">dostavlja </w:t>
      </w:r>
      <w:r w:rsidR="00E63979" w:rsidRPr="00637E46">
        <w:rPr>
          <w:color w:val="auto"/>
          <w:szCs w:val="24"/>
        </w:rPr>
        <w:t>nositelju suglasnosti</w:t>
      </w:r>
      <w:r w:rsidR="00C02A07" w:rsidRPr="00637E46">
        <w:rPr>
          <w:color w:val="auto"/>
          <w:szCs w:val="24"/>
        </w:rPr>
        <w:t xml:space="preserve"> zahtjev za dostavu podataka </w:t>
      </w:r>
      <w:r w:rsidR="00B516A0" w:rsidRPr="00637E46">
        <w:rPr>
          <w:color w:val="auto"/>
          <w:szCs w:val="24"/>
        </w:rPr>
        <w:t xml:space="preserve">za izradu </w:t>
      </w:r>
      <w:r w:rsidR="00A25754" w:rsidRPr="00637E46">
        <w:rPr>
          <w:color w:val="auto"/>
          <w:szCs w:val="24"/>
        </w:rPr>
        <w:t>izvješć</w:t>
      </w:r>
      <w:r w:rsidR="00B516A0" w:rsidRPr="00637E46">
        <w:rPr>
          <w:color w:val="auto"/>
          <w:szCs w:val="24"/>
        </w:rPr>
        <w:t>a</w:t>
      </w:r>
      <w:r w:rsidR="00A25754" w:rsidRPr="00637E46">
        <w:rPr>
          <w:color w:val="auto"/>
          <w:szCs w:val="24"/>
        </w:rPr>
        <w:t xml:space="preserve"> o poslovanju </w:t>
      </w:r>
      <w:r w:rsidR="00B516A0" w:rsidRPr="00637E46">
        <w:rPr>
          <w:color w:val="auto"/>
          <w:szCs w:val="24"/>
        </w:rPr>
        <w:t xml:space="preserve">svih </w:t>
      </w:r>
      <w:r w:rsidR="00A25754" w:rsidRPr="00637E46">
        <w:rPr>
          <w:color w:val="auto"/>
          <w:szCs w:val="24"/>
        </w:rPr>
        <w:t>zon</w:t>
      </w:r>
      <w:r w:rsidR="00B516A0" w:rsidRPr="00637E46">
        <w:rPr>
          <w:color w:val="auto"/>
          <w:szCs w:val="24"/>
        </w:rPr>
        <w:t>a u Republici Hrvatskoj</w:t>
      </w:r>
      <w:r w:rsidR="00A25754" w:rsidRPr="00637E46">
        <w:rPr>
          <w:color w:val="auto"/>
          <w:szCs w:val="24"/>
        </w:rPr>
        <w:t xml:space="preserve"> u protekloj godini.</w:t>
      </w:r>
    </w:p>
    <w:p w14:paraId="57ABA60B" w14:textId="77777777" w:rsidR="00A25754" w:rsidRPr="00637E46" w:rsidRDefault="00A25754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2E0F146E" w14:textId="4F2AB40B" w:rsidR="00013F46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(2) </w:t>
      </w:r>
      <w:r w:rsidR="00E63979" w:rsidRPr="00637E46">
        <w:rPr>
          <w:color w:val="auto"/>
          <w:szCs w:val="24"/>
        </w:rPr>
        <w:t xml:space="preserve">Nositelj suglasnosti </w:t>
      </w:r>
      <w:r w:rsidR="00013F46" w:rsidRPr="00637E46">
        <w:rPr>
          <w:color w:val="auto"/>
          <w:szCs w:val="24"/>
        </w:rPr>
        <w:t xml:space="preserve">dužan je dostaviti </w:t>
      </w:r>
      <w:r w:rsidR="00FA3038" w:rsidRPr="00637E46">
        <w:rPr>
          <w:color w:val="auto"/>
          <w:szCs w:val="24"/>
        </w:rPr>
        <w:t xml:space="preserve">Ministarstvu </w:t>
      </w:r>
      <w:r w:rsidR="007E5F8F" w:rsidRPr="00637E46">
        <w:rPr>
          <w:color w:val="auto"/>
          <w:szCs w:val="24"/>
        </w:rPr>
        <w:t xml:space="preserve">podatke </w:t>
      </w:r>
      <w:r w:rsidR="00013F46" w:rsidRPr="00637E46">
        <w:rPr>
          <w:color w:val="auto"/>
          <w:szCs w:val="24"/>
        </w:rPr>
        <w:t>o poslovanju zone u protekloj godini</w:t>
      </w:r>
      <w:r w:rsidR="003D336C" w:rsidRPr="00637E46">
        <w:rPr>
          <w:color w:val="auto"/>
          <w:szCs w:val="24"/>
        </w:rPr>
        <w:t xml:space="preserve"> </w:t>
      </w:r>
      <w:r w:rsidR="00C15A3A" w:rsidRPr="00637E46">
        <w:rPr>
          <w:color w:val="auto"/>
          <w:szCs w:val="24"/>
        </w:rPr>
        <w:t xml:space="preserve">do kraja lipnja </w:t>
      </w:r>
      <w:r w:rsidR="003D336C" w:rsidRPr="00637E46">
        <w:rPr>
          <w:color w:val="auto"/>
          <w:szCs w:val="24"/>
        </w:rPr>
        <w:t>tekuće godine</w:t>
      </w:r>
      <w:r w:rsidR="00013F46" w:rsidRPr="00637E46">
        <w:rPr>
          <w:color w:val="auto"/>
          <w:szCs w:val="24"/>
        </w:rPr>
        <w:t>.</w:t>
      </w:r>
    </w:p>
    <w:p w14:paraId="138F8C8A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5FFCB2E3" w14:textId="15370AC4" w:rsidR="00382475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(3) </w:t>
      </w:r>
      <w:r w:rsidR="00013F46" w:rsidRPr="00637E46">
        <w:rPr>
          <w:color w:val="auto"/>
          <w:szCs w:val="24"/>
        </w:rPr>
        <w:t xml:space="preserve">Ministarstvo </w:t>
      </w:r>
      <w:r w:rsidR="00C15A3A" w:rsidRPr="00637E46">
        <w:rPr>
          <w:color w:val="auto"/>
          <w:szCs w:val="24"/>
        </w:rPr>
        <w:t xml:space="preserve">do kraja prosinca tekuće godine </w:t>
      </w:r>
      <w:r w:rsidR="00013F46" w:rsidRPr="00637E46">
        <w:rPr>
          <w:color w:val="auto"/>
          <w:szCs w:val="24"/>
        </w:rPr>
        <w:t>podnosi Vladi izvješće o poslovanju svih zona u Republici Hrvatskoj u protekloj godini.</w:t>
      </w:r>
    </w:p>
    <w:p w14:paraId="40ADB048" w14:textId="77777777" w:rsidR="000C7C7F" w:rsidRDefault="000C7C7F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18D732E" w14:textId="18AF90DA" w:rsidR="000C7C7F" w:rsidRPr="00637E46" w:rsidRDefault="000C7C7F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(4) </w:t>
      </w:r>
      <w:r w:rsidR="00C536BA">
        <w:rPr>
          <w:color w:val="auto"/>
          <w:szCs w:val="24"/>
        </w:rPr>
        <w:t>V</w:t>
      </w:r>
      <w:r>
        <w:rPr>
          <w:color w:val="auto"/>
          <w:szCs w:val="24"/>
        </w:rPr>
        <w:t xml:space="preserve">lada </w:t>
      </w:r>
      <w:r w:rsidR="00C536BA">
        <w:rPr>
          <w:color w:val="auto"/>
          <w:szCs w:val="24"/>
        </w:rPr>
        <w:t>zaključk</w:t>
      </w:r>
      <w:r w:rsidR="00BE7D1D">
        <w:rPr>
          <w:color w:val="auto"/>
          <w:szCs w:val="24"/>
        </w:rPr>
        <w:t xml:space="preserve">om prihvaća </w:t>
      </w:r>
      <w:r>
        <w:rPr>
          <w:color w:val="auto"/>
          <w:szCs w:val="24"/>
        </w:rPr>
        <w:t>izvješć</w:t>
      </w:r>
      <w:r w:rsidR="00BE7D1D">
        <w:rPr>
          <w:color w:val="auto"/>
          <w:szCs w:val="24"/>
        </w:rPr>
        <w:t>e</w:t>
      </w:r>
      <w:r>
        <w:rPr>
          <w:color w:val="auto"/>
          <w:szCs w:val="24"/>
        </w:rPr>
        <w:t xml:space="preserve"> </w:t>
      </w:r>
      <w:r w:rsidR="00B47354">
        <w:rPr>
          <w:color w:val="auto"/>
          <w:szCs w:val="24"/>
        </w:rPr>
        <w:t>iz stavka 3. ovoga članka.</w:t>
      </w:r>
    </w:p>
    <w:p w14:paraId="12262A7C" w14:textId="77777777" w:rsidR="00A25754" w:rsidRPr="00637E46" w:rsidRDefault="00A25754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3E37E1C7" w14:textId="050C53A9" w:rsidR="00A25754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IV. </w:t>
      </w:r>
      <w:r w:rsidR="00A25754" w:rsidRPr="00637E46">
        <w:rPr>
          <w:b/>
          <w:bCs/>
          <w:color w:val="auto"/>
          <w:szCs w:val="24"/>
        </w:rPr>
        <w:t>OBAVLJANJE DJELATNOSTI U ZONI</w:t>
      </w:r>
    </w:p>
    <w:p w14:paraId="2BEF12FF" w14:textId="77777777" w:rsidR="000B0198" w:rsidRPr="00637E46" w:rsidRDefault="000B0198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5C580119" w14:textId="1C6941F3" w:rsidR="0050246E" w:rsidRPr="00637E46" w:rsidRDefault="0050246E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Korisni</w:t>
      </w:r>
      <w:r w:rsidR="00C41505" w:rsidRPr="00637E46">
        <w:rPr>
          <w:i/>
          <w:iCs/>
          <w:color w:val="auto"/>
          <w:szCs w:val="24"/>
        </w:rPr>
        <w:t>k</w:t>
      </w:r>
      <w:r w:rsidRPr="00637E46">
        <w:rPr>
          <w:i/>
          <w:iCs/>
          <w:color w:val="auto"/>
          <w:szCs w:val="24"/>
        </w:rPr>
        <w:t xml:space="preserve"> zone</w:t>
      </w:r>
    </w:p>
    <w:p w14:paraId="372F0EB9" w14:textId="77777777" w:rsidR="0050246E" w:rsidRPr="00637E46" w:rsidRDefault="0050246E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2354A59A" w14:textId="3A44010E" w:rsidR="0050246E" w:rsidRDefault="0050246E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 w:rsidRPr="00637E46">
        <w:rPr>
          <w:b/>
          <w:bCs/>
          <w:color w:val="auto"/>
          <w:szCs w:val="24"/>
        </w:rPr>
        <w:t>1</w:t>
      </w:r>
      <w:r w:rsidR="00690F13">
        <w:rPr>
          <w:b/>
          <w:bCs/>
          <w:color w:val="auto"/>
          <w:szCs w:val="24"/>
        </w:rPr>
        <w:t>9</w:t>
      </w:r>
      <w:r w:rsidRPr="00637E46">
        <w:rPr>
          <w:b/>
          <w:bCs/>
          <w:color w:val="auto"/>
          <w:szCs w:val="24"/>
        </w:rPr>
        <w:t>.</w:t>
      </w:r>
    </w:p>
    <w:p w14:paraId="5DE94369" w14:textId="77777777" w:rsidR="00ED714E" w:rsidRPr="00637E46" w:rsidRDefault="00ED714E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0161C8FC" w14:textId="0F729C35" w:rsidR="0050246E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</w:t>
      </w:r>
      <w:r w:rsidR="0050246E" w:rsidRPr="00637E46">
        <w:rPr>
          <w:color w:val="auto"/>
          <w:szCs w:val="24"/>
        </w:rPr>
        <w:t>Korisni</w:t>
      </w:r>
      <w:r w:rsidR="00E21F13" w:rsidRPr="00637E46">
        <w:rPr>
          <w:color w:val="auto"/>
          <w:szCs w:val="24"/>
        </w:rPr>
        <w:t xml:space="preserve">k zone je pravna </w:t>
      </w:r>
      <w:r w:rsidR="00CA7BBF" w:rsidRPr="00637E46">
        <w:rPr>
          <w:color w:val="auto"/>
          <w:szCs w:val="24"/>
        </w:rPr>
        <w:t xml:space="preserve">ili fizička </w:t>
      </w:r>
      <w:r w:rsidR="00E21F13" w:rsidRPr="00637E46">
        <w:rPr>
          <w:color w:val="auto"/>
          <w:szCs w:val="24"/>
        </w:rPr>
        <w:t>osoba koja u zoni obavlja gospodarsku djelatnost</w:t>
      </w:r>
      <w:r w:rsidR="003277EA" w:rsidRPr="00637E46">
        <w:rPr>
          <w:color w:val="auto"/>
          <w:szCs w:val="24"/>
        </w:rPr>
        <w:t xml:space="preserve"> </w:t>
      </w:r>
      <w:r w:rsidR="00CB7D78" w:rsidRPr="00637E46">
        <w:rPr>
          <w:color w:val="auto"/>
          <w:szCs w:val="24"/>
        </w:rPr>
        <w:t>(u daljnjem tekstu: korisni</w:t>
      </w:r>
      <w:r w:rsidR="00A15A18" w:rsidRPr="00637E46">
        <w:rPr>
          <w:color w:val="auto"/>
          <w:szCs w:val="24"/>
        </w:rPr>
        <w:t>k</w:t>
      </w:r>
      <w:r w:rsidR="00CB7D78" w:rsidRPr="00637E46">
        <w:rPr>
          <w:color w:val="auto"/>
          <w:szCs w:val="24"/>
        </w:rPr>
        <w:t>)</w:t>
      </w:r>
      <w:r w:rsidR="00E21F13" w:rsidRPr="00637E46">
        <w:rPr>
          <w:color w:val="auto"/>
          <w:szCs w:val="24"/>
        </w:rPr>
        <w:t xml:space="preserve">. </w:t>
      </w:r>
    </w:p>
    <w:p w14:paraId="0A185BCC" w14:textId="77777777" w:rsidR="00E21F13" w:rsidRPr="00637E46" w:rsidRDefault="00E21F13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2F4FBC12" w14:textId="7F5DF9C4" w:rsidR="00CB7D78" w:rsidRPr="00637E46" w:rsidRDefault="00E21F13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(2) Korisni</w:t>
      </w:r>
      <w:r w:rsidR="00AA41F1" w:rsidRPr="00637E46">
        <w:rPr>
          <w:color w:val="auto"/>
          <w:szCs w:val="24"/>
        </w:rPr>
        <w:t xml:space="preserve">k </w:t>
      </w:r>
      <w:r w:rsidRPr="00637E46">
        <w:rPr>
          <w:color w:val="auto"/>
          <w:szCs w:val="24"/>
        </w:rPr>
        <w:t>zone mo</w:t>
      </w:r>
      <w:r w:rsidR="00AA41F1" w:rsidRPr="00637E46">
        <w:rPr>
          <w:color w:val="auto"/>
          <w:szCs w:val="24"/>
        </w:rPr>
        <w:t>že</w:t>
      </w:r>
      <w:r w:rsidRPr="00637E46">
        <w:rPr>
          <w:color w:val="auto"/>
          <w:szCs w:val="24"/>
        </w:rPr>
        <w:t xml:space="preserve"> biti </w:t>
      </w:r>
      <w:r w:rsidR="00E57324" w:rsidRPr="00637E46">
        <w:rPr>
          <w:color w:val="auto"/>
          <w:szCs w:val="24"/>
        </w:rPr>
        <w:t xml:space="preserve">i </w:t>
      </w:r>
      <w:r w:rsidRPr="00637E46">
        <w:rPr>
          <w:color w:val="auto"/>
          <w:szCs w:val="24"/>
        </w:rPr>
        <w:t>nositelj suglasnosti</w:t>
      </w:r>
      <w:r w:rsidR="00CB7D78" w:rsidRPr="00637E46">
        <w:rPr>
          <w:color w:val="auto"/>
          <w:szCs w:val="24"/>
        </w:rPr>
        <w:t>.</w:t>
      </w:r>
    </w:p>
    <w:p w14:paraId="48CE4D80" w14:textId="77777777" w:rsidR="00CB7D78" w:rsidRPr="00637E46" w:rsidRDefault="00CB7D78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1F0F7E06" w14:textId="491ED171" w:rsidR="0050246E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E21F13" w:rsidRPr="00637E46">
        <w:rPr>
          <w:color w:val="auto"/>
          <w:szCs w:val="24"/>
        </w:rPr>
        <w:t>3</w:t>
      </w:r>
      <w:r w:rsidRPr="00637E46">
        <w:rPr>
          <w:color w:val="auto"/>
          <w:szCs w:val="24"/>
        </w:rPr>
        <w:t xml:space="preserve">) </w:t>
      </w:r>
      <w:r w:rsidR="00CA7BBF" w:rsidRPr="00637E46">
        <w:rPr>
          <w:color w:val="auto"/>
          <w:szCs w:val="24"/>
        </w:rPr>
        <w:t>P</w:t>
      </w:r>
      <w:r w:rsidR="0050246E" w:rsidRPr="00637E46">
        <w:rPr>
          <w:color w:val="auto"/>
          <w:szCs w:val="24"/>
        </w:rPr>
        <w:t>ravn</w:t>
      </w:r>
      <w:r w:rsidR="00754CB0" w:rsidRPr="00637E46">
        <w:rPr>
          <w:color w:val="auto"/>
          <w:szCs w:val="24"/>
        </w:rPr>
        <w:t>a</w:t>
      </w:r>
      <w:r w:rsidR="0050246E" w:rsidRPr="00637E46">
        <w:rPr>
          <w:color w:val="auto"/>
          <w:szCs w:val="24"/>
        </w:rPr>
        <w:t xml:space="preserve"> </w:t>
      </w:r>
      <w:r w:rsidR="00CA7BBF" w:rsidRPr="00637E46">
        <w:rPr>
          <w:color w:val="auto"/>
          <w:szCs w:val="24"/>
        </w:rPr>
        <w:t>i fizičk</w:t>
      </w:r>
      <w:r w:rsidR="00754CB0" w:rsidRPr="00637E46">
        <w:rPr>
          <w:color w:val="auto"/>
          <w:szCs w:val="24"/>
        </w:rPr>
        <w:t>a</w:t>
      </w:r>
      <w:r w:rsidR="00CA7BBF" w:rsidRPr="00637E46">
        <w:rPr>
          <w:color w:val="auto"/>
          <w:szCs w:val="24"/>
        </w:rPr>
        <w:t xml:space="preserve"> </w:t>
      </w:r>
      <w:r w:rsidR="0050246E" w:rsidRPr="00637E46">
        <w:rPr>
          <w:color w:val="auto"/>
          <w:szCs w:val="24"/>
        </w:rPr>
        <w:t>osob</w:t>
      </w:r>
      <w:r w:rsidR="00A435DE">
        <w:rPr>
          <w:color w:val="auto"/>
          <w:szCs w:val="24"/>
        </w:rPr>
        <w:t>a</w:t>
      </w:r>
      <w:r w:rsidR="0050246E" w:rsidRPr="00637E46">
        <w:rPr>
          <w:color w:val="auto"/>
          <w:szCs w:val="24"/>
        </w:rPr>
        <w:t xml:space="preserve"> mo</w:t>
      </w:r>
      <w:r w:rsidR="00754CB0" w:rsidRPr="00637E46">
        <w:rPr>
          <w:color w:val="auto"/>
          <w:szCs w:val="24"/>
        </w:rPr>
        <w:t>že</w:t>
      </w:r>
      <w:r w:rsidR="0050246E" w:rsidRPr="00637E46">
        <w:rPr>
          <w:color w:val="auto"/>
          <w:szCs w:val="24"/>
        </w:rPr>
        <w:t xml:space="preserve"> obavljati gospodarsku djelatnost u zoni ako </w:t>
      </w:r>
      <w:r w:rsidR="00754CB0" w:rsidRPr="00637E46">
        <w:rPr>
          <w:color w:val="auto"/>
          <w:szCs w:val="24"/>
        </w:rPr>
        <w:t>je</w:t>
      </w:r>
      <w:r w:rsidR="0050246E" w:rsidRPr="00637E46">
        <w:rPr>
          <w:color w:val="auto"/>
          <w:szCs w:val="24"/>
        </w:rPr>
        <w:t xml:space="preserve"> u Republici Hrvatskoj </w:t>
      </w:r>
      <w:r w:rsidR="00220ABD" w:rsidRPr="00637E46">
        <w:rPr>
          <w:color w:val="auto"/>
          <w:szCs w:val="24"/>
        </w:rPr>
        <w:t xml:space="preserve">registrirana </w:t>
      </w:r>
      <w:r w:rsidR="0050246E" w:rsidRPr="00637E46">
        <w:rPr>
          <w:color w:val="auto"/>
          <w:szCs w:val="24"/>
        </w:rPr>
        <w:t>za obavljanje te djelatnosti.</w:t>
      </w:r>
    </w:p>
    <w:p w14:paraId="75E6FB95" w14:textId="77777777" w:rsidR="00856DB4" w:rsidRDefault="00856DB4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30627BAE" w14:textId="68C20281" w:rsidR="0050246E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E21F13" w:rsidRPr="00637E46">
        <w:rPr>
          <w:color w:val="auto"/>
          <w:szCs w:val="24"/>
        </w:rPr>
        <w:t>4</w:t>
      </w:r>
      <w:r w:rsidRPr="00637E46">
        <w:rPr>
          <w:color w:val="auto"/>
          <w:szCs w:val="24"/>
        </w:rPr>
        <w:t xml:space="preserve">) </w:t>
      </w:r>
      <w:r w:rsidR="0050246E" w:rsidRPr="00637E46">
        <w:rPr>
          <w:color w:val="auto"/>
          <w:szCs w:val="24"/>
        </w:rPr>
        <w:t>Korisni</w:t>
      </w:r>
      <w:r w:rsidR="00754CB0" w:rsidRPr="00637E46">
        <w:rPr>
          <w:color w:val="auto"/>
          <w:szCs w:val="24"/>
        </w:rPr>
        <w:t>k</w:t>
      </w:r>
      <w:r w:rsidR="0050246E" w:rsidRPr="00637E46">
        <w:rPr>
          <w:color w:val="auto"/>
          <w:szCs w:val="24"/>
        </w:rPr>
        <w:t xml:space="preserve"> </w:t>
      </w:r>
      <w:r w:rsidR="006F16B6" w:rsidRPr="00637E46">
        <w:rPr>
          <w:color w:val="auto"/>
          <w:szCs w:val="24"/>
        </w:rPr>
        <w:t xml:space="preserve">zone </w:t>
      </w:r>
      <w:r w:rsidR="0050246E" w:rsidRPr="00637E46">
        <w:rPr>
          <w:color w:val="auto"/>
          <w:szCs w:val="24"/>
        </w:rPr>
        <w:t xml:space="preserve">obavlja gospodarsku djelatnost u zoni na temelju ugovora sklopljenog s </w:t>
      </w:r>
      <w:r w:rsidR="00400CF5" w:rsidRPr="00637E46">
        <w:rPr>
          <w:color w:val="auto"/>
          <w:szCs w:val="24"/>
        </w:rPr>
        <w:t>nositeljem suglasnosti</w:t>
      </w:r>
      <w:r w:rsidR="0050246E" w:rsidRPr="00637E46">
        <w:rPr>
          <w:color w:val="auto"/>
          <w:szCs w:val="24"/>
        </w:rPr>
        <w:t>.</w:t>
      </w:r>
    </w:p>
    <w:p w14:paraId="240C79B3" w14:textId="77777777" w:rsidR="00EB3B84" w:rsidRDefault="00EB3B84" w:rsidP="00A34BEB">
      <w:pPr>
        <w:spacing w:after="0" w:line="240" w:lineRule="auto"/>
        <w:ind w:left="0" w:firstLine="0"/>
        <w:contextualSpacing/>
        <w:rPr>
          <w:rFonts w:eastAsiaTheme="minorHAnsi"/>
          <w:lang w:eastAsia="en-US"/>
        </w:rPr>
      </w:pPr>
    </w:p>
    <w:p w14:paraId="355421F5" w14:textId="3EA1825E" w:rsidR="00EB3B84" w:rsidRDefault="00EB3B84" w:rsidP="00A34BEB">
      <w:pPr>
        <w:spacing w:after="0" w:line="240" w:lineRule="auto"/>
        <w:ind w:left="0" w:firstLine="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(5) Prije sklapanja ugovora iz stavka 4. ovoga članka korisnik je dužan nositelju suglasnosti dostaviti </w:t>
      </w:r>
      <w:r w:rsidR="00F31144" w:rsidRPr="00F31144">
        <w:rPr>
          <w:rFonts w:eastAsiaTheme="minorHAnsi"/>
          <w:lang w:eastAsia="en-US"/>
        </w:rPr>
        <w:t>naziv</w:t>
      </w:r>
      <w:r w:rsidR="00F83C49">
        <w:rPr>
          <w:rFonts w:eastAsiaTheme="minorHAnsi"/>
          <w:lang w:eastAsia="en-US"/>
        </w:rPr>
        <w:t xml:space="preserve"> korisnika</w:t>
      </w:r>
      <w:r w:rsidR="00F31144" w:rsidRPr="00F31144">
        <w:rPr>
          <w:rFonts w:eastAsiaTheme="minorHAnsi"/>
          <w:lang w:eastAsia="en-US"/>
        </w:rPr>
        <w:t xml:space="preserve">, adresu sjedišta, OIB, </w:t>
      </w:r>
      <w:r w:rsidR="00C31C6E">
        <w:rPr>
          <w:rFonts w:eastAsiaTheme="minorHAnsi"/>
          <w:lang w:eastAsia="en-US"/>
        </w:rPr>
        <w:t xml:space="preserve">ime ili naziv </w:t>
      </w:r>
      <w:r w:rsidR="00F31144" w:rsidRPr="00F31144">
        <w:rPr>
          <w:rFonts w:eastAsiaTheme="minorHAnsi"/>
          <w:lang w:eastAsia="en-US"/>
        </w:rPr>
        <w:t>osnivač</w:t>
      </w:r>
      <w:r w:rsidR="00C31C6E">
        <w:rPr>
          <w:rFonts w:eastAsiaTheme="minorHAnsi"/>
          <w:lang w:eastAsia="en-US"/>
        </w:rPr>
        <w:t>a</w:t>
      </w:r>
      <w:r w:rsidR="00F31144" w:rsidRPr="00F31144">
        <w:rPr>
          <w:rFonts w:eastAsiaTheme="minorHAnsi"/>
          <w:lang w:eastAsia="en-US"/>
        </w:rPr>
        <w:t>, odgovornu osobu, OIB odgovorne osobe ili drugi identifikacijski podatak te podatke o vlasničkoj i upravljačkoj strukturi</w:t>
      </w:r>
      <w:r>
        <w:rPr>
          <w:rFonts w:eastAsiaTheme="minorHAnsi"/>
          <w:lang w:eastAsia="en-US"/>
        </w:rPr>
        <w:t>.</w:t>
      </w:r>
    </w:p>
    <w:p w14:paraId="663D3795" w14:textId="77777777" w:rsidR="0050246E" w:rsidRPr="00637E46" w:rsidRDefault="0050246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12690D6A" w14:textId="42718EFD" w:rsidR="00E32D0E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8242BE">
        <w:rPr>
          <w:color w:val="auto"/>
          <w:szCs w:val="24"/>
        </w:rPr>
        <w:t>6</w:t>
      </w:r>
      <w:r w:rsidRPr="00637E46">
        <w:rPr>
          <w:color w:val="auto"/>
          <w:szCs w:val="24"/>
        </w:rPr>
        <w:t xml:space="preserve">) </w:t>
      </w:r>
      <w:r w:rsidR="00E32D0E" w:rsidRPr="00637E46">
        <w:rPr>
          <w:color w:val="auto"/>
          <w:szCs w:val="24"/>
        </w:rPr>
        <w:t>Korisni</w:t>
      </w:r>
      <w:r w:rsidR="006F16B6" w:rsidRPr="00637E46">
        <w:rPr>
          <w:color w:val="auto"/>
          <w:szCs w:val="24"/>
        </w:rPr>
        <w:t>k zone je</w:t>
      </w:r>
      <w:r w:rsidR="00E32D0E" w:rsidRPr="00637E46">
        <w:rPr>
          <w:color w:val="auto"/>
          <w:szCs w:val="24"/>
        </w:rPr>
        <w:t xml:space="preserve"> duž</w:t>
      </w:r>
      <w:r w:rsidR="006F16B6" w:rsidRPr="00637E46">
        <w:rPr>
          <w:color w:val="auto"/>
          <w:szCs w:val="24"/>
        </w:rPr>
        <w:t>a</w:t>
      </w:r>
      <w:r w:rsidR="00E32D0E" w:rsidRPr="00637E46">
        <w:rPr>
          <w:color w:val="auto"/>
          <w:szCs w:val="24"/>
        </w:rPr>
        <w:t>n voditi odvojeno knjigovodstvo za dio svog poslovanja koje obavlja u zoni.</w:t>
      </w:r>
    </w:p>
    <w:p w14:paraId="088BE62E" w14:textId="77777777" w:rsidR="001436CF" w:rsidRPr="00637E46" w:rsidRDefault="001436CF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D2F9156" w14:textId="058AD1B2" w:rsidR="0050246E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lastRenderedPageBreak/>
        <w:t>(</w:t>
      </w:r>
      <w:r w:rsidR="008242BE">
        <w:rPr>
          <w:color w:val="auto"/>
          <w:szCs w:val="24"/>
        </w:rPr>
        <w:t>7</w:t>
      </w:r>
      <w:r w:rsidRPr="00637E46">
        <w:rPr>
          <w:color w:val="auto"/>
          <w:szCs w:val="24"/>
        </w:rPr>
        <w:t xml:space="preserve">) </w:t>
      </w:r>
      <w:r w:rsidR="0050246E" w:rsidRPr="00637E46">
        <w:rPr>
          <w:color w:val="auto"/>
          <w:szCs w:val="24"/>
        </w:rPr>
        <w:t>Korisni</w:t>
      </w:r>
      <w:r w:rsidR="006F16B6" w:rsidRPr="00637E46">
        <w:rPr>
          <w:color w:val="auto"/>
          <w:szCs w:val="24"/>
        </w:rPr>
        <w:t xml:space="preserve">k zone je </w:t>
      </w:r>
      <w:r w:rsidR="00D2796E" w:rsidRPr="00637E46">
        <w:rPr>
          <w:color w:val="auto"/>
          <w:szCs w:val="24"/>
        </w:rPr>
        <w:t>duž</w:t>
      </w:r>
      <w:r w:rsidR="006F16B6" w:rsidRPr="00637E46">
        <w:rPr>
          <w:color w:val="auto"/>
          <w:szCs w:val="24"/>
        </w:rPr>
        <w:t>a</w:t>
      </w:r>
      <w:r w:rsidR="00D2796E" w:rsidRPr="00637E46">
        <w:rPr>
          <w:color w:val="auto"/>
          <w:szCs w:val="24"/>
        </w:rPr>
        <w:t xml:space="preserve">n </w:t>
      </w:r>
      <w:r w:rsidR="00CA7BBF" w:rsidRPr="00637E46">
        <w:rPr>
          <w:color w:val="auto"/>
          <w:szCs w:val="24"/>
        </w:rPr>
        <w:t>dostav</w:t>
      </w:r>
      <w:r w:rsidR="00F04B22" w:rsidRPr="00637E46">
        <w:rPr>
          <w:color w:val="auto"/>
          <w:szCs w:val="24"/>
        </w:rPr>
        <w:t xml:space="preserve">ljati </w:t>
      </w:r>
      <w:r w:rsidR="00CA7BBF" w:rsidRPr="00637E46">
        <w:rPr>
          <w:color w:val="auto"/>
          <w:szCs w:val="24"/>
        </w:rPr>
        <w:t xml:space="preserve">podatke o poslovanju u zoni </w:t>
      </w:r>
      <w:r w:rsidR="0050246E" w:rsidRPr="00637E46">
        <w:rPr>
          <w:color w:val="auto"/>
          <w:szCs w:val="24"/>
        </w:rPr>
        <w:t xml:space="preserve">na zahtjev </w:t>
      </w:r>
      <w:r w:rsidR="00400CF5" w:rsidRPr="00637E46">
        <w:rPr>
          <w:color w:val="auto"/>
          <w:szCs w:val="24"/>
        </w:rPr>
        <w:t>nositelja suglasnosti</w:t>
      </w:r>
      <w:r w:rsidR="0050246E" w:rsidRPr="00637E46">
        <w:rPr>
          <w:color w:val="auto"/>
          <w:szCs w:val="24"/>
        </w:rPr>
        <w:t>.</w:t>
      </w:r>
    </w:p>
    <w:p w14:paraId="7D67DA2A" w14:textId="77777777" w:rsidR="0050246E" w:rsidRPr="00637E46" w:rsidRDefault="0050246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3E4BC522" w14:textId="673B7E21" w:rsidR="00013F46" w:rsidRPr="00637E46" w:rsidRDefault="0050246E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Obavljanje djelatnosti u zoni</w:t>
      </w:r>
    </w:p>
    <w:p w14:paraId="685DD252" w14:textId="77777777" w:rsidR="0050246E" w:rsidRPr="00637E46" w:rsidRDefault="0050246E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bookmarkStart w:id="3" w:name="_Hlk137729029"/>
    </w:p>
    <w:p w14:paraId="1C3922AE" w14:textId="09B5E76A" w:rsidR="00C9367D" w:rsidRDefault="00790427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>
        <w:rPr>
          <w:b/>
          <w:bCs/>
          <w:color w:val="auto"/>
          <w:szCs w:val="24"/>
        </w:rPr>
        <w:t>20</w:t>
      </w:r>
      <w:r w:rsidRPr="00637E46">
        <w:rPr>
          <w:b/>
          <w:bCs/>
          <w:color w:val="auto"/>
          <w:szCs w:val="24"/>
        </w:rPr>
        <w:t>.</w:t>
      </w:r>
    </w:p>
    <w:p w14:paraId="227B8854" w14:textId="77777777" w:rsidR="000A025D" w:rsidRPr="00637E46" w:rsidRDefault="000A025D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6C91BA78" w14:textId="411B2A79" w:rsidR="00C9367D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</w:t>
      </w:r>
      <w:r w:rsidR="00C9367D" w:rsidRPr="00637E46">
        <w:rPr>
          <w:color w:val="auto"/>
          <w:szCs w:val="24"/>
        </w:rPr>
        <w:t>U zoni se može obavljati: proizvodnja robe, oplemenjivanje robe, skladištenje robe, aktivnosti poslovne podrške te pružanje usluga, osim bankarskih i drugih novčanih poslova i usluga osiguranja i reosiguranja imovine i osoba.</w:t>
      </w:r>
    </w:p>
    <w:p w14:paraId="35DEA67A" w14:textId="77777777" w:rsidR="00C9367D" w:rsidRPr="00637E46" w:rsidRDefault="00C9367D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25DF5F9B" w14:textId="693560A8" w:rsidR="00013F46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(2) </w:t>
      </w:r>
      <w:r w:rsidR="00790427" w:rsidRPr="00637E46">
        <w:rPr>
          <w:color w:val="auto"/>
          <w:szCs w:val="24"/>
        </w:rPr>
        <w:t>U</w:t>
      </w:r>
      <w:r w:rsidR="00013F46" w:rsidRPr="00637E46">
        <w:rPr>
          <w:color w:val="auto"/>
          <w:szCs w:val="24"/>
        </w:rPr>
        <w:t xml:space="preserve"> zoni </w:t>
      </w:r>
      <w:r w:rsidR="00790427" w:rsidRPr="00637E46">
        <w:rPr>
          <w:color w:val="auto"/>
          <w:szCs w:val="24"/>
        </w:rPr>
        <w:t xml:space="preserve">se </w:t>
      </w:r>
      <w:r w:rsidR="00013F46" w:rsidRPr="00637E46">
        <w:rPr>
          <w:color w:val="auto"/>
          <w:szCs w:val="24"/>
        </w:rPr>
        <w:t>mo</w:t>
      </w:r>
      <w:r w:rsidR="00790427" w:rsidRPr="00637E46">
        <w:rPr>
          <w:color w:val="auto"/>
          <w:szCs w:val="24"/>
        </w:rPr>
        <w:t>gu</w:t>
      </w:r>
      <w:r w:rsidR="00013F46" w:rsidRPr="00637E46">
        <w:rPr>
          <w:color w:val="auto"/>
          <w:szCs w:val="24"/>
        </w:rPr>
        <w:t xml:space="preserve"> obavljati </w:t>
      </w:r>
      <w:r w:rsidR="00790427" w:rsidRPr="00637E46">
        <w:rPr>
          <w:color w:val="auto"/>
          <w:szCs w:val="24"/>
        </w:rPr>
        <w:t xml:space="preserve">svi </w:t>
      </w:r>
      <w:r w:rsidR="00013F46" w:rsidRPr="00637E46">
        <w:rPr>
          <w:color w:val="auto"/>
          <w:szCs w:val="24"/>
        </w:rPr>
        <w:t>obli</w:t>
      </w:r>
      <w:r w:rsidR="00790427" w:rsidRPr="00637E46">
        <w:rPr>
          <w:color w:val="auto"/>
          <w:szCs w:val="24"/>
        </w:rPr>
        <w:t>ci</w:t>
      </w:r>
      <w:r w:rsidR="00013F46" w:rsidRPr="00637E46">
        <w:rPr>
          <w:color w:val="auto"/>
          <w:szCs w:val="24"/>
        </w:rPr>
        <w:t xml:space="preserve"> trgovine i posredovanja u trgovini, osim trgovine na malo.</w:t>
      </w:r>
    </w:p>
    <w:p w14:paraId="367B4A4A" w14:textId="77777777" w:rsidR="00510119" w:rsidRPr="00637E46" w:rsidRDefault="00510119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675F5DA9" w14:textId="14207C8F" w:rsidR="00510119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(3) </w:t>
      </w:r>
      <w:r w:rsidR="00510119" w:rsidRPr="00637E46">
        <w:rPr>
          <w:color w:val="auto"/>
          <w:szCs w:val="24"/>
        </w:rPr>
        <w:t>Trgovina s trećim zemljama obavlja se sukladno Zajedničkoj trgovinskoj politici Europske unije.</w:t>
      </w:r>
    </w:p>
    <w:bookmarkEnd w:id="3"/>
    <w:p w14:paraId="440CE973" w14:textId="77777777" w:rsidR="003275ED" w:rsidRPr="00637E46" w:rsidRDefault="003275ED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14F26EA3" w14:textId="43C051BF" w:rsidR="00BD39B2" w:rsidRPr="00637E46" w:rsidRDefault="003275ED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Trgovina na malo putem automata u zoni</w:t>
      </w:r>
    </w:p>
    <w:p w14:paraId="53B58A97" w14:textId="77777777" w:rsidR="003275ED" w:rsidRPr="00637E46" w:rsidRDefault="003275ED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7B1A68A6" w14:textId="7829C88B" w:rsidR="00BD39B2" w:rsidRDefault="00BD39B2" w:rsidP="00A34BEB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>
        <w:rPr>
          <w:b/>
          <w:bCs/>
          <w:color w:val="auto"/>
          <w:szCs w:val="24"/>
        </w:rPr>
        <w:t>21</w:t>
      </w:r>
      <w:r w:rsidRPr="00637E46">
        <w:rPr>
          <w:b/>
          <w:bCs/>
          <w:color w:val="auto"/>
          <w:szCs w:val="24"/>
        </w:rPr>
        <w:t>.</w:t>
      </w:r>
    </w:p>
    <w:p w14:paraId="75FF6804" w14:textId="77777777" w:rsidR="000A025D" w:rsidRPr="00637E46" w:rsidRDefault="000A025D" w:rsidP="00A34BEB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1C58E229" w14:textId="09124B0B" w:rsidR="00BD39B2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</w:t>
      </w:r>
      <w:r w:rsidR="00BD39B2" w:rsidRPr="00637E46">
        <w:rPr>
          <w:color w:val="auto"/>
          <w:szCs w:val="24"/>
        </w:rPr>
        <w:t xml:space="preserve">Iznimno od odredbe članka </w:t>
      </w:r>
      <w:r w:rsidR="005E2306">
        <w:rPr>
          <w:color w:val="auto"/>
          <w:szCs w:val="24"/>
        </w:rPr>
        <w:t>20</w:t>
      </w:r>
      <w:r w:rsidR="00BD39B2" w:rsidRPr="00637E46">
        <w:rPr>
          <w:color w:val="auto"/>
          <w:szCs w:val="24"/>
        </w:rPr>
        <w:t>. stavk</w:t>
      </w:r>
      <w:r w:rsidR="00ED0A14" w:rsidRPr="00637E46">
        <w:rPr>
          <w:color w:val="auto"/>
          <w:szCs w:val="24"/>
        </w:rPr>
        <w:t>a</w:t>
      </w:r>
      <w:r w:rsidR="00BD39B2" w:rsidRPr="00637E46">
        <w:rPr>
          <w:color w:val="auto"/>
          <w:szCs w:val="24"/>
        </w:rPr>
        <w:t xml:space="preserve"> 2. ovoga Zakona, pravna ili fizička osoba može obavljati djelatnost trgovine na malo putem automata </w:t>
      </w:r>
      <w:r w:rsidR="005F6215" w:rsidRPr="00637E46">
        <w:rPr>
          <w:color w:val="auto"/>
          <w:szCs w:val="24"/>
        </w:rPr>
        <w:t xml:space="preserve">za </w:t>
      </w:r>
      <w:r w:rsidR="00BD39B2" w:rsidRPr="00637E46">
        <w:rPr>
          <w:color w:val="auto"/>
          <w:szCs w:val="24"/>
        </w:rPr>
        <w:t>prodaj</w:t>
      </w:r>
      <w:r w:rsidR="005F6215" w:rsidRPr="00637E46">
        <w:rPr>
          <w:color w:val="auto"/>
          <w:szCs w:val="24"/>
        </w:rPr>
        <w:t>u</w:t>
      </w:r>
      <w:r w:rsidR="00BD39B2" w:rsidRPr="00637E46">
        <w:rPr>
          <w:color w:val="auto"/>
          <w:szCs w:val="24"/>
        </w:rPr>
        <w:t xml:space="preserve"> napitaka</w:t>
      </w:r>
      <w:r w:rsidR="00355ED7" w:rsidRPr="00637E46">
        <w:rPr>
          <w:color w:val="auto"/>
          <w:szCs w:val="24"/>
        </w:rPr>
        <w:t xml:space="preserve"> i</w:t>
      </w:r>
      <w:r w:rsidR="005F6215" w:rsidRPr="00637E46">
        <w:rPr>
          <w:color w:val="auto"/>
          <w:szCs w:val="24"/>
        </w:rPr>
        <w:t>/ili</w:t>
      </w:r>
      <w:r w:rsidR="00BD39B2" w:rsidRPr="00637E46">
        <w:rPr>
          <w:color w:val="auto"/>
          <w:szCs w:val="24"/>
        </w:rPr>
        <w:t xml:space="preserve"> jednostavnih jela u originalnom pakiranju </w:t>
      </w:r>
      <w:r w:rsidR="00656D33" w:rsidRPr="00637E46">
        <w:rPr>
          <w:color w:val="auto"/>
          <w:szCs w:val="24"/>
        </w:rPr>
        <w:t xml:space="preserve">za konzumaciju </w:t>
      </w:r>
      <w:r w:rsidR="00BD39B2" w:rsidRPr="00637E46">
        <w:rPr>
          <w:color w:val="auto"/>
          <w:szCs w:val="24"/>
        </w:rPr>
        <w:t>u poslovnom prostoru korisnika zone.</w:t>
      </w:r>
    </w:p>
    <w:p w14:paraId="08E5A083" w14:textId="38219E77" w:rsidR="00BD39B2" w:rsidRPr="00637E46" w:rsidRDefault="00BD39B2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6C4B6B19" w14:textId="1DD5A2F7" w:rsidR="00BD39B2" w:rsidRPr="00637E46" w:rsidRDefault="00BD39B2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(2) </w:t>
      </w:r>
      <w:r w:rsidR="0059279A" w:rsidRPr="00637E46">
        <w:rPr>
          <w:color w:val="auto"/>
          <w:szCs w:val="24"/>
        </w:rPr>
        <w:t>O</w:t>
      </w:r>
      <w:r w:rsidRPr="00637E46">
        <w:rPr>
          <w:color w:val="auto"/>
          <w:szCs w:val="24"/>
        </w:rPr>
        <w:t>bavljanj</w:t>
      </w:r>
      <w:r w:rsidR="0059279A" w:rsidRPr="00637E46">
        <w:rPr>
          <w:color w:val="auto"/>
          <w:szCs w:val="24"/>
        </w:rPr>
        <w:t>e</w:t>
      </w:r>
      <w:r w:rsidRPr="00637E46">
        <w:rPr>
          <w:color w:val="auto"/>
          <w:szCs w:val="24"/>
        </w:rPr>
        <w:t xml:space="preserve"> djelatnosti iz stavka 1. ovog</w:t>
      </w:r>
      <w:r w:rsidR="00067F17" w:rsidRPr="00637E46">
        <w:rPr>
          <w:color w:val="auto"/>
          <w:szCs w:val="24"/>
        </w:rPr>
        <w:t>a</w:t>
      </w:r>
      <w:r w:rsidRPr="00637E46">
        <w:rPr>
          <w:color w:val="auto"/>
          <w:szCs w:val="24"/>
        </w:rPr>
        <w:t xml:space="preserve"> članka </w:t>
      </w:r>
      <w:r w:rsidR="005B7DF6" w:rsidRPr="00637E46">
        <w:rPr>
          <w:color w:val="auto"/>
          <w:szCs w:val="24"/>
        </w:rPr>
        <w:t xml:space="preserve">moguće je samo </w:t>
      </w:r>
      <w:r w:rsidR="0050191F" w:rsidRPr="00637E46">
        <w:rPr>
          <w:color w:val="auto"/>
          <w:szCs w:val="24"/>
        </w:rPr>
        <w:t xml:space="preserve">ako je isto predviđeno </w:t>
      </w:r>
      <w:r w:rsidRPr="00637E46">
        <w:rPr>
          <w:color w:val="auto"/>
          <w:szCs w:val="24"/>
        </w:rPr>
        <w:t xml:space="preserve">ugovorom </w:t>
      </w:r>
      <w:r w:rsidR="00B812DE">
        <w:rPr>
          <w:color w:val="auto"/>
          <w:szCs w:val="24"/>
        </w:rPr>
        <w:t>iz članka 1</w:t>
      </w:r>
      <w:r w:rsidR="003544ED">
        <w:rPr>
          <w:color w:val="auto"/>
          <w:szCs w:val="24"/>
        </w:rPr>
        <w:t>9</w:t>
      </w:r>
      <w:r w:rsidR="00B812DE">
        <w:rPr>
          <w:color w:val="auto"/>
          <w:szCs w:val="24"/>
        </w:rPr>
        <w:t>. stavka 4. ovoga Zakona.</w:t>
      </w:r>
    </w:p>
    <w:p w14:paraId="2458900D" w14:textId="77777777" w:rsidR="00BD39B2" w:rsidRPr="00637E46" w:rsidRDefault="00BD39B2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65283C01" w14:textId="6206E569" w:rsidR="00BD39B2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(3) </w:t>
      </w:r>
      <w:r w:rsidR="00BD39B2" w:rsidRPr="00637E46">
        <w:rPr>
          <w:color w:val="auto"/>
          <w:szCs w:val="24"/>
        </w:rPr>
        <w:t xml:space="preserve">Pravna ili fizička osoba </w:t>
      </w:r>
      <w:r w:rsidR="00067F17" w:rsidRPr="00637E46">
        <w:rPr>
          <w:color w:val="auto"/>
          <w:szCs w:val="24"/>
        </w:rPr>
        <w:t xml:space="preserve">iz stavka 1. ovoga </w:t>
      </w:r>
      <w:r w:rsidR="000450CE" w:rsidRPr="00637E46">
        <w:rPr>
          <w:color w:val="auto"/>
          <w:szCs w:val="24"/>
        </w:rPr>
        <w:t>članka</w:t>
      </w:r>
      <w:r w:rsidR="00BD39B2" w:rsidRPr="00637E46">
        <w:rPr>
          <w:color w:val="auto"/>
          <w:szCs w:val="24"/>
        </w:rPr>
        <w:t xml:space="preserve"> ne može na temelju obavljanja djelatnosti</w:t>
      </w:r>
      <w:r w:rsidR="00600483" w:rsidRPr="00637E46">
        <w:rPr>
          <w:color w:val="auto"/>
          <w:szCs w:val="24"/>
        </w:rPr>
        <w:t xml:space="preserve"> iz stavka 1. ovoga članka</w:t>
      </w:r>
      <w:r w:rsidR="00BD39B2" w:rsidRPr="00637E46">
        <w:rPr>
          <w:color w:val="auto"/>
          <w:szCs w:val="24"/>
        </w:rPr>
        <w:t xml:space="preserve"> ostvarivati pogodnosti propisane odredbama </w:t>
      </w:r>
      <w:r w:rsidR="006D5E97" w:rsidRPr="00637E46">
        <w:rPr>
          <w:color w:val="auto"/>
          <w:szCs w:val="24"/>
        </w:rPr>
        <w:t xml:space="preserve">ovoga </w:t>
      </w:r>
      <w:r w:rsidR="00BD39B2" w:rsidRPr="00637E46">
        <w:rPr>
          <w:color w:val="auto"/>
          <w:szCs w:val="24"/>
        </w:rPr>
        <w:t>Zakona.</w:t>
      </w:r>
    </w:p>
    <w:p w14:paraId="05D18320" w14:textId="77777777" w:rsidR="00067F17" w:rsidRPr="00637E46" w:rsidRDefault="00067F17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34BC612" w14:textId="3E5BFC15" w:rsidR="00BD39B2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(4) </w:t>
      </w:r>
      <w:r w:rsidR="00067F17" w:rsidRPr="00637E46">
        <w:rPr>
          <w:color w:val="auto"/>
          <w:szCs w:val="24"/>
        </w:rPr>
        <w:t xml:space="preserve">Pravna ili fizička osoba iz stavka 1. ovoga </w:t>
      </w:r>
      <w:r w:rsidR="000450CE" w:rsidRPr="00637E46">
        <w:rPr>
          <w:color w:val="auto"/>
          <w:szCs w:val="24"/>
        </w:rPr>
        <w:t>članka</w:t>
      </w:r>
      <w:r w:rsidR="00067F17" w:rsidRPr="00637E46">
        <w:rPr>
          <w:color w:val="auto"/>
          <w:szCs w:val="24"/>
        </w:rPr>
        <w:t>,</w:t>
      </w:r>
      <w:r w:rsidR="00E034BF" w:rsidRPr="00637E46">
        <w:rPr>
          <w:color w:val="auto"/>
        </w:rPr>
        <w:t xml:space="preserve"> </w:t>
      </w:r>
      <w:r w:rsidR="00E034BF" w:rsidRPr="00637E46">
        <w:rPr>
          <w:color w:val="auto"/>
          <w:szCs w:val="24"/>
        </w:rPr>
        <w:t xml:space="preserve">dužna je na zahtjev </w:t>
      </w:r>
      <w:r w:rsidR="00E63979" w:rsidRPr="00637E46">
        <w:rPr>
          <w:color w:val="auto"/>
          <w:szCs w:val="24"/>
        </w:rPr>
        <w:t xml:space="preserve">nositelja suglasnosti </w:t>
      </w:r>
      <w:r w:rsidR="00E034BF" w:rsidRPr="00637E46">
        <w:rPr>
          <w:color w:val="auto"/>
          <w:szCs w:val="24"/>
        </w:rPr>
        <w:t xml:space="preserve">i/ili nadležne carinarnice dostaviti podatke o poslovanju u zoni </w:t>
      </w:r>
      <w:r w:rsidR="00083874" w:rsidRPr="00637E46">
        <w:rPr>
          <w:color w:val="auto"/>
          <w:szCs w:val="24"/>
        </w:rPr>
        <w:t>te je</w:t>
      </w:r>
      <w:r w:rsidR="00E034BF" w:rsidRPr="00637E46">
        <w:rPr>
          <w:color w:val="auto"/>
          <w:szCs w:val="24"/>
        </w:rPr>
        <w:t xml:space="preserve"> podložna carinskom nadzoru pri unosu robe u zonu</w:t>
      </w:r>
      <w:r w:rsidR="001436CF" w:rsidRPr="00637E46">
        <w:rPr>
          <w:color w:val="auto"/>
          <w:szCs w:val="24"/>
        </w:rPr>
        <w:t xml:space="preserve"> odnosno pri iznošenju robe iz zone</w:t>
      </w:r>
      <w:r w:rsidR="00E034BF" w:rsidRPr="00637E46">
        <w:rPr>
          <w:color w:val="auto"/>
          <w:szCs w:val="24"/>
        </w:rPr>
        <w:t>.</w:t>
      </w:r>
    </w:p>
    <w:p w14:paraId="18DF40B7" w14:textId="77777777" w:rsidR="00382475" w:rsidRPr="00637E46" w:rsidRDefault="00382475" w:rsidP="00A34BEB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720F510B" w14:textId="2AC313E7" w:rsidR="004F6110" w:rsidRPr="00637E46" w:rsidRDefault="00382475" w:rsidP="00A34BEB">
      <w:pPr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Unos, smještaj i postupanje s robom u zoni</w:t>
      </w:r>
    </w:p>
    <w:p w14:paraId="31B2552E" w14:textId="77777777" w:rsidR="00382475" w:rsidRPr="00637E46" w:rsidRDefault="00382475" w:rsidP="00A34BEB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45D97B5D" w14:textId="1A9B7921" w:rsidR="004F6110" w:rsidRDefault="004F6110" w:rsidP="00A34BEB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bookmarkStart w:id="4" w:name="_Hlk138073431"/>
      <w:r w:rsidRPr="00637E46">
        <w:rPr>
          <w:b/>
          <w:bCs/>
          <w:color w:val="auto"/>
          <w:szCs w:val="24"/>
        </w:rPr>
        <w:t xml:space="preserve">Članak </w:t>
      </w:r>
      <w:r w:rsidR="00690F13" w:rsidRPr="00637E46">
        <w:rPr>
          <w:b/>
          <w:bCs/>
          <w:color w:val="auto"/>
          <w:szCs w:val="24"/>
        </w:rPr>
        <w:t>2</w:t>
      </w:r>
      <w:r w:rsidR="00690F13">
        <w:rPr>
          <w:b/>
          <w:bCs/>
          <w:color w:val="auto"/>
          <w:szCs w:val="24"/>
        </w:rPr>
        <w:t>2</w:t>
      </w:r>
      <w:r w:rsidRPr="00637E46">
        <w:rPr>
          <w:b/>
          <w:bCs/>
          <w:color w:val="auto"/>
          <w:szCs w:val="24"/>
        </w:rPr>
        <w:t>.</w:t>
      </w:r>
    </w:p>
    <w:p w14:paraId="59829D9C" w14:textId="77777777" w:rsidR="00EB1AE6" w:rsidRPr="00637E46" w:rsidRDefault="00EB1AE6" w:rsidP="00A34BEB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bookmarkEnd w:id="4"/>
    <w:p w14:paraId="435E7840" w14:textId="2CA09F1E" w:rsidR="004F6110" w:rsidRPr="00637E46" w:rsidRDefault="004F611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Unos, smještaj i postupanje s robom u zoni </w:t>
      </w:r>
      <w:r w:rsidR="00083874" w:rsidRPr="00637E46">
        <w:rPr>
          <w:color w:val="auto"/>
          <w:szCs w:val="24"/>
        </w:rPr>
        <w:t xml:space="preserve">te iznošenje robe iz zone </w:t>
      </w:r>
      <w:r w:rsidR="002D5AB7">
        <w:rPr>
          <w:color w:val="auto"/>
          <w:szCs w:val="24"/>
        </w:rPr>
        <w:t xml:space="preserve">obavljaju </w:t>
      </w:r>
      <w:r w:rsidRPr="00637E46">
        <w:rPr>
          <w:color w:val="auto"/>
          <w:szCs w:val="24"/>
        </w:rPr>
        <w:t>se u skladu sa carinskim propisima</w:t>
      </w:r>
      <w:r w:rsidR="002D5AB7">
        <w:rPr>
          <w:color w:val="auto"/>
          <w:szCs w:val="24"/>
        </w:rPr>
        <w:t>.</w:t>
      </w:r>
    </w:p>
    <w:p w14:paraId="6AD4AD5A" w14:textId="77777777" w:rsidR="00382475" w:rsidRPr="00637E46" w:rsidRDefault="00382475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67710B23" w14:textId="624A2F8F" w:rsidR="00013F46" w:rsidRPr="00637E46" w:rsidRDefault="00382475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  <w:r w:rsidRPr="00637E46">
        <w:rPr>
          <w:i/>
          <w:iCs/>
          <w:color w:val="auto"/>
          <w:szCs w:val="24"/>
        </w:rPr>
        <w:t>Plaćanje poreza na dodanu vrijednost u zoni</w:t>
      </w:r>
    </w:p>
    <w:p w14:paraId="3C76E3FF" w14:textId="77777777" w:rsidR="00382475" w:rsidRPr="00637E46" w:rsidRDefault="00382475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Cs w:val="24"/>
        </w:rPr>
      </w:pPr>
    </w:p>
    <w:p w14:paraId="1B57D5C7" w14:textId="08DDB75B" w:rsidR="00825A37" w:rsidRDefault="0009184C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 w:rsidRPr="00637E46">
        <w:rPr>
          <w:b/>
          <w:bCs/>
          <w:color w:val="auto"/>
          <w:szCs w:val="24"/>
        </w:rPr>
        <w:t>2</w:t>
      </w:r>
      <w:r w:rsidR="00690F13">
        <w:rPr>
          <w:b/>
          <w:bCs/>
          <w:color w:val="auto"/>
          <w:szCs w:val="24"/>
        </w:rPr>
        <w:t>3</w:t>
      </w:r>
      <w:r w:rsidRPr="00637E46">
        <w:rPr>
          <w:b/>
          <w:bCs/>
          <w:color w:val="auto"/>
          <w:szCs w:val="24"/>
        </w:rPr>
        <w:t>.</w:t>
      </w:r>
    </w:p>
    <w:p w14:paraId="3CCFCB8A" w14:textId="77777777" w:rsidR="00EB1AE6" w:rsidRPr="00637E46" w:rsidRDefault="00EB1AE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7425DD2D" w14:textId="51629AB3" w:rsidR="00013F46" w:rsidRDefault="006A4AAB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Isporuka robe </w:t>
      </w:r>
      <w:r w:rsidR="00825A37" w:rsidRPr="00637E46">
        <w:rPr>
          <w:color w:val="auto"/>
          <w:szCs w:val="24"/>
        </w:rPr>
        <w:t>u zonu</w:t>
      </w:r>
      <w:r w:rsidRPr="00637E46">
        <w:rPr>
          <w:color w:val="auto"/>
          <w:szCs w:val="24"/>
        </w:rPr>
        <w:t xml:space="preserve">, isporuka robe </w:t>
      </w:r>
      <w:r w:rsidR="00825A37" w:rsidRPr="00637E46">
        <w:rPr>
          <w:color w:val="auto"/>
          <w:szCs w:val="24"/>
        </w:rPr>
        <w:t>unutar zone</w:t>
      </w:r>
      <w:r w:rsidRPr="00637E46">
        <w:rPr>
          <w:color w:val="auto"/>
          <w:szCs w:val="24"/>
        </w:rPr>
        <w:t xml:space="preserve"> i isporuka robe između zona</w:t>
      </w:r>
      <w:r w:rsidR="00825A37" w:rsidRPr="00637E46">
        <w:rPr>
          <w:color w:val="auto"/>
          <w:szCs w:val="24"/>
        </w:rPr>
        <w:t xml:space="preserve"> </w:t>
      </w:r>
      <w:r w:rsidR="002D5AB7">
        <w:rPr>
          <w:color w:val="auto"/>
          <w:szCs w:val="24"/>
        </w:rPr>
        <w:t xml:space="preserve">obavljaju </w:t>
      </w:r>
      <w:r w:rsidR="0011666D" w:rsidRPr="00637E46">
        <w:rPr>
          <w:color w:val="auto"/>
          <w:szCs w:val="24"/>
        </w:rPr>
        <w:t>se u skladu s poreznim propisima</w:t>
      </w:r>
      <w:r w:rsidR="002D5AB7">
        <w:rPr>
          <w:color w:val="auto"/>
          <w:szCs w:val="24"/>
        </w:rPr>
        <w:t>.</w:t>
      </w:r>
    </w:p>
    <w:p w14:paraId="3924E4A8" w14:textId="77777777" w:rsidR="00784B51" w:rsidRPr="00637E46" w:rsidRDefault="00784B51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7B973B06" w14:textId="73371DDF" w:rsidR="002E2824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>V. PREKRŠAJNE ODREDBE</w:t>
      </w:r>
    </w:p>
    <w:p w14:paraId="239F24BE" w14:textId="77777777" w:rsidR="002E2824" w:rsidRPr="00637E46" w:rsidRDefault="002E2824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66666363" w14:textId="622DDB5B" w:rsidR="002E2824" w:rsidRPr="00637E46" w:rsidRDefault="002E2824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i/>
          <w:iCs/>
          <w:color w:val="auto"/>
        </w:rPr>
      </w:pPr>
      <w:r w:rsidRPr="00637E46">
        <w:rPr>
          <w:i/>
          <w:iCs/>
          <w:color w:val="auto"/>
        </w:rPr>
        <w:t>Prekršaji u vezi s odlukom o davanju suglasnosti za osnivanje zone</w:t>
      </w:r>
      <w:r w:rsidR="009518A8">
        <w:rPr>
          <w:i/>
          <w:iCs/>
          <w:color w:val="auto"/>
        </w:rPr>
        <w:t>, odlukom o osnivanju zone</w:t>
      </w:r>
      <w:r w:rsidR="004F1684">
        <w:rPr>
          <w:i/>
          <w:iCs/>
          <w:color w:val="auto"/>
        </w:rPr>
        <w:t xml:space="preserve"> </w:t>
      </w:r>
      <w:r w:rsidRPr="00637E46">
        <w:rPr>
          <w:i/>
          <w:iCs/>
          <w:color w:val="auto"/>
        </w:rPr>
        <w:t>i ugovorom o poslovanju zone</w:t>
      </w:r>
    </w:p>
    <w:p w14:paraId="26C38CA6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36F783B6" w14:textId="7A014B0D" w:rsidR="00013F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90F13" w:rsidRPr="00637E46">
        <w:rPr>
          <w:b/>
          <w:bCs/>
          <w:color w:val="auto"/>
          <w:szCs w:val="24"/>
        </w:rPr>
        <w:t>2</w:t>
      </w:r>
      <w:r w:rsidR="00690F13">
        <w:rPr>
          <w:b/>
          <w:bCs/>
          <w:color w:val="auto"/>
          <w:szCs w:val="24"/>
        </w:rPr>
        <w:t>4</w:t>
      </w:r>
      <w:r w:rsidRPr="00637E46">
        <w:rPr>
          <w:b/>
          <w:bCs/>
          <w:color w:val="auto"/>
          <w:szCs w:val="24"/>
        </w:rPr>
        <w:t>.</w:t>
      </w:r>
    </w:p>
    <w:p w14:paraId="1EA93107" w14:textId="77777777" w:rsidR="00EB1AE6" w:rsidRPr="00637E46" w:rsidRDefault="00EB1AE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5084BAED" w14:textId="2315EB80" w:rsidR="00013F46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</w:t>
      </w:r>
      <w:r w:rsidR="00013F46" w:rsidRPr="00637E46">
        <w:rPr>
          <w:color w:val="auto"/>
          <w:szCs w:val="24"/>
        </w:rPr>
        <w:t>Novčanom kaznom od 2.</w:t>
      </w:r>
      <w:r w:rsidR="00F27211" w:rsidRPr="00637E46">
        <w:rPr>
          <w:color w:val="auto"/>
          <w:szCs w:val="24"/>
        </w:rPr>
        <w:t>500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do </w:t>
      </w:r>
      <w:r w:rsidR="00906C0F" w:rsidRPr="00637E46">
        <w:rPr>
          <w:color w:val="auto"/>
          <w:szCs w:val="24"/>
        </w:rPr>
        <w:t>10.000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</w:t>
      </w:r>
      <w:r w:rsidR="002D5C42" w:rsidRPr="00637E46">
        <w:rPr>
          <w:color w:val="auto"/>
          <w:szCs w:val="24"/>
        </w:rPr>
        <w:t>eura</w:t>
      </w:r>
      <w:r w:rsidR="00013F46" w:rsidRPr="00637E46">
        <w:rPr>
          <w:color w:val="auto"/>
          <w:szCs w:val="24"/>
        </w:rPr>
        <w:t xml:space="preserve"> kaznit će se za prekršaj </w:t>
      </w:r>
      <w:r w:rsidR="00E63979" w:rsidRPr="00637E46">
        <w:rPr>
          <w:color w:val="auto"/>
          <w:szCs w:val="24"/>
        </w:rPr>
        <w:t xml:space="preserve">nositelj suglasnosti </w:t>
      </w:r>
      <w:r w:rsidR="00013F46" w:rsidRPr="00637E46">
        <w:rPr>
          <w:color w:val="auto"/>
          <w:szCs w:val="24"/>
        </w:rPr>
        <w:t xml:space="preserve">koji se ne pridržava odluke o </w:t>
      </w:r>
      <w:r w:rsidR="00BC4CB4" w:rsidRPr="00637E46">
        <w:rPr>
          <w:color w:val="auto"/>
          <w:szCs w:val="24"/>
        </w:rPr>
        <w:t xml:space="preserve">davanju </w:t>
      </w:r>
      <w:r w:rsidR="00013F46" w:rsidRPr="00637E46">
        <w:rPr>
          <w:color w:val="auto"/>
          <w:szCs w:val="24"/>
        </w:rPr>
        <w:t xml:space="preserve">suglasnosti </w:t>
      </w:r>
      <w:r w:rsidR="0004689C" w:rsidRPr="00637E46">
        <w:rPr>
          <w:color w:val="auto"/>
          <w:szCs w:val="24"/>
        </w:rPr>
        <w:t xml:space="preserve">za osnivanje </w:t>
      </w:r>
      <w:r w:rsidR="00013F46" w:rsidRPr="00637E46">
        <w:rPr>
          <w:color w:val="auto"/>
          <w:szCs w:val="24"/>
        </w:rPr>
        <w:t xml:space="preserve">zone </w:t>
      </w:r>
      <w:r w:rsidR="00013F46" w:rsidRPr="00BF0666">
        <w:rPr>
          <w:color w:val="auto"/>
          <w:szCs w:val="24"/>
        </w:rPr>
        <w:t xml:space="preserve">(članak </w:t>
      </w:r>
      <w:r w:rsidR="009518A8">
        <w:rPr>
          <w:color w:val="auto"/>
          <w:szCs w:val="24"/>
        </w:rPr>
        <w:t>7</w:t>
      </w:r>
      <w:r w:rsidR="00D2388A" w:rsidRPr="00BF0666">
        <w:rPr>
          <w:color w:val="auto"/>
          <w:szCs w:val="24"/>
        </w:rPr>
        <w:t>.</w:t>
      </w:r>
      <w:r w:rsidR="00C46BE9" w:rsidRPr="00BF0666">
        <w:rPr>
          <w:color w:val="auto"/>
          <w:szCs w:val="24"/>
        </w:rPr>
        <w:t>)</w:t>
      </w:r>
      <w:r w:rsidR="00FB3C62" w:rsidRPr="00BF0666">
        <w:rPr>
          <w:color w:val="auto"/>
          <w:szCs w:val="24"/>
        </w:rPr>
        <w:t>, odluke o osnivanju zone (članak 8.)</w:t>
      </w:r>
      <w:r w:rsidR="00005D2F" w:rsidRPr="00BF0666">
        <w:rPr>
          <w:color w:val="auto"/>
          <w:szCs w:val="24"/>
        </w:rPr>
        <w:t xml:space="preserve"> i ugovora o poslovanju zone (članak </w:t>
      </w:r>
      <w:r w:rsidR="00FB3C62" w:rsidRPr="00BF0666">
        <w:rPr>
          <w:color w:val="auto"/>
          <w:szCs w:val="24"/>
        </w:rPr>
        <w:t>9</w:t>
      </w:r>
      <w:r w:rsidR="00214FD6" w:rsidRPr="00BF0666">
        <w:rPr>
          <w:color w:val="auto"/>
          <w:szCs w:val="24"/>
        </w:rPr>
        <w:t>.</w:t>
      </w:r>
      <w:r w:rsidR="00532E0A" w:rsidRPr="00BF0666">
        <w:rPr>
          <w:color w:val="auto"/>
          <w:szCs w:val="24"/>
        </w:rPr>
        <w:t>)</w:t>
      </w:r>
      <w:r w:rsidR="002E4E55" w:rsidRPr="00BF0666">
        <w:rPr>
          <w:color w:val="auto"/>
          <w:szCs w:val="24"/>
        </w:rPr>
        <w:t>.</w:t>
      </w:r>
    </w:p>
    <w:p w14:paraId="0F03FFD3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277A0072" w14:textId="167FFE4E" w:rsidR="00013F46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(2) </w:t>
      </w:r>
      <w:r w:rsidR="00013F46" w:rsidRPr="00637E46">
        <w:rPr>
          <w:color w:val="auto"/>
          <w:szCs w:val="24"/>
        </w:rPr>
        <w:t xml:space="preserve">Za </w:t>
      </w:r>
      <w:r w:rsidR="0004689C" w:rsidRPr="00637E46">
        <w:rPr>
          <w:color w:val="auto"/>
          <w:szCs w:val="24"/>
        </w:rPr>
        <w:t>prekršaj</w:t>
      </w:r>
      <w:r w:rsidR="00DB4385">
        <w:rPr>
          <w:color w:val="auto"/>
          <w:szCs w:val="24"/>
        </w:rPr>
        <w:t>e</w:t>
      </w:r>
      <w:r w:rsidR="0004689C" w:rsidRPr="00637E46">
        <w:rPr>
          <w:color w:val="auto"/>
          <w:szCs w:val="24"/>
        </w:rPr>
        <w:t xml:space="preserve"> </w:t>
      </w:r>
      <w:r w:rsidR="00013F46" w:rsidRPr="00637E46">
        <w:rPr>
          <w:color w:val="auto"/>
          <w:szCs w:val="24"/>
        </w:rPr>
        <w:t xml:space="preserve">iz stavka 1. ovoga članka kaznit će se i odgovorna osoba </w:t>
      </w:r>
      <w:r w:rsidR="00E63979" w:rsidRPr="00637E46">
        <w:rPr>
          <w:color w:val="auto"/>
          <w:szCs w:val="24"/>
        </w:rPr>
        <w:t xml:space="preserve">nositelja suglasnosti </w:t>
      </w:r>
      <w:r w:rsidR="00013F46" w:rsidRPr="00637E46">
        <w:rPr>
          <w:color w:val="auto"/>
          <w:szCs w:val="24"/>
        </w:rPr>
        <w:t xml:space="preserve">novčanom kaznom u iznosu od </w:t>
      </w:r>
      <w:r w:rsidR="00906C0F" w:rsidRPr="00637E46">
        <w:rPr>
          <w:color w:val="auto"/>
          <w:szCs w:val="24"/>
        </w:rPr>
        <w:t>500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do 2.</w:t>
      </w:r>
      <w:r w:rsidR="002D5C42" w:rsidRPr="00637E46">
        <w:rPr>
          <w:color w:val="auto"/>
          <w:szCs w:val="24"/>
        </w:rPr>
        <w:t>5</w:t>
      </w:r>
      <w:r w:rsidR="00906C0F" w:rsidRPr="00637E46">
        <w:rPr>
          <w:color w:val="auto"/>
          <w:szCs w:val="24"/>
        </w:rPr>
        <w:t>0</w:t>
      </w:r>
      <w:r w:rsidR="00013F46" w:rsidRPr="00637E46">
        <w:rPr>
          <w:color w:val="auto"/>
          <w:szCs w:val="24"/>
        </w:rPr>
        <w:t>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</w:t>
      </w:r>
      <w:r w:rsidR="002D5C42" w:rsidRPr="00637E46">
        <w:rPr>
          <w:color w:val="auto"/>
          <w:szCs w:val="24"/>
        </w:rPr>
        <w:t>eura</w:t>
      </w:r>
      <w:r w:rsidR="00013F46" w:rsidRPr="00637E46">
        <w:rPr>
          <w:color w:val="auto"/>
          <w:szCs w:val="24"/>
        </w:rPr>
        <w:t>.</w:t>
      </w:r>
    </w:p>
    <w:p w14:paraId="45419759" w14:textId="77777777" w:rsidR="002E2824" w:rsidRPr="00637E46" w:rsidRDefault="002E2824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</w:rPr>
      </w:pPr>
    </w:p>
    <w:p w14:paraId="37EE2E53" w14:textId="42AEFF53" w:rsidR="002E2824" w:rsidRPr="00637E46" w:rsidRDefault="002E2824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i/>
          <w:iCs/>
          <w:color w:val="auto"/>
        </w:rPr>
      </w:pPr>
      <w:r w:rsidRPr="00637E46">
        <w:rPr>
          <w:i/>
          <w:iCs/>
          <w:color w:val="auto"/>
        </w:rPr>
        <w:t>Prekršaji u vezi s postupanjem nositelja suglasnosti</w:t>
      </w:r>
    </w:p>
    <w:p w14:paraId="0E6FD123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72B6D645" w14:textId="11E7E3EA" w:rsidR="00013F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901990" w:rsidRPr="00637E46">
        <w:rPr>
          <w:b/>
          <w:bCs/>
          <w:color w:val="auto"/>
          <w:szCs w:val="24"/>
        </w:rPr>
        <w:t>2</w:t>
      </w:r>
      <w:r w:rsidR="00D66B82">
        <w:rPr>
          <w:b/>
          <w:bCs/>
          <w:color w:val="auto"/>
          <w:szCs w:val="24"/>
        </w:rPr>
        <w:t>5</w:t>
      </w:r>
      <w:r w:rsidRPr="00637E46">
        <w:rPr>
          <w:b/>
          <w:bCs/>
          <w:color w:val="auto"/>
          <w:szCs w:val="24"/>
        </w:rPr>
        <w:t>.</w:t>
      </w:r>
    </w:p>
    <w:p w14:paraId="081F3AD0" w14:textId="77777777" w:rsidR="00DB4385" w:rsidRPr="00637E46" w:rsidRDefault="00DB4385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2204BE6F" w14:textId="28217261" w:rsidR="00013F46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</w:t>
      </w:r>
      <w:r w:rsidR="00013F46" w:rsidRPr="00637E46">
        <w:rPr>
          <w:color w:val="auto"/>
          <w:szCs w:val="24"/>
        </w:rPr>
        <w:t>Novčanom kaznom od 1.</w:t>
      </w:r>
      <w:r w:rsidR="002D5C42" w:rsidRPr="00637E46">
        <w:rPr>
          <w:color w:val="auto"/>
          <w:szCs w:val="24"/>
        </w:rPr>
        <w:t>9</w:t>
      </w:r>
      <w:r w:rsidR="00074867" w:rsidRPr="00637E46">
        <w:rPr>
          <w:color w:val="auto"/>
          <w:szCs w:val="24"/>
        </w:rPr>
        <w:t>0</w:t>
      </w:r>
      <w:r w:rsidR="00013F46" w:rsidRPr="00637E46">
        <w:rPr>
          <w:color w:val="auto"/>
          <w:szCs w:val="24"/>
        </w:rPr>
        <w:t>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do </w:t>
      </w:r>
      <w:r w:rsidR="002D5C42" w:rsidRPr="00637E46">
        <w:rPr>
          <w:color w:val="auto"/>
          <w:szCs w:val="24"/>
        </w:rPr>
        <w:t>9</w:t>
      </w:r>
      <w:r w:rsidR="00013F46" w:rsidRPr="00637E46">
        <w:rPr>
          <w:color w:val="auto"/>
          <w:szCs w:val="24"/>
        </w:rPr>
        <w:t>.</w:t>
      </w:r>
      <w:r w:rsidR="002D5C42" w:rsidRPr="00637E46">
        <w:rPr>
          <w:color w:val="auto"/>
          <w:szCs w:val="24"/>
        </w:rPr>
        <w:t>9</w:t>
      </w:r>
      <w:r w:rsidR="00074867" w:rsidRPr="00637E46">
        <w:rPr>
          <w:color w:val="auto"/>
          <w:szCs w:val="24"/>
        </w:rPr>
        <w:t>0</w:t>
      </w:r>
      <w:r w:rsidR="00013F46" w:rsidRPr="00637E46">
        <w:rPr>
          <w:color w:val="auto"/>
          <w:szCs w:val="24"/>
        </w:rPr>
        <w:t>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</w:t>
      </w:r>
      <w:r w:rsidR="002D5C42" w:rsidRPr="00637E46">
        <w:rPr>
          <w:color w:val="auto"/>
          <w:szCs w:val="24"/>
        </w:rPr>
        <w:t>eura</w:t>
      </w:r>
      <w:r w:rsidR="00013F46" w:rsidRPr="00637E46">
        <w:rPr>
          <w:color w:val="auto"/>
          <w:szCs w:val="24"/>
        </w:rPr>
        <w:t xml:space="preserve"> kaznit će se za prekršaj </w:t>
      </w:r>
      <w:r w:rsidR="008E7FB5" w:rsidRPr="00637E46">
        <w:rPr>
          <w:color w:val="auto"/>
          <w:szCs w:val="24"/>
        </w:rPr>
        <w:t>n</w:t>
      </w:r>
      <w:r w:rsidR="00E63979" w:rsidRPr="00637E46">
        <w:rPr>
          <w:color w:val="auto"/>
          <w:szCs w:val="24"/>
        </w:rPr>
        <w:t>ositelj suglasnosti</w:t>
      </w:r>
      <w:r w:rsidR="008E7FB5" w:rsidRPr="00637E46">
        <w:rPr>
          <w:color w:val="auto"/>
          <w:szCs w:val="24"/>
        </w:rPr>
        <w:t xml:space="preserve"> ako</w:t>
      </w:r>
      <w:r w:rsidR="00013F46" w:rsidRPr="00637E46">
        <w:rPr>
          <w:color w:val="auto"/>
          <w:szCs w:val="24"/>
        </w:rPr>
        <w:t>:</w:t>
      </w:r>
    </w:p>
    <w:p w14:paraId="752FC178" w14:textId="27D99986" w:rsidR="0048208C" w:rsidRPr="00BF0666" w:rsidRDefault="00DB4385" w:rsidP="00DB4385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48208C" w:rsidRPr="00637E46">
        <w:rPr>
          <w:color w:val="auto"/>
          <w:szCs w:val="24"/>
        </w:rPr>
        <w:t xml:space="preserve">koristi naziv i oznaku „slobodna zona“ suprotno odredbama ovoga </w:t>
      </w:r>
      <w:r w:rsidR="0048208C" w:rsidRPr="00BF0666">
        <w:rPr>
          <w:color w:val="auto"/>
          <w:szCs w:val="24"/>
        </w:rPr>
        <w:t xml:space="preserve">Zakona (članak </w:t>
      </w:r>
      <w:r w:rsidR="00FB2634" w:rsidRPr="00BF0666">
        <w:rPr>
          <w:color w:val="auto"/>
          <w:szCs w:val="24"/>
        </w:rPr>
        <w:t>14</w:t>
      </w:r>
      <w:r w:rsidR="0048208C" w:rsidRPr="00BF0666">
        <w:rPr>
          <w:color w:val="auto"/>
          <w:szCs w:val="24"/>
        </w:rPr>
        <w:t>. stavak 3.)</w:t>
      </w:r>
    </w:p>
    <w:p w14:paraId="3C7D224D" w14:textId="61E38192" w:rsidR="00892BB2" w:rsidRPr="00BF0666" w:rsidRDefault="00DB4385" w:rsidP="00DB4385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013F46" w:rsidRPr="00BF0666">
        <w:rPr>
          <w:color w:val="auto"/>
          <w:szCs w:val="24"/>
        </w:rPr>
        <w:t>u propisan</w:t>
      </w:r>
      <w:r w:rsidR="00892BB2" w:rsidRPr="00BF0666">
        <w:rPr>
          <w:color w:val="auto"/>
          <w:szCs w:val="24"/>
        </w:rPr>
        <w:t>o</w:t>
      </w:r>
      <w:r w:rsidR="00013F46" w:rsidRPr="00BF0666">
        <w:rPr>
          <w:color w:val="auto"/>
          <w:szCs w:val="24"/>
        </w:rPr>
        <w:t>m rok</w:t>
      </w:r>
      <w:r w:rsidR="00892BB2" w:rsidRPr="00BF0666">
        <w:rPr>
          <w:color w:val="auto"/>
          <w:szCs w:val="24"/>
        </w:rPr>
        <w:t>u</w:t>
      </w:r>
      <w:r w:rsidR="00013F46" w:rsidRPr="00BF0666">
        <w:rPr>
          <w:color w:val="auto"/>
          <w:szCs w:val="24"/>
        </w:rPr>
        <w:t xml:space="preserve"> ne donese </w:t>
      </w:r>
      <w:r w:rsidR="00B66BDD" w:rsidRPr="00BF0666">
        <w:rPr>
          <w:color w:val="auto"/>
          <w:szCs w:val="24"/>
        </w:rPr>
        <w:t>p</w:t>
      </w:r>
      <w:r w:rsidR="00013F46" w:rsidRPr="00BF0666">
        <w:rPr>
          <w:color w:val="auto"/>
          <w:szCs w:val="24"/>
        </w:rPr>
        <w:t>ravilnik o u</w:t>
      </w:r>
      <w:r w:rsidR="00E572A4" w:rsidRPr="00BF0666">
        <w:rPr>
          <w:color w:val="auto"/>
          <w:szCs w:val="24"/>
        </w:rPr>
        <w:t xml:space="preserve">nutarnjem redu u zoni </w:t>
      </w:r>
      <w:r w:rsidR="002E4E55" w:rsidRPr="00BF0666">
        <w:rPr>
          <w:color w:val="auto"/>
          <w:szCs w:val="24"/>
        </w:rPr>
        <w:t>(članak 1</w:t>
      </w:r>
      <w:r w:rsidR="001129C2" w:rsidRPr="00BF0666">
        <w:rPr>
          <w:color w:val="auto"/>
          <w:szCs w:val="24"/>
        </w:rPr>
        <w:t>5</w:t>
      </w:r>
      <w:r w:rsidR="002E4E55" w:rsidRPr="00BF0666">
        <w:rPr>
          <w:color w:val="auto"/>
          <w:szCs w:val="24"/>
        </w:rPr>
        <w:t xml:space="preserve">. stavak </w:t>
      </w:r>
      <w:r w:rsidR="001129C2" w:rsidRPr="00BF0666">
        <w:rPr>
          <w:color w:val="auto"/>
          <w:szCs w:val="24"/>
        </w:rPr>
        <w:t>5</w:t>
      </w:r>
      <w:r w:rsidR="002E4E55" w:rsidRPr="00BF0666">
        <w:rPr>
          <w:color w:val="auto"/>
          <w:szCs w:val="24"/>
        </w:rPr>
        <w:t>.)</w:t>
      </w:r>
    </w:p>
    <w:p w14:paraId="48C37939" w14:textId="6FEE9A59" w:rsidR="00013F46" w:rsidRPr="00BF0666" w:rsidRDefault="00892BB2" w:rsidP="00DB4385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 w:rsidRPr="00BF0666">
        <w:rPr>
          <w:color w:val="auto"/>
          <w:szCs w:val="24"/>
        </w:rPr>
        <w:t>-</w:t>
      </w:r>
      <w:r w:rsidR="00DB4385">
        <w:rPr>
          <w:color w:val="auto"/>
          <w:szCs w:val="24"/>
        </w:rPr>
        <w:tab/>
      </w:r>
      <w:r w:rsidRPr="00BF0666">
        <w:rPr>
          <w:color w:val="auto"/>
          <w:szCs w:val="24"/>
        </w:rPr>
        <w:t xml:space="preserve">u propisanom roku pravilnik </w:t>
      </w:r>
      <w:r w:rsidR="00833EED" w:rsidRPr="00BF0666">
        <w:rPr>
          <w:color w:val="auto"/>
          <w:szCs w:val="24"/>
        </w:rPr>
        <w:t xml:space="preserve">o unutarnjem redu u zoni </w:t>
      </w:r>
      <w:r w:rsidR="00013F46" w:rsidRPr="00BF0666">
        <w:rPr>
          <w:color w:val="auto"/>
          <w:szCs w:val="24"/>
        </w:rPr>
        <w:t xml:space="preserve">ne dostavi </w:t>
      </w:r>
      <w:r w:rsidR="00640AD5" w:rsidRPr="00BF0666">
        <w:rPr>
          <w:color w:val="auto"/>
          <w:szCs w:val="24"/>
        </w:rPr>
        <w:t>M</w:t>
      </w:r>
      <w:r w:rsidR="00013F46" w:rsidRPr="00BF0666">
        <w:rPr>
          <w:color w:val="auto"/>
          <w:szCs w:val="24"/>
        </w:rPr>
        <w:t xml:space="preserve">inistarstvu (članak </w:t>
      </w:r>
      <w:r w:rsidR="005331E7" w:rsidRPr="00BF0666">
        <w:rPr>
          <w:color w:val="auto"/>
          <w:szCs w:val="24"/>
        </w:rPr>
        <w:t>15</w:t>
      </w:r>
      <w:r w:rsidR="00013F46" w:rsidRPr="00BF0666">
        <w:rPr>
          <w:color w:val="auto"/>
          <w:szCs w:val="24"/>
        </w:rPr>
        <w:t>.</w:t>
      </w:r>
      <w:r w:rsidR="002E4E55" w:rsidRPr="00BF0666">
        <w:rPr>
          <w:color w:val="auto"/>
          <w:szCs w:val="24"/>
        </w:rPr>
        <w:t xml:space="preserve"> </w:t>
      </w:r>
      <w:r w:rsidR="00013F46" w:rsidRPr="00BF0666">
        <w:rPr>
          <w:color w:val="auto"/>
          <w:szCs w:val="24"/>
        </w:rPr>
        <w:t>stav</w:t>
      </w:r>
      <w:r w:rsidR="002E4E55" w:rsidRPr="00BF0666">
        <w:rPr>
          <w:color w:val="auto"/>
          <w:szCs w:val="24"/>
        </w:rPr>
        <w:t xml:space="preserve">ak </w:t>
      </w:r>
      <w:r w:rsidR="005331E7" w:rsidRPr="00BF0666">
        <w:rPr>
          <w:color w:val="auto"/>
          <w:szCs w:val="24"/>
        </w:rPr>
        <w:t>8</w:t>
      </w:r>
      <w:r w:rsidR="002E4E55" w:rsidRPr="00BF0666">
        <w:rPr>
          <w:color w:val="auto"/>
          <w:szCs w:val="24"/>
        </w:rPr>
        <w:t>.</w:t>
      </w:r>
      <w:r w:rsidR="00013F46" w:rsidRPr="00BF0666">
        <w:rPr>
          <w:color w:val="auto"/>
          <w:szCs w:val="24"/>
        </w:rPr>
        <w:t>)</w:t>
      </w:r>
    </w:p>
    <w:p w14:paraId="6CF29CA2" w14:textId="2FA44025" w:rsidR="0048208C" w:rsidRPr="00BF0666" w:rsidRDefault="00DB4385" w:rsidP="00DB4385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48208C" w:rsidRPr="00BF0666">
        <w:rPr>
          <w:color w:val="auto"/>
          <w:szCs w:val="24"/>
        </w:rPr>
        <w:t xml:space="preserve">započne s radom prije izdavanja </w:t>
      </w:r>
      <w:r w:rsidR="00766200" w:rsidRPr="00BF0666">
        <w:rPr>
          <w:color w:val="auto"/>
          <w:szCs w:val="24"/>
        </w:rPr>
        <w:t xml:space="preserve">suglasnosti Ministarstva </w:t>
      </w:r>
      <w:r w:rsidR="0048208C" w:rsidRPr="00BF0666">
        <w:rPr>
          <w:color w:val="auto"/>
          <w:szCs w:val="24"/>
        </w:rPr>
        <w:t xml:space="preserve">(članak </w:t>
      </w:r>
      <w:r w:rsidR="00ED7104" w:rsidRPr="00BF0666">
        <w:rPr>
          <w:color w:val="auto"/>
          <w:szCs w:val="24"/>
        </w:rPr>
        <w:t>17</w:t>
      </w:r>
      <w:r w:rsidR="0048208C" w:rsidRPr="00BF0666">
        <w:rPr>
          <w:color w:val="auto"/>
          <w:szCs w:val="24"/>
        </w:rPr>
        <w:t>. stavak 1.)</w:t>
      </w:r>
    </w:p>
    <w:p w14:paraId="18881FC6" w14:textId="0B7EB3BF" w:rsidR="00672CC5" w:rsidRPr="00BF0666" w:rsidRDefault="00DB4385" w:rsidP="00DB4385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013F46" w:rsidRPr="00BF0666">
        <w:rPr>
          <w:color w:val="auto"/>
          <w:szCs w:val="24"/>
        </w:rPr>
        <w:t>u propisanom roku ne dostavi</w:t>
      </w:r>
      <w:r w:rsidR="00EE47FD" w:rsidRPr="00BF0666">
        <w:rPr>
          <w:color w:val="auto"/>
          <w:szCs w:val="24"/>
        </w:rPr>
        <w:t xml:space="preserve"> </w:t>
      </w:r>
      <w:r w:rsidR="002A7FB1" w:rsidRPr="00BF0666">
        <w:rPr>
          <w:color w:val="auto"/>
          <w:szCs w:val="24"/>
        </w:rPr>
        <w:t xml:space="preserve">podatke </w:t>
      </w:r>
      <w:r w:rsidR="00013F46" w:rsidRPr="00BF0666">
        <w:rPr>
          <w:color w:val="auto"/>
          <w:szCs w:val="24"/>
        </w:rPr>
        <w:t xml:space="preserve">o poslovanju </w:t>
      </w:r>
      <w:r w:rsidR="00005D2F" w:rsidRPr="00BF0666">
        <w:rPr>
          <w:color w:val="auto"/>
          <w:szCs w:val="24"/>
        </w:rPr>
        <w:t>zone</w:t>
      </w:r>
      <w:r w:rsidR="00013F46" w:rsidRPr="00BF0666">
        <w:rPr>
          <w:color w:val="auto"/>
          <w:szCs w:val="24"/>
        </w:rPr>
        <w:t xml:space="preserve"> (članak </w:t>
      </w:r>
      <w:r w:rsidR="00ED7104" w:rsidRPr="00BF0666">
        <w:rPr>
          <w:color w:val="auto"/>
          <w:szCs w:val="24"/>
        </w:rPr>
        <w:t>18</w:t>
      </w:r>
      <w:r w:rsidR="00013F46" w:rsidRPr="00BF0666">
        <w:rPr>
          <w:color w:val="auto"/>
          <w:szCs w:val="24"/>
        </w:rPr>
        <w:t xml:space="preserve">. stavak </w:t>
      </w:r>
      <w:r w:rsidR="00005D2F" w:rsidRPr="00BF0666">
        <w:rPr>
          <w:color w:val="auto"/>
          <w:szCs w:val="24"/>
        </w:rPr>
        <w:t>2</w:t>
      </w:r>
      <w:r w:rsidR="00013F46" w:rsidRPr="00BF0666">
        <w:rPr>
          <w:color w:val="auto"/>
          <w:szCs w:val="24"/>
        </w:rPr>
        <w:t>.)</w:t>
      </w:r>
    </w:p>
    <w:p w14:paraId="56B3AB5C" w14:textId="4B3D9000" w:rsidR="00013F46" w:rsidRPr="00BF0666" w:rsidRDefault="00DB4385" w:rsidP="00DB4385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D44316" w:rsidRPr="00BF0666">
        <w:rPr>
          <w:color w:val="auto"/>
          <w:szCs w:val="24"/>
        </w:rPr>
        <w:t xml:space="preserve">sklopi ugovor o obavljanju gospodarske djelatnosti u zoni s korisnikom prije nego mu korisnik dostavi </w:t>
      </w:r>
      <w:r w:rsidR="00537292" w:rsidRPr="00537292">
        <w:rPr>
          <w:color w:val="auto"/>
          <w:szCs w:val="24"/>
        </w:rPr>
        <w:t xml:space="preserve">naziv, adresu sjedišta, OIB, </w:t>
      </w:r>
      <w:r w:rsidR="00281695">
        <w:rPr>
          <w:color w:val="auto"/>
          <w:szCs w:val="24"/>
        </w:rPr>
        <w:t xml:space="preserve">ime ili naziv </w:t>
      </w:r>
      <w:r w:rsidR="00537292" w:rsidRPr="00537292">
        <w:rPr>
          <w:color w:val="auto"/>
          <w:szCs w:val="24"/>
        </w:rPr>
        <w:t>osnivač</w:t>
      </w:r>
      <w:r w:rsidR="00281695">
        <w:rPr>
          <w:color w:val="auto"/>
          <w:szCs w:val="24"/>
        </w:rPr>
        <w:t>a</w:t>
      </w:r>
      <w:r w:rsidR="00537292" w:rsidRPr="00537292">
        <w:rPr>
          <w:color w:val="auto"/>
          <w:szCs w:val="24"/>
        </w:rPr>
        <w:t>, odgovornu osobu, OIB odgovorne osobe ili drugi identifikacijski podatak te podatke o vlasničkoj i upravljačkoj strukturi</w:t>
      </w:r>
      <w:r w:rsidR="00537292">
        <w:rPr>
          <w:color w:val="auto"/>
          <w:szCs w:val="24"/>
        </w:rPr>
        <w:t xml:space="preserve"> </w:t>
      </w:r>
      <w:r w:rsidR="00D44316" w:rsidRPr="00BF0666">
        <w:rPr>
          <w:color w:val="auto"/>
          <w:szCs w:val="24"/>
        </w:rPr>
        <w:t xml:space="preserve">(članak </w:t>
      </w:r>
      <w:r w:rsidR="00A14933" w:rsidRPr="00BF0666">
        <w:rPr>
          <w:color w:val="auto"/>
          <w:szCs w:val="24"/>
        </w:rPr>
        <w:t>19</w:t>
      </w:r>
      <w:r w:rsidR="00D44316" w:rsidRPr="00BF0666">
        <w:rPr>
          <w:color w:val="auto"/>
          <w:szCs w:val="24"/>
        </w:rPr>
        <w:t>. stavak 5.)</w:t>
      </w:r>
    </w:p>
    <w:p w14:paraId="317F314B" w14:textId="13CA318F" w:rsidR="00633C9A" w:rsidRPr="00637E46" w:rsidRDefault="00DB4385" w:rsidP="00DB4385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633C9A" w:rsidRPr="00BF0666">
        <w:rPr>
          <w:color w:val="auto"/>
          <w:szCs w:val="24"/>
        </w:rPr>
        <w:t xml:space="preserve">ne uskladi akte kojima je osnovao zonu </w:t>
      </w:r>
      <w:r w:rsidR="005631A6" w:rsidRPr="00BF0666">
        <w:rPr>
          <w:color w:val="auto"/>
          <w:szCs w:val="24"/>
        </w:rPr>
        <w:t>u propisanom roku (članak 2</w:t>
      </w:r>
      <w:r w:rsidR="00D66B82">
        <w:rPr>
          <w:color w:val="auto"/>
          <w:szCs w:val="24"/>
        </w:rPr>
        <w:t>7</w:t>
      </w:r>
      <w:r w:rsidR="005631A6" w:rsidRPr="00BF0666">
        <w:rPr>
          <w:color w:val="auto"/>
          <w:szCs w:val="24"/>
        </w:rPr>
        <w:t>. stavak 5.).</w:t>
      </w:r>
    </w:p>
    <w:p w14:paraId="36268BED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7FD2CDF3" w14:textId="4AD2DD48" w:rsidR="00013F46" w:rsidRPr="00637E46" w:rsidRDefault="00901990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(2) </w:t>
      </w:r>
      <w:r w:rsidR="00013F46" w:rsidRPr="00637E46">
        <w:rPr>
          <w:color w:val="auto"/>
          <w:szCs w:val="24"/>
        </w:rPr>
        <w:t>Za prekršaj</w:t>
      </w:r>
      <w:r w:rsidR="00DB4385">
        <w:rPr>
          <w:color w:val="auto"/>
          <w:szCs w:val="24"/>
        </w:rPr>
        <w:t>e</w:t>
      </w:r>
      <w:r w:rsidR="00013F46" w:rsidRPr="00637E46">
        <w:rPr>
          <w:color w:val="auto"/>
          <w:szCs w:val="24"/>
        </w:rPr>
        <w:t xml:space="preserve"> iz stavka 1. ovoga članka kaznit će se i odgovorna osoba </w:t>
      </w:r>
      <w:r w:rsidR="008E7FB5" w:rsidRPr="00637E46">
        <w:rPr>
          <w:color w:val="auto"/>
          <w:szCs w:val="24"/>
        </w:rPr>
        <w:t xml:space="preserve">nositelja suglasnosti </w:t>
      </w:r>
      <w:r w:rsidR="00013F46" w:rsidRPr="00637E46">
        <w:rPr>
          <w:color w:val="auto"/>
          <w:szCs w:val="24"/>
        </w:rPr>
        <w:t xml:space="preserve">novčanom kaznom u iznosu od </w:t>
      </w:r>
      <w:r w:rsidR="009768A4" w:rsidRPr="00637E46">
        <w:rPr>
          <w:color w:val="auto"/>
          <w:szCs w:val="24"/>
        </w:rPr>
        <w:t>500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do </w:t>
      </w:r>
      <w:r w:rsidR="009768A4" w:rsidRPr="00637E46">
        <w:rPr>
          <w:color w:val="auto"/>
          <w:szCs w:val="24"/>
        </w:rPr>
        <w:t>2.500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</w:t>
      </w:r>
      <w:r w:rsidR="005B2CB9" w:rsidRPr="00637E46">
        <w:rPr>
          <w:color w:val="auto"/>
          <w:szCs w:val="24"/>
        </w:rPr>
        <w:t>eura</w:t>
      </w:r>
      <w:r w:rsidR="00013F46" w:rsidRPr="00637E46">
        <w:rPr>
          <w:color w:val="auto"/>
          <w:szCs w:val="24"/>
        </w:rPr>
        <w:t>.</w:t>
      </w:r>
    </w:p>
    <w:p w14:paraId="15983C4B" w14:textId="77777777" w:rsidR="002E2824" w:rsidRPr="00637E46" w:rsidRDefault="002E2824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</w:rPr>
      </w:pPr>
    </w:p>
    <w:p w14:paraId="14982084" w14:textId="59EAADD4" w:rsidR="002E2824" w:rsidRPr="00637E46" w:rsidRDefault="002E2824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i/>
          <w:iCs/>
          <w:color w:val="auto"/>
        </w:rPr>
      </w:pPr>
      <w:r w:rsidRPr="00637E46">
        <w:rPr>
          <w:i/>
          <w:iCs/>
          <w:color w:val="auto"/>
        </w:rPr>
        <w:t>Prekršaji u vezi s postupanjem korisnika zone</w:t>
      </w:r>
    </w:p>
    <w:p w14:paraId="5533CEB9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3F8E7B54" w14:textId="4A1A20E7" w:rsidR="00013F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901990" w:rsidRPr="00637E46">
        <w:rPr>
          <w:b/>
          <w:bCs/>
          <w:color w:val="auto"/>
          <w:szCs w:val="24"/>
        </w:rPr>
        <w:t>2</w:t>
      </w:r>
      <w:r w:rsidR="00D66B82">
        <w:rPr>
          <w:b/>
          <w:bCs/>
          <w:color w:val="auto"/>
          <w:szCs w:val="24"/>
        </w:rPr>
        <w:t>6</w:t>
      </w:r>
      <w:r w:rsidRPr="00637E46">
        <w:rPr>
          <w:b/>
          <w:bCs/>
          <w:color w:val="auto"/>
          <w:szCs w:val="24"/>
        </w:rPr>
        <w:t>.</w:t>
      </w:r>
    </w:p>
    <w:p w14:paraId="676D235E" w14:textId="77777777" w:rsidR="0071665D" w:rsidRPr="00637E46" w:rsidRDefault="0071665D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21E1931F" w14:textId="03DB3AD2" w:rsidR="00005D2F" w:rsidRDefault="0004689C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(1) </w:t>
      </w:r>
      <w:r w:rsidR="00013F46" w:rsidRPr="00637E46">
        <w:rPr>
          <w:color w:val="auto"/>
          <w:szCs w:val="24"/>
        </w:rPr>
        <w:t>Novčanom kaznom od 1.</w:t>
      </w:r>
      <w:r w:rsidR="004C4509" w:rsidRPr="00637E46">
        <w:rPr>
          <w:color w:val="auto"/>
          <w:szCs w:val="24"/>
        </w:rPr>
        <w:t>300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do 5.</w:t>
      </w:r>
      <w:r w:rsidR="004C4509" w:rsidRPr="00637E46">
        <w:rPr>
          <w:color w:val="auto"/>
          <w:szCs w:val="24"/>
        </w:rPr>
        <w:t>900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</w:t>
      </w:r>
      <w:r w:rsidR="005B2CB9" w:rsidRPr="00637E46">
        <w:rPr>
          <w:color w:val="auto"/>
          <w:szCs w:val="24"/>
        </w:rPr>
        <w:t>eura</w:t>
      </w:r>
      <w:r w:rsidR="00013F46" w:rsidRPr="00637E46">
        <w:rPr>
          <w:color w:val="auto"/>
          <w:szCs w:val="24"/>
        </w:rPr>
        <w:t xml:space="preserve"> kaznit će se za prekršaj korisnik</w:t>
      </w:r>
      <w:r w:rsidR="00005D2F" w:rsidRPr="00637E46">
        <w:rPr>
          <w:color w:val="auto"/>
          <w:szCs w:val="24"/>
        </w:rPr>
        <w:t xml:space="preserve"> zone</w:t>
      </w:r>
      <w:r w:rsidR="00013F46" w:rsidRPr="00637E46">
        <w:rPr>
          <w:color w:val="auto"/>
          <w:szCs w:val="24"/>
        </w:rPr>
        <w:t>:</w:t>
      </w:r>
    </w:p>
    <w:p w14:paraId="6EFB8A32" w14:textId="4EDC0175" w:rsidR="00841264" w:rsidRPr="005631A6" w:rsidRDefault="0071665D" w:rsidP="0071665D">
      <w:pPr>
        <w:spacing w:after="0" w:line="240" w:lineRule="auto"/>
        <w:ind w:left="426" w:hanging="426"/>
        <w:contextualSpacing/>
        <w:rPr>
          <w:rFonts w:eastAsiaTheme="minorHAnsi"/>
          <w:lang w:eastAsia="en-US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52183D">
        <w:rPr>
          <w:rFonts w:eastAsiaTheme="minorHAnsi"/>
          <w:lang w:eastAsia="en-US"/>
        </w:rPr>
        <w:t xml:space="preserve">ako na zahtjev </w:t>
      </w:r>
      <w:r w:rsidR="0052183D" w:rsidRPr="005631A6">
        <w:rPr>
          <w:rFonts w:eastAsiaTheme="minorHAnsi"/>
          <w:lang w:eastAsia="en-US"/>
        </w:rPr>
        <w:t xml:space="preserve">nositelja suglasnosti ne dostavi </w:t>
      </w:r>
      <w:r w:rsidR="00C30A20">
        <w:rPr>
          <w:rFonts w:eastAsiaTheme="minorHAnsi"/>
          <w:lang w:eastAsia="en-US"/>
        </w:rPr>
        <w:t xml:space="preserve">podatke o </w:t>
      </w:r>
      <w:r w:rsidR="00537292" w:rsidRPr="00537292">
        <w:rPr>
          <w:rFonts w:eastAsiaTheme="minorHAnsi"/>
          <w:lang w:eastAsia="en-US"/>
        </w:rPr>
        <w:t>naziv</w:t>
      </w:r>
      <w:r w:rsidR="00C30A20">
        <w:rPr>
          <w:rFonts w:eastAsiaTheme="minorHAnsi"/>
          <w:lang w:eastAsia="en-US"/>
        </w:rPr>
        <w:t>u</w:t>
      </w:r>
      <w:r w:rsidR="00537292" w:rsidRPr="00537292">
        <w:rPr>
          <w:rFonts w:eastAsiaTheme="minorHAnsi"/>
          <w:lang w:eastAsia="en-US"/>
        </w:rPr>
        <w:t>, adres</w:t>
      </w:r>
      <w:r w:rsidR="00C30A20">
        <w:rPr>
          <w:rFonts w:eastAsiaTheme="minorHAnsi"/>
          <w:lang w:eastAsia="en-US"/>
        </w:rPr>
        <w:t>i</w:t>
      </w:r>
      <w:r w:rsidR="00537292" w:rsidRPr="00537292">
        <w:rPr>
          <w:rFonts w:eastAsiaTheme="minorHAnsi"/>
          <w:lang w:eastAsia="en-US"/>
        </w:rPr>
        <w:t xml:space="preserve"> sjedišta, OIB</w:t>
      </w:r>
      <w:r w:rsidR="00C30A20">
        <w:rPr>
          <w:rFonts w:eastAsiaTheme="minorHAnsi"/>
          <w:lang w:eastAsia="en-US"/>
        </w:rPr>
        <w:t>-u</w:t>
      </w:r>
      <w:r w:rsidR="00537292" w:rsidRPr="00537292">
        <w:rPr>
          <w:rFonts w:eastAsiaTheme="minorHAnsi"/>
          <w:lang w:eastAsia="en-US"/>
        </w:rPr>
        <w:t xml:space="preserve">, </w:t>
      </w:r>
      <w:r w:rsidR="00281695">
        <w:rPr>
          <w:rFonts w:eastAsiaTheme="minorHAnsi"/>
          <w:lang w:eastAsia="en-US"/>
        </w:rPr>
        <w:t>ime</w:t>
      </w:r>
      <w:r w:rsidR="00F26152">
        <w:rPr>
          <w:rFonts w:eastAsiaTheme="minorHAnsi"/>
          <w:lang w:eastAsia="en-US"/>
        </w:rPr>
        <w:t xml:space="preserve">nu ili nazivu </w:t>
      </w:r>
      <w:r w:rsidR="00537292" w:rsidRPr="00537292">
        <w:rPr>
          <w:rFonts w:eastAsiaTheme="minorHAnsi"/>
          <w:lang w:eastAsia="en-US"/>
        </w:rPr>
        <w:t>osnivač</w:t>
      </w:r>
      <w:r w:rsidR="00C30A20">
        <w:rPr>
          <w:rFonts w:eastAsiaTheme="minorHAnsi"/>
          <w:lang w:eastAsia="en-US"/>
        </w:rPr>
        <w:t>a</w:t>
      </w:r>
      <w:r w:rsidR="00537292" w:rsidRPr="00537292">
        <w:rPr>
          <w:rFonts w:eastAsiaTheme="minorHAnsi"/>
          <w:lang w:eastAsia="en-US"/>
        </w:rPr>
        <w:t>, odgovorn</w:t>
      </w:r>
      <w:r w:rsidR="00C30A20">
        <w:rPr>
          <w:rFonts w:eastAsiaTheme="minorHAnsi"/>
          <w:lang w:eastAsia="en-US"/>
        </w:rPr>
        <w:t>oj</w:t>
      </w:r>
      <w:r w:rsidR="00537292" w:rsidRPr="00537292">
        <w:rPr>
          <w:rFonts w:eastAsiaTheme="minorHAnsi"/>
          <w:lang w:eastAsia="en-US"/>
        </w:rPr>
        <w:t xml:space="preserve"> osob</w:t>
      </w:r>
      <w:r w:rsidR="00967A32">
        <w:rPr>
          <w:rFonts w:eastAsiaTheme="minorHAnsi"/>
          <w:lang w:eastAsia="en-US"/>
        </w:rPr>
        <w:t>i</w:t>
      </w:r>
      <w:r w:rsidR="00537292" w:rsidRPr="00537292">
        <w:rPr>
          <w:rFonts w:eastAsiaTheme="minorHAnsi"/>
          <w:lang w:eastAsia="en-US"/>
        </w:rPr>
        <w:t>, OIB</w:t>
      </w:r>
      <w:r w:rsidR="00967A32">
        <w:rPr>
          <w:rFonts w:eastAsiaTheme="minorHAnsi"/>
          <w:lang w:eastAsia="en-US"/>
        </w:rPr>
        <w:t>-u</w:t>
      </w:r>
      <w:r w:rsidR="00537292" w:rsidRPr="00537292">
        <w:rPr>
          <w:rFonts w:eastAsiaTheme="minorHAnsi"/>
          <w:lang w:eastAsia="en-US"/>
        </w:rPr>
        <w:t xml:space="preserve"> odgovorne osobe ili drugi identifikacijski podatak te podatke o vlasničkoj i upravljačkoj strukturi</w:t>
      </w:r>
      <w:r w:rsidR="00537292">
        <w:rPr>
          <w:rFonts w:eastAsiaTheme="minorHAnsi"/>
          <w:lang w:eastAsia="en-US"/>
        </w:rPr>
        <w:t xml:space="preserve"> </w:t>
      </w:r>
      <w:r w:rsidR="00AF7BFB" w:rsidRPr="005631A6">
        <w:rPr>
          <w:rFonts w:eastAsiaTheme="minorHAnsi"/>
          <w:lang w:eastAsia="en-US"/>
        </w:rPr>
        <w:t xml:space="preserve">tvrtke </w:t>
      </w:r>
      <w:r w:rsidR="0052183D" w:rsidRPr="005631A6">
        <w:rPr>
          <w:rFonts w:eastAsiaTheme="minorHAnsi"/>
          <w:lang w:eastAsia="en-US"/>
        </w:rPr>
        <w:t xml:space="preserve">(članak </w:t>
      </w:r>
      <w:r w:rsidR="00A14933" w:rsidRPr="005631A6">
        <w:rPr>
          <w:rFonts w:eastAsiaTheme="minorHAnsi"/>
          <w:lang w:eastAsia="en-US"/>
        </w:rPr>
        <w:t>19</w:t>
      </w:r>
      <w:r w:rsidR="0052183D" w:rsidRPr="005631A6">
        <w:rPr>
          <w:rFonts w:eastAsiaTheme="minorHAnsi"/>
          <w:lang w:eastAsia="en-US"/>
        </w:rPr>
        <w:t>. stavak 5.)</w:t>
      </w:r>
    </w:p>
    <w:p w14:paraId="68A92B87" w14:textId="6930BC6B" w:rsidR="00013F46" w:rsidRPr="005631A6" w:rsidRDefault="0071665D" w:rsidP="0071665D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013F46" w:rsidRPr="005631A6">
        <w:rPr>
          <w:color w:val="auto"/>
          <w:szCs w:val="24"/>
        </w:rPr>
        <w:t xml:space="preserve">ako ne vodi </w:t>
      </w:r>
      <w:r w:rsidR="002B2B79" w:rsidRPr="005631A6">
        <w:rPr>
          <w:color w:val="auto"/>
          <w:szCs w:val="24"/>
        </w:rPr>
        <w:t xml:space="preserve">odvojeno </w:t>
      </w:r>
      <w:r w:rsidR="00013F46" w:rsidRPr="005631A6">
        <w:rPr>
          <w:color w:val="auto"/>
          <w:szCs w:val="24"/>
        </w:rPr>
        <w:t xml:space="preserve">knjigovodstvo za </w:t>
      </w:r>
      <w:r w:rsidR="002B2B79" w:rsidRPr="005631A6">
        <w:rPr>
          <w:color w:val="auto"/>
          <w:szCs w:val="24"/>
        </w:rPr>
        <w:t xml:space="preserve">dio poslovanja </w:t>
      </w:r>
      <w:r w:rsidR="00834670" w:rsidRPr="005631A6">
        <w:rPr>
          <w:color w:val="auto"/>
          <w:szCs w:val="24"/>
        </w:rPr>
        <w:t xml:space="preserve">koje obavlja </w:t>
      </w:r>
      <w:r w:rsidR="00013F46" w:rsidRPr="005631A6">
        <w:rPr>
          <w:color w:val="auto"/>
          <w:szCs w:val="24"/>
        </w:rPr>
        <w:t>u zoni</w:t>
      </w:r>
      <w:r w:rsidR="003221FC" w:rsidRPr="005631A6">
        <w:rPr>
          <w:color w:val="auto"/>
          <w:szCs w:val="24"/>
        </w:rPr>
        <w:t xml:space="preserve"> </w:t>
      </w:r>
      <w:r w:rsidR="00013F46" w:rsidRPr="005631A6">
        <w:rPr>
          <w:color w:val="auto"/>
          <w:szCs w:val="24"/>
        </w:rPr>
        <w:t xml:space="preserve">(članak </w:t>
      </w:r>
      <w:r w:rsidR="0058021A" w:rsidRPr="005631A6">
        <w:rPr>
          <w:color w:val="auto"/>
          <w:szCs w:val="24"/>
        </w:rPr>
        <w:t>19</w:t>
      </w:r>
      <w:r w:rsidR="00013F46" w:rsidRPr="005631A6">
        <w:rPr>
          <w:color w:val="auto"/>
          <w:szCs w:val="24"/>
        </w:rPr>
        <w:t xml:space="preserve">. stavak </w:t>
      </w:r>
      <w:r w:rsidR="00FD32C8" w:rsidRPr="005631A6">
        <w:rPr>
          <w:color w:val="auto"/>
          <w:szCs w:val="24"/>
        </w:rPr>
        <w:t>6</w:t>
      </w:r>
      <w:r w:rsidR="00013F46" w:rsidRPr="005631A6">
        <w:rPr>
          <w:color w:val="auto"/>
          <w:szCs w:val="24"/>
        </w:rPr>
        <w:t>.)</w:t>
      </w:r>
    </w:p>
    <w:p w14:paraId="40D91AD2" w14:textId="5A7906E1" w:rsidR="00595DB1" w:rsidRPr="005631A6" w:rsidRDefault="0071665D" w:rsidP="0071665D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013F46" w:rsidRPr="005631A6">
        <w:rPr>
          <w:color w:val="auto"/>
          <w:szCs w:val="24"/>
        </w:rPr>
        <w:t xml:space="preserve">ako na zahtjev </w:t>
      </w:r>
      <w:r w:rsidR="009A1BE6" w:rsidRPr="005631A6">
        <w:rPr>
          <w:color w:val="auto"/>
          <w:szCs w:val="24"/>
        </w:rPr>
        <w:t>nositelja suglasnosti</w:t>
      </w:r>
      <w:r w:rsidR="00013F46" w:rsidRPr="005631A6">
        <w:rPr>
          <w:color w:val="auto"/>
          <w:szCs w:val="24"/>
        </w:rPr>
        <w:t xml:space="preserve"> ne dostavi podatke o poslovanju u zoni</w:t>
      </w:r>
      <w:r w:rsidR="00005D2F" w:rsidRPr="005631A6">
        <w:rPr>
          <w:color w:val="auto"/>
          <w:szCs w:val="24"/>
        </w:rPr>
        <w:t xml:space="preserve"> (članak </w:t>
      </w:r>
      <w:r w:rsidR="0058021A" w:rsidRPr="005631A6">
        <w:rPr>
          <w:color w:val="auto"/>
          <w:szCs w:val="24"/>
        </w:rPr>
        <w:t>19</w:t>
      </w:r>
      <w:r w:rsidR="00005D2F" w:rsidRPr="005631A6">
        <w:rPr>
          <w:color w:val="auto"/>
          <w:szCs w:val="24"/>
        </w:rPr>
        <w:t>.</w:t>
      </w:r>
      <w:r w:rsidR="00B72D1B" w:rsidRPr="005631A6">
        <w:rPr>
          <w:color w:val="auto"/>
          <w:szCs w:val="24"/>
        </w:rPr>
        <w:t>,</w:t>
      </w:r>
      <w:r w:rsidR="00005D2F" w:rsidRPr="005631A6">
        <w:rPr>
          <w:color w:val="auto"/>
          <w:szCs w:val="24"/>
        </w:rPr>
        <w:t xml:space="preserve"> stavak </w:t>
      </w:r>
      <w:r w:rsidR="00FD32C8" w:rsidRPr="005631A6">
        <w:rPr>
          <w:color w:val="auto"/>
          <w:szCs w:val="24"/>
        </w:rPr>
        <w:t>7</w:t>
      </w:r>
      <w:r w:rsidR="00005D2F" w:rsidRPr="005631A6">
        <w:rPr>
          <w:color w:val="auto"/>
          <w:szCs w:val="24"/>
        </w:rPr>
        <w:t>.)</w:t>
      </w:r>
    </w:p>
    <w:p w14:paraId="0918301C" w14:textId="0DB949B0" w:rsidR="00013F46" w:rsidRPr="00637E46" w:rsidRDefault="0071665D" w:rsidP="0071665D">
      <w:pPr>
        <w:autoSpaceDE w:val="0"/>
        <w:autoSpaceDN w:val="0"/>
        <w:adjustRightInd w:val="0"/>
        <w:spacing w:after="0" w:line="240" w:lineRule="auto"/>
        <w:ind w:left="426" w:hanging="426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</w:r>
      <w:r w:rsidR="00A56C22" w:rsidRPr="005631A6">
        <w:rPr>
          <w:color w:val="auto"/>
          <w:szCs w:val="24"/>
        </w:rPr>
        <w:t xml:space="preserve">ako na zahtjev nositelja suglasnosti i/ili nadležne carinarnice ne dostavi podatke o poslovanju u zoni (članak </w:t>
      </w:r>
      <w:r w:rsidR="00FD2837" w:rsidRPr="005631A6">
        <w:rPr>
          <w:color w:val="auto"/>
          <w:szCs w:val="24"/>
        </w:rPr>
        <w:t>2</w:t>
      </w:r>
      <w:r w:rsidR="00A56C22" w:rsidRPr="005631A6">
        <w:rPr>
          <w:color w:val="auto"/>
          <w:szCs w:val="24"/>
        </w:rPr>
        <w:t>1. stavak 4.)</w:t>
      </w:r>
      <w:r w:rsidR="00D31CD8" w:rsidRPr="005631A6">
        <w:rPr>
          <w:color w:val="auto"/>
          <w:szCs w:val="24"/>
        </w:rPr>
        <w:t>.</w:t>
      </w:r>
    </w:p>
    <w:p w14:paraId="12A95B87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06290491" w14:textId="2B4024B5" w:rsidR="00013F46" w:rsidRPr="00637E46" w:rsidRDefault="00C753E5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(2) </w:t>
      </w:r>
      <w:r w:rsidR="00013F46" w:rsidRPr="00637E46">
        <w:rPr>
          <w:color w:val="auto"/>
          <w:szCs w:val="24"/>
        </w:rPr>
        <w:t>Za prekršaj</w:t>
      </w:r>
      <w:r w:rsidR="00BC23D0">
        <w:rPr>
          <w:color w:val="auto"/>
          <w:szCs w:val="24"/>
        </w:rPr>
        <w:t>e</w:t>
      </w:r>
      <w:r w:rsidR="00013F46" w:rsidRPr="00637E46">
        <w:rPr>
          <w:color w:val="auto"/>
          <w:szCs w:val="24"/>
        </w:rPr>
        <w:t xml:space="preserve"> iz stavka 1. ovoga članka kaznit će se i odgovorna osoba korisnika </w:t>
      </w:r>
      <w:r w:rsidR="008800CD" w:rsidRPr="00637E46">
        <w:rPr>
          <w:color w:val="auto"/>
          <w:szCs w:val="24"/>
        </w:rPr>
        <w:t xml:space="preserve">zone </w:t>
      </w:r>
      <w:r w:rsidR="00013F46" w:rsidRPr="00637E46">
        <w:rPr>
          <w:color w:val="auto"/>
          <w:szCs w:val="24"/>
        </w:rPr>
        <w:t xml:space="preserve">novčanom kaznom u iznosu od </w:t>
      </w:r>
      <w:r w:rsidR="009768A4" w:rsidRPr="00637E46">
        <w:rPr>
          <w:color w:val="auto"/>
          <w:szCs w:val="24"/>
        </w:rPr>
        <w:t>500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do 1.</w:t>
      </w:r>
      <w:r w:rsidR="005B2CB9" w:rsidRPr="00637E46">
        <w:rPr>
          <w:color w:val="auto"/>
          <w:szCs w:val="24"/>
        </w:rPr>
        <w:t>9</w:t>
      </w:r>
      <w:r w:rsidR="009768A4" w:rsidRPr="00637E46">
        <w:rPr>
          <w:color w:val="auto"/>
          <w:szCs w:val="24"/>
        </w:rPr>
        <w:t>0</w:t>
      </w:r>
      <w:r w:rsidR="00013F46" w:rsidRPr="00637E46">
        <w:rPr>
          <w:color w:val="auto"/>
          <w:szCs w:val="24"/>
        </w:rPr>
        <w:t>0</w:t>
      </w:r>
      <w:r w:rsidR="00BC4CB4" w:rsidRPr="00637E46">
        <w:rPr>
          <w:color w:val="auto"/>
          <w:szCs w:val="24"/>
        </w:rPr>
        <w:t>,00</w:t>
      </w:r>
      <w:r w:rsidR="00013F46" w:rsidRPr="00637E46">
        <w:rPr>
          <w:color w:val="auto"/>
          <w:szCs w:val="24"/>
        </w:rPr>
        <w:t xml:space="preserve"> </w:t>
      </w:r>
      <w:r w:rsidR="005B2CB9" w:rsidRPr="00637E46">
        <w:rPr>
          <w:color w:val="auto"/>
          <w:szCs w:val="24"/>
        </w:rPr>
        <w:t>eura</w:t>
      </w:r>
      <w:r w:rsidR="00013F46" w:rsidRPr="00637E46">
        <w:rPr>
          <w:color w:val="auto"/>
          <w:szCs w:val="24"/>
        </w:rPr>
        <w:t>.</w:t>
      </w:r>
    </w:p>
    <w:p w14:paraId="7FFDBFD5" w14:textId="77777777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44B5503B" w14:textId="190078B2" w:rsidR="00013F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>VI. PRIJELAZNE I ZAVRŠNE ODREDBE</w:t>
      </w:r>
    </w:p>
    <w:p w14:paraId="0C66B9C8" w14:textId="77777777" w:rsidR="00DC4AF5" w:rsidRDefault="00DC4AF5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2D8DF7C7" w14:textId="14A92BAB" w:rsidR="00013F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725F0F" w:rsidRPr="00637E46">
        <w:rPr>
          <w:b/>
          <w:bCs/>
          <w:color w:val="auto"/>
          <w:szCs w:val="24"/>
        </w:rPr>
        <w:t>2</w:t>
      </w:r>
      <w:r w:rsidR="00D66B82">
        <w:rPr>
          <w:b/>
          <w:bCs/>
          <w:color w:val="auto"/>
          <w:szCs w:val="24"/>
        </w:rPr>
        <w:t>7</w:t>
      </w:r>
      <w:r w:rsidRPr="00637E46">
        <w:rPr>
          <w:b/>
          <w:bCs/>
          <w:color w:val="auto"/>
          <w:szCs w:val="24"/>
        </w:rPr>
        <w:t>.</w:t>
      </w:r>
    </w:p>
    <w:p w14:paraId="38FCECC1" w14:textId="77777777" w:rsidR="00566AC3" w:rsidRPr="00637E46" w:rsidRDefault="00566AC3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26B8DB0D" w14:textId="28E4C3C1" w:rsidR="009B4EEE" w:rsidRPr="00637E46" w:rsidRDefault="008E7FB5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bookmarkStart w:id="5" w:name="_Hlk144206218"/>
      <w:r w:rsidRPr="00637E46">
        <w:rPr>
          <w:color w:val="auto"/>
          <w:szCs w:val="24"/>
        </w:rPr>
        <w:t xml:space="preserve">(1) </w:t>
      </w:r>
      <w:r w:rsidR="00496C03">
        <w:rPr>
          <w:color w:val="auto"/>
          <w:szCs w:val="24"/>
        </w:rPr>
        <w:t xml:space="preserve">Vlada će u </w:t>
      </w:r>
      <w:r w:rsidR="00893AD4" w:rsidRPr="00637E46">
        <w:rPr>
          <w:color w:val="auto"/>
          <w:szCs w:val="24"/>
        </w:rPr>
        <w:t>roku od 120 dana od dana stupanja na snagu ovoga Zakona</w:t>
      </w:r>
      <w:r w:rsidR="00496C03">
        <w:rPr>
          <w:color w:val="auto"/>
          <w:szCs w:val="24"/>
        </w:rPr>
        <w:t xml:space="preserve"> </w:t>
      </w:r>
      <w:r w:rsidR="009B4EEE" w:rsidRPr="00637E46">
        <w:rPr>
          <w:color w:val="auto"/>
          <w:szCs w:val="24"/>
        </w:rPr>
        <w:t>donijet</w:t>
      </w:r>
      <w:r w:rsidR="00496C03">
        <w:rPr>
          <w:color w:val="auto"/>
          <w:szCs w:val="24"/>
        </w:rPr>
        <w:t>i</w:t>
      </w:r>
      <w:r w:rsidR="009B4EEE" w:rsidRPr="00637E46">
        <w:rPr>
          <w:color w:val="auto"/>
          <w:szCs w:val="24"/>
        </w:rPr>
        <w:t xml:space="preserve"> Odluk</w:t>
      </w:r>
      <w:r w:rsidR="00496C03">
        <w:rPr>
          <w:color w:val="auto"/>
          <w:szCs w:val="24"/>
        </w:rPr>
        <w:t>u</w:t>
      </w:r>
      <w:r w:rsidR="009B4EEE" w:rsidRPr="00637E46">
        <w:rPr>
          <w:color w:val="auto"/>
          <w:szCs w:val="24"/>
        </w:rPr>
        <w:t xml:space="preserve"> o davanju suglasnosti za osnivanje Slobodne zone Zagreb i Odluk</w:t>
      </w:r>
      <w:r w:rsidR="00496C03">
        <w:rPr>
          <w:color w:val="auto"/>
          <w:szCs w:val="24"/>
        </w:rPr>
        <w:t>u</w:t>
      </w:r>
      <w:r w:rsidR="009B4EEE" w:rsidRPr="00637E46">
        <w:rPr>
          <w:color w:val="auto"/>
          <w:szCs w:val="24"/>
        </w:rPr>
        <w:t xml:space="preserve"> o davanju suglasnosti za osnivanje Slobodne zone Luka Rijeka – Škrljevo sukladno odredbama ovoga Zakona.</w:t>
      </w:r>
    </w:p>
    <w:p w14:paraId="71F9A48E" w14:textId="77777777" w:rsidR="009B4EEE" w:rsidRPr="00637E46" w:rsidRDefault="009B4EE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2ED108E1" w14:textId="1A3ABD8D" w:rsidR="008E7FB5" w:rsidRPr="00637E46" w:rsidRDefault="009B4EEE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</w:rPr>
      </w:pPr>
      <w:r w:rsidRPr="00637E46">
        <w:rPr>
          <w:color w:val="auto"/>
          <w:szCs w:val="24"/>
        </w:rPr>
        <w:t xml:space="preserve">(2) </w:t>
      </w:r>
      <w:r w:rsidR="00893AD4" w:rsidRPr="00637E46">
        <w:rPr>
          <w:color w:val="auto"/>
          <w:szCs w:val="24"/>
        </w:rPr>
        <w:t>Odluka o davanju koncesije za osnivanje Slobodne zone Zagreb (</w:t>
      </w:r>
      <w:r w:rsidR="00222AB9">
        <w:rPr>
          <w:color w:val="auto"/>
          <w:szCs w:val="24"/>
        </w:rPr>
        <w:t>„</w:t>
      </w:r>
      <w:r w:rsidR="00893AD4" w:rsidRPr="00637E46">
        <w:rPr>
          <w:color w:val="auto"/>
          <w:szCs w:val="24"/>
        </w:rPr>
        <w:t>Narodne novine</w:t>
      </w:r>
      <w:r w:rsidR="00222AB9">
        <w:rPr>
          <w:color w:val="auto"/>
          <w:szCs w:val="24"/>
        </w:rPr>
        <w:t>“</w:t>
      </w:r>
      <w:r w:rsidR="00893AD4" w:rsidRPr="00637E46">
        <w:rPr>
          <w:color w:val="auto"/>
          <w:szCs w:val="24"/>
        </w:rPr>
        <w:t>, br. 101/97., 114/12., 14/14., 91/18., 83/20. i 113/22.) i Odluka o davanju koncesije za osnivanje Slobodne zone Luka Rijeka - Škrljevo (</w:t>
      </w:r>
      <w:r w:rsidR="00222AB9">
        <w:rPr>
          <w:color w:val="auto"/>
          <w:szCs w:val="24"/>
        </w:rPr>
        <w:t>„</w:t>
      </w:r>
      <w:r w:rsidR="00893AD4" w:rsidRPr="00637E46">
        <w:rPr>
          <w:color w:val="auto"/>
          <w:szCs w:val="24"/>
        </w:rPr>
        <w:t>Narodne novine</w:t>
      </w:r>
      <w:r w:rsidR="00222AB9">
        <w:rPr>
          <w:color w:val="auto"/>
          <w:szCs w:val="24"/>
        </w:rPr>
        <w:t>“</w:t>
      </w:r>
      <w:r w:rsidR="00893AD4" w:rsidRPr="00637E46">
        <w:rPr>
          <w:color w:val="auto"/>
          <w:szCs w:val="24"/>
        </w:rPr>
        <w:t>, br. 90/13. i 83/20.)</w:t>
      </w:r>
      <w:r w:rsidR="00496C03">
        <w:rPr>
          <w:color w:val="auto"/>
          <w:szCs w:val="24"/>
        </w:rPr>
        <w:t xml:space="preserve"> ostaju na snazi do dana st</w:t>
      </w:r>
      <w:r w:rsidR="00F067EA">
        <w:rPr>
          <w:color w:val="auto"/>
          <w:szCs w:val="24"/>
        </w:rPr>
        <w:t xml:space="preserve">upanja na snagu odluka </w:t>
      </w:r>
      <w:r w:rsidR="00496C03" w:rsidRPr="00637E46">
        <w:rPr>
          <w:color w:val="auto"/>
          <w:szCs w:val="24"/>
        </w:rPr>
        <w:t>iz stavka 1. ovoga članka</w:t>
      </w:r>
      <w:r w:rsidR="00F067EA">
        <w:rPr>
          <w:color w:val="auto"/>
          <w:szCs w:val="24"/>
        </w:rPr>
        <w:t>.</w:t>
      </w:r>
    </w:p>
    <w:bookmarkEnd w:id="5"/>
    <w:p w14:paraId="0066B78C" w14:textId="77777777" w:rsidR="009B4EEE" w:rsidRPr="00637E46" w:rsidRDefault="009B4EEE" w:rsidP="00A34BEB">
      <w:pPr>
        <w:spacing w:after="0" w:line="240" w:lineRule="auto"/>
        <w:ind w:left="0" w:firstLine="0"/>
        <w:rPr>
          <w:color w:val="auto"/>
        </w:rPr>
      </w:pPr>
    </w:p>
    <w:p w14:paraId="5973FC66" w14:textId="1B685024" w:rsidR="009B4EEE" w:rsidRDefault="009B4EEE" w:rsidP="00A34BEB">
      <w:pPr>
        <w:spacing w:after="0" w:line="240" w:lineRule="auto"/>
        <w:ind w:left="0" w:firstLine="0"/>
        <w:rPr>
          <w:color w:val="auto"/>
        </w:rPr>
      </w:pPr>
      <w:r w:rsidRPr="00637E46">
        <w:rPr>
          <w:color w:val="auto"/>
        </w:rPr>
        <w:t xml:space="preserve">(3) </w:t>
      </w:r>
      <w:r w:rsidR="007068CD">
        <w:rPr>
          <w:color w:val="auto"/>
        </w:rPr>
        <w:t xml:space="preserve">Vlada će uskladiti </w:t>
      </w:r>
      <w:r w:rsidRPr="00637E46">
        <w:rPr>
          <w:color w:val="auto"/>
        </w:rPr>
        <w:t>Odluk</w:t>
      </w:r>
      <w:r w:rsidR="000A31F8">
        <w:rPr>
          <w:color w:val="auto"/>
        </w:rPr>
        <w:t>u</w:t>
      </w:r>
      <w:r w:rsidRPr="00637E46">
        <w:rPr>
          <w:color w:val="auto"/>
        </w:rPr>
        <w:t xml:space="preserve"> o davanju suglasnosti Lučkoj upravi Rijeka za osnivanje Slobodne zone luke Rijeka (</w:t>
      </w:r>
      <w:r w:rsidR="00222AB9">
        <w:rPr>
          <w:color w:val="auto"/>
        </w:rPr>
        <w:t>„</w:t>
      </w:r>
      <w:r w:rsidRPr="00637E46">
        <w:rPr>
          <w:color w:val="auto"/>
        </w:rPr>
        <w:t>Narodne novine</w:t>
      </w:r>
      <w:r w:rsidR="00222AB9">
        <w:rPr>
          <w:color w:val="auto"/>
        </w:rPr>
        <w:t>“</w:t>
      </w:r>
      <w:r w:rsidRPr="00637E46">
        <w:rPr>
          <w:color w:val="auto"/>
        </w:rPr>
        <w:t>, br. 63/97., 62/02., 83/03., 67/09., 78/13., 90/13., 20/14.</w:t>
      </w:r>
      <w:r w:rsidR="00D30DDF">
        <w:rPr>
          <w:color w:val="auto"/>
        </w:rPr>
        <w:t>,</w:t>
      </w:r>
      <w:r w:rsidRPr="00637E46">
        <w:rPr>
          <w:color w:val="auto"/>
        </w:rPr>
        <w:t xml:space="preserve"> 40/15.</w:t>
      </w:r>
      <w:r w:rsidR="00B47B6E">
        <w:rPr>
          <w:color w:val="auto"/>
        </w:rPr>
        <w:t>, 119/23. i 4/25.</w:t>
      </w:r>
      <w:r w:rsidRPr="00637E46">
        <w:rPr>
          <w:color w:val="auto"/>
        </w:rPr>
        <w:t xml:space="preserve">), </w:t>
      </w:r>
      <w:r w:rsidR="000A31F8" w:rsidRPr="00637E46">
        <w:rPr>
          <w:color w:val="auto"/>
        </w:rPr>
        <w:t>Odluk</w:t>
      </w:r>
      <w:r w:rsidR="000A31F8">
        <w:rPr>
          <w:color w:val="auto"/>
        </w:rPr>
        <w:t>u</w:t>
      </w:r>
      <w:r w:rsidR="000A31F8" w:rsidRPr="00637E46">
        <w:rPr>
          <w:color w:val="auto"/>
        </w:rPr>
        <w:t xml:space="preserve"> </w:t>
      </w:r>
      <w:r w:rsidRPr="00637E46">
        <w:rPr>
          <w:color w:val="auto"/>
        </w:rPr>
        <w:t>o davanju suglasnosti Lučkoj upravi Split za osnivanje Slobodne zone luke Split (</w:t>
      </w:r>
      <w:r w:rsidR="00222AB9">
        <w:rPr>
          <w:color w:val="auto"/>
        </w:rPr>
        <w:t>„</w:t>
      </w:r>
      <w:r w:rsidRPr="00637E46">
        <w:rPr>
          <w:color w:val="auto"/>
        </w:rPr>
        <w:t>Narodne novine</w:t>
      </w:r>
      <w:r w:rsidR="00222AB9">
        <w:rPr>
          <w:color w:val="auto"/>
        </w:rPr>
        <w:t>“</w:t>
      </w:r>
      <w:r w:rsidRPr="00637E46">
        <w:rPr>
          <w:color w:val="auto"/>
        </w:rPr>
        <w:t xml:space="preserve">, br. 160/98. i 92/05.), </w:t>
      </w:r>
      <w:r w:rsidR="000A31F8" w:rsidRPr="00637E46">
        <w:rPr>
          <w:color w:val="auto"/>
        </w:rPr>
        <w:t>Odluk</w:t>
      </w:r>
      <w:r w:rsidR="000A31F8">
        <w:rPr>
          <w:color w:val="auto"/>
        </w:rPr>
        <w:t>u</w:t>
      </w:r>
      <w:r w:rsidR="000A31F8" w:rsidRPr="00637E46">
        <w:rPr>
          <w:color w:val="auto"/>
        </w:rPr>
        <w:t xml:space="preserve"> </w:t>
      </w:r>
      <w:r w:rsidRPr="00637E46">
        <w:rPr>
          <w:color w:val="auto"/>
        </w:rPr>
        <w:t>o davanju suglasnosti Lučkoj upravi Pula za osnivanje Slobodne zone luke Pula (</w:t>
      </w:r>
      <w:r w:rsidR="00222AB9">
        <w:rPr>
          <w:color w:val="auto"/>
        </w:rPr>
        <w:t>„</w:t>
      </w:r>
      <w:r w:rsidRPr="00637E46">
        <w:rPr>
          <w:color w:val="auto"/>
        </w:rPr>
        <w:t>Narodne novine</w:t>
      </w:r>
      <w:r w:rsidR="00222AB9">
        <w:rPr>
          <w:color w:val="auto"/>
        </w:rPr>
        <w:t>“</w:t>
      </w:r>
      <w:r w:rsidRPr="00637E46">
        <w:rPr>
          <w:color w:val="auto"/>
        </w:rPr>
        <w:t xml:space="preserve">, broj 25/99.) i </w:t>
      </w:r>
      <w:r w:rsidR="000A31F8" w:rsidRPr="00637E46">
        <w:rPr>
          <w:color w:val="auto"/>
        </w:rPr>
        <w:t>Odluk</w:t>
      </w:r>
      <w:r w:rsidR="000A31F8">
        <w:rPr>
          <w:color w:val="auto"/>
        </w:rPr>
        <w:t>u</w:t>
      </w:r>
      <w:r w:rsidR="000A31F8" w:rsidRPr="00637E46">
        <w:rPr>
          <w:color w:val="auto"/>
        </w:rPr>
        <w:t xml:space="preserve"> </w:t>
      </w:r>
      <w:r w:rsidRPr="00637E46">
        <w:rPr>
          <w:color w:val="auto"/>
        </w:rPr>
        <w:t>o davanju suglasnosti Lučkoj upravi Ploče za osnivanje Slobodne zone luke Ploče (</w:t>
      </w:r>
      <w:r w:rsidR="00222AB9">
        <w:rPr>
          <w:color w:val="auto"/>
        </w:rPr>
        <w:t>„</w:t>
      </w:r>
      <w:r w:rsidRPr="00637E46">
        <w:rPr>
          <w:color w:val="auto"/>
        </w:rPr>
        <w:t>Narodne novine</w:t>
      </w:r>
      <w:r w:rsidR="00222AB9">
        <w:rPr>
          <w:color w:val="auto"/>
        </w:rPr>
        <w:t>“</w:t>
      </w:r>
      <w:r w:rsidRPr="00637E46">
        <w:rPr>
          <w:color w:val="auto"/>
        </w:rPr>
        <w:t xml:space="preserve">, broj 137/99.) </w:t>
      </w:r>
      <w:r w:rsidR="00220F57">
        <w:rPr>
          <w:color w:val="auto"/>
        </w:rPr>
        <w:t xml:space="preserve">s odredbama ovoga Zakona </w:t>
      </w:r>
      <w:r w:rsidR="00D747CD">
        <w:rPr>
          <w:color w:val="auto"/>
        </w:rPr>
        <w:t>u</w:t>
      </w:r>
      <w:r w:rsidR="000A31F8" w:rsidRPr="00637E46">
        <w:rPr>
          <w:color w:val="auto"/>
        </w:rPr>
        <w:t xml:space="preserve"> roku od 120 dana od dana stupanja na snagu ovoga Zakona</w:t>
      </w:r>
      <w:r w:rsidR="004E2DC0">
        <w:rPr>
          <w:color w:val="auto"/>
        </w:rPr>
        <w:t>.</w:t>
      </w:r>
    </w:p>
    <w:p w14:paraId="01561FD4" w14:textId="77777777" w:rsidR="00C91A0D" w:rsidRPr="004E2DC0" w:rsidRDefault="00C91A0D" w:rsidP="00A34BEB">
      <w:pPr>
        <w:spacing w:after="0" w:line="240" w:lineRule="auto"/>
        <w:ind w:left="0" w:firstLine="0"/>
        <w:rPr>
          <w:rFonts w:eastAsia="Calibri"/>
          <w:bCs/>
          <w:color w:val="auto"/>
          <w:szCs w:val="24"/>
        </w:rPr>
      </w:pPr>
    </w:p>
    <w:p w14:paraId="3E70D001" w14:textId="184C9F3C" w:rsidR="00774508" w:rsidRDefault="008E7FB5" w:rsidP="00A34BEB">
      <w:pPr>
        <w:spacing w:after="0" w:line="240" w:lineRule="auto"/>
        <w:ind w:left="0" w:firstLine="0"/>
        <w:rPr>
          <w:color w:val="auto"/>
        </w:rPr>
      </w:pPr>
      <w:r w:rsidRPr="00637E46">
        <w:rPr>
          <w:color w:val="auto"/>
        </w:rPr>
        <w:t>(</w:t>
      </w:r>
      <w:r w:rsidR="009B4EEE" w:rsidRPr="00637E46">
        <w:rPr>
          <w:color w:val="auto"/>
        </w:rPr>
        <w:t>4</w:t>
      </w:r>
      <w:r w:rsidRPr="00637E46">
        <w:rPr>
          <w:color w:val="auto"/>
        </w:rPr>
        <w:t xml:space="preserve">) </w:t>
      </w:r>
      <w:r w:rsidR="00264BD3">
        <w:rPr>
          <w:color w:val="auto"/>
        </w:rPr>
        <w:t>M</w:t>
      </w:r>
      <w:r w:rsidR="00264BD3" w:rsidRPr="00637E46">
        <w:rPr>
          <w:color w:val="auto"/>
        </w:rPr>
        <w:t xml:space="preserve">inistarstvo će sklopiti ugovore </w:t>
      </w:r>
      <w:r w:rsidR="00646451">
        <w:rPr>
          <w:color w:val="auto"/>
        </w:rPr>
        <w:t xml:space="preserve">iz </w:t>
      </w:r>
      <w:r w:rsidR="00646451" w:rsidRPr="005631A6">
        <w:rPr>
          <w:color w:val="auto"/>
        </w:rPr>
        <w:t xml:space="preserve">članka </w:t>
      </w:r>
      <w:r w:rsidR="00FD2837" w:rsidRPr="005631A6">
        <w:rPr>
          <w:color w:val="auto"/>
        </w:rPr>
        <w:t>9</w:t>
      </w:r>
      <w:r w:rsidR="00646451" w:rsidRPr="005631A6">
        <w:rPr>
          <w:color w:val="auto"/>
        </w:rPr>
        <w:t xml:space="preserve">. ovoga Zakona </w:t>
      </w:r>
      <w:r w:rsidR="004707E1" w:rsidRPr="005631A6">
        <w:rPr>
          <w:color w:val="auto"/>
        </w:rPr>
        <w:t>u</w:t>
      </w:r>
      <w:r w:rsidRPr="00637E46">
        <w:rPr>
          <w:color w:val="auto"/>
        </w:rPr>
        <w:t xml:space="preserve"> roku od 60 dana od dana </w:t>
      </w:r>
      <w:r w:rsidR="009B4EEE" w:rsidRPr="00637E46">
        <w:rPr>
          <w:color w:val="auto"/>
        </w:rPr>
        <w:t>stupanja na snagu odluka iz stav</w:t>
      </w:r>
      <w:r w:rsidR="00222AB9">
        <w:rPr>
          <w:color w:val="auto"/>
        </w:rPr>
        <w:t>a</w:t>
      </w:r>
      <w:r w:rsidR="009B4EEE" w:rsidRPr="00637E46">
        <w:rPr>
          <w:color w:val="auto"/>
        </w:rPr>
        <w:t xml:space="preserve">ka 1. </w:t>
      </w:r>
      <w:r w:rsidR="00F30882">
        <w:rPr>
          <w:color w:val="auto"/>
        </w:rPr>
        <w:t xml:space="preserve">i 3. </w:t>
      </w:r>
      <w:r w:rsidR="009B4EEE" w:rsidRPr="00637E46">
        <w:rPr>
          <w:color w:val="auto"/>
        </w:rPr>
        <w:t xml:space="preserve">ovoga članka </w:t>
      </w:r>
      <w:r w:rsidR="00E27EA3" w:rsidRPr="00637E46">
        <w:rPr>
          <w:color w:val="auto"/>
        </w:rPr>
        <w:t xml:space="preserve">odnosno od </w:t>
      </w:r>
      <w:r w:rsidRPr="00637E46">
        <w:rPr>
          <w:color w:val="auto"/>
        </w:rPr>
        <w:t xml:space="preserve">završetka postupka usklađivanja odluka iz stavka </w:t>
      </w:r>
      <w:r w:rsidR="009B4EEE" w:rsidRPr="00637E46">
        <w:rPr>
          <w:color w:val="auto"/>
        </w:rPr>
        <w:t>3</w:t>
      </w:r>
      <w:r w:rsidRPr="00637E46">
        <w:rPr>
          <w:color w:val="auto"/>
        </w:rPr>
        <w:t>. ovoga članka.</w:t>
      </w:r>
    </w:p>
    <w:p w14:paraId="0599C3CB" w14:textId="77777777" w:rsidR="003C5252" w:rsidRDefault="003C5252" w:rsidP="00A34BEB">
      <w:pPr>
        <w:spacing w:after="0" w:line="240" w:lineRule="auto"/>
        <w:ind w:left="0" w:firstLine="0"/>
        <w:rPr>
          <w:color w:val="auto"/>
        </w:rPr>
      </w:pPr>
    </w:p>
    <w:p w14:paraId="0066C8C3" w14:textId="001F6F52" w:rsidR="003C5252" w:rsidRPr="00F06E98" w:rsidRDefault="003C5252" w:rsidP="00A34BEB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</w:rPr>
        <w:t xml:space="preserve">(5) Nositelji suglasnosti dužni su </w:t>
      </w:r>
      <w:r w:rsidR="002E5C52">
        <w:rPr>
          <w:color w:val="auto"/>
        </w:rPr>
        <w:t xml:space="preserve">u roku od 90 dana od dana stupanja na snagu ovoga Zakona uskladiti akte </w:t>
      </w:r>
      <w:r w:rsidR="00A33350">
        <w:rPr>
          <w:color w:val="auto"/>
        </w:rPr>
        <w:t>o</w:t>
      </w:r>
      <w:r w:rsidR="002E5C52">
        <w:rPr>
          <w:color w:val="auto"/>
        </w:rPr>
        <w:t xml:space="preserve"> osn</w:t>
      </w:r>
      <w:r w:rsidR="00F30882">
        <w:rPr>
          <w:color w:val="auto"/>
        </w:rPr>
        <w:t>i</w:t>
      </w:r>
      <w:r w:rsidR="002E5C52">
        <w:rPr>
          <w:color w:val="auto"/>
        </w:rPr>
        <w:t>va</w:t>
      </w:r>
      <w:r w:rsidR="00A33350">
        <w:rPr>
          <w:color w:val="auto"/>
        </w:rPr>
        <w:t>nju</w:t>
      </w:r>
      <w:r w:rsidR="002E5C52">
        <w:rPr>
          <w:color w:val="auto"/>
        </w:rPr>
        <w:t xml:space="preserve"> zone s odredbama ovoga Zakona.</w:t>
      </w:r>
    </w:p>
    <w:p w14:paraId="34DB53F7" w14:textId="77777777" w:rsidR="002E2824" w:rsidRPr="00F06E98" w:rsidRDefault="002E2824" w:rsidP="00A34BEB">
      <w:pPr>
        <w:pStyle w:val="ListParagraph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6911CFC4" w14:textId="5A137357" w:rsidR="00E034BF" w:rsidRDefault="00E034BF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686AF7" w:rsidRPr="00637E46">
        <w:rPr>
          <w:b/>
          <w:bCs/>
          <w:color w:val="auto"/>
          <w:szCs w:val="24"/>
        </w:rPr>
        <w:t>2</w:t>
      </w:r>
      <w:r w:rsidR="00D66B82">
        <w:rPr>
          <w:b/>
          <w:bCs/>
          <w:color w:val="auto"/>
          <w:szCs w:val="24"/>
        </w:rPr>
        <w:t>8</w:t>
      </w:r>
      <w:r w:rsidRPr="00637E46">
        <w:rPr>
          <w:b/>
          <w:bCs/>
          <w:color w:val="auto"/>
          <w:szCs w:val="24"/>
        </w:rPr>
        <w:t>.</w:t>
      </w:r>
    </w:p>
    <w:p w14:paraId="373CB888" w14:textId="77777777" w:rsidR="00566AC3" w:rsidRDefault="00566AC3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755075CF" w14:textId="5D8A9531" w:rsidR="00F06E98" w:rsidRDefault="00102A5F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  <w:r w:rsidRPr="00412BCD">
        <w:t xml:space="preserve">Postupci započeti </w:t>
      </w:r>
      <w:r>
        <w:t>prije stupanja na snagu ovoga Zakona, dovršit će se prema o</w:t>
      </w:r>
      <w:r w:rsidRPr="00412BCD">
        <w:t xml:space="preserve">dredbama Zakona o slobodnim zonama </w:t>
      </w:r>
      <w:r w:rsidRPr="00412BCD">
        <w:rPr>
          <w:szCs w:val="24"/>
        </w:rPr>
        <w:t>(</w:t>
      </w:r>
      <w:r w:rsidR="00A04A05">
        <w:rPr>
          <w:szCs w:val="24"/>
        </w:rPr>
        <w:t>„</w:t>
      </w:r>
      <w:r w:rsidRPr="00412BCD">
        <w:rPr>
          <w:szCs w:val="24"/>
        </w:rPr>
        <w:t>Narodne novine</w:t>
      </w:r>
      <w:r w:rsidR="00A04A05">
        <w:rPr>
          <w:szCs w:val="24"/>
        </w:rPr>
        <w:t>“</w:t>
      </w:r>
      <w:r w:rsidRPr="00412BCD">
        <w:rPr>
          <w:szCs w:val="24"/>
        </w:rPr>
        <w:t>, br. 44/96., 78/99., 127/00., 92/05., 85/08., 143/13. i 58/20.)</w:t>
      </w:r>
      <w:r>
        <w:rPr>
          <w:szCs w:val="24"/>
        </w:rPr>
        <w:t>.</w:t>
      </w:r>
    </w:p>
    <w:p w14:paraId="4AD5F1F9" w14:textId="77777777" w:rsidR="00F06E98" w:rsidRDefault="00F06E98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167AF1DD" w14:textId="0F8685F3" w:rsidR="00F06E98" w:rsidRDefault="00F06E98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>Članak 2</w:t>
      </w:r>
      <w:r w:rsidR="00D66B82">
        <w:rPr>
          <w:b/>
          <w:bCs/>
          <w:color w:val="auto"/>
          <w:szCs w:val="24"/>
        </w:rPr>
        <w:t>9</w:t>
      </w:r>
      <w:r w:rsidRPr="00637E46">
        <w:rPr>
          <w:b/>
          <w:bCs/>
          <w:color w:val="auto"/>
          <w:szCs w:val="24"/>
        </w:rPr>
        <w:t>.</w:t>
      </w:r>
    </w:p>
    <w:p w14:paraId="36CD7D24" w14:textId="77777777" w:rsidR="00566AC3" w:rsidRPr="00637E46" w:rsidRDefault="00566AC3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6C82156E" w14:textId="09D4F948" w:rsidR="00893AD4" w:rsidRPr="000B534E" w:rsidRDefault="004D1FB6" w:rsidP="00A34BEB">
      <w:pPr>
        <w:spacing w:after="0" w:line="240" w:lineRule="auto"/>
        <w:ind w:left="0" w:firstLine="0"/>
      </w:pPr>
      <w:r>
        <w:t xml:space="preserve">(1) </w:t>
      </w:r>
      <w:r w:rsidR="00893AD4" w:rsidRPr="000B534E">
        <w:t xml:space="preserve">Danom stupanja na snagu ovoga Zakona prestaje važiti Zakon o slobodnim zonama </w:t>
      </w:r>
      <w:r w:rsidR="000B534E">
        <w:t xml:space="preserve">(Narodne </w:t>
      </w:r>
      <w:r w:rsidR="00893AD4" w:rsidRPr="000B534E">
        <w:t>novine, br. 44/96., 78/99., 127/00., 92/05., 85/08., 143/13. i 58/20.).</w:t>
      </w:r>
    </w:p>
    <w:p w14:paraId="49C667C7" w14:textId="77777777" w:rsidR="00C04892" w:rsidRPr="000B534E" w:rsidRDefault="00C04892" w:rsidP="00A34BEB">
      <w:pPr>
        <w:spacing w:after="0" w:line="240" w:lineRule="auto"/>
        <w:ind w:left="0" w:firstLine="0"/>
        <w:jc w:val="left"/>
      </w:pPr>
    </w:p>
    <w:p w14:paraId="43CE25CB" w14:textId="729C1E26" w:rsidR="00C04892" w:rsidRPr="000B534E" w:rsidRDefault="004D1FB6" w:rsidP="00A34BEB">
      <w:pPr>
        <w:spacing w:after="0" w:line="240" w:lineRule="auto"/>
        <w:ind w:left="0" w:firstLine="0"/>
      </w:pPr>
      <w:r>
        <w:t xml:space="preserve">(2) </w:t>
      </w:r>
      <w:r w:rsidR="00C04892" w:rsidRPr="000B534E">
        <w:t>Danom stupanja na snagu ovoga Zakona prestaje važiti članak 8. stavak 1. točka 2</w:t>
      </w:r>
      <w:r w:rsidR="00A84A91" w:rsidRPr="000B534E">
        <w:t>1.</w:t>
      </w:r>
      <w:r>
        <w:t xml:space="preserve"> Zakona </w:t>
      </w:r>
      <w:r w:rsidR="00C04892" w:rsidRPr="000B534E">
        <w:t>o koncesijama (</w:t>
      </w:r>
      <w:r w:rsidR="00A04A05">
        <w:t>„</w:t>
      </w:r>
      <w:r w:rsidR="00C04892" w:rsidRPr="000B534E">
        <w:t>Narodne novine</w:t>
      </w:r>
      <w:r w:rsidR="00A04A05">
        <w:t>“</w:t>
      </w:r>
      <w:r w:rsidR="00C04892" w:rsidRPr="000B534E">
        <w:t xml:space="preserve">, br. </w:t>
      </w:r>
      <w:r w:rsidR="00A35067" w:rsidRPr="000B534E">
        <w:t>69/17. i 107/20.).</w:t>
      </w:r>
    </w:p>
    <w:p w14:paraId="557D131F" w14:textId="77777777" w:rsidR="00893AD4" w:rsidRPr="00637E46" w:rsidRDefault="00893AD4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3A537756" w14:textId="02B9958D" w:rsidR="00893AD4" w:rsidRPr="00637E46" w:rsidRDefault="00893AD4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lastRenderedPageBreak/>
        <w:t>(</w:t>
      </w:r>
      <w:r w:rsidR="00A35067">
        <w:rPr>
          <w:color w:val="auto"/>
          <w:szCs w:val="24"/>
        </w:rPr>
        <w:t>3</w:t>
      </w:r>
      <w:r w:rsidRPr="00637E46">
        <w:rPr>
          <w:color w:val="auto"/>
          <w:szCs w:val="24"/>
        </w:rPr>
        <w:t>) Danom stupanja na snagu ovoga Zakona prestaje važiti Pravilnik o načinu izračuna izvršenih ulaganja i iskorištenih potpora za ulaganja i o načinu ostvarenja porezne povlastice za korisnike slobodnih zona (</w:t>
      </w:r>
      <w:r w:rsidR="00A04A05">
        <w:rPr>
          <w:color w:val="auto"/>
          <w:szCs w:val="24"/>
        </w:rPr>
        <w:t>„</w:t>
      </w:r>
      <w:r w:rsidRPr="00637E46">
        <w:rPr>
          <w:color w:val="auto"/>
          <w:szCs w:val="24"/>
        </w:rPr>
        <w:t>Narodne novine</w:t>
      </w:r>
      <w:r w:rsidR="00A04A05">
        <w:rPr>
          <w:color w:val="auto"/>
          <w:szCs w:val="24"/>
        </w:rPr>
        <w:t>“</w:t>
      </w:r>
      <w:r w:rsidRPr="00637E46">
        <w:rPr>
          <w:color w:val="auto"/>
          <w:szCs w:val="24"/>
        </w:rPr>
        <w:t>, br. 122/08., 33/10. i 52/10.).</w:t>
      </w:r>
    </w:p>
    <w:p w14:paraId="2F15E760" w14:textId="77777777" w:rsidR="00893AD4" w:rsidRPr="00637E46" w:rsidRDefault="00893AD4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765A0C23" w14:textId="308847A3" w:rsidR="00893AD4" w:rsidRPr="00637E46" w:rsidRDefault="00893AD4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(</w:t>
      </w:r>
      <w:r w:rsidR="00A35067">
        <w:rPr>
          <w:color w:val="auto"/>
          <w:szCs w:val="24"/>
        </w:rPr>
        <w:t>4</w:t>
      </w:r>
      <w:r w:rsidRPr="00637E46">
        <w:rPr>
          <w:color w:val="auto"/>
          <w:szCs w:val="24"/>
        </w:rPr>
        <w:t>) Danom stupanja na snagu ovoga Zakona prestaje važiti Pravilnik o korištenju automata za prodaju toplih i hladnih napitaka, snekova, te jednostavnih jela u originalnom pakiranju za potrebe zaposlenika kod korisnika zone koji obavlja gospodarsku djelatnost u slobodnoj zoni (</w:t>
      </w:r>
      <w:r w:rsidR="00A04A05">
        <w:rPr>
          <w:color w:val="auto"/>
          <w:szCs w:val="24"/>
        </w:rPr>
        <w:t>„</w:t>
      </w:r>
      <w:r w:rsidRPr="00637E46">
        <w:rPr>
          <w:color w:val="auto"/>
          <w:szCs w:val="24"/>
        </w:rPr>
        <w:t>Narodne novine</w:t>
      </w:r>
      <w:r w:rsidR="00A04A05">
        <w:rPr>
          <w:color w:val="auto"/>
          <w:szCs w:val="24"/>
        </w:rPr>
        <w:t>“</w:t>
      </w:r>
      <w:r w:rsidRPr="00637E46">
        <w:rPr>
          <w:color w:val="auto"/>
          <w:szCs w:val="24"/>
        </w:rPr>
        <w:t>, broj 134/11.).</w:t>
      </w:r>
    </w:p>
    <w:p w14:paraId="05CCD525" w14:textId="77777777" w:rsidR="007D6939" w:rsidRDefault="007D6939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43A68024" w14:textId="04469AF5" w:rsidR="006D5E97" w:rsidRDefault="001D0024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637E46">
        <w:rPr>
          <w:b/>
          <w:bCs/>
          <w:color w:val="auto"/>
          <w:szCs w:val="24"/>
        </w:rPr>
        <w:t xml:space="preserve">Članak </w:t>
      </w:r>
      <w:r w:rsidR="00D66B82">
        <w:rPr>
          <w:b/>
          <w:bCs/>
          <w:color w:val="auto"/>
          <w:szCs w:val="24"/>
        </w:rPr>
        <w:t>30</w:t>
      </w:r>
      <w:r w:rsidRPr="00637E46">
        <w:rPr>
          <w:b/>
          <w:bCs/>
          <w:color w:val="auto"/>
          <w:szCs w:val="24"/>
        </w:rPr>
        <w:t>.</w:t>
      </w:r>
    </w:p>
    <w:p w14:paraId="23B36A6B" w14:textId="77777777" w:rsidR="00566AC3" w:rsidRPr="00637E46" w:rsidRDefault="00566AC3" w:rsidP="00A34B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71821EA9" w14:textId="37FFD007" w:rsidR="00637E46" w:rsidRPr="00637E46" w:rsidRDefault="00013F46" w:rsidP="00A34BEB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  <w:sectPr w:rsidR="00637E46" w:rsidRPr="00637E46" w:rsidSect="008A1C54">
          <w:headerReference w:type="even" r:id="rId13"/>
          <w:pgSz w:w="11940" w:h="16860"/>
          <w:pgMar w:top="1418" w:right="1276" w:bottom="1418" w:left="1021" w:header="0" w:footer="0" w:gutter="0"/>
          <w:cols w:space="720"/>
        </w:sectPr>
      </w:pPr>
      <w:r w:rsidRPr="00637E46">
        <w:rPr>
          <w:color w:val="auto"/>
          <w:szCs w:val="24"/>
        </w:rPr>
        <w:t xml:space="preserve">Ovaj Zakon stupa na snagu osmoga dana od dana objave u </w:t>
      </w:r>
      <w:r w:rsidR="00566AC3">
        <w:rPr>
          <w:color w:val="auto"/>
          <w:szCs w:val="24"/>
        </w:rPr>
        <w:t>„</w:t>
      </w:r>
      <w:r w:rsidRPr="00637E46">
        <w:rPr>
          <w:color w:val="auto"/>
          <w:szCs w:val="24"/>
        </w:rPr>
        <w:t>Narodnim novinama</w:t>
      </w:r>
      <w:r w:rsidR="00566AC3">
        <w:rPr>
          <w:color w:val="auto"/>
          <w:szCs w:val="24"/>
        </w:rPr>
        <w:t>“</w:t>
      </w:r>
      <w:r w:rsidRPr="00637E46">
        <w:rPr>
          <w:color w:val="auto"/>
          <w:szCs w:val="24"/>
        </w:rPr>
        <w:t>.</w:t>
      </w:r>
      <w:bookmarkStart w:id="6" w:name="About_the_OECD"/>
      <w:bookmarkStart w:id="7" w:name="OECD_Legal_Instruments"/>
      <w:bookmarkEnd w:id="6"/>
      <w:bookmarkEnd w:id="7"/>
    </w:p>
    <w:p w14:paraId="7426542D" w14:textId="77777777" w:rsidR="00637E46" w:rsidRPr="00637E46" w:rsidRDefault="00637E46" w:rsidP="00A34BEB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7D7841F2" w14:textId="77777777" w:rsidR="00637E46" w:rsidRPr="00637E46" w:rsidRDefault="00637E46" w:rsidP="00A34BE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O B R A Z L O Ž E N J E</w:t>
      </w:r>
    </w:p>
    <w:p w14:paraId="0986EE02" w14:textId="77777777" w:rsidR="00637E46" w:rsidRPr="00637E46" w:rsidRDefault="00637E46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18657767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1.</w:t>
      </w:r>
    </w:p>
    <w:p w14:paraId="07A2787F" w14:textId="1B8BCD2E" w:rsidR="00637E46" w:rsidRPr="00637E46" w:rsidRDefault="00637E46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Ovim člankom uređuje se predmet zakona</w:t>
      </w:r>
      <w:r w:rsidR="00B21E9E">
        <w:rPr>
          <w:color w:val="auto"/>
          <w:szCs w:val="24"/>
        </w:rPr>
        <w:t xml:space="preserve"> odnosno osnivanje i upravljanje slobodnim zonama te obavljanje gospodarske djelatnosti u njima</w:t>
      </w:r>
      <w:r w:rsidRPr="00637E46">
        <w:rPr>
          <w:color w:val="auto"/>
          <w:szCs w:val="24"/>
        </w:rPr>
        <w:t>.</w:t>
      </w:r>
    </w:p>
    <w:p w14:paraId="7EF55DF3" w14:textId="77777777" w:rsidR="00637E46" w:rsidRPr="00637E46" w:rsidRDefault="00637E46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26222DDD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 xml:space="preserve">Uz članak 2. </w:t>
      </w:r>
    </w:p>
    <w:p w14:paraId="0846310F" w14:textId="77777777" w:rsidR="00637E46" w:rsidRPr="00637E46" w:rsidRDefault="00637E46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Ovim člankom uređuje se rodna neutralnost izraza koji se koriste, a imaju rodno značenje.</w:t>
      </w:r>
    </w:p>
    <w:p w14:paraId="07D4C1A7" w14:textId="77777777" w:rsidR="00637E46" w:rsidRPr="00637E46" w:rsidRDefault="00637E46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0815D5CC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bookmarkStart w:id="8" w:name="_Hlk138148350"/>
      <w:r w:rsidRPr="00637E46">
        <w:rPr>
          <w:b/>
          <w:color w:val="auto"/>
          <w:szCs w:val="24"/>
        </w:rPr>
        <w:t>Uz članak 3.</w:t>
      </w:r>
    </w:p>
    <w:p w14:paraId="48B7BA71" w14:textId="07339B09" w:rsidR="00637E46" w:rsidRPr="00637E46" w:rsidRDefault="00637E46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Ovim člankom definira se </w:t>
      </w:r>
      <w:bookmarkEnd w:id="8"/>
      <w:r w:rsidRPr="00637E46">
        <w:rPr>
          <w:color w:val="auto"/>
          <w:szCs w:val="24"/>
        </w:rPr>
        <w:t xml:space="preserve">područje slobodne zone, moguća mjesta osnivanja zone i da se ista </w:t>
      </w:r>
      <w:r w:rsidR="00D24351">
        <w:rPr>
          <w:color w:val="auto"/>
          <w:szCs w:val="24"/>
        </w:rPr>
        <w:t xml:space="preserve">može </w:t>
      </w:r>
      <w:r w:rsidRPr="00637E46">
        <w:rPr>
          <w:color w:val="auto"/>
          <w:szCs w:val="24"/>
        </w:rPr>
        <w:t>sastoj</w:t>
      </w:r>
      <w:r w:rsidR="00D24351">
        <w:rPr>
          <w:color w:val="auto"/>
          <w:szCs w:val="24"/>
        </w:rPr>
        <w:t>at</w:t>
      </w:r>
      <w:r w:rsidRPr="00637E46">
        <w:rPr>
          <w:color w:val="auto"/>
          <w:szCs w:val="24"/>
        </w:rPr>
        <w:t>i od više dijelova.</w:t>
      </w:r>
    </w:p>
    <w:p w14:paraId="4B7857E4" w14:textId="77777777" w:rsidR="00637E46" w:rsidRPr="00637E46" w:rsidRDefault="00637E46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62D0B3AC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4.</w:t>
      </w:r>
    </w:p>
    <w:p w14:paraId="15C6974D" w14:textId="780D966A" w:rsidR="009605B2" w:rsidRPr="00637E46" w:rsidRDefault="009605B2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Ovim člankom propisuje se tko podnosi zahtjev za osnivanje </w:t>
      </w:r>
      <w:r w:rsidR="00387868" w:rsidRPr="00387868">
        <w:rPr>
          <w:color w:val="auto"/>
          <w:szCs w:val="24"/>
        </w:rPr>
        <w:t xml:space="preserve">slobodne </w:t>
      </w:r>
      <w:r w:rsidRPr="00637E46">
        <w:rPr>
          <w:color w:val="auto"/>
          <w:szCs w:val="24"/>
        </w:rPr>
        <w:t>zone, kome se zahtjev podnosi i dokumentacija koja se dostavlja uz zahtjev.</w:t>
      </w:r>
    </w:p>
    <w:p w14:paraId="6C8899F1" w14:textId="77777777" w:rsidR="00637E46" w:rsidRPr="00637E46" w:rsidRDefault="00637E46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4F869814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5.</w:t>
      </w:r>
    </w:p>
    <w:p w14:paraId="229BBC09" w14:textId="77777777" w:rsidR="00917398" w:rsidRPr="00637E46" w:rsidRDefault="00917398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Ovim člankom propisuje se davatelj suglasnosti, obavljanje stručnih poslova u ime davatelja suglasnosti, nositelj suglasnosti, akt kojim se daje suglasnost, rok na koji se daje suglasnost te neprenosivost suglasnosti na drugu pravnu osobu.</w:t>
      </w:r>
    </w:p>
    <w:p w14:paraId="01A60235" w14:textId="77777777" w:rsidR="00637E46" w:rsidRPr="00637E46" w:rsidRDefault="00637E46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58AF6339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6.</w:t>
      </w:r>
    </w:p>
    <w:p w14:paraId="56809620" w14:textId="274C23A9" w:rsidR="00936595" w:rsidRDefault="00377492" w:rsidP="00A34BEB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Ovim člankom propisuj</w:t>
      </w:r>
      <w:r w:rsidR="00936595">
        <w:rPr>
          <w:color w:val="auto"/>
          <w:szCs w:val="24"/>
        </w:rPr>
        <w:t xml:space="preserve">u se uvjeti za davanje suglasnosti za osnivanje </w:t>
      </w:r>
      <w:r w:rsidR="00230E1B" w:rsidRPr="00387868">
        <w:rPr>
          <w:color w:val="auto"/>
          <w:szCs w:val="24"/>
        </w:rPr>
        <w:t>slobodne</w:t>
      </w:r>
      <w:r w:rsidR="00230E1B">
        <w:rPr>
          <w:color w:val="auto"/>
          <w:szCs w:val="24"/>
        </w:rPr>
        <w:t xml:space="preserve"> </w:t>
      </w:r>
      <w:r w:rsidR="00936595">
        <w:rPr>
          <w:color w:val="auto"/>
          <w:szCs w:val="24"/>
        </w:rPr>
        <w:t>zone.</w:t>
      </w:r>
    </w:p>
    <w:p w14:paraId="0E7DC15D" w14:textId="77777777" w:rsidR="00377492" w:rsidRPr="00637E46" w:rsidRDefault="00377492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3357C5A2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7.</w:t>
      </w:r>
    </w:p>
    <w:p w14:paraId="3A1B7DFD" w14:textId="4ACE8231" w:rsidR="001C502F" w:rsidRPr="00637E46" w:rsidRDefault="001C502F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 xml:space="preserve">Ovim člankom propisuje se sadržaj odluke o davanju suglasnosti za osnivanje </w:t>
      </w:r>
      <w:r w:rsidR="00230E1B" w:rsidRPr="00387868">
        <w:rPr>
          <w:color w:val="auto"/>
          <w:szCs w:val="24"/>
        </w:rPr>
        <w:t>slobodne</w:t>
      </w:r>
      <w:r w:rsidR="00230E1B" w:rsidRPr="00637E46">
        <w:rPr>
          <w:color w:val="auto"/>
          <w:szCs w:val="24"/>
        </w:rPr>
        <w:t xml:space="preserve"> </w:t>
      </w:r>
      <w:r w:rsidRPr="00637E46">
        <w:rPr>
          <w:color w:val="auto"/>
          <w:szCs w:val="24"/>
        </w:rPr>
        <w:t>zone.</w:t>
      </w:r>
    </w:p>
    <w:p w14:paraId="0FF5998A" w14:textId="77777777" w:rsidR="00637E46" w:rsidRPr="00637E46" w:rsidRDefault="00637E46" w:rsidP="00A34BEB">
      <w:pPr>
        <w:spacing w:after="0" w:line="240" w:lineRule="auto"/>
        <w:ind w:left="0" w:firstLine="0"/>
        <w:rPr>
          <w:color w:val="auto"/>
          <w:szCs w:val="24"/>
        </w:rPr>
      </w:pPr>
    </w:p>
    <w:p w14:paraId="12A25A37" w14:textId="164129EF" w:rsidR="00D56C31" w:rsidRPr="00D56C31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8.</w:t>
      </w:r>
    </w:p>
    <w:p w14:paraId="314532DC" w14:textId="21609E6F" w:rsidR="00D56C31" w:rsidRDefault="00D56C31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 xml:space="preserve">Ovim člankom propisuje se </w:t>
      </w:r>
      <w:r w:rsidR="009E0BDE">
        <w:rPr>
          <w:bCs/>
          <w:color w:val="auto"/>
          <w:szCs w:val="24"/>
        </w:rPr>
        <w:t xml:space="preserve">sadržaj </w:t>
      </w:r>
      <w:r>
        <w:rPr>
          <w:bCs/>
          <w:color w:val="auto"/>
          <w:szCs w:val="24"/>
        </w:rPr>
        <w:t xml:space="preserve">odluke o osnivanju </w:t>
      </w:r>
      <w:r w:rsidR="00230E1B" w:rsidRPr="00387868">
        <w:rPr>
          <w:color w:val="auto"/>
          <w:szCs w:val="24"/>
        </w:rPr>
        <w:t>slobodne</w:t>
      </w:r>
      <w:r w:rsidR="00230E1B"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>zone</w:t>
      </w:r>
      <w:r w:rsidR="00944993">
        <w:rPr>
          <w:bCs/>
          <w:color w:val="auto"/>
          <w:szCs w:val="24"/>
        </w:rPr>
        <w:t xml:space="preserve">, rok za </w:t>
      </w:r>
      <w:r w:rsidR="009E0BDE">
        <w:rPr>
          <w:bCs/>
          <w:color w:val="auto"/>
          <w:szCs w:val="24"/>
        </w:rPr>
        <w:t>donošenje</w:t>
      </w:r>
      <w:r w:rsidR="00944993">
        <w:rPr>
          <w:bCs/>
          <w:color w:val="auto"/>
          <w:szCs w:val="24"/>
        </w:rPr>
        <w:t xml:space="preserve"> odluke te obveza dostave </w:t>
      </w:r>
      <w:r w:rsidR="00DA2B2C">
        <w:rPr>
          <w:bCs/>
          <w:color w:val="auto"/>
          <w:szCs w:val="24"/>
        </w:rPr>
        <w:t>ove odluke Ministarstvu</w:t>
      </w:r>
      <w:r>
        <w:rPr>
          <w:bCs/>
          <w:color w:val="auto"/>
          <w:szCs w:val="24"/>
        </w:rPr>
        <w:t>.</w:t>
      </w:r>
    </w:p>
    <w:p w14:paraId="3EACDE6F" w14:textId="77777777" w:rsidR="00D56C31" w:rsidRDefault="00D56C31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0999E2A4" w14:textId="77777777" w:rsidR="00F87EF0" w:rsidRPr="00637E46" w:rsidRDefault="00F87EF0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9.</w:t>
      </w:r>
    </w:p>
    <w:p w14:paraId="6F985105" w14:textId="3BD96ECD" w:rsidR="00F87EF0" w:rsidRPr="00637E46" w:rsidRDefault="00F87EF0" w:rsidP="00A34BEB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propisuje se </w:t>
      </w:r>
      <w:r>
        <w:rPr>
          <w:bCs/>
          <w:color w:val="auto"/>
          <w:szCs w:val="24"/>
        </w:rPr>
        <w:t>tko</w:t>
      </w:r>
      <w:r w:rsidRPr="00637E46">
        <w:rPr>
          <w:bCs/>
          <w:color w:val="auto"/>
          <w:szCs w:val="24"/>
        </w:rPr>
        <w:t xml:space="preserve"> sklapa ugovor o poslovanju </w:t>
      </w:r>
      <w:r w:rsidR="00230E1B" w:rsidRPr="00387868">
        <w:rPr>
          <w:color w:val="auto"/>
          <w:szCs w:val="24"/>
        </w:rPr>
        <w:t>slobodne</w:t>
      </w:r>
      <w:r w:rsidR="00230E1B" w:rsidRPr="00637E46">
        <w:rPr>
          <w:bCs/>
          <w:color w:val="auto"/>
          <w:szCs w:val="24"/>
        </w:rPr>
        <w:t xml:space="preserve"> </w:t>
      </w:r>
      <w:r w:rsidRPr="00637E46">
        <w:rPr>
          <w:bCs/>
          <w:color w:val="auto"/>
          <w:szCs w:val="24"/>
        </w:rPr>
        <w:t xml:space="preserve">zone, rok sklapanja ugovora i sadržaj ugovora. </w:t>
      </w:r>
    </w:p>
    <w:p w14:paraId="4ECB602B" w14:textId="77777777" w:rsidR="00D56C31" w:rsidRDefault="00D56C31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123C3DA1" w14:textId="77777777" w:rsidR="00A2761F" w:rsidRPr="00637E46" w:rsidRDefault="00A2761F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10.</w:t>
      </w:r>
    </w:p>
    <w:p w14:paraId="3A182511" w14:textId="040B1ED4" w:rsidR="000A0F87" w:rsidRPr="00637E46" w:rsidRDefault="000A0F87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propisuje se postupak produženja suglasnosti za osnivanje </w:t>
      </w:r>
      <w:r w:rsidR="00230E1B" w:rsidRPr="00387868">
        <w:rPr>
          <w:color w:val="auto"/>
          <w:szCs w:val="24"/>
        </w:rPr>
        <w:t>slobodne</w:t>
      </w:r>
      <w:r w:rsidR="00230E1B" w:rsidRPr="00637E46">
        <w:rPr>
          <w:bCs/>
          <w:color w:val="auto"/>
          <w:szCs w:val="24"/>
        </w:rPr>
        <w:t xml:space="preserve"> </w:t>
      </w:r>
      <w:r w:rsidRPr="00637E46">
        <w:rPr>
          <w:bCs/>
          <w:color w:val="auto"/>
          <w:szCs w:val="24"/>
        </w:rPr>
        <w:t>zone, dokumentacija koja se podnosi uz zahtjev za produženje suglasnosti, rok za podnošenje zahtjeva za produženje suglasnosti, rok na koji se daje produženje suglasnosti te akt kojim se produžuje suglasnost.</w:t>
      </w:r>
    </w:p>
    <w:p w14:paraId="0572D389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5223FCD3" w14:textId="77777777" w:rsidR="00A2761F" w:rsidRPr="00637E46" w:rsidRDefault="00A2761F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11.</w:t>
      </w:r>
    </w:p>
    <w:p w14:paraId="32F80613" w14:textId="2DF55753" w:rsidR="00D22BC4" w:rsidRPr="00637E46" w:rsidRDefault="00D22BC4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propisuje se prestanak suglasnosti za osnivanje </w:t>
      </w:r>
      <w:r w:rsidR="00305FA3" w:rsidRPr="00387868">
        <w:rPr>
          <w:color w:val="auto"/>
          <w:szCs w:val="24"/>
        </w:rPr>
        <w:t>slobodne</w:t>
      </w:r>
      <w:r w:rsidR="00305FA3" w:rsidRPr="00637E46">
        <w:rPr>
          <w:bCs/>
          <w:color w:val="auto"/>
          <w:szCs w:val="24"/>
        </w:rPr>
        <w:t xml:space="preserve"> </w:t>
      </w:r>
      <w:r w:rsidRPr="00637E46">
        <w:rPr>
          <w:bCs/>
          <w:color w:val="auto"/>
          <w:szCs w:val="24"/>
        </w:rPr>
        <w:t xml:space="preserve">zone, donošenje odluke o prestanku suglasnosti te rok za prestanak poslovanja </w:t>
      </w:r>
      <w:r w:rsidR="00305FA3" w:rsidRPr="00387868">
        <w:rPr>
          <w:color w:val="auto"/>
          <w:szCs w:val="24"/>
        </w:rPr>
        <w:t>slobodne</w:t>
      </w:r>
      <w:r w:rsidR="00305FA3" w:rsidRPr="00637E46">
        <w:rPr>
          <w:bCs/>
          <w:color w:val="auto"/>
          <w:szCs w:val="24"/>
        </w:rPr>
        <w:t xml:space="preserve"> </w:t>
      </w:r>
      <w:r w:rsidRPr="00637E46">
        <w:rPr>
          <w:bCs/>
          <w:color w:val="auto"/>
          <w:szCs w:val="24"/>
        </w:rPr>
        <w:t>zone.</w:t>
      </w:r>
    </w:p>
    <w:p w14:paraId="7140F926" w14:textId="68AD8C18" w:rsid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64E46E53" w14:textId="2A695ECA" w:rsidR="00B1791F" w:rsidRDefault="00B1791F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27662FCB" w14:textId="1644525E" w:rsidR="00B1791F" w:rsidRDefault="00B1791F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5618AEE6" w14:textId="77777777" w:rsidR="00B1791F" w:rsidRPr="00637E46" w:rsidRDefault="00B1791F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255B315E" w14:textId="77777777" w:rsidR="00A2761F" w:rsidRPr="00637E46" w:rsidRDefault="00A2761F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12.</w:t>
      </w:r>
    </w:p>
    <w:p w14:paraId="6D24383A" w14:textId="406556F6" w:rsidR="00D22BC4" w:rsidRPr="00637E46" w:rsidRDefault="00D22BC4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propisuje se oduzimanje suglasnosti za osnivanje </w:t>
      </w:r>
      <w:r w:rsidR="0043600C" w:rsidRPr="00387868">
        <w:rPr>
          <w:color w:val="auto"/>
          <w:szCs w:val="24"/>
        </w:rPr>
        <w:t>slobodne</w:t>
      </w:r>
      <w:r w:rsidR="0043600C" w:rsidRPr="00637E46">
        <w:rPr>
          <w:bCs/>
          <w:color w:val="auto"/>
          <w:szCs w:val="24"/>
        </w:rPr>
        <w:t xml:space="preserve"> </w:t>
      </w:r>
      <w:r w:rsidRPr="00637E46">
        <w:rPr>
          <w:bCs/>
          <w:color w:val="auto"/>
          <w:szCs w:val="24"/>
        </w:rPr>
        <w:t xml:space="preserve">zone od strane davatelje suglasnosti, postupak oduzimanja suglasnosti, donošenje odluke o prestanku suglasnosti te rok za prestanak poslovanja </w:t>
      </w:r>
      <w:r w:rsidR="0043600C" w:rsidRPr="00387868">
        <w:rPr>
          <w:color w:val="auto"/>
          <w:szCs w:val="24"/>
        </w:rPr>
        <w:t>slobodne</w:t>
      </w:r>
      <w:r w:rsidR="0043600C" w:rsidRPr="00637E46">
        <w:rPr>
          <w:bCs/>
          <w:color w:val="auto"/>
          <w:szCs w:val="24"/>
        </w:rPr>
        <w:t xml:space="preserve"> </w:t>
      </w:r>
      <w:r w:rsidRPr="00637E46">
        <w:rPr>
          <w:bCs/>
          <w:color w:val="auto"/>
          <w:szCs w:val="24"/>
        </w:rPr>
        <w:t>zone.</w:t>
      </w:r>
    </w:p>
    <w:p w14:paraId="7A5985A7" w14:textId="77777777" w:rsidR="00D22BC4" w:rsidRDefault="00D22BC4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5F61F417" w14:textId="77777777" w:rsidR="00A2761F" w:rsidRPr="00637E46" w:rsidRDefault="00A2761F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13.</w:t>
      </w:r>
    </w:p>
    <w:p w14:paraId="767F3A93" w14:textId="381BD3EB" w:rsidR="00A1641C" w:rsidRPr="00637E46" w:rsidRDefault="00A1641C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propisuje se primjena odredbi o osnivanju slobodne zone </w:t>
      </w:r>
      <w:r w:rsidR="00972B7A">
        <w:rPr>
          <w:bCs/>
          <w:color w:val="auto"/>
          <w:szCs w:val="24"/>
        </w:rPr>
        <w:t xml:space="preserve">ovoga </w:t>
      </w:r>
      <w:r w:rsidR="00972B7A" w:rsidRPr="00637E46">
        <w:rPr>
          <w:bCs/>
          <w:color w:val="auto"/>
          <w:szCs w:val="24"/>
        </w:rPr>
        <w:t xml:space="preserve">Zakona </w:t>
      </w:r>
      <w:r w:rsidRPr="00637E46">
        <w:rPr>
          <w:bCs/>
          <w:color w:val="auto"/>
          <w:szCs w:val="24"/>
        </w:rPr>
        <w:t>u slučajevima izmjene područja ili osnivanja odvojenog dijela slobodne zone.</w:t>
      </w:r>
    </w:p>
    <w:p w14:paraId="50702A00" w14:textId="77777777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2CA64DBA" w14:textId="77777777" w:rsidR="00A2761F" w:rsidRPr="00637E46" w:rsidRDefault="00A2761F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14.</w:t>
      </w:r>
    </w:p>
    <w:p w14:paraId="734C9DE0" w14:textId="0D86CF40" w:rsidR="00637E46" w:rsidRPr="00637E46" w:rsidRDefault="00A1641C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propisuje se uređenje </w:t>
      </w:r>
      <w:r w:rsidR="00D6595A">
        <w:rPr>
          <w:bCs/>
          <w:color w:val="auto"/>
          <w:szCs w:val="24"/>
        </w:rPr>
        <w:t xml:space="preserve">slobodne </w:t>
      </w:r>
      <w:r w:rsidRPr="00637E46">
        <w:rPr>
          <w:bCs/>
          <w:color w:val="auto"/>
          <w:szCs w:val="24"/>
        </w:rPr>
        <w:t>zone na način da ista treba biti ograđena, označena i noću osvjetljenja, da treba imati određene ulaze i izlaze te osiguran prostor za rad carinske službe. Nadalje, propisano je pravo korištenja naziva i oznake „slobodna zona“ samo za nositelje suglasnosti i to tijekom vremena važenja suglasnosti.</w:t>
      </w:r>
    </w:p>
    <w:p w14:paraId="54DE3940" w14:textId="77777777" w:rsidR="00D337DE" w:rsidRDefault="00D337DE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29600DBF" w14:textId="77777777" w:rsidR="00CC492C" w:rsidRPr="00637E46" w:rsidRDefault="00CC492C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15.</w:t>
      </w:r>
    </w:p>
    <w:p w14:paraId="66093CB8" w14:textId="4F2D16AC" w:rsidR="00F55C45" w:rsidRPr="00637E46" w:rsidRDefault="00F55C45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propisuje se način upravljanja </w:t>
      </w:r>
      <w:r w:rsidR="00D6595A">
        <w:rPr>
          <w:bCs/>
          <w:color w:val="auto"/>
          <w:szCs w:val="24"/>
        </w:rPr>
        <w:t xml:space="preserve">slobodnom </w:t>
      </w:r>
      <w:r w:rsidRPr="00637E46">
        <w:rPr>
          <w:bCs/>
          <w:color w:val="auto"/>
          <w:szCs w:val="24"/>
        </w:rPr>
        <w:t>zonom, obveze nositelja suglasnosti, uključujući obvezu i rok donošenja pravilnika o unutarnjem redu u zoni i njegov sadržaj</w:t>
      </w:r>
      <w:r w:rsidR="009D4C2B">
        <w:rPr>
          <w:bCs/>
          <w:color w:val="auto"/>
          <w:szCs w:val="24"/>
        </w:rPr>
        <w:t xml:space="preserve"> te</w:t>
      </w:r>
      <w:r w:rsidRPr="00637E46">
        <w:rPr>
          <w:bCs/>
          <w:color w:val="auto"/>
          <w:szCs w:val="24"/>
        </w:rPr>
        <w:t xml:space="preserve"> obveza dostave pravilnika Ministarstvu. Nadalje, propisuje se mogućnost prijenosa upravljanja </w:t>
      </w:r>
      <w:r w:rsidR="00D6595A">
        <w:rPr>
          <w:bCs/>
          <w:color w:val="auto"/>
          <w:szCs w:val="24"/>
        </w:rPr>
        <w:t xml:space="preserve">slobodnom </w:t>
      </w:r>
      <w:r w:rsidRPr="00637E46">
        <w:rPr>
          <w:bCs/>
          <w:color w:val="auto"/>
          <w:szCs w:val="24"/>
        </w:rPr>
        <w:t xml:space="preserve">zonom na drugu pravnu osobu uz suglasnost ministarstva. </w:t>
      </w:r>
    </w:p>
    <w:p w14:paraId="6F9A9464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22DD1993" w14:textId="77777777" w:rsidR="00CC492C" w:rsidRPr="00637E46" w:rsidRDefault="00CC492C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16.</w:t>
      </w:r>
    </w:p>
    <w:p w14:paraId="66DD2B60" w14:textId="019A04D9" w:rsidR="001E2B27" w:rsidRDefault="00F55C45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propisuju se </w:t>
      </w:r>
      <w:r w:rsidR="004050A0">
        <w:rPr>
          <w:bCs/>
          <w:color w:val="auto"/>
          <w:szCs w:val="24"/>
        </w:rPr>
        <w:t xml:space="preserve">formiranje </w:t>
      </w:r>
      <w:r w:rsidRPr="00637E46">
        <w:rPr>
          <w:bCs/>
          <w:color w:val="auto"/>
          <w:szCs w:val="24"/>
        </w:rPr>
        <w:t xml:space="preserve">povjerenstva koje utvrđuje ispunjenje uvjeta za početak rada </w:t>
      </w:r>
      <w:r w:rsidR="00712837">
        <w:rPr>
          <w:bCs/>
          <w:color w:val="auto"/>
          <w:szCs w:val="24"/>
        </w:rPr>
        <w:t xml:space="preserve">slobodne zone ili njezinog odvojenog dijela </w:t>
      </w:r>
      <w:r w:rsidRPr="00637E46">
        <w:rPr>
          <w:bCs/>
          <w:color w:val="auto"/>
          <w:szCs w:val="24"/>
        </w:rPr>
        <w:t xml:space="preserve">te </w:t>
      </w:r>
      <w:r w:rsidR="001E2B27">
        <w:rPr>
          <w:bCs/>
          <w:color w:val="auto"/>
          <w:szCs w:val="24"/>
        </w:rPr>
        <w:t>članove povjerenstva.</w:t>
      </w:r>
    </w:p>
    <w:p w14:paraId="0C9D1A65" w14:textId="77777777" w:rsidR="001E2B27" w:rsidRDefault="001E2B27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5616DAC5" w14:textId="77777777" w:rsidR="00CC492C" w:rsidRPr="00637E46" w:rsidRDefault="00CC492C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17.</w:t>
      </w:r>
    </w:p>
    <w:p w14:paraId="6BABA21E" w14:textId="3D99044B" w:rsidR="00637E46" w:rsidRPr="00637E46" w:rsidRDefault="001E2B27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 xml:space="preserve">Ovim člankom propisuje </w:t>
      </w:r>
      <w:r w:rsidR="00C75347">
        <w:rPr>
          <w:bCs/>
          <w:color w:val="auto"/>
          <w:szCs w:val="24"/>
        </w:rPr>
        <w:t>se</w:t>
      </w:r>
      <w:r w:rsidR="00C75347" w:rsidRPr="00637E46">
        <w:rPr>
          <w:bCs/>
          <w:color w:val="auto"/>
          <w:szCs w:val="24"/>
        </w:rPr>
        <w:t xml:space="preserve"> </w:t>
      </w:r>
      <w:r w:rsidR="00C75347">
        <w:rPr>
          <w:bCs/>
          <w:color w:val="auto"/>
          <w:szCs w:val="24"/>
        </w:rPr>
        <w:t>da</w:t>
      </w:r>
      <w:r w:rsidR="00C75347" w:rsidRPr="00637E46">
        <w:rPr>
          <w:bCs/>
          <w:color w:val="auto"/>
          <w:szCs w:val="24"/>
        </w:rPr>
        <w:t xml:space="preserve"> </w:t>
      </w:r>
      <w:r w:rsidR="00C75347">
        <w:rPr>
          <w:bCs/>
          <w:color w:val="auto"/>
          <w:szCs w:val="24"/>
        </w:rPr>
        <w:t xml:space="preserve">slobodna zona </w:t>
      </w:r>
      <w:r w:rsidR="00712837" w:rsidRPr="00637E46">
        <w:rPr>
          <w:bCs/>
          <w:color w:val="auto"/>
          <w:szCs w:val="24"/>
        </w:rPr>
        <w:t>ili njezin odvojen</w:t>
      </w:r>
      <w:r w:rsidR="00C75347">
        <w:rPr>
          <w:bCs/>
          <w:color w:val="auto"/>
          <w:szCs w:val="24"/>
        </w:rPr>
        <w:t>i</w:t>
      </w:r>
      <w:r w:rsidR="00712837" w:rsidRPr="00637E46">
        <w:rPr>
          <w:bCs/>
          <w:color w:val="auto"/>
          <w:szCs w:val="24"/>
        </w:rPr>
        <w:t xml:space="preserve"> di</w:t>
      </w:r>
      <w:r w:rsidR="00C75347">
        <w:rPr>
          <w:bCs/>
          <w:color w:val="auto"/>
          <w:szCs w:val="24"/>
        </w:rPr>
        <w:t xml:space="preserve">o može započeti s radom </w:t>
      </w:r>
      <w:r w:rsidR="001F1085">
        <w:rPr>
          <w:bCs/>
          <w:color w:val="auto"/>
          <w:szCs w:val="24"/>
        </w:rPr>
        <w:t xml:space="preserve">kada </w:t>
      </w:r>
      <w:r w:rsidR="006D5B10">
        <w:rPr>
          <w:bCs/>
          <w:color w:val="auto"/>
          <w:szCs w:val="24"/>
        </w:rPr>
        <w:t>Ministarstvo</w:t>
      </w:r>
      <w:r w:rsidR="005D3BD3">
        <w:rPr>
          <w:bCs/>
          <w:color w:val="auto"/>
          <w:szCs w:val="24"/>
        </w:rPr>
        <w:t>,</w:t>
      </w:r>
      <w:r w:rsidR="006D5B10">
        <w:rPr>
          <w:bCs/>
          <w:color w:val="auto"/>
          <w:szCs w:val="24"/>
        </w:rPr>
        <w:t xml:space="preserve"> na prijedlog povjerenstva</w:t>
      </w:r>
      <w:r w:rsidR="005D3BD3">
        <w:rPr>
          <w:bCs/>
          <w:color w:val="auto"/>
          <w:szCs w:val="24"/>
        </w:rPr>
        <w:t>,</w:t>
      </w:r>
      <w:r w:rsidR="006D5B10">
        <w:rPr>
          <w:bCs/>
          <w:color w:val="auto"/>
          <w:szCs w:val="24"/>
        </w:rPr>
        <w:t xml:space="preserve"> </w:t>
      </w:r>
      <w:r w:rsidR="00082E19">
        <w:rPr>
          <w:bCs/>
          <w:color w:val="auto"/>
          <w:szCs w:val="24"/>
        </w:rPr>
        <w:t xml:space="preserve">da </w:t>
      </w:r>
      <w:r w:rsidR="007557C6">
        <w:rPr>
          <w:bCs/>
          <w:color w:val="auto"/>
          <w:szCs w:val="24"/>
        </w:rPr>
        <w:t xml:space="preserve">suglasnost za početak rada, rok </w:t>
      </w:r>
      <w:r w:rsidR="001722B6">
        <w:rPr>
          <w:bCs/>
          <w:color w:val="auto"/>
          <w:szCs w:val="24"/>
        </w:rPr>
        <w:t xml:space="preserve">za davanje suglasnosti te </w:t>
      </w:r>
      <w:r w:rsidR="00DF6BAF">
        <w:rPr>
          <w:bCs/>
          <w:color w:val="auto"/>
          <w:szCs w:val="24"/>
        </w:rPr>
        <w:t xml:space="preserve">gubitak svih prava ako </w:t>
      </w:r>
      <w:r w:rsidR="00C17817">
        <w:rPr>
          <w:bCs/>
          <w:color w:val="auto"/>
          <w:szCs w:val="24"/>
        </w:rPr>
        <w:t xml:space="preserve">slobodna </w:t>
      </w:r>
      <w:r w:rsidR="00DF6BAF">
        <w:rPr>
          <w:bCs/>
          <w:color w:val="auto"/>
          <w:szCs w:val="24"/>
        </w:rPr>
        <w:t>zona ne započne s radom u roku od 60 dana od dana davanja suglasnosti.</w:t>
      </w:r>
    </w:p>
    <w:p w14:paraId="1A5FCF34" w14:textId="77777777" w:rsidR="009506AA" w:rsidRDefault="009506AA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7FCFBCD3" w14:textId="77777777" w:rsidR="00CC492C" w:rsidRPr="00637E46" w:rsidRDefault="00CC492C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18.</w:t>
      </w:r>
    </w:p>
    <w:p w14:paraId="23973AC0" w14:textId="79D361BC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>Ovim člankom propisuj</w:t>
      </w:r>
      <w:r w:rsidR="00B1791F">
        <w:rPr>
          <w:bCs/>
          <w:color w:val="auto"/>
          <w:szCs w:val="24"/>
        </w:rPr>
        <w:t>u</w:t>
      </w:r>
      <w:r w:rsidRPr="00637E46">
        <w:rPr>
          <w:bCs/>
          <w:color w:val="auto"/>
          <w:szCs w:val="24"/>
        </w:rPr>
        <w:t xml:space="preserve"> se obveze Ministarstva i nositelja suglasnosti u postupku godišnjeg izvješćivanja Vlade </w:t>
      </w:r>
      <w:r w:rsidR="005776FC">
        <w:rPr>
          <w:bCs/>
          <w:color w:val="auto"/>
          <w:szCs w:val="24"/>
        </w:rPr>
        <w:t xml:space="preserve">Republike Hrvatske </w:t>
      </w:r>
      <w:r w:rsidRPr="00637E46">
        <w:rPr>
          <w:bCs/>
          <w:color w:val="auto"/>
          <w:szCs w:val="24"/>
        </w:rPr>
        <w:t xml:space="preserve">o poslovanju </w:t>
      </w:r>
      <w:r w:rsidR="00145D28">
        <w:rPr>
          <w:bCs/>
          <w:color w:val="auto"/>
          <w:szCs w:val="24"/>
        </w:rPr>
        <w:t xml:space="preserve">slobodnih </w:t>
      </w:r>
      <w:r w:rsidRPr="00637E46">
        <w:rPr>
          <w:bCs/>
          <w:color w:val="auto"/>
          <w:szCs w:val="24"/>
        </w:rPr>
        <w:t>zona.</w:t>
      </w:r>
    </w:p>
    <w:p w14:paraId="7BB5AB84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39A85713" w14:textId="77777777" w:rsidR="00CC492C" w:rsidRPr="00637E46" w:rsidRDefault="00CC492C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19.</w:t>
      </w:r>
    </w:p>
    <w:p w14:paraId="29FAF65E" w14:textId="7BDC11C4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definira se pojam „korisnik zone“, tko može biti korisnik te uvjete i obveze korisnika u vezi obavljanja gospodarske djelatnosti u </w:t>
      </w:r>
      <w:r w:rsidR="00145D28">
        <w:rPr>
          <w:bCs/>
          <w:color w:val="auto"/>
          <w:szCs w:val="24"/>
        </w:rPr>
        <w:t xml:space="preserve">slobodnoj </w:t>
      </w:r>
      <w:r w:rsidRPr="00637E46">
        <w:rPr>
          <w:bCs/>
          <w:color w:val="auto"/>
          <w:szCs w:val="24"/>
        </w:rPr>
        <w:t xml:space="preserve">zoni. </w:t>
      </w:r>
    </w:p>
    <w:p w14:paraId="1BCA2B00" w14:textId="77777777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6652FF8B" w14:textId="77777777" w:rsidR="00CC492C" w:rsidRPr="00637E46" w:rsidRDefault="00CC492C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20.</w:t>
      </w:r>
    </w:p>
    <w:p w14:paraId="798F6693" w14:textId="6CF1519E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propisuju se djelatnosti koje se mogu obavljati u </w:t>
      </w:r>
      <w:r w:rsidR="00865A84">
        <w:rPr>
          <w:bCs/>
          <w:color w:val="auto"/>
          <w:szCs w:val="24"/>
        </w:rPr>
        <w:t xml:space="preserve">slobodnoj </w:t>
      </w:r>
      <w:r w:rsidRPr="00637E46">
        <w:rPr>
          <w:bCs/>
          <w:color w:val="auto"/>
          <w:szCs w:val="24"/>
        </w:rPr>
        <w:t>zoni.</w:t>
      </w:r>
    </w:p>
    <w:p w14:paraId="0D5F1ADA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7A25E2E4" w14:textId="77777777" w:rsidR="00CC492C" w:rsidRPr="00637E46" w:rsidRDefault="00CC492C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lastRenderedPageBreak/>
        <w:t>Uz članak 21.</w:t>
      </w:r>
    </w:p>
    <w:p w14:paraId="5558C6CA" w14:textId="34FE8C71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propisuje se iznimka u vezi obavljanja djelatnosti u </w:t>
      </w:r>
      <w:r w:rsidR="00865A84">
        <w:rPr>
          <w:bCs/>
          <w:color w:val="auto"/>
          <w:szCs w:val="24"/>
        </w:rPr>
        <w:t>slobodnoj</w:t>
      </w:r>
      <w:r w:rsidR="00865A84" w:rsidRPr="00637E46">
        <w:rPr>
          <w:bCs/>
          <w:color w:val="auto"/>
          <w:szCs w:val="24"/>
        </w:rPr>
        <w:t xml:space="preserve"> </w:t>
      </w:r>
      <w:r w:rsidRPr="00637E46">
        <w:rPr>
          <w:bCs/>
          <w:color w:val="auto"/>
          <w:szCs w:val="24"/>
        </w:rPr>
        <w:t xml:space="preserve">zoni na način da se dozvoljava obavljanje trgovine na malo </w:t>
      </w:r>
      <w:r w:rsidR="00A11A7D" w:rsidRPr="00637E46">
        <w:rPr>
          <w:bCs/>
          <w:color w:val="auto"/>
          <w:szCs w:val="24"/>
        </w:rPr>
        <w:t xml:space="preserve">samo </w:t>
      </w:r>
      <w:r w:rsidRPr="00637E46">
        <w:rPr>
          <w:bCs/>
          <w:color w:val="auto"/>
          <w:szCs w:val="24"/>
        </w:rPr>
        <w:t xml:space="preserve">putem automata prodajom napitaka i jednostavnih jela u originalnom pakiranju za konzumaciju u poslovnom prostoru korisnika </w:t>
      </w:r>
      <w:r w:rsidR="00284DB1">
        <w:rPr>
          <w:bCs/>
          <w:color w:val="auto"/>
          <w:szCs w:val="24"/>
        </w:rPr>
        <w:t xml:space="preserve">slobodne </w:t>
      </w:r>
      <w:r w:rsidRPr="00637E46">
        <w:rPr>
          <w:bCs/>
          <w:color w:val="auto"/>
          <w:szCs w:val="24"/>
        </w:rPr>
        <w:t>zone.</w:t>
      </w:r>
    </w:p>
    <w:p w14:paraId="49CF17B6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04224328" w14:textId="77777777" w:rsidR="00CC492C" w:rsidRPr="00637E46" w:rsidRDefault="00CC492C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22.</w:t>
      </w:r>
    </w:p>
    <w:p w14:paraId="6F31EC51" w14:textId="77777777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>Ovim člankom propisuje se obveza primjene carinskih propisa pri unosu, smještaju i postupanju s robom u zoni odnosno pri iznošenju robe iz zone.</w:t>
      </w:r>
    </w:p>
    <w:p w14:paraId="6943E219" w14:textId="77777777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131C05B9" w14:textId="77777777" w:rsidR="00B94BB3" w:rsidRPr="00637E46" w:rsidRDefault="00B94BB3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23.</w:t>
      </w:r>
    </w:p>
    <w:p w14:paraId="4D6BA5AD" w14:textId="2423CA19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propisuje se </w:t>
      </w:r>
      <w:r w:rsidR="00265156">
        <w:rPr>
          <w:bCs/>
          <w:color w:val="auto"/>
          <w:szCs w:val="24"/>
        </w:rPr>
        <w:t xml:space="preserve">obveza primjene poreznih propisa </w:t>
      </w:r>
      <w:r w:rsidR="00DE1107">
        <w:rPr>
          <w:bCs/>
          <w:color w:val="auto"/>
          <w:szCs w:val="24"/>
        </w:rPr>
        <w:t>p</w:t>
      </w:r>
      <w:r w:rsidRPr="00637E46">
        <w:rPr>
          <w:bCs/>
          <w:color w:val="auto"/>
          <w:szCs w:val="24"/>
        </w:rPr>
        <w:t xml:space="preserve">ri isporuci robe u </w:t>
      </w:r>
      <w:r w:rsidR="00CB25C5">
        <w:rPr>
          <w:bCs/>
          <w:color w:val="auto"/>
          <w:szCs w:val="24"/>
        </w:rPr>
        <w:t xml:space="preserve">slobodnu </w:t>
      </w:r>
      <w:r w:rsidRPr="00637E46">
        <w:rPr>
          <w:bCs/>
          <w:color w:val="auto"/>
          <w:szCs w:val="24"/>
        </w:rPr>
        <w:t>zonu, isporukama robe unutar zone te pri isporukama robe između zona.</w:t>
      </w:r>
    </w:p>
    <w:p w14:paraId="35BFB896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19BFC98F" w14:textId="77777777" w:rsidR="00B94BB3" w:rsidRPr="00637E46" w:rsidRDefault="00B94BB3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24.</w:t>
      </w:r>
    </w:p>
    <w:p w14:paraId="592965E5" w14:textId="0371AAB7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 xml:space="preserve">Ovim člankom propisuje se nositelju suglasnosti i njegovoj odgovornoj osobi novčana kazna za prekršaj kada se ne pridržava odluke o davanju suglasnosti za osnivanje </w:t>
      </w:r>
      <w:r w:rsidR="00CB25C5">
        <w:rPr>
          <w:bCs/>
          <w:color w:val="auto"/>
          <w:szCs w:val="24"/>
        </w:rPr>
        <w:t xml:space="preserve">slobodne </w:t>
      </w:r>
      <w:r w:rsidRPr="00637E46">
        <w:rPr>
          <w:bCs/>
          <w:color w:val="auto"/>
          <w:szCs w:val="24"/>
        </w:rPr>
        <w:t>zone</w:t>
      </w:r>
      <w:r w:rsidR="00884E3A">
        <w:rPr>
          <w:bCs/>
          <w:color w:val="auto"/>
          <w:szCs w:val="24"/>
        </w:rPr>
        <w:t>, odluk</w:t>
      </w:r>
      <w:r w:rsidR="00CB25C5">
        <w:rPr>
          <w:bCs/>
          <w:color w:val="auto"/>
          <w:szCs w:val="24"/>
        </w:rPr>
        <w:t>e o osnivanju zone</w:t>
      </w:r>
      <w:r w:rsidRPr="00637E46">
        <w:rPr>
          <w:bCs/>
          <w:color w:val="auto"/>
          <w:szCs w:val="24"/>
        </w:rPr>
        <w:t xml:space="preserve"> i ugovora o poslovanju zone.</w:t>
      </w:r>
    </w:p>
    <w:p w14:paraId="2436DA29" w14:textId="77777777" w:rsidR="00637E46" w:rsidRP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559FF240" w14:textId="77777777" w:rsidR="00041784" w:rsidRPr="00637E46" w:rsidRDefault="00041784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25.</w:t>
      </w:r>
    </w:p>
    <w:p w14:paraId="5270DFE3" w14:textId="28DB6954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>Ovim člankom propisuje se nositelju suglasnosti i njegovoj odgovornoj osobi novčana kazna za prekršaje ako koristi naziv i oznaku „slobodna zona“ suprotno odredbama ovoga Zakona, u propisanom roku ne donese pravilnik o unutarnje</w:t>
      </w:r>
      <w:r w:rsidR="006A25C6">
        <w:rPr>
          <w:bCs/>
          <w:color w:val="auto"/>
          <w:szCs w:val="24"/>
        </w:rPr>
        <w:t>m</w:t>
      </w:r>
      <w:r w:rsidRPr="00637E46">
        <w:rPr>
          <w:bCs/>
          <w:color w:val="auto"/>
          <w:szCs w:val="24"/>
        </w:rPr>
        <w:t xml:space="preserve"> red</w:t>
      </w:r>
      <w:r w:rsidR="006A25C6">
        <w:rPr>
          <w:bCs/>
          <w:color w:val="auto"/>
          <w:szCs w:val="24"/>
        </w:rPr>
        <w:t>u</w:t>
      </w:r>
      <w:r w:rsidRPr="00637E46">
        <w:rPr>
          <w:bCs/>
          <w:color w:val="auto"/>
          <w:szCs w:val="24"/>
        </w:rPr>
        <w:t xml:space="preserve"> u zoni</w:t>
      </w:r>
      <w:r w:rsidR="009826E3">
        <w:rPr>
          <w:bCs/>
          <w:color w:val="auto"/>
          <w:szCs w:val="24"/>
        </w:rPr>
        <w:t xml:space="preserve"> i dostavi ga </w:t>
      </w:r>
      <w:r w:rsidRPr="00637E46">
        <w:rPr>
          <w:bCs/>
          <w:color w:val="auto"/>
          <w:szCs w:val="24"/>
        </w:rPr>
        <w:t xml:space="preserve">Ministarstvu, započne s radom prije </w:t>
      </w:r>
      <w:r w:rsidR="00F5651B">
        <w:rPr>
          <w:bCs/>
          <w:color w:val="auto"/>
          <w:szCs w:val="24"/>
        </w:rPr>
        <w:t>izdavanja suglasnosti Ministarstva</w:t>
      </w:r>
      <w:r w:rsidRPr="00637E46">
        <w:rPr>
          <w:color w:val="auto"/>
          <w:szCs w:val="24"/>
        </w:rPr>
        <w:t xml:space="preserve"> za početak rada</w:t>
      </w:r>
      <w:r w:rsidR="00601F97">
        <w:rPr>
          <w:color w:val="auto"/>
          <w:szCs w:val="24"/>
        </w:rPr>
        <w:t xml:space="preserve">, </w:t>
      </w:r>
      <w:r w:rsidRPr="00637E46">
        <w:rPr>
          <w:bCs/>
          <w:color w:val="auto"/>
          <w:szCs w:val="24"/>
        </w:rPr>
        <w:t xml:space="preserve">u propisanom roku ne dostavi </w:t>
      </w:r>
      <w:r w:rsidR="00C75BB5">
        <w:rPr>
          <w:bCs/>
          <w:color w:val="auto"/>
          <w:szCs w:val="24"/>
        </w:rPr>
        <w:t>Ministarstvu podatke</w:t>
      </w:r>
      <w:r w:rsidRPr="00637E46">
        <w:rPr>
          <w:bCs/>
          <w:color w:val="auto"/>
          <w:szCs w:val="24"/>
        </w:rPr>
        <w:t xml:space="preserve"> o poslovanju zone</w:t>
      </w:r>
      <w:r w:rsidR="00C75BB5">
        <w:rPr>
          <w:bCs/>
          <w:color w:val="auto"/>
          <w:szCs w:val="24"/>
        </w:rPr>
        <w:t xml:space="preserve">, </w:t>
      </w:r>
      <w:r w:rsidR="00627B7E">
        <w:rPr>
          <w:bCs/>
          <w:color w:val="auto"/>
          <w:szCs w:val="24"/>
        </w:rPr>
        <w:t xml:space="preserve">sklopi ugovor o obavljanju gospodarske djelatnosti u zoni </w:t>
      </w:r>
      <w:r w:rsidR="003F22EA">
        <w:rPr>
          <w:bCs/>
          <w:color w:val="auto"/>
          <w:szCs w:val="24"/>
        </w:rPr>
        <w:t xml:space="preserve">s korisnikom prije nego mu korisnik dostavi propisane podatke, ne uskladi akte o osnivanju </w:t>
      </w:r>
      <w:r w:rsidR="002A41BB">
        <w:rPr>
          <w:bCs/>
          <w:color w:val="auto"/>
          <w:szCs w:val="24"/>
        </w:rPr>
        <w:t xml:space="preserve">zone </w:t>
      </w:r>
      <w:r w:rsidR="003F22EA">
        <w:rPr>
          <w:bCs/>
          <w:color w:val="auto"/>
          <w:szCs w:val="24"/>
        </w:rPr>
        <w:t>s odredbama ovoga Zakona</w:t>
      </w:r>
      <w:r w:rsidRPr="00637E46">
        <w:rPr>
          <w:bCs/>
          <w:color w:val="auto"/>
          <w:szCs w:val="24"/>
        </w:rPr>
        <w:t>.</w:t>
      </w:r>
    </w:p>
    <w:p w14:paraId="4F49F2B0" w14:textId="77777777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72129082" w14:textId="77777777" w:rsidR="00041784" w:rsidRPr="00637E46" w:rsidRDefault="00041784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26.</w:t>
      </w:r>
    </w:p>
    <w:p w14:paraId="312EFFC0" w14:textId="018C5D81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>Ovim člankom propisuje se</w:t>
      </w:r>
      <w:r w:rsidRPr="00637E46">
        <w:rPr>
          <w:color w:val="auto"/>
        </w:rPr>
        <w:t xml:space="preserve"> korisniku</w:t>
      </w:r>
      <w:r w:rsidRPr="00637E46">
        <w:rPr>
          <w:bCs/>
          <w:color w:val="auto"/>
          <w:szCs w:val="24"/>
        </w:rPr>
        <w:t xml:space="preserve"> zone i njegovoj odgovornoj osobi novčana kazna za prekršaje ako ne vodi </w:t>
      </w:r>
      <w:r w:rsidR="006C4F48">
        <w:rPr>
          <w:bCs/>
          <w:color w:val="auto"/>
          <w:szCs w:val="24"/>
        </w:rPr>
        <w:t xml:space="preserve">odvojeno </w:t>
      </w:r>
      <w:r w:rsidRPr="00637E46">
        <w:rPr>
          <w:bCs/>
          <w:color w:val="auto"/>
          <w:szCs w:val="24"/>
        </w:rPr>
        <w:t xml:space="preserve">knjigovodstvo za poslovanje u zoni te ako ne dostavi nositelju suglasnosti </w:t>
      </w:r>
      <w:r w:rsidR="007A7C1A">
        <w:rPr>
          <w:bCs/>
          <w:color w:val="auto"/>
          <w:szCs w:val="24"/>
        </w:rPr>
        <w:t xml:space="preserve">i/ili nadležnoj carinarnici </w:t>
      </w:r>
      <w:r w:rsidRPr="00637E46">
        <w:rPr>
          <w:bCs/>
          <w:color w:val="auto"/>
          <w:szCs w:val="24"/>
        </w:rPr>
        <w:t>podatke o poslovanju u zoni.</w:t>
      </w:r>
    </w:p>
    <w:p w14:paraId="7316412A" w14:textId="77777777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57FC4994" w14:textId="77777777" w:rsidR="00041784" w:rsidRDefault="00041784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Uz članak 27. </w:t>
      </w:r>
    </w:p>
    <w:p w14:paraId="13E77496" w14:textId="1CF4406D" w:rsidR="00637E46" w:rsidRPr="00637E46" w:rsidRDefault="00637E46" w:rsidP="00A34BEB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>Ovim člankom propisuje se preoblikovanje i usklađivanje akata u skladu s odredbama ovog</w:t>
      </w:r>
      <w:r w:rsidR="00B1791F">
        <w:rPr>
          <w:bCs/>
          <w:color w:val="auto"/>
          <w:szCs w:val="24"/>
        </w:rPr>
        <w:t>a</w:t>
      </w:r>
      <w:r w:rsidRPr="00637E46">
        <w:rPr>
          <w:bCs/>
          <w:color w:val="auto"/>
          <w:szCs w:val="24"/>
        </w:rPr>
        <w:t xml:space="preserve"> Zakona.</w:t>
      </w:r>
    </w:p>
    <w:p w14:paraId="31706C92" w14:textId="77777777" w:rsidR="00637E46" w:rsidRDefault="00637E46" w:rsidP="00A34BEB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2F45790D" w14:textId="77777777" w:rsidR="00D66B82" w:rsidRPr="00637E46" w:rsidRDefault="00D66B82" w:rsidP="00A34BE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2</w:t>
      </w:r>
      <w:r>
        <w:rPr>
          <w:b/>
          <w:color w:val="auto"/>
          <w:szCs w:val="24"/>
        </w:rPr>
        <w:t>8</w:t>
      </w:r>
      <w:r w:rsidRPr="00637E46">
        <w:rPr>
          <w:b/>
          <w:color w:val="auto"/>
          <w:szCs w:val="24"/>
        </w:rPr>
        <w:t>.</w:t>
      </w:r>
    </w:p>
    <w:p w14:paraId="688EC103" w14:textId="72BC6064" w:rsidR="00E963FC" w:rsidRPr="00D975B4" w:rsidRDefault="00E963FC" w:rsidP="00B1791F">
      <w:pPr>
        <w:spacing w:after="0" w:line="240" w:lineRule="auto"/>
        <w:ind w:left="0" w:firstLine="0"/>
      </w:pPr>
      <w:r w:rsidRPr="00E963FC">
        <w:rPr>
          <w:bCs/>
          <w:color w:val="auto"/>
          <w:szCs w:val="24"/>
        </w:rPr>
        <w:t xml:space="preserve">Ovim člankom propisuje se da će postupci započeti prije stupanja na snagu ovoga Zakona biti dovršeni sukladno važećem </w:t>
      </w:r>
      <w:r w:rsidR="00EF5FA4">
        <w:rPr>
          <w:bCs/>
          <w:color w:val="auto"/>
          <w:szCs w:val="24"/>
        </w:rPr>
        <w:t>Z</w:t>
      </w:r>
      <w:r w:rsidRPr="00E963FC">
        <w:rPr>
          <w:bCs/>
          <w:color w:val="auto"/>
          <w:szCs w:val="24"/>
        </w:rPr>
        <w:t xml:space="preserve">akonu o slobodnim zonama </w:t>
      </w:r>
      <w:r w:rsidR="00D975B4" w:rsidRPr="00A35067">
        <w:t>(</w:t>
      </w:r>
      <w:r w:rsidR="00B1791F">
        <w:t>„</w:t>
      </w:r>
      <w:r w:rsidR="00D975B4" w:rsidRPr="00A35067">
        <w:t>Narodne novine</w:t>
      </w:r>
      <w:r w:rsidR="00B1791F">
        <w:t>“</w:t>
      </w:r>
      <w:r w:rsidR="00D975B4" w:rsidRPr="00A35067">
        <w:t>, br. 44/96., 78/99., 127/00., 92/05., 85/08., 143/13. i 58/20.).</w:t>
      </w:r>
    </w:p>
    <w:p w14:paraId="46B7923C" w14:textId="77777777" w:rsidR="00E963FC" w:rsidRPr="00E963FC" w:rsidRDefault="00E963FC" w:rsidP="00B1791F">
      <w:pPr>
        <w:spacing w:after="0" w:line="240" w:lineRule="auto"/>
        <w:ind w:left="0" w:firstLine="0"/>
        <w:rPr>
          <w:bCs/>
          <w:color w:val="auto"/>
          <w:szCs w:val="24"/>
        </w:rPr>
      </w:pPr>
    </w:p>
    <w:p w14:paraId="7336ED4D" w14:textId="77777777" w:rsidR="00D66B82" w:rsidRPr="00637E46" w:rsidRDefault="00D66B82" w:rsidP="00B1791F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37E46">
        <w:rPr>
          <w:b/>
          <w:color w:val="auto"/>
          <w:szCs w:val="24"/>
        </w:rPr>
        <w:t>Uz članak 2</w:t>
      </w:r>
      <w:r>
        <w:rPr>
          <w:b/>
          <w:color w:val="auto"/>
          <w:szCs w:val="24"/>
        </w:rPr>
        <w:t>9</w:t>
      </w:r>
      <w:r w:rsidRPr="00637E46">
        <w:rPr>
          <w:b/>
          <w:color w:val="auto"/>
          <w:szCs w:val="24"/>
        </w:rPr>
        <w:t>.</w:t>
      </w:r>
    </w:p>
    <w:p w14:paraId="7F35D7C6" w14:textId="77777777" w:rsidR="00637E46" w:rsidRPr="00637E46" w:rsidRDefault="00637E46" w:rsidP="00B1791F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637E46">
        <w:rPr>
          <w:bCs/>
          <w:color w:val="auto"/>
          <w:szCs w:val="24"/>
        </w:rPr>
        <w:t>Ovim člankom propisuje se prestanak važenja propisa.</w:t>
      </w:r>
    </w:p>
    <w:p w14:paraId="4FA3CD6D" w14:textId="77777777" w:rsidR="00637E46" w:rsidRPr="00637E46" w:rsidRDefault="00637E46" w:rsidP="00B1791F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2C96DB81" w14:textId="326FBC34" w:rsidR="00D66B82" w:rsidRPr="00D66B82" w:rsidRDefault="00D66B82" w:rsidP="00B1791F">
      <w:pPr>
        <w:spacing w:after="0" w:line="240" w:lineRule="auto"/>
        <w:ind w:left="0" w:firstLine="0"/>
        <w:rPr>
          <w:b/>
          <w:bCs/>
          <w:color w:val="auto"/>
          <w:szCs w:val="24"/>
        </w:rPr>
      </w:pPr>
      <w:r w:rsidRPr="00D66B82">
        <w:rPr>
          <w:b/>
          <w:bCs/>
          <w:color w:val="auto"/>
          <w:szCs w:val="24"/>
        </w:rPr>
        <w:t>Uz članak 30.</w:t>
      </w:r>
    </w:p>
    <w:p w14:paraId="32EB9F42" w14:textId="3A821CC7" w:rsidR="00637E46" w:rsidRPr="00637E46" w:rsidRDefault="00637E46" w:rsidP="00B1791F">
      <w:pPr>
        <w:spacing w:after="0" w:line="240" w:lineRule="auto"/>
        <w:ind w:left="0" w:firstLine="0"/>
        <w:rPr>
          <w:color w:val="auto"/>
          <w:szCs w:val="24"/>
        </w:rPr>
      </w:pPr>
      <w:r w:rsidRPr="00637E46">
        <w:rPr>
          <w:color w:val="auto"/>
          <w:szCs w:val="24"/>
        </w:rPr>
        <w:t>Ovim člankom propisuje se stupanje na snagu Zakona.</w:t>
      </w:r>
    </w:p>
    <w:p w14:paraId="1EAF06B2" w14:textId="77777777" w:rsidR="008F6235" w:rsidRPr="00637E46" w:rsidRDefault="008F6235" w:rsidP="00A34BEB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sectPr w:rsidR="008F6235" w:rsidRPr="00637E46" w:rsidSect="008A1C54">
      <w:headerReference w:type="default" r:id="rId14"/>
      <w:pgSz w:w="11940" w:h="16860"/>
      <w:pgMar w:top="1418" w:right="1276" w:bottom="1418" w:left="102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7D0F7" w14:textId="77777777" w:rsidR="00CA0960" w:rsidRDefault="00CA0960">
      <w:pPr>
        <w:spacing w:after="0" w:line="240" w:lineRule="auto"/>
      </w:pPr>
      <w:r>
        <w:separator/>
      </w:r>
    </w:p>
  </w:endnote>
  <w:endnote w:type="continuationSeparator" w:id="0">
    <w:p w14:paraId="68C25C6F" w14:textId="77777777" w:rsidR="00CA0960" w:rsidRDefault="00CA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12854" w14:textId="77777777" w:rsidR="00CA0960" w:rsidRDefault="00CA0960">
      <w:pPr>
        <w:spacing w:after="0" w:line="240" w:lineRule="auto"/>
      </w:pPr>
      <w:r>
        <w:separator/>
      </w:r>
    </w:p>
  </w:footnote>
  <w:footnote w:type="continuationSeparator" w:id="0">
    <w:p w14:paraId="019F39EB" w14:textId="77777777" w:rsidR="00CA0960" w:rsidRDefault="00CA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EA023" w14:textId="77777777" w:rsidR="00E06892" w:rsidRDefault="00E06892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6770B" w14:textId="77777777" w:rsidR="00E06892" w:rsidRPr="00637E46" w:rsidRDefault="00E06892" w:rsidP="00637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B80"/>
    <w:multiLevelType w:val="hybridMultilevel"/>
    <w:tmpl w:val="4C527C60"/>
    <w:lvl w:ilvl="0" w:tplc="16A03854">
      <w:start w:val="1"/>
      <w:numFmt w:val="decimal"/>
      <w:lvlText w:val="(%1)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" w15:restartNumberingAfterBreak="0">
    <w:nsid w:val="08195CC8"/>
    <w:multiLevelType w:val="hybridMultilevel"/>
    <w:tmpl w:val="D7EAB49E"/>
    <w:lvl w:ilvl="0" w:tplc="4D82070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4148DD"/>
    <w:multiLevelType w:val="hybridMultilevel"/>
    <w:tmpl w:val="3A86A35A"/>
    <w:lvl w:ilvl="0" w:tplc="8AA0C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3D20"/>
    <w:multiLevelType w:val="hybridMultilevel"/>
    <w:tmpl w:val="F58A5A78"/>
    <w:lvl w:ilvl="0" w:tplc="A6860264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A5371"/>
    <w:multiLevelType w:val="hybridMultilevel"/>
    <w:tmpl w:val="65480C10"/>
    <w:lvl w:ilvl="0" w:tplc="557271F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FF44F9"/>
    <w:multiLevelType w:val="hybridMultilevel"/>
    <w:tmpl w:val="95D2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D40DD"/>
    <w:multiLevelType w:val="hybridMultilevel"/>
    <w:tmpl w:val="298421AC"/>
    <w:lvl w:ilvl="0" w:tplc="21761A9C">
      <w:start w:val="1"/>
      <w:numFmt w:val="upperRoman"/>
      <w:lvlText w:val="%1."/>
      <w:lvlJc w:val="left"/>
      <w:pPr>
        <w:ind w:left="960" w:hanging="850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7AE29188">
      <w:start w:val="1"/>
      <w:numFmt w:val="decimal"/>
      <w:lvlText w:val="%2."/>
      <w:lvlJc w:val="left"/>
      <w:pPr>
        <w:ind w:left="110" w:hanging="85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662AC990">
      <w:start w:val="1"/>
      <w:numFmt w:val="lowerLetter"/>
      <w:lvlText w:val="%3)"/>
      <w:lvlJc w:val="left"/>
      <w:pPr>
        <w:ind w:left="962" w:hanging="56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20B05636">
      <w:numFmt w:val="bullet"/>
      <w:lvlText w:val="•"/>
      <w:lvlJc w:val="left"/>
      <w:pPr>
        <w:ind w:left="2899" w:hanging="569"/>
      </w:pPr>
      <w:rPr>
        <w:rFonts w:hint="default"/>
        <w:lang w:val="en-US" w:eastAsia="en-US" w:bidi="ar-SA"/>
      </w:rPr>
    </w:lvl>
    <w:lvl w:ilvl="4" w:tplc="A97A29FA">
      <w:numFmt w:val="bullet"/>
      <w:lvlText w:val="•"/>
      <w:lvlJc w:val="left"/>
      <w:pPr>
        <w:ind w:left="3868" w:hanging="569"/>
      </w:pPr>
      <w:rPr>
        <w:rFonts w:hint="default"/>
        <w:lang w:val="en-US" w:eastAsia="en-US" w:bidi="ar-SA"/>
      </w:rPr>
    </w:lvl>
    <w:lvl w:ilvl="5" w:tplc="B52CC72C">
      <w:numFmt w:val="bullet"/>
      <w:lvlText w:val="•"/>
      <w:lvlJc w:val="left"/>
      <w:pPr>
        <w:ind w:left="4838" w:hanging="569"/>
      </w:pPr>
      <w:rPr>
        <w:rFonts w:hint="default"/>
        <w:lang w:val="en-US" w:eastAsia="en-US" w:bidi="ar-SA"/>
      </w:rPr>
    </w:lvl>
    <w:lvl w:ilvl="6" w:tplc="7218775A">
      <w:numFmt w:val="bullet"/>
      <w:lvlText w:val="•"/>
      <w:lvlJc w:val="left"/>
      <w:pPr>
        <w:ind w:left="5808" w:hanging="569"/>
      </w:pPr>
      <w:rPr>
        <w:rFonts w:hint="default"/>
        <w:lang w:val="en-US" w:eastAsia="en-US" w:bidi="ar-SA"/>
      </w:rPr>
    </w:lvl>
    <w:lvl w:ilvl="7" w:tplc="4934B156">
      <w:numFmt w:val="bullet"/>
      <w:lvlText w:val="•"/>
      <w:lvlJc w:val="left"/>
      <w:pPr>
        <w:ind w:left="6777" w:hanging="569"/>
      </w:pPr>
      <w:rPr>
        <w:rFonts w:hint="default"/>
        <w:lang w:val="en-US" w:eastAsia="en-US" w:bidi="ar-SA"/>
      </w:rPr>
    </w:lvl>
    <w:lvl w:ilvl="8" w:tplc="D8D64D04">
      <w:numFmt w:val="bullet"/>
      <w:lvlText w:val="•"/>
      <w:lvlJc w:val="left"/>
      <w:pPr>
        <w:ind w:left="7747" w:hanging="569"/>
      </w:pPr>
      <w:rPr>
        <w:rFonts w:hint="default"/>
        <w:lang w:val="en-US" w:eastAsia="en-US" w:bidi="ar-SA"/>
      </w:rPr>
    </w:lvl>
  </w:abstractNum>
  <w:abstractNum w:abstractNumId="7" w15:restartNumberingAfterBreak="0">
    <w:nsid w:val="2BEB006C"/>
    <w:multiLevelType w:val="hybridMultilevel"/>
    <w:tmpl w:val="7026CA56"/>
    <w:lvl w:ilvl="0" w:tplc="7C1E25F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815A03"/>
    <w:multiLevelType w:val="hybridMultilevel"/>
    <w:tmpl w:val="8ECCC678"/>
    <w:lvl w:ilvl="0" w:tplc="CC2C3982">
      <w:start w:val="1"/>
      <w:numFmt w:val="decimal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A07CD3"/>
    <w:multiLevelType w:val="hybridMultilevel"/>
    <w:tmpl w:val="27D0E3B2"/>
    <w:lvl w:ilvl="0" w:tplc="BA501F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354060"/>
    <w:multiLevelType w:val="hybridMultilevel"/>
    <w:tmpl w:val="2B584872"/>
    <w:lvl w:ilvl="0" w:tplc="2F0C35A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594637"/>
    <w:multiLevelType w:val="hybridMultilevel"/>
    <w:tmpl w:val="02AAAD4C"/>
    <w:lvl w:ilvl="0" w:tplc="E5102CB8">
      <w:numFmt w:val="bullet"/>
      <w:lvlText w:val=""/>
      <w:lvlJc w:val="left"/>
      <w:pPr>
        <w:ind w:left="85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FD400A10">
      <w:numFmt w:val="bullet"/>
      <w:lvlText w:val="•"/>
      <w:lvlJc w:val="left"/>
      <w:pPr>
        <w:ind w:left="1712" w:hanging="711"/>
      </w:pPr>
      <w:rPr>
        <w:rFonts w:hint="default"/>
        <w:lang w:val="en-US" w:eastAsia="en-US" w:bidi="ar-SA"/>
      </w:rPr>
    </w:lvl>
    <w:lvl w:ilvl="2" w:tplc="89341316">
      <w:numFmt w:val="bullet"/>
      <w:lvlText w:val="•"/>
      <w:lvlJc w:val="left"/>
      <w:pPr>
        <w:ind w:left="2564" w:hanging="711"/>
      </w:pPr>
      <w:rPr>
        <w:rFonts w:hint="default"/>
        <w:lang w:val="en-US" w:eastAsia="en-US" w:bidi="ar-SA"/>
      </w:rPr>
    </w:lvl>
    <w:lvl w:ilvl="3" w:tplc="8C82F28A">
      <w:numFmt w:val="bullet"/>
      <w:lvlText w:val="•"/>
      <w:lvlJc w:val="left"/>
      <w:pPr>
        <w:ind w:left="3416" w:hanging="711"/>
      </w:pPr>
      <w:rPr>
        <w:rFonts w:hint="default"/>
        <w:lang w:val="en-US" w:eastAsia="en-US" w:bidi="ar-SA"/>
      </w:rPr>
    </w:lvl>
    <w:lvl w:ilvl="4" w:tplc="2666858E">
      <w:numFmt w:val="bullet"/>
      <w:lvlText w:val="•"/>
      <w:lvlJc w:val="left"/>
      <w:pPr>
        <w:ind w:left="4268" w:hanging="711"/>
      </w:pPr>
      <w:rPr>
        <w:rFonts w:hint="default"/>
        <w:lang w:val="en-US" w:eastAsia="en-US" w:bidi="ar-SA"/>
      </w:rPr>
    </w:lvl>
    <w:lvl w:ilvl="5" w:tplc="1A6C2022">
      <w:numFmt w:val="bullet"/>
      <w:lvlText w:val="•"/>
      <w:lvlJc w:val="left"/>
      <w:pPr>
        <w:ind w:left="5120" w:hanging="711"/>
      </w:pPr>
      <w:rPr>
        <w:rFonts w:hint="default"/>
        <w:lang w:val="en-US" w:eastAsia="en-US" w:bidi="ar-SA"/>
      </w:rPr>
    </w:lvl>
    <w:lvl w:ilvl="6" w:tplc="2BF271A2">
      <w:numFmt w:val="bullet"/>
      <w:lvlText w:val="•"/>
      <w:lvlJc w:val="left"/>
      <w:pPr>
        <w:ind w:left="5972" w:hanging="711"/>
      </w:pPr>
      <w:rPr>
        <w:rFonts w:hint="default"/>
        <w:lang w:val="en-US" w:eastAsia="en-US" w:bidi="ar-SA"/>
      </w:rPr>
    </w:lvl>
    <w:lvl w:ilvl="7" w:tplc="BE844E20">
      <w:numFmt w:val="bullet"/>
      <w:lvlText w:val="•"/>
      <w:lvlJc w:val="left"/>
      <w:pPr>
        <w:ind w:left="6824" w:hanging="711"/>
      </w:pPr>
      <w:rPr>
        <w:rFonts w:hint="default"/>
        <w:lang w:val="en-US" w:eastAsia="en-US" w:bidi="ar-SA"/>
      </w:rPr>
    </w:lvl>
    <w:lvl w:ilvl="8" w:tplc="83D861F2">
      <w:numFmt w:val="bullet"/>
      <w:lvlText w:val="•"/>
      <w:lvlJc w:val="left"/>
      <w:pPr>
        <w:ind w:left="7676" w:hanging="711"/>
      </w:pPr>
      <w:rPr>
        <w:rFonts w:hint="default"/>
        <w:lang w:val="en-US" w:eastAsia="en-US" w:bidi="ar-SA"/>
      </w:rPr>
    </w:lvl>
  </w:abstractNum>
  <w:abstractNum w:abstractNumId="12" w15:restartNumberingAfterBreak="0">
    <w:nsid w:val="5DD21451"/>
    <w:multiLevelType w:val="hybridMultilevel"/>
    <w:tmpl w:val="B44C50AA"/>
    <w:lvl w:ilvl="0" w:tplc="EF3A2D6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5E6E72"/>
    <w:multiLevelType w:val="hybridMultilevel"/>
    <w:tmpl w:val="715AFD1C"/>
    <w:lvl w:ilvl="0" w:tplc="8AA0C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215CA"/>
    <w:multiLevelType w:val="hybridMultilevel"/>
    <w:tmpl w:val="2AEAAD0A"/>
    <w:lvl w:ilvl="0" w:tplc="D9B829D6">
      <w:start w:val="1"/>
      <w:numFmt w:val="decimal"/>
      <w:lvlText w:val="%1."/>
      <w:lvlJc w:val="left"/>
      <w:pPr>
        <w:ind w:left="1020" w:hanging="360"/>
      </w:pPr>
    </w:lvl>
    <w:lvl w:ilvl="1" w:tplc="65725618">
      <w:start w:val="1"/>
      <w:numFmt w:val="decimal"/>
      <w:lvlText w:val="%2."/>
      <w:lvlJc w:val="left"/>
      <w:pPr>
        <w:ind w:left="1020" w:hanging="360"/>
      </w:pPr>
    </w:lvl>
    <w:lvl w:ilvl="2" w:tplc="4740CB10">
      <w:start w:val="1"/>
      <w:numFmt w:val="decimal"/>
      <w:lvlText w:val="%3."/>
      <w:lvlJc w:val="left"/>
      <w:pPr>
        <w:ind w:left="1020" w:hanging="360"/>
      </w:pPr>
    </w:lvl>
    <w:lvl w:ilvl="3" w:tplc="CE38B9F6">
      <w:start w:val="1"/>
      <w:numFmt w:val="decimal"/>
      <w:lvlText w:val="%4."/>
      <w:lvlJc w:val="left"/>
      <w:pPr>
        <w:ind w:left="1020" w:hanging="360"/>
      </w:pPr>
    </w:lvl>
    <w:lvl w:ilvl="4" w:tplc="BB16E780">
      <w:start w:val="1"/>
      <w:numFmt w:val="decimal"/>
      <w:lvlText w:val="%5."/>
      <w:lvlJc w:val="left"/>
      <w:pPr>
        <w:ind w:left="1020" w:hanging="360"/>
      </w:pPr>
    </w:lvl>
    <w:lvl w:ilvl="5" w:tplc="A5AA09B6">
      <w:start w:val="1"/>
      <w:numFmt w:val="decimal"/>
      <w:lvlText w:val="%6."/>
      <w:lvlJc w:val="left"/>
      <w:pPr>
        <w:ind w:left="1020" w:hanging="360"/>
      </w:pPr>
    </w:lvl>
    <w:lvl w:ilvl="6" w:tplc="F626ACA0">
      <w:start w:val="1"/>
      <w:numFmt w:val="decimal"/>
      <w:lvlText w:val="%7."/>
      <w:lvlJc w:val="left"/>
      <w:pPr>
        <w:ind w:left="1020" w:hanging="360"/>
      </w:pPr>
    </w:lvl>
    <w:lvl w:ilvl="7" w:tplc="EA460874">
      <w:start w:val="1"/>
      <w:numFmt w:val="decimal"/>
      <w:lvlText w:val="%8."/>
      <w:lvlJc w:val="left"/>
      <w:pPr>
        <w:ind w:left="1020" w:hanging="360"/>
      </w:pPr>
    </w:lvl>
    <w:lvl w:ilvl="8" w:tplc="B18A8A92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6B6711A6"/>
    <w:multiLevelType w:val="hybridMultilevel"/>
    <w:tmpl w:val="688ADF42"/>
    <w:lvl w:ilvl="0" w:tplc="CEB6CB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B24262"/>
    <w:multiLevelType w:val="hybridMultilevel"/>
    <w:tmpl w:val="D4D816D2"/>
    <w:lvl w:ilvl="0" w:tplc="B5E80374">
      <w:numFmt w:val="bullet"/>
      <w:lvlText w:val="●"/>
      <w:lvlJc w:val="left"/>
      <w:pPr>
        <w:ind w:left="962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02C856">
      <w:numFmt w:val="bullet"/>
      <w:lvlText w:val="•"/>
      <w:lvlJc w:val="left"/>
      <w:pPr>
        <w:ind w:left="1832" w:hanging="569"/>
      </w:pPr>
      <w:rPr>
        <w:rFonts w:hint="default"/>
        <w:lang w:val="en-US" w:eastAsia="en-US" w:bidi="ar-SA"/>
      </w:rPr>
    </w:lvl>
    <w:lvl w:ilvl="2" w:tplc="16226EF2">
      <w:numFmt w:val="bullet"/>
      <w:lvlText w:val="•"/>
      <w:lvlJc w:val="left"/>
      <w:pPr>
        <w:ind w:left="2705" w:hanging="569"/>
      </w:pPr>
      <w:rPr>
        <w:rFonts w:hint="default"/>
        <w:lang w:val="en-US" w:eastAsia="en-US" w:bidi="ar-SA"/>
      </w:rPr>
    </w:lvl>
    <w:lvl w:ilvl="3" w:tplc="953248E2">
      <w:numFmt w:val="bullet"/>
      <w:lvlText w:val="•"/>
      <w:lvlJc w:val="left"/>
      <w:pPr>
        <w:ind w:left="3577" w:hanging="569"/>
      </w:pPr>
      <w:rPr>
        <w:rFonts w:hint="default"/>
        <w:lang w:val="en-US" w:eastAsia="en-US" w:bidi="ar-SA"/>
      </w:rPr>
    </w:lvl>
    <w:lvl w:ilvl="4" w:tplc="6C2A1F7E">
      <w:numFmt w:val="bullet"/>
      <w:lvlText w:val="•"/>
      <w:lvlJc w:val="left"/>
      <w:pPr>
        <w:ind w:left="4450" w:hanging="569"/>
      </w:pPr>
      <w:rPr>
        <w:rFonts w:hint="default"/>
        <w:lang w:val="en-US" w:eastAsia="en-US" w:bidi="ar-SA"/>
      </w:rPr>
    </w:lvl>
    <w:lvl w:ilvl="5" w:tplc="9F88C164">
      <w:numFmt w:val="bullet"/>
      <w:lvlText w:val="•"/>
      <w:lvlJc w:val="left"/>
      <w:pPr>
        <w:ind w:left="5323" w:hanging="569"/>
      </w:pPr>
      <w:rPr>
        <w:rFonts w:hint="default"/>
        <w:lang w:val="en-US" w:eastAsia="en-US" w:bidi="ar-SA"/>
      </w:rPr>
    </w:lvl>
    <w:lvl w:ilvl="6" w:tplc="B908DF96">
      <w:numFmt w:val="bullet"/>
      <w:lvlText w:val="•"/>
      <w:lvlJc w:val="left"/>
      <w:pPr>
        <w:ind w:left="6195" w:hanging="569"/>
      </w:pPr>
      <w:rPr>
        <w:rFonts w:hint="default"/>
        <w:lang w:val="en-US" w:eastAsia="en-US" w:bidi="ar-SA"/>
      </w:rPr>
    </w:lvl>
    <w:lvl w:ilvl="7" w:tplc="389C1E06">
      <w:numFmt w:val="bullet"/>
      <w:lvlText w:val="•"/>
      <w:lvlJc w:val="left"/>
      <w:pPr>
        <w:ind w:left="7068" w:hanging="569"/>
      </w:pPr>
      <w:rPr>
        <w:rFonts w:hint="default"/>
        <w:lang w:val="en-US" w:eastAsia="en-US" w:bidi="ar-SA"/>
      </w:rPr>
    </w:lvl>
    <w:lvl w:ilvl="8" w:tplc="1F600CF8">
      <w:numFmt w:val="bullet"/>
      <w:lvlText w:val="•"/>
      <w:lvlJc w:val="left"/>
      <w:pPr>
        <w:ind w:left="7941" w:hanging="569"/>
      </w:pPr>
      <w:rPr>
        <w:rFonts w:hint="default"/>
        <w:lang w:val="en-US" w:eastAsia="en-US" w:bidi="ar-SA"/>
      </w:rPr>
    </w:lvl>
  </w:abstractNum>
  <w:abstractNum w:abstractNumId="17" w15:restartNumberingAfterBreak="0">
    <w:nsid w:val="70694743"/>
    <w:multiLevelType w:val="hybridMultilevel"/>
    <w:tmpl w:val="B82AC6E6"/>
    <w:lvl w:ilvl="0" w:tplc="970076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2E80594"/>
    <w:multiLevelType w:val="hybridMultilevel"/>
    <w:tmpl w:val="0F94E1A2"/>
    <w:lvl w:ilvl="0" w:tplc="8AA0C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E58BB"/>
    <w:multiLevelType w:val="hybridMultilevel"/>
    <w:tmpl w:val="8C7E2228"/>
    <w:lvl w:ilvl="0" w:tplc="41BC4F8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9824A0"/>
    <w:multiLevelType w:val="hybridMultilevel"/>
    <w:tmpl w:val="FE40A4B6"/>
    <w:lvl w:ilvl="0" w:tplc="56D0F65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BB2327F"/>
    <w:multiLevelType w:val="hybridMultilevel"/>
    <w:tmpl w:val="D9B6DBC2"/>
    <w:lvl w:ilvl="0" w:tplc="527E39E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CF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28FE8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7A3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651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3BC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3D1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1E2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2BE0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6D3EBC"/>
    <w:multiLevelType w:val="hybridMultilevel"/>
    <w:tmpl w:val="07EC49FA"/>
    <w:lvl w:ilvl="0" w:tplc="586C7DFC">
      <w:start w:val="1"/>
      <w:numFmt w:val="lowerLetter"/>
      <w:lvlText w:val="%1)"/>
      <w:lvlJc w:val="left"/>
      <w:pPr>
        <w:ind w:left="962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97CA024">
      <w:numFmt w:val="bullet"/>
      <w:lvlText w:val="•"/>
      <w:lvlJc w:val="left"/>
      <w:pPr>
        <w:ind w:left="1832" w:hanging="569"/>
      </w:pPr>
      <w:rPr>
        <w:rFonts w:hint="default"/>
        <w:lang w:val="en-US" w:eastAsia="en-US" w:bidi="ar-SA"/>
      </w:rPr>
    </w:lvl>
    <w:lvl w:ilvl="2" w:tplc="076E808C">
      <w:numFmt w:val="bullet"/>
      <w:lvlText w:val="•"/>
      <w:lvlJc w:val="left"/>
      <w:pPr>
        <w:ind w:left="2705" w:hanging="569"/>
      </w:pPr>
      <w:rPr>
        <w:rFonts w:hint="default"/>
        <w:lang w:val="en-US" w:eastAsia="en-US" w:bidi="ar-SA"/>
      </w:rPr>
    </w:lvl>
    <w:lvl w:ilvl="3" w:tplc="E1529CF6">
      <w:numFmt w:val="bullet"/>
      <w:lvlText w:val="•"/>
      <w:lvlJc w:val="left"/>
      <w:pPr>
        <w:ind w:left="3577" w:hanging="569"/>
      </w:pPr>
      <w:rPr>
        <w:rFonts w:hint="default"/>
        <w:lang w:val="en-US" w:eastAsia="en-US" w:bidi="ar-SA"/>
      </w:rPr>
    </w:lvl>
    <w:lvl w:ilvl="4" w:tplc="35A8F204">
      <w:numFmt w:val="bullet"/>
      <w:lvlText w:val="•"/>
      <w:lvlJc w:val="left"/>
      <w:pPr>
        <w:ind w:left="4450" w:hanging="569"/>
      </w:pPr>
      <w:rPr>
        <w:rFonts w:hint="default"/>
        <w:lang w:val="en-US" w:eastAsia="en-US" w:bidi="ar-SA"/>
      </w:rPr>
    </w:lvl>
    <w:lvl w:ilvl="5" w:tplc="2CE82BC0">
      <w:numFmt w:val="bullet"/>
      <w:lvlText w:val="•"/>
      <w:lvlJc w:val="left"/>
      <w:pPr>
        <w:ind w:left="5323" w:hanging="569"/>
      </w:pPr>
      <w:rPr>
        <w:rFonts w:hint="default"/>
        <w:lang w:val="en-US" w:eastAsia="en-US" w:bidi="ar-SA"/>
      </w:rPr>
    </w:lvl>
    <w:lvl w:ilvl="6" w:tplc="B510CFEA">
      <w:numFmt w:val="bullet"/>
      <w:lvlText w:val="•"/>
      <w:lvlJc w:val="left"/>
      <w:pPr>
        <w:ind w:left="6195" w:hanging="569"/>
      </w:pPr>
      <w:rPr>
        <w:rFonts w:hint="default"/>
        <w:lang w:val="en-US" w:eastAsia="en-US" w:bidi="ar-SA"/>
      </w:rPr>
    </w:lvl>
    <w:lvl w:ilvl="7" w:tplc="FB7C712A">
      <w:numFmt w:val="bullet"/>
      <w:lvlText w:val="•"/>
      <w:lvlJc w:val="left"/>
      <w:pPr>
        <w:ind w:left="7068" w:hanging="569"/>
      </w:pPr>
      <w:rPr>
        <w:rFonts w:hint="default"/>
        <w:lang w:val="en-US" w:eastAsia="en-US" w:bidi="ar-SA"/>
      </w:rPr>
    </w:lvl>
    <w:lvl w:ilvl="8" w:tplc="BAB41244">
      <w:numFmt w:val="bullet"/>
      <w:lvlText w:val="•"/>
      <w:lvlJc w:val="left"/>
      <w:pPr>
        <w:ind w:left="7941" w:hanging="569"/>
      </w:pPr>
      <w:rPr>
        <w:rFonts w:hint="default"/>
        <w:lang w:val="en-US" w:eastAsia="en-US" w:bidi="ar-SA"/>
      </w:rPr>
    </w:lvl>
  </w:abstractNum>
  <w:abstractNum w:abstractNumId="23" w15:restartNumberingAfterBreak="0">
    <w:nsid w:val="7CA47E53"/>
    <w:multiLevelType w:val="hybridMultilevel"/>
    <w:tmpl w:val="0EB48C28"/>
    <w:lvl w:ilvl="0" w:tplc="B3CC369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E37612D"/>
    <w:multiLevelType w:val="hybridMultilevel"/>
    <w:tmpl w:val="83865272"/>
    <w:lvl w:ilvl="0" w:tplc="DE529F1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1D4671"/>
    <w:multiLevelType w:val="hybridMultilevel"/>
    <w:tmpl w:val="A32EB358"/>
    <w:lvl w:ilvl="0" w:tplc="224624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2"/>
  </w:num>
  <w:num w:numId="5">
    <w:abstractNumId w:val="5"/>
  </w:num>
  <w:num w:numId="6">
    <w:abstractNumId w:val="14"/>
  </w:num>
  <w:num w:numId="7">
    <w:abstractNumId w:val="4"/>
  </w:num>
  <w:num w:numId="8">
    <w:abstractNumId w:val="23"/>
  </w:num>
  <w:num w:numId="9">
    <w:abstractNumId w:val="10"/>
  </w:num>
  <w:num w:numId="10">
    <w:abstractNumId w:val="25"/>
  </w:num>
  <w:num w:numId="11">
    <w:abstractNumId w:val="0"/>
  </w:num>
  <w:num w:numId="12">
    <w:abstractNumId w:val="15"/>
  </w:num>
  <w:num w:numId="13">
    <w:abstractNumId w:val="17"/>
  </w:num>
  <w:num w:numId="14">
    <w:abstractNumId w:val="1"/>
  </w:num>
  <w:num w:numId="15">
    <w:abstractNumId w:val="12"/>
  </w:num>
  <w:num w:numId="16">
    <w:abstractNumId w:val="9"/>
  </w:num>
  <w:num w:numId="17">
    <w:abstractNumId w:val="24"/>
  </w:num>
  <w:num w:numId="18">
    <w:abstractNumId w:val="19"/>
  </w:num>
  <w:num w:numId="19">
    <w:abstractNumId w:val="7"/>
  </w:num>
  <w:num w:numId="20">
    <w:abstractNumId w:val="11"/>
  </w:num>
  <w:num w:numId="21">
    <w:abstractNumId w:val="16"/>
  </w:num>
  <w:num w:numId="22">
    <w:abstractNumId w:val="22"/>
  </w:num>
  <w:num w:numId="23">
    <w:abstractNumId w:val="6"/>
  </w:num>
  <w:num w:numId="24">
    <w:abstractNumId w:val="8"/>
  </w:num>
  <w:num w:numId="25">
    <w:abstractNumId w:val="20"/>
  </w:num>
  <w:num w:numId="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0"/>
    <w:rsid w:val="00000F3E"/>
    <w:rsid w:val="000048FA"/>
    <w:rsid w:val="00005D2F"/>
    <w:rsid w:val="00007873"/>
    <w:rsid w:val="00007DEF"/>
    <w:rsid w:val="00010C44"/>
    <w:rsid w:val="00011058"/>
    <w:rsid w:val="00011C9C"/>
    <w:rsid w:val="000126BA"/>
    <w:rsid w:val="000133F3"/>
    <w:rsid w:val="00013C30"/>
    <w:rsid w:val="00013F46"/>
    <w:rsid w:val="000203C3"/>
    <w:rsid w:val="000232BB"/>
    <w:rsid w:val="000232DC"/>
    <w:rsid w:val="000234C3"/>
    <w:rsid w:val="00023BCD"/>
    <w:rsid w:val="00024A93"/>
    <w:rsid w:val="00024E80"/>
    <w:rsid w:val="00030114"/>
    <w:rsid w:val="00030927"/>
    <w:rsid w:val="000311DC"/>
    <w:rsid w:val="00032FE7"/>
    <w:rsid w:val="000348A8"/>
    <w:rsid w:val="00035D1D"/>
    <w:rsid w:val="00035D69"/>
    <w:rsid w:val="00036A8F"/>
    <w:rsid w:val="00041202"/>
    <w:rsid w:val="00041784"/>
    <w:rsid w:val="0004355D"/>
    <w:rsid w:val="00043A92"/>
    <w:rsid w:val="000450CE"/>
    <w:rsid w:val="00045179"/>
    <w:rsid w:val="0004689C"/>
    <w:rsid w:val="00046A4E"/>
    <w:rsid w:val="00046CED"/>
    <w:rsid w:val="00047AD9"/>
    <w:rsid w:val="00047F45"/>
    <w:rsid w:val="00050514"/>
    <w:rsid w:val="00050AA3"/>
    <w:rsid w:val="00050DF9"/>
    <w:rsid w:val="00053E35"/>
    <w:rsid w:val="00055AA6"/>
    <w:rsid w:val="00056023"/>
    <w:rsid w:val="00056E33"/>
    <w:rsid w:val="000576C8"/>
    <w:rsid w:val="0006061D"/>
    <w:rsid w:val="00061185"/>
    <w:rsid w:val="00061BEA"/>
    <w:rsid w:val="00061E01"/>
    <w:rsid w:val="00067476"/>
    <w:rsid w:val="00067D70"/>
    <w:rsid w:val="00067F17"/>
    <w:rsid w:val="00074867"/>
    <w:rsid w:val="00077D55"/>
    <w:rsid w:val="000814C9"/>
    <w:rsid w:val="00082CB1"/>
    <w:rsid w:val="00082D4B"/>
    <w:rsid w:val="00082DC3"/>
    <w:rsid w:val="00082E19"/>
    <w:rsid w:val="00083874"/>
    <w:rsid w:val="00086535"/>
    <w:rsid w:val="0008666B"/>
    <w:rsid w:val="00086A00"/>
    <w:rsid w:val="0009118F"/>
    <w:rsid w:val="0009184C"/>
    <w:rsid w:val="000924C5"/>
    <w:rsid w:val="00094908"/>
    <w:rsid w:val="00096CD3"/>
    <w:rsid w:val="000A025D"/>
    <w:rsid w:val="000A067F"/>
    <w:rsid w:val="000A0F87"/>
    <w:rsid w:val="000A2576"/>
    <w:rsid w:val="000A3117"/>
    <w:rsid w:val="000A31F8"/>
    <w:rsid w:val="000A360D"/>
    <w:rsid w:val="000B0198"/>
    <w:rsid w:val="000B2D5F"/>
    <w:rsid w:val="000B321B"/>
    <w:rsid w:val="000B4910"/>
    <w:rsid w:val="000B4F82"/>
    <w:rsid w:val="000B5276"/>
    <w:rsid w:val="000B534E"/>
    <w:rsid w:val="000B57DF"/>
    <w:rsid w:val="000B5811"/>
    <w:rsid w:val="000B67A0"/>
    <w:rsid w:val="000B7C05"/>
    <w:rsid w:val="000C3175"/>
    <w:rsid w:val="000C3A56"/>
    <w:rsid w:val="000C40D2"/>
    <w:rsid w:val="000C57E3"/>
    <w:rsid w:val="000C6D6B"/>
    <w:rsid w:val="000C73DC"/>
    <w:rsid w:val="000C7B92"/>
    <w:rsid w:val="000C7C7F"/>
    <w:rsid w:val="000D282F"/>
    <w:rsid w:val="000D3AE1"/>
    <w:rsid w:val="000D691D"/>
    <w:rsid w:val="000D7370"/>
    <w:rsid w:val="000E1175"/>
    <w:rsid w:val="000E1607"/>
    <w:rsid w:val="000E1CE8"/>
    <w:rsid w:val="000E4799"/>
    <w:rsid w:val="000E57CE"/>
    <w:rsid w:val="000F0147"/>
    <w:rsid w:val="000F16E0"/>
    <w:rsid w:val="000F2038"/>
    <w:rsid w:val="000F2EFD"/>
    <w:rsid w:val="000F407D"/>
    <w:rsid w:val="000F48BD"/>
    <w:rsid w:val="000F5881"/>
    <w:rsid w:val="000F62F5"/>
    <w:rsid w:val="000F6FA7"/>
    <w:rsid w:val="001000DA"/>
    <w:rsid w:val="0010037A"/>
    <w:rsid w:val="00100438"/>
    <w:rsid w:val="00101624"/>
    <w:rsid w:val="001017FF"/>
    <w:rsid w:val="00101B60"/>
    <w:rsid w:val="00102A5F"/>
    <w:rsid w:val="0010425B"/>
    <w:rsid w:val="001045E3"/>
    <w:rsid w:val="00110793"/>
    <w:rsid w:val="00110828"/>
    <w:rsid w:val="00112571"/>
    <w:rsid w:val="001127E1"/>
    <w:rsid w:val="001129C2"/>
    <w:rsid w:val="00113108"/>
    <w:rsid w:val="00113637"/>
    <w:rsid w:val="00114B93"/>
    <w:rsid w:val="001153B8"/>
    <w:rsid w:val="0011666D"/>
    <w:rsid w:val="001169C7"/>
    <w:rsid w:val="00116C1C"/>
    <w:rsid w:val="001200B2"/>
    <w:rsid w:val="0012208D"/>
    <w:rsid w:val="001236FF"/>
    <w:rsid w:val="00123AB7"/>
    <w:rsid w:val="001268C1"/>
    <w:rsid w:val="00127C08"/>
    <w:rsid w:val="0013194A"/>
    <w:rsid w:val="00133747"/>
    <w:rsid w:val="00133E6F"/>
    <w:rsid w:val="00134C0D"/>
    <w:rsid w:val="001365C5"/>
    <w:rsid w:val="001366E9"/>
    <w:rsid w:val="001367EA"/>
    <w:rsid w:val="00136AFA"/>
    <w:rsid w:val="00137795"/>
    <w:rsid w:val="00137CB7"/>
    <w:rsid w:val="00140623"/>
    <w:rsid w:val="001417A3"/>
    <w:rsid w:val="00141A35"/>
    <w:rsid w:val="001431A8"/>
    <w:rsid w:val="001436CF"/>
    <w:rsid w:val="001437C7"/>
    <w:rsid w:val="00143B2C"/>
    <w:rsid w:val="00145D28"/>
    <w:rsid w:val="001467A6"/>
    <w:rsid w:val="0014748D"/>
    <w:rsid w:val="00151304"/>
    <w:rsid w:val="0015338F"/>
    <w:rsid w:val="00154616"/>
    <w:rsid w:val="001546A0"/>
    <w:rsid w:val="001549E1"/>
    <w:rsid w:val="00154CB2"/>
    <w:rsid w:val="0015692F"/>
    <w:rsid w:val="00157E38"/>
    <w:rsid w:val="00157FCD"/>
    <w:rsid w:val="00160395"/>
    <w:rsid w:val="00162BB1"/>
    <w:rsid w:val="001637FF"/>
    <w:rsid w:val="001677C3"/>
    <w:rsid w:val="001707C7"/>
    <w:rsid w:val="00170EC4"/>
    <w:rsid w:val="001722B6"/>
    <w:rsid w:val="00177E29"/>
    <w:rsid w:val="001805E9"/>
    <w:rsid w:val="00181422"/>
    <w:rsid w:val="0018190D"/>
    <w:rsid w:val="00184B2F"/>
    <w:rsid w:val="00184EEC"/>
    <w:rsid w:val="0018628F"/>
    <w:rsid w:val="001869D4"/>
    <w:rsid w:val="00187E0F"/>
    <w:rsid w:val="00194B33"/>
    <w:rsid w:val="001957E7"/>
    <w:rsid w:val="001A0A30"/>
    <w:rsid w:val="001A16B5"/>
    <w:rsid w:val="001A2064"/>
    <w:rsid w:val="001A4F63"/>
    <w:rsid w:val="001A56C2"/>
    <w:rsid w:val="001A7E90"/>
    <w:rsid w:val="001B0430"/>
    <w:rsid w:val="001B44CF"/>
    <w:rsid w:val="001B4A4F"/>
    <w:rsid w:val="001B5173"/>
    <w:rsid w:val="001B5CE5"/>
    <w:rsid w:val="001B6CE3"/>
    <w:rsid w:val="001C036D"/>
    <w:rsid w:val="001C30F9"/>
    <w:rsid w:val="001C35C0"/>
    <w:rsid w:val="001C3952"/>
    <w:rsid w:val="001C502F"/>
    <w:rsid w:val="001C5585"/>
    <w:rsid w:val="001D0024"/>
    <w:rsid w:val="001D34A7"/>
    <w:rsid w:val="001D37F9"/>
    <w:rsid w:val="001D466B"/>
    <w:rsid w:val="001D59E2"/>
    <w:rsid w:val="001D610D"/>
    <w:rsid w:val="001D640E"/>
    <w:rsid w:val="001D7616"/>
    <w:rsid w:val="001D7988"/>
    <w:rsid w:val="001D7C24"/>
    <w:rsid w:val="001E05B2"/>
    <w:rsid w:val="001E09C1"/>
    <w:rsid w:val="001E165D"/>
    <w:rsid w:val="001E1DBC"/>
    <w:rsid w:val="001E216E"/>
    <w:rsid w:val="001E2ABA"/>
    <w:rsid w:val="001E2B27"/>
    <w:rsid w:val="001E6961"/>
    <w:rsid w:val="001E7936"/>
    <w:rsid w:val="001F0FFE"/>
    <w:rsid w:val="001F1085"/>
    <w:rsid w:val="001F10E1"/>
    <w:rsid w:val="001F3591"/>
    <w:rsid w:val="001F5C48"/>
    <w:rsid w:val="00203C66"/>
    <w:rsid w:val="00204A9C"/>
    <w:rsid w:val="00204AA3"/>
    <w:rsid w:val="00205316"/>
    <w:rsid w:val="002076F0"/>
    <w:rsid w:val="00207761"/>
    <w:rsid w:val="00214FD6"/>
    <w:rsid w:val="002174E7"/>
    <w:rsid w:val="00217998"/>
    <w:rsid w:val="00220ABD"/>
    <w:rsid w:val="00220F2A"/>
    <w:rsid w:val="00220F57"/>
    <w:rsid w:val="002214F1"/>
    <w:rsid w:val="00221BAE"/>
    <w:rsid w:val="0022225F"/>
    <w:rsid w:val="00222AB9"/>
    <w:rsid w:val="00223593"/>
    <w:rsid w:val="00225367"/>
    <w:rsid w:val="00227551"/>
    <w:rsid w:val="00227DF3"/>
    <w:rsid w:val="00227EBC"/>
    <w:rsid w:val="00230E1B"/>
    <w:rsid w:val="0023288F"/>
    <w:rsid w:val="002344A4"/>
    <w:rsid w:val="00234A91"/>
    <w:rsid w:val="002355D2"/>
    <w:rsid w:val="0023646F"/>
    <w:rsid w:val="00237CD0"/>
    <w:rsid w:val="0024010D"/>
    <w:rsid w:val="0024156C"/>
    <w:rsid w:val="002447EA"/>
    <w:rsid w:val="00245684"/>
    <w:rsid w:val="002531D1"/>
    <w:rsid w:val="00255C27"/>
    <w:rsid w:val="0025649F"/>
    <w:rsid w:val="00257594"/>
    <w:rsid w:val="00257F15"/>
    <w:rsid w:val="00257F36"/>
    <w:rsid w:val="00260AEE"/>
    <w:rsid w:val="00261E37"/>
    <w:rsid w:val="002629BB"/>
    <w:rsid w:val="00263C42"/>
    <w:rsid w:val="00264BD3"/>
    <w:rsid w:val="00265156"/>
    <w:rsid w:val="0026594C"/>
    <w:rsid w:val="00267EEC"/>
    <w:rsid w:val="002704AC"/>
    <w:rsid w:val="0027100E"/>
    <w:rsid w:val="002711F6"/>
    <w:rsid w:val="002718C8"/>
    <w:rsid w:val="00271BD5"/>
    <w:rsid w:val="00281695"/>
    <w:rsid w:val="0028207F"/>
    <w:rsid w:val="00283692"/>
    <w:rsid w:val="00284BCC"/>
    <w:rsid w:val="00284DB1"/>
    <w:rsid w:val="00286CA6"/>
    <w:rsid w:val="00291989"/>
    <w:rsid w:val="0029419A"/>
    <w:rsid w:val="00294218"/>
    <w:rsid w:val="00296401"/>
    <w:rsid w:val="002A0F00"/>
    <w:rsid w:val="002A187E"/>
    <w:rsid w:val="002A1DDB"/>
    <w:rsid w:val="002A351E"/>
    <w:rsid w:val="002A41BB"/>
    <w:rsid w:val="002A4920"/>
    <w:rsid w:val="002A56AC"/>
    <w:rsid w:val="002A5B0E"/>
    <w:rsid w:val="002A6F4D"/>
    <w:rsid w:val="002A75BB"/>
    <w:rsid w:val="002A7BD5"/>
    <w:rsid w:val="002A7C1A"/>
    <w:rsid w:val="002A7C76"/>
    <w:rsid w:val="002A7FB1"/>
    <w:rsid w:val="002B0133"/>
    <w:rsid w:val="002B11FD"/>
    <w:rsid w:val="002B2B79"/>
    <w:rsid w:val="002B4C9E"/>
    <w:rsid w:val="002C25B1"/>
    <w:rsid w:val="002C5888"/>
    <w:rsid w:val="002C5AAC"/>
    <w:rsid w:val="002C5D21"/>
    <w:rsid w:val="002C608A"/>
    <w:rsid w:val="002D0192"/>
    <w:rsid w:val="002D1BE5"/>
    <w:rsid w:val="002D1E27"/>
    <w:rsid w:val="002D2F71"/>
    <w:rsid w:val="002D5659"/>
    <w:rsid w:val="002D5AB7"/>
    <w:rsid w:val="002D5C42"/>
    <w:rsid w:val="002D661C"/>
    <w:rsid w:val="002E11E2"/>
    <w:rsid w:val="002E2824"/>
    <w:rsid w:val="002E4E55"/>
    <w:rsid w:val="002E5C52"/>
    <w:rsid w:val="002F11B1"/>
    <w:rsid w:val="002F5F86"/>
    <w:rsid w:val="002F6A97"/>
    <w:rsid w:val="002F700C"/>
    <w:rsid w:val="0030051F"/>
    <w:rsid w:val="003014F9"/>
    <w:rsid w:val="00301B5C"/>
    <w:rsid w:val="00305FA3"/>
    <w:rsid w:val="00306E57"/>
    <w:rsid w:val="00306F64"/>
    <w:rsid w:val="003105F2"/>
    <w:rsid w:val="00310F47"/>
    <w:rsid w:val="003156EC"/>
    <w:rsid w:val="00315711"/>
    <w:rsid w:val="00316D3B"/>
    <w:rsid w:val="003172BD"/>
    <w:rsid w:val="003221FC"/>
    <w:rsid w:val="003262E6"/>
    <w:rsid w:val="003275ED"/>
    <w:rsid w:val="0032773E"/>
    <w:rsid w:val="003277EA"/>
    <w:rsid w:val="00330B72"/>
    <w:rsid w:val="00330C28"/>
    <w:rsid w:val="00332018"/>
    <w:rsid w:val="00333931"/>
    <w:rsid w:val="00335E7F"/>
    <w:rsid w:val="0033712B"/>
    <w:rsid w:val="00341F78"/>
    <w:rsid w:val="00342F2D"/>
    <w:rsid w:val="00346E15"/>
    <w:rsid w:val="00346E65"/>
    <w:rsid w:val="003478A8"/>
    <w:rsid w:val="003513F2"/>
    <w:rsid w:val="00351C6B"/>
    <w:rsid w:val="0035242B"/>
    <w:rsid w:val="003544ED"/>
    <w:rsid w:val="00354722"/>
    <w:rsid w:val="00355C02"/>
    <w:rsid w:val="00355ED7"/>
    <w:rsid w:val="0036088E"/>
    <w:rsid w:val="00360DC9"/>
    <w:rsid w:val="00363C03"/>
    <w:rsid w:val="00365889"/>
    <w:rsid w:val="0036720E"/>
    <w:rsid w:val="003717A7"/>
    <w:rsid w:val="00376494"/>
    <w:rsid w:val="00377492"/>
    <w:rsid w:val="00377760"/>
    <w:rsid w:val="00377CC8"/>
    <w:rsid w:val="00380E72"/>
    <w:rsid w:val="00382475"/>
    <w:rsid w:val="003838D7"/>
    <w:rsid w:val="00383928"/>
    <w:rsid w:val="00383AA0"/>
    <w:rsid w:val="00384AE8"/>
    <w:rsid w:val="0038702A"/>
    <w:rsid w:val="00387868"/>
    <w:rsid w:val="00387F44"/>
    <w:rsid w:val="003918BC"/>
    <w:rsid w:val="003970ED"/>
    <w:rsid w:val="003A1762"/>
    <w:rsid w:val="003A1DE7"/>
    <w:rsid w:val="003A22E9"/>
    <w:rsid w:val="003A2FF3"/>
    <w:rsid w:val="003A480E"/>
    <w:rsid w:val="003A4E0C"/>
    <w:rsid w:val="003A5A9C"/>
    <w:rsid w:val="003B034C"/>
    <w:rsid w:val="003B04EA"/>
    <w:rsid w:val="003B0EB3"/>
    <w:rsid w:val="003B2159"/>
    <w:rsid w:val="003B2210"/>
    <w:rsid w:val="003B27A2"/>
    <w:rsid w:val="003B6567"/>
    <w:rsid w:val="003C1303"/>
    <w:rsid w:val="003C42FC"/>
    <w:rsid w:val="003C5252"/>
    <w:rsid w:val="003C650E"/>
    <w:rsid w:val="003C73B9"/>
    <w:rsid w:val="003C76DE"/>
    <w:rsid w:val="003D10E6"/>
    <w:rsid w:val="003D1327"/>
    <w:rsid w:val="003D1C58"/>
    <w:rsid w:val="003D336C"/>
    <w:rsid w:val="003D3930"/>
    <w:rsid w:val="003D3A8C"/>
    <w:rsid w:val="003D424E"/>
    <w:rsid w:val="003D5269"/>
    <w:rsid w:val="003D63E0"/>
    <w:rsid w:val="003D6DF0"/>
    <w:rsid w:val="003D79F9"/>
    <w:rsid w:val="003E2057"/>
    <w:rsid w:val="003E2F71"/>
    <w:rsid w:val="003E3534"/>
    <w:rsid w:val="003E5ADF"/>
    <w:rsid w:val="003E5FA4"/>
    <w:rsid w:val="003E62AE"/>
    <w:rsid w:val="003E7EC3"/>
    <w:rsid w:val="003F22EA"/>
    <w:rsid w:val="003F2CA7"/>
    <w:rsid w:val="003F4F14"/>
    <w:rsid w:val="003F6E75"/>
    <w:rsid w:val="0040092E"/>
    <w:rsid w:val="00400CF5"/>
    <w:rsid w:val="0040218B"/>
    <w:rsid w:val="004050A0"/>
    <w:rsid w:val="004058C0"/>
    <w:rsid w:val="0041077C"/>
    <w:rsid w:val="00410D1D"/>
    <w:rsid w:val="00411334"/>
    <w:rsid w:val="004152AD"/>
    <w:rsid w:val="00416046"/>
    <w:rsid w:val="004160E3"/>
    <w:rsid w:val="004174F7"/>
    <w:rsid w:val="00421570"/>
    <w:rsid w:val="00421A64"/>
    <w:rsid w:val="00421E53"/>
    <w:rsid w:val="004223D2"/>
    <w:rsid w:val="00433038"/>
    <w:rsid w:val="00433EEE"/>
    <w:rsid w:val="0043600C"/>
    <w:rsid w:val="0044339C"/>
    <w:rsid w:val="00445570"/>
    <w:rsid w:val="00445C1B"/>
    <w:rsid w:val="00446CCC"/>
    <w:rsid w:val="00447C38"/>
    <w:rsid w:val="0045194B"/>
    <w:rsid w:val="00451AC2"/>
    <w:rsid w:val="0045211D"/>
    <w:rsid w:val="00452EE1"/>
    <w:rsid w:val="00454348"/>
    <w:rsid w:val="0045635B"/>
    <w:rsid w:val="004577E5"/>
    <w:rsid w:val="00463092"/>
    <w:rsid w:val="00464465"/>
    <w:rsid w:val="0046570B"/>
    <w:rsid w:val="00466B2B"/>
    <w:rsid w:val="004675EB"/>
    <w:rsid w:val="00470084"/>
    <w:rsid w:val="004707E1"/>
    <w:rsid w:val="004714D8"/>
    <w:rsid w:val="004719F9"/>
    <w:rsid w:val="004731E9"/>
    <w:rsid w:val="0047388D"/>
    <w:rsid w:val="00473A75"/>
    <w:rsid w:val="0047519D"/>
    <w:rsid w:val="00475D66"/>
    <w:rsid w:val="00475DEF"/>
    <w:rsid w:val="00477786"/>
    <w:rsid w:val="004810E1"/>
    <w:rsid w:val="0048208C"/>
    <w:rsid w:val="004824E1"/>
    <w:rsid w:val="00483A5C"/>
    <w:rsid w:val="00484593"/>
    <w:rsid w:val="00485ECA"/>
    <w:rsid w:val="004900D9"/>
    <w:rsid w:val="00491B3B"/>
    <w:rsid w:val="00491D0D"/>
    <w:rsid w:val="00492CAD"/>
    <w:rsid w:val="00493D5D"/>
    <w:rsid w:val="00493EE7"/>
    <w:rsid w:val="004958F9"/>
    <w:rsid w:val="00496C03"/>
    <w:rsid w:val="004971F5"/>
    <w:rsid w:val="004972CC"/>
    <w:rsid w:val="004A0A20"/>
    <w:rsid w:val="004A2AC4"/>
    <w:rsid w:val="004A30B4"/>
    <w:rsid w:val="004A5172"/>
    <w:rsid w:val="004A5262"/>
    <w:rsid w:val="004A5610"/>
    <w:rsid w:val="004A61D5"/>
    <w:rsid w:val="004A6AFC"/>
    <w:rsid w:val="004B4719"/>
    <w:rsid w:val="004B542D"/>
    <w:rsid w:val="004B6053"/>
    <w:rsid w:val="004B76CF"/>
    <w:rsid w:val="004C0363"/>
    <w:rsid w:val="004C4509"/>
    <w:rsid w:val="004C4844"/>
    <w:rsid w:val="004C5204"/>
    <w:rsid w:val="004C5E41"/>
    <w:rsid w:val="004C6895"/>
    <w:rsid w:val="004C6A8C"/>
    <w:rsid w:val="004C7D07"/>
    <w:rsid w:val="004D02D9"/>
    <w:rsid w:val="004D1FB6"/>
    <w:rsid w:val="004D29FC"/>
    <w:rsid w:val="004D2AA6"/>
    <w:rsid w:val="004D3624"/>
    <w:rsid w:val="004E0931"/>
    <w:rsid w:val="004E2DC0"/>
    <w:rsid w:val="004E3447"/>
    <w:rsid w:val="004E42F4"/>
    <w:rsid w:val="004E6292"/>
    <w:rsid w:val="004E69DA"/>
    <w:rsid w:val="004E6F59"/>
    <w:rsid w:val="004F1684"/>
    <w:rsid w:val="004F1BDF"/>
    <w:rsid w:val="004F455A"/>
    <w:rsid w:val="004F5B1D"/>
    <w:rsid w:val="004F6110"/>
    <w:rsid w:val="004F6962"/>
    <w:rsid w:val="004F6BD6"/>
    <w:rsid w:val="004F73D9"/>
    <w:rsid w:val="0050191F"/>
    <w:rsid w:val="0050220A"/>
    <w:rsid w:val="0050246E"/>
    <w:rsid w:val="005036FA"/>
    <w:rsid w:val="00505B15"/>
    <w:rsid w:val="00505F26"/>
    <w:rsid w:val="00507782"/>
    <w:rsid w:val="00510119"/>
    <w:rsid w:val="005117CB"/>
    <w:rsid w:val="00511A6C"/>
    <w:rsid w:val="00512C68"/>
    <w:rsid w:val="005172A1"/>
    <w:rsid w:val="00517F33"/>
    <w:rsid w:val="0052183D"/>
    <w:rsid w:val="00522A5D"/>
    <w:rsid w:val="005240F6"/>
    <w:rsid w:val="00524576"/>
    <w:rsid w:val="0052518D"/>
    <w:rsid w:val="00526B3F"/>
    <w:rsid w:val="00527564"/>
    <w:rsid w:val="00527E40"/>
    <w:rsid w:val="00527FCB"/>
    <w:rsid w:val="0053078B"/>
    <w:rsid w:val="00530E88"/>
    <w:rsid w:val="00530F3B"/>
    <w:rsid w:val="00532C09"/>
    <w:rsid w:val="00532E0A"/>
    <w:rsid w:val="005331E7"/>
    <w:rsid w:val="005341A1"/>
    <w:rsid w:val="005352E2"/>
    <w:rsid w:val="00535C1F"/>
    <w:rsid w:val="00536349"/>
    <w:rsid w:val="00537292"/>
    <w:rsid w:val="00540DD8"/>
    <w:rsid w:val="0054169C"/>
    <w:rsid w:val="00542300"/>
    <w:rsid w:val="00542B32"/>
    <w:rsid w:val="00544AF9"/>
    <w:rsid w:val="00545F04"/>
    <w:rsid w:val="00546154"/>
    <w:rsid w:val="005472B7"/>
    <w:rsid w:val="005478D4"/>
    <w:rsid w:val="00547AE8"/>
    <w:rsid w:val="00550251"/>
    <w:rsid w:val="0055030D"/>
    <w:rsid w:val="0055201F"/>
    <w:rsid w:val="005554D0"/>
    <w:rsid w:val="00556D7F"/>
    <w:rsid w:val="005614D1"/>
    <w:rsid w:val="00561DB2"/>
    <w:rsid w:val="00562CD4"/>
    <w:rsid w:val="0056300F"/>
    <w:rsid w:val="005631A6"/>
    <w:rsid w:val="00565A35"/>
    <w:rsid w:val="00566AC3"/>
    <w:rsid w:val="005672C9"/>
    <w:rsid w:val="00570DD5"/>
    <w:rsid w:val="00571B50"/>
    <w:rsid w:val="00572144"/>
    <w:rsid w:val="005727B0"/>
    <w:rsid w:val="00573FA7"/>
    <w:rsid w:val="00575B90"/>
    <w:rsid w:val="00575C45"/>
    <w:rsid w:val="005776FC"/>
    <w:rsid w:val="0058021A"/>
    <w:rsid w:val="00580EEB"/>
    <w:rsid w:val="00581965"/>
    <w:rsid w:val="00583487"/>
    <w:rsid w:val="0058384B"/>
    <w:rsid w:val="00584923"/>
    <w:rsid w:val="00584BCF"/>
    <w:rsid w:val="00587DFA"/>
    <w:rsid w:val="00591A85"/>
    <w:rsid w:val="0059279A"/>
    <w:rsid w:val="00593925"/>
    <w:rsid w:val="0059452B"/>
    <w:rsid w:val="0059498F"/>
    <w:rsid w:val="00595DB1"/>
    <w:rsid w:val="00597B4D"/>
    <w:rsid w:val="005A0737"/>
    <w:rsid w:val="005A12FE"/>
    <w:rsid w:val="005A2244"/>
    <w:rsid w:val="005A36AD"/>
    <w:rsid w:val="005A5A03"/>
    <w:rsid w:val="005A5F69"/>
    <w:rsid w:val="005A72AD"/>
    <w:rsid w:val="005B0653"/>
    <w:rsid w:val="005B0F17"/>
    <w:rsid w:val="005B1DE8"/>
    <w:rsid w:val="005B210F"/>
    <w:rsid w:val="005B2CB9"/>
    <w:rsid w:val="005B2E0E"/>
    <w:rsid w:val="005B37FA"/>
    <w:rsid w:val="005B4A55"/>
    <w:rsid w:val="005B4A77"/>
    <w:rsid w:val="005B4CB3"/>
    <w:rsid w:val="005B7DF6"/>
    <w:rsid w:val="005B7EBF"/>
    <w:rsid w:val="005C020E"/>
    <w:rsid w:val="005C0BA9"/>
    <w:rsid w:val="005C29D4"/>
    <w:rsid w:val="005C3CE7"/>
    <w:rsid w:val="005C4522"/>
    <w:rsid w:val="005C653F"/>
    <w:rsid w:val="005C65D5"/>
    <w:rsid w:val="005C6C10"/>
    <w:rsid w:val="005D1D5C"/>
    <w:rsid w:val="005D26F8"/>
    <w:rsid w:val="005D3AC5"/>
    <w:rsid w:val="005D3BD3"/>
    <w:rsid w:val="005D5366"/>
    <w:rsid w:val="005D5DCC"/>
    <w:rsid w:val="005E2306"/>
    <w:rsid w:val="005E35A0"/>
    <w:rsid w:val="005E6FB7"/>
    <w:rsid w:val="005E7957"/>
    <w:rsid w:val="005F08B5"/>
    <w:rsid w:val="005F0F4D"/>
    <w:rsid w:val="005F2DE0"/>
    <w:rsid w:val="005F34B8"/>
    <w:rsid w:val="005F37AF"/>
    <w:rsid w:val="005F6215"/>
    <w:rsid w:val="005F67C0"/>
    <w:rsid w:val="005F73B3"/>
    <w:rsid w:val="005F7949"/>
    <w:rsid w:val="005F7EA9"/>
    <w:rsid w:val="00600483"/>
    <w:rsid w:val="0060073F"/>
    <w:rsid w:val="00601A9D"/>
    <w:rsid w:val="00601F97"/>
    <w:rsid w:val="006023CC"/>
    <w:rsid w:val="0060460B"/>
    <w:rsid w:val="00605773"/>
    <w:rsid w:val="00605A67"/>
    <w:rsid w:val="006076D9"/>
    <w:rsid w:val="00607807"/>
    <w:rsid w:val="006101D1"/>
    <w:rsid w:val="00610623"/>
    <w:rsid w:val="00611C6E"/>
    <w:rsid w:val="00612CE9"/>
    <w:rsid w:val="00612D86"/>
    <w:rsid w:val="0061399C"/>
    <w:rsid w:val="00613D00"/>
    <w:rsid w:val="0061676A"/>
    <w:rsid w:val="006168BD"/>
    <w:rsid w:val="006171E5"/>
    <w:rsid w:val="0062216E"/>
    <w:rsid w:val="0062259E"/>
    <w:rsid w:val="00623123"/>
    <w:rsid w:val="00623600"/>
    <w:rsid w:val="006245C1"/>
    <w:rsid w:val="006258B3"/>
    <w:rsid w:val="0062720D"/>
    <w:rsid w:val="006275E0"/>
    <w:rsid w:val="00627B7E"/>
    <w:rsid w:val="00627CDE"/>
    <w:rsid w:val="006334D6"/>
    <w:rsid w:val="00633C9A"/>
    <w:rsid w:val="006350B3"/>
    <w:rsid w:val="00635240"/>
    <w:rsid w:val="00635326"/>
    <w:rsid w:val="006371CD"/>
    <w:rsid w:val="00637E46"/>
    <w:rsid w:val="00640AD5"/>
    <w:rsid w:val="00641172"/>
    <w:rsid w:val="0064220A"/>
    <w:rsid w:val="00642BF5"/>
    <w:rsid w:val="0064429E"/>
    <w:rsid w:val="00644C5A"/>
    <w:rsid w:val="00645AEC"/>
    <w:rsid w:val="00646451"/>
    <w:rsid w:val="00647038"/>
    <w:rsid w:val="00647C02"/>
    <w:rsid w:val="00650C98"/>
    <w:rsid w:val="00650F27"/>
    <w:rsid w:val="0065207D"/>
    <w:rsid w:val="00654B19"/>
    <w:rsid w:val="00654E2F"/>
    <w:rsid w:val="00656D33"/>
    <w:rsid w:val="0065779D"/>
    <w:rsid w:val="00657C51"/>
    <w:rsid w:val="006619F4"/>
    <w:rsid w:val="00663B09"/>
    <w:rsid w:val="0066457E"/>
    <w:rsid w:val="00664C58"/>
    <w:rsid w:val="00667E39"/>
    <w:rsid w:val="00672CC5"/>
    <w:rsid w:val="00673264"/>
    <w:rsid w:val="00673D57"/>
    <w:rsid w:val="0067632D"/>
    <w:rsid w:val="0068102C"/>
    <w:rsid w:val="0068181E"/>
    <w:rsid w:val="006823D2"/>
    <w:rsid w:val="00682926"/>
    <w:rsid w:val="00682EB5"/>
    <w:rsid w:val="00683325"/>
    <w:rsid w:val="00683921"/>
    <w:rsid w:val="00686AF7"/>
    <w:rsid w:val="0068772A"/>
    <w:rsid w:val="00690F13"/>
    <w:rsid w:val="006916CF"/>
    <w:rsid w:val="006921A1"/>
    <w:rsid w:val="0069253A"/>
    <w:rsid w:val="006929A3"/>
    <w:rsid w:val="00692AD8"/>
    <w:rsid w:val="00695079"/>
    <w:rsid w:val="006A0CF3"/>
    <w:rsid w:val="006A25C6"/>
    <w:rsid w:val="006A3106"/>
    <w:rsid w:val="006A39D5"/>
    <w:rsid w:val="006A3A21"/>
    <w:rsid w:val="006A47BE"/>
    <w:rsid w:val="006A4AAB"/>
    <w:rsid w:val="006A4D34"/>
    <w:rsid w:val="006A5B8C"/>
    <w:rsid w:val="006A6ED1"/>
    <w:rsid w:val="006B4110"/>
    <w:rsid w:val="006B5BF2"/>
    <w:rsid w:val="006C1FA2"/>
    <w:rsid w:val="006C4F48"/>
    <w:rsid w:val="006C558A"/>
    <w:rsid w:val="006C5B10"/>
    <w:rsid w:val="006C6D03"/>
    <w:rsid w:val="006D03AE"/>
    <w:rsid w:val="006D0A56"/>
    <w:rsid w:val="006D1529"/>
    <w:rsid w:val="006D15F1"/>
    <w:rsid w:val="006D1A34"/>
    <w:rsid w:val="006D2D35"/>
    <w:rsid w:val="006D3ADF"/>
    <w:rsid w:val="006D505D"/>
    <w:rsid w:val="006D5B10"/>
    <w:rsid w:val="006D5E97"/>
    <w:rsid w:val="006D6051"/>
    <w:rsid w:val="006D6A26"/>
    <w:rsid w:val="006E5094"/>
    <w:rsid w:val="006E63A3"/>
    <w:rsid w:val="006E6DC9"/>
    <w:rsid w:val="006E6E23"/>
    <w:rsid w:val="006F0680"/>
    <w:rsid w:val="006F16B6"/>
    <w:rsid w:val="006F1826"/>
    <w:rsid w:val="006F451C"/>
    <w:rsid w:val="006F5651"/>
    <w:rsid w:val="006F590B"/>
    <w:rsid w:val="006F7C5D"/>
    <w:rsid w:val="00700132"/>
    <w:rsid w:val="00702BBA"/>
    <w:rsid w:val="00704016"/>
    <w:rsid w:val="0070471E"/>
    <w:rsid w:val="00704988"/>
    <w:rsid w:val="00704E0C"/>
    <w:rsid w:val="007068CD"/>
    <w:rsid w:val="00707D38"/>
    <w:rsid w:val="00711468"/>
    <w:rsid w:val="00712232"/>
    <w:rsid w:val="00712837"/>
    <w:rsid w:val="00713D5C"/>
    <w:rsid w:val="00714FC8"/>
    <w:rsid w:val="0071575F"/>
    <w:rsid w:val="00715BFA"/>
    <w:rsid w:val="0071665D"/>
    <w:rsid w:val="00717C9C"/>
    <w:rsid w:val="00720504"/>
    <w:rsid w:val="00720FB0"/>
    <w:rsid w:val="00721255"/>
    <w:rsid w:val="00725F0F"/>
    <w:rsid w:val="007304E8"/>
    <w:rsid w:val="007306AD"/>
    <w:rsid w:val="007314C3"/>
    <w:rsid w:val="00732590"/>
    <w:rsid w:val="00732978"/>
    <w:rsid w:val="00733F7F"/>
    <w:rsid w:val="00735205"/>
    <w:rsid w:val="00736F12"/>
    <w:rsid w:val="00737163"/>
    <w:rsid w:val="00737F84"/>
    <w:rsid w:val="00741617"/>
    <w:rsid w:val="00741CE6"/>
    <w:rsid w:val="00741EB8"/>
    <w:rsid w:val="00746B6B"/>
    <w:rsid w:val="0074706C"/>
    <w:rsid w:val="00747201"/>
    <w:rsid w:val="00750442"/>
    <w:rsid w:val="00750465"/>
    <w:rsid w:val="00753AE1"/>
    <w:rsid w:val="007540C6"/>
    <w:rsid w:val="00754CB0"/>
    <w:rsid w:val="007557C6"/>
    <w:rsid w:val="00755836"/>
    <w:rsid w:val="0075742C"/>
    <w:rsid w:val="00760370"/>
    <w:rsid w:val="00760395"/>
    <w:rsid w:val="007617BF"/>
    <w:rsid w:val="0076590E"/>
    <w:rsid w:val="00766200"/>
    <w:rsid w:val="007671E9"/>
    <w:rsid w:val="00767419"/>
    <w:rsid w:val="0076797B"/>
    <w:rsid w:val="00767E56"/>
    <w:rsid w:val="00770883"/>
    <w:rsid w:val="00770E01"/>
    <w:rsid w:val="00771AC4"/>
    <w:rsid w:val="00772F50"/>
    <w:rsid w:val="00773AB9"/>
    <w:rsid w:val="00774508"/>
    <w:rsid w:val="00774A5A"/>
    <w:rsid w:val="007755F2"/>
    <w:rsid w:val="0077598C"/>
    <w:rsid w:val="00776AB5"/>
    <w:rsid w:val="00782D2E"/>
    <w:rsid w:val="00784B51"/>
    <w:rsid w:val="00784C82"/>
    <w:rsid w:val="00784DBC"/>
    <w:rsid w:val="00786727"/>
    <w:rsid w:val="00786820"/>
    <w:rsid w:val="007874D5"/>
    <w:rsid w:val="00790427"/>
    <w:rsid w:val="00790B7E"/>
    <w:rsid w:val="0079238A"/>
    <w:rsid w:val="0079388C"/>
    <w:rsid w:val="0079473E"/>
    <w:rsid w:val="0079561E"/>
    <w:rsid w:val="00796E97"/>
    <w:rsid w:val="007A0047"/>
    <w:rsid w:val="007A0381"/>
    <w:rsid w:val="007A12E5"/>
    <w:rsid w:val="007A2DE2"/>
    <w:rsid w:val="007A308B"/>
    <w:rsid w:val="007A4004"/>
    <w:rsid w:val="007A4BD6"/>
    <w:rsid w:val="007A7C1A"/>
    <w:rsid w:val="007B01D5"/>
    <w:rsid w:val="007B1FB8"/>
    <w:rsid w:val="007B24AD"/>
    <w:rsid w:val="007B27BA"/>
    <w:rsid w:val="007B3028"/>
    <w:rsid w:val="007B35DF"/>
    <w:rsid w:val="007B391D"/>
    <w:rsid w:val="007B6F6C"/>
    <w:rsid w:val="007B739E"/>
    <w:rsid w:val="007B743E"/>
    <w:rsid w:val="007B7903"/>
    <w:rsid w:val="007C2897"/>
    <w:rsid w:val="007C29AE"/>
    <w:rsid w:val="007C3137"/>
    <w:rsid w:val="007C7122"/>
    <w:rsid w:val="007D4DF7"/>
    <w:rsid w:val="007D579B"/>
    <w:rsid w:val="007D6939"/>
    <w:rsid w:val="007E1CF7"/>
    <w:rsid w:val="007E4343"/>
    <w:rsid w:val="007E4CDB"/>
    <w:rsid w:val="007E4D9B"/>
    <w:rsid w:val="007E5F8F"/>
    <w:rsid w:val="007E7A88"/>
    <w:rsid w:val="007E7B3B"/>
    <w:rsid w:val="007F025C"/>
    <w:rsid w:val="007F03E4"/>
    <w:rsid w:val="007F0528"/>
    <w:rsid w:val="007F1967"/>
    <w:rsid w:val="007F234C"/>
    <w:rsid w:val="007F2AA9"/>
    <w:rsid w:val="007F2AB3"/>
    <w:rsid w:val="007F4DCE"/>
    <w:rsid w:val="007F5ADD"/>
    <w:rsid w:val="00801BE4"/>
    <w:rsid w:val="00811C4B"/>
    <w:rsid w:val="00814E0F"/>
    <w:rsid w:val="00815643"/>
    <w:rsid w:val="008177E6"/>
    <w:rsid w:val="00817AEF"/>
    <w:rsid w:val="008242BE"/>
    <w:rsid w:val="00825A37"/>
    <w:rsid w:val="008274D0"/>
    <w:rsid w:val="0083089E"/>
    <w:rsid w:val="00830BD9"/>
    <w:rsid w:val="00831F87"/>
    <w:rsid w:val="00832E69"/>
    <w:rsid w:val="00833495"/>
    <w:rsid w:val="00833EED"/>
    <w:rsid w:val="00834670"/>
    <w:rsid w:val="0083478C"/>
    <w:rsid w:val="0083680A"/>
    <w:rsid w:val="008371CD"/>
    <w:rsid w:val="008379CE"/>
    <w:rsid w:val="00840062"/>
    <w:rsid w:val="00840596"/>
    <w:rsid w:val="00841264"/>
    <w:rsid w:val="00843FF5"/>
    <w:rsid w:val="00844D1C"/>
    <w:rsid w:val="0084597A"/>
    <w:rsid w:val="008463AF"/>
    <w:rsid w:val="00850FB9"/>
    <w:rsid w:val="008512AE"/>
    <w:rsid w:val="008546E3"/>
    <w:rsid w:val="00855B01"/>
    <w:rsid w:val="00856DB4"/>
    <w:rsid w:val="00856FE3"/>
    <w:rsid w:val="0086036D"/>
    <w:rsid w:val="00860B07"/>
    <w:rsid w:val="00861B56"/>
    <w:rsid w:val="008622CE"/>
    <w:rsid w:val="00863357"/>
    <w:rsid w:val="00863426"/>
    <w:rsid w:val="008657CB"/>
    <w:rsid w:val="00865A84"/>
    <w:rsid w:val="008666A9"/>
    <w:rsid w:val="008677D7"/>
    <w:rsid w:val="00871506"/>
    <w:rsid w:val="0087494A"/>
    <w:rsid w:val="00874976"/>
    <w:rsid w:val="0087665A"/>
    <w:rsid w:val="008773DD"/>
    <w:rsid w:val="00877898"/>
    <w:rsid w:val="008800CD"/>
    <w:rsid w:val="00884DE7"/>
    <w:rsid w:val="00884E3A"/>
    <w:rsid w:val="00885328"/>
    <w:rsid w:val="0088680E"/>
    <w:rsid w:val="00886F4F"/>
    <w:rsid w:val="00890A47"/>
    <w:rsid w:val="00890DCC"/>
    <w:rsid w:val="008913BD"/>
    <w:rsid w:val="0089218F"/>
    <w:rsid w:val="00892BB2"/>
    <w:rsid w:val="00893AD4"/>
    <w:rsid w:val="00894421"/>
    <w:rsid w:val="008A0C3F"/>
    <w:rsid w:val="008A1C54"/>
    <w:rsid w:val="008A1CC6"/>
    <w:rsid w:val="008A2BD4"/>
    <w:rsid w:val="008A3520"/>
    <w:rsid w:val="008A3EF7"/>
    <w:rsid w:val="008A4C32"/>
    <w:rsid w:val="008A523B"/>
    <w:rsid w:val="008A6BCE"/>
    <w:rsid w:val="008A7057"/>
    <w:rsid w:val="008B22C9"/>
    <w:rsid w:val="008B4483"/>
    <w:rsid w:val="008B53DA"/>
    <w:rsid w:val="008C14DC"/>
    <w:rsid w:val="008C1945"/>
    <w:rsid w:val="008C3F67"/>
    <w:rsid w:val="008C4B86"/>
    <w:rsid w:val="008C5891"/>
    <w:rsid w:val="008C7E21"/>
    <w:rsid w:val="008D0CB0"/>
    <w:rsid w:val="008D0CF8"/>
    <w:rsid w:val="008D65E6"/>
    <w:rsid w:val="008D6AA4"/>
    <w:rsid w:val="008D7899"/>
    <w:rsid w:val="008D7DA8"/>
    <w:rsid w:val="008E02DB"/>
    <w:rsid w:val="008E2CD9"/>
    <w:rsid w:val="008E6098"/>
    <w:rsid w:val="008E6635"/>
    <w:rsid w:val="008E7FB5"/>
    <w:rsid w:val="008F0C7D"/>
    <w:rsid w:val="008F2381"/>
    <w:rsid w:val="008F2CF5"/>
    <w:rsid w:val="008F3039"/>
    <w:rsid w:val="008F3B2D"/>
    <w:rsid w:val="008F3BEE"/>
    <w:rsid w:val="008F3F18"/>
    <w:rsid w:val="008F52BF"/>
    <w:rsid w:val="008F6235"/>
    <w:rsid w:val="00900C4B"/>
    <w:rsid w:val="00901990"/>
    <w:rsid w:val="00901C5D"/>
    <w:rsid w:val="009021B8"/>
    <w:rsid w:val="009034FF"/>
    <w:rsid w:val="00906099"/>
    <w:rsid w:val="00906C0F"/>
    <w:rsid w:val="0090783F"/>
    <w:rsid w:val="0091051F"/>
    <w:rsid w:val="009118A2"/>
    <w:rsid w:val="00911B87"/>
    <w:rsid w:val="00912A66"/>
    <w:rsid w:val="00914459"/>
    <w:rsid w:val="009147B2"/>
    <w:rsid w:val="009164BB"/>
    <w:rsid w:val="00916F52"/>
    <w:rsid w:val="00917398"/>
    <w:rsid w:val="0091778D"/>
    <w:rsid w:val="00921B22"/>
    <w:rsid w:val="00922D7B"/>
    <w:rsid w:val="00924792"/>
    <w:rsid w:val="00924D1E"/>
    <w:rsid w:val="00925D48"/>
    <w:rsid w:val="0092678A"/>
    <w:rsid w:val="00926C03"/>
    <w:rsid w:val="00930423"/>
    <w:rsid w:val="00931E16"/>
    <w:rsid w:val="009320B5"/>
    <w:rsid w:val="009330B8"/>
    <w:rsid w:val="009342D9"/>
    <w:rsid w:val="00935ACB"/>
    <w:rsid w:val="00936595"/>
    <w:rsid w:val="00937347"/>
    <w:rsid w:val="00941E6A"/>
    <w:rsid w:val="009434B8"/>
    <w:rsid w:val="00944371"/>
    <w:rsid w:val="00944522"/>
    <w:rsid w:val="00944993"/>
    <w:rsid w:val="009451B9"/>
    <w:rsid w:val="00947699"/>
    <w:rsid w:val="0095017A"/>
    <w:rsid w:val="009506AA"/>
    <w:rsid w:val="0095164F"/>
    <w:rsid w:val="009518A8"/>
    <w:rsid w:val="0095747C"/>
    <w:rsid w:val="00957C6E"/>
    <w:rsid w:val="00960298"/>
    <w:rsid w:val="009605B2"/>
    <w:rsid w:val="0096125E"/>
    <w:rsid w:val="009626C5"/>
    <w:rsid w:val="0096305F"/>
    <w:rsid w:val="00965B74"/>
    <w:rsid w:val="00967A32"/>
    <w:rsid w:val="00970434"/>
    <w:rsid w:val="0097084E"/>
    <w:rsid w:val="00971FEA"/>
    <w:rsid w:val="00972B7A"/>
    <w:rsid w:val="009739E3"/>
    <w:rsid w:val="00973DA9"/>
    <w:rsid w:val="009740F4"/>
    <w:rsid w:val="00975EEE"/>
    <w:rsid w:val="009768A4"/>
    <w:rsid w:val="0098141B"/>
    <w:rsid w:val="00981953"/>
    <w:rsid w:val="009826E3"/>
    <w:rsid w:val="00982C6C"/>
    <w:rsid w:val="009832AA"/>
    <w:rsid w:val="00985DC8"/>
    <w:rsid w:val="00985DDA"/>
    <w:rsid w:val="00986DF5"/>
    <w:rsid w:val="009909DE"/>
    <w:rsid w:val="00990A76"/>
    <w:rsid w:val="00993F61"/>
    <w:rsid w:val="009943DA"/>
    <w:rsid w:val="009956CB"/>
    <w:rsid w:val="00997033"/>
    <w:rsid w:val="009A0F27"/>
    <w:rsid w:val="009A1BE6"/>
    <w:rsid w:val="009A1EDE"/>
    <w:rsid w:val="009A2CB4"/>
    <w:rsid w:val="009A3729"/>
    <w:rsid w:val="009A405F"/>
    <w:rsid w:val="009A4165"/>
    <w:rsid w:val="009A421E"/>
    <w:rsid w:val="009A44C0"/>
    <w:rsid w:val="009A4CD8"/>
    <w:rsid w:val="009A56F6"/>
    <w:rsid w:val="009A5E2E"/>
    <w:rsid w:val="009A5F7E"/>
    <w:rsid w:val="009A7595"/>
    <w:rsid w:val="009B0232"/>
    <w:rsid w:val="009B0E2F"/>
    <w:rsid w:val="009B1342"/>
    <w:rsid w:val="009B31F1"/>
    <w:rsid w:val="009B3CF5"/>
    <w:rsid w:val="009B4E02"/>
    <w:rsid w:val="009B4EEE"/>
    <w:rsid w:val="009B5C2C"/>
    <w:rsid w:val="009B5DA2"/>
    <w:rsid w:val="009B6A41"/>
    <w:rsid w:val="009B7D11"/>
    <w:rsid w:val="009C12B4"/>
    <w:rsid w:val="009C1D82"/>
    <w:rsid w:val="009C444C"/>
    <w:rsid w:val="009C4C13"/>
    <w:rsid w:val="009C6462"/>
    <w:rsid w:val="009C69F1"/>
    <w:rsid w:val="009D064E"/>
    <w:rsid w:val="009D091D"/>
    <w:rsid w:val="009D0C59"/>
    <w:rsid w:val="009D0FE7"/>
    <w:rsid w:val="009D3330"/>
    <w:rsid w:val="009D3A4A"/>
    <w:rsid w:val="009D4C2B"/>
    <w:rsid w:val="009D56D9"/>
    <w:rsid w:val="009D5990"/>
    <w:rsid w:val="009D62B1"/>
    <w:rsid w:val="009D6363"/>
    <w:rsid w:val="009D7C10"/>
    <w:rsid w:val="009D7E6B"/>
    <w:rsid w:val="009E0753"/>
    <w:rsid w:val="009E0BDE"/>
    <w:rsid w:val="009E2529"/>
    <w:rsid w:val="009E32F5"/>
    <w:rsid w:val="009E3B8C"/>
    <w:rsid w:val="009E6C44"/>
    <w:rsid w:val="009E76D8"/>
    <w:rsid w:val="009E7A4B"/>
    <w:rsid w:val="009F2DE2"/>
    <w:rsid w:val="009F3B4D"/>
    <w:rsid w:val="009F6ACF"/>
    <w:rsid w:val="009F6E9B"/>
    <w:rsid w:val="009F7888"/>
    <w:rsid w:val="00A00618"/>
    <w:rsid w:val="00A00EC5"/>
    <w:rsid w:val="00A04A05"/>
    <w:rsid w:val="00A04B4C"/>
    <w:rsid w:val="00A05043"/>
    <w:rsid w:val="00A05218"/>
    <w:rsid w:val="00A07538"/>
    <w:rsid w:val="00A07D2C"/>
    <w:rsid w:val="00A10369"/>
    <w:rsid w:val="00A10F38"/>
    <w:rsid w:val="00A1110B"/>
    <w:rsid w:val="00A11A7D"/>
    <w:rsid w:val="00A14018"/>
    <w:rsid w:val="00A14933"/>
    <w:rsid w:val="00A14E13"/>
    <w:rsid w:val="00A15A18"/>
    <w:rsid w:val="00A16199"/>
    <w:rsid w:val="00A1641C"/>
    <w:rsid w:val="00A1758E"/>
    <w:rsid w:val="00A23147"/>
    <w:rsid w:val="00A25754"/>
    <w:rsid w:val="00A265F5"/>
    <w:rsid w:val="00A2761F"/>
    <w:rsid w:val="00A33350"/>
    <w:rsid w:val="00A33D8E"/>
    <w:rsid w:val="00A34BEB"/>
    <w:rsid w:val="00A35067"/>
    <w:rsid w:val="00A35D50"/>
    <w:rsid w:val="00A360CF"/>
    <w:rsid w:val="00A3660F"/>
    <w:rsid w:val="00A36BF9"/>
    <w:rsid w:val="00A409FF"/>
    <w:rsid w:val="00A435DE"/>
    <w:rsid w:val="00A45B04"/>
    <w:rsid w:val="00A46589"/>
    <w:rsid w:val="00A46C8C"/>
    <w:rsid w:val="00A477D3"/>
    <w:rsid w:val="00A47867"/>
    <w:rsid w:val="00A52DF4"/>
    <w:rsid w:val="00A52E8E"/>
    <w:rsid w:val="00A530C5"/>
    <w:rsid w:val="00A540B5"/>
    <w:rsid w:val="00A5562D"/>
    <w:rsid w:val="00A562EF"/>
    <w:rsid w:val="00A56BDC"/>
    <w:rsid w:val="00A56C22"/>
    <w:rsid w:val="00A613F6"/>
    <w:rsid w:val="00A620C2"/>
    <w:rsid w:val="00A624EE"/>
    <w:rsid w:val="00A632D3"/>
    <w:rsid w:val="00A635B1"/>
    <w:rsid w:val="00A63611"/>
    <w:rsid w:val="00A67DFD"/>
    <w:rsid w:val="00A70B4D"/>
    <w:rsid w:val="00A72E05"/>
    <w:rsid w:val="00A768FF"/>
    <w:rsid w:val="00A76C07"/>
    <w:rsid w:val="00A813D9"/>
    <w:rsid w:val="00A82548"/>
    <w:rsid w:val="00A83BCA"/>
    <w:rsid w:val="00A84A91"/>
    <w:rsid w:val="00A85752"/>
    <w:rsid w:val="00A91B58"/>
    <w:rsid w:val="00A92ED5"/>
    <w:rsid w:val="00A95441"/>
    <w:rsid w:val="00A95E6A"/>
    <w:rsid w:val="00AA41F1"/>
    <w:rsid w:val="00AA4312"/>
    <w:rsid w:val="00AA433D"/>
    <w:rsid w:val="00AA4519"/>
    <w:rsid w:val="00AA5093"/>
    <w:rsid w:val="00AA526C"/>
    <w:rsid w:val="00AA6CCD"/>
    <w:rsid w:val="00AA6F4F"/>
    <w:rsid w:val="00AA73A7"/>
    <w:rsid w:val="00AB1022"/>
    <w:rsid w:val="00AB2D6C"/>
    <w:rsid w:val="00AB3120"/>
    <w:rsid w:val="00AB69E9"/>
    <w:rsid w:val="00AB6E36"/>
    <w:rsid w:val="00AB71E4"/>
    <w:rsid w:val="00AC164C"/>
    <w:rsid w:val="00AC216D"/>
    <w:rsid w:val="00AC4114"/>
    <w:rsid w:val="00AC618C"/>
    <w:rsid w:val="00AC6B24"/>
    <w:rsid w:val="00AD0B56"/>
    <w:rsid w:val="00AD18C7"/>
    <w:rsid w:val="00AD255B"/>
    <w:rsid w:val="00AD2BF6"/>
    <w:rsid w:val="00AD4A4C"/>
    <w:rsid w:val="00AD52A8"/>
    <w:rsid w:val="00AD698A"/>
    <w:rsid w:val="00AD7077"/>
    <w:rsid w:val="00AE1546"/>
    <w:rsid w:val="00AE566D"/>
    <w:rsid w:val="00AE7787"/>
    <w:rsid w:val="00AE7CEC"/>
    <w:rsid w:val="00AF0502"/>
    <w:rsid w:val="00AF13C6"/>
    <w:rsid w:val="00AF19D0"/>
    <w:rsid w:val="00AF2B43"/>
    <w:rsid w:val="00AF7BFB"/>
    <w:rsid w:val="00B00736"/>
    <w:rsid w:val="00B00C08"/>
    <w:rsid w:val="00B00E23"/>
    <w:rsid w:val="00B011FD"/>
    <w:rsid w:val="00B0131C"/>
    <w:rsid w:val="00B02F4D"/>
    <w:rsid w:val="00B04347"/>
    <w:rsid w:val="00B06711"/>
    <w:rsid w:val="00B07C24"/>
    <w:rsid w:val="00B07C8A"/>
    <w:rsid w:val="00B15C46"/>
    <w:rsid w:val="00B16B2C"/>
    <w:rsid w:val="00B1791F"/>
    <w:rsid w:val="00B21E9E"/>
    <w:rsid w:val="00B26727"/>
    <w:rsid w:val="00B26D26"/>
    <w:rsid w:val="00B30529"/>
    <w:rsid w:val="00B30777"/>
    <w:rsid w:val="00B36D27"/>
    <w:rsid w:val="00B410B8"/>
    <w:rsid w:val="00B412EE"/>
    <w:rsid w:val="00B445C7"/>
    <w:rsid w:val="00B44B8A"/>
    <w:rsid w:val="00B44D69"/>
    <w:rsid w:val="00B45AF7"/>
    <w:rsid w:val="00B47354"/>
    <w:rsid w:val="00B4742A"/>
    <w:rsid w:val="00B47B6E"/>
    <w:rsid w:val="00B47C6D"/>
    <w:rsid w:val="00B50DD0"/>
    <w:rsid w:val="00B516A0"/>
    <w:rsid w:val="00B5603A"/>
    <w:rsid w:val="00B56117"/>
    <w:rsid w:val="00B5799C"/>
    <w:rsid w:val="00B605A2"/>
    <w:rsid w:val="00B61C09"/>
    <w:rsid w:val="00B623CF"/>
    <w:rsid w:val="00B64DA6"/>
    <w:rsid w:val="00B650DE"/>
    <w:rsid w:val="00B6564F"/>
    <w:rsid w:val="00B65863"/>
    <w:rsid w:val="00B65D5D"/>
    <w:rsid w:val="00B66BDD"/>
    <w:rsid w:val="00B66D7A"/>
    <w:rsid w:val="00B72D1B"/>
    <w:rsid w:val="00B73971"/>
    <w:rsid w:val="00B74940"/>
    <w:rsid w:val="00B765E1"/>
    <w:rsid w:val="00B7703C"/>
    <w:rsid w:val="00B77865"/>
    <w:rsid w:val="00B7792D"/>
    <w:rsid w:val="00B80038"/>
    <w:rsid w:val="00B800B3"/>
    <w:rsid w:val="00B812DE"/>
    <w:rsid w:val="00B82796"/>
    <w:rsid w:val="00B82B09"/>
    <w:rsid w:val="00B830F2"/>
    <w:rsid w:val="00B83F3C"/>
    <w:rsid w:val="00B854F9"/>
    <w:rsid w:val="00B85AC8"/>
    <w:rsid w:val="00B86DD0"/>
    <w:rsid w:val="00B9279B"/>
    <w:rsid w:val="00B94192"/>
    <w:rsid w:val="00B94BB3"/>
    <w:rsid w:val="00B9787C"/>
    <w:rsid w:val="00B97A42"/>
    <w:rsid w:val="00BA335C"/>
    <w:rsid w:val="00BA66AC"/>
    <w:rsid w:val="00BA6D9A"/>
    <w:rsid w:val="00BA7452"/>
    <w:rsid w:val="00BB04D6"/>
    <w:rsid w:val="00BB2127"/>
    <w:rsid w:val="00BB7E59"/>
    <w:rsid w:val="00BC23D0"/>
    <w:rsid w:val="00BC4099"/>
    <w:rsid w:val="00BC4CB4"/>
    <w:rsid w:val="00BC6350"/>
    <w:rsid w:val="00BC6401"/>
    <w:rsid w:val="00BC735B"/>
    <w:rsid w:val="00BC7788"/>
    <w:rsid w:val="00BC7B32"/>
    <w:rsid w:val="00BC7ECD"/>
    <w:rsid w:val="00BD1336"/>
    <w:rsid w:val="00BD3103"/>
    <w:rsid w:val="00BD39B2"/>
    <w:rsid w:val="00BD6F52"/>
    <w:rsid w:val="00BD74A4"/>
    <w:rsid w:val="00BD7707"/>
    <w:rsid w:val="00BD79F4"/>
    <w:rsid w:val="00BD7B9D"/>
    <w:rsid w:val="00BE0973"/>
    <w:rsid w:val="00BE2744"/>
    <w:rsid w:val="00BE3346"/>
    <w:rsid w:val="00BE6F0A"/>
    <w:rsid w:val="00BE6F4C"/>
    <w:rsid w:val="00BE7D1D"/>
    <w:rsid w:val="00BF0666"/>
    <w:rsid w:val="00BF1EA8"/>
    <w:rsid w:val="00BF2519"/>
    <w:rsid w:val="00BF272F"/>
    <w:rsid w:val="00BF32E9"/>
    <w:rsid w:val="00BF472B"/>
    <w:rsid w:val="00BF6F0F"/>
    <w:rsid w:val="00C00577"/>
    <w:rsid w:val="00C012F8"/>
    <w:rsid w:val="00C0153B"/>
    <w:rsid w:val="00C01AB4"/>
    <w:rsid w:val="00C02A07"/>
    <w:rsid w:val="00C02B45"/>
    <w:rsid w:val="00C02C3D"/>
    <w:rsid w:val="00C03D78"/>
    <w:rsid w:val="00C04204"/>
    <w:rsid w:val="00C04892"/>
    <w:rsid w:val="00C06F8B"/>
    <w:rsid w:val="00C10263"/>
    <w:rsid w:val="00C11923"/>
    <w:rsid w:val="00C12B3A"/>
    <w:rsid w:val="00C14052"/>
    <w:rsid w:val="00C15956"/>
    <w:rsid w:val="00C15A3A"/>
    <w:rsid w:val="00C177E0"/>
    <w:rsid w:val="00C17817"/>
    <w:rsid w:val="00C17D38"/>
    <w:rsid w:val="00C17D69"/>
    <w:rsid w:val="00C17DD2"/>
    <w:rsid w:val="00C23AB0"/>
    <w:rsid w:val="00C30299"/>
    <w:rsid w:val="00C30A20"/>
    <w:rsid w:val="00C31C6E"/>
    <w:rsid w:val="00C335CB"/>
    <w:rsid w:val="00C33A6B"/>
    <w:rsid w:val="00C33BDF"/>
    <w:rsid w:val="00C34B94"/>
    <w:rsid w:val="00C35643"/>
    <w:rsid w:val="00C35F2F"/>
    <w:rsid w:val="00C35F3C"/>
    <w:rsid w:val="00C40164"/>
    <w:rsid w:val="00C406B0"/>
    <w:rsid w:val="00C40BD9"/>
    <w:rsid w:val="00C410B1"/>
    <w:rsid w:val="00C41505"/>
    <w:rsid w:val="00C4172B"/>
    <w:rsid w:val="00C41CDD"/>
    <w:rsid w:val="00C44EC1"/>
    <w:rsid w:val="00C461A2"/>
    <w:rsid w:val="00C46BE9"/>
    <w:rsid w:val="00C46F18"/>
    <w:rsid w:val="00C46F60"/>
    <w:rsid w:val="00C4758F"/>
    <w:rsid w:val="00C476E8"/>
    <w:rsid w:val="00C5036E"/>
    <w:rsid w:val="00C51732"/>
    <w:rsid w:val="00C519E9"/>
    <w:rsid w:val="00C5358C"/>
    <w:rsid w:val="00C536BA"/>
    <w:rsid w:val="00C555F0"/>
    <w:rsid w:val="00C57FE0"/>
    <w:rsid w:val="00C61F35"/>
    <w:rsid w:val="00C630EA"/>
    <w:rsid w:val="00C6445B"/>
    <w:rsid w:val="00C673CC"/>
    <w:rsid w:val="00C7315A"/>
    <w:rsid w:val="00C73777"/>
    <w:rsid w:val="00C75347"/>
    <w:rsid w:val="00C753E5"/>
    <w:rsid w:val="00C7555E"/>
    <w:rsid w:val="00C75BB5"/>
    <w:rsid w:val="00C764DC"/>
    <w:rsid w:val="00C76747"/>
    <w:rsid w:val="00C76AF0"/>
    <w:rsid w:val="00C77A34"/>
    <w:rsid w:val="00C809AA"/>
    <w:rsid w:val="00C809F0"/>
    <w:rsid w:val="00C856E1"/>
    <w:rsid w:val="00C85DA4"/>
    <w:rsid w:val="00C873D3"/>
    <w:rsid w:val="00C91A0D"/>
    <w:rsid w:val="00C91E90"/>
    <w:rsid w:val="00C91EC9"/>
    <w:rsid w:val="00C91EF4"/>
    <w:rsid w:val="00C9367D"/>
    <w:rsid w:val="00C93DDF"/>
    <w:rsid w:val="00C94073"/>
    <w:rsid w:val="00C966D1"/>
    <w:rsid w:val="00C967ED"/>
    <w:rsid w:val="00CA0953"/>
    <w:rsid w:val="00CA0960"/>
    <w:rsid w:val="00CA244D"/>
    <w:rsid w:val="00CA3113"/>
    <w:rsid w:val="00CA39EB"/>
    <w:rsid w:val="00CA5645"/>
    <w:rsid w:val="00CA64A3"/>
    <w:rsid w:val="00CA6FB1"/>
    <w:rsid w:val="00CA7BBF"/>
    <w:rsid w:val="00CB0566"/>
    <w:rsid w:val="00CB0586"/>
    <w:rsid w:val="00CB0C84"/>
    <w:rsid w:val="00CB25C5"/>
    <w:rsid w:val="00CB3290"/>
    <w:rsid w:val="00CB4228"/>
    <w:rsid w:val="00CB50C8"/>
    <w:rsid w:val="00CB5ADA"/>
    <w:rsid w:val="00CB5FF5"/>
    <w:rsid w:val="00CB796F"/>
    <w:rsid w:val="00CB7D78"/>
    <w:rsid w:val="00CC0B50"/>
    <w:rsid w:val="00CC492C"/>
    <w:rsid w:val="00CC4987"/>
    <w:rsid w:val="00CC5718"/>
    <w:rsid w:val="00CD0143"/>
    <w:rsid w:val="00CD1641"/>
    <w:rsid w:val="00CD5FFA"/>
    <w:rsid w:val="00CE1A16"/>
    <w:rsid w:val="00CE1ACF"/>
    <w:rsid w:val="00CE22B1"/>
    <w:rsid w:val="00CE25CE"/>
    <w:rsid w:val="00CE2F8A"/>
    <w:rsid w:val="00CE5D32"/>
    <w:rsid w:val="00CE5DA6"/>
    <w:rsid w:val="00CE5E7E"/>
    <w:rsid w:val="00CE63B9"/>
    <w:rsid w:val="00CE6EA3"/>
    <w:rsid w:val="00CF087C"/>
    <w:rsid w:val="00CF12D9"/>
    <w:rsid w:val="00CF160A"/>
    <w:rsid w:val="00CF34DF"/>
    <w:rsid w:val="00CF6222"/>
    <w:rsid w:val="00CF64E2"/>
    <w:rsid w:val="00CF760C"/>
    <w:rsid w:val="00CF7C02"/>
    <w:rsid w:val="00D0156B"/>
    <w:rsid w:val="00D02623"/>
    <w:rsid w:val="00D03FDE"/>
    <w:rsid w:val="00D04037"/>
    <w:rsid w:val="00D06BA3"/>
    <w:rsid w:val="00D0767D"/>
    <w:rsid w:val="00D078B0"/>
    <w:rsid w:val="00D07B60"/>
    <w:rsid w:val="00D11145"/>
    <w:rsid w:val="00D11629"/>
    <w:rsid w:val="00D11BED"/>
    <w:rsid w:val="00D11C02"/>
    <w:rsid w:val="00D125F6"/>
    <w:rsid w:val="00D127C2"/>
    <w:rsid w:val="00D14528"/>
    <w:rsid w:val="00D14693"/>
    <w:rsid w:val="00D16347"/>
    <w:rsid w:val="00D20113"/>
    <w:rsid w:val="00D206C1"/>
    <w:rsid w:val="00D22BC4"/>
    <w:rsid w:val="00D2388A"/>
    <w:rsid w:val="00D24351"/>
    <w:rsid w:val="00D268DB"/>
    <w:rsid w:val="00D2695B"/>
    <w:rsid w:val="00D2796E"/>
    <w:rsid w:val="00D30AC8"/>
    <w:rsid w:val="00D30DDF"/>
    <w:rsid w:val="00D31CD8"/>
    <w:rsid w:val="00D31DB4"/>
    <w:rsid w:val="00D337DE"/>
    <w:rsid w:val="00D351EE"/>
    <w:rsid w:val="00D37EBA"/>
    <w:rsid w:val="00D41744"/>
    <w:rsid w:val="00D42372"/>
    <w:rsid w:val="00D4307C"/>
    <w:rsid w:val="00D44316"/>
    <w:rsid w:val="00D455CB"/>
    <w:rsid w:val="00D4704D"/>
    <w:rsid w:val="00D473EA"/>
    <w:rsid w:val="00D5000C"/>
    <w:rsid w:val="00D5407D"/>
    <w:rsid w:val="00D5414A"/>
    <w:rsid w:val="00D5511B"/>
    <w:rsid w:val="00D56C31"/>
    <w:rsid w:val="00D56E3F"/>
    <w:rsid w:val="00D615A1"/>
    <w:rsid w:val="00D61711"/>
    <w:rsid w:val="00D627B3"/>
    <w:rsid w:val="00D62EBE"/>
    <w:rsid w:val="00D63444"/>
    <w:rsid w:val="00D63D56"/>
    <w:rsid w:val="00D6595A"/>
    <w:rsid w:val="00D66B82"/>
    <w:rsid w:val="00D734AD"/>
    <w:rsid w:val="00D73D82"/>
    <w:rsid w:val="00D73DFE"/>
    <w:rsid w:val="00D747CD"/>
    <w:rsid w:val="00D75213"/>
    <w:rsid w:val="00D77FBD"/>
    <w:rsid w:val="00D77FC0"/>
    <w:rsid w:val="00D82AC3"/>
    <w:rsid w:val="00D867E8"/>
    <w:rsid w:val="00D87206"/>
    <w:rsid w:val="00D875C4"/>
    <w:rsid w:val="00D87805"/>
    <w:rsid w:val="00D97158"/>
    <w:rsid w:val="00D975B4"/>
    <w:rsid w:val="00D9761A"/>
    <w:rsid w:val="00D97CBB"/>
    <w:rsid w:val="00DA2B2C"/>
    <w:rsid w:val="00DA54EA"/>
    <w:rsid w:val="00DA59E7"/>
    <w:rsid w:val="00DA65B6"/>
    <w:rsid w:val="00DA6A2D"/>
    <w:rsid w:val="00DB034C"/>
    <w:rsid w:val="00DB1BD9"/>
    <w:rsid w:val="00DB2BDE"/>
    <w:rsid w:val="00DB2E07"/>
    <w:rsid w:val="00DB4385"/>
    <w:rsid w:val="00DB4BE0"/>
    <w:rsid w:val="00DB4FF8"/>
    <w:rsid w:val="00DB562D"/>
    <w:rsid w:val="00DB60AE"/>
    <w:rsid w:val="00DB68B3"/>
    <w:rsid w:val="00DB6C85"/>
    <w:rsid w:val="00DB7345"/>
    <w:rsid w:val="00DC1928"/>
    <w:rsid w:val="00DC1DA4"/>
    <w:rsid w:val="00DC32E8"/>
    <w:rsid w:val="00DC4100"/>
    <w:rsid w:val="00DC4AF5"/>
    <w:rsid w:val="00DC68DB"/>
    <w:rsid w:val="00DC6C28"/>
    <w:rsid w:val="00DC708D"/>
    <w:rsid w:val="00DC7AB7"/>
    <w:rsid w:val="00DD1515"/>
    <w:rsid w:val="00DD262E"/>
    <w:rsid w:val="00DD3D36"/>
    <w:rsid w:val="00DD52F2"/>
    <w:rsid w:val="00DD5B06"/>
    <w:rsid w:val="00DD6E81"/>
    <w:rsid w:val="00DD79A5"/>
    <w:rsid w:val="00DD7CF8"/>
    <w:rsid w:val="00DE0A8E"/>
    <w:rsid w:val="00DE1107"/>
    <w:rsid w:val="00DE6BBE"/>
    <w:rsid w:val="00DE768A"/>
    <w:rsid w:val="00DF027F"/>
    <w:rsid w:val="00DF02EB"/>
    <w:rsid w:val="00DF03F1"/>
    <w:rsid w:val="00DF3D0C"/>
    <w:rsid w:val="00DF44BE"/>
    <w:rsid w:val="00DF691D"/>
    <w:rsid w:val="00DF6BAF"/>
    <w:rsid w:val="00E00225"/>
    <w:rsid w:val="00E00F42"/>
    <w:rsid w:val="00E018D1"/>
    <w:rsid w:val="00E034BF"/>
    <w:rsid w:val="00E03EBB"/>
    <w:rsid w:val="00E0503B"/>
    <w:rsid w:val="00E06892"/>
    <w:rsid w:val="00E100C8"/>
    <w:rsid w:val="00E11A8E"/>
    <w:rsid w:val="00E1226F"/>
    <w:rsid w:val="00E13CC7"/>
    <w:rsid w:val="00E1592E"/>
    <w:rsid w:val="00E176AF"/>
    <w:rsid w:val="00E17F4C"/>
    <w:rsid w:val="00E21F13"/>
    <w:rsid w:val="00E22201"/>
    <w:rsid w:val="00E22609"/>
    <w:rsid w:val="00E249DD"/>
    <w:rsid w:val="00E25E6B"/>
    <w:rsid w:val="00E273E4"/>
    <w:rsid w:val="00E27EA3"/>
    <w:rsid w:val="00E3079A"/>
    <w:rsid w:val="00E320AF"/>
    <w:rsid w:val="00E32D0E"/>
    <w:rsid w:val="00E33049"/>
    <w:rsid w:val="00E33EFC"/>
    <w:rsid w:val="00E37800"/>
    <w:rsid w:val="00E37A42"/>
    <w:rsid w:val="00E37E1F"/>
    <w:rsid w:val="00E4032D"/>
    <w:rsid w:val="00E413C3"/>
    <w:rsid w:val="00E41973"/>
    <w:rsid w:val="00E420E9"/>
    <w:rsid w:val="00E4440A"/>
    <w:rsid w:val="00E44794"/>
    <w:rsid w:val="00E44C8B"/>
    <w:rsid w:val="00E4607A"/>
    <w:rsid w:val="00E46154"/>
    <w:rsid w:val="00E46D1B"/>
    <w:rsid w:val="00E50418"/>
    <w:rsid w:val="00E51420"/>
    <w:rsid w:val="00E538B1"/>
    <w:rsid w:val="00E545DA"/>
    <w:rsid w:val="00E550F0"/>
    <w:rsid w:val="00E557D4"/>
    <w:rsid w:val="00E572A4"/>
    <w:rsid w:val="00E57324"/>
    <w:rsid w:val="00E60F0B"/>
    <w:rsid w:val="00E60FA5"/>
    <w:rsid w:val="00E63054"/>
    <w:rsid w:val="00E63979"/>
    <w:rsid w:val="00E63C13"/>
    <w:rsid w:val="00E659A0"/>
    <w:rsid w:val="00E65D40"/>
    <w:rsid w:val="00E66635"/>
    <w:rsid w:val="00E70A01"/>
    <w:rsid w:val="00E720BE"/>
    <w:rsid w:val="00E7396D"/>
    <w:rsid w:val="00E75867"/>
    <w:rsid w:val="00E76DD1"/>
    <w:rsid w:val="00E775BB"/>
    <w:rsid w:val="00E8182C"/>
    <w:rsid w:val="00E81A17"/>
    <w:rsid w:val="00E81E7F"/>
    <w:rsid w:val="00E8537D"/>
    <w:rsid w:val="00E859E3"/>
    <w:rsid w:val="00E86A7C"/>
    <w:rsid w:val="00E90970"/>
    <w:rsid w:val="00E91487"/>
    <w:rsid w:val="00E91683"/>
    <w:rsid w:val="00E91CE4"/>
    <w:rsid w:val="00E920AF"/>
    <w:rsid w:val="00E9434E"/>
    <w:rsid w:val="00E95A3C"/>
    <w:rsid w:val="00E963FC"/>
    <w:rsid w:val="00E97204"/>
    <w:rsid w:val="00EA294D"/>
    <w:rsid w:val="00EA5480"/>
    <w:rsid w:val="00EA60A5"/>
    <w:rsid w:val="00EA61AF"/>
    <w:rsid w:val="00EB0545"/>
    <w:rsid w:val="00EB095A"/>
    <w:rsid w:val="00EB127F"/>
    <w:rsid w:val="00EB12D7"/>
    <w:rsid w:val="00EB1AE6"/>
    <w:rsid w:val="00EB32C7"/>
    <w:rsid w:val="00EB3796"/>
    <w:rsid w:val="00EB3B84"/>
    <w:rsid w:val="00EB5ABC"/>
    <w:rsid w:val="00EB63EA"/>
    <w:rsid w:val="00EB6C4C"/>
    <w:rsid w:val="00EC1FB5"/>
    <w:rsid w:val="00ED0A14"/>
    <w:rsid w:val="00ED0D20"/>
    <w:rsid w:val="00ED11F5"/>
    <w:rsid w:val="00ED4709"/>
    <w:rsid w:val="00ED4A15"/>
    <w:rsid w:val="00ED550A"/>
    <w:rsid w:val="00ED7104"/>
    <w:rsid w:val="00ED714E"/>
    <w:rsid w:val="00EE0880"/>
    <w:rsid w:val="00EE18D8"/>
    <w:rsid w:val="00EE1C8E"/>
    <w:rsid w:val="00EE1CFB"/>
    <w:rsid w:val="00EE3D59"/>
    <w:rsid w:val="00EE442F"/>
    <w:rsid w:val="00EE47FD"/>
    <w:rsid w:val="00EE555A"/>
    <w:rsid w:val="00EE716A"/>
    <w:rsid w:val="00EF44D1"/>
    <w:rsid w:val="00EF5FA4"/>
    <w:rsid w:val="00EF6637"/>
    <w:rsid w:val="00EF76EE"/>
    <w:rsid w:val="00EF7BAA"/>
    <w:rsid w:val="00F0048D"/>
    <w:rsid w:val="00F03DBF"/>
    <w:rsid w:val="00F0496E"/>
    <w:rsid w:val="00F04B22"/>
    <w:rsid w:val="00F05174"/>
    <w:rsid w:val="00F05CDC"/>
    <w:rsid w:val="00F067EA"/>
    <w:rsid w:val="00F06E98"/>
    <w:rsid w:val="00F07F78"/>
    <w:rsid w:val="00F112DC"/>
    <w:rsid w:val="00F138B7"/>
    <w:rsid w:val="00F14963"/>
    <w:rsid w:val="00F14C92"/>
    <w:rsid w:val="00F1626F"/>
    <w:rsid w:val="00F16727"/>
    <w:rsid w:val="00F16F5A"/>
    <w:rsid w:val="00F205C8"/>
    <w:rsid w:val="00F21705"/>
    <w:rsid w:val="00F21C24"/>
    <w:rsid w:val="00F21CD1"/>
    <w:rsid w:val="00F2423E"/>
    <w:rsid w:val="00F245C0"/>
    <w:rsid w:val="00F24B37"/>
    <w:rsid w:val="00F25114"/>
    <w:rsid w:val="00F26152"/>
    <w:rsid w:val="00F27211"/>
    <w:rsid w:val="00F30882"/>
    <w:rsid w:val="00F31144"/>
    <w:rsid w:val="00F31CCF"/>
    <w:rsid w:val="00F3455E"/>
    <w:rsid w:val="00F346FB"/>
    <w:rsid w:val="00F37096"/>
    <w:rsid w:val="00F37932"/>
    <w:rsid w:val="00F40169"/>
    <w:rsid w:val="00F401B9"/>
    <w:rsid w:val="00F413B4"/>
    <w:rsid w:val="00F41FFA"/>
    <w:rsid w:val="00F42020"/>
    <w:rsid w:val="00F42FC4"/>
    <w:rsid w:val="00F433DF"/>
    <w:rsid w:val="00F461E8"/>
    <w:rsid w:val="00F520E8"/>
    <w:rsid w:val="00F524FC"/>
    <w:rsid w:val="00F5256B"/>
    <w:rsid w:val="00F52D61"/>
    <w:rsid w:val="00F53BA7"/>
    <w:rsid w:val="00F54412"/>
    <w:rsid w:val="00F548C7"/>
    <w:rsid w:val="00F54D7D"/>
    <w:rsid w:val="00F55C45"/>
    <w:rsid w:val="00F5651B"/>
    <w:rsid w:val="00F56BB0"/>
    <w:rsid w:val="00F607C6"/>
    <w:rsid w:val="00F62600"/>
    <w:rsid w:val="00F6337F"/>
    <w:rsid w:val="00F64D5D"/>
    <w:rsid w:val="00F67478"/>
    <w:rsid w:val="00F71A0E"/>
    <w:rsid w:val="00F72F83"/>
    <w:rsid w:val="00F75636"/>
    <w:rsid w:val="00F813C5"/>
    <w:rsid w:val="00F83335"/>
    <w:rsid w:val="00F83C49"/>
    <w:rsid w:val="00F87EF0"/>
    <w:rsid w:val="00F909A7"/>
    <w:rsid w:val="00F91DBE"/>
    <w:rsid w:val="00F93025"/>
    <w:rsid w:val="00F94057"/>
    <w:rsid w:val="00F96414"/>
    <w:rsid w:val="00F97063"/>
    <w:rsid w:val="00FA2260"/>
    <w:rsid w:val="00FA3038"/>
    <w:rsid w:val="00FA624E"/>
    <w:rsid w:val="00FB2634"/>
    <w:rsid w:val="00FB3B6B"/>
    <w:rsid w:val="00FB3BD4"/>
    <w:rsid w:val="00FB3C59"/>
    <w:rsid w:val="00FB3C62"/>
    <w:rsid w:val="00FB4444"/>
    <w:rsid w:val="00FB4AEA"/>
    <w:rsid w:val="00FB4E1B"/>
    <w:rsid w:val="00FB524B"/>
    <w:rsid w:val="00FB55FA"/>
    <w:rsid w:val="00FB62E1"/>
    <w:rsid w:val="00FB7204"/>
    <w:rsid w:val="00FC02A8"/>
    <w:rsid w:val="00FC293F"/>
    <w:rsid w:val="00FC2C02"/>
    <w:rsid w:val="00FC54B8"/>
    <w:rsid w:val="00FC639C"/>
    <w:rsid w:val="00FC705F"/>
    <w:rsid w:val="00FC741A"/>
    <w:rsid w:val="00FD26E1"/>
    <w:rsid w:val="00FD2837"/>
    <w:rsid w:val="00FD2CA9"/>
    <w:rsid w:val="00FD3160"/>
    <w:rsid w:val="00FD32C8"/>
    <w:rsid w:val="00FD5AE3"/>
    <w:rsid w:val="00FD76AC"/>
    <w:rsid w:val="00FE031D"/>
    <w:rsid w:val="00FE0BBC"/>
    <w:rsid w:val="00FE15D1"/>
    <w:rsid w:val="00FE443D"/>
    <w:rsid w:val="00FE5D62"/>
    <w:rsid w:val="00FE6D16"/>
    <w:rsid w:val="00FF1A75"/>
    <w:rsid w:val="00FF2A7F"/>
    <w:rsid w:val="00FF2B95"/>
    <w:rsid w:val="00FF70F5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5810EC"/>
  <w15:docId w15:val="{E70118B4-C4ED-48D3-8BF6-2FC4D4DC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B2"/>
    <w:pPr>
      <w:spacing w:after="194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186" w:line="268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EA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AF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640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character" w:styleId="Hyperlink">
    <w:name w:val="Hyperlink"/>
    <w:uiPriority w:val="99"/>
    <w:unhideWhenUsed/>
    <w:rsid w:val="00635240"/>
    <w:rPr>
      <w:color w:val="0000FF"/>
      <w:u w:val="single"/>
    </w:rPr>
  </w:style>
  <w:style w:type="paragraph" w:customStyle="1" w:styleId="t-9-8">
    <w:name w:val="t-9-8"/>
    <w:basedOn w:val="Normal"/>
    <w:uiPriority w:val="99"/>
    <w:rsid w:val="006352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paragraph" w:styleId="NoSpacing">
    <w:name w:val="No Spacing"/>
    <w:uiPriority w:val="1"/>
    <w:qFormat/>
    <w:rsid w:val="00170EC4"/>
    <w:pPr>
      <w:spacing w:after="0" w:line="240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A562EF"/>
    <w:pPr>
      <w:ind w:left="720"/>
      <w:contextualSpacing/>
    </w:pPr>
  </w:style>
  <w:style w:type="paragraph" w:styleId="Revision">
    <w:name w:val="Revision"/>
    <w:hidden/>
    <w:uiPriority w:val="99"/>
    <w:semiHidden/>
    <w:rsid w:val="00116C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A8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A8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75B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8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8F623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F6235"/>
    <w:rPr>
      <w:rFonts w:ascii="Arial" w:eastAsia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6235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6235"/>
    <w:rPr>
      <w:rFonts w:ascii="Arial" w:eastAsia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6235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6235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AZJMDCZ6QSYZ-1335579144-101637</_dlc_DocId>
    <_dlc_DocIdUrl xmlns="a494813a-d0d8-4dad-94cb-0d196f36ba15">
      <Url>https://ekoordinacije.vlada.hr/_layouts/15/DocIdRedir.aspx?ID=AZJMDCZ6QSYZ-1335579144-101637</Url>
      <Description>AZJMDCZ6QSYZ-1335579144-101637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0F16-3900-46DB-A53E-7FDF8CBE60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EE0AF6-0F20-4770-873A-CCEDCBA7C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AD625-F7B2-4BB2-A15B-344ECBE2F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9CF3C6-EDAD-4486-9A52-14E7097528F8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766CBA3-F442-4895-A2EC-218FAD01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18</Pages>
  <Words>5318</Words>
  <Characters>30313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Vidović Bojan;Mario.Vukoja@miz.hr</dc:creator>
  <cp:keywords>MV</cp:keywords>
  <cp:lastModifiedBy>Sonja Tučkar</cp:lastModifiedBy>
  <cp:revision>57</cp:revision>
  <cp:lastPrinted>2025-12-08T09:09:00Z</cp:lastPrinted>
  <dcterms:created xsi:type="dcterms:W3CDTF">2025-12-08T08:56:00Z</dcterms:created>
  <dcterms:modified xsi:type="dcterms:W3CDTF">2025-12-08T13:03:00Z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c3eff5d5-7c00-49b3-84a3-56776ac7cdd3</vt:lpwstr>
  </property>
</Properties>
</file>