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9EF01" w14:textId="38846470" w:rsidR="008B6219" w:rsidRPr="00C216A2" w:rsidRDefault="008B6219" w:rsidP="008B6219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1E0EFA45" w14:textId="16A05031" w:rsidR="00282A74" w:rsidRPr="00C216A2" w:rsidRDefault="00282A74" w:rsidP="00282A74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0162ED1" wp14:editId="52F4DBC7">
            <wp:extent cx="501015" cy="683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3E3BC" w14:textId="77777777" w:rsidR="00282A74" w:rsidRPr="00C216A2" w:rsidRDefault="00282A74" w:rsidP="00282A74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0D6485C2" w14:textId="77777777" w:rsidR="00282A74" w:rsidRPr="00C216A2" w:rsidRDefault="00282A74" w:rsidP="00282A74">
      <w:pPr>
        <w:rPr>
          <w:rFonts w:ascii="Times New Roman" w:hAnsi="Times New Roman" w:cs="Times New Roman"/>
          <w:sz w:val="24"/>
          <w:szCs w:val="24"/>
        </w:rPr>
      </w:pPr>
    </w:p>
    <w:p w14:paraId="646C0A83" w14:textId="1968E39F" w:rsidR="00282A74" w:rsidRPr="00C216A2" w:rsidRDefault="00B41696" w:rsidP="00B25B7A">
      <w:pPr>
        <w:spacing w:after="240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5652E">
        <w:rPr>
          <w:rFonts w:ascii="Times New Roman" w:hAnsi="Times New Roman" w:cs="Times New Roman"/>
          <w:sz w:val="24"/>
          <w:szCs w:val="24"/>
        </w:rPr>
        <w:t xml:space="preserve">Zagreb, </w:t>
      </w:r>
      <w:r w:rsidR="00B25B7A">
        <w:rPr>
          <w:rFonts w:ascii="Times New Roman" w:hAnsi="Times New Roman" w:cs="Times New Roman"/>
          <w:sz w:val="24"/>
          <w:szCs w:val="24"/>
        </w:rPr>
        <w:t>1</w:t>
      </w:r>
      <w:r w:rsidR="00B06809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B25B7A">
        <w:rPr>
          <w:rFonts w:ascii="Times New Roman" w:hAnsi="Times New Roman" w:cs="Times New Roman"/>
          <w:sz w:val="24"/>
          <w:szCs w:val="24"/>
        </w:rPr>
        <w:t xml:space="preserve">. prosinca </w:t>
      </w:r>
      <w:r w:rsidR="00282A74" w:rsidRPr="0065652E">
        <w:rPr>
          <w:rFonts w:ascii="Times New Roman" w:hAnsi="Times New Roman" w:cs="Times New Roman"/>
          <w:sz w:val="24"/>
          <w:szCs w:val="24"/>
        </w:rPr>
        <w:t>202</w:t>
      </w:r>
      <w:r w:rsidR="002962AD" w:rsidRPr="0065652E">
        <w:rPr>
          <w:rFonts w:ascii="Times New Roman" w:hAnsi="Times New Roman" w:cs="Times New Roman"/>
          <w:sz w:val="24"/>
          <w:szCs w:val="24"/>
        </w:rPr>
        <w:t>5</w:t>
      </w:r>
      <w:r w:rsidR="00282A74" w:rsidRPr="0065652E">
        <w:rPr>
          <w:rFonts w:ascii="Times New Roman" w:hAnsi="Times New Roman" w:cs="Times New Roman"/>
          <w:sz w:val="24"/>
          <w:szCs w:val="24"/>
        </w:rPr>
        <w:t>.</w:t>
      </w:r>
    </w:p>
    <w:p w14:paraId="1FDC35C8" w14:textId="77777777" w:rsidR="00282A74" w:rsidRPr="00C216A2" w:rsidRDefault="00282A74" w:rsidP="00282A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282A74" w:rsidRPr="00C216A2" w14:paraId="51D10280" w14:textId="77777777" w:rsidTr="00282A74">
        <w:tc>
          <w:tcPr>
            <w:tcW w:w="1949" w:type="dxa"/>
            <w:hideMark/>
          </w:tcPr>
          <w:p w14:paraId="75D84CB4" w14:textId="77777777" w:rsidR="00282A74" w:rsidRPr="00C216A2" w:rsidRDefault="00282A7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216A2">
              <w:rPr>
                <w:b/>
                <w:smallCaps/>
                <w:sz w:val="24"/>
                <w:szCs w:val="24"/>
              </w:rPr>
              <w:t>Predlagatelj</w:t>
            </w:r>
            <w:r w:rsidRPr="00C216A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3" w:type="dxa"/>
            <w:hideMark/>
          </w:tcPr>
          <w:p w14:paraId="060390A7" w14:textId="557D7A5D" w:rsidR="00282A74" w:rsidRPr="00C216A2" w:rsidRDefault="00282A74">
            <w:pPr>
              <w:spacing w:line="360" w:lineRule="auto"/>
              <w:rPr>
                <w:sz w:val="24"/>
                <w:szCs w:val="24"/>
              </w:rPr>
            </w:pPr>
            <w:r w:rsidRPr="00C216A2">
              <w:rPr>
                <w:sz w:val="24"/>
                <w:szCs w:val="24"/>
              </w:rPr>
              <w:t xml:space="preserve">Ministarstvo </w:t>
            </w:r>
            <w:r w:rsidR="002962AD" w:rsidRPr="00C216A2">
              <w:rPr>
                <w:sz w:val="24"/>
                <w:szCs w:val="24"/>
              </w:rPr>
              <w:t>vanjskih i europskih poslova</w:t>
            </w:r>
          </w:p>
        </w:tc>
      </w:tr>
    </w:tbl>
    <w:p w14:paraId="5A59CC4E" w14:textId="77777777" w:rsidR="00282A74" w:rsidRPr="00C216A2" w:rsidRDefault="00282A74" w:rsidP="00282A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282A74" w:rsidRPr="00C216A2" w14:paraId="10BCDCCE" w14:textId="77777777" w:rsidTr="00282A74">
        <w:tc>
          <w:tcPr>
            <w:tcW w:w="1940" w:type="dxa"/>
            <w:hideMark/>
          </w:tcPr>
          <w:p w14:paraId="074661A5" w14:textId="77777777" w:rsidR="00282A74" w:rsidRPr="00C216A2" w:rsidRDefault="00282A7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C216A2">
              <w:rPr>
                <w:b/>
                <w:smallCaps/>
                <w:sz w:val="24"/>
                <w:szCs w:val="24"/>
              </w:rPr>
              <w:t>Predmet</w:t>
            </w:r>
            <w:r w:rsidRPr="00C216A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  <w:hideMark/>
          </w:tcPr>
          <w:p w14:paraId="321CAA45" w14:textId="455F0A8C" w:rsidR="00282A74" w:rsidRPr="00C216A2" w:rsidRDefault="00282A74" w:rsidP="00282A7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16A2">
              <w:rPr>
                <w:sz w:val="24"/>
                <w:szCs w:val="24"/>
              </w:rPr>
              <w:t xml:space="preserve">Prijedlog odluke </w:t>
            </w:r>
            <w:r w:rsidRPr="00C216A2">
              <w:rPr>
                <w:bCs/>
                <w:color w:val="231F20"/>
                <w:sz w:val="24"/>
                <w:szCs w:val="24"/>
              </w:rPr>
              <w:t xml:space="preserve">o osnivanju </w:t>
            </w:r>
            <w:bookmarkStart w:id="1" w:name="_Hlk209079530"/>
            <w:r w:rsidR="002962AD" w:rsidRPr="00C216A2">
              <w:rPr>
                <w:bCs/>
                <w:color w:val="231F20"/>
                <w:sz w:val="24"/>
                <w:szCs w:val="24"/>
              </w:rPr>
              <w:t>Povjerenstva</w:t>
            </w:r>
            <w:r w:rsidRPr="00C216A2">
              <w:rPr>
                <w:bCs/>
                <w:color w:val="231F20"/>
                <w:sz w:val="24"/>
                <w:szCs w:val="24"/>
              </w:rPr>
              <w:t xml:space="preserve"> </w:t>
            </w:r>
            <w:r w:rsidR="002962AD" w:rsidRPr="00C216A2">
              <w:rPr>
                <w:bCs/>
                <w:color w:val="231F20"/>
                <w:sz w:val="24"/>
                <w:szCs w:val="24"/>
              </w:rPr>
              <w:t xml:space="preserve">za </w:t>
            </w:r>
            <w:r w:rsidR="002962AD" w:rsidRPr="00A513FE">
              <w:rPr>
                <w:bCs/>
                <w:color w:val="231F20"/>
                <w:sz w:val="24"/>
                <w:szCs w:val="24"/>
              </w:rPr>
              <w:t xml:space="preserve">rješavanje pitanja </w:t>
            </w:r>
            <w:r w:rsidR="00247486" w:rsidRPr="00A513FE">
              <w:rPr>
                <w:bCs/>
                <w:color w:val="231F20"/>
                <w:sz w:val="24"/>
                <w:szCs w:val="24"/>
              </w:rPr>
              <w:t xml:space="preserve">povrata </w:t>
            </w:r>
            <w:r w:rsidR="002962AD" w:rsidRPr="00A513FE">
              <w:rPr>
                <w:bCs/>
                <w:color w:val="231F20"/>
                <w:sz w:val="24"/>
                <w:szCs w:val="24"/>
              </w:rPr>
              <w:t>školskog broda Jadran</w:t>
            </w:r>
            <w:bookmarkEnd w:id="1"/>
            <w:r w:rsidR="00247486" w:rsidRPr="00A513FE">
              <w:rPr>
                <w:bCs/>
                <w:color w:val="231F20"/>
                <w:sz w:val="24"/>
                <w:szCs w:val="24"/>
              </w:rPr>
              <w:t xml:space="preserve"> i drugih pitanja sukcesije vojne imovine s Crnom Gorom</w:t>
            </w:r>
          </w:p>
        </w:tc>
      </w:tr>
    </w:tbl>
    <w:p w14:paraId="386F861B" w14:textId="77777777" w:rsidR="00282A74" w:rsidRPr="00C216A2" w:rsidRDefault="00282A74" w:rsidP="00282A74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29788749" w14:textId="77777777" w:rsidR="00282A74" w:rsidRPr="00C216A2" w:rsidRDefault="00282A74" w:rsidP="00282A74">
      <w:pPr>
        <w:rPr>
          <w:rFonts w:ascii="Times New Roman" w:hAnsi="Times New Roman" w:cs="Times New Roman"/>
          <w:sz w:val="24"/>
          <w:szCs w:val="24"/>
        </w:rPr>
      </w:pPr>
    </w:p>
    <w:p w14:paraId="0FEACE52" w14:textId="77777777" w:rsidR="00282A74" w:rsidRPr="00C216A2" w:rsidRDefault="00282A74" w:rsidP="00282A74">
      <w:pPr>
        <w:rPr>
          <w:rFonts w:ascii="Times New Roman" w:hAnsi="Times New Roman" w:cs="Times New Roman"/>
          <w:sz w:val="24"/>
          <w:szCs w:val="24"/>
        </w:rPr>
      </w:pPr>
    </w:p>
    <w:p w14:paraId="3DF9C840" w14:textId="77777777" w:rsidR="00282A74" w:rsidRPr="00C216A2" w:rsidRDefault="00282A74" w:rsidP="00282A74">
      <w:pPr>
        <w:rPr>
          <w:rFonts w:ascii="Times New Roman" w:hAnsi="Times New Roman" w:cs="Times New Roman"/>
          <w:sz w:val="24"/>
          <w:szCs w:val="24"/>
        </w:rPr>
      </w:pPr>
    </w:p>
    <w:p w14:paraId="32841C63" w14:textId="77777777" w:rsidR="00282A74" w:rsidRPr="00C216A2" w:rsidRDefault="00282A74" w:rsidP="00282A74">
      <w:pPr>
        <w:rPr>
          <w:rFonts w:ascii="Times New Roman" w:hAnsi="Times New Roman" w:cs="Times New Roman"/>
          <w:sz w:val="24"/>
          <w:szCs w:val="24"/>
        </w:rPr>
      </w:pPr>
    </w:p>
    <w:p w14:paraId="4DF841E2" w14:textId="48044DD2" w:rsidR="00282A74" w:rsidRPr="00C216A2" w:rsidRDefault="00282A74" w:rsidP="008B6219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682A5F82" w14:textId="77777777" w:rsidR="00282A74" w:rsidRPr="00C216A2" w:rsidRDefault="00282A74" w:rsidP="008B6219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5ED43826" w14:textId="5005044A" w:rsidR="0074473C" w:rsidRPr="00C216A2" w:rsidRDefault="0074473C" w:rsidP="008B6219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25AEA889" w14:textId="77777777" w:rsidR="00282A74" w:rsidRPr="00C216A2" w:rsidRDefault="00282A74" w:rsidP="008B6219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  <w:sectPr w:rsidR="00282A74" w:rsidRPr="00C216A2" w:rsidSect="00282A74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02D081" w14:textId="61ABC4C4" w:rsidR="008B6219" w:rsidRPr="00C216A2" w:rsidRDefault="008B6219" w:rsidP="008B6219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3B05C838" w14:textId="46325FE4" w:rsidR="008B6219" w:rsidRDefault="00ED5ECB" w:rsidP="008B6219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31F20"/>
        </w:rPr>
      </w:pPr>
      <w:r>
        <w:rPr>
          <w:i/>
          <w:color w:val="231F20"/>
        </w:rPr>
        <w:tab/>
      </w:r>
      <w:r>
        <w:rPr>
          <w:i/>
          <w:color w:val="231F20"/>
        </w:rPr>
        <w:tab/>
      </w:r>
      <w:r>
        <w:rPr>
          <w:i/>
          <w:color w:val="231F20"/>
        </w:rPr>
        <w:tab/>
      </w:r>
      <w:r>
        <w:rPr>
          <w:i/>
          <w:color w:val="231F20"/>
        </w:rPr>
        <w:tab/>
      </w:r>
      <w:r>
        <w:rPr>
          <w:i/>
          <w:color w:val="231F20"/>
        </w:rPr>
        <w:tab/>
      </w:r>
      <w:r>
        <w:rPr>
          <w:i/>
          <w:color w:val="231F20"/>
        </w:rPr>
        <w:tab/>
      </w:r>
      <w:r>
        <w:rPr>
          <w:i/>
          <w:color w:val="231F20"/>
        </w:rPr>
        <w:tab/>
      </w:r>
      <w:r>
        <w:rPr>
          <w:i/>
          <w:color w:val="231F20"/>
        </w:rPr>
        <w:tab/>
      </w:r>
      <w:r>
        <w:rPr>
          <w:i/>
          <w:color w:val="231F20"/>
        </w:rPr>
        <w:tab/>
      </w:r>
      <w:r>
        <w:rPr>
          <w:i/>
          <w:color w:val="231F20"/>
        </w:rPr>
        <w:tab/>
      </w:r>
      <w:r w:rsidR="0074473C" w:rsidRPr="00ED5ECB">
        <w:rPr>
          <w:b/>
          <w:color w:val="231F20"/>
        </w:rPr>
        <w:t>PRIJEDLOG</w:t>
      </w:r>
    </w:p>
    <w:p w14:paraId="15959861" w14:textId="77777777" w:rsidR="00ED5ECB" w:rsidRPr="00ED5ECB" w:rsidRDefault="00ED5ECB" w:rsidP="008B6219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31F20"/>
        </w:rPr>
      </w:pPr>
    </w:p>
    <w:p w14:paraId="2B202ED7" w14:textId="77777777" w:rsidR="00282A74" w:rsidRPr="00C216A2" w:rsidRDefault="00282A74" w:rsidP="008B6219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6C5CB450" w14:textId="5BD668D4" w:rsidR="008B6219" w:rsidRPr="00C216A2" w:rsidRDefault="008B6219" w:rsidP="008F2291">
      <w:pPr>
        <w:pStyle w:val="box46772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C216A2">
        <w:rPr>
          <w:color w:val="231F20"/>
        </w:rPr>
        <w:t>Na temelju članka 24. stavaka 1. i 3. Zakona o Vladi Republike Hrvatske („Narodne novine“</w:t>
      </w:r>
      <w:r w:rsidR="00002085" w:rsidRPr="00C216A2">
        <w:rPr>
          <w:color w:val="231F20"/>
        </w:rPr>
        <w:t>, br. 150/11., 119/14., 93/16.,</w:t>
      </w:r>
      <w:r w:rsidRPr="00C216A2">
        <w:rPr>
          <w:color w:val="231F20"/>
        </w:rPr>
        <w:t xml:space="preserve"> 116/18.</w:t>
      </w:r>
      <w:r w:rsidR="00E0731F">
        <w:rPr>
          <w:color w:val="231F20"/>
        </w:rPr>
        <w:t>,</w:t>
      </w:r>
      <w:r w:rsidR="00002085" w:rsidRPr="00C216A2">
        <w:rPr>
          <w:color w:val="231F20"/>
        </w:rPr>
        <w:t xml:space="preserve"> 80/22</w:t>
      </w:r>
      <w:r w:rsidR="00E0731F">
        <w:rPr>
          <w:color w:val="231F20"/>
        </w:rPr>
        <w:t>. i 78/24.</w:t>
      </w:r>
      <w:r w:rsidRPr="00C216A2">
        <w:rPr>
          <w:color w:val="231F20"/>
        </w:rPr>
        <w:t>), Vlada Republike Hrvatske je na sj</w:t>
      </w:r>
      <w:r w:rsidR="008F2291">
        <w:rPr>
          <w:color w:val="231F20"/>
        </w:rPr>
        <w:t xml:space="preserve">ednici održanoj              </w:t>
      </w:r>
      <w:r w:rsidRPr="00C216A2">
        <w:rPr>
          <w:color w:val="231F20"/>
        </w:rPr>
        <w:t>202</w:t>
      </w:r>
      <w:r w:rsidR="001C269C" w:rsidRPr="008D62FE">
        <w:t>5</w:t>
      </w:r>
      <w:r w:rsidRPr="00C216A2">
        <w:rPr>
          <w:color w:val="231F20"/>
        </w:rPr>
        <w:t>. donijela</w:t>
      </w:r>
    </w:p>
    <w:p w14:paraId="3B7E5EDE" w14:textId="77777777" w:rsidR="00716294" w:rsidRPr="00C216A2" w:rsidRDefault="00716294" w:rsidP="008F2291">
      <w:pPr>
        <w:pStyle w:val="box46772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7A0A4396" w14:textId="77777777" w:rsidR="008B6219" w:rsidRPr="00C216A2" w:rsidRDefault="008B6219" w:rsidP="008B6219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76CFC2A2" w14:textId="1BE1C1B1" w:rsidR="008B6219" w:rsidRPr="00C216A2" w:rsidRDefault="008B6219" w:rsidP="003450AC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C216A2">
        <w:rPr>
          <w:b/>
          <w:bCs/>
          <w:color w:val="231F20"/>
        </w:rPr>
        <w:t>O</w:t>
      </w:r>
      <w:r w:rsidR="003450AC">
        <w:rPr>
          <w:b/>
          <w:bCs/>
          <w:color w:val="231F20"/>
        </w:rPr>
        <w:t xml:space="preserve"> </w:t>
      </w:r>
      <w:r w:rsidRPr="00C216A2">
        <w:rPr>
          <w:b/>
          <w:bCs/>
          <w:color w:val="231F20"/>
        </w:rPr>
        <w:t>D</w:t>
      </w:r>
      <w:r w:rsidR="003450AC">
        <w:rPr>
          <w:b/>
          <w:bCs/>
          <w:color w:val="231F20"/>
        </w:rPr>
        <w:t xml:space="preserve"> </w:t>
      </w:r>
      <w:r w:rsidRPr="00C216A2">
        <w:rPr>
          <w:b/>
          <w:bCs/>
          <w:color w:val="231F20"/>
        </w:rPr>
        <w:t>L</w:t>
      </w:r>
      <w:r w:rsidR="003450AC">
        <w:rPr>
          <w:b/>
          <w:bCs/>
          <w:color w:val="231F20"/>
        </w:rPr>
        <w:t xml:space="preserve"> </w:t>
      </w:r>
      <w:r w:rsidRPr="00C216A2">
        <w:rPr>
          <w:b/>
          <w:bCs/>
          <w:color w:val="231F20"/>
        </w:rPr>
        <w:t>U</w:t>
      </w:r>
      <w:r w:rsidR="003450AC">
        <w:rPr>
          <w:b/>
          <w:bCs/>
          <w:color w:val="231F20"/>
        </w:rPr>
        <w:t xml:space="preserve"> </w:t>
      </w:r>
      <w:r w:rsidRPr="00C216A2">
        <w:rPr>
          <w:b/>
          <w:bCs/>
          <w:color w:val="231F20"/>
        </w:rPr>
        <w:t>K</w:t>
      </w:r>
      <w:r w:rsidR="003450AC">
        <w:rPr>
          <w:b/>
          <w:bCs/>
          <w:color w:val="231F20"/>
        </w:rPr>
        <w:t xml:space="preserve"> </w:t>
      </w:r>
      <w:r w:rsidRPr="00C216A2">
        <w:rPr>
          <w:b/>
          <w:bCs/>
          <w:color w:val="231F20"/>
        </w:rPr>
        <w:t>U</w:t>
      </w:r>
      <w:r w:rsidR="003450AC">
        <w:rPr>
          <w:b/>
          <w:bCs/>
          <w:color w:val="231F20"/>
        </w:rPr>
        <w:t xml:space="preserve"> </w:t>
      </w:r>
    </w:p>
    <w:p w14:paraId="196D7651" w14:textId="77777777" w:rsidR="00282A74" w:rsidRPr="00C216A2" w:rsidRDefault="00282A74" w:rsidP="003450AC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5AEB52F6" w14:textId="77777777" w:rsidR="003450AC" w:rsidRDefault="008B6219" w:rsidP="003450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8D1B2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o osnivanju </w:t>
      </w:r>
      <w:r w:rsidR="002962AD" w:rsidRPr="00876CA3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Povjerenstva za rješavanje pitanja </w:t>
      </w:r>
      <w:r w:rsidR="001C269C" w:rsidRPr="00876CA3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povrata </w:t>
      </w:r>
      <w:r w:rsidR="002962AD" w:rsidRPr="00876CA3">
        <w:rPr>
          <w:rFonts w:ascii="Times New Roman" w:hAnsi="Times New Roman" w:cs="Times New Roman"/>
          <w:b/>
          <w:bCs/>
          <w:color w:val="231F20"/>
          <w:sz w:val="24"/>
          <w:szCs w:val="24"/>
        </w:rPr>
        <w:t>školskog broda Jadran</w:t>
      </w:r>
      <w:r w:rsidR="008D1B26" w:rsidRPr="00876CA3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</w:p>
    <w:p w14:paraId="69FA76DC" w14:textId="2096CEF8" w:rsidR="008D1B26" w:rsidRDefault="008D1B26" w:rsidP="003450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876CA3">
        <w:rPr>
          <w:rFonts w:ascii="Times New Roman" w:hAnsi="Times New Roman" w:cs="Times New Roman"/>
          <w:b/>
          <w:bCs/>
          <w:color w:val="231F20"/>
          <w:sz w:val="24"/>
          <w:szCs w:val="24"/>
        </w:rPr>
        <w:t>i drugih pitanja sukcesije vojne imovine</w:t>
      </w:r>
      <w:r w:rsidR="00A220E6" w:rsidRPr="00876CA3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s Crnom Gorom</w:t>
      </w:r>
    </w:p>
    <w:p w14:paraId="548EC062" w14:textId="77777777" w:rsidR="003450AC" w:rsidRPr="008D1B26" w:rsidRDefault="003450AC" w:rsidP="003450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6A1EF8" w14:textId="77777777" w:rsidR="008B6219" w:rsidRPr="00C216A2" w:rsidRDefault="008B6219" w:rsidP="003450AC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3D331026" w14:textId="77777777" w:rsidR="008B6219" w:rsidRPr="008D1B26" w:rsidRDefault="008B6219" w:rsidP="003450AC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8D1B26">
        <w:rPr>
          <w:b/>
          <w:color w:val="231F20"/>
        </w:rPr>
        <w:t>I.</w:t>
      </w:r>
    </w:p>
    <w:p w14:paraId="6AFF459D" w14:textId="77777777" w:rsidR="008B6219" w:rsidRPr="008D1B26" w:rsidRDefault="008B6219" w:rsidP="008F2291">
      <w:pPr>
        <w:pStyle w:val="box467725"/>
        <w:shd w:val="clear" w:color="auto" w:fill="FFFFFF"/>
        <w:spacing w:before="0" w:beforeAutospacing="0" w:after="0" w:afterAutospacing="0"/>
        <w:ind w:firstLine="1418"/>
        <w:jc w:val="center"/>
        <w:textAlignment w:val="baseline"/>
        <w:rPr>
          <w:b/>
          <w:color w:val="231F20"/>
        </w:rPr>
      </w:pPr>
    </w:p>
    <w:p w14:paraId="4FA39B1A" w14:textId="226CCBC4" w:rsidR="008D1B26" w:rsidRDefault="00D05755" w:rsidP="008F2291">
      <w:pPr>
        <w:spacing w:after="0" w:line="240" w:lineRule="auto"/>
        <w:ind w:right="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D1B26" w:rsidRPr="008D1B26">
        <w:rPr>
          <w:rFonts w:ascii="Times New Roman" w:hAnsi="Times New Roman" w:cs="Times New Roman"/>
          <w:sz w:val="24"/>
          <w:szCs w:val="24"/>
        </w:rPr>
        <w:t xml:space="preserve">sniva se </w:t>
      </w:r>
      <w:r w:rsidR="008D1B26" w:rsidRPr="00876CA3">
        <w:rPr>
          <w:rFonts w:ascii="Times New Roman" w:hAnsi="Times New Roman" w:cs="Times New Roman"/>
          <w:bCs/>
          <w:color w:val="231F20"/>
          <w:sz w:val="24"/>
          <w:szCs w:val="24"/>
        </w:rPr>
        <w:t>Povjerenstvo za rješavanje pitanja povrata školskog broda Jadran i drugih pitanja sukcesije vojne imovine</w:t>
      </w:r>
      <w:r w:rsidR="008D1B26" w:rsidRPr="00876C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20E6" w:rsidRPr="00876CA3">
        <w:rPr>
          <w:rFonts w:ascii="Times New Roman" w:hAnsi="Times New Roman" w:cs="Times New Roman"/>
          <w:bCs/>
          <w:sz w:val="24"/>
          <w:szCs w:val="24"/>
        </w:rPr>
        <w:t>s Crnom Gorom</w:t>
      </w:r>
      <w:r w:rsidR="00A220E6" w:rsidRPr="00876CA3">
        <w:rPr>
          <w:rFonts w:ascii="Times New Roman" w:hAnsi="Times New Roman" w:cs="Times New Roman"/>
          <w:sz w:val="24"/>
          <w:szCs w:val="24"/>
        </w:rPr>
        <w:t xml:space="preserve"> </w:t>
      </w:r>
      <w:r w:rsidR="008D1B26" w:rsidRPr="00876CA3">
        <w:rPr>
          <w:rFonts w:ascii="Times New Roman" w:hAnsi="Times New Roman" w:cs="Times New Roman"/>
          <w:sz w:val="24"/>
          <w:szCs w:val="24"/>
        </w:rPr>
        <w:t>(</w:t>
      </w:r>
      <w:r w:rsidR="008D1B26" w:rsidRPr="008D1B26">
        <w:rPr>
          <w:rFonts w:ascii="Times New Roman" w:hAnsi="Times New Roman" w:cs="Times New Roman"/>
          <w:sz w:val="24"/>
          <w:szCs w:val="24"/>
        </w:rPr>
        <w:t>u daljnjem tekstu: Povjerenstvo),</w:t>
      </w:r>
      <w:r w:rsidR="007221AF">
        <w:rPr>
          <w:rFonts w:ascii="Times New Roman" w:hAnsi="Times New Roman" w:cs="Times New Roman"/>
          <w:sz w:val="24"/>
          <w:szCs w:val="24"/>
        </w:rPr>
        <w:t xml:space="preserve"> s ciljem </w:t>
      </w:r>
      <w:r w:rsidR="001D154A">
        <w:rPr>
          <w:rFonts w:ascii="Times New Roman" w:hAnsi="Times New Roman" w:cs="Times New Roman"/>
          <w:sz w:val="24"/>
          <w:szCs w:val="24"/>
        </w:rPr>
        <w:t>rješavanja</w:t>
      </w:r>
      <w:r w:rsidR="007221AF">
        <w:rPr>
          <w:rFonts w:ascii="Times New Roman" w:hAnsi="Times New Roman" w:cs="Times New Roman"/>
          <w:sz w:val="24"/>
          <w:szCs w:val="24"/>
        </w:rPr>
        <w:t xml:space="preserve"> </w:t>
      </w:r>
      <w:r w:rsidR="007221AF" w:rsidRPr="00876CA3">
        <w:rPr>
          <w:rFonts w:ascii="Times New Roman" w:hAnsi="Times New Roman" w:cs="Times New Roman"/>
          <w:bCs/>
          <w:color w:val="231F20"/>
          <w:sz w:val="24"/>
          <w:szCs w:val="24"/>
        </w:rPr>
        <w:t>pitanja povrata školskog broda Jadran i drugih pitanja sukcesije vojne imovine</w:t>
      </w:r>
      <w:r w:rsidR="007221AF" w:rsidRPr="00876CA3">
        <w:rPr>
          <w:rFonts w:ascii="Times New Roman" w:hAnsi="Times New Roman" w:cs="Times New Roman"/>
          <w:bCs/>
          <w:sz w:val="24"/>
          <w:szCs w:val="24"/>
        </w:rPr>
        <w:t xml:space="preserve"> s Crnom Gorom</w:t>
      </w:r>
      <w:r w:rsidR="002B534E">
        <w:rPr>
          <w:rFonts w:ascii="Times New Roman" w:hAnsi="Times New Roman" w:cs="Times New Roman"/>
          <w:bCs/>
          <w:sz w:val="24"/>
          <w:szCs w:val="24"/>
        </w:rPr>
        <w:t xml:space="preserve"> u skladu s </w:t>
      </w:r>
      <w:r w:rsidR="007221AF" w:rsidRPr="00A220E6">
        <w:rPr>
          <w:rFonts w:ascii="Times New Roman" w:hAnsi="Times New Roman" w:cs="Times New Roman"/>
          <w:sz w:val="24"/>
          <w:szCs w:val="24"/>
        </w:rPr>
        <w:t>Ugovor</w:t>
      </w:r>
      <w:r w:rsidR="002B534E">
        <w:rPr>
          <w:rFonts w:ascii="Times New Roman" w:hAnsi="Times New Roman" w:cs="Times New Roman"/>
          <w:sz w:val="24"/>
          <w:szCs w:val="24"/>
        </w:rPr>
        <w:t>om</w:t>
      </w:r>
      <w:r w:rsidR="007221AF" w:rsidRPr="00A220E6">
        <w:rPr>
          <w:rFonts w:ascii="Times New Roman" w:hAnsi="Times New Roman" w:cs="Times New Roman"/>
          <w:sz w:val="24"/>
          <w:szCs w:val="24"/>
        </w:rPr>
        <w:t xml:space="preserve"> o pitanjima sukcesije</w:t>
      </w:r>
      <w:r w:rsidR="007221AF">
        <w:rPr>
          <w:rFonts w:ascii="Times New Roman" w:hAnsi="Times New Roman" w:cs="Times New Roman"/>
          <w:sz w:val="24"/>
          <w:szCs w:val="24"/>
        </w:rPr>
        <w:t xml:space="preserve"> (</w:t>
      </w:r>
      <w:r w:rsidR="00133FD8" w:rsidRPr="00133FD8">
        <w:rPr>
          <w:rFonts w:ascii="Times New Roman" w:hAnsi="Times New Roman" w:cs="Times New Roman"/>
          <w:sz w:val="24"/>
          <w:szCs w:val="24"/>
        </w:rPr>
        <w:t>„Narodne novine</w:t>
      </w:r>
      <w:r w:rsidR="00E0731F">
        <w:rPr>
          <w:rFonts w:ascii="Times New Roman" w:hAnsi="Times New Roman" w:cs="Times New Roman"/>
          <w:sz w:val="24"/>
          <w:szCs w:val="24"/>
        </w:rPr>
        <w:t xml:space="preserve"> – Međunarodni ugovori</w:t>
      </w:r>
      <w:r w:rsidR="00133FD8" w:rsidRPr="00133FD8">
        <w:rPr>
          <w:rFonts w:ascii="Times New Roman" w:hAnsi="Times New Roman" w:cs="Times New Roman"/>
          <w:sz w:val="24"/>
          <w:szCs w:val="24"/>
        </w:rPr>
        <w:t>“, br</w:t>
      </w:r>
      <w:r w:rsidR="00FD4327">
        <w:rPr>
          <w:rFonts w:ascii="Times New Roman" w:hAnsi="Times New Roman" w:cs="Times New Roman"/>
          <w:sz w:val="24"/>
          <w:szCs w:val="24"/>
        </w:rPr>
        <w:t>oj</w:t>
      </w:r>
      <w:r w:rsidR="00133FD8" w:rsidRPr="00133FD8">
        <w:rPr>
          <w:rFonts w:ascii="Times New Roman" w:hAnsi="Times New Roman" w:cs="Times New Roman"/>
          <w:sz w:val="24"/>
          <w:szCs w:val="24"/>
        </w:rPr>
        <w:t xml:space="preserve"> </w:t>
      </w:r>
      <w:r w:rsidR="001D154A">
        <w:rPr>
          <w:rFonts w:ascii="Times New Roman" w:hAnsi="Times New Roman" w:cs="Times New Roman"/>
          <w:sz w:val="24"/>
          <w:szCs w:val="24"/>
        </w:rPr>
        <w:t>2/04</w:t>
      </w:r>
      <w:r w:rsidR="00FD4327">
        <w:rPr>
          <w:rFonts w:ascii="Times New Roman" w:hAnsi="Times New Roman" w:cs="Times New Roman"/>
          <w:sz w:val="24"/>
          <w:szCs w:val="24"/>
        </w:rPr>
        <w:t>.</w:t>
      </w:r>
      <w:r w:rsidR="007221AF">
        <w:rPr>
          <w:rFonts w:ascii="Times New Roman" w:hAnsi="Times New Roman" w:cs="Times New Roman"/>
          <w:sz w:val="24"/>
          <w:szCs w:val="24"/>
        </w:rPr>
        <w:t>)</w:t>
      </w:r>
      <w:r w:rsidR="001D154A">
        <w:rPr>
          <w:rFonts w:ascii="Times New Roman" w:hAnsi="Times New Roman" w:cs="Times New Roman"/>
          <w:sz w:val="24"/>
          <w:szCs w:val="24"/>
        </w:rPr>
        <w:t>,</w:t>
      </w:r>
      <w:r w:rsidR="007221AF">
        <w:rPr>
          <w:rFonts w:ascii="Times New Roman" w:hAnsi="Times New Roman" w:cs="Times New Roman"/>
          <w:sz w:val="24"/>
          <w:szCs w:val="24"/>
        </w:rPr>
        <w:t xml:space="preserve"> </w:t>
      </w:r>
      <w:r w:rsidR="008D1B26" w:rsidRPr="008D1B26">
        <w:rPr>
          <w:rFonts w:ascii="Times New Roman" w:hAnsi="Times New Roman" w:cs="Times New Roman"/>
          <w:sz w:val="24"/>
          <w:szCs w:val="24"/>
        </w:rPr>
        <w:t xml:space="preserve">određuju </w:t>
      </w:r>
      <w:r w:rsidR="001D154A">
        <w:rPr>
          <w:rFonts w:ascii="Times New Roman" w:hAnsi="Times New Roman" w:cs="Times New Roman"/>
          <w:sz w:val="24"/>
          <w:szCs w:val="24"/>
        </w:rPr>
        <w:t xml:space="preserve">se </w:t>
      </w:r>
      <w:r w:rsidR="008D1B26" w:rsidRPr="008D1B26">
        <w:rPr>
          <w:rFonts w:ascii="Times New Roman" w:hAnsi="Times New Roman" w:cs="Times New Roman"/>
          <w:sz w:val="24"/>
          <w:szCs w:val="24"/>
        </w:rPr>
        <w:t xml:space="preserve">zadaće i sastav </w:t>
      </w:r>
      <w:r w:rsidR="00FB0624">
        <w:rPr>
          <w:rFonts w:ascii="Times New Roman" w:hAnsi="Times New Roman" w:cs="Times New Roman"/>
          <w:sz w:val="24"/>
          <w:szCs w:val="24"/>
        </w:rPr>
        <w:t xml:space="preserve">Povjerenstva </w:t>
      </w:r>
      <w:r w:rsidR="008D1B26" w:rsidRPr="008D1B26">
        <w:rPr>
          <w:rFonts w:ascii="Times New Roman" w:hAnsi="Times New Roman" w:cs="Times New Roman"/>
          <w:sz w:val="24"/>
          <w:szCs w:val="24"/>
        </w:rPr>
        <w:t>te ure</w:t>
      </w:r>
      <w:r w:rsidR="008D1B26">
        <w:rPr>
          <w:rFonts w:ascii="Times New Roman" w:hAnsi="Times New Roman" w:cs="Times New Roman"/>
          <w:sz w:val="24"/>
          <w:szCs w:val="24"/>
        </w:rPr>
        <w:t>đ</w:t>
      </w:r>
      <w:r w:rsidR="008D1B26" w:rsidRPr="008D1B26">
        <w:rPr>
          <w:rFonts w:ascii="Times New Roman" w:hAnsi="Times New Roman" w:cs="Times New Roman"/>
          <w:sz w:val="24"/>
          <w:szCs w:val="24"/>
        </w:rPr>
        <w:t>uju</w:t>
      </w:r>
      <w:r w:rsidR="001D154A">
        <w:rPr>
          <w:rFonts w:ascii="Times New Roman" w:hAnsi="Times New Roman" w:cs="Times New Roman"/>
          <w:sz w:val="24"/>
          <w:szCs w:val="24"/>
        </w:rPr>
        <w:t xml:space="preserve"> i</w:t>
      </w:r>
      <w:r w:rsidR="008D1B26" w:rsidRPr="008D1B26">
        <w:rPr>
          <w:rFonts w:ascii="Times New Roman" w:hAnsi="Times New Roman" w:cs="Times New Roman"/>
          <w:sz w:val="24"/>
          <w:szCs w:val="24"/>
        </w:rPr>
        <w:t xml:space="preserve"> druga pitanja iz djelokruga rada</w:t>
      </w:r>
      <w:r w:rsidR="00FB0624">
        <w:rPr>
          <w:rFonts w:ascii="Times New Roman" w:hAnsi="Times New Roman" w:cs="Times New Roman"/>
          <w:sz w:val="24"/>
          <w:szCs w:val="24"/>
        </w:rPr>
        <w:t xml:space="preserve"> Povjerenstva</w:t>
      </w:r>
      <w:r w:rsidR="008D1B26" w:rsidRPr="008D1B26">
        <w:rPr>
          <w:rFonts w:ascii="Times New Roman" w:hAnsi="Times New Roman" w:cs="Times New Roman"/>
          <w:sz w:val="24"/>
          <w:szCs w:val="24"/>
        </w:rPr>
        <w:t>.</w:t>
      </w:r>
    </w:p>
    <w:p w14:paraId="27E67A21" w14:textId="77777777" w:rsidR="008F2291" w:rsidRDefault="008F2291" w:rsidP="008F2291">
      <w:pPr>
        <w:spacing w:after="0" w:line="240" w:lineRule="auto"/>
        <w:ind w:right="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D6FC40" w14:textId="4011EDF3" w:rsidR="001D154A" w:rsidRPr="008D1B26" w:rsidRDefault="001D154A" w:rsidP="008F2291">
      <w:pPr>
        <w:spacing w:after="0" w:line="240" w:lineRule="auto"/>
        <w:ind w:right="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se osniva kao međuresorno tijelo.</w:t>
      </w:r>
    </w:p>
    <w:p w14:paraId="681DD235" w14:textId="77777777" w:rsidR="008B6219" w:rsidRPr="00C216A2" w:rsidRDefault="008B6219" w:rsidP="008F2291">
      <w:pPr>
        <w:pStyle w:val="box467725"/>
        <w:shd w:val="clear" w:color="auto" w:fill="FFFFFF"/>
        <w:spacing w:before="0" w:beforeAutospacing="0" w:after="0" w:afterAutospacing="0"/>
        <w:ind w:firstLine="1418"/>
        <w:jc w:val="center"/>
        <w:textAlignment w:val="baseline"/>
        <w:rPr>
          <w:b/>
          <w:color w:val="231F20"/>
        </w:rPr>
      </w:pPr>
    </w:p>
    <w:p w14:paraId="5B162CEB" w14:textId="6BC482FD" w:rsidR="008B6219" w:rsidRDefault="008B6219" w:rsidP="003450AC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C216A2">
        <w:rPr>
          <w:b/>
          <w:color w:val="231F20"/>
        </w:rPr>
        <w:t>II.</w:t>
      </w:r>
    </w:p>
    <w:p w14:paraId="6CE21C2B" w14:textId="77777777" w:rsidR="003450AC" w:rsidRDefault="003450AC" w:rsidP="003450AC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2924D1BB" w14:textId="5365AC6F" w:rsidR="00876CA3" w:rsidRDefault="007221AF" w:rsidP="008F2291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Povjerenstva su</w:t>
      </w:r>
      <w:r w:rsidR="008D1B26" w:rsidRPr="008D1B26">
        <w:rPr>
          <w:rFonts w:ascii="Times New Roman" w:hAnsi="Times New Roman" w:cs="Times New Roman"/>
          <w:sz w:val="24"/>
          <w:szCs w:val="24"/>
        </w:rPr>
        <w:t>:</w:t>
      </w:r>
    </w:p>
    <w:p w14:paraId="7E95025A" w14:textId="77777777" w:rsidR="003450AC" w:rsidRDefault="003450AC" w:rsidP="003450AC">
      <w:pPr>
        <w:spacing w:after="0" w:line="240" w:lineRule="auto"/>
        <w:rPr>
          <w:b/>
          <w:color w:val="231F20"/>
        </w:rPr>
      </w:pPr>
    </w:p>
    <w:p w14:paraId="362674E9" w14:textId="77777777" w:rsidR="001737AF" w:rsidRDefault="007221AF" w:rsidP="00173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2291">
        <w:rPr>
          <w:rFonts w:ascii="Times New Roman" w:hAnsi="Times New Roman" w:cs="Times New Roman"/>
          <w:sz w:val="24"/>
          <w:szCs w:val="24"/>
        </w:rPr>
        <w:tab/>
      </w:r>
      <w:r w:rsidR="002B534E">
        <w:rPr>
          <w:rFonts w:ascii="Times New Roman" w:hAnsi="Times New Roman" w:cs="Times New Roman"/>
          <w:sz w:val="24"/>
          <w:szCs w:val="24"/>
        </w:rPr>
        <w:t xml:space="preserve">izrada mišljenja i </w:t>
      </w:r>
      <w:r>
        <w:rPr>
          <w:rFonts w:ascii="Times New Roman" w:hAnsi="Times New Roman" w:cs="Times New Roman"/>
          <w:sz w:val="24"/>
          <w:szCs w:val="24"/>
        </w:rPr>
        <w:t xml:space="preserve">davanje prijedloga </w:t>
      </w:r>
      <w:r w:rsidRPr="00C216A2">
        <w:rPr>
          <w:rFonts w:ascii="Times New Roman" w:hAnsi="Times New Roman" w:cs="Times New Roman"/>
          <w:sz w:val="24"/>
          <w:szCs w:val="24"/>
        </w:rPr>
        <w:t xml:space="preserve">Vladi Republike </w:t>
      </w:r>
      <w:r>
        <w:rPr>
          <w:rFonts w:ascii="Times New Roman" w:hAnsi="Times New Roman" w:cs="Times New Roman"/>
          <w:sz w:val="24"/>
          <w:szCs w:val="24"/>
        </w:rPr>
        <w:t xml:space="preserve">Hrvatske o pitanjima sukcesije vojne imovine u odnosu na Crnu Goru, osobito povrata školskog broda Jadran, </w:t>
      </w:r>
      <w:r w:rsidR="001737AF">
        <w:rPr>
          <w:rFonts w:ascii="Times New Roman" w:hAnsi="Times New Roman" w:cs="Times New Roman"/>
          <w:sz w:val="24"/>
          <w:szCs w:val="24"/>
        </w:rPr>
        <w:t>uključujući i pitanja o strategiji pregovora s Crnom Gorom</w:t>
      </w:r>
    </w:p>
    <w:p w14:paraId="07515D54" w14:textId="136C2079" w:rsidR="00142CD8" w:rsidRDefault="00A220E6" w:rsidP="00173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 xml:space="preserve">- </w:t>
      </w:r>
      <w:r w:rsidR="008F2291">
        <w:rPr>
          <w:rFonts w:ascii="Times New Roman" w:hAnsi="Times New Roman" w:cs="Times New Roman"/>
          <w:sz w:val="24"/>
          <w:szCs w:val="24"/>
        </w:rPr>
        <w:tab/>
      </w:r>
      <w:r w:rsidRPr="00C216A2">
        <w:rPr>
          <w:rFonts w:ascii="Times New Roman" w:hAnsi="Times New Roman" w:cs="Times New Roman"/>
          <w:sz w:val="24"/>
          <w:szCs w:val="24"/>
        </w:rPr>
        <w:t>aktivno vo</w:t>
      </w:r>
      <w:r>
        <w:rPr>
          <w:rFonts w:ascii="Times New Roman" w:hAnsi="Times New Roman" w:cs="Times New Roman"/>
          <w:sz w:val="24"/>
          <w:szCs w:val="24"/>
        </w:rPr>
        <w:t>đenje</w:t>
      </w:r>
      <w:r w:rsidRPr="00C216A2">
        <w:rPr>
          <w:rFonts w:ascii="Times New Roman" w:hAnsi="Times New Roman" w:cs="Times New Roman"/>
          <w:sz w:val="24"/>
          <w:szCs w:val="24"/>
        </w:rPr>
        <w:t xml:space="preserve"> pregov</w:t>
      </w:r>
      <w:r>
        <w:rPr>
          <w:rFonts w:ascii="Times New Roman" w:hAnsi="Times New Roman" w:cs="Times New Roman"/>
          <w:sz w:val="24"/>
          <w:szCs w:val="24"/>
        </w:rPr>
        <w:t xml:space="preserve">ora </w:t>
      </w:r>
      <w:r w:rsidRPr="00C216A2">
        <w:rPr>
          <w:rFonts w:ascii="Times New Roman" w:hAnsi="Times New Roman" w:cs="Times New Roman"/>
          <w:sz w:val="24"/>
          <w:szCs w:val="24"/>
        </w:rPr>
        <w:t>s crnogorskom stranom</w:t>
      </w:r>
      <w:r w:rsidR="002B534E">
        <w:rPr>
          <w:rFonts w:ascii="Times New Roman" w:hAnsi="Times New Roman" w:cs="Times New Roman"/>
          <w:sz w:val="24"/>
          <w:szCs w:val="24"/>
        </w:rPr>
        <w:t xml:space="preserve"> o navedenim pitanjima</w:t>
      </w:r>
    </w:p>
    <w:p w14:paraId="117721DB" w14:textId="50C7C2C5" w:rsidR="001C269C" w:rsidRDefault="00142CD8" w:rsidP="00345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D8">
        <w:rPr>
          <w:rFonts w:ascii="Times New Roman" w:hAnsi="Times New Roman" w:cs="Times New Roman"/>
          <w:sz w:val="24"/>
          <w:szCs w:val="24"/>
        </w:rPr>
        <w:t xml:space="preserve">- </w:t>
      </w:r>
      <w:r w:rsidR="008F2291">
        <w:rPr>
          <w:rFonts w:ascii="Times New Roman" w:hAnsi="Times New Roman" w:cs="Times New Roman"/>
          <w:sz w:val="24"/>
          <w:szCs w:val="24"/>
        </w:rPr>
        <w:tab/>
      </w:r>
      <w:r w:rsidR="002F77D9" w:rsidRPr="00142CD8">
        <w:rPr>
          <w:rFonts w:ascii="Times New Roman" w:hAnsi="Times New Roman" w:cs="Times New Roman"/>
          <w:sz w:val="24"/>
          <w:szCs w:val="24"/>
        </w:rPr>
        <w:t>suradnj</w:t>
      </w:r>
      <w:r w:rsidR="002F77D9">
        <w:rPr>
          <w:rFonts w:ascii="Times New Roman" w:hAnsi="Times New Roman" w:cs="Times New Roman"/>
          <w:sz w:val="24"/>
          <w:szCs w:val="24"/>
        </w:rPr>
        <w:t>a</w:t>
      </w:r>
      <w:r w:rsidR="002F77D9" w:rsidRPr="00142CD8">
        <w:rPr>
          <w:rFonts w:ascii="Times New Roman" w:hAnsi="Times New Roman" w:cs="Times New Roman"/>
          <w:sz w:val="24"/>
          <w:szCs w:val="24"/>
        </w:rPr>
        <w:t xml:space="preserve"> </w:t>
      </w:r>
      <w:r w:rsidRPr="00142CD8">
        <w:rPr>
          <w:rFonts w:ascii="Times New Roman" w:hAnsi="Times New Roman" w:cs="Times New Roman"/>
          <w:sz w:val="24"/>
          <w:szCs w:val="24"/>
        </w:rPr>
        <w:t xml:space="preserve">s nadležnim tijelima, znanstvenim i stručnim institucijama te pojedincima </w:t>
      </w:r>
      <w:r>
        <w:rPr>
          <w:rFonts w:ascii="Times New Roman" w:hAnsi="Times New Roman" w:cs="Times New Roman"/>
          <w:sz w:val="24"/>
          <w:szCs w:val="24"/>
        </w:rPr>
        <w:t>vezano za analiziranje i razmatranje postojećih</w:t>
      </w:r>
      <w:r w:rsidR="00664FAA">
        <w:rPr>
          <w:rFonts w:ascii="Times New Roman" w:hAnsi="Times New Roman" w:cs="Times New Roman"/>
          <w:sz w:val="24"/>
          <w:szCs w:val="24"/>
        </w:rPr>
        <w:t>,</w:t>
      </w:r>
      <w:r w:rsidR="002F77D9">
        <w:rPr>
          <w:rFonts w:ascii="Times New Roman" w:hAnsi="Times New Roman" w:cs="Times New Roman"/>
          <w:sz w:val="24"/>
          <w:szCs w:val="24"/>
        </w:rPr>
        <w:t xml:space="preserve"> kao i </w:t>
      </w:r>
      <w:bookmarkStart w:id="2" w:name="_Hlk213228516"/>
      <w:r w:rsidR="002F77D9" w:rsidRPr="00C216A2">
        <w:rPr>
          <w:rFonts w:ascii="Times New Roman" w:hAnsi="Times New Roman" w:cs="Times New Roman"/>
          <w:sz w:val="24"/>
          <w:szCs w:val="24"/>
        </w:rPr>
        <w:t>inicira</w:t>
      </w:r>
      <w:r w:rsidR="002F77D9">
        <w:rPr>
          <w:rFonts w:ascii="Times New Roman" w:hAnsi="Times New Roman" w:cs="Times New Roman"/>
          <w:sz w:val="24"/>
          <w:szCs w:val="24"/>
        </w:rPr>
        <w:t>nje</w:t>
      </w:r>
      <w:r w:rsidR="002F77D9" w:rsidRPr="00C216A2">
        <w:rPr>
          <w:rFonts w:ascii="Times New Roman" w:hAnsi="Times New Roman" w:cs="Times New Roman"/>
          <w:sz w:val="24"/>
          <w:szCs w:val="24"/>
        </w:rPr>
        <w:t xml:space="preserve"> izrad</w:t>
      </w:r>
      <w:r w:rsidR="002F77D9">
        <w:rPr>
          <w:rFonts w:ascii="Times New Roman" w:hAnsi="Times New Roman" w:cs="Times New Roman"/>
          <w:sz w:val="24"/>
          <w:szCs w:val="24"/>
        </w:rPr>
        <w:t xml:space="preserve">e drugih </w:t>
      </w:r>
      <w:r w:rsidR="001C269C" w:rsidRPr="00C216A2">
        <w:rPr>
          <w:rFonts w:ascii="Times New Roman" w:hAnsi="Times New Roman" w:cs="Times New Roman"/>
          <w:sz w:val="24"/>
          <w:szCs w:val="24"/>
        </w:rPr>
        <w:t>analitičko-dokumentacijski</w:t>
      </w:r>
      <w:r>
        <w:rPr>
          <w:rFonts w:ascii="Times New Roman" w:hAnsi="Times New Roman" w:cs="Times New Roman"/>
          <w:sz w:val="24"/>
          <w:szCs w:val="24"/>
        </w:rPr>
        <w:t>h</w:t>
      </w:r>
      <w:r w:rsidR="001C269C" w:rsidRPr="00C216A2">
        <w:rPr>
          <w:rFonts w:ascii="Times New Roman" w:hAnsi="Times New Roman" w:cs="Times New Roman"/>
          <w:sz w:val="24"/>
          <w:szCs w:val="24"/>
        </w:rPr>
        <w:t xml:space="preserve"> podloga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2F77D9">
        <w:rPr>
          <w:rFonts w:ascii="Times New Roman" w:hAnsi="Times New Roman" w:cs="Times New Roman"/>
          <w:sz w:val="24"/>
          <w:szCs w:val="24"/>
        </w:rPr>
        <w:t xml:space="preserve">potrebe rada Povjerenstva i </w:t>
      </w:r>
      <w:r>
        <w:rPr>
          <w:rFonts w:ascii="Times New Roman" w:hAnsi="Times New Roman" w:cs="Times New Roman"/>
          <w:sz w:val="24"/>
          <w:szCs w:val="24"/>
        </w:rPr>
        <w:t>pregovore</w:t>
      </w:r>
      <w:r w:rsidR="002F77D9">
        <w:rPr>
          <w:rFonts w:ascii="Times New Roman" w:hAnsi="Times New Roman" w:cs="Times New Roman"/>
          <w:sz w:val="24"/>
          <w:szCs w:val="24"/>
        </w:rPr>
        <w:t xml:space="preserve"> </w:t>
      </w:r>
      <w:r w:rsidR="002F77D9" w:rsidRPr="00C216A2">
        <w:rPr>
          <w:rFonts w:ascii="Times New Roman" w:hAnsi="Times New Roman" w:cs="Times New Roman"/>
          <w:sz w:val="24"/>
          <w:szCs w:val="24"/>
        </w:rPr>
        <w:t>s crnogorskom stranom</w:t>
      </w:r>
      <w:r w:rsidR="00F34448">
        <w:rPr>
          <w:rFonts w:ascii="Times New Roman" w:hAnsi="Times New Roman" w:cs="Times New Roman"/>
          <w:sz w:val="24"/>
          <w:szCs w:val="24"/>
        </w:rPr>
        <w:t>.</w:t>
      </w:r>
    </w:p>
    <w:p w14:paraId="0EE8082D" w14:textId="77777777" w:rsidR="00142CD8" w:rsidRPr="00C216A2" w:rsidRDefault="00142CD8" w:rsidP="00345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p w14:paraId="2E53194D" w14:textId="77777777" w:rsidR="001C269C" w:rsidRPr="00C216A2" w:rsidRDefault="001C269C" w:rsidP="003450AC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0AA69682" w14:textId="74253FBC" w:rsidR="008B6219" w:rsidRDefault="008B6219" w:rsidP="003450AC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C216A2">
        <w:rPr>
          <w:b/>
          <w:color w:val="231F20"/>
        </w:rPr>
        <w:t>III.</w:t>
      </w:r>
    </w:p>
    <w:p w14:paraId="02882BDC" w14:textId="26D5A052" w:rsidR="003450AC" w:rsidRPr="00C216A2" w:rsidRDefault="003450AC" w:rsidP="003450AC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7EAF58A6" w14:textId="0410FE16" w:rsidR="008B6219" w:rsidRDefault="002962AD" w:rsidP="008F2291">
      <w:pPr>
        <w:pStyle w:val="box467725"/>
        <w:shd w:val="clear" w:color="auto" w:fill="FFFFFF"/>
        <w:spacing w:before="0" w:beforeAutospacing="0" w:after="0" w:afterAutospacing="0"/>
        <w:ind w:firstLine="1418"/>
        <w:textAlignment w:val="baseline"/>
        <w:rPr>
          <w:color w:val="231F20"/>
        </w:rPr>
      </w:pPr>
      <w:r w:rsidRPr="00C216A2">
        <w:rPr>
          <w:color w:val="231F20"/>
        </w:rPr>
        <w:t>Povjerenstvo</w:t>
      </w:r>
      <w:r w:rsidR="008B6219" w:rsidRPr="00C216A2">
        <w:rPr>
          <w:color w:val="231F20"/>
        </w:rPr>
        <w:t xml:space="preserve"> čine:</w:t>
      </w:r>
    </w:p>
    <w:p w14:paraId="1AF03270" w14:textId="77777777" w:rsidR="003450AC" w:rsidRPr="00C216A2" w:rsidRDefault="003450AC" w:rsidP="003450AC">
      <w:pPr>
        <w:pStyle w:val="box467725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08922204" w14:textId="2A9A8357" w:rsidR="002962AD" w:rsidRPr="00C216A2" w:rsidRDefault="002962AD" w:rsidP="008F2291">
      <w:pPr>
        <w:pStyle w:val="box46772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  <w:rPr>
          <w:color w:val="231F20"/>
        </w:rPr>
      </w:pPr>
      <w:r w:rsidRPr="00C216A2">
        <w:rPr>
          <w:color w:val="231F20"/>
        </w:rPr>
        <w:t>Gordan Grlić Radman, ministar vanjskih i europskih poslova, predsjednik Povjerenstva</w:t>
      </w:r>
    </w:p>
    <w:p w14:paraId="692FAABF" w14:textId="04AD67B7" w:rsidR="002962AD" w:rsidRPr="00C216A2" w:rsidRDefault="002962AD" w:rsidP="008F2291">
      <w:pPr>
        <w:pStyle w:val="box46772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  <w:rPr>
          <w:color w:val="231F20"/>
        </w:rPr>
      </w:pPr>
      <w:r w:rsidRPr="00C216A2">
        <w:rPr>
          <w:color w:val="231F20"/>
        </w:rPr>
        <w:t>Andreja Metelko-Zgombić, predstavnica Ministarstva vanjskih i europskih poslova</w:t>
      </w:r>
    </w:p>
    <w:p w14:paraId="64B66389" w14:textId="79BA71B6" w:rsidR="002962AD" w:rsidRPr="00C216A2" w:rsidRDefault="002962AD" w:rsidP="008F2291">
      <w:pPr>
        <w:pStyle w:val="box46772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  <w:rPr>
          <w:color w:val="231F20"/>
        </w:rPr>
      </w:pPr>
      <w:r w:rsidRPr="00C216A2">
        <w:rPr>
          <w:color w:val="231F20"/>
        </w:rPr>
        <w:t>Tomislav Galić, predstavnik Ministarstva obrane</w:t>
      </w:r>
    </w:p>
    <w:p w14:paraId="44156C2A" w14:textId="00A95D24" w:rsidR="002962AD" w:rsidRPr="00C216A2" w:rsidRDefault="002962AD" w:rsidP="008F2291">
      <w:pPr>
        <w:pStyle w:val="box46772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  <w:rPr>
          <w:color w:val="231F20"/>
        </w:rPr>
      </w:pPr>
      <w:r w:rsidRPr="00C216A2">
        <w:rPr>
          <w:color w:val="231F20"/>
        </w:rPr>
        <w:t>Vanda Babić Galić, predstavnica Ministarstva vanjskih i europskih poslova</w:t>
      </w:r>
    </w:p>
    <w:p w14:paraId="04E36898" w14:textId="0F8671AE" w:rsidR="002962AD" w:rsidRPr="00C216A2" w:rsidRDefault="002962AD" w:rsidP="008F2291">
      <w:pPr>
        <w:pStyle w:val="box46772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  <w:rPr>
          <w:color w:val="231F20"/>
        </w:rPr>
      </w:pPr>
      <w:r w:rsidRPr="00C216A2">
        <w:rPr>
          <w:color w:val="231F20"/>
        </w:rPr>
        <w:t>Nikolina Volf, predstavnica Ministarstva obrane</w:t>
      </w:r>
    </w:p>
    <w:p w14:paraId="49F19804" w14:textId="33C3D616" w:rsidR="00C70F80" w:rsidRPr="00C216A2" w:rsidRDefault="002962AD" w:rsidP="008F2291">
      <w:pPr>
        <w:pStyle w:val="box46772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  <w:rPr>
          <w:color w:val="231F20"/>
        </w:rPr>
      </w:pPr>
      <w:r w:rsidRPr="00C216A2">
        <w:rPr>
          <w:color w:val="231F20"/>
        </w:rPr>
        <w:t>Želimir Latković, predstavnik Ministarstva obrane.</w:t>
      </w:r>
    </w:p>
    <w:p w14:paraId="605FC5A3" w14:textId="2F54C371" w:rsidR="00282A74" w:rsidRPr="00C216A2" w:rsidRDefault="00282A74" w:rsidP="003450AC">
      <w:pPr>
        <w:pStyle w:val="box467725"/>
        <w:shd w:val="clear" w:color="auto" w:fill="FFFFFF"/>
        <w:spacing w:before="0" w:beforeAutospacing="0" w:after="0" w:afterAutospacing="0"/>
        <w:textAlignment w:val="baseline"/>
        <w:rPr>
          <w:b/>
          <w:color w:val="231F20"/>
        </w:rPr>
      </w:pPr>
    </w:p>
    <w:p w14:paraId="7645D648" w14:textId="77777777" w:rsidR="00C70F80" w:rsidRPr="00C216A2" w:rsidRDefault="00C70F80" w:rsidP="003450AC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C216A2">
        <w:rPr>
          <w:b/>
          <w:color w:val="231F20"/>
        </w:rPr>
        <w:lastRenderedPageBreak/>
        <w:t>IV.</w:t>
      </w:r>
    </w:p>
    <w:p w14:paraId="0F93EE59" w14:textId="77777777" w:rsidR="00C70F80" w:rsidRPr="00C216A2" w:rsidRDefault="00C70F80" w:rsidP="003450AC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392B8CB2" w14:textId="219CF760" w:rsidR="008B6219" w:rsidRPr="00C216A2" w:rsidRDefault="002962AD" w:rsidP="008F2291">
      <w:pPr>
        <w:pStyle w:val="box46772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C216A2">
        <w:rPr>
          <w:color w:val="231F20"/>
        </w:rPr>
        <w:t>Ministar vanjski</w:t>
      </w:r>
      <w:r w:rsidR="001C269C" w:rsidRPr="004F21F2">
        <w:t>h</w:t>
      </w:r>
      <w:r w:rsidRPr="00C216A2">
        <w:rPr>
          <w:color w:val="231F20"/>
        </w:rPr>
        <w:t xml:space="preserve"> i europskih poslova</w:t>
      </w:r>
      <w:r w:rsidR="00AB3F54">
        <w:rPr>
          <w:color w:val="231F20"/>
        </w:rPr>
        <w:t>, kao predsjednik Povjerenstva,</w:t>
      </w:r>
      <w:r w:rsidRPr="00C216A2">
        <w:rPr>
          <w:color w:val="231F20"/>
        </w:rPr>
        <w:t xml:space="preserve"> </w:t>
      </w:r>
      <w:r w:rsidR="008B6219" w:rsidRPr="00C216A2">
        <w:rPr>
          <w:color w:val="231F20"/>
        </w:rPr>
        <w:t xml:space="preserve">koordinira radom </w:t>
      </w:r>
      <w:r w:rsidRPr="00C216A2">
        <w:rPr>
          <w:color w:val="231F20"/>
        </w:rPr>
        <w:t>Povjerenstva</w:t>
      </w:r>
      <w:r w:rsidR="008B6219" w:rsidRPr="00C216A2">
        <w:rPr>
          <w:color w:val="231F20"/>
        </w:rPr>
        <w:t>.</w:t>
      </w:r>
    </w:p>
    <w:p w14:paraId="56C163A0" w14:textId="77777777" w:rsidR="008B6219" w:rsidRPr="00C216A2" w:rsidRDefault="008B6219" w:rsidP="008F2291">
      <w:pPr>
        <w:pStyle w:val="box46772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3CFCD37D" w14:textId="5C4C7AC3" w:rsidR="00664FAA" w:rsidRDefault="00F34448" w:rsidP="008F2291">
      <w:pPr>
        <w:pStyle w:val="box46772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 xml:space="preserve">Sastanke </w:t>
      </w:r>
      <w:r w:rsidR="00F6438A">
        <w:rPr>
          <w:color w:val="231F20"/>
          <w:shd w:val="clear" w:color="auto" w:fill="FFFFFF"/>
        </w:rPr>
        <w:t xml:space="preserve">Povjerenstva </w:t>
      </w:r>
      <w:r w:rsidR="008B6219" w:rsidRPr="00C216A2">
        <w:rPr>
          <w:color w:val="231F20"/>
          <w:shd w:val="clear" w:color="auto" w:fill="FFFFFF"/>
        </w:rPr>
        <w:t xml:space="preserve">saziva i vodi </w:t>
      </w:r>
      <w:r w:rsidR="002962AD" w:rsidRPr="00C216A2">
        <w:rPr>
          <w:color w:val="231F20"/>
          <w:shd w:val="clear" w:color="auto" w:fill="FFFFFF"/>
        </w:rPr>
        <w:t>predsjednik</w:t>
      </w:r>
      <w:r w:rsidR="008B6219" w:rsidRPr="00C216A2">
        <w:rPr>
          <w:color w:val="231F20"/>
          <w:shd w:val="clear" w:color="auto" w:fill="FFFFFF"/>
        </w:rPr>
        <w:t xml:space="preserve"> </w:t>
      </w:r>
      <w:r w:rsidR="002962AD" w:rsidRPr="00C216A2">
        <w:rPr>
          <w:color w:val="231F20"/>
          <w:shd w:val="clear" w:color="auto" w:fill="FFFFFF"/>
        </w:rPr>
        <w:t>Povjerenstva</w:t>
      </w:r>
      <w:r w:rsidR="008B6219" w:rsidRPr="00C216A2">
        <w:rPr>
          <w:color w:val="231F20"/>
          <w:shd w:val="clear" w:color="auto" w:fill="FFFFFF"/>
        </w:rPr>
        <w:t xml:space="preserve">. </w:t>
      </w:r>
    </w:p>
    <w:p w14:paraId="1C60BBA6" w14:textId="77777777" w:rsidR="00664FAA" w:rsidRDefault="00664FAA" w:rsidP="008F2291">
      <w:pPr>
        <w:pStyle w:val="box46772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  <w:shd w:val="clear" w:color="auto" w:fill="FFFFFF"/>
        </w:rPr>
      </w:pPr>
    </w:p>
    <w:p w14:paraId="5417DE98" w14:textId="4A4A385A" w:rsidR="008B6219" w:rsidRPr="00C216A2" w:rsidRDefault="00391CFC" w:rsidP="008F2291">
      <w:pPr>
        <w:pStyle w:val="box46772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  <w:shd w:val="clear" w:color="auto" w:fill="FFFFFF"/>
        </w:rPr>
      </w:pPr>
      <w:r w:rsidRPr="00C216A2">
        <w:rPr>
          <w:color w:val="231F20"/>
          <w:shd w:val="clear" w:color="auto" w:fill="FFFFFF"/>
        </w:rPr>
        <w:t>Povjerenstvo se sastaje prema potrebi.</w:t>
      </w:r>
    </w:p>
    <w:p w14:paraId="32C35585" w14:textId="77777777" w:rsidR="008B6219" w:rsidRPr="00C216A2" w:rsidRDefault="008B6219" w:rsidP="008F2291">
      <w:pPr>
        <w:pStyle w:val="box46772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0AB4A32A" w14:textId="4334F3CB" w:rsidR="008B6219" w:rsidRPr="00C216A2" w:rsidRDefault="008208EB" w:rsidP="008F2291">
      <w:pPr>
        <w:pStyle w:val="box46772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>
        <w:t>Po potrebi, na poziv predsjednika Povjerenstva, u radu Povjerenstva mogu sudjelovati i predstavnici drugih nadležnih tijela i institucija te stručnjaci za pojedina područja</w:t>
      </w:r>
      <w:r w:rsidRPr="00C216A2">
        <w:rPr>
          <w:color w:val="231F20"/>
        </w:rPr>
        <w:t xml:space="preserve"> </w:t>
      </w:r>
      <w:r w:rsidR="00E135A3" w:rsidRPr="00C216A2">
        <w:rPr>
          <w:color w:val="231F20"/>
        </w:rPr>
        <w:t xml:space="preserve">značajni za </w:t>
      </w:r>
      <w:r w:rsidR="00D97AFC">
        <w:rPr>
          <w:color w:val="231F20"/>
        </w:rPr>
        <w:t xml:space="preserve">rad Povjerenstva ili </w:t>
      </w:r>
      <w:r w:rsidR="00E135A3" w:rsidRPr="00C216A2">
        <w:rPr>
          <w:color w:val="231F20"/>
        </w:rPr>
        <w:t>izradu dokumenta</w:t>
      </w:r>
      <w:r w:rsidR="00716294" w:rsidRPr="00C216A2">
        <w:rPr>
          <w:color w:val="231F20"/>
        </w:rPr>
        <w:t xml:space="preserve"> iz</w:t>
      </w:r>
      <w:r w:rsidR="00E135A3" w:rsidRPr="00C216A2">
        <w:rPr>
          <w:color w:val="231F20"/>
        </w:rPr>
        <w:t xml:space="preserve"> točke I</w:t>
      </w:r>
      <w:r w:rsidR="00391CFC">
        <w:rPr>
          <w:color w:val="231F20"/>
        </w:rPr>
        <w:t>I</w:t>
      </w:r>
      <w:r w:rsidR="00E135A3" w:rsidRPr="00C216A2">
        <w:rPr>
          <w:color w:val="231F20"/>
        </w:rPr>
        <w:t>. ove Odluke</w:t>
      </w:r>
      <w:r w:rsidR="008B6219" w:rsidRPr="00C216A2">
        <w:rPr>
          <w:color w:val="231F20"/>
        </w:rPr>
        <w:t>.</w:t>
      </w:r>
    </w:p>
    <w:p w14:paraId="4EE43F8C" w14:textId="77777777" w:rsidR="008B6219" w:rsidRPr="00C216A2" w:rsidRDefault="008B6219" w:rsidP="00FB0624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2566CE07" w14:textId="6478E17C" w:rsidR="008B6219" w:rsidRDefault="008B6219" w:rsidP="00FB0624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C216A2">
        <w:rPr>
          <w:b/>
          <w:color w:val="231F20"/>
        </w:rPr>
        <w:t>V.</w:t>
      </w:r>
    </w:p>
    <w:p w14:paraId="0C6F4777" w14:textId="77777777" w:rsidR="001D7CD2" w:rsidRDefault="001D7CD2" w:rsidP="003450AC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01782C04" w14:textId="3B6B20D5" w:rsidR="00BD3341" w:rsidRDefault="00BD3341" w:rsidP="008F2291">
      <w:pPr>
        <w:pStyle w:val="box467725"/>
        <w:shd w:val="clear" w:color="auto" w:fill="FFFFFF"/>
        <w:spacing w:before="0" w:beforeAutospacing="0" w:after="0" w:afterAutospacing="0"/>
        <w:ind w:firstLine="1418"/>
        <w:jc w:val="center"/>
        <w:textAlignment w:val="baseline"/>
      </w:pPr>
      <w:r>
        <w:t xml:space="preserve">Povjerenstvo o svom radu </w:t>
      </w:r>
      <w:r w:rsidR="00E303C0">
        <w:t>izvještava predsjednika Vlade</w:t>
      </w:r>
      <w:r>
        <w:t xml:space="preserve"> Republike Hrvatske.</w:t>
      </w:r>
    </w:p>
    <w:p w14:paraId="65D34DC9" w14:textId="77777777" w:rsidR="00BD3341" w:rsidRDefault="00BD3341" w:rsidP="003450AC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759C0318" w14:textId="4393517A" w:rsidR="00BD3341" w:rsidRPr="00876CA3" w:rsidRDefault="00BD3341" w:rsidP="003450AC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876CA3">
        <w:rPr>
          <w:b/>
        </w:rPr>
        <w:t>VI.</w:t>
      </w:r>
    </w:p>
    <w:p w14:paraId="73FAB928" w14:textId="77777777" w:rsidR="008B6219" w:rsidRPr="00C216A2" w:rsidRDefault="008B6219" w:rsidP="003450AC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749E32D5" w14:textId="4A0CD5D8" w:rsidR="008B6219" w:rsidRPr="00C216A2" w:rsidRDefault="008B6219" w:rsidP="008F2291">
      <w:pPr>
        <w:pStyle w:val="box46772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C216A2">
        <w:rPr>
          <w:color w:val="231F20"/>
        </w:rPr>
        <w:t xml:space="preserve">Stručne, tehničke i administrativne poslove za rad </w:t>
      </w:r>
      <w:r w:rsidR="002962AD" w:rsidRPr="00C216A2">
        <w:rPr>
          <w:color w:val="231F20"/>
        </w:rPr>
        <w:t>Povjerenstva</w:t>
      </w:r>
      <w:r w:rsidRPr="00C216A2">
        <w:rPr>
          <w:color w:val="231F20"/>
        </w:rPr>
        <w:t xml:space="preserve"> obavljat će </w:t>
      </w:r>
      <w:r w:rsidR="00E135A3" w:rsidRPr="00C216A2">
        <w:rPr>
          <w:color w:val="231F20"/>
        </w:rPr>
        <w:t xml:space="preserve">Ministarstvo </w:t>
      </w:r>
      <w:r w:rsidR="002962AD" w:rsidRPr="00C216A2">
        <w:rPr>
          <w:color w:val="231F20"/>
        </w:rPr>
        <w:t>vanjskih i europskih</w:t>
      </w:r>
      <w:r w:rsidR="00E135A3" w:rsidRPr="00C216A2">
        <w:rPr>
          <w:color w:val="231F20"/>
        </w:rPr>
        <w:t xml:space="preserve"> poslova.</w:t>
      </w:r>
    </w:p>
    <w:p w14:paraId="0D3895F4" w14:textId="1C4FB43F" w:rsidR="002962AD" w:rsidRPr="00C216A2" w:rsidRDefault="002962AD" w:rsidP="003450AC">
      <w:pPr>
        <w:pStyle w:val="box46772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</w:p>
    <w:p w14:paraId="4C36E0BE" w14:textId="05A9954F" w:rsidR="008B6219" w:rsidRPr="00C216A2" w:rsidRDefault="008B6219" w:rsidP="003450AC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C216A2">
        <w:rPr>
          <w:b/>
          <w:color w:val="231F20"/>
        </w:rPr>
        <w:t>V</w:t>
      </w:r>
      <w:r w:rsidR="00BD3341">
        <w:rPr>
          <w:b/>
          <w:color w:val="231F20"/>
        </w:rPr>
        <w:t>I</w:t>
      </w:r>
      <w:r w:rsidRPr="00C216A2">
        <w:rPr>
          <w:b/>
          <w:color w:val="231F20"/>
        </w:rPr>
        <w:t>I.</w:t>
      </w:r>
    </w:p>
    <w:p w14:paraId="7058A5AC" w14:textId="77777777" w:rsidR="008B6219" w:rsidRPr="00C216A2" w:rsidRDefault="008B6219" w:rsidP="003450AC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13D8B0B9" w14:textId="77777777" w:rsidR="008B6219" w:rsidRPr="00C216A2" w:rsidRDefault="008B6219" w:rsidP="008F2291">
      <w:pPr>
        <w:pStyle w:val="box467725"/>
        <w:shd w:val="clear" w:color="auto" w:fill="FFFFFF"/>
        <w:spacing w:before="0" w:beforeAutospacing="0" w:after="0" w:afterAutospacing="0"/>
        <w:ind w:firstLine="1418"/>
        <w:textAlignment w:val="baseline"/>
        <w:rPr>
          <w:color w:val="231F20"/>
        </w:rPr>
      </w:pPr>
      <w:r w:rsidRPr="00C216A2">
        <w:rPr>
          <w:color w:val="231F20"/>
        </w:rPr>
        <w:t>Ova Odluka stupa na snagu danom donošenja.</w:t>
      </w:r>
    </w:p>
    <w:p w14:paraId="7B0058C9" w14:textId="77777777" w:rsidR="008B6219" w:rsidRPr="00C216A2" w:rsidRDefault="008B6219" w:rsidP="003450AC">
      <w:pPr>
        <w:pStyle w:val="box467725"/>
        <w:shd w:val="clear" w:color="auto" w:fill="FFFFFF"/>
        <w:spacing w:before="0" w:beforeAutospacing="0" w:after="0" w:afterAutospacing="0"/>
        <w:ind w:firstLine="1418"/>
        <w:textAlignment w:val="baseline"/>
        <w:rPr>
          <w:color w:val="231F20"/>
        </w:rPr>
      </w:pPr>
    </w:p>
    <w:p w14:paraId="575AFDF8" w14:textId="77777777" w:rsidR="008B6219" w:rsidRPr="00C216A2" w:rsidRDefault="008B6219" w:rsidP="003450AC">
      <w:pPr>
        <w:pStyle w:val="box467725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58CE031C" w14:textId="77777777" w:rsidR="00E135A3" w:rsidRPr="00C216A2" w:rsidRDefault="008B6219" w:rsidP="008B6219">
      <w:pPr>
        <w:pStyle w:val="box467725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C216A2">
        <w:rPr>
          <w:color w:val="231F20"/>
        </w:rPr>
        <w:t xml:space="preserve">KLASA: </w:t>
      </w:r>
      <w:r w:rsidRPr="00C216A2">
        <w:rPr>
          <w:color w:val="231F20"/>
        </w:rPr>
        <w:tab/>
      </w:r>
    </w:p>
    <w:p w14:paraId="725A3836" w14:textId="77777777" w:rsidR="008B6219" w:rsidRPr="00C216A2" w:rsidRDefault="008B6219" w:rsidP="008B6219">
      <w:pPr>
        <w:pStyle w:val="box467725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C216A2">
        <w:rPr>
          <w:color w:val="231F20"/>
        </w:rPr>
        <w:t xml:space="preserve">URBROJ: </w:t>
      </w:r>
      <w:r w:rsidR="00E135A3" w:rsidRPr="00C216A2">
        <w:rPr>
          <w:color w:val="231F20"/>
        </w:rPr>
        <w:tab/>
      </w:r>
    </w:p>
    <w:p w14:paraId="0A2B772B" w14:textId="77777777" w:rsidR="008B6219" w:rsidRPr="00C216A2" w:rsidRDefault="008B6219" w:rsidP="008B6219">
      <w:pPr>
        <w:pStyle w:val="box467725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4087505D" w14:textId="2D4DA0B4" w:rsidR="008B6219" w:rsidRPr="00C216A2" w:rsidRDefault="008B6219" w:rsidP="008B6219">
      <w:pPr>
        <w:pStyle w:val="box467725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C216A2">
        <w:rPr>
          <w:color w:val="231F20"/>
        </w:rPr>
        <w:t>Zagreb,</w:t>
      </w:r>
      <w:r w:rsidRPr="00C216A2">
        <w:rPr>
          <w:color w:val="231F20"/>
        </w:rPr>
        <w:tab/>
      </w:r>
      <w:r w:rsidR="00B41696" w:rsidRPr="00C216A2">
        <w:rPr>
          <w:color w:val="231F20"/>
        </w:rPr>
        <w:t>______ 202</w:t>
      </w:r>
      <w:r w:rsidR="001C269C" w:rsidRPr="004251F8">
        <w:t>5</w:t>
      </w:r>
      <w:r w:rsidR="00B41696" w:rsidRPr="00C216A2">
        <w:rPr>
          <w:color w:val="231F20"/>
        </w:rPr>
        <w:t>.</w:t>
      </w:r>
    </w:p>
    <w:p w14:paraId="2222CBEA" w14:textId="77777777" w:rsidR="008B6219" w:rsidRPr="00C216A2" w:rsidRDefault="008B6219" w:rsidP="008B6219">
      <w:pPr>
        <w:pStyle w:val="box467725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2BF59877" w14:textId="77777777" w:rsidR="008B6219" w:rsidRPr="00C216A2" w:rsidRDefault="008B6219" w:rsidP="008B6219">
      <w:pPr>
        <w:pStyle w:val="box467725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07E6D983" w14:textId="77777777" w:rsidR="008B6219" w:rsidRPr="00C216A2" w:rsidRDefault="008B6219" w:rsidP="008B6219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>PREDSJEDNIK</w:t>
      </w:r>
    </w:p>
    <w:p w14:paraId="3E33269F" w14:textId="77777777" w:rsidR="008B6219" w:rsidRPr="00C216A2" w:rsidRDefault="008B6219" w:rsidP="008B6219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4B5D65CC" w14:textId="77777777" w:rsidR="008B6219" w:rsidRPr="00C216A2" w:rsidRDefault="008B6219" w:rsidP="008B6219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59171A40" w14:textId="77777777" w:rsidR="008B6219" w:rsidRPr="00C216A2" w:rsidRDefault="008B6219" w:rsidP="008B6219">
      <w:pPr>
        <w:spacing w:after="0" w:line="240" w:lineRule="auto"/>
        <w:ind w:left="5664"/>
        <w:jc w:val="center"/>
        <w:rPr>
          <w:rStyle w:val="bold"/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>mr.sc. Andrej Plenković</w:t>
      </w:r>
    </w:p>
    <w:p w14:paraId="6656EC9A" w14:textId="77777777" w:rsidR="008B6219" w:rsidRPr="00C216A2" w:rsidRDefault="008B6219" w:rsidP="008B6219">
      <w:pPr>
        <w:pStyle w:val="box467725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2FBFCA9B" w14:textId="77777777" w:rsidR="00E135A3" w:rsidRPr="00C216A2" w:rsidRDefault="00E135A3" w:rsidP="008B6219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6BCC5D0B" w14:textId="77777777" w:rsidR="00E135A3" w:rsidRPr="00C216A2" w:rsidRDefault="00E135A3" w:rsidP="008B6219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16F3C3E6" w14:textId="1BD0DFB4" w:rsidR="0065652E" w:rsidRDefault="0065652E">
      <w:pPr>
        <w:rPr>
          <w:rStyle w:val="bold"/>
          <w:rFonts w:ascii="Times New Roman" w:eastAsia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Style w:val="bold"/>
          <w:rFonts w:ascii="Times New Roman" w:eastAsia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br w:type="page"/>
      </w:r>
    </w:p>
    <w:p w14:paraId="3783B062" w14:textId="2E4702A5" w:rsidR="00E135A3" w:rsidRPr="00C216A2" w:rsidRDefault="00E135A3" w:rsidP="008B6219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34F89986" w14:textId="7ED19D35" w:rsidR="008B6219" w:rsidRPr="00C216A2" w:rsidRDefault="008B6219" w:rsidP="008F2291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214AA8">
        <w:rPr>
          <w:b/>
        </w:rPr>
        <w:t>O B R A Z L O Ž E N J E</w:t>
      </w:r>
    </w:p>
    <w:p w14:paraId="4B940465" w14:textId="5EBA0DA8" w:rsidR="00282A74" w:rsidRPr="00C216A2" w:rsidRDefault="00282A74" w:rsidP="008F2291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A17E9A2" w14:textId="77777777" w:rsidR="00BD3EC8" w:rsidRPr="00BD3EC8" w:rsidRDefault="00BD3EC8" w:rsidP="008F2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D934C" w14:textId="31DCA725" w:rsidR="008D5FE2" w:rsidRDefault="00BD3EC8" w:rsidP="008F2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3EC8">
        <w:rPr>
          <w:rFonts w:ascii="Times New Roman" w:eastAsia="Times New Roman" w:hAnsi="Times New Roman"/>
          <w:sz w:val="24"/>
          <w:szCs w:val="24"/>
        </w:rPr>
        <w:t xml:space="preserve">Republika Hrvatska </w:t>
      </w:r>
      <w:r>
        <w:rPr>
          <w:rFonts w:ascii="Times New Roman" w:eastAsia="Times New Roman" w:hAnsi="Times New Roman"/>
          <w:sz w:val="24"/>
          <w:szCs w:val="24"/>
        </w:rPr>
        <w:t xml:space="preserve">zainteresirana je za jačanje </w:t>
      </w:r>
      <w:r w:rsidRPr="00BD3EC8">
        <w:rPr>
          <w:rFonts w:ascii="Times New Roman" w:eastAsia="Times New Roman" w:hAnsi="Times New Roman"/>
          <w:sz w:val="24"/>
          <w:szCs w:val="24"/>
        </w:rPr>
        <w:t xml:space="preserve">bilateralnih odnosa s Crnom Gorom </w:t>
      </w:r>
      <w:r>
        <w:rPr>
          <w:rFonts w:ascii="Times New Roman" w:eastAsia="Times New Roman" w:hAnsi="Times New Roman"/>
          <w:sz w:val="24"/>
          <w:szCs w:val="24"/>
        </w:rPr>
        <w:t xml:space="preserve">temeljenih na načelima </w:t>
      </w:r>
      <w:r w:rsidR="0065652E" w:rsidRPr="00BD3EC8">
        <w:rPr>
          <w:rFonts w:ascii="Times New Roman" w:eastAsia="Times New Roman" w:hAnsi="Times New Roman"/>
          <w:sz w:val="24"/>
          <w:szCs w:val="24"/>
        </w:rPr>
        <w:t>dobrosusjedstva</w:t>
      </w:r>
      <w:r w:rsidR="002B534E">
        <w:rPr>
          <w:rFonts w:ascii="Times New Roman" w:eastAsia="Times New Roman" w:hAnsi="Times New Roman"/>
          <w:sz w:val="24"/>
          <w:szCs w:val="24"/>
        </w:rPr>
        <w:t xml:space="preserve"> i uz poštivanje ugovora koji obvezuju obje države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BD3EC8">
        <w:rPr>
          <w:rFonts w:ascii="Times New Roman" w:eastAsia="Times New Roman" w:hAnsi="Times New Roman"/>
          <w:sz w:val="24"/>
          <w:szCs w:val="24"/>
        </w:rPr>
        <w:t>što uključuje i rješavanje otvorenih pitanja</w:t>
      </w:r>
      <w:r w:rsidR="00247486">
        <w:rPr>
          <w:rFonts w:ascii="Times New Roman" w:eastAsia="Times New Roman" w:hAnsi="Times New Roman"/>
          <w:sz w:val="24"/>
          <w:szCs w:val="24"/>
        </w:rPr>
        <w:t xml:space="preserve"> s Crnom Gorom</w:t>
      </w:r>
      <w:r w:rsidRPr="00BD3EC8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904F84D" w14:textId="77777777" w:rsidR="008F2291" w:rsidRDefault="008F2291" w:rsidP="008F2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72FC40" w14:textId="53F84BDD" w:rsidR="00BD3EC8" w:rsidRDefault="00BD3EC8" w:rsidP="008F22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Republika </w:t>
      </w:r>
      <w:r w:rsidRPr="00BD3EC8">
        <w:rPr>
          <w:rFonts w:ascii="Times New Roman" w:hAnsi="Times New Roman"/>
          <w:color w:val="111111"/>
          <w:sz w:val="24"/>
          <w:szCs w:val="24"/>
        </w:rPr>
        <w:t xml:space="preserve">Hrvatska </w:t>
      </w:r>
      <w:r>
        <w:rPr>
          <w:rFonts w:ascii="Times New Roman" w:hAnsi="Times New Roman"/>
          <w:color w:val="111111"/>
          <w:sz w:val="24"/>
          <w:szCs w:val="24"/>
        </w:rPr>
        <w:t xml:space="preserve">potiče </w:t>
      </w:r>
      <w:r w:rsidRPr="00BD3EC8">
        <w:rPr>
          <w:rFonts w:ascii="Times New Roman" w:hAnsi="Times New Roman"/>
          <w:color w:val="111111"/>
          <w:sz w:val="24"/>
          <w:szCs w:val="24"/>
        </w:rPr>
        <w:t xml:space="preserve">otvoren i aktivan dijalog </w:t>
      </w:r>
      <w:r>
        <w:rPr>
          <w:rFonts w:ascii="Times New Roman" w:hAnsi="Times New Roman"/>
          <w:color w:val="111111"/>
          <w:sz w:val="24"/>
          <w:szCs w:val="24"/>
        </w:rPr>
        <w:t xml:space="preserve">s Crnom Gorom </w:t>
      </w:r>
      <w:r w:rsidRPr="00BD3EC8">
        <w:rPr>
          <w:rFonts w:ascii="Times New Roman" w:hAnsi="Times New Roman"/>
          <w:color w:val="111111"/>
          <w:sz w:val="24"/>
          <w:szCs w:val="24"/>
        </w:rPr>
        <w:t xml:space="preserve">radi rješavanja otvorenih pitanja, </w:t>
      </w:r>
      <w:r w:rsidRPr="00BD3EC8">
        <w:rPr>
          <w:rFonts w:ascii="Times New Roman" w:hAnsi="Times New Roman"/>
          <w:sz w:val="24"/>
          <w:szCs w:val="24"/>
        </w:rPr>
        <w:t>u duhu međusobnog uvažavanja, dobrosusjedskih odnosa i na temelju međunarodnog pra</w:t>
      </w:r>
      <w:r>
        <w:rPr>
          <w:rFonts w:ascii="Times New Roman" w:hAnsi="Times New Roman"/>
          <w:sz w:val="24"/>
          <w:szCs w:val="24"/>
        </w:rPr>
        <w:t>va.</w:t>
      </w:r>
    </w:p>
    <w:p w14:paraId="77832F2E" w14:textId="77777777" w:rsidR="008F2291" w:rsidRPr="00BD3EC8" w:rsidRDefault="008F2291" w:rsidP="008F2291">
      <w:pPr>
        <w:spacing w:after="0" w:line="240" w:lineRule="auto"/>
        <w:jc w:val="both"/>
        <w:rPr>
          <w:sz w:val="24"/>
          <w:szCs w:val="24"/>
        </w:rPr>
      </w:pPr>
    </w:p>
    <w:p w14:paraId="38FD5D22" w14:textId="409519CF" w:rsidR="00BD3EC8" w:rsidRDefault="00BD3EC8" w:rsidP="008F2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Pitanje sukcesije vojne imovine, osobito povrata školskog broda Jadran, </w:t>
      </w:r>
      <w:r w:rsidR="00CE0CC6">
        <w:rPr>
          <w:rFonts w:ascii="Times New Roman" w:hAnsi="Times New Roman" w:cs="Times New Roman"/>
          <w:sz w:val="24"/>
          <w:szCs w:val="24"/>
        </w:rPr>
        <w:t xml:space="preserve">u skladu s Ugovorom o pitanjima sukcesije </w:t>
      </w:r>
      <w:r w:rsidR="00CE0CC6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(</w:t>
      </w:r>
      <w:r w:rsidR="00CE0CC6" w:rsidRPr="00133FD8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„Narodne novine</w:t>
      </w:r>
      <w:r w:rsidR="00E0731F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– Međunarodni ugovori</w:t>
      </w:r>
      <w:r w:rsidR="00CE0CC6" w:rsidRPr="00133FD8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“, br. </w:t>
      </w:r>
      <w:r w:rsidR="00CE0CC6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2/04),</w:t>
      </w:r>
      <w:r w:rsidR="00CE0CC6" w:rsidRPr="00D83D3F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 je od otvorenih pitanja </w:t>
      </w:r>
      <w:r w:rsidR="00D83D3F">
        <w:rPr>
          <w:rFonts w:ascii="Times New Roman" w:hAnsi="Times New Roman" w:cs="Times New Roman"/>
          <w:sz w:val="24"/>
          <w:szCs w:val="24"/>
        </w:rPr>
        <w:t xml:space="preserve">o kojima se razgovara u bilateralnom dijalogu, te je obostrano dogovoreno da se ovo pitanje razmatra na razini stručnih povjerenstava.   </w:t>
      </w:r>
    </w:p>
    <w:p w14:paraId="330BE295" w14:textId="77777777" w:rsidR="008F2291" w:rsidRDefault="008F2291" w:rsidP="008F2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5A814" w14:textId="47D9D08D" w:rsidR="00495EFA" w:rsidRDefault="00495EFA" w:rsidP="008F22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Povjerenstvo</w:t>
      </w:r>
      <w:r w:rsidR="00D83D3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u svom radu na pitanjima </w:t>
      </w:r>
      <w:r w:rsidR="00D83D3F" w:rsidRPr="00D83D3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sukcesije imovine bivše JNA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u odnosu na Crnu G</w:t>
      </w:r>
      <w:r w:rsidR="00F73C0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ru, polazi od </w:t>
      </w:r>
      <w:r w:rsidR="001A7A4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međunarodnopravnog okvira koji obvezuje države nastale raspadom bivše SFRJ,</w:t>
      </w:r>
      <w:r w:rsidR="00D83D3F" w:rsidRPr="00D83D3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osobito </w:t>
      </w:r>
      <w:r w:rsidRPr="00D83D3F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člank</w:t>
      </w:r>
      <w:r w:rsidR="00133FD8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a</w:t>
      </w:r>
      <w:r w:rsidRPr="00D83D3F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4. Aneksa A Ugovora o pitanjima sukcesije</w:t>
      </w:r>
      <w:r w:rsidR="001A7A48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.</w:t>
      </w:r>
      <w:r w:rsidR="00664FAA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</w:t>
      </w:r>
    </w:p>
    <w:p w14:paraId="0A228BE4" w14:textId="77777777" w:rsidR="008F2291" w:rsidRPr="00D83D3F" w:rsidRDefault="008F2291" w:rsidP="008F2291">
      <w:pPr>
        <w:spacing w:after="0" w:line="240" w:lineRule="auto"/>
        <w:jc w:val="both"/>
        <w:rPr>
          <w:rFonts w:ascii="wf_segoe-ui_normal" w:eastAsia="Times New Roman" w:hAnsi="wf_segoe-ui_normal" w:cs="Times New Roman"/>
          <w:color w:val="212121"/>
          <w:sz w:val="23"/>
          <w:szCs w:val="23"/>
          <w:lang w:eastAsia="hr-HR"/>
        </w:rPr>
      </w:pPr>
    </w:p>
    <w:p w14:paraId="235AFDF5" w14:textId="07F5E526" w:rsidR="00247486" w:rsidRDefault="00D83D3F" w:rsidP="008F2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će svoj rad temeljiti na postojećim analitičkim i dokumentacijskim podlogama </w:t>
      </w:r>
      <w:r w:rsidR="00495EFA">
        <w:rPr>
          <w:rFonts w:ascii="Times New Roman" w:hAnsi="Times New Roman" w:cs="Times New Roman"/>
          <w:sz w:val="24"/>
          <w:szCs w:val="24"/>
        </w:rPr>
        <w:t>kojima su detaljno i argumentirano navedene</w:t>
      </w:r>
      <w:r w:rsidRPr="00C216A2">
        <w:rPr>
          <w:rFonts w:ascii="Times New Roman" w:hAnsi="Times New Roman" w:cs="Times New Roman"/>
          <w:sz w:val="24"/>
          <w:szCs w:val="24"/>
        </w:rPr>
        <w:t xml:space="preserve"> dioben</w:t>
      </w:r>
      <w:r w:rsidR="00495EFA">
        <w:rPr>
          <w:rFonts w:ascii="Times New Roman" w:hAnsi="Times New Roman" w:cs="Times New Roman"/>
          <w:sz w:val="24"/>
          <w:szCs w:val="24"/>
        </w:rPr>
        <w:t>e</w:t>
      </w:r>
      <w:r w:rsidRPr="00C216A2">
        <w:rPr>
          <w:rFonts w:ascii="Times New Roman" w:hAnsi="Times New Roman" w:cs="Times New Roman"/>
          <w:sz w:val="24"/>
          <w:szCs w:val="24"/>
        </w:rPr>
        <w:t xml:space="preserve"> stavk</w:t>
      </w:r>
      <w:r w:rsidR="00495EFA">
        <w:rPr>
          <w:rFonts w:ascii="Times New Roman" w:hAnsi="Times New Roman" w:cs="Times New Roman"/>
          <w:sz w:val="24"/>
          <w:szCs w:val="24"/>
        </w:rPr>
        <w:t>e</w:t>
      </w:r>
      <w:r w:rsidRPr="00C216A2">
        <w:rPr>
          <w:rFonts w:ascii="Times New Roman" w:hAnsi="Times New Roman" w:cs="Times New Roman"/>
          <w:sz w:val="24"/>
          <w:szCs w:val="24"/>
        </w:rPr>
        <w:t xml:space="preserve"> iz diobene mase pokretne vojne imovine</w:t>
      </w:r>
      <w:r w:rsidR="00A513FE">
        <w:rPr>
          <w:rFonts w:ascii="Times New Roman" w:hAnsi="Times New Roman" w:cs="Times New Roman"/>
          <w:sz w:val="24"/>
          <w:szCs w:val="24"/>
        </w:rPr>
        <w:t xml:space="preserve"> bivše</w:t>
      </w:r>
      <w:r w:rsidRPr="00C216A2">
        <w:rPr>
          <w:rFonts w:ascii="Times New Roman" w:hAnsi="Times New Roman" w:cs="Times New Roman"/>
          <w:sz w:val="24"/>
          <w:szCs w:val="24"/>
        </w:rPr>
        <w:t xml:space="preserve"> JNA</w:t>
      </w:r>
      <w:r w:rsidR="002474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6487D1" w14:textId="77777777" w:rsidR="008F2291" w:rsidRDefault="008F2291" w:rsidP="008F2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6A85B" w14:textId="4D29BECC" w:rsidR="00247486" w:rsidRDefault="00247486" w:rsidP="008F2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će osobitu pažnju posvećivati pitanju povrata školskog broda Jadran.</w:t>
      </w:r>
    </w:p>
    <w:p w14:paraId="4ADE5CE2" w14:textId="77777777" w:rsidR="00D83D3F" w:rsidRDefault="00D83D3F" w:rsidP="00D83D3F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AEB2327" w14:textId="388C9593" w:rsidR="00332711" w:rsidRDefault="00332711" w:rsidP="00E0731F">
      <w:pPr>
        <w:autoSpaceDE w:val="0"/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332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C38AA" w14:textId="77777777" w:rsidR="00925F39" w:rsidRDefault="00925F39" w:rsidP="00282A74">
      <w:pPr>
        <w:spacing w:after="0" w:line="240" w:lineRule="auto"/>
      </w:pPr>
      <w:r>
        <w:separator/>
      </w:r>
    </w:p>
  </w:endnote>
  <w:endnote w:type="continuationSeparator" w:id="0">
    <w:p w14:paraId="175104B5" w14:textId="77777777" w:rsidR="00925F39" w:rsidRDefault="00925F39" w:rsidP="0028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712BE" w14:textId="77777777" w:rsidR="00282A74" w:rsidRPr="00CE78D1" w:rsidRDefault="00282A74" w:rsidP="00282A7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3D47EDCE" w14:textId="77777777" w:rsidR="00282A74" w:rsidRDefault="00282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F042E" w14:textId="77777777" w:rsidR="00925F39" w:rsidRDefault="00925F39" w:rsidP="00282A74">
      <w:pPr>
        <w:spacing w:after="0" w:line="240" w:lineRule="auto"/>
      </w:pPr>
      <w:r>
        <w:separator/>
      </w:r>
    </w:p>
  </w:footnote>
  <w:footnote w:type="continuationSeparator" w:id="0">
    <w:p w14:paraId="0B85F798" w14:textId="77777777" w:rsidR="00925F39" w:rsidRDefault="00925F39" w:rsidP="00282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86638"/>
    <w:multiLevelType w:val="multilevel"/>
    <w:tmpl w:val="74E03812"/>
    <w:lvl w:ilvl="0">
      <w:numFmt w:val="bullet"/>
      <w:lvlText w:val=""/>
      <w:lvlJc w:val="left"/>
      <w:pPr>
        <w:ind w:left="121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9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0" w:hanging="360"/>
      </w:pPr>
      <w:rPr>
        <w:rFonts w:ascii="Wingdings" w:hAnsi="Wingdings"/>
      </w:rPr>
    </w:lvl>
  </w:abstractNum>
  <w:abstractNum w:abstractNumId="1" w15:restartNumberingAfterBreak="0">
    <w:nsid w:val="20935683"/>
    <w:multiLevelType w:val="hybridMultilevel"/>
    <w:tmpl w:val="4478048C"/>
    <w:lvl w:ilvl="0" w:tplc="706A2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CC63B5"/>
    <w:multiLevelType w:val="hybridMultilevel"/>
    <w:tmpl w:val="4D24D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E7113"/>
    <w:multiLevelType w:val="hybridMultilevel"/>
    <w:tmpl w:val="6E9A7C3A"/>
    <w:lvl w:ilvl="0" w:tplc="2BACD51C">
      <w:start w:val="1"/>
      <w:numFmt w:val="bullet"/>
      <w:lvlText w:val="o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AC153A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E44FE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800840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580E28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ED41A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183160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6058AC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9A8470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B82CDD"/>
    <w:multiLevelType w:val="hybridMultilevel"/>
    <w:tmpl w:val="3AF8C6F4"/>
    <w:lvl w:ilvl="0" w:tplc="1FE61B14">
      <w:start w:val="2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75620A71"/>
    <w:multiLevelType w:val="hybridMultilevel"/>
    <w:tmpl w:val="86969BA2"/>
    <w:lvl w:ilvl="0" w:tplc="50CE4188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5121E"/>
    <w:multiLevelType w:val="hybridMultilevel"/>
    <w:tmpl w:val="6F3479F2"/>
    <w:lvl w:ilvl="0" w:tplc="1FE61B14">
      <w:start w:val="2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19"/>
    <w:rsid w:val="00002085"/>
    <w:rsid w:val="00010C98"/>
    <w:rsid w:val="0003730B"/>
    <w:rsid w:val="000609F7"/>
    <w:rsid w:val="00081CA8"/>
    <w:rsid w:val="000B12C6"/>
    <w:rsid w:val="000E3ACB"/>
    <w:rsid w:val="00133FD8"/>
    <w:rsid w:val="00142CD8"/>
    <w:rsid w:val="001600FF"/>
    <w:rsid w:val="001737AF"/>
    <w:rsid w:val="001804CC"/>
    <w:rsid w:val="001A7A48"/>
    <w:rsid w:val="001B33DE"/>
    <w:rsid w:val="001C269C"/>
    <w:rsid w:val="001D154A"/>
    <w:rsid w:val="001D7CD2"/>
    <w:rsid w:val="00214AA8"/>
    <w:rsid w:val="00247486"/>
    <w:rsid w:val="00282A74"/>
    <w:rsid w:val="00290C49"/>
    <w:rsid w:val="002962AD"/>
    <w:rsid w:val="002B534E"/>
    <w:rsid w:val="002C685B"/>
    <w:rsid w:val="002F77D9"/>
    <w:rsid w:val="00301C9D"/>
    <w:rsid w:val="003277A4"/>
    <w:rsid w:val="00332711"/>
    <w:rsid w:val="003450AC"/>
    <w:rsid w:val="00391CFC"/>
    <w:rsid w:val="003A3D3A"/>
    <w:rsid w:val="003A4206"/>
    <w:rsid w:val="003B23D2"/>
    <w:rsid w:val="003F1CCF"/>
    <w:rsid w:val="004251F8"/>
    <w:rsid w:val="00426248"/>
    <w:rsid w:val="00453AF8"/>
    <w:rsid w:val="00457261"/>
    <w:rsid w:val="00483783"/>
    <w:rsid w:val="00495EFA"/>
    <w:rsid w:val="004F21F2"/>
    <w:rsid w:val="00517FF5"/>
    <w:rsid w:val="00565892"/>
    <w:rsid w:val="00633949"/>
    <w:rsid w:val="00654DC5"/>
    <w:rsid w:val="0065652E"/>
    <w:rsid w:val="00664FAA"/>
    <w:rsid w:val="00673DB7"/>
    <w:rsid w:val="00710A66"/>
    <w:rsid w:val="00716294"/>
    <w:rsid w:val="007221AF"/>
    <w:rsid w:val="00734DC2"/>
    <w:rsid w:val="00743341"/>
    <w:rsid w:val="0074473C"/>
    <w:rsid w:val="00794AEC"/>
    <w:rsid w:val="007A2E52"/>
    <w:rsid w:val="007C4DB7"/>
    <w:rsid w:val="008208EB"/>
    <w:rsid w:val="00861C08"/>
    <w:rsid w:val="00870A61"/>
    <w:rsid w:val="00876CA3"/>
    <w:rsid w:val="008B6219"/>
    <w:rsid w:val="008C25FB"/>
    <w:rsid w:val="008D1B26"/>
    <w:rsid w:val="008D5FE2"/>
    <w:rsid w:val="008D62FE"/>
    <w:rsid w:val="008F09AB"/>
    <w:rsid w:val="008F2291"/>
    <w:rsid w:val="00925F39"/>
    <w:rsid w:val="00992526"/>
    <w:rsid w:val="00996E4E"/>
    <w:rsid w:val="009F23A4"/>
    <w:rsid w:val="00A220E6"/>
    <w:rsid w:val="00A22C2A"/>
    <w:rsid w:val="00A30AC9"/>
    <w:rsid w:val="00A44BEC"/>
    <w:rsid w:val="00A513FE"/>
    <w:rsid w:val="00A85A46"/>
    <w:rsid w:val="00AB3F54"/>
    <w:rsid w:val="00B06809"/>
    <w:rsid w:val="00B25B7A"/>
    <w:rsid w:val="00B25FD3"/>
    <w:rsid w:val="00B41696"/>
    <w:rsid w:val="00B82768"/>
    <w:rsid w:val="00B92F70"/>
    <w:rsid w:val="00BD3341"/>
    <w:rsid w:val="00BD3EC8"/>
    <w:rsid w:val="00C216A2"/>
    <w:rsid w:val="00C521DF"/>
    <w:rsid w:val="00C70F80"/>
    <w:rsid w:val="00CB260E"/>
    <w:rsid w:val="00CB2CDA"/>
    <w:rsid w:val="00CE0CC6"/>
    <w:rsid w:val="00D05755"/>
    <w:rsid w:val="00D17AB2"/>
    <w:rsid w:val="00D2683B"/>
    <w:rsid w:val="00D50298"/>
    <w:rsid w:val="00D6409F"/>
    <w:rsid w:val="00D73CA1"/>
    <w:rsid w:val="00D83D3F"/>
    <w:rsid w:val="00D91B2A"/>
    <w:rsid w:val="00D91B46"/>
    <w:rsid w:val="00D97AFC"/>
    <w:rsid w:val="00DA743C"/>
    <w:rsid w:val="00DF461C"/>
    <w:rsid w:val="00E0127F"/>
    <w:rsid w:val="00E0731F"/>
    <w:rsid w:val="00E135A3"/>
    <w:rsid w:val="00E303C0"/>
    <w:rsid w:val="00E31A49"/>
    <w:rsid w:val="00EB64DC"/>
    <w:rsid w:val="00ED4D26"/>
    <w:rsid w:val="00ED5ECB"/>
    <w:rsid w:val="00F14F18"/>
    <w:rsid w:val="00F34448"/>
    <w:rsid w:val="00F6438A"/>
    <w:rsid w:val="00F73C0D"/>
    <w:rsid w:val="00F766EE"/>
    <w:rsid w:val="00F852D5"/>
    <w:rsid w:val="00FB0624"/>
    <w:rsid w:val="00FC7EF6"/>
    <w:rsid w:val="00FD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A398"/>
  <w15:chartTrackingRefBased/>
  <w15:docId w15:val="{4E3E0EE7-D5FE-4A09-AE65-58F87986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7725">
    <w:name w:val="box_467725"/>
    <w:basedOn w:val="Normal"/>
    <w:rsid w:val="008B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8B6219"/>
  </w:style>
  <w:style w:type="table" w:styleId="TableGrid">
    <w:name w:val="Table Grid"/>
    <w:basedOn w:val="TableNormal"/>
    <w:rsid w:val="00282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A74"/>
  </w:style>
  <w:style w:type="paragraph" w:styleId="Footer">
    <w:name w:val="footer"/>
    <w:basedOn w:val="Normal"/>
    <w:link w:val="FooterChar"/>
    <w:uiPriority w:val="99"/>
    <w:unhideWhenUsed/>
    <w:rsid w:val="0028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A74"/>
  </w:style>
  <w:style w:type="paragraph" w:styleId="ListParagraph">
    <w:name w:val="List Paragraph"/>
    <w:basedOn w:val="Normal"/>
    <w:uiPriority w:val="34"/>
    <w:qFormat/>
    <w:rsid w:val="00BD3EC8"/>
    <w:pPr>
      <w:suppressAutoHyphens/>
      <w:autoSpaceDN w:val="0"/>
      <w:spacing w:line="249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AZJMDCZ6QSYZ-7492995-9897</_dlc_DocId>
    <_dlc_DocIdUrl xmlns="a494813a-d0d8-4dad-94cb-0d196f36ba15">
      <Url>https://ekoordinacije.vlada.hr/unutarnja-vanjska-politika/_layouts/15/DocIdRedir.aspx?ID=AZJMDCZ6QSYZ-7492995-9897</Url>
      <Description>AZJMDCZ6QSYZ-7492995-9897</Description>
    </_dlc_DocIdUrl>
  </documentManagement>
</p:properties>
</file>

<file path=customXml/itemProps1.xml><?xml version="1.0" encoding="utf-8"?>
<ds:datastoreItem xmlns:ds="http://schemas.openxmlformats.org/officeDocument/2006/customXml" ds:itemID="{23B327F3-4294-4BA5-B2D8-0E77700BC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FC517F-D3BD-4787-BCBF-FF0820ADCE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36D23A-0FF7-48EC-813F-23162DD5C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90FEE9-68BF-48AF-BA18-6E59155322ED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Grković Ines</dc:creator>
  <cp:keywords/>
  <dc:description/>
  <cp:lastModifiedBy>Sanja Duspara</cp:lastModifiedBy>
  <cp:revision>14</cp:revision>
  <cp:lastPrinted>2025-11-05T10:25:00Z</cp:lastPrinted>
  <dcterms:created xsi:type="dcterms:W3CDTF">2025-12-03T13:28:00Z</dcterms:created>
  <dcterms:modified xsi:type="dcterms:W3CDTF">2025-12-12T13:33:00Z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a7a847a0-ab82-44b5-b4fb-de56f2585f87</vt:lpwstr>
  </property>
</Properties>
</file>