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54D7C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12D32916" wp14:editId="49DBE717">
            <wp:extent cx="504825" cy="685800"/>
            <wp:effectExtent l="0" t="0" r="9525" b="0"/>
            <wp:docPr id="5" name="Picture 5" descr="A picture containing symbol, emblem, red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ymbol, emblem, red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INCLUDEPICTURE "http://www.inet.hr/~box/images/grb-rh.gif" \* MERGEFORMATINET </w:instrText>
      </w: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</w:p>
    <w:p w14:paraId="277A6F15" w14:textId="77777777" w:rsidR="00151785" w:rsidRPr="00151785" w:rsidRDefault="00151785" w:rsidP="00151785">
      <w:pPr>
        <w:widowControl w:val="0"/>
        <w:autoSpaceDE w:val="0"/>
        <w:autoSpaceDN w:val="0"/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1F0434B9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676A9B" w14:textId="72234ECE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4A67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30. </w:t>
      </w:r>
      <w:r w:rsidR="00392E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prosin</w:t>
      </w:r>
      <w:r w:rsidR="004A67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</w:t>
      </w: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4620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D71AE80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403772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9BED2D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E6AC3D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6A98A5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6ECEC7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151785" w:rsidRPr="00151785" w14:paraId="244FFE9F" w14:textId="77777777" w:rsidTr="00DA2CEA">
        <w:tc>
          <w:tcPr>
            <w:tcW w:w="1951" w:type="dxa"/>
          </w:tcPr>
          <w:p w14:paraId="00FF8429" w14:textId="77777777" w:rsidR="00151785" w:rsidRPr="00151785" w:rsidRDefault="00151785" w:rsidP="00151785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17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1785">
              <w:rPr>
                <w:rFonts w:ascii="Times New Roman" w:eastAsia="Times New Roman" w:hAnsi="Times New Roman" w:cs="Times New Roman"/>
                <w:b/>
                <w:smallCaps/>
                <w:kern w:val="0"/>
                <w:sz w:val="24"/>
                <w:szCs w:val="24"/>
                <w14:ligatures w14:val="none"/>
              </w:rPr>
              <w:t>Predlagatelj</w:t>
            </w:r>
            <w:r w:rsidRPr="001517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657DC088" w14:textId="315FF9A3" w:rsidR="00151785" w:rsidRPr="00151785" w:rsidRDefault="00151785" w:rsidP="0015178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17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Ministarstvo poljoprivrede</w:t>
            </w:r>
            <w:r w:rsidR="004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F727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šumarstva i financija</w:t>
            </w:r>
          </w:p>
        </w:tc>
      </w:tr>
    </w:tbl>
    <w:p w14:paraId="2BE7D734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151785" w:rsidRPr="00151785" w14:paraId="05F890EA" w14:textId="77777777" w:rsidTr="00DA2CEA">
        <w:tc>
          <w:tcPr>
            <w:tcW w:w="1951" w:type="dxa"/>
          </w:tcPr>
          <w:p w14:paraId="7837BDA1" w14:textId="77777777" w:rsidR="00151785" w:rsidRPr="00151785" w:rsidRDefault="00151785" w:rsidP="00151785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1785">
              <w:rPr>
                <w:rFonts w:ascii="Times New Roman" w:eastAsia="Times New Roman" w:hAnsi="Times New Roman" w:cs="Times New Roman"/>
                <w:b/>
                <w:smallCaps/>
                <w:kern w:val="0"/>
                <w:sz w:val="24"/>
                <w:szCs w:val="24"/>
                <w14:ligatures w14:val="none"/>
              </w:rPr>
              <w:t>Predmet</w:t>
            </w:r>
            <w:r w:rsidRPr="001517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0D72BE3B" w14:textId="39F3EDCB" w:rsidR="00151785" w:rsidRPr="00151785" w:rsidRDefault="00151785" w:rsidP="0015178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17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Prijedlog zaključka o prihvaćanju </w:t>
            </w:r>
            <w:bookmarkStart w:id="0" w:name="_Hlk139369225"/>
            <w:r w:rsidRPr="001517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Izvješća o provedbi Strategije poljoprivrede do 2030.</w:t>
            </w:r>
            <w:r w:rsidR="002258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1517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CD1FA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za</w:t>
            </w:r>
            <w:r w:rsidRPr="001517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2258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</w:t>
            </w:r>
            <w:r w:rsidRPr="001517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 godin</w:t>
            </w:r>
            <w:bookmarkEnd w:id="0"/>
            <w:r w:rsidR="00CD1FA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</w:t>
            </w:r>
          </w:p>
        </w:tc>
      </w:tr>
    </w:tbl>
    <w:p w14:paraId="2BDC0C51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33D158D1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491828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305BEB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4338B7" w14:textId="77777777" w:rsidR="00151785" w:rsidRPr="00151785" w:rsidRDefault="00151785" w:rsidP="00151785">
      <w:pPr>
        <w:widowControl w:val="0"/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E38A8A" w14:textId="77777777" w:rsidR="00151785" w:rsidRPr="00151785" w:rsidRDefault="00151785" w:rsidP="00151785">
      <w:pPr>
        <w:widowControl w:val="0"/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46A39A" w14:textId="77777777" w:rsidR="00151785" w:rsidRPr="00151785" w:rsidRDefault="00151785" w:rsidP="00151785">
      <w:pPr>
        <w:widowControl w:val="0"/>
        <w:autoSpaceDE w:val="0"/>
        <w:autoSpaceDN w:val="0"/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7FF321F" w14:textId="77777777" w:rsidR="00151785" w:rsidRPr="00151785" w:rsidRDefault="00151785" w:rsidP="00151785">
      <w:pPr>
        <w:widowControl w:val="0"/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432ADAB" w14:textId="77777777" w:rsidR="00151785" w:rsidRPr="00151785" w:rsidRDefault="00151785" w:rsidP="00151785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kern w:val="0"/>
          <w:sz w:val="16"/>
          <w14:ligatures w14:val="none"/>
        </w:rPr>
      </w:pPr>
      <w:r w:rsidRPr="00151785">
        <w:rPr>
          <w:rFonts w:ascii="Times New Roman" w:eastAsia="Calibri" w:hAnsi="Times New Roman" w:cs="Times New Roman"/>
          <w:spacing w:val="20"/>
          <w:kern w:val="0"/>
          <w:sz w:val="16"/>
          <w14:ligatures w14:val="none"/>
        </w:rPr>
        <w:t>Banski dvori | Trg Sv. Marka 2 | 10000 Zagreb | tel. 01 4569 222 | vlada.gov.hr</w:t>
      </w:r>
    </w:p>
    <w:p w14:paraId="573D743A" w14:textId="77777777" w:rsidR="00151785" w:rsidRPr="00151785" w:rsidRDefault="00151785" w:rsidP="001517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BA0BFB1" w14:textId="77777777" w:rsidR="00151785" w:rsidRPr="00151785" w:rsidRDefault="00151785" w:rsidP="001517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0E6D55A" w14:textId="77777777" w:rsidR="00151785" w:rsidRPr="00151785" w:rsidRDefault="00151785" w:rsidP="001517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2938E7A" w14:textId="77777777" w:rsidR="00151785" w:rsidRPr="00151785" w:rsidRDefault="00151785" w:rsidP="00151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1CD9B4F" w14:textId="77777777" w:rsidR="00151785" w:rsidRPr="00151785" w:rsidRDefault="00151785" w:rsidP="00151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5178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Prijedlog</w:t>
      </w:r>
    </w:p>
    <w:p w14:paraId="77CC205B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</w:p>
    <w:p w14:paraId="6D024129" w14:textId="77777777" w:rsidR="00151785" w:rsidRPr="00151785" w:rsidRDefault="00151785" w:rsidP="001517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8AB6B6" w14:textId="77777777" w:rsidR="00151785" w:rsidRPr="00151785" w:rsidRDefault="00151785" w:rsidP="001517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901E7D" w14:textId="0C077A40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31. stavak 3. Zakona o Vladi Republike Hrvatske (,,Narodne novine", br</w:t>
      </w:r>
      <w:r w:rsidR="006C4E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150/11</w:t>
      </w:r>
      <w:r w:rsidR="00847A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119/14</w:t>
      </w:r>
      <w:r w:rsidR="00847A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93/16</w:t>
      </w:r>
      <w:r w:rsidR="00847A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116/18</w:t>
      </w:r>
      <w:r w:rsidR="00847A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80/22</w:t>
      </w:r>
      <w:r w:rsidR="00847A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78/24</w:t>
      </w:r>
      <w:r w:rsidR="00847A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EC5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člank</w:t>
      </w:r>
      <w:r w:rsidR="00EC5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18. stavk</w:t>
      </w:r>
      <w:r w:rsidR="002D5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6. Zakona o sustavu strateškog planiranja i upravljanja razvojem Republike Hrvatske (,,Narodne novine", br</w:t>
      </w:r>
      <w:r w:rsidR="00D8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123/17</w:t>
      </w:r>
      <w:r w:rsidR="008E2B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151/22</w:t>
      </w:r>
      <w:r w:rsidR="008E2B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03097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Vlada Republike Hrvatske je na sjednici održanoj ____________  donijela        </w:t>
      </w:r>
    </w:p>
    <w:p w14:paraId="61EE67FE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185929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214439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431FBD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25781D" w14:textId="77777777" w:rsidR="00151785" w:rsidRPr="00151785" w:rsidRDefault="00151785" w:rsidP="00151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5178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 A K LJ U Č A K</w:t>
      </w:r>
    </w:p>
    <w:p w14:paraId="007DE44E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AC29CC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CC706A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01A13F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693C8C7" w14:textId="147525C1" w:rsidR="00151785" w:rsidRPr="00EC5E04" w:rsidRDefault="00151785" w:rsidP="00EC5E04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Prihvaća se Izvješće o provedbi Strategije poljoprivrede do 2030.</w:t>
      </w:r>
      <w:r w:rsidR="0071073C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CD1F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</w:t>
      </w:r>
      <w:r w:rsidR="0071073C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 w:rsidR="0071073C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</w:t>
      </w:r>
      <w:r w:rsidR="00CD1F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 tekstu koji je</w:t>
      </w:r>
      <w:r w:rsidR="00DE59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Vladi Republike Hrvatske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dostavilo Ministarstvo poljoprivrede,</w:t>
      </w:r>
      <w:r w:rsidR="0071073C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šumarstva i ribarstva</w:t>
      </w:r>
      <w:r w:rsidR="004A67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aktom,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C5E04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320-01/25-01/37, URBROJ: 525-11/711-25-1</w:t>
      </w:r>
      <w:r w:rsidR="00FF75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B27E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</w:t>
      </w:r>
      <w:r w:rsidR="00FF75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16</w:t>
      </w:r>
      <w:r w:rsid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FF75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E8A3A6F" w14:textId="77777777" w:rsidR="00151785" w:rsidRPr="00151785" w:rsidRDefault="00151785" w:rsidP="00EC5E0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F07A62" w14:textId="0EB614CB" w:rsidR="00151785" w:rsidRPr="00EC5E04" w:rsidRDefault="00151785" w:rsidP="00EC5E04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Zadužuje se </w:t>
      </w:r>
      <w:bookmarkStart w:id="1" w:name="_Hlk139369570"/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poljoprivrede</w:t>
      </w:r>
      <w:r w:rsidR="005E7B32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šumarstva i ribarstva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1"/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</w:t>
      </w:r>
      <w:r w:rsidR="00147BFC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Izvješće </w:t>
      </w:r>
      <w:r w:rsidR="00835FC2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 točke 1. ovoga Zaključka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835FC2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dostavi Ministarstvu regionalnog </w:t>
      </w:r>
      <w:r w:rsidR="00E3431F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razvoja i fondova Europske unije kao nadležnom</w:t>
      </w:r>
      <w:r w:rsidR="006B03DA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koordinacijskom tijelu </w:t>
      </w:r>
      <w:r w:rsidR="00156C1E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sustav </w:t>
      </w:r>
      <w:r w:rsidR="00ED332F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strateškog planiranja i upravljanja razvojem Republike Hrvatske</w:t>
      </w:r>
      <w:r w:rsidR="006824CB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</w:t>
      </w:r>
      <w:r w:rsidR="00B06EA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</w:t>
      </w:r>
      <w:bookmarkStart w:id="2" w:name="_GoBack"/>
      <w:bookmarkEnd w:id="2"/>
      <w:r w:rsidR="006824CB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ga objavi na svojim mrežnim stranicama u roku od osam dana od dana </w:t>
      </w:r>
      <w:r w:rsidR="00BD13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donošenja ovoga Zaključka</w:t>
      </w:r>
      <w:r w:rsidR="006824CB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F93D512" w14:textId="77777777" w:rsidR="00151785" w:rsidRPr="00151785" w:rsidRDefault="00151785" w:rsidP="00EC5E0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61FAB8" w14:textId="76083366" w:rsidR="00151785" w:rsidRPr="00EC5E04" w:rsidRDefault="00151785" w:rsidP="00EC5E04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Zadužuje se Ministarstvo poljoprivrede</w:t>
      </w:r>
      <w:r w:rsidR="005E7B32"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šumarstva i ribarstva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 o ovom Zaključku</w:t>
      </w:r>
      <w:r w:rsidR="003734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EC5E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EC5E0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na odgovarajući način, izvijesti sva nadležna tijela državne uprave.</w:t>
      </w:r>
    </w:p>
    <w:p w14:paraId="3ADC1CE4" w14:textId="77777777" w:rsidR="00151785" w:rsidRPr="00151785" w:rsidRDefault="00151785" w:rsidP="001517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4D2B93" w14:textId="77777777" w:rsidR="00151785" w:rsidRPr="00151785" w:rsidRDefault="00151785" w:rsidP="00151785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8D6A97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3EE193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07927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</w:t>
      </w:r>
    </w:p>
    <w:p w14:paraId="1714A237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</w:t>
      </w:r>
    </w:p>
    <w:p w14:paraId="0D9FD1AE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3BAE71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</w:p>
    <w:p w14:paraId="57A001A9" w14:textId="77777777" w:rsidR="00151785" w:rsidRPr="00151785" w:rsidRDefault="00151785" w:rsidP="00151785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6C9DB7" w14:textId="77777777" w:rsidR="00151785" w:rsidRPr="00151785" w:rsidRDefault="00151785" w:rsidP="001517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PREDSJEDNIK</w:t>
      </w:r>
    </w:p>
    <w:p w14:paraId="51EB4FD8" w14:textId="77777777" w:rsidR="00151785" w:rsidRPr="00151785" w:rsidRDefault="00151785" w:rsidP="001517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62ED8E" w14:textId="77777777" w:rsidR="00151785" w:rsidRPr="00151785" w:rsidRDefault="00151785" w:rsidP="001517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6A09A0" w14:textId="55807653" w:rsidR="00151785" w:rsidRPr="00151785" w:rsidRDefault="00151785" w:rsidP="00EC5E0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mr. sc. Andrej Plenković</w:t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1FFFF23A" w14:textId="77777777" w:rsidR="00151785" w:rsidRPr="00151785" w:rsidRDefault="00151785" w:rsidP="001517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8FC7044" w14:textId="77777777" w:rsidR="00151785" w:rsidRPr="00151785" w:rsidRDefault="00151785" w:rsidP="00151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517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OBRAZLOŽENJE</w:t>
      </w:r>
    </w:p>
    <w:p w14:paraId="476BA856" w14:textId="77777777" w:rsidR="00151785" w:rsidRPr="00151785" w:rsidRDefault="00151785" w:rsidP="001517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25B799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Strategija poljoprivrede do 2030. (u daljnjem tekstu: Strategija) je krovni dokument u sektoru poljoprivrede koja je proizašla iz Nacionalne razvojne strategije Republike Hrvatske do 2030. godine („Narodne novine“, broj 13/21.). Strategiju poljoprivrede donio je Hrvatski sabor 25. veljače 2022., a objavljena je u Narodnim novinama broj 26/22.</w:t>
      </w:r>
    </w:p>
    <w:p w14:paraId="2A011F95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25570C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3" w:name="_Hlk142392165"/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Strategijom su definirani ciljevi: (1) povećanje produktivnosti i konkurentnosti poljoprivredno-prehrambenog sektora, (2) jačanje održivosti i otpornosti poljoprivredne proizvodnje na klimatske promjene, (3) obnova ruralnog gospodarstva i unaprjeđenje uvjeta života u ruralnim područjima, (4) poticanje inovacija u poljoprivredno-prehrambenom sektoru uz uvažavanje gospodarskih, društvenih i okolišnih aspekata. </w:t>
      </w:r>
    </w:p>
    <w:bookmarkEnd w:id="3"/>
    <w:p w14:paraId="1B891884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7E396C" w14:textId="2F5CDC93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praćenje napretka u ostvarenju strateških ciljeva primjenjuju se sljedeći pokazatelji: (1) vrijednost poljoprivredne proizvodnje (mil. </w:t>
      </w:r>
      <w:r w:rsidR="007100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(2) stopa rizika od siromaštva u ruralnim područjima (%), (3) navodnjavanje poljoprivrednih površina (ha), (4) broj uvjetnih grla stoke (u  tisućama), (5) udio mladih poljoprivrednika koji su nositelji poljoprivrednih gospodarstava u ukupnom broju poljoprivrednih gospodarstava (%), (6) broj hektara za koje se dodjeljuje potpora za ekološku poljoprivredu (ha) i (7) ulaganja u razmjenu znanja i inovacija (</w:t>
      </w:r>
      <w:r w:rsidR="007100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). Pokazatelji su obuhvaćeni sustavom za praćenje i vrednovanje razvijenim u okviru Nacionalne razvojne strategije Republike Hrvatske do 2030. („Narodne novine“, broj 13/21.).</w:t>
      </w:r>
    </w:p>
    <w:p w14:paraId="066DCA4A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F63BA5" w14:textId="76E9D132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poljoprivrede</w:t>
      </w:r>
      <w:r w:rsidR="00FB1500" w:rsidRPr="00FB1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B1500" w:rsidRPr="005E7B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šumarstva i ribarstva,</w:t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izradilo je Izvješće o provedbi Strategije poljoprivrede do 2030. godine </w:t>
      </w:r>
      <w:r w:rsidR="00E316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</w:t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7E4E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., u kojemu se prikazuje napredak u ostvarenju strateških ciljeva polazeći od gore navedenih pokazatelja u ostvarenju napretka.</w:t>
      </w:r>
    </w:p>
    <w:p w14:paraId="4D5AFCB6" w14:textId="77777777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9DAECE" w14:textId="7371121B" w:rsidR="00151785" w:rsidRPr="00151785" w:rsidRDefault="00151785" w:rsidP="00151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Slijedom navedenog, a </w:t>
      </w:r>
      <w:bookmarkStart w:id="4" w:name="_Hlk139461427"/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skladu s člankom</w:t>
      </w:r>
      <w:r w:rsidR="00052894"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2894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31. stavak 3. Zakona o Vladi Republike Hrvatske (,,Narodne novine", broj 150/11, 119/14, 93/16, 116/18, 80/22 i 78/24), a </w:t>
      </w:r>
      <w:r w:rsidR="000528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svezi s</w:t>
      </w:r>
      <w:r w:rsidR="00052894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člank</w:t>
      </w:r>
      <w:r w:rsidR="000528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</w:t>
      </w:r>
      <w:r w:rsidR="00052894" w:rsidRPr="00B03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18. stavak 6. Zakona o sustavu strateškog planiranja i upravljanja razvojem Republike Hrvatske (,,Narodne novine", broj 123/17 i 151/22)</w:t>
      </w:r>
      <w:r w:rsidRPr="001517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bookmarkStart w:id="5" w:name="_Hlk139462368"/>
      <w:bookmarkEnd w:id="4"/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5"/>
      <w:r w:rsidRPr="00151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predlaže se da Vlada Republike Hrvatske ovim Zaključkom prihvati predmetno Izvješće.</w:t>
      </w:r>
    </w:p>
    <w:p w14:paraId="5A47E2C3" w14:textId="77777777" w:rsidR="00151785" w:rsidRPr="00151785" w:rsidRDefault="00151785" w:rsidP="00151785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kern w:val="0"/>
          <w:sz w:val="30"/>
          <w:szCs w:val="30"/>
          <w14:ligatures w14:val="none"/>
        </w:rPr>
      </w:pPr>
    </w:p>
    <w:p w14:paraId="575BC8E0" w14:textId="77777777" w:rsidR="00326424" w:rsidRDefault="00326424"/>
    <w:sectPr w:rsidR="0032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B1514"/>
    <w:multiLevelType w:val="hybridMultilevel"/>
    <w:tmpl w:val="8E6C4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F5C28"/>
    <w:multiLevelType w:val="hybridMultilevel"/>
    <w:tmpl w:val="9AA2A8CE"/>
    <w:lvl w:ilvl="0" w:tplc="7D709A8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85"/>
    <w:rsid w:val="00052894"/>
    <w:rsid w:val="001057AC"/>
    <w:rsid w:val="00147BFC"/>
    <w:rsid w:val="00151785"/>
    <w:rsid w:val="00156C1E"/>
    <w:rsid w:val="00225876"/>
    <w:rsid w:val="00292672"/>
    <w:rsid w:val="002D5C1B"/>
    <w:rsid w:val="00326424"/>
    <w:rsid w:val="0033422B"/>
    <w:rsid w:val="0035437B"/>
    <w:rsid w:val="00373406"/>
    <w:rsid w:val="00392EF2"/>
    <w:rsid w:val="004620C2"/>
    <w:rsid w:val="004A6749"/>
    <w:rsid w:val="005E7B32"/>
    <w:rsid w:val="006824CB"/>
    <w:rsid w:val="006B03DA"/>
    <w:rsid w:val="006C4E80"/>
    <w:rsid w:val="006C64B9"/>
    <w:rsid w:val="0071005E"/>
    <w:rsid w:val="0071073C"/>
    <w:rsid w:val="007E4EB3"/>
    <w:rsid w:val="00835FC2"/>
    <w:rsid w:val="00847AD3"/>
    <w:rsid w:val="008965C8"/>
    <w:rsid w:val="008B4756"/>
    <w:rsid w:val="008E2BBF"/>
    <w:rsid w:val="00972701"/>
    <w:rsid w:val="00995198"/>
    <w:rsid w:val="009C7225"/>
    <w:rsid w:val="00A61D07"/>
    <w:rsid w:val="00B03097"/>
    <w:rsid w:val="00B06EAD"/>
    <w:rsid w:val="00B27E64"/>
    <w:rsid w:val="00BD13D8"/>
    <w:rsid w:val="00C21326"/>
    <w:rsid w:val="00C81686"/>
    <w:rsid w:val="00CD1FA8"/>
    <w:rsid w:val="00D82078"/>
    <w:rsid w:val="00DE599B"/>
    <w:rsid w:val="00E018DD"/>
    <w:rsid w:val="00E316FB"/>
    <w:rsid w:val="00E3431F"/>
    <w:rsid w:val="00EC5E04"/>
    <w:rsid w:val="00ED332F"/>
    <w:rsid w:val="00F72728"/>
    <w:rsid w:val="00FB1500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1C02"/>
  <w15:chartTrackingRefBased/>
  <w15:docId w15:val="{A37EABD4-AA79-4D3F-AA5C-2AFEC23F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AZJMDCZ6QSYZ-766340090-13653</_dlc_DocId>
    <_dlc_DocIdUrl xmlns="a494813a-d0d8-4dad-94cb-0d196f36ba15">
      <Url>https://ekoordinacije.vlada.hr/sektorske-politike/_layouts/15/DocIdRedir.aspx?ID=AZJMDCZ6QSYZ-766340090-13653</Url>
      <Description>AZJMDCZ6QSYZ-766340090-13653</Description>
    </_dlc_DocIdUrl>
  </documentManagement>
</p:properties>
</file>

<file path=customXml/itemProps1.xml><?xml version="1.0" encoding="utf-8"?>
<ds:datastoreItem xmlns:ds="http://schemas.openxmlformats.org/officeDocument/2006/customXml" ds:itemID="{DAACBFFF-42DA-4CF9-A330-186E237CD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2EE4D-55FF-4D87-9709-E6A01BEFCF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A64BF1-8567-4BB9-A77A-EED26BFC8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7449A-636B-4CBC-8048-46194B307B7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df35c308-cda9-40a6-a089-6b134139c75b"/>
    <ds:schemaRef ds:uri="http://www.w3.org/XML/1998/namespace"/>
    <ds:schemaRef ds:uri="http://schemas.microsoft.com/office/infopath/2007/PartnerControls"/>
    <ds:schemaRef ds:uri="http://purl.org/dc/dcmitype/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Martonja-Hitrec</dc:creator>
  <cp:keywords/>
  <dc:description/>
  <cp:lastModifiedBy>Ivana Medarić</cp:lastModifiedBy>
  <cp:revision>16</cp:revision>
  <dcterms:created xsi:type="dcterms:W3CDTF">2025-12-24T08:58:00Z</dcterms:created>
  <dcterms:modified xsi:type="dcterms:W3CDTF">2025-12-29T14:55:00Z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5a67c7ba-1d15-4748-8d82-5b6794b39877</vt:lpwstr>
  </property>
  <property fmtid="{D5CDD505-2E9C-101B-9397-08002B2CF9AE}" pid="3" name="ContentTypeId">
    <vt:lpwstr>0x0101006F01F8D90C817648A057319914E5468F</vt:lpwstr>
  </property>
  <property fmtid="{D5CDD505-2E9C-101B-9397-08002B2CF9AE}" pid="4" name="_dlc_DocIdItemGuid">
    <vt:lpwstr>180e298f-5ce9-484a-a36b-4912f68c667b</vt:lpwstr>
  </property>
</Properties>
</file>