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2A" w:rsidRPr="00467CDB" w:rsidRDefault="009C422A" w:rsidP="009C422A">
      <w:pPr>
        <w:spacing w:after="0"/>
        <w:ind w:firstLine="0"/>
        <w:jc w:val="center"/>
        <w:rPr>
          <w:rFonts w:eastAsia="Times New Roman" w:cs="Times New Roman"/>
          <w:kern w:val="0"/>
          <w:lang w:eastAsia="hr-HR"/>
          <w14:ligatures w14:val="none"/>
        </w:rPr>
      </w:pPr>
      <w:r w:rsidRPr="00467CDB">
        <w:rPr>
          <w:rFonts w:eastAsia="Times New Roman" w:cs="Times New Roman"/>
          <w:noProof/>
          <w:kern w:val="0"/>
          <w:lang w:eastAsia="hr-HR"/>
          <w14:ligatures w14:val="none"/>
        </w:rPr>
        <w:drawing>
          <wp:inline distT="0" distB="0" distL="0" distR="0" wp14:anchorId="0DA2F196" wp14:editId="3F1AB4A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67CDB">
        <w:rPr>
          <w:rFonts w:eastAsia="Times New Roman" w:cs="Times New Roman"/>
          <w:kern w:val="0"/>
          <w:lang w:eastAsia="hr-HR"/>
          <w14:ligatures w14:val="none"/>
        </w:rPr>
        <w:fldChar w:fldCharType="begin"/>
      </w:r>
      <w:r w:rsidRPr="00467CDB">
        <w:rPr>
          <w:rFonts w:eastAsia="Times New Roman" w:cs="Times New Roman"/>
          <w:kern w:val="0"/>
          <w:lang w:eastAsia="hr-HR"/>
          <w14:ligatures w14:val="none"/>
        </w:rPr>
        <w:instrText xml:space="preserve"> INCLUDEPICTURE "http://www.inet.hr/~box/images/grb-rh.gif" \* MERGEFORMATINET </w:instrText>
      </w:r>
      <w:r w:rsidRPr="00467CDB">
        <w:rPr>
          <w:rFonts w:eastAsia="Times New Roman" w:cs="Times New Roman"/>
          <w:kern w:val="0"/>
          <w:lang w:eastAsia="hr-HR"/>
          <w14:ligatures w14:val="none"/>
        </w:rPr>
        <w:fldChar w:fldCharType="end"/>
      </w:r>
    </w:p>
    <w:p w:rsidR="009C422A" w:rsidRPr="00467CDB" w:rsidRDefault="009C422A" w:rsidP="009C422A">
      <w:pPr>
        <w:spacing w:before="60" w:after="1680"/>
        <w:ind w:firstLine="0"/>
        <w:jc w:val="center"/>
        <w:rPr>
          <w:rFonts w:eastAsia="Times New Roman" w:cs="Times New Roman"/>
          <w:kern w:val="0"/>
          <w:sz w:val="28"/>
          <w:lang w:eastAsia="hr-HR"/>
          <w14:ligatures w14:val="none"/>
        </w:rPr>
      </w:pPr>
      <w:r w:rsidRPr="00467CDB">
        <w:rPr>
          <w:rFonts w:eastAsia="Times New Roman" w:cs="Times New Roman"/>
          <w:kern w:val="0"/>
          <w:sz w:val="28"/>
          <w:lang w:eastAsia="hr-HR"/>
          <w14:ligatures w14:val="none"/>
        </w:rPr>
        <w:t>VLADA REPUBLIKE HRVATSKE</w:t>
      </w: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2400"/>
        <w:ind w:firstLine="0"/>
        <w:jc w:val="right"/>
        <w:rPr>
          <w:rFonts w:eastAsia="Times New Roman" w:cs="Times New Roman"/>
          <w:kern w:val="0"/>
          <w:lang w:eastAsia="hr-HR"/>
          <w14:ligatures w14:val="none"/>
        </w:rPr>
      </w:pPr>
      <w:r w:rsidRPr="00467CDB">
        <w:rPr>
          <w:rFonts w:eastAsia="Times New Roman" w:cs="Times New Roman"/>
          <w:kern w:val="0"/>
          <w:lang w:eastAsia="hr-HR"/>
          <w14:ligatures w14:val="none"/>
        </w:rPr>
        <w:t>Zagreb, 30. prosinca 2025.</w:t>
      </w:r>
    </w:p>
    <w:p w:rsidR="009C422A" w:rsidRPr="00467CDB" w:rsidRDefault="009C422A" w:rsidP="009C422A">
      <w:pPr>
        <w:spacing w:after="0" w:line="360" w:lineRule="auto"/>
        <w:ind w:firstLine="0"/>
        <w:jc w:val="left"/>
        <w:rPr>
          <w:rFonts w:eastAsia="Times New Roman" w:cs="Times New Roman"/>
          <w:kern w:val="0"/>
          <w:lang w:eastAsia="hr-HR"/>
          <w14:ligatures w14:val="none"/>
        </w:rPr>
      </w:pPr>
      <w:r w:rsidRPr="00467CDB">
        <w:rPr>
          <w:rFonts w:eastAsia="Times New Roman" w:cs="Times New Roman"/>
          <w:kern w:val="0"/>
          <w:lang w:eastAsia="hr-HR"/>
          <w14:ligatures w14:val="none"/>
        </w:rPr>
        <w:t>__________________________________________________________________________</w:t>
      </w:r>
    </w:p>
    <w:p w:rsidR="009C422A" w:rsidRPr="00467CDB" w:rsidRDefault="009C422A" w:rsidP="009C422A">
      <w:pPr>
        <w:tabs>
          <w:tab w:val="right" w:pos="1701"/>
          <w:tab w:val="left" w:pos="1843"/>
        </w:tabs>
        <w:spacing w:after="0" w:line="360" w:lineRule="auto"/>
        <w:ind w:left="1843" w:hanging="1843"/>
        <w:jc w:val="left"/>
        <w:rPr>
          <w:rFonts w:eastAsia="Times New Roman" w:cs="Times New Roman"/>
          <w:b/>
          <w:smallCaps/>
          <w:kern w:val="0"/>
          <w:lang w:eastAsia="hr-HR"/>
          <w14:ligatures w14:val="none"/>
        </w:rPr>
        <w:sectPr w:rsidR="009C422A" w:rsidRPr="00467CDB" w:rsidSect="009C422A">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C422A" w:rsidRPr="00467CDB" w:rsidTr="007A7507">
        <w:tc>
          <w:tcPr>
            <w:tcW w:w="1951" w:type="dxa"/>
          </w:tcPr>
          <w:p w:rsidR="009C422A" w:rsidRPr="00467CDB" w:rsidRDefault="009C422A" w:rsidP="009C422A">
            <w:pPr>
              <w:spacing w:line="360" w:lineRule="auto"/>
              <w:ind w:firstLine="0"/>
              <w:jc w:val="right"/>
              <w:rPr>
                <w:sz w:val="24"/>
                <w:szCs w:val="24"/>
              </w:rPr>
            </w:pPr>
            <w:r w:rsidRPr="00467CDB">
              <w:rPr>
                <w:b/>
                <w:smallCaps/>
                <w:sz w:val="24"/>
                <w:szCs w:val="24"/>
              </w:rPr>
              <w:t>Predlagatelj</w:t>
            </w:r>
            <w:r w:rsidRPr="00467CDB">
              <w:rPr>
                <w:b/>
                <w:sz w:val="24"/>
                <w:szCs w:val="24"/>
              </w:rPr>
              <w:t>:</w:t>
            </w:r>
          </w:p>
        </w:tc>
        <w:tc>
          <w:tcPr>
            <w:tcW w:w="7229" w:type="dxa"/>
          </w:tcPr>
          <w:p w:rsidR="009C422A" w:rsidRPr="00467CDB" w:rsidRDefault="009C422A" w:rsidP="009C422A">
            <w:pPr>
              <w:spacing w:line="360" w:lineRule="auto"/>
              <w:ind w:firstLine="0"/>
              <w:jc w:val="left"/>
              <w:rPr>
                <w:sz w:val="24"/>
                <w:szCs w:val="24"/>
              </w:rPr>
            </w:pPr>
            <w:r w:rsidRPr="00467CDB">
              <w:rPr>
                <w:bCs/>
                <w:sz w:val="24"/>
                <w:szCs w:val="24"/>
              </w:rPr>
              <w:t>Ministarstvo rada, mirovinskoga sustava, obitelji i socijalne politike</w:t>
            </w:r>
          </w:p>
        </w:tc>
      </w:tr>
    </w:tbl>
    <w:p w:rsidR="009C422A" w:rsidRPr="00467CDB" w:rsidRDefault="009C422A" w:rsidP="009C422A">
      <w:pPr>
        <w:spacing w:after="0" w:line="360" w:lineRule="auto"/>
        <w:ind w:firstLine="0"/>
        <w:jc w:val="left"/>
        <w:rPr>
          <w:rFonts w:eastAsia="Times New Roman" w:cs="Times New Roman"/>
          <w:kern w:val="0"/>
          <w:lang w:eastAsia="hr-HR"/>
          <w14:ligatures w14:val="none"/>
        </w:rPr>
      </w:pPr>
      <w:r w:rsidRPr="00467CDB">
        <w:rPr>
          <w:rFonts w:eastAsia="Times New Roman" w:cs="Times New Roman"/>
          <w:kern w:val="0"/>
          <w:lang w:eastAsia="hr-HR"/>
          <w14:ligatures w14:val="none"/>
        </w:rPr>
        <w:t>__________________________________________________________________________</w:t>
      </w:r>
    </w:p>
    <w:p w:rsidR="009C422A" w:rsidRPr="00467CDB" w:rsidRDefault="009C422A" w:rsidP="009C422A">
      <w:pPr>
        <w:tabs>
          <w:tab w:val="right" w:pos="1701"/>
          <w:tab w:val="left" w:pos="1843"/>
        </w:tabs>
        <w:spacing w:after="0" w:line="360" w:lineRule="auto"/>
        <w:ind w:left="1843" w:hanging="1843"/>
        <w:jc w:val="left"/>
        <w:rPr>
          <w:rFonts w:eastAsia="Times New Roman" w:cs="Times New Roman"/>
          <w:b/>
          <w:smallCaps/>
          <w:kern w:val="0"/>
          <w:lang w:eastAsia="hr-HR"/>
          <w14:ligatures w14:val="none"/>
        </w:rPr>
        <w:sectPr w:rsidR="009C422A" w:rsidRPr="00467CD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9C422A" w:rsidRPr="00467CDB" w:rsidTr="007A7507">
        <w:tc>
          <w:tcPr>
            <w:tcW w:w="1951" w:type="dxa"/>
          </w:tcPr>
          <w:p w:rsidR="009C422A" w:rsidRPr="00467CDB" w:rsidRDefault="009C422A" w:rsidP="009C422A">
            <w:pPr>
              <w:spacing w:line="360" w:lineRule="auto"/>
              <w:ind w:firstLine="0"/>
              <w:jc w:val="right"/>
              <w:rPr>
                <w:sz w:val="24"/>
                <w:szCs w:val="24"/>
              </w:rPr>
            </w:pPr>
            <w:r w:rsidRPr="00467CDB">
              <w:rPr>
                <w:b/>
                <w:smallCaps/>
                <w:sz w:val="24"/>
                <w:szCs w:val="24"/>
              </w:rPr>
              <w:t>Predmet</w:t>
            </w:r>
            <w:r w:rsidRPr="00467CDB">
              <w:rPr>
                <w:b/>
                <w:sz w:val="24"/>
                <w:szCs w:val="24"/>
              </w:rPr>
              <w:t>:</w:t>
            </w:r>
          </w:p>
        </w:tc>
        <w:tc>
          <w:tcPr>
            <w:tcW w:w="7229" w:type="dxa"/>
          </w:tcPr>
          <w:p w:rsidR="009C422A" w:rsidRPr="00467CDB" w:rsidRDefault="009C422A" w:rsidP="004B5D77">
            <w:pPr>
              <w:rPr>
                <w:sz w:val="24"/>
                <w:szCs w:val="24"/>
              </w:rPr>
            </w:pPr>
            <w:r w:rsidRPr="00467CDB">
              <w:rPr>
                <w:sz w:val="24"/>
                <w:szCs w:val="24"/>
              </w:rPr>
              <w:t xml:space="preserve">Prijedlog uredbe </w:t>
            </w:r>
            <w:r w:rsidR="004B5D77" w:rsidRPr="00467CDB">
              <w:rPr>
                <w:sz w:val="24"/>
                <w:szCs w:val="24"/>
              </w:rPr>
              <w:t>o izmjenama Zakona o osobnoj asistenciji</w:t>
            </w:r>
          </w:p>
        </w:tc>
      </w:tr>
    </w:tbl>
    <w:p w:rsidR="009C422A" w:rsidRPr="00467CDB" w:rsidRDefault="009C422A" w:rsidP="009C422A">
      <w:pPr>
        <w:tabs>
          <w:tab w:val="left" w:pos="1843"/>
        </w:tabs>
        <w:spacing w:after="0" w:line="360" w:lineRule="auto"/>
        <w:ind w:left="1843" w:hanging="1843"/>
        <w:jc w:val="left"/>
        <w:rPr>
          <w:rFonts w:eastAsia="Times New Roman" w:cs="Times New Roman"/>
          <w:kern w:val="0"/>
          <w:lang w:eastAsia="hr-HR"/>
          <w14:ligatures w14:val="none"/>
        </w:rPr>
      </w:pPr>
      <w:r w:rsidRPr="00467CDB">
        <w:rPr>
          <w:rFonts w:eastAsia="Times New Roman" w:cs="Times New Roman"/>
          <w:kern w:val="0"/>
          <w:lang w:eastAsia="hr-HR"/>
          <w14:ligatures w14:val="none"/>
        </w:rPr>
        <w:t>__________________________________________________________________________</w:t>
      </w: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pPr>
    </w:p>
    <w:p w:rsidR="009C422A" w:rsidRPr="00467CDB" w:rsidRDefault="009C422A" w:rsidP="009C422A">
      <w:pPr>
        <w:spacing w:after="0"/>
        <w:ind w:firstLine="0"/>
        <w:jc w:val="left"/>
        <w:rPr>
          <w:rFonts w:eastAsia="Times New Roman" w:cs="Times New Roman"/>
          <w:kern w:val="0"/>
          <w:lang w:eastAsia="hr-HR"/>
          <w14:ligatures w14:val="none"/>
        </w:rPr>
        <w:sectPr w:rsidR="009C422A" w:rsidRPr="00467CDB" w:rsidSect="000350D9">
          <w:type w:val="continuous"/>
          <w:pgSz w:w="11906" w:h="16838"/>
          <w:pgMar w:top="993" w:right="1417" w:bottom="1417" w:left="1417" w:header="709" w:footer="658" w:gutter="0"/>
          <w:cols w:space="708"/>
          <w:docGrid w:linePitch="360"/>
        </w:sectPr>
      </w:pPr>
    </w:p>
    <w:p w:rsidR="009C422A" w:rsidRPr="00467CDB" w:rsidRDefault="009C422A" w:rsidP="009C422A">
      <w:pPr>
        <w:spacing w:after="0"/>
        <w:ind w:firstLine="0"/>
        <w:rPr>
          <w:rFonts w:cs="Times New Roman"/>
        </w:rPr>
      </w:pPr>
    </w:p>
    <w:p w:rsidR="009C422A" w:rsidRPr="00467CDB" w:rsidRDefault="009C422A" w:rsidP="009C422A">
      <w:pPr>
        <w:spacing w:after="0"/>
        <w:ind w:firstLine="0"/>
        <w:jc w:val="right"/>
        <w:rPr>
          <w:rFonts w:cs="Times New Roman"/>
          <w:b/>
        </w:rPr>
      </w:pPr>
      <w:r w:rsidRPr="00467CDB">
        <w:rPr>
          <w:rFonts w:cs="Times New Roman"/>
          <w:b/>
        </w:rPr>
        <w:t>Prijedlog</w:t>
      </w:r>
    </w:p>
    <w:p w:rsidR="009C422A" w:rsidRPr="00467CDB" w:rsidRDefault="009C422A" w:rsidP="009C422A">
      <w:pPr>
        <w:spacing w:after="0"/>
        <w:ind w:firstLine="0"/>
        <w:rPr>
          <w:rFonts w:cs="Times New Roman"/>
        </w:rPr>
      </w:pPr>
    </w:p>
    <w:p w:rsidR="009C422A" w:rsidRPr="00467CDB" w:rsidRDefault="009C422A" w:rsidP="009C422A">
      <w:pPr>
        <w:spacing w:after="0"/>
        <w:ind w:firstLine="0"/>
        <w:rPr>
          <w:rFonts w:cs="Times New Roman"/>
        </w:rPr>
      </w:pPr>
    </w:p>
    <w:p w:rsidR="009C422A" w:rsidRPr="00467CDB" w:rsidRDefault="009C422A" w:rsidP="009C422A">
      <w:pPr>
        <w:spacing w:after="0"/>
        <w:ind w:firstLine="0"/>
        <w:rPr>
          <w:rFonts w:cs="Times New Roman"/>
        </w:rPr>
      </w:pPr>
    </w:p>
    <w:p w:rsidR="000915C8" w:rsidRPr="00467CDB" w:rsidRDefault="000915C8" w:rsidP="009C422A">
      <w:pPr>
        <w:spacing w:after="0"/>
        <w:ind w:firstLine="1418"/>
        <w:rPr>
          <w:rFonts w:cs="Times New Roman"/>
        </w:rPr>
      </w:pPr>
      <w:r w:rsidRPr="00467CDB">
        <w:rPr>
          <w:rFonts w:cs="Times New Roman"/>
        </w:rPr>
        <w:t>Na temelju članka 1. Zakona o ovlasti Vlade Republike Hrvatske da uredbama uređuje pojedina pitanja iz djelokruga Hrvatskoga sabora (</w:t>
      </w:r>
      <w:r w:rsidR="009C422A" w:rsidRPr="00467CDB">
        <w:rPr>
          <w:rFonts w:cs="Times New Roman"/>
        </w:rPr>
        <w:t>„</w:t>
      </w:r>
      <w:r w:rsidRPr="00467CDB">
        <w:rPr>
          <w:rFonts w:cs="Times New Roman"/>
        </w:rPr>
        <w:t>Narodne novine</w:t>
      </w:r>
      <w:r w:rsidR="009C422A" w:rsidRPr="00467CDB">
        <w:rPr>
          <w:rFonts w:cs="Times New Roman"/>
        </w:rPr>
        <w:t>“</w:t>
      </w:r>
      <w:r w:rsidR="007C068C" w:rsidRPr="00467CDB">
        <w:rPr>
          <w:rFonts w:cs="Times New Roman"/>
        </w:rPr>
        <w:t>, br</w:t>
      </w:r>
      <w:r w:rsidR="009C422A" w:rsidRPr="00467CDB">
        <w:rPr>
          <w:rFonts w:cs="Times New Roman"/>
        </w:rPr>
        <w:t>oj</w:t>
      </w:r>
      <w:r w:rsidRPr="00467CDB">
        <w:rPr>
          <w:rFonts w:cs="Times New Roman"/>
        </w:rPr>
        <w:t xml:space="preserve"> 14</w:t>
      </w:r>
      <w:r w:rsidR="00B47FE0" w:rsidRPr="00467CDB">
        <w:rPr>
          <w:rFonts w:cs="Times New Roman"/>
        </w:rPr>
        <w:t>6</w:t>
      </w:r>
      <w:r w:rsidRPr="00467CDB">
        <w:rPr>
          <w:rFonts w:cs="Times New Roman"/>
        </w:rPr>
        <w:t>/2</w:t>
      </w:r>
      <w:r w:rsidR="00B47FE0" w:rsidRPr="00467CDB">
        <w:rPr>
          <w:rFonts w:cs="Times New Roman"/>
        </w:rPr>
        <w:t>5</w:t>
      </w:r>
      <w:r w:rsidRPr="00467CDB">
        <w:rPr>
          <w:rFonts w:cs="Times New Roman"/>
        </w:rPr>
        <w:t xml:space="preserve">.), Vlada Republike Hrvatske je na sjednici održanoj </w:t>
      </w:r>
      <w:r w:rsidR="009C422A" w:rsidRPr="00467CDB">
        <w:rPr>
          <w:rFonts w:cs="Times New Roman"/>
        </w:rPr>
        <w:t>_________</w:t>
      </w:r>
      <w:r w:rsidRPr="00467CDB">
        <w:rPr>
          <w:rFonts w:cs="Times New Roman"/>
        </w:rPr>
        <w:t xml:space="preserve"> donijela</w:t>
      </w:r>
    </w:p>
    <w:p w:rsidR="009C422A" w:rsidRPr="00467CDB" w:rsidRDefault="009C422A" w:rsidP="009C422A">
      <w:pPr>
        <w:spacing w:after="0"/>
        <w:ind w:firstLine="0"/>
        <w:rPr>
          <w:rFonts w:cs="Times New Roman"/>
        </w:rPr>
      </w:pPr>
    </w:p>
    <w:p w:rsidR="009C422A" w:rsidRPr="00467CDB" w:rsidRDefault="009C422A" w:rsidP="009C422A">
      <w:pPr>
        <w:spacing w:after="0"/>
        <w:ind w:firstLine="0"/>
        <w:rPr>
          <w:rFonts w:cs="Times New Roman"/>
        </w:rPr>
      </w:pPr>
    </w:p>
    <w:p w:rsidR="000915C8" w:rsidRPr="00467CDB" w:rsidRDefault="000915C8" w:rsidP="00EC6FC3">
      <w:pPr>
        <w:pStyle w:val="box477879"/>
        <w:spacing w:before="0" w:beforeAutospacing="0" w:after="0" w:afterAutospacing="0"/>
        <w:ind w:firstLine="0"/>
        <w:jc w:val="center"/>
        <w:textAlignment w:val="baseline"/>
        <w:rPr>
          <w:b/>
          <w:bCs/>
        </w:rPr>
      </w:pPr>
      <w:r w:rsidRPr="00467CDB">
        <w:rPr>
          <w:b/>
          <w:bCs/>
        </w:rPr>
        <w:t>U</w:t>
      </w:r>
      <w:r w:rsidR="009C422A" w:rsidRPr="00467CDB">
        <w:rPr>
          <w:b/>
          <w:bCs/>
        </w:rPr>
        <w:t xml:space="preserve"> </w:t>
      </w:r>
      <w:r w:rsidRPr="00467CDB">
        <w:rPr>
          <w:b/>
          <w:bCs/>
        </w:rPr>
        <w:t>R</w:t>
      </w:r>
      <w:r w:rsidR="009C422A" w:rsidRPr="00467CDB">
        <w:rPr>
          <w:b/>
          <w:bCs/>
        </w:rPr>
        <w:t xml:space="preserve"> </w:t>
      </w:r>
      <w:r w:rsidRPr="00467CDB">
        <w:rPr>
          <w:b/>
          <w:bCs/>
        </w:rPr>
        <w:t>E</w:t>
      </w:r>
      <w:r w:rsidR="009C422A" w:rsidRPr="00467CDB">
        <w:rPr>
          <w:b/>
          <w:bCs/>
        </w:rPr>
        <w:t xml:space="preserve"> </w:t>
      </w:r>
      <w:r w:rsidRPr="00467CDB">
        <w:rPr>
          <w:b/>
          <w:bCs/>
        </w:rPr>
        <w:t>D</w:t>
      </w:r>
      <w:r w:rsidR="009C422A" w:rsidRPr="00467CDB">
        <w:rPr>
          <w:b/>
          <w:bCs/>
        </w:rPr>
        <w:t xml:space="preserve"> </w:t>
      </w:r>
      <w:r w:rsidRPr="00467CDB">
        <w:rPr>
          <w:b/>
          <w:bCs/>
        </w:rPr>
        <w:t>B</w:t>
      </w:r>
      <w:r w:rsidR="009C422A" w:rsidRPr="00467CDB">
        <w:rPr>
          <w:b/>
          <w:bCs/>
        </w:rPr>
        <w:t xml:space="preserve"> </w:t>
      </w:r>
      <w:r w:rsidRPr="00467CDB">
        <w:rPr>
          <w:b/>
          <w:bCs/>
        </w:rPr>
        <w:t>U</w:t>
      </w:r>
    </w:p>
    <w:p w:rsidR="00EC6FC3" w:rsidRPr="00467CDB" w:rsidRDefault="00EC6FC3" w:rsidP="00EC6FC3">
      <w:pPr>
        <w:pStyle w:val="box477879"/>
        <w:spacing w:before="0" w:beforeAutospacing="0" w:after="0" w:afterAutospacing="0"/>
        <w:ind w:firstLine="0"/>
        <w:jc w:val="center"/>
        <w:textAlignment w:val="baseline"/>
        <w:rPr>
          <w:b/>
          <w:bCs/>
        </w:rPr>
      </w:pPr>
    </w:p>
    <w:p w:rsidR="009C422A" w:rsidRPr="00467CDB" w:rsidRDefault="00EC6FC3" w:rsidP="00EC6FC3">
      <w:pPr>
        <w:pStyle w:val="box477879"/>
        <w:spacing w:before="0" w:beforeAutospacing="0" w:after="0" w:afterAutospacing="0"/>
        <w:ind w:firstLine="0"/>
        <w:jc w:val="center"/>
        <w:textAlignment w:val="baseline"/>
        <w:rPr>
          <w:b/>
          <w:bCs/>
        </w:rPr>
      </w:pPr>
      <w:r w:rsidRPr="00467CDB">
        <w:rPr>
          <w:b/>
        </w:rPr>
        <w:t>o izmjenama Zakona o osobnoj asistenciji</w:t>
      </w:r>
    </w:p>
    <w:p w:rsidR="009C422A" w:rsidRPr="00467CDB" w:rsidRDefault="009C422A" w:rsidP="00EC6FC3">
      <w:pPr>
        <w:pStyle w:val="box477879"/>
        <w:spacing w:before="0" w:beforeAutospacing="0" w:after="0" w:afterAutospacing="0"/>
        <w:ind w:firstLine="0"/>
        <w:jc w:val="center"/>
        <w:textAlignment w:val="baseline"/>
        <w:rPr>
          <w:b/>
          <w:bCs/>
        </w:rPr>
      </w:pPr>
    </w:p>
    <w:p w:rsidR="00EC6FC3" w:rsidRPr="00467CDB" w:rsidRDefault="00EC6FC3" w:rsidP="00EC6FC3">
      <w:pPr>
        <w:pStyle w:val="box477879"/>
        <w:spacing w:before="0" w:beforeAutospacing="0" w:after="0" w:afterAutospacing="0"/>
        <w:ind w:firstLine="0"/>
        <w:jc w:val="center"/>
        <w:textAlignment w:val="baseline"/>
        <w:rPr>
          <w:b/>
          <w:bCs/>
        </w:rPr>
      </w:pPr>
    </w:p>
    <w:p w:rsidR="00733D45" w:rsidRPr="00467CDB" w:rsidRDefault="00733D45" w:rsidP="009C422A">
      <w:pPr>
        <w:pStyle w:val="Heading2"/>
        <w:spacing w:before="0" w:after="0"/>
        <w:rPr>
          <w:rFonts w:cs="Times New Roman"/>
          <w:szCs w:val="24"/>
        </w:rPr>
      </w:pPr>
      <w:r w:rsidRPr="00467CDB">
        <w:rPr>
          <w:rFonts w:cs="Times New Roman"/>
          <w:szCs w:val="24"/>
        </w:rPr>
        <w:t>Članak 1.</w:t>
      </w:r>
    </w:p>
    <w:p w:rsidR="009C422A" w:rsidRPr="00467CDB" w:rsidRDefault="009C422A" w:rsidP="009C422A">
      <w:pPr>
        <w:spacing w:after="0"/>
      </w:pPr>
    </w:p>
    <w:p w:rsidR="00733D45" w:rsidRPr="00467CDB" w:rsidRDefault="00733D45" w:rsidP="00EC6FC3">
      <w:pPr>
        <w:spacing w:after="0"/>
        <w:ind w:firstLine="1418"/>
        <w:rPr>
          <w:rFonts w:cs="Times New Roman"/>
        </w:rPr>
      </w:pPr>
      <w:r w:rsidRPr="00467CDB">
        <w:rPr>
          <w:rFonts w:cs="Times New Roman"/>
        </w:rPr>
        <w:t xml:space="preserve">Ovom se Uredbom izvršava </w:t>
      </w:r>
      <w:r w:rsidR="00EC6FC3" w:rsidRPr="00467CDB">
        <w:rPr>
          <w:rFonts w:cs="Times New Roman"/>
        </w:rPr>
        <w:t>O</w:t>
      </w:r>
      <w:r w:rsidRPr="00467CDB">
        <w:rPr>
          <w:rFonts w:cs="Times New Roman"/>
        </w:rPr>
        <w:t xml:space="preserve">dluka Ustavnog suda Republike Hrvatske </w:t>
      </w:r>
      <w:r w:rsidR="00EC6FC3" w:rsidRPr="00467CDB">
        <w:rPr>
          <w:rFonts w:cs="Times New Roman"/>
        </w:rPr>
        <w:br/>
        <w:t>BROJ</w:t>
      </w:r>
      <w:r w:rsidRPr="00467CDB">
        <w:rPr>
          <w:rFonts w:cs="Times New Roman"/>
        </w:rPr>
        <w:t>: U-I-3330/2023 i U-I-1398/2024</w:t>
      </w:r>
      <w:r w:rsidR="00EC6FC3" w:rsidRPr="00467CDB">
        <w:rPr>
          <w:rFonts w:cs="Times New Roman"/>
        </w:rPr>
        <w:t>,</w:t>
      </w:r>
      <w:r w:rsidRPr="00467CDB">
        <w:rPr>
          <w:rFonts w:cs="Times New Roman"/>
        </w:rPr>
        <w:t xml:space="preserve"> od 16. prosinca 2025. objavljena u </w:t>
      </w:r>
      <w:r w:rsidR="00EC6FC3" w:rsidRPr="00467CDB">
        <w:rPr>
          <w:rFonts w:cs="Times New Roman"/>
        </w:rPr>
        <w:t>„</w:t>
      </w:r>
      <w:r w:rsidRPr="00467CDB">
        <w:rPr>
          <w:rFonts w:cs="Times New Roman"/>
        </w:rPr>
        <w:t>Narodnim novinama</w:t>
      </w:r>
      <w:r w:rsidR="00EC6FC3" w:rsidRPr="00467CDB">
        <w:rPr>
          <w:rFonts w:cs="Times New Roman"/>
        </w:rPr>
        <w:t>“</w:t>
      </w:r>
      <w:r w:rsidRPr="00467CDB">
        <w:rPr>
          <w:rFonts w:cs="Times New Roman"/>
        </w:rPr>
        <w:t xml:space="preserve">, br. 154 od 19. prosinca 2025. (u daljnjem tekstu: </w:t>
      </w:r>
      <w:r w:rsidR="00EC6FC3" w:rsidRPr="00467CDB">
        <w:rPr>
          <w:rFonts w:cs="Times New Roman"/>
        </w:rPr>
        <w:t>O</w:t>
      </w:r>
      <w:r w:rsidRPr="00467CDB">
        <w:rPr>
          <w:rFonts w:cs="Times New Roman"/>
        </w:rPr>
        <w:t>dluka Ustavnog suda).</w:t>
      </w:r>
    </w:p>
    <w:p w:rsidR="009C422A" w:rsidRPr="00467CDB" w:rsidRDefault="009C422A" w:rsidP="009C422A">
      <w:pPr>
        <w:spacing w:after="0"/>
        <w:rPr>
          <w:rFonts w:cs="Times New Roman"/>
        </w:rPr>
      </w:pPr>
    </w:p>
    <w:p w:rsidR="000915C8" w:rsidRPr="00467CDB" w:rsidRDefault="000915C8" w:rsidP="009C422A">
      <w:pPr>
        <w:pStyle w:val="Heading2"/>
        <w:spacing w:before="0" w:after="0"/>
        <w:rPr>
          <w:rFonts w:cs="Times New Roman"/>
          <w:szCs w:val="24"/>
        </w:rPr>
      </w:pPr>
      <w:bookmarkStart w:id="0" w:name="_Hlk217726612"/>
      <w:r w:rsidRPr="00467CDB">
        <w:rPr>
          <w:rFonts w:cs="Times New Roman"/>
          <w:szCs w:val="24"/>
        </w:rPr>
        <w:t xml:space="preserve">Članak </w:t>
      </w:r>
      <w:r w:rsidR="00733D45" w:rsidRPr="00467CDB">
        <w:rPr>
          <w:rFonts w:cs="Times New Roman"/>
          <w:szCs w:val="24"/>
        </w:rPr>
        <w:t>2</w:t>
      </w:r>
      <w:r w:rsidRPr="00467CDB">
        <w:rPr>
          <w:rFonts w:cs="Times New Roman"/>
          <w:szCs w:val="24"/>
        </w:rPr>
        <w:t>.</w:t>
      </w:r>
    </w:p>
    <w:p w:rsidR="009C422A" w:rsidRPr="00467CDB" w:rsidRDefault="009C422A" w:rsidP="009C422A">
      <w:pPr>
        <w:spacing w:after="0"/>
      </w:pPr>
    </w:p>
    <w:bookmarkEnd w:id="0"/>
    <w:p w:rsidR="00B47FE0" w:rsidRPr="00467CDB" w:rsidRDefault="00D95E51" w:rsidP="00EC6FC3">
      <w:pPr>
        <w:spacing w:after="0"/>
        <w:ind w:firstLine="1418"/>
        <w:rPr>
          <w:rFonts w:cs="Times New Roman"/>
        </w:rPr>
      </w:pPr>
      <w:r w:rsidRPr="00467CDB">
        <w:rPr>
          <w:rFonts w:cs="Times New Roman"/>
        </w:rPr>
        <w:t xml:space="preserve">U Zakonu o osobnoj asistenciji </w:t>
      </w:r>
      <w:bookmarkStart w:id="1" w:name="_Hlk217254114"/>
      <w:r w:rsidRPr="00467CDB">
        <w:rPr>
          <w:rFonts w:cs="Times New Roman"/>
        </w:rPr>
        <w:t>(</w:t>
      </w:r>
      <w:r w:rsidR="00EC6FC3" w:rsidRPr="00467CDB">
        <w:rPr>
          <w:rFonts w:cs="Times New Roman"/>
        </w:rPr>
        <w:t>„</w:t>
      </w:r>
      <w:r w:rsidRPr="00467CDB">
        <w:rPr>
          <w:rFonts w:cs="Times New Roman"/>
        </w:rPr>
        <w:t>Narodne novine</w:t>
      </w:r>
      <w:r w:rsidR="00EC6FC3" w:rsidRPr="00467CDB">
        <w:rPr>
          <w:rFonts w:cs="Times New Roman"/>
        </w:rPr>
        <w:t>“</w:t>
      </w:r>
      <w:r w:rsidRPr="00467CDB">
        <w:rPr>
          <w:rFonts w:cs="Times New Roman"/>
        </w:rPr>
        <w:t xml:space="preserve">, br. 71/23. </w:t>
      </w:r>
      <w:bookmarkEnd w:id="1"/>
      <w:r w:rsidRPr="00467CDB">
        <w:rPr>
          <w:rFonts w:cs="Times New Roman"/>
        </w:rPr>
        <w:t xml:space="preserve">i </w:t>
      </w:r>
      <w:bookmarkStart w:id="2" w:name="_Hlk217255005"/>
      <w:r w:rsidRPr="00467CDB">
        <w:rPr>
          <w:rFonts w:cs="Times New Roman"/>
        </w:rPr>
        <w:t xml:space="preserve">154/25. </w:t>
      </w:r>
      <w:r w:rsidR="00EC6FC3" w:rsidRPr="00467CDB">
        <w:rPr>
          <w:rFonts w:cs="Times New Roman"/>
        </w:rPr>
        <w:t>-</w:t>
      </w:r>
      <w:r w:rsidRPr="00467CDB">
        <w:rPr>
          <w:rFonts w:cs="Times New Roman"/>
        </w:rPr>
        <w:t xml:space="preserve"> </w:t>
      </w:r>
      <w:r w:rsidR="00EC6FC3" w:rsidRPr="00467CDB">
        <w:rPr>
          <w:rFonts w:cs="Times New Roman"/>
        </w:rPr>
        <w:t>O</w:t>
      </w:r>
      <w:r w:rsidRPr="00467CDB">
        <w:rPr>
          <w:rFonts w:cs="Times New Roman"/>
        </w:rPr>
        <w:t>dluka Ustavnog suda</w:t>
      </w:r>
      <w:bookmarkEnd w:id="2"/>
      <w:r w:rsidR="00EC6FC3" w:rsidRPr="00467CDB">
        <w:rPr>
          <w:rFonts w:cs="Times New Roman"/>
        </w:rPr>
        <w:t xml:space="preserve"> Republike Hrvatske</w:t>
      </w:r>
      <w:r w:rsidRPr="00467CDB">
        <w:rPr>
          <w:rFonts w:cs="Times New Roman"/>
        </w:rPr>
        <w:t>)</w:t>
      </w:r>
      <w:r w:rsidR="00EC6FC3" w:rsidRPr="00467CDB">
        <w:rPr>
          <w:rFonts w:cs="Times New Roman"/>
        </w:rPr>
        <w:t>,</w:t>
      </w:r>
      <w:r w:rsidRPr="00467CDB">
        <w:rPr>
          <w:rFonts w:cs="Times New Roman"/>
        </w:rPr>
        <w:t xml:space="preserve"> č</w:t>
      </w:r>
      <w:r w:rsidR="00346F81" w:rsidRPr="00467CDB">
        <w:rPr>
          <w:rFonts w:cs="Times New Roman"/>
        </w:rPr>
        <w:t xml:space="preserve">lanak 5. stavak 1. točka 11. </w:t>
      </w:r>
      <w:r w:rsidRPr="00467CDB">
        <w:rPr>
          <w:rFonts w:cs="Times New Roman"/>
        </w:rPr>
        <w:t xml:space="preserve">mijenja se i </w:t>
      </w:r>
      <w:r w:rsidR="00346F81" w:rsidRPr="00467CDB">
        <w:rPr>
          <w:rFonts w:cs="Times New Roman"/>
        </w:rPr>
        <w:t>glasi:</w:t>
      </w:r>
    </w:p>
    <w:p w:rsidR="009C422A" w:rsidRPr="00467CDB" w:rsidRDefault="009C422A" w:rsidP="009C422A">
      <w:pPr>
        <w:spacing w:after="0"/>
        <w:rPr>
          <w:rFonts w:cs="Times New Roman"/>
        </w:rPr>
      </w:pPr>
    </w:p>
    <w:p w:rsidR="00346F81" w:rsidRPr="00467CDB" w:rsidRDefault="00EC6FC3" w:rsidP="00EC6FC3">
      <w:pPr>
        <w:spacing w:after="0"/>
        <w:ind w:firstLine="0"/>
        <w:rPr>
          <w:rFonts w:cs="Times New Roman"/>
          <w:shd w:val="clear" w:color="auto" w:fill="FFFFAF"/>
        </w:rPr>
      </w:pPr>
      <w:r w:rsidRPr="00467CDB">
        <w:rPr>
          <w:rFonts w:cs="Times New Roman"/>
        </w:rPr>
        <w:t>„</w:t>
      </w:r>
      <w:r w:rsidR="00346F81" w:rsidRPr="00467CDB">
        <w:rPr>
          <w:rFonts w:cs="Times New Roman"/>
        </w:rPr>
        <w:t xml:space="preserve">11. </w:t>
      </w:r>
      <w:r w:rsidR="00346F81" w:rsidRPr="00467CDB">
        <w:rPr>
          <w:rFonts w:cs="Times New Roman"/>
          <w:i/>
          <w:iCs/>
        </w:rPr>
        <w:t xml:space="preserve">korisnik usluge osobne asistencije </w:t>
      </w:r>
      <w:r w:rsidR="00346F81" w:rsidRPr="00467CDB">
        <w:rPr>
          <w:rFonts w:cs="Times New Roman"/>
        </w:rPr>
        <w:t xml:space="preserve">je osoba s invaliditetom koja pravo na uslugu osobne asistencije ostvaruje </w:t>
      </w:r>
      <w:r w:rsidR="00745EF7" w:rsidRPr="00467CDB">
        <w:rPr>
          <w:rFonts w:cs="Times New Roman"/>
        </w:rPr>
        <w:t xml:space="preserve">na </w:t>
      </w:r>
      <w:r w:rsidR="00346F81" w:rsidRPr="00467CDB">
        <w:rPr>
          <w:rFonts w:cs="Times New Roman"/>
        </w:rPr>
        <w:t>temelj</w:t>
      </w:r>
      <w:r w:rsidR="00745EF7" w:rsidRPr="00467CDB">
        <w:rPr>
          <w:rFonts w:cs="Times New Roman"/>
        </w:rPr>
        <w:t>u</w:t>
      </w:r>
      <w:r w:rsidR="00346F81" w:rsidRPr="00467CDB">
        <w:rPr>
          <w:rFonts w:cs="Times New Roman"/>
        </w:rPr>
        <w:t xml:space="preserve"> </w:t>
      </w:r>
      <w:r w:rsidR="002967FD" w:rsidRPr="00467CDB">
        <w:rPr>
          <w:rFonts w:cs="Times New Roman"/>
        </w:rPr>
        <w:t xml:space="preserve">ovoga </w:t>
      </w:r>
      <w:r w:rsidR="00205FA1" w:rsidRPr="00467CDB">
        <w:rPr>
          <w:rFonts w:cs="Times New Roman"/>
        </w:rPr>
        <w:t>Zakona</w:t>
      </w:r>
      <w:r w:rsidRPr="00467CDB">
        <w:rPr>
          <w:rFonts w:cs="Times New Roman"/>
        </w:rPr>
        <w:t>“</w:t>
      </w:r>
      <w:r w:rsidR="00346F81" w:rsidRPr="00467CDB">
        <w:rPr>
          <w:rFonts w:cs="Times New Roman"/>
        </w:rPr>
        <w:t>.</w:t>
      </w:r>
      <w:r w:rsidR="00BC6BDB" w:rsidRPr="00467CDB">
        <w:rPr>
          <w:rFonts w:cs="Times New Roman"/>
          <w:shd w:val="clear" w:color="auto" w:fill="FFFFAF"/>
        </w:rPr>
        <w:t xml:space="preserve"> </w:t>
      </w:r>
    </w:p>
    <w:p w:rsidR="009C422A" w:rsidRPr="00467CDB" w:rsidRDefault="009C422A" w:rsidP="009C422A">
      <w:pPr>
        <w:spacing w:after="0"/>
        <w:rPr>
          <w:rFonts w:cs="Times New Roman"/>
        </w:rPr>
      </w:pPr>
    </w:p>
    <w:p w:rsidR="00B47FE0" w:rsidRPr="00467CDB" w:rsidRDefault="00B47FE0"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3</w:t>
      </w:r>
      <w:r w:rsidRPr="00467CDB">
        <w:rPr>
          <w:rFonts w:cs="Times New Roman"/>
          <w:szCs w:val="24"/>
        </w:rPr>
        <w:t>.</w:t>
      </w:r>
    </w:p>
    <w:p w:rsidR="009C422A" w:rsidRPr="00467CDB" w:rsidRDefault="009C422A" w:rsidP="009C422A">
      <w:pPr>
        <w:spacing w:after="0"/>
      </w:pPr>
    </w:p>
    <w:p w:rsidR="00B47FE0" w:rsidRPr="00467CDB" w:rsidRDefault="00B47FE0" w:rsidP="00F848CD">
      <w:pPr>
        <w:spacing w:after="0"/>
        <w:ind w:firstLine="1418"/>
        <w:rPr>
          <w:rFonts w:cs="Times New Roman"/>
        </w:rPr>
      </w:pPr>
      <w:r w:rsidRPr="00467CDB">
        <w:rPr>
          <w:rFonts w:cs="Times New Roman"/>
        </w:rPr>
        <w:t xml:space="preserve">Članak 12. </w:t>
      </w:r>
      <w:r w:rsidR="00D95E51" w:rsidRPr="00467CDB">
        <w:rPr>
          <w:rFonts w:cs="Times New Roman"/>
        </w:rPr>
        <w:t xml:space="preserve">mijenja se i </w:t>
      </w:r>
      <w:r w:rsidRPr="00467CDB">
        <w:rPr>
          <w:rFonts w:cs="Times New Roman"/>
        </w:rPr>
        <w:t>glasi:</w:t>
      </w:r>
    </w:p>
    <w:p w:rsidR="009C422A" w:rsidRPr="00467CDB" w:rsidRDefault="009C422A" w:rsidP="009C422A">
      <w:pPr>
        <w:spacing w:after="0"/>
        <w:rPr>
          <w:rFonts w:cs="Times New Roman"/>
        </w:rPr>
      </w:pPr>
    </w:p>
    <w:p w:rsidR="00BC6BDB" w:rsidRPr="00467CDB" w:rsidRDefault="00F848CD" w:rsidP="00F848CD">
      <w:pPr>
        <w:spacing w:after="0"/>
        <w:ind w:firstLine="0"/>
        <w:rPr>
          <w:rFonts w:cs="Times New Roman"/>
          <w:shd w:val="clear" w:color="auto" w:fill="FFFFAF"/>
        </w:rPr>
      </w:pPr>
      <w:r w:rsidRPr="00467CDB">
        <w:rPr>
          <w:rFonts w:cs="Times New Roman"/>
        </w:rPr>
        <w:t>„</w:t>
      </w:r>
      <w:r w:rsidR="00B47FE0" w:rsidRPr="00467CDB">
        <w:rPr>
          <w:rFonts w:cs="Times New Roman"/>
        </w:rPr>
        <w:t>Pravo na uslugu osobne asistencije koju pruža osobni asistent priznaje se osobi s tjelesnim, intelektualnim ili mentalnim oštećenjem</w:t>
      </w:r>
      <w:r w:rsidR="00213885" w:rsidRPr="00467CDB">
        <w:rPr>
          <w:rFonts w:cs="Times New Roman"/>
        </w:rPr>
        <w:t xml:space="preserve"> </w:t>
      </w:r>
      <w:bookmarkStart w:id="3" w:name="_Hlk217638496"/>
      <w:r w:rsidR="00745EF7" w:rsidRPr="00467CDB">
        <w:rPr>
          <w:rFonts w:cs="Times New Roman"/>
        </w:rPr>
        <w:t>kojoj</w:t>
      </w:r>
      <w:r w:rsidR="00B47FE0" w:rsidRPr="00467CDB">
        <w:rPr>
          <w:rFonts w:cs="Times New Roman"/>
        </w:rPr>
        <w:t xml:space="preserve"> je </w:t>
      </w:r>
      <w:r w:rsidR="009432DB" w:rsidRPr="00467CDB">
        <w:rPr>
          <w:rFonts w:cs="Times New Roman"/>
        </w:rPr>
        <w:t xml:space="preserve">prema </w:t>
      </w:r>
      <w:bookmarkStart w:id="4" w:name="_Hlk217723490"/>
      <w:r w:rsidR="009432DB" w:rsidRPr="00467CDB">
        <w:rPr>
          <w:rFonts w:cs="Times New Roman"/>
        </w:rPr>
        <w:t>propisima o vještačenju i metodologijama vještačenja</w:t>
      </w:r>
      <w:bookmarkEnd w:id="3"/>
      <w:r w:rsidR="009432DB" w:rsidRPr="00467CDB">
        <w:rPr>
          <w:rFonts w:cs="Times New Roman"/>
        </w:rPr>
        <w:t xml:space="preserve"> </w:t>
      </w:r>
      <w:bookmarkEnd w:id="4"/>
      <w:r w:rsidR="00B47FE0" w:rsidRPr="00467CDB">
        <w:rPr>
          <w:rFonts w:cs="Times New Roman"/>
        </w:rPr>
        <w:t xml:space="preserve">utvrđen treći ili četvrti stupanj težine invaliditeta </w:t>
      </w:r>
      <w:r w:rsidRPr="00467CDB">
        <w:rPr>
          <w:rFonts w:cs="Times New Roman"/>
        </w:rPr>
        <w:t>-</w:t>
      </w:r>
      <w:r w:rsidR="00B47FE0" w:rsidRPr="00467CDB">
        <w:rPr>
          <w:rFonts w:cs="Times New Roman"/>
        </w:rPr>
        <w:t xml:space="preserve"> oštećenja funkcionalnih sposobnosti</w:t>
      </w:r>
      <w:r w:rsidR="00213885" w:rsidRPr="00467CDB">
        <w:rPr>
          <w:rFonts w:cs="Times New Roman"/>
        </w:rPr>
        <w:t xml:space="preserve"> te </w:t>
      </w:r>
      <w:r w:rsidR="00B47FE0" w:rsidRPr="00467CDB">
        <w:rPr>
          <w:rFonts w:cs="Times New Roman"/>
        </w:rPr>
        <w:t>koja ima status osobe s invaliditetom sukladno zakonu kojim se uređuje registar osoba s invaliditetom.</w:t>
      </w:r>
      <w:r w:rsidRPr="00467CDB">
        <w:rPr>
          <w:rFonts w:cs="Times New Roman"/>
        </w:rPr>
        <w:t>“</w:t>
      </w:r>
      <w:r w:rsidR="00AB4D64" w:rsidRPr="00467CDB">
        <w:rPr>
          <w:rFonts w:cs="Times New Roman"/>
        </w:rPr>
        <w:t>.</w:t>
      </w:r>
      <w:r w:rsidR="00BC6BDB" w:rsidRPr="00467CDB">
        <w:rPr>
          <w:rFonts w:cs="Times New Roman"/>
          <w:shd w:val="clear" w:color="auto" w:fill="FFFFAF"/>
        </w:rPr>
        <w:t xml:space="preserve"> </w:t>
      </w:r>
    </w:p>
    <w:p w:rsidR="009C422A" w:rsidRPr="00467CDB" w:rsidRDefault="009C422A" w:rsidP="009C422A">
      <w:pPr>
        <w:spacing w:after="0"/>
        <w:rPr>
          <w:rFonts w:cs="Times New Roman"/>
        </w:rPr>
      </w:pPr>
    </w:p>
    <w:p w:rsidR="007133BE" w:rsidRPr="00467CDB" w:rsidRDefault="007133BE" w:rsidP="009C422A">
      <w:pPr>
        <w:pStyle w:val="Heading2"/>
        <w:spacing w:before="0" w:after="0"/>
        <w:rPr>
          <w:rFonts w:cs="Times New Roman"/>
          <w:szCs w:val="24"/>
        </w:rPr>
      </w:pPr>
      <w:bookmarkStart w:id="5" w:name="_Hlk217150169"/>
      <w:r w:rsidRPr="00467CDB">
        <w:rPr>
          <w:rFonts w:cs="Times New Roman"/>
          <w:szCs w:val="24"/>
        </w:rPr>
        <w:t xml:space="preserve">Članak </w:t>
      </w:r>
      <w:r w:rsidR="00733D45" w:rsidRPr="00467CDB">
        <w:rPr>
          <w:rFonts w:cs="Times New Roman"/>
          <w:szCs w:val="24"/>
        </w:rPr>
        <w:t>4</w:t>
      </w:r>
      <w:r w:rsidRPr="00467CDB">
        <w:rPr>
          <w:rFonts w:cs="Times New Roman"/>
          <w:szCs w:val="24"/>
        </w:rPr>
        <w:t>.</w:t>
      </w:r>
    </w:p>
    <w:p w:rsidR="009C422A" w:rsidRPr="00467CDB" w:rsidRDefault="009C422A" w:rsidP="009C422A">
      <w:pPr>
        <w:spacing w:after="0"/>
      </w:pPr>
    </w:p>
    <w:p w:rsidR="007133BE" w:rsidRPr="00467CDB" w:rsidRDefault="00524003" w:rsidP="00F848CD">
      <w:pPr>
        <w:spacing w:after="0"/>
        <w:ind w:firstLine="1418"/>
        <w:rPr>
          <w:rFonts w:cs="Times New Roman"/>
        </w:rPr>
      </w:pPr>
      <w:bookmarkStart w:id="6" w:name="_Hlk217150059"/>
      <w:bookmarkEnd w:id="5"/>
      <w:r w:rsidRPr="00467CDB">
        <w:rPr>
          <w:rFonts w:cs="Times New Roman"/>
        </w:rPr>
        <w:t>Č</w:t>
      </w:r>
      <w:r w:rsidR="007133BE" w:rsidRPr="00467CDB">
        <w:rPr>
          <w:rFonts w:cs="Times New Roman"/>
        </w:rPr>
        <w:t>lanak 13. mijenja se i glasi:</w:t>
      </w:r>
    </w:p>
    <w:p w:rsidR="009C422A" w:rsidRPr="00467CDB" w:rsidRDefault="009C422A" w:rsidP="009C422A">
      <w:pPr>
        <w:spacing w:after="0"/>
        <w:rPr>
          <w:rFonts w:cs="Times New Roman"/>
        </w:rPr>
      </w:pPr>
    </w:p>
    <w:bookmarkEnd w:id="6"/>
    <w:p w:rsidR="007133BE" w:rsidRPr="00467CDB" w:rsidRDefault="00F848CD" w:rsidP="00F848CD">
      <w:pPr>
        <w:spacing w:after="0"/>
        <w:ind w:firstLine="0"/>
        <w:rPr>
          <w:rFonts w:cs="Times New Roman"/>
        </w:rPr>
      </w:pPr>
      <w:r w:rsidRPr="00467CDB">
        <w:rPr>
          <w:rFonts w:cs="Times New Roman"/>
        </w:rPr>
        <w:t>„</w:t>
      </w:r>
      <w:r w:rsidR="007133BE" w:rsidRPr="00467CDB">
        <w:rPr>
          <w:rFonts w:cs="Times New Roman"/>
        </w:rPr>
        <w:t>(1) Pravo na uslugu osobne asistencije koju pruža osobni asistent ne može ostvariti osoba:</w:t>
      </w:r>
    </w:p>
    <w:p w:rsidR="009C422A" w:rsidRPr="00467CDB" w:rsidRDefault="009C422A" w:rsidP="009C422A">
      <w:pPr>
        <w:spacing w:after="0"/>
        <w:rPr>
          <w:rFonts w:cs="Times New Roman"/>
        </w:rPr>
      </w:pPr>
    </w:p>
    <w:p w:rsidR="007133BE" w:rsidRPr="00467CDB" w:rsidRDefault="00F848CD" w:rsidP="00F848CD">
      <w:pPr>
        <w:spacing w:after="0"/>
        <w:ind w:left="709" w:hanging="709"/>
        <w:rPr>
          <w:rFonts w:cs="Times New Roman"/>
        </w:rPr>
      </w:pPr>
      <w:r w:rsidRPr="00467CDB">
        <w:rPr>
          <w:rFonts w:cs="Times New Roman"/>
        </w:rPr>
        <w:t>-</w:t>
      </w:r>
      <w:r w:rsidRPr="00467CDB">
        <w:rPr>
          <w:rFonts w:cs="Times New Roman"/>
        </w:rPr>
        <w:tab/>
      </w:r>
      <w:r w:rsidR="007133BE" w:rsidRPr="00467CDB">
        <w:rPr>
          <w:rFonts w:cs="Times New Roman"/>
        </w:rPr>
        <w:t xml:space="preserve">kojoj je osiguran smještaj u ustanovi socijalne skrbi i kod drugih pružatelja socijalnih usluga, u zdravstvenoj ili u drugoj ustanovi, odnosno organizirano stanovanje </w:t>
      </w:r>
      <w:r w:rsidR="003D5C2A" w:rsidRPr="00467CDB">
        <w:rPr>
          <w:rFonts w:cs="Times New Roman"/>
        </w:rPr>
        <w:t>na temelju</w:t>
      </w:r>
      <w:r w:rsidR="007133BE" w:rsidRPr="00467CDB">
        <w:rPr>
          <w:rFonts w:cs="Times New Roman"/>
        </w:rPr>
        <w:t xml:space="preserve"> zakona kojim se uređuje djelatnost socijalne skrbi ili drugog propisa</w:t>
      </w:r>
    </w:p>
    <w:p w:rsidR="006804B6" w:rsidRPr="00467CDB" w:rsidRDefault="00F848CD" w:rsidP="00F848CD">
      <w:pPr>
        <w:spacing w:after="0"/>
        <w:ind w:left="709" w:hanging="709"/>
        <w:rPr>
          <w:rFonts w:cs="Times New Roman"/>
        </w:rPr>
      </w:pPr>
      <w:r w:rsidRPr="00467CDB">
        <w:rPr>
          <w:rFonts w:cs="Times New Roman"/>
        </w:rPr>
        <w:t>-</w:t>
      </w:r>
      <w:r w:rsidRPr="00467CDB">
        <w:rPr>
          <w:rFonts w:cs="Times New Roman"/>
        </w:rPr>
        <w:tab/>
      </w:r>
      <w:r w:rsidR="007133BE" w:rsidRPr="00467CDB">
        <w:rPr>
          <w:rFonts w:cs="Times New Roman"/>
        </w:rPr>
        <w:t>koja se nalazi u istražnom zatvoru ili na izdržavanju kazne zatvora</w:t>
      </w:r>
    </w:p>
    <w:p w:rsidR="0057781F" w:rsidRPr="00467CDB" w:rsidRDefault="00F848CD" w:rsidP="00F848CD">
      <w:pPr>
        <w:spacing w:after="0"/>
        <w:ind w:left="709" w:hanging="709"/>
        <w:rPr>
          <w:rFonts w:cs="Times New Roman"/>
        </w:rPr>
      </w:pPr>
      <w:r w:rsidRPr="00467CDB">
        <w:rPr>
          <w:rFonts w:cs="Times New Roman"/>
        </w:rPr>
        <w:t>-</w:t>
      </w:r>
      <w:r w:rsidRPr="00467CDB">
        <w:rPr>
          <w:rFonts w:cs="Times New Roman"/>
        </w:rPr>
        <w:tab/>
      </w:r>
      <w:r w:rsidR="0057781F" w:rsidRPr="00467CDB">
        <w:rPr>
          <w:rFonts w:cs="Times New Roman"/>
        </w:rPr>
        <w:t xml:space="preserve">koja ostvaruje uslugu osobne asistencije koju pruža videći pratitelj. </w:t>
      </w:r>
    </w:p>
    <w:p w:rsidR="009C422A" w:rsidRPr="00467CDB" w:rsidRDefault="009C422A" w:rsidP="009C422A">
      <w:pPr>
        <w:spacing w:after="0"/>
        <w:rPr>
          <w:rFonts w:cs="Times New Roman"/>
        </w:rPr>
      </w:pPr>
    </w:p>
    <w:p w:rsidR="007133BE" w:rsidRPr="00467CDB" w:rsidRDefault="007133BE" w:rsidP="00F848CD">
      <w:pPr>
        <w:spacing w:after="0"/>
        <w:ind w:firstLine="0"/>
        <w:rPr>
          <w:rFonts w:cs="Times New Roman"/>
        </w:rPr>
      </w:pPr>
      <w:r w:rsidRPr="00467CDB">
        <w:rPr>
          <w:rFonts w:cs="Times New Roman"/>
        </w:rPr>
        <w:t xml:space="preserve">(2) </w:t>
      </w:r>
      <w:r w:rsidR="00346F81" w:rsidRPr="00467CDB">
        <w:rPr>
          <w:rFonts w:cs="Times New Roman"/>
        </w:rPr>
        <w:t>N</w:t>
      </w:r>
      <w:r w:rsidR="00121218" w:rsidRPr="00467CDB">
        <w:rPr>
          <w:rFonts w:cs="Times New Roman"/>
        </w:rPr>
        <w:t>e smatra se zaprekom za priznavanje prava na uslugu osobne asistencije</w:t>
      </w:r>
      <w:r w:rsidR="00F918E2" w:rsidRPr="00467CDB">
        <w:rPr>
          <w:rFonts w:cs="Times New Roman"/>
        </w:rPr>
        <w:t>,</w:t>
      </w:r>
      <w:r w:rsidR="00121218" w:rsidRPr="00467CDB">
        <w:rPr>
          <w:rFonts w:cs="Times New Roman"/>
        </w:rPr>
        <w:t xml:space="preserve"> koju pruža osobni asistent </w:t>
      </w:r>
      <w:r w:rsidR="00F918E2" w:rsidRPr="00467CDB">
        <w:rPr>
          <w:rFonts w:cs="Times New Roman"/>
        </w:rPr>
        <w:t>u skladu s</w:t>
      </w:r>
      <w:r w:rsidR="006804B6" w:rsidRPr="00467CDB">
        <w:rPr>
          <w:rFonts w:cs="Times New Roman"/>
        </w:rPr>
        <w:t xml:space="preserve"> ovim</w:t>
      </w:r>
      <w:r w:rsidR="00F918E2" w:rsidRPr="00467CDB">
        <w:rPr>
          <w:rFonts w:cs="Times New Roman"/>
        </w:rPr>
        <w:t xml:space="preserve"> Zakonom, </w:t>
      </w:r>
      <w:bookmarkStart w:id="7" w:name="_Hlk217210678"/>
      <w:r w:rsidR="00121218" w:rsidRPr="00467CDB">
        <w:rPr>
          <w:rFonts w:cs="Times New Roman"/>
        </w:rPr>
        <w:t>prav</w:t>
      </w:r>
      <w:r w:rsidR="007F00DF" w:rsidRPr="00467CDB">
        <w:rPr>
          <w:rFonts w:cs="Times New Roman"/>
        </w:rPr>
        <w:t>o</w:t>
      </w:r>
      <w:r w:rsidR="00121218" w:rsidRPr="00467CDB">
        <w:rPr>
          <w:rFonts w:cs="Times New Roman"/>
        </w:rPr>
        <w:t xml:space="preserve"> </w:t>
      </w:r>
      <w:r w:rsidR="007F00DF" w:rsidRPr="00467CDB">
        <w:rPr>
          <w:rFonts w:cs="Times New Roman"/>
        </w:rPr>
        <w:t>korisnika</w:t>
      </w:r>
      <w:bookmarkEnd w:id="7"/>
      <w:r w:rsidR="007F00DF" w:rsidRPr="00467CDB">
        <w:rPr>
          <w:rFonts w:cs="Times New Roman"/>
        </w:rPr>
        <w:t xml:space="preserve"> odnosno njegovog roditelja ili člana obitelji na</w:t>
      </w:r>
      <w:r w:rsidRPr="00467CDB">
        <w:rPr>
          <w:rFonts w:cs="Times New Roman"/>
        </w:rPr>
        <w:t>:</w:t>
      </w:r>
    </w:p>
    <w:p w:rsidR="00F848CD" w:rsidRPr="00467CDB" w:rsidRDefault="00F848CD" w:rsidP="00F848CD">
      <w:pPr>
        <w:spacing w:after="0"/>
        <w:ind w:firstLine="0"/>
        <w:rPr>
          <w:rFonts w:cs="Times New Roman"/>
        </w:rPr>
      </w:pPr>
    </w:p>
    <w:p w:rsidR="007133BE" w:rsidRPr="00467CDB" w:rsidRDefault="00F848CD" w:rsidP="00F848CD">
      <w:pPr>
        <w:spacing w:after="0"/>
        <w:ind w:left="709" w:hanging="709"/>
        <w:rPr>
          <w:rFonts w:cs="Times New Roman"/>
        </w:rPr>
      </w:pPr>
      <w:r w:rsidRPr="00467CDB">
        <w:rPr>
          <w:rFonts w:cs="Times New Roman"/>
        </w:rPr>
        <w:t>-</w:t>
      </w:r>
      <w:r w:rsidRPr="00467CDB">
        <w:rPr>
          <w:rFonts w:cs="Times New Roman"/>
        </w:rPr>
        <w:tab/>
      </w:r>
      <w:r w:rsidR="008F0008" w:rsidRPr="00467CDB">
        <w:rPr>
          <w:rFonts w:cs="Times New Roman"/>
        </w:rPr>
        <w:t xml:space="preserve">uslugu </w:t>
      </w:r>
      <w:r w:rsidR="007133BE" w:rsidRPr="00467CDB">
        <w:rPr>
          <w:rFonts w:cs="Times New Roman"/>
        </w:rPr>
        <w:t xml:space="preserve">pomoći u kući </w:t>
      </w:r>
      <w:r w:rsidR="008A39C3" w:rsidRPr="00467CDB">
        <w:rPr>
          <w:rFonts w:cs="Times New Roman"/>
        </w:rPr>
        <w:t xml:space="preserve">na </w:t>
      </w:r>
      <w:r w:rsidR="007133BE" w:rsidRPr="00467CDB">
        <w:rPr>
          <w:rFonts w:cs="Times New Roman"/>
        </w:rPr>
        <w:t>temelj</w:t>
      </w:r>
      <w:r w:rsidR="008A39C3" w:rsidRPr="00467CDB">
        <w:rPr>
          <w:rFonts w:cs="Times New Roman"/>
        </w:rPr>
        <w:t>u</w:t>
      </w:r>
      <w:r w:rsidR="007133BE" w:rsidRPr="00467CDB">
        <w:rPr>
          <w:rFonts w:cs="Times New Roman"/>
        </w:rPr>
        <w:t xml:space="preserve"> zakona kojim se uređuje djelatnost socijalne skrbi ili drugog propisa</w:t>
      </w:r>
    </w:p>
    <w:p w:rsidR="007133BE" w:rsidRPr="00467CDB" w:rsidRDefault="00F848CD" w:rsidP="00F848CD">
      <w:pPr>
        <w:spacing w:after="0"/>
        <w:ind w:left="709" w:hanging="709"/>
        <w:rPr>
          <w:rFonts w:cs="Times New Roman"/>
        </w:rPr>
      </w:pPr>
      <w:r w:rsidRPr="00467CDB">
        <w:rPr>
          <w:rFonts w:cs="Times New Roman"/>
        </w:rPr>
        <w:t>-</w:t>
      </w:r>
      <w:r w:rsidRPr="00467CDB">
        <w:rPr>
          <w:rFonts w:cs="Times New Roman"/>
        </w:rPr>
        <w:tab/>
      </w:r>
      <w:r w:rsidR="008F0008" w:rsidRPr="00467CDB">
        <w:rPr>
          <w:rFonts w:cs="Times New Roman"/>
        </w:rPr>
        <w:t xml:space="preserve">status </w:t>
      </w:r>
      <w:r w:rsidR="007133BE" w:rsidRPr="00467CDB">
        <w:rPr>
          <w:rFonts w:cs="Times New Roman"/>
        </w:rPr>
        <w:t xml:space="preserve">roditelja njegovatelja </w:t>
      </w:r>
      <w:r w:rsidR="008F0008" w:rsidRPr="00467CDB">
        <w:rPr>
          <w:rFonts w:cs="Times New Roman"/>
        </w:rPr>
        <w:t>ili</w:t>
      </w:r>
      <w:r w:rsidR="00072A43" w:rsidRPr="00467CDB">
        <w:rPr>
          <w:rFonts w:cs="Times New Roman"/>
        </w:rPr>
        <w:t xml:space="preserve"> </w:t>
      </w:r>
      <w:r w:rsidR="007133BE" w:rsidRPr="00467CDB">
        <w:rPr>
          <w:rFonts w:cs="Times New Roman"/>
        </w:rPr>
        <w:t>njegovatelja</w:t>
      </w:r>
      <w:r w:rsidR="008F0008" w:rsidRPr="00467CDB">
        <w:rPr>
          <w:rFonts w:cs="Times New Roman"/>
        </w:rPr>
        <w:t xml:space="preserve"> </w:t>
      </w:r>
      <w:r w:rsidR="008A39C3" w:rsidRPr="00467CDB">
        <w:rPr>
          <w:rFonts w:cs="Times New Roman"/>
        </w:rPr>
        <w:t>na temelju zakona kojim se uređuje djelatnost socijalne skrbi</w:t>
      </w:r>
      <w:r w:rsidR="008F0008" w:rsidRPr="00467CDB">
        <w:rPr>
          <w:rFonts w:cs="Times New Roman"/>
        </w:rPr>
        <w:t xml:space="preserve"> </w:t>
      </w:r>
      <w:bookmarkStart w:id="8" w:name="_Hlk217490636"/>
    </w:p>
    <w:p w:rsidR="00121218" w:rsidRPr="00467CDB" w:rsidRDefault="00F848CD" w:rsidP="00F848CD">
      <w:pPr>
        <w:spacing w:after="0"/>
        <w:ind w:left="709" w:hanging="709"/>
        <w:rPr>
          <w:rFonts w:cs="Times New Roman"/>
        </w:rPr>
      </w:pPr>
      <w:bookmarkStart w:id="9" w:name="_Hlk217580225"/>
      <w:bookmarkEnd w:id="8"/>
      <w:r w:rsidRPr="00467CDB">
        <w:rPr>
          <w:rFonts w:cs="Times New Roman"/>
        </w:rPr>
        <w:t>-</w:t>
      </w:r>
      <w:r w:rsidRPr="00467CDB">
        <w:rPr>
          <w:rFonts w:cs="Times New Roman"/>
        </w:rPr>
        <w:tab/>
      </w:r>
      <w:r w:rsidR="008F0008" w:rsidRPr="00467CDB">
        <w:rPr>
          <w:rFonts w:cs="Times New Roman"/>
        </w:rPr>
        <w:t xml:space="preserve">status </w:t>
      </w:r>
      <w:r w:rsidR="007133BE" w:rsidRPr="00467CDB">
        <w:rPr>
          <w:rFonts w:cs="Times New Roman"/>
        </w:rPr>
        <w:t>njegovatelja</w:t>
      </w:r>
      <w:r w:rsidR="007F00DF" w:rsidRPr="00467CDB">
        <w:rPr>
          <w:rFonts w:cs="Times New Roman"/>
        </w:rPr>
        <w:t xml:space="preserve"> </w:t>
      </w:r>
      <w:r w:rsidR="007133BE" w:rsidRPr="00467CDB">
        <w:rPr>
          <w:rFonts w:cs="Times New Roman"/>
        </w:rPr>
        <w:t>na temelju drugih propisa</w:t>
      </w:r>
      <w:r w:rsidR="008F0008" w:rsidRPr="00467CDB">
        <w:rPr>
          <w:rFonts w:cs="Times New Roman"/>
        </w:rPr>
        <w:t xml:space="preserve"> </w:t>
      </w:r>
      <w:bookmarkEnd w:id="9"/>
    </w:p>
    <w:p w:rsidR="007133BE" w:rsidRPr="00467CDB" w:rsidRDefault="00F848CD" w:rsidP="00F848CD">
      <w:pPr>
        <w:spacing w:after="0"/>
        <w:ind w:left="709" w:hanging="709"/>
        <w:rPr>
          <w:rFonts w:cs="Times New Roman"/>
        </w:rPr>
      </w:pPr>
      <w:r w:rsidRPr="00467CDB">
        <w:rPr>
          <w:rFonts w:cs="Times New Roman"/>
        </w:rPr>
        <w:t>-</w:t>
      </w:r>
      <w:r w:rsidRPr="00467CDB">
        <w:rPr>
          <w:rFonts w:cs="Times New Roman"/>
        </w:rPr>
        <w:tab/>
      </w:r>
      <w:r w:rsidR="008F0008" w:rsidRPr="00467CDB">
        <w:rPr>
          <w:rFonts w:cs="Times New Roman"/>
        </w:rPr>
        <w:t>potporu tijekom odgojno-obrazovnog procesa koju pruža pomoćnik u nastavi</w:t>
      </w:r>
      <w:r w:rsidR="007133BE" w:rsidRPr="00467CDB">
        <w:rPr>
          <w:rFonts w:cs="Times New Roman"/>
        </w:rPr>
        <w:t>.</w:t>
      </w:r>
    </w:p>
    <w:p w:rsidR="009C422A" w:rsidRPr="00467CDB" w:rsidRDefault="009C422A" w:rsidP="009C422A">
      <w:pPr>
        <w:spacing w:after="0"/>
        <w:rPr>
          <w:rFonts w:cs="Times New Roman"/>
        </w:rPr>
      </w:pPr>
    </w:p>
    <w:p w:rsidR="007F00DF" w:rsidRPr="00467CDB" w:rsidRDefault="007F00DF" w:rsidP="00F848CD">
      <w:pPr>
        <w:spacing w:after="0"/>
        <w:ind w:firstLine="0"/>
        <w:rPr>
          <w:rFonts w:cs="Times New Roman"/>
        </w:rPr>
      </w:pPr>
      <w:r w:rsidRPr="00467CDB">
        <w:rPr>
          <w:rFonts w:cs="Times New Roman"/>
        </w:rPr>
        <w:t xml:space="preserve">(3) Osobi iz </w:t>
      </w:r>
      <w:r w:rsidR="00E71BCA" w:rsidRPr="00467CDB">
        <w:rPr>
          <w:rFonts w:cs="Times New Roman"/>
        </w:rPr>
        <w:t>članka</w:t>
      </w:r>
      <w:r w:rsidRPr="00467CDB">
        <w:rPr>
          <w:rFonts w:cs="Times New Roman"/>
        </w:rPr>
        <w:t xml:space="preserve"> 12. ovoga Zakona koja nije uključena u sustav odgoja i obrazovanja dopušteno je istodobno priznati pravo na uslugu osobne asistencije koju pruža osobni asistent i jedno od prava iz stavka 2. podstavka 1., 2. ili 3. ovoga članka.</w:t>
      </w:r>
    </w:p>
    <w:p w:rsidR="009C422A" w:rsidRPr="00467CDB" w:rsidRDefault="009C422A" w:rsidP="009C422A">
      <w:pPr>
        <w:spacing w:after="0"/>
        <w:rPr>
          <w:rFonts w:cs="Times New Roman"/>
        </w:rPr>
      </w:pPr>
    </w:p>
    <w:p w:rsidR="007F00DF" w:rsidRPr="00467CDB" w:rsidRDefault="007F00DF" w:rsidP="00F848CD">
      <w:pPr>
        <w:spacing w:after="0"/>
        <w:ind w:firstLine="0"/>
        <w:rPr>
          <w:rFonts w:cs="Times New Roman"/>
        </w:rPr>
      </w:pPr>
      <w:r w:rsidRPr="00467CDB">
        <w:rPr>
          <w:rFonts w:cs="Times New Roman"/>
        </w:rPr>
        <w:t xml:space="preserve">(4) Osobi iz </w:t>
      </w:r>
      <w:r w:rsidR="00E71BCA" w:rsidRPr="00467CDB">
        <w:rPr>
          <w:rFonts w:cs="Times New Roman"/>
        </w:rPr>
        <w:t>članka</w:t>
      </w:r>
      <w:r w:rsidRPr="00467CDB">
        <w:rPr>
          <w:rFonts w:cs="Times New Roman"/>
        </w:rPr>
        <w:t xml:space="preserve"> 12. ovoga Zakona kojoj je priznato pravo na potporu tijekom odgojno-obrazovnog procesa koju pruža pomoćnik u nastavi dopušteno je istodobno priznati pravo na uslugu osobne asistencije koju pruža osobni asistent i jedno od prava iz stavka 2. podstavka 1.</w:t>
      </w:r>
      <w:r w:rsidR="00E71BCA" w:rsidRPr="00467CDB">
        <w:rPr>
          <w:rFonts w:cs="Times New Roman"/>
        </w:rPr>
        <w:t>, 2.</w:t>
      </w:r>
      <w:r w:rsidR="009B310C" w:rsidRPr="00467CDB">
        <w:rPr>
          <w:rFonts w:cs="Times New Roman"/>
        </w:rPr>
        <w:t xml:space="preserve"> </w:t>
      </w:r>
      <w:r w:rsidR="004D2948" w:rsidRPr="00467CDB">
        <w:rPr>
          <w:rFonts w:cs="Times New Roman"/>
        </w:rPr>
        <w:t xml:space="preserve">ili </w:t>
      </w:r>
      <w:r w:rsidR="00E71BCA" w:rsidRPr="00467CDB">
        <w:rPr>
          <w:rFonts w:cs="Times New Roman"/>
        </w:rPr>
        <w:t>3</w:t>
      </w:r>
      <w:r w:rsidRPr="00467CDB">
        <w:rPr>
          <w:rFonts w:cs="Times New Roman"/>
        </w:rPr>
        <w:t>.</w:t>
      </w:r>
      <w:r w:rsidR="00072A43" w:rsidRPr="00467CDB">
        <w:rPr>
          <w:rFonts w:cs="Times New Roman"/>
        </w:rPr>
        <w:t xml:space="preserve"> </w:t>
      </w:r>
      <w:r w:rsidRPr="00467CDB">
        <w:rPr>
          <w:rFonts w:cs="Times New Roman"/>
        </w:rPr>
        <w:t>ovoga članka.</w:t>
      </w:r>
    </w:p>
    <w:p w:rsidR="009C422A" w:rsidRPr="00467CDB" w:rsidRDefault="009C422A" w:rsidP="009C422A">
      <w:pPr>
        <w:spacing w:after="0"/>
        <w:rPr>
          <w:rFonts w:cs="Times New Roman"/>
        </w:rPr>
      </w:pPr>
    </w:p>
    <w:p w:rsidR="008A39C3" w:rsidRPr="00467CDB" w:rsidRDefault="007F00DF" w:rsidP="00F848CD">
      <w:pPr>
        <w:spacing w:after="0"/>
        <w:ind w:firstLine="0"/>
        <w:rPr>
          <w:rFonts w:cs="Times New Roman"/>
        </w:rPr>
      </w:pPr>
      <w:r w:rsidRPr="00467CDB">
        <w:rPr>
          <w:rFonts w:cs="Times New Roman"/>
        </w:rPr>
        <w:t>(5) Priznavanje prava na uslugu ili usluge u skladu sa stavcima 2., 3. i 4. ovoga članka uzima se u obzir u postupku utvrđivanja potrebnog broja sati usluge osobne asistencije koju pruža osobni asistent</w:t>
      </w:r>
      <w:r w:rsidR="008A39C3" w:rsidRPr="00467CDB">
        <w:rPr>
          <w:rFonts w:cs="Times New Roman"/>
        </w:rPr>
        <w:t>.</w:t>
      </w:r>
      <w:r w:rsidR="00203EE3" w:rsidRPr="00467CDB">
        <w:rPr>
          <w:rFonts w:cs="Times New Roman"/>
        </w:rPr>
        <w:t>“</w:t>
      </w:r>
      <w:r w:rsidR="008A39C3" w:rsidRPr="00467CDB">
        <w:rPr>
          <w:rFonts w:cs="Times New Roman"/>
        </w:rPr>
        <w:t>«</w:t>
      </w:r>
      <w:r w:rsidR="006C63C1" w:rsidRPr="00467CDB">
        <w:rPr>
          <w:rFonts w:cs="Times New Roman"/>
        </w:rPr>
        <w:t>.</w:t>
      </w:r>
    </w:p>
    <w:p w:rsidR="009C422A" w:rsidRPr="00467CDB" w:rsidRDefault="009C422A" w:rsidP="009C422A">
      <w:pPr>
        <w:spacing w:after="0"/>
        <w:rPr>
          <w:rFonts w:cs="Times New Roman"/>
        </w:rPr>
      </w:pPr>
    </w:p>
    <w:p w:rsidR="00736D5D" w:rsidRPr="00467CDB" w:rsidRDefault="00736D5D"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5</w:t>
      </w:r>
      <w:r w:rsidRPr="00467CDB">
        <w:rPr>
          <w:rFonts w:cs="Times New Roman"/>
          <w:szCs w:val="24"/>
        </w:rPr>
        <w:t>.</w:t>
      </w:r>
    </w:p>
    <w:p w:rsidR="009C422A" w:rsidRPr="00467CDB" w:rsidRDefault="009C422A" w:rsidP="009C422A">
      <w:pPr>
        <w:spacing w:after="0"/>
      </w:pPr>
    </w:p>
    <w:p w:rsidR="00736D5D" w:rsidRPr="00467CDB" w:rsidRDefault="00736D5D" w:rsidP="00203EE3">
      <w:pPr>
        <w:spacing w:after="0"/>
        <w:ind w:firstLine="1418"/>
        <w:rPr>
          <w:rFonts w:cs="Times New Roman"/>
        </w:rPr>
      </w:pPr>
      <w:r w:rsidRPr="00467CDB">
        <w:rPr>
          <w:rFonts w:cs="Times New Roman"/>
        </w:rPr>
        <w:t>Članak 34. mijenja se i glasi:</w:t>
      </w:r>
    </w:p>
    <w:p w:rsidR="009C422A" w:rsidRPr="00467CDB" w:rsidRDefault="009C422A" w:rsidP="009C422A">
      <w:pPr>
        <w:spacing w:after="0"/>
        <w:rPr>
          <w:rFonts w:cs="Times New Roman"/>
        </w:rPr>
      </w:pPr>
    </w:p>
    <w:p w:rsidR="00C214A5" w:rsidRPr="00467CDB" w:rsidRDefault="00203EE3" w:rsidP="00203EE3">
      <w:pPr>
        <w:spacing w:after="0"/>
        <w:ind w:firstLine="0"/>
        <w:rPr>
          <w:rFonts w:cs="Times New Roman"/>
        </w:rPr>
      </w:pPr>
      <w:r w:rsidRPr="00467CDB">
        <w:rPr>
          <w:rFonts w:cs="Times New Roman"/>
        </w:rPr>
        <w:t>„</w:t>
      </w:r>
      <w:r w:rsidR="00184367" w:rsidRPr="00467CDB">
        <w:rPr>
          <w:rFonts w:cs="Times New Roman"/>
        </w:rPr>
        <w:t>(</w:t>
      </w:r>
      <w:r w:rsidR="00726019" w:rsidRPr="00467CDB">
        <w:rPr>
          <w:rFonts w:cs="Times New Roman"/>
        </w:rPr>
        <w:t>1</w:t>
      </w:r>
      <w:r w:rsidR="00184367" w:rsidRPr="00467CDB">
        <w:rPr>
          <w:rFonts w:cs="Times New Roman"/>
        </w:rPr>
        <w:t xml:space="preserve">) </w:t>
      </w:r>
      <w:r w:rsidR="00C214A5" w:rsidRPr="00467CDB">
        <w:rPr>
          <w:rFonts w:cs="Times New Roman"/>
        </w:rPr>
        <w:t>Najveći broj sati usluge osobne asistencije koju pruža osobni asistent iznosi 24 sata dnevno, svaki dan.</w:t>
      </w:r>
    </w:p>
    <w:p w:rsidR="009C422A" w:rsidRPr="00467CDB" w:rsidRDefault="009C422A" w:rsidP="009C422A">
      <w:pPr>
        <w:spacing w:after="0"/>
        <w:rPr>
          <w:rFonts w:cs="Times New Roman"/>
        </w:rPr>
      </w:pPr>
    </w:p>
    <w:p w:rsidR="00184367" w:rsidRPr="00467CDB" w:rsidRDefault="00C214A5" w:rsidP="00203EE3">
      <w:pPr>
        <w:spacing w:after="0"/>
        <w:ind w:firstLine="0"/>
        <w:rPr>
          <w:rFonts w:cs="Times New Roman"/>
        </w:rPr>
      </w:pPr>
      <w:r w:rsidRPr="00467CDB">
        <w:rPr>
          <w:rFonts w:cs="Times New Roman"/>
        </w:rPr>
        <w:t xml:space="preserve">(2) </w:t>
      </w:r>
      <w:r w:rsidR="00184367" w:rsidRPr="00467CDB">
        <w:rPr>
          <w:rFonts w:cs="Times New Roman"/>
        </w:rPr>
        <w:t>Broj sati usluge osobne asistencije koju pruža osobni asistent</w:t>
      </w:r>
      <w:r w:rsidRPr="00467CDB">
        <w:rPr>
          <w:rFonts w:cs="Times New Roman"/>
        </w:rPr>
        <w:t xml:space="preserve"> </w:t>
      </w:r>
      <w:r w:rsidR="00184367" w:rsidRPr="00467CDB">
        <w:rPr>
          <w:rFonts w:cs="Times New Roman"/>
        </w:rPr>
        <w:t xml:space="preserve">određuje se </w:t>
      </w:r>
      <w:r w:rsidR="007E3618" w:rsidRPr="00467CDB">
        <w:rPr>
          <w:rFonts w:cs="Times New Roman"/>
        </w:rPr>
        <w:t>u</w:t>
      </w:r>
      <w:r w:rsidR="00184367" w:rsidRPr="00467CDB">
        <w:rPr>
          <w:rFonts w:cs="Times New Roman"/>
        </w:rPr>
        <w:t xml:space="preserve"> </w:t>
      </w:r>
      <w:r w:rsidR="007E3618" w:rsidRPr="00467CDB">
        <w:rPr>
          <w:rFonts w:cs="Times New Roman"/>
        </w:rPr>
        <w:t xml:space="preserve">rješenju iz članka 52. ovoga Zakona na temelju </w:t>
      </w:r>
      <w:r w:rsidR="00184367" w:rsidRPr="00467CDB">
        <w:rPr>
          <w:rFonts w:cs="Times New Roman"/>
        </w:rPr>
        <w:t>List</w:t>
      </w:r>
      <w:r w:rsidR="007E3618" w:rsidRPr="00467CDB">
        <w:rPr>
          <w:rFonts w:cs="Times New Roman"/>
        </w:rPr>
        <w:t>e</w:t>
      </w:r>
      <w:r w:rsidR="00184367" w:rsidRPr="00467CDB">
        <w:rPr>
          <w:rFonts w:cs="Times New Roman"/>
        </w:rPr>
        <w:t xml:space="preserve"> procjene potreba korisnika za svaku osobu iz članka 12. ovoga Zakona pojedinačno prema sljedećim obvezujućim i kumulativno postavljenim mjerilima: </w:t>
      </w:r>
    </w:p>
    <w:p w:rsidR="009C422A" w:rsidRPr="00467CDB" w:rsidRDefault="009C422A" w:rsidP="009C422A">
      <w:pPr>
        <w:spacing w:after="0"/>
        <w:rPr>
          <w:rFonts w:cs="Times New Roman"/>
        </w:rPr>
      </w:pPr>
    </w:p>
    <w:p w:rsidR="00184367" w:rsidRPr="00467CDB" w:rsidRDefault="00184367" w:rsidP="009C422A">
      <w:pPr>
        <w:pStyle w:val="ListParagraph"/>
        <w:numPr>
          <w:ilvl w:val="0"/>
          <w:numId w:val="3"/>
        </w:numPr>
        <w:spacing w:after="0"/>
        <w:ind w:left="714" w:hanging="357"/>
        <w:contextualSpacing w:val="0"/>
        <w:rPr>
          <w:rFonts w:cs="Times New Roman"/>
        </w:rPr>
      </w:pPr>
      <w:bookmarkStart w:id="10" w:name="_Hlk217666459"/>
      <w:r w:rsidRPr="00467CDB">
        <w:rPr>
          <w:rFonts w:cs="Times New Roman"/>
        </w:rPr>
        <w:t xml:space="preserve">vrsti oštećenja trećeg ili četvrtog stupnja težine invaliditeta </w:t>
      </w:r>
      <w:r w:rsidR="00203EE3" w:rsidRPr="00467CDB">
        <w:rPr>
          <w:rFonts w:cs="Times New Roman"/>
        </w:rPr>
        <w:t>-</w:t>
      </w:r>
      <w:r w:rsidRPr="00467CDB">
        <w:rPr>
          <w:rFonts w:cs="Times New Roman"/>
        </w:rPr>
        <w:t xml:space="preserve"> oštećenja funkcionalnih sposobnosti </w:t>
      </w:r>
    </w:p>
    <w:bookmarkEnd w:id="10"/>
    <w:p w:rsidR="00184367" w:rsidRPr="00467CDB" w:rsidRDefault="00184367" w:rsidP="009C422A">
      <w:pPr>
        <w:pStyle w:val="ListParagraph"/>
        <w:numPr>
          <w:ilvl w:val="0"/>
          <w:numId w:val="3"/>
        </w:numPr>
        <w:spacing w:after="0"/>
        <w:ind w:left="714" w:hanging="357"/>
        <w:contextualSpacing w:val="0"/>
        <w:rPr>
          <w:rFonts w:cs="Times New Roman"/>
        </w:rPr>
      </w:pPr>
      <w:r w:rsidRPr="00467CDB">
        <w:rPr>
          <w:rFonts w:cs="Times New Roman"/>
        </w:rPr>
        <w:t xml:space="preserve">objektivnim </w:t>
      </w:r>
      <w:r w:rsidR="00E71BCA" w:rsidRPr="00467CDB">
        <w:rPr>
          <w:rFonts w:cs="Times New Roman"/>
        </w:rPr>
        <w:t xml:space="preserve">materijalnim, odnosno </w:t>
      </w:r>
      <w:r w:rsidRPr="00467CDB">
        <w:rPr>
          <w:rFonts w:cs="Times New Roman"/>
        </w:rPr>
        <w:t xml:space="preserve">socijalnim </w:t>
      </w:r>
      <w:r w:rsidR="00A04C80" w:rsidRPr="00467CDB">
        <w:rPr>
          <w:rFonts w:cs="Times New Roman"/>
        </w:rPr>
        <w:t>okolnostima</w:t>
      </w:r>
      <w:r w:rsidRPr="00467CDB">
        <w:rPr>
          <w:rFonts w:cs="Times New Roman"/>
        </w:rPr>
        <w:t xml:space="preserve"> u kojima korisnik živi, bilo samostalno ili u kućanstvu, i</w:t>
      </w:r>
    </w:p>
    <w:p w:rsidR="00184367" w:rsidRPr="00467CDB" w:rsidRDefault="00184367" w:rsidP="009C422A">
      <w:pPr>
        <w:pStyle w:val="ListParagraph"/>
        <w:numPr>
          <w:ilvl w:val="0"/>
          <w:numId w:val="3"/>
        </w:numPr>
        <w:spacing w:after="0"/>
        <w:ind w:left="714" w:hanging="357"/>
        <w:contextualSpacing w:val="0"/>
        <w:rPr>
          <w:rFonts w:cs="Times New Roman"/>
        </w:rPr>
      </w:pPr>
      <w:r w:rsidRPr="00467CDB">
        <w:rPr>
          <w:rFonts w:cs="Times New Roman"/>
        </w:rPr>
        <w:t>specifičnim individualnim potrebama korisnika.</w:t>
      </w:r>
    </w:p>
    <w:p w:rsidR="009C422A" w:rsidRPr="00467CDB" w:rsidRDefault="009C422A" w:rsidP="009C422A">
      <w:pPr>
        <w:pStyle w:val="ListParagraph"/>
        <w:spacing w:after="0"/>
        <w:ind w:left="714" w:firstLine="0"/>
        <w:contextualSpacing w:val="0"/>
        <w:rPr>
          <w:rFonts w:cs="Times New Roman"/>
        </w:rPr>
      </w:pPr>
    </w:p>
    <w:p w:rsidR="00B054D5" w:rsidRPr="00467CDB" w:rsidRDefault="00184367" w:rsidP="00203EE3">
      <w:pPr>
        <w:spacing w:after="0"/>
        <w:ind w:firstLine="0"/>
        <w:rPr>
          <w:rFonts w:cs="Times New Roman"/>
        </w:rPr>
      </w:pPr>
      <w:r w:rsidRPr="00467CDB">
        <w:rPr>
          <w:rFonts w:cs="Times New Roman"/>
        </w:rPr>
        <w:t>(</w:t>
      </w:r>
      <w:r w:rsidR="00D20B6B" w:rsidRPr="00467CDB">
        <w:rPr>
          <w:rFonts w:cs="Times New Roman"/>
        </w:rPr>
        <w:t>3</w:t>
      </w:r>
      <w:r w:rsidRPr="00467CDB">
        <w:rPr>
          <w:rFonts w:cs="Times New Roman"/>
        </w:rPr>
        <w:t xml:space="preserve">) </w:t>
      </w:r>
      <w:r w:rsidR="00726019" w:rsidRPr="00467CDB">
        <w:rPr>
          <w:rFonts w:cs="Times New Roman"/>
        </w:rPr>
        <w:t xml:space="preserve">Broj sati usluge </w:t>
      </w:r>
      <w:r w:rsidR="00C214A5" w:rsidRPr="00467CDB">
        <w:rPr>
          <w:rFonts w:cs="Times New Roman"/>
        </w:rPr>
        <w:t>osobne asistencije koju pruža osobni asistent</w:t>
      </w:r>
      <w:r w:rsidR="00726019" w:rsidRPr="00467CDB">
        <w:rPr>
          <w:rFonts w:cs="Times New Roman"/>
        </w:rPr>
        <w:t xml:space="preserve"> određuje </w:t>
      </w:r>
      <w:r w:rsidR="00A824F8" w:rsidRPr="00467CDB">
        <w:rPr>
          <w:rFonts w:cs="Times New Roman"/>
        </w:rPr>
        <w:t xml:space="preserve">se </w:t>
      </w:r>
      <w:r w:rsidR="00186E48" w:rsidRPr="00467CDB">
        <w:rPr>
          <w:rFonts w:cs="Times New Roman"/>
        </w:rPr>
        <w:t xml:space="preserve">u rasponima po skupinama korisnika razvrstanih </w:t>
      </w:r>
      <w:r w:rsidR="00726019" w:rsidRPr="00467CDB">
        <w:rPr>
          <w:rFonts w:cs="Times New Roman"/>
        </w:rPr>
        <w:t xml:space="preserve">prema </w:t>
      </w:r>
      <w:bookmarkStart w:id="11" w:name="_Hlk217730112"/>
      <w:r w:rsidR="00726019" w:rsidRPr="00467CDB">
        <w:rPr>
          <w:rFonts w:cs="Times New Roman"/>
        </w:rPr>
        <w:t xml:space="preserve">vrsti </w:t>
      </w:r>
      <w:r w:rsidR="00C214A5" w:rsidRPr="00467CDB">
        <w:rPr>
          <w:rFonts w:cs="Times New Roman"/>
        </w:rPr>
        <w:t xml:space="preserve">i stupnju </w:t>
      </w:r>
      <w:r w:rsidR="00726019" w:rsidRPr="00467CDB">
        <w:rPr>
          <w:rFonts w:cs="Times New Roman"/>
        </w:rPr>
        <w:t xml:space="preserve">oštećenja </w:t>
      </w:r>
      <w:bookmarkEnd w:id="11"/>
      <w:r w:rsidR="00D8021B" w:rsidRPr="00467CDB">
        <w:rPr>
          <w:rFonts w:cs="Times New Roman"/>
        </w:rPr>
        <w:t>u skladu sa</w:t>
      </w:r>
      <w:r w:rsidRPr="00467CDB">
        <w:rPr>
          <w:rFonts w:cs="Times New Roman"/>
        </w:rPr>
        <w:t xml:space="preserve"> stavk</w:t>
      </w:r>
      <w:r w:rsidR="00D8021B" w:rsidRPr="00467CDB">
        <w:rPr>
          <w:rFonts w:cs="Times New Roman"/>
        </w:rPr>
        <w:t>om</w:t>
      </w:r>
      <w:r w:rsidRPr="00467CDB">
        <w:rPr>
          <w:rFonts w:cs="Times New Roman"/>
        </w:rPr>
        <w:t xml:space="preserve"> </w:t>
      </w:r>
      <w:r w:rsidR="00D20B6B" w:rsidRPr="00467CDB">
        <w:rPr>
          <w:rFonts w:cs="Times New Roman"/>
        </w:rPr>
        <w:t>2</w:t>
      </w:r>
      <w:r w:rsidR="00017923" w:rsidRPr="00467CDB">
        <w:rPr>
          <w:rFonts w:cs="Times New Roman"/>
        </w:rPr>
        <w:t xml:space="preserve">. točkom 1. i stavkom </w:t>
      </w:r>
      <w:r w:rsidR="00D20B6B" w:rsidRPr="00467CDB">
        <w:rPr>
          <w:rFonts w:cs="Times New Roman"/>
        </w:rPr>
        <w:t>4</w:t>
      </w:r>
      <w:r w:rsidR="00286087" w:rsidRPr="00467CDB">
        <w:rPr>
          <w:rFonts w:cs="Times New Roman"/>
        </w:rPr>
        <w:t>.</w:t>
      </w:r>
      <w:r w:rsidRPr="00467CDB">
        <w:rPr>
          <w:rFonts w:cs="Times New Roman"/>
        </w:rPr>
        <w:t xml:space="preserve"> ovoga članka.</w:t>
      </w:r>
      <w:r w:rsidR="00B054D5" w:rsidRPr="00467CDB">
        <w:rPr>
          <w:rFonts w:cs="Times New Roman"/>
        </w:rPr>
        <w:t xml:space="preserve"> Nakon što se utvrdi kojoj skupini </w:t>
      </w:r>
      <w:r w:rsidR="00017923" w:rsidRPr="00467CDB">
        <w:rPr>
          <w:rFonts w:cs="Times New Roman"/>
        </w:rPr>
        <w:t xml:space="preserve">korisnik </w:t>
      </w:r>
      <w:r w:rsidR="00B054D5" w:rsidRPr="00467CDB">
        <w:rPr>
          <w:rFonts w:cs="Times New Roman"/>
        </w:rPr>
        <w:t xml:space="preserve">pripada te se odredi broj sati usluge koji mu pripada </w:t>
      </w:r>
      <w:r w:rsidR="00017923" w:rsidRPr="00467CDB">
        <w:rPr>
          <w:rFonts w:cs="Times New Roman"/>
        </w:rPr>
        <w:t xml:space="preserve">ovisno o vrsti i stupnju oštećenja, taj se broj sati </w:t>
      </w:r>
      <w:r w:rsidR="00B054D5" w:rsidRPr="00467CDB">
        <w:rPr>
          <w:rFonts w:cs="Times New Roman"/>
        </w:rPr>
        <w:t xml:space="preserve">uvećava ili smanjuje </w:t>
      </w:r>
      <w:r w:rsidR="00017923" w:rsidRPr="00467CDB">
        <w:rPr>
          <w:rFonts w:cs="Times New Roman"/>
        </w:rPr>
        <w:t xml:space="preserve">prema mjerilima iz </w:t>
      </w:r>
      <w:r w:rsidR="00B054D5" w:rsidRPr="00467CDB">
        <w:rPr>
          <w:rFonts w:cs="Times New Roman"/>
        </w:rPr>
        <w:t>stav</w:t>
      </w:r>
      <w:r w:rsidR="00017923" w:rsidRPr="00467CDB">
        <w:rPr>
          <w:rFonts w:cs="Times New Roman"/>
        </w:rPr>
        <w:t>aka</w:t>
      </w:r>
      <w:r w:rsidR="00B054D5" w:rsidRPr="00467CDB">
        <w:rPr>
          <w:rFonts w:cs="Times New Roman"/>
        </w:rPr>
        <w:t xml:space="preserve"> </w:t>
      </w:r>
      <w:r w:rsidR="00D20B6B" w:rsidRPr="00467CDB">
        <w:rPr>
          <w:rFonts w:cs="Times New Roman"/>
        </w:rPr>
        <w:t>5</w:t>
      </w:r>
      <w:r w:rsidR="00B054D5" w:rsidRPr="00467CDB">
        <w:rPr>
          <w:rFonts w:cs="Times New Roman"/>
        </w:rPr>
        <w:t xml:space="preserve">., </w:t>
      </w:r>
      <w:r w:rsidR="00D20B6B" w:rsidRPr="00467CDB">
        <w:rPr>
          <w:rFonts w:cs="Times New Roman"/>
        </w:rPr>
        <w:t>6</w:t>
      </w:r>
      <w:r w:rsidR="00B054D5" w:rsidRPr="00467CDB">
        <w:rPr>
          <w:rFonts w:cs="Times New Roman"/>
        </w:rPr>
        <w:t xml:space="preserve">. i </w:t>
      </w:r>
      <w:r w:rsidR="00D20B6B" w:rsidRPr="00467CDB">
        <w:rPr>
          <w:rFonts w:cs="Times New Roman"/>
        </w:rPr>
        <w:t>9</w:t>
      </w:r>
      <w:r w:rsidR="00B054D5" w:rsidRPr="00467CDB">
        <w:rPr>
          <w:rFonts w:cs="Times New Roman"/>
        </w:rPr>
        <w:t>. ovoga članka</w:t>
      </w:r>
      <w:r w:rsidR="00017923" w:rsidRPr="00467CDB">
        <w:rPr>
          <w:rFonts w:cs="Times New Roman"/>
        </w:rPr>
        <w:t xml:space="preserve"> (mjerila za</w:t>
      </w:r>
      <w:r w:rsidR="00B054D5" w:rsidRPr="00467CDB">
        <w:rPr>
          <w:rFonts w:cs="Times New Roman"/>
        </w:rPr>
        <w:t xml:space="preserve"> individualizaciju slučaja</w:t>
      </w:r>
      <w:r w:rsidR="00017923" w:rsidRPr="00467CDB">
        <w:rPr>
          <w:rFonts w:cs="Times New Roman"/>
        </w:rPr>
        <w:t>).</w:t>
      </w:r>
    </w:p>
    <w:p w:rsidR="009C422A" w:rsidRPr="00467CDB" w:rsidRDefault="009C422A" w:rsidP="009C422A">
      <w:pPr>
        <w:spacing w:after="0"/>
        <w:rPr>
          <w:rFonts w:cs="Times New Roman"/>
        </w:rPr>
      </w:pPr>
    </w:p>
    <w:p w:rsidR="00184367" w:rsidRPr="00467CDB" w:rsidRDefault="00184367" w:rsidP="00203EE3">
      <w:pPr>
        <w:spacing w:after="0"/>
        <w:ind w:firstLine="0"/>
        <w:rPr>
          <w:rFonts w:cs="Times New Roman"/>
        </w:rPr>
      </w:pPr>
      <w:r w:rsidRPr="00467CDB">
        <w:rPr>
          <w:rFonts w:cs="Times New Roman"/>
        </w:rPr>
        <w:t>(</w:t>
      </w:r>
      <w:r w:rsidR="00D20B6B" w:rsidRPr="00467CDB">
        <w:rPr>
          <w:rFonts w:cs="Times New Roman"/>
        </w:rPr>
        <w:t>4</w:t>
      </w:r>
      <w:r w:rsidRPr="00467CDB">
        <w:rPr>
          <w:rFonts w:cs="Times New Roman"/>
        </w:rPr>
        <w:t>) Mjeril</w:t>
      </w:r>
      <w:r w:rsidR="00C6596D" w:rsidRPr="00467CDB">
        <w:rPr>
          <w:rFonts w:cs="Times New Roman"/>
        </w:rPr>
        <w:t>a</w:t>
      </w:r>
      <w:r w:rsidRPr="00467CDB">
        <w:rPr>
          <w:rFonts w:cs="Times New Roman"/>
        </w:rPr>
        <w:t xml:space="preserve"> iz </w:t>
      </w:r>
      <w:r w:rsidR="00B912C1" w:rsidRPr="00467CDB">
        <w:rPr>
          <w:rFonts w:cs="Times New Roman"/>
        </w:rPr>
        <w:t xml:space="preserve">stavka </w:t>
      </w:r>
      <w:r w:rsidR="00D20B6B" w:rsidRPr="00467CDB">
        <w:rPr>
          <w:rFonts w:cs="Times New Roman"/>
        </w:rPr>
        <w:t>2</w:t>
      </w:r>
      <w:r w:rsidR="00B912C1" w:rsidRPr="00467CDB">
        <w:rPr>
          <w:rFonts w:cs="Times New Roman"/>
        </w:rPr>
        <w:t>. točke</w:t>
      </w:r>
      <w:r w:rsidRPr="00467CDB">
        <w:rPr>
          <w:rFonts w:cs="Times New Roman"/>
        </w:rPr>
        <w:t xml:space="preserve"> 1. ovoga članka razrađuj</w:t>
      </w:r>
      <w:r w:rsidR="00C6596D" w:rsidRPr="00467CDB">
        <w:rPr>
          <w:rFonts w:cs="Times New Roman"/>
        </w:rPr>
        <w:t>u</w:t>
      </w:r>
      <w:r w:rsidRPr="00467CDB">
        <w:rPr>
          <w:rFonts w:cs="Times New Roman"/>
        </w:rPr>
        <w:t xml:space="preserve"> se prema </w:t>
      </w:r>
      <w:r w:rsidR="001D4CD7" w:rsidRPr="00467CDB">
        <w:rPr>
          <w:rFonts w:cs="Times New Roman"/>
        </w:rPr>
        <w:t>propisima o vještačenju i metodologijama vještačenja</w:t>
      </w:r>
      <w:r w:rsidRPr="00467CDB">
        <w:rPr>
          <w:rFonts w:cs="Times New Roman"/>
        </w:rPr>
        <w:t xml:space="preserve"> koj</w:t>
      </w:r>
      <w:r w:rsidR="00810B89" w:rsidRPr="00467CDB">
        <w:rPr>
          <w:rFonts w:cs="Times New Roman"/>
        </w:rPr>
        <w:t>e</w:t>
      </w:r>
      <w:r w:rsidRPr="00467CDB">
        <w:rPr>
          <w:rFonts w:cs="Times New Roman"/>
        </w:rPr>
        <w:t xml:space="preserve"> donosi Vlada Republike Hrvatske na temelju zakona kojim se uređuje jedinstveno tijelo vještačenja</w:t>
      </w:r>
      <w:r w:rsidR="000244E1" w:rsidRPr="00467CDB">
        <w:rPr>
          <w:rFonts w:cs="Times New Roman"/>
        </w:rPr>
        <w:t>.</w:t>
      </w:r>
      <w:r w:rsidRPr="00467CDB">
        <w:rPr>
          <w:rFonts w:cs="Times New Roman"/>
        </w:rPr>
        <w:t xml:space="preserve"> </w:t>
      </w:r>
      <w:r w:rsidR="000244E1" w:rsidRPr="00467CDB">
        <w:rPr>
          <w:rFonts w:cs="Times New Roman"/>
        </w:rPr>
        <w:t xml:space="preserve">Ako je predviđena primjena </w:t>
      </w:r>
      <w:r w:rsidRPr="00467CDB">
        <w:rPr>
          <w:rFonts w:cs="Times New Roman"/>
        </w:rPr>
        <w:t>Barthelov</w:t>
      </w:r>
      <w:r w:rsidR="003A6921" w:rsidRPr="00467CDB">
        <w:rPr>
          <w:rFonts w:cs="Times New Roman"/>
        </w:rPr>
        <w:t>og</w:t>
      </w:r>
      <w:r w:rsidRPr="00467CDB">
        <w:rPr>
          <w:rFonts w:cs="Times New Roman"/>
        </w:rPr>
        <w:t xml:space="preserve"> indeks</w:t>
      </w:r>
      <w:r w:rsidR="003A6921" w:rsidRPr="00467CDB">
        <w:rPr>
          <w:rFonts w:cs="Times New Roman"/>
        </w:rPr>
        <w:t>a</w:t>
      </w:r>
      <w:r w:rsidRPr="00467CDB">
        <w:rPr>
          <w:rFonts w:cs="Times New Roman"/>
        </w:rPr>
        <w:t xml:space="preserve"> oštećenja funkcionalnih sposobnosti </w:t>
      </w:r>
      <w:r w:rsidR="00363679" w:rsidRPr="00467CDB">
        <w:rPr>
          <w:rFonts w:cs="Times New Roman"/>
        </w:rPr>
        <w:t>ili drugog odgovarajućeg indeksa</w:t>
      </w:r>
      <w:r w:rsidR="00F01E78" w:rsidRPr="00467CDB">
        <w:rPr>
          <w:rFonts w:cs="Times New Roman"/>
        </w:rPr>
        <w:t xml:space="preserve"> odnosno mjere</w:t>
      </w:r>
      <w:r w:rsidR="003A6921" w:rsidRPr="00467CDB">
        <w:rPr>
          <w:rFonts w:cs="Times New Roman"/>
        </w:rPr>
        <w:t>,</w:t>
      </w:r>
      <w:r w:rsidR="000B20F0" w:rsidRPr="00467CDB">
        <w:rPr>
          <w:rFonts w:cs="Times New Roman"/>
        </w:rPr>
        <w:t xml:space="preserve"> </w:t>
      </w:r>
      <w:r w:rsidR="00762DF4" w:rsidRPr="00467CDB">
        <w:rPr>
          <w:rFonts w:cs="Times New Roman"/>
        </w:rPr>
        <w:t xml:space="preserve">rasponi </w:t>
      </w:r>
      <w:r w:rsidR="00F01E78" w:rsidRPr="00467CDB">
        <w:rPr>
          <w:rFonts w:cs="Times New Roman"/>
        </w:rPr>
        <w:t xml:space="preserve">se </w:t>
      </w:r>
      <w:r w:rsidR="00B054D5" w:rsidRPr="00467CDB">
        <w:rPr>
          <w:rFonts w:cs="Times New Roman"/>
        </w:rPr>
        <w:t xml:space="preserve">po skupinama korisnika </w:t>
      </w:r>
      <w:r w:rsidR="00F01E78" w:rsidRPr="00467CDB">
        <w:rPr>
          <w:rFonts w:cs="Times New Roman"/>
        </w:rPr>
        <w:t xml:space="preserve">usklađuju tako da </w:t>
      </w:r>
      <w:r w:rsidR="00762DF4" w:rsidRPr="00467CDB">
        <w:rPr>
          <w:rFonts w:cs="Times New Roman"/>
        </w:rPr>
        <w:t>odgovara</w:t>
      </w:r>
      <w:r w:rsidR="00F01E78" w:rsidRPr="00467CDB">
        <w:rPr>
          <w:rFonts w:cs="Times New Roman"/>
        </w:rPr>
        <w:t>ju</w:t>
      </w:r>
      <w:r w:rsidR="00762DF4" w:rsidRPr="00467CDB">
        <w:rPr>
          <w:rFonts w:cs="Times New Roman"/>
        </w:rPr>
        <w:t xml:space="preserve"> potrebama </w:t>
      </w:r>
      <w:r w:rsidRPr="00467CDB">
        <w:rPr>
          <w:rFonts w:cs="Times New Roman"/>
        </w:rPr>
        <w:t xml:space="preserve">određivanja broja sati </w:t>
      </w:r>
      <w:r w:rsidR="00E71BCA" w:rsidRPr="00467CDB">
        <w:rPr>
          <w:rFonts w:cs="Times New Roman"/>
        </w:rPr>
        <w:t xml:space="preserve">usluge </w:t>
      </w:r>
      <w:r w:rsidR="001D4CD7" w:rsidRPr="00467CDB">
        <w:rPr>
          <w:rFonts w:cs="Times New Roman"/>
        </w:rPr>
        <w:t>osobne asistencije koju pruža osobni asistent</w:t>
      </w:r>
      <w:r w:rsidRPr="00467CDB">
        <w:rPr>
          <w:rFonts w:cs="Times New Roman"/>
        </w:rPr>
        <w:t xml:space="preserve">. </w:t>
      </w:r>
    </w:p>
    <w:p w:rsidR="009C422A" w:rsidRPr="00467CDB" w:rsidRDefault="009C422A" w:rsidP="009C422A">
      <w:pPr>
        <w:spacing w:after="0"/>
        <w:rPr>
          <w:rFonts w:cs="Times New Roman"/>
        </w:rPr>
      </w:pPr>
    </w:p>
    <w:p w:rsidR="000244E1" w:rsidRPr="00467CDB" w:rsidRDefault="000244E1" w:rsidP="00203EE3">
      <w:pPr>
        <w:spacing w:after="0"/>
        <w:ind w:firstLine="0"/>
        <w:rPr>
          <w:rFonts w:cs="Times New Roman"/>
        </w:rPr>
      </w:pPr>
      <w:r w:rsidRPr="00467CDB">
        <w:rPr>
          <w:rFonts w:cs="Times New Roman"/>
        </w:rPr>
        <w:t>(</w:t>
      </w:r>
      <w:r w:rsidR="00D20B6B" w:rsidRPr="00467CDB">
        <w:rPr>
          <w:rFonts w:cs="Times New Roman"/>
        </w:rPr>
        <w:t>5</w:t>
      </w:r>
      <w:r w:rsidRPr="00467CDB">
        <w:rPr>
          <w:rFonts w:cs="Times New Roman"/>
        </w:rPr>
        <w:t xml:space="preserve">) </w:t>
      </w:r>
      <w:r w:rsidR="009E60F7" w:rsidRPr="00467CDB">
        <w:rPr>
          <w:rFonts w:cs="Times New Roman"/>
        </w:rPr>
        <w:t>Radi procjene</w:t>
      </w:r>
      <w:r w:rsidRPr="00467CDB">
        <w:rPr>
          <w:rFonts w:cs="Times New Roman"/>
        </w:rPr>
        <w:t xml:space="preserve"> objektivnih </w:t>
      </w:r>
      <w:r w:rsidR="00E71BCA" w:rsidRPr="00467CDB">
        <w:rPr>
          <w:rFonts w:cs="Times New Roman"/>
        </w:rPr>
        <w:t xml:space="preserve">materijalnih, odnosno socijalnih okolnosti </w:t>
      </w:r>
      <w:r w:rsidRPr="00467CDB">
        <w:rPr>
          <w:rFonts w:cs="Times New Roman"/>
        </w:rPr>
        <w:t xml:space="preserve">u kojima korisnik živi u smislu </w:t>
      </w:r>
      <w:r w:rsidR="00B912C1" w:rsidRPr="00467CDB">
        <w:rPr>
          <w:rFonts w:cs="Times New Roman"/>
        </w:rPr>
        <w:t xml:space="preserve">stavka </w:t>
      </w:r>
      <w:r w:rsidR="00D20B6B" w:rsidRPr="00467CDB">
        <w:rPr>
          <w:rFonts w:cs="Times New Roman"/>
        </w:rPr>
        <w:t>2</w:t>
      </w:r>
      <w:r w:rsidR="00B912C1" w:rsidRPr="00467CDB">
        <w:rPr>
          <w:rFonts w:cs="Times New Roman"/>
        </w:rPr>
        <w:t>. točke</w:t>
      </w:r>
      <w:r w:rsidRPr="00467CDB">
        <w:rPr>
          <w:rFonts w:cs="Times New Roman"/>
        </w:rPr>
        <w:t xml:space="preserve"> </w:t>
      </w:r>
      <w:r w:rsidR="00D8021B" w:rsidRPr="00467CDB">
        <w:rPr>
          <w:rFonts w:cs="Times New Roman"/>
        </w:rPr>
        <w:t>2</w:t>
      </w:r>
      <w:r w:rsidRPr="00467CDB">
        <w:rPr>
          <w:rFonts w:cs="Times New Roman"/>
        </w:rPr>
        <w:t xml:space="preserve">. ovoga članka, za određivanje broja sati </w:t>
      </w:r>
      <w:r w:rsidR="001D4CD7" w:rsidRPr="00467CDB">
        <w:rPr>
          <w:rFonts w:cs="Times New Roman"/>
        </w:rPr>
        <w:t>osobne asistencije koju pruža osobni asistent</w:t>
      </w:r>
      <w:r w:rsidRPr="00467CDB">
        <w:rPr>
          <w:rFonts w:cs="Times New Roman"/>
        </w:rPr>
        <w:t xml:space="preserve"> osobito se vrednuju </w:t>
      </w:r>
      <w:r w:rsidR="003A6921" w:rsidRPr="00467CDB">
        <w:rPr>
          <w:rFonts w:cs="Times New Roman"/>
        </w:rPr>
        <w:t xml:space="preserve">vrijeme što ga korisnik provodi s roditeljem njegovateljem odnosno njegovateljem ili njegovateljem na temelju drugih propisa </w:t>
      </w:r>
      <w:r w:rsidR="00D4398A" w:rsidRPr="00467CDB">
        <w:rPr>
          <w:rFonts w:cs="Times New Roman"/>
        </w:rPr>
        <w:t xml:space="preserve">i </w:t>
      </w:r>
      <w:r w:rsidR="003A6921" w:rsidRPr="00467CDB">
        <w:rPr>
          <w:rFonts w:cs="Times New Roman"/>
        </w:rPr>
        <w:t>pomoćnikom u nastavi</w:t>
      </w:r>
      <w:r w:rsidR="00D4398A" w:rsidRPr="00467CDB">
        <w:rPr>
          <w:rFonts w:cs="Times New Roman"/>
        </w:rPr>
        <w:t>,</w:t>
      </w:r>
      <w:r w:rsidR="003A6921" w:rsidRPr="00467CDB">
        <w:rPr>
          <w:rFonts w:cs="Times New Roman"/>
        </w:rPr>
        <w:t xml:space="preserve"> vrijeme korištenja drugih socijalnih usluga na temelju zakona kojim se uređuje djelatnost socijalne skrbi </w:t>
      </w:r>
      <w:r w:rsidR="00D4398A" w:rsidRPr="00467CDB">
        <w:rPr>
          <w:rFonts w:cs="Times New Roman"/>
        </w:rPr>
        <w:t>te</w:t>
      </w:r>
      <w:r w:rsidR="003A6921" w:rsidRPr="00467CDB">
        <w:rPr>
          <w:rFonts w:cs="Times New Roman"/>
        </w:rPr>
        <w:t xml:space="preserve"> svi drugi oblici socijalne podrške korisnika. Ako korisnik živi u kućanstvu, obavezno </w:t>
      </w:r>
      <w:r w:rsidR="009E60F7" w:rsidRPr="00467CDB">
        <w:rPr>
          <w:rFonts w:cs="Times New Roman"/>
        </w:rPr>
        <w:t xml:space="preserve">se vrednuju </w:t>
      </w:r>
      <w:r w:rsidR="003A6921" w:rsidRPr="00467CDB">
        <w:rPr>
          <w:rFonts w:cs="Times New Roman"/>
        </w:rPr>
        <w:t>broj te uzrast, kao i eventualn</w:t>
      </w:r>
      <w:r w:rsidR="009E60F7" w:rsidRPr="00467CDB">
        <w:rPr>
          <w:rFonts w:cs="Times New Roman"/>
        </w:rPr>
        <w:t>a</w:t>
      </w:r>
      <w:r w:rsidR="003A6921" w:rsidRPr="00467CDB">
        <w:rPr>
          <w:rFonts w:cs="Times New Roman"/>
        </w:rPr>
        <w:t xml:space="preserve"> činjenic</w:t>
      </w:r>
      <w:r w:rsidR="009E60F7" w:rsidRPr="00467CDB">
        <w:rPr>
          <w:rFonts w:cs="Times New Roman"/>
        </w:rPr>
        <w:t>a</w:t>
      </w:r>
      <w:r w:rsidR="003A6921" w:rsidRPr="00467CDB">
        <w:rPr>
          <w:rFonts w:cs="Times New Roman"/>
        </w:rPr>
        <w:t xml:space="preserve"> invaliditeta drugih članova kućanstva</w:t>
      </w:r>
      <w:r w:rsidR="00F01E78" w:rsidRPr="00467CDB">
        <w:rPr>
          <w:rFonts w:cs="Times New Roman"/>
        </w:rPr>
        <w:t>, a vrednuje se i</w:t>
      </w:r>
      <w:r w:rsidR="00D43979" w:rsidRPr="00467CDB">
        <w:rPr>
          <w:rFonts w:cs="Times New Roman"/>
        </w:rPr>
        <w:t xml:space="preserve"> činjenica da korisnik živi sam.</w:t>
      </w:r>
      <w:r w:rsidR="009E60F7" w:rsidRPr="00467CDB">
        <w:rPr>
          <w:rFonts w:cs="Times New Roman"/>
        </w:rPr>
        <w:t xml:space="preserve"> </w:t>
      </w:r>
      <w:r w:rsidR="00C80950" w:rsidRPr="00467CDB">
        <w:rPr>
          <w:rFonts w:cs="Times New Roman"/>
        </w:rPr>
        <w:t xml:space="preserve">Radi osiguranja načela optimalnosti socijalne podrške vrednuju </w:t>
      </w:r>
      <w:r w:rsidR="00E80260" w:rsidRPr="00467CDB">
        <w:rPr>
          <w:rFonts w:cs="Times New Roman"/>
        </w:rPr>
        <w:t xml:space="preserve">se </w:t>
      </w:r>
      <w:r w:rsidR="00C80950" w:rsidRPr="00467CDB">
        <w:rPr>
          <w:rFonts w:cs="Times New Roman"/>
        </w:rPr>
        <w:t>i m</w:t>
      </w:r>
      <w:r w:rsidR="009E60F7" w:rsidRPr="00467CDB">
        <w:rPr>
          <w:rFonts w:cs="Times New Roman"/>
        </w:rPr>
        <w:t>aterijalne okolnosti u kojima korisnik odnosno njegovo kućanstvo živi</w:t>
      </w:r>
      <w:r w:rsidR="00F01E78" w:rsidRPr="00467CDB">
        <w:rPr>
          <w:rFonts w:cs="Times New Roman"/>
        </w:rPr>
        <w:t xml:space="preserve"> te sve druge okolnosti koje u pojedinačnom slučaju mogu utjecati na određivanje broja sati </w:t>
      </w:r>
      <w:r w:rsidR="00E71BCA" w:rsidRPr="00467CDB">
        <w:rPr>
          <w:rFonts w:cs="Times New Roman"/>
        </w:rPr>
        <w:t xml:space="preserve">usluge </w:t>
      </w:r>
      <w:r w:rsidR="00F01E78" w:rsidRPr="00467CDB">
        <w:rPr>
          <w:rFonts w:cs="Times New Roman"/>
        </w:rPr>
        <w:t>osobne asistencije.</w:t>
      </w:r>
      <w:r w:rsidR="009E60F7" w:rsidRPr="00467CDB">
        <w:rPr>
          <w:rFonts w:cs="Times New Roman"/>
        </w:rPr>
        <w:t xml:space="preserve"> </w:t>
      </w:r>
    </w:p>
    <w:p w:rsidR="009C422A" w:rsidRPr="00467CDB" w:rsidRDefault="009C422A" w:rsidP="009C422A">
      <w:pPr>
        <w:spacing w:after="0"/>
        <w:rPr>
          <w:rFonts w:cs="Times New Roman"/>
        </w:rPr>
      </w:pPr>
    </w:p>
    <w:p w:rsidR="000244E1" w:rsidRPr="00467CDB" w:rsidRDefault="000244E1" w:rsidP="00203EE3">
      <w:pPr>
        <w:spacing w:after="0"/>
        <w:ind w:firstLine="0"/>
        <w:rPr>
          <w:rFonts w:cs="Times New Roman"/>
        </w:rPr>
      </w:pPr>
      <w:r w:rsidRPr="00467CDB">
        <w:rPr>
          <w:rFonts w:cs="Times New Roman"/>
        </w:rPr>
        <w:t>(</w:t>
      </w:r>
      <w:r w:rsidR="00D20B6B" w:rsidRPr="00467CDB">
        <w:rPr>
          <w:rFonts w:cs="Times New Roman"/>
        </w:rPr>
        <w:t>6</w:t>
      </w:r>
      <w:r w:rsidRPr="00467CDB">
        <w:rPr>
          <w:rFonts w:cs="Times New Roman"/>
        </w:rPr>
        <w:t xml:space="preserve">) Specifične individualne potrebe u smislu </w:t>
      </w:r>
      <w:r w:rsidR="00B912C1" w:rsidRPr="00467CDB">
        <w:rPr>
          <w:rFonts w:cs="Times New Roman"/>
        </w:rPr>
        <w:t xml:space="preserve">stavka </w:t>
      </w:r>
      <w:r w:rsidR="00D20B6B" w:rsidRPr="00467CDB">
        <w:rPr>
          <w:rFonts w:cs="Times New Roman"/>
        </w:rPr>
        <w:t>2</w:t>
      </w:r>
      <w:r w:rsidR="00B912C1" w:rsidRPr="00467CDB">
        <w:rPr>
          <w:rFonts w:cs="Times New Roman"/>
        </w:rPr>
        <w:t>. točke</w:t>
      </w:r>
      <w:r w:rsidRPr="00467CDB">
        <w:rPr>
          <w:rFonts w:cs="Times New Roman"/>
        </w:rPr>
        <w:t xml:space="preserve"> 3. ovoga članka obuhvaćaju posebne potrebe usko vezane uz osobnost korisnika </w:t>
      </w:r>
      <w:r w:rsidR="001D4CD7" w:rsidRPr="00467CDB">
        <w:rPr>
          <w:rFonts w:cs="Times New Roman"/>
        </w:rPr>
        <w:t xml:space="preserve">usluge osobne asistencije koju pruža osobni asistent </w:t>
      </w:r>
      <w:r w:rsidRPr="00467CDB">
        <w:rPr>
          <w:rFonts w:cs="Times New Roman"/>
        </w:rPr>
        <w:t xml:space="preserve">(različite sklonosti, navike, uobičajene dnevne i tjedne rutine, i sl.). </w:t>
      </w:r>
    </w:p>
    <w:p w:rsidR="009C422A" w:rsidRPr="00467CDB" w:rsidRDefault="009C422A" w:rsidP="009C422A">
      <w:pPr>
        <w:spacing w:after="0"/>
        <w:rPr>
          <w:rFonts w:cs="Times New Roman"/>
        </w:rPr>
      </w:pPr>
    </w:p>
    <w:p w:rsidR="000244E1" w:rsidRPr="00467CDB" w:rsidRDefault="000244E1" w:rsidP="00203EE3">
      <w:pPr>
        <w:spacing w:after="0"/>
        <w:ind w:firstLine="0"/>
        <w:rPr>
          <w:rFonts w:cs="Times New Roman"/>
        </w:rPr>
      </w:pPr>
      <w:r w:rsidRPr="00467CDB">
        <w:rPr>
          <w:rFonts w:cs="Times New Roman"/>
        </w:rPr>
        <w:t>(</w:t>
      </w:r>
      <w:r w:rsidR="00D20B6B" w:rsidRPr="00467CDB">
        <w:rPr>
          <w:rFonts w:cs="Times New Roman"/>
        </w:rPr>
        <w:t>7</w:t>
      </w:r>
      <w:r w:rsidRPr="00467CDB">
        <w:rPr>
          <w:rFonts w:cs="Times New Roman"/>
        </w:rPr>
        <w:t xml:space="preserve">) </w:t>
      </w:r>
      <w:r w:rsidR="00E71BCA" w:rsidRPr="00467CDB">
        <w:rPr>
          <w:rFonts w:cs="Times New Roman"/>
        </w:rPr>
        <w:t>R</w:t>
      </w:r>
      <w:r w:rsidRPr="00467CDB">
        <w:rPr>
          <w:rFonts w:cs="Times New Roman"/>
        </w:rPr>
        <w:t xml:space="preserve">azradu mjerila iz stavaka </w:t>
      </w:r>
      <w:r w:rsidR="00D20B6B" w:rsidRPr="00467CDB">
        <w:rPr>
          <w:rFonts w:cs="Times New Roman"/>
        </w:rPr>
        <w:t>4</w:t>
      </w:r>
      <w:r w:rsidR="000E6A32" w:rsidRPr="00467CDB">
        <w:rPr>
          <w:rFonts w:cs="Times New Roman"/>
        </w:rPr>
        <w:t xml:space="preserve">. do </w:t>
      </w:r>
      <w:r w:rsidR="00D20B6B" w:rsidRPr="00467CDB">
        <w:rPr>
          <w:rFonts w:cs="Times New Roman"/>
        </w:rPr>
        <w:t>6</w:t>
      </w:r>
      <w:r w:rsidR="000E6A32" w:rsidRPr="00467CDB">
        <w:rPr>
          <w:rFonts w:cs="Times New Roman"/>
        </w:rPr>
        <w:t>.</w:t>
      </w:r>
      <w:r w:rsidRPr="00467CDB">
        <w:rPr>
          <w:rFonts w:cs="Times New Roman"/>
        </w:rPr>
        <w:t xml:space="preserve"> </w:t>
      </w:r>
      <w:r w:rsidR="000E6A32" w:rsidRPr="00467CDB">
        <w:rPr>
          <w:rFonts w:cs="Times New Roman"/>
        </w:rPr>
        <w:t xml:space="preserve">ovoga </w:t>
      </w:r>
      <w:r w:rsidRPr="00467CDB">
        <w:rPr>
          <w:rFonts w:cs="Times New Roman"/>
        </w:rPr>
        <w:t>članka, kao i tablic</w:t>
      </w:r>
      <w:r w:rsidR="001D4CD7" w:rsidRPr="00467CDB">
        <w:rPr>
          <w:rFonts w:cs="Times New Roman"/>
        </w:rPr>
        <w:t>u</w:t>
      </w:r>
      <w:r w:rsidRPr="00467CDB">
        <w:rPr>
          <w:rFonts w:cs="Times New Roman"/>
        </w:rPr>
        <w:t xml:space="preserve"> orijentacijske satnice usluge osobne asistencije koju pruža osobni asistent </w:t>
      </w:r>
      <w:r w:rsidR="00186E48" w:rsidRPr="00467CDB">
        <w:rPr>
          <w:rFonts w:cs="Times New Roman"/>
        </w:rPr>
        <w:t xml:space="preserve">po skupinama korisnika </w:t>
      </w:r>
      <w:r w:rsidRPr="00467CDB">
        <w:rPr>
          <w:rFonts w:cs="Times New Roman"/>
        </w:rPr>
        <w:t>(u daljnjem tekstu: tablic</w:t>
      </w:r>
      <w:r w:rsidR="001D4CD7" w:rsidRPr="00467CDB">
        <w:rPr>
          <w:rFonts w:cs="Times New Roman"/>
        </w:rPr>
        <w:t>a</w:t>
      </w:r>
      <w:r w:rsidRPr="00467CDB">
        <w:rPr>
          <w:rFonts w:cs="Times New Roman"/>
        </w:rPr>
        <w:t xml:space="preserve"> orijentacijske satnice), propisuje ministar pravilnikom iz članka 51. stavka 7. ovoga Zakona. </w:t>
      </w:r>
    </w:p>
    <w:p w:rsidR="009C422A" w:rsidRPr="00467CDB" w:rsidRDefault="009C422A" w:rsidP="009C422A">
      <w:pPr>
        <w:spacing w:after="0"/>
        <w:rPr>
          <w:rFonts w:cs="Times New Roman"/>
        </w:rPr>
      </w:pPr>
    </w:p>
    <w:p w:rsidR="00EC66F7" w:rsidRPr="00467CDB" w:rsidRDefault="000244E1" w:rsidP="00B119B1">
      <w:pPr>
        <w:spacing w:after="0"/>
        <w:ind w:firstLine="0"/>
        <w:rPr>
          <w:rFonts w:cs="Times New Roman"/>
        </w:rPr>
      </w:pPr>
      <w:r w:rsidRPr="00467CDB">
        <w:rPr>
          <w:rFonts w:cs="Times New Roman"/>
        </w:rPr>
        <w:t>(</w:t>
      </w:r>
      <w:r w:rsidR="00D20B6B" w:rsidRPr="00467CDB">
        <w:rPr>
          <w:rFonts w:cs="Times New Roman"/>
        </w:rPr>
        <w:t>8</w:t>
      </w:r>
      <w:r w:rsidRPr="00467CDB">
        <w:rPr>
          <w:rFonts w:cs="Times New Roman"/>
        </w:rPr>
        <w:t>) Tablic</w:t>
      </w:r>
      <w:r w:rsidR="006C63C1" w:rsidRPr="00467CDB">
        <w:rPr>
          <w:rFonts w:cs="Times New Roman"/>
        </w:rPr>
        <w:t>a</w:t>
      </w:r>
      <w:r w:rsidRPr="00467CDB">
        <w:rPr>
          <w:rFonts w:cs="Times New Roman"/>
        </w:rPr>
        <w:t xml:space="preserve"> </w:t>
      </w:r>
      <w:bookmarkStart w:id="12" w:name="_Hlk217668204"/>
      <w:r w:rsidRPr="00467CDB">
        <w:rPr>
          <w:rFonts w:cs="Times New Roman"/>
        </w:rPr>
        <w:t xml:space="preserve">orijentacijske satnice </w:t>
      </w:r>
      <w:bookmarkEnd w:id="12"/>
      <w:r w:rsidRPr="00467CDB">
        <w:rPr>
          <w:rFonts w:cs="Times New Roman"/>
        </w:rPr>
        <w:t>pokazuj</w:t>
      </w:r>
      <w:r w:rsidR="00017923" w:rsidRPr="00467CDB">
        <w:rPr>
          <w:rFonts w:cs="Times New Roman"/>
        </w:rPr>
        <w:t>e</w:t>
      </w:r>
      <w:r w:rsidRPr="00467CDB">
        <w:rPr>
          <w:rFonts w:cs="Times New Roman"/>
        </w:rPr>
        <w:t xml:space="preserve"> </w:t>
      </w:r>
      <w:r w:rsidR="00B60819" w:rsidRPr="00467CDB">
        <w:rPr>
          <w:rFonts w:cs="Times New Roman"/>
        </w:rPr>
        <w:t>uobičajen</w:t>
      </w:r>
      <w:r w:rsidR="0093660A" w:rsidRPr="00467CDB">
        <w:rPr>
          <w:rFonts w:cs="Times New Roman"/>
        </w:rPr>
        <w:t>e</w:t>
      </w:r>
      <w:r w:rsidR="00B60819" w:rsidRPr="00467CDB">
        <w:rPr>
          <w:rFonts w:cs="Times New Roman"/>
        </w:rPr>
        <w:t xml:space="preserve"> </w:t>
      </w:r>
      <w:r w:rsidRPr="00467CDB">
        <w:rPr>
          <w:rFonts w:cs="Times New Roman"/>
        </w:rPr>
        <w:t>raspon</w:t>
      </w:r>
      <w:r w:rsidR="0093660A" w:rsidRPr="00467CDB">
        <w:rPr>
          <w:rFonts w:cs="Times New Roman"/>
        </w:rPr>
        <w:t>e</w:t>
      </w:r>
      <w:r w:rsidRPr="00467CDB">
        <w:rPr>
          <w:rFonts w:cs="Times New Roman"/>
        </w:rPr>
        <w:t xml:space="preserve"> </w:t>
      </w:r>
      <w:r w:rsidR="000E6A32" w:rsidRPr="00467CDB">
        <w:rPr>
          <w:rFonts w:cs="Times New Roman"/>
        </w:rPr>
        <w:t xml:space="preserve">broja sati </w:t>
      </w:r>
      <w:r w:rsidR="00B60819" w:rsidRPr="00467CDB">
        <w:rPr>
          <w:rFonts w:cs="Times New Roman"/>
        </w:rPr>
        <w:t xml:space="preserve">usluge </w:t>
      </w:r>
      <w:r w:rsidR="001D4CD7" w:rsidRPr="00467CDB">
        <w:rPr>
          <w:rFonts w:cs="Times New Roman"/>
        </w:rPr>
        <w:t>osobne asistencije koju pruža osobni asistent</w:t>
      </w:r>
      <w:r w:rsidR="00B60819" w:rsidRPr="00467CDB">
        <w:rPr>
          <w:rFonts w:cs="Times New Roman"/>
        </w:rPr>
        <w:t xml:space="preserve"> </w:t>
      </w:r>
      <w:r w:rsidR="004F2F46" w:rsidRPr="00467CDB">
        <w:rPr>
          <w:rFonts w:cs="Times New Roman"/>
        </w:rPr>
        <w:t>po</w:t>
      </w:r>
      <w:r w:rsidR="0093660A" w:rsidRPr="00467CDB">
        <w:rPr>
          <w:rFonts w:cs="Times New Roman"/>
        </w:rPr>
        <w:t xml:space="preserve"> </w:t>
      </w:r>
      <w:r w:rsidR="00017923" w:rsidRPr="00467CDB">
        <w:rPr>
          <w:rFonts w:cs="Times New Roman"/>
        </w:rPr>
        <w:t>svakom od</w:t>
      </w:r>
      <w:r w:rsidR="0093660A" w:rsidRPr="00467CDB">
        <w:rPr>
          <w:rFonts w:cs="Times New Roman"/>
        </w:rPr>
        <w:t xml:space="preserve"> tri</w:t>
      </w:r>
      <w:r w:rsidR="00017923" w:rsidRPr="00467CDB">
        <w:rPr>
          <w:rFonts w:cs="Times New Roman"/>
        </w:rPr>
        <w:t>ju</w:t>
      </w:r>
      <w:r w:rsidR="0093660A" w:rsidRPr="00467CDB">
        <w:rPr>
          <w:rFonts w:cs="Times New Roman"/>
        </w:rPr>
        <w:t xml:space="preserve"> mjeril</w:t>
      </w:r>
      <w:r w:rsidR="00017923" w:rsidRPr="00467CDB">
        <w:rPr>
          <w:rFonts w:cs="Times New Roman"/>
        </w:rPr>
        <w:t>a</w:t>
      </w:r>
      <w:r w:rsidR="0093660A" w:rsidRPr="00467CDB">
        <w:rPr>
          <w:rFonts w:cs="Times New Roman"/>
        </w:rPr>
        <w:t xml:space="preserve"> iz stavka </w:t>
      </w:r>
      <w:r w:rsidR="00D20B6B" w:rsidRPr="00467CDB">
        <w:rPr>
          <w:rFonts w:cs="Times New Roman"/>
        </w:rPr>
        <w:t>2</w:t>
      </w:r>
      <w:r w:rsidR="0093660A" w:rsidRPr="00467CDB">
        <w:rPr>
          <w:rFonts w:cs="Times New Roman"/>
        </w:rPr>
        <w:t>. ovoga članka</w:t>
      </w:r>
      <w:r w:rsidR="004F2F46" w:rsidRPr="00467CDB">
        <w:rPr>
          <w:rFonts w:cs="Times New Roman"/>
        </w:rPr>
        <w:t>.</w:t>
      </w:r>
      <w:r w:rsidR="0093660A" w:rsidRPr="00467CDB">
        <w:rPr>
          <w:rFonts w:cs="Times New Roman"/>
        </w:rPr>
        <w:t xml:space="preserve"> </w:t>
      </w:r>
    </w:p>
    <w:p w:rsidR="009C422A" w:rsidRPr="00467CDB" w:rsidRDefault="009C422A" w:rsidP="009C422A">
      <w:pPr>
        <w:spacing w:after="0"/>
        <w:rPr>
          <w:rFonts w:cs="Times New Roman"/>
        </w:rPr>
      </w:pPr>
    </w:p>
    <w:p w:rsidR="000244E1" w:rsidRPr="00467CDB" w:rsidRDefault="00C43292" w:rsidP="00B119B1">
      <w:pPr>
        <w:spacing w:after="0"/>
        <w:ind w:firstLine="0"/>
        <w:rPr>
          <w:rFonts w:cs="Times New Roman"/>
        </w:rPr>
      </w:pPr>
      <w:r w:rsidRPr="00467CDB">
        <w:rPr>
          <w:rFonts w:cs="Times New Roman"/>
        </w:rPr>
        <w:t>(</w:t>
      </w:r>
      <w:r w:rsidR="00D20B6B" w:rsidRPr="00467CDB">
        <w:rPr>
          <w:rFonts w:cs="Times New Roman"/>
        </w:rPr>
        <w:t>9</w:t>
      </w:r>
      <w:r w:rsidRPr="00467CDB">
        <w:rPr>
          <w:rFonts w:cs="Times New Roman"/>
        </w:rPr>
        <w:t xml:space="preserve">) </w:t>
      </w:r>
      <w:r w:rsidR="003C10CC" w:rsidRPr="00467CDB">
        <w:rPr>
          <w:rFonts w:cs="Times New Roman"/>
        </w:rPr>
        <w:t>D</w:t>
      </w:r>
      <w:r w:rsidR="00640256" w:rsidRPr="00467CDB">
        <w:rPr>
          <w:rFonts w:cs="Times New Roman"/>
        </w:rPr>
        <w:t>opušteno je u pojedinačnom slučaju priznati</w:t>
      </w:r>
      <w:r w:rsidR="008845F8" w:rsidRPr="00467CDB">
        <w:rPr>
          <w:rFonts w:cs="Times New Roman"/>
        </w:rPr>
        <w:t xml:space="preserve">, </w:t>
      </w:r>
      <w:r w:rsidR="003C10CC" w:rsidRPr="00467CDB">
        <w:rPr>
          <w:rFonts w:cs="Times New Roman"/>
        </w:rPr>
        <w:t>po osnovi</w:t>
      </w:r>
      <w:r w:rsidR="008845F8" w:rsidRPr="00467CDB">
        <w:rPr>
          <w:rFonts w:cs="Times New Roman"/>
        </w:rPr>
        <w:t xml:space="preserve"> jednoga ili više</w:t>
      </w:r>
      <w:r w:rsidR="00640256" w:rsidRPr="00467CDB">
        <w:rPr>
          <w:rFonts w:cs="Times New Roman"/>
        </w:rPr>
        <w:t xml:space="preserve"> </w:t>
      </w:r>
      <w:r w:rsidR="008845F8" w:rsidRPr="00467CDB">
        <w:rPr>
          <w:rFonts w:cs="Times New Roman"/>
        </w:rPr>
        <w:t xml:space="preserve">mjerila iz stavka </w:t>
      </w:r>
      <w:r w:rsidR="00D20B6B" w:rsidRPr="00467CDB">
        <w:rPr>
          <w:rFonts w:cs="Times New Roman"/>
        </w:rPr>
        <w:t>2</w:t>
      </w:r>
      <w:r w:rsidR="008845F8" w:rsidRPr="00467CDB">
        <w:rPr>
          <w:rFonts w:cs="Times New Roman"/>
        </w:rPr>
        <w:t xml:space="preserve">. ovoga članka, </w:t>
      </w:r>
      <w:r w:rsidR="000244E1" w:rsidRPr="00467CDB">
        <w:rPr>
          <w:rFonts w:cs="Times New Roman"/>
        </w:rPr>
        <w:t xml:space="preserve">veći broj sati </w:t>
      </w:r>
      <w:r w:rsidR="001D4CD7" w:rsidRPr="00467CDB">
        <w:rPr>
          <w:rFonts w:cs="Times New Roman"/>
        </w:rPr>
        <w:t xml:space="preserve">usluge osobne asistencije koju pruža osobni asistent </w:t>
      </w:r>
      <w:r w:rsidR="006C63C1" w:rsidRPr="00467CDB">
        <w:rPr>
          <w:rFonts w:cs="Times New Roman"/>
        </w:rPr>
        <w:t xml:space="preserve">od najvećeg broja sati koji je </w:t>
      </w:r>
      <w:r w:rsidR="008845F8" w:rsidRPr="00467CDB">
        <w:rPr>
          <w:rFonts w:cs="Times New Roman"/>
        </w:rPr>
        <w:t xml:space="preserve">po pojedinom mjerilu predviđen u tablici orijentacijske satnice </w:t>
      </w:r>
      <w:r w:rsidR="007A6F44" w:rsidRPr="00467CDB">
        <w:rPr>
          <w:rFonts w:cs="Times New Roman"/>
        </w:rPr>
        <w:t>za skupinu kojoj korisnik pripada</w:t>
      </w:r>
      <w:r w:rsidR="00640256" w:rsidRPr="00467CDB">
        <w:rPr>
          <w:rFonts w:cs="Times New Roman"/>
        </w:rPr>
        <w:t xml:space="preserve">. </w:t>
      </w:r>
      <w:r w:rsidR="000244E1" w:rsidRPr="00467CDB">
        <w:rPr>
          <w:rFonts w:cs="Times New Roman"/>
        </w:rPr>
        <w:t xml:space="preserve">Nije dopušteno priznati korisniku manji broj sati usluge osobne asistencije od najmanjeg broja sati </w:t>
      </w:r>
      <w:r w:rsidR="006456FD" w:rsidRPr="00467CDB">
        <w:rPr>
          <w:rFonts w:cs="Times New Roman"/>
        </w:rPr>
        <w:t xml:space="preserve">predviđenog </w:t>
      </w:r>
      <w:r w:rsidR="008845F8" w:rsidRPr="00467CDB">
        <w:rPr>
          <w:rFonts w:cs="Times New Roman"/>
        </w:rPr>
        <w:t xml:space="preserve">po pojedinom mjerilu </w:t>
      </w:r>
      <w:r w:rsidR="006456FD" w:rsidRPr="00467CDB">
        <w:rPr>
          <w:rFonts w:cs="Times New Roman"/>
        </w:rPr>
        <w:t xml:space="preserve">u tablici </w:t>
      </w:r>
      <w:r w:rsidR="00F2024C" w:rsidRPr="00467CDB">
        <w:rPr>
          <w:rFonts w:cs="Times New Roman"/>
        </w:rPr>
        <w:t>orijentacijske satnice</w:t>
      </w:r>
      <w:r w:rsidR="007A6F44" w:rsidRPr="00467CDB">
        <w:rPr>
          <w:rFonts w:cs="Times New Roman"/>
        </w:rPr>
        <w:t xml:space="preserve"> za skupinu kojoj korisnik pripada</w:t>
      </w:r>
      <w:r w:rsidR="000244E1" w:rsidRPr="00467CDB">
        <w:rPr>
          <w:rFonts w:cs="Times New Roman"/>
        </w:rPr>
        <w:t xml:space="preserve">. </w:t>
      </w:r>
    </w:p>
    <w:p w:rsidR="009C422A" w:rsidRPr="00467CDB" w:rsidRDefault="009C422A" w:rsidP="009C422A">
      <w:pPr>
        <w:spacing w:after="0"/>
        <w:rPr>
          <w:rFonts w:cs="Times New Roman"/>
        </w:rPr>
      </w:pPr>
    </w:p>
    <w:p w:rsidR="0077087E" w:rsidRPr="00467CDB" w:rsidRDefault="00675CB8" w:rsidP="00B119B1">
      <w:pPr>
        <w:spacing w:after="0"/>
        <w:ind w:firstLine="0"/>
        <w:rPr>
          <w:rFonts w:cs="Times New Roman"/>
        </w:rPr>
      </w:pPr>
      <w:r w:rsidRPr="00467CDB">
        <w:rPr>
          <w:rFonts w:cs="Times New Roman"/>
        </w:rPr>
        <w:t>(</w:t>
      </w:r>
      <w:r w:rsidR="00D20B6B" w:rsidRPr="00467CDB">
        <w:rPr>
          <w:rFonts w:cs="Times New Roman"/>
        </w:rPr>
        <w:t>10</w:t>
      </w:r>
      <w:r w:rsidRPr="00467CDB">
        <w:rPr>
          <w:rFonts w:cs="Times New Roman"/>
        </w:rPr>
        <w:t xml:space="preserve">) </w:t>
      </w:r>
      <w:bookmarkStart w:id="13" w:name="_Hlk217731687"/>
      <w:r w:rsidR="006456FD" w:rsidRPr="00467CDB">
        <w:rPr>
          <w:rFonts w:cs="Times New Roman"/>
        </w:rPr>
        <w:t xml:space="preserve">Povećanje broja sati </w:t>
      </w:r>
      <w:bookmarkEnd w:id="13"/>
      <w:r w:rsidR="001D4CD7" w:rsidRPr="00467CDB">
        <w:rPr>
          <w:rFonts w:cs="Times New Roman"/>
        </w:rPr>
        <w:t>osobne asistencije koju pruža osobni asistent</w:t>
      </w:r>
      <w:r w:rsidR="00E80260" w:rsidRPr="00467CDB">
        <w:rPr>
          <w:rFonts w:cs="Times New Roman"/>
        </w:rPr>
        <w:t xml:space="preserve"> </w:t>
      </w:r>
      <w:r w:rsidR="000609F1" w:rsidRPr="00467CDB">
        <w:rPr>
          <w:rFonts w:cs="Times New Roman"/>
        </w:rPr>
        <w:t xml:space="preserve">u skladu sa stavkom </w:t>
      </w:r>
      <w:r w:rsidR="00D20B6B" w:rsidRPr="00467CDB">
        <w:rPr>
          <w:rFonts w:cs="Times New Roman"/>
        </w:rPr>
        <w:t>9</w:t>
      </w:r>
      <w:r w:rsidR="000609F1" w:rsidRPr="00467CDB">
        <w:rPr>
          <w:rFonts w:cs="Times New Roman"/>
        </w:rPr>
        <w:t xml:space="preserve">. ovoga članka mora biti obrazloženo u </w:t>
      </w:r>
      <w:r w:rsidRPr="00467CDB">
        <w:rPr>
          <w:rFonts w:cs="Times New Roman"/>
        </w:rPr>
        <w:t>List</w:t>
      </w:r>
      <w:r w:rsidR="000609F1" w:rsidRPr="00467CDB">
        <w:rPr>
          <w:rFonts w:cs="Times New Roman"/>
        </w:rPr>
        <w:t>i</w:t>
      </w:r>
      <w:r w:rsidRPr="00467CDB">
        <w:rPr>
          <w:rFonts w:cs="Times New Roman"/>
        </w:rPr>
        <w:t xml:space="preserve"> procjene potreba korisnika</w:t>
      </w:r>
      <w:r w:rsidR="0093660A" w:rsidRPr="00467CDB">
        <w:rPr>
          <w:rFonts w:cs="Times New Roman"/>
        </w:rPr>
        <w:t xml:space="preserve"> tako da iz obrazloženja jasno i nedvojbeno proizlazi potreba za </w:t>
      </w:r>
      <w:r w:rsidR="00F2024C" w:rsidRPr="00467CDB">
        <w:rPr>
          <w:rFonts w:cs="Times New Roman"/>
        </w:rPr>
        <w:t>povećanom satnicom</w:t>
      </w:r>
      <w:r w:rsidR="00E80260" w:rsidRPr="00467CDB">
        <w:rPr>
          <w:rFonts w:cs="Times New Roman"/>
        </w:rPr>
        <w:t>, kao</w:t>
      </w:r>
      <w:r w:rsidR="0093660A" w:rsidRPr="00467CDB">
        <w:rPr>
          <w:rFonts w:cs="Times New Roman"/>
        </w:rPr>
        <w:t xml:space="preserve"> i opravdanost </w:t>
      </w:r>
      <w:r w:rsidR="003C10CC" w:rsidRPr="00467CDB">
        <w:rPr>
          <w:rFonts w:cs="Times New Roman"/>
        </w:rPr>
        <w:t xml:space="preserve">razlike u broju priznatih </w:t>
      </w:r>
      <w:r w:rsidR="0093660A" w:rsidRPr="00467CDB">
        <w:rPr>
          <w:rFonts w:cs="Times New Roman"/>
        </w:rPr>
        <w:t xml:space="preserve">sati </w:t>
      </w:r>
      <w:r w:rsidR="001D4CD7" w:rsidRPr="00467CDB">
        <w:rPr>
          <w:rFonts w:cs="Times New Roman"/>
        </w:rPr>
        <w:t>usluge</w:t>
      </w:r>
      <w:r w:rsidR="003C10CC" w:rsidRPr="00467CDB">
        <w:rPr>
          <w:rFonts w:cs="Times New Roman"/>
        </w:rPr>
        <w:t xml:space="preserve"> i broju sati predviđenih u orijentacijskoj tablici.</w:t>
      </w:r>
      <w:r w:rsidR="00C41CA2" w:rsidRPr="00467CDB">
        <w:rPr>
          <w:rFonts w:cs="Times New Roman"/>
        </w:rPr>
        <w:t xml:space="preserve"> </w:t>
      </w:r>
      <w:r w:rsidR="00174C8E" w:rsidRPr="00467CDB">
        <w:rPr>
          <w:rFonts w:cs="Times New Roman"/>
        </w:rPr>
        <w:t>Razlozi za povećanje broja sati moraju biti navedeni u</w:t>
      </w:r>
      <w:r w:rsidR="00C41CA2" w:rsidRPr="00467CDB">
        <w:rPr>
          <w:rFonts w:cs="Times New Roman"/>
        </w:rPr>
        <w:t xml:space="preserve"> rješenj</w:t>
      </w:r>
      <w:r w:rsidR="00174C8E" w:rsidRPr="00467CDB">
        <w:rPr>
          <w:rFonts w:cs="Times New Roman"/>
        </w:rPr>
        <w:t>u</w:t>
      </w:r>
      <w:r w:rsidR="00C41CA2" w:rsidRPr="00467CDB">
        <w:rPr>
          <w:rFonts w:cs="Times New Roman"/>
        </w:rPr>
        <w:t xml:space="preserve"> o priznavanju prava na uslugu </w:t>
      </w:r>
      <w:r w:rsidR="001D4CD7" w:rsidRPr="00467CDB">
        <w:rPr>
          <w:rFonts w:cs="Times New Roman"/>
        </w:rPr>
        <w:t>osobne asistencije koju pruža osobni asistent</w:t>
      </w:r>
      <w:r w:rsidR="00C41CA2" w:rsidRPr="00467CDB">
        <w:rPr>
          <w:rFonts w:cs="Times New Roman"/>
        </w:rPr>
        <w:t xml:space="preserve"> iz članka 52. ovoga Zakona.</w:t>
      </w:r>
      <w:r w:rsidR="00B119B1" w:rsidRPr="00467CDB">
        <w:rPr>
          <w:rFonts w:cs="Times New Roman"/>
        </w:rPr>
        <w:t>“</w:t>
      </w:r>
      <w:r w:rsidR="00017923" w:rsidRPr="00467CDB">
        <w:rPr>
          <w:rFonts w:cs="Times New Roman"/>
        </w:rPr>
        <w:t>.</w:t>
      </w:r>
      <w:r w:rsidR="009B310C" w:rsidRPr="00467CDB">
        <w:rPr>
          <w:rFonts w:cs="Times New Roman"/>
        </w:rPr>
        <w:t xml:space="preserve"> </w:t>
      </w:r>
      <w:bookmarkStart w:id="14" w:name="_Hlk217551803"/>
    </w:p>
    <w:p w:rsidR="009C422A" w:rsidRPr="00467CDB" w:rsidRDefault="009C422A" w:rsidP="009C422A">
      <w:pPr>
        <w:spacing w:after="0"/>
        <w:rPr>
          <w:rFonts w:cs="Times New Roman"/>
        </w:rPr>
      </w:pPr>
    </w:p>
    <w:p w:rsidR="0077087E" w:rsidRPr="00467CDB" w:rsidRDefault="0077087E"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6</w:t>
      </w:r>
      <w:r w:rsidRPr="00467CDB">
        <w:rPr>
          <w:rFonts w:cs="Times New Roman"/>
          <w:szCs w:val="24"/>
        </w:rPr>
        <w:t>.</w:t>
      </w:r>
    </w:p>
    <w:p w:rsidR="009C422A" w:rsidRPr="00467CDB" w:rsidRDefault="009C422A" w:rsidP="009C422A">
      <w:pPr>
        <w:spacing w:after="0"/>
      </w:pPr>
    </w:p>
    <w:p w:rsidR="0077087E" w:rsidRPr="00467CDB" w:rsidRDefault="0077087E" w:rsidP="00B119B1">
      <w:pPr>
        <w:spacing w:after="0"/>
        <w:ind w:firstLine="1418"/>
        <w:rPr>
          <w:rFonts w:cs="Times New Roman"/>
        </w:rPr>
      </w:pPr>
      <w:bookmarkStart w:id="15" w:name="_Hlk217670283"/>
      <w:r w:rsidRPr="00467CDB">
        <w:rPr>
          <w:rFonts w:cs="Times New Roman"/>
        </w:rPr>
        <w:t>Članak 51. stavak 7. mijenja se i glasi:</w:t>
      </w:r>
    </w:p>
    <w:p w:rsidR="009C422A" w:rsidRPr="00467CDB" w:rsidRDefault="009C422A" w:rsidP="009C422A">
      <w:pPr>
        <w:spacing w:after="0"/>
        <w:rPr>
          <w:rFonts w:cs="Times New Roman"/>
        </w:rPr>
      </w:pPr>
    </w:p>
    <w:bookmarkEnd w:id="15"/>
    <w:p w:rsidR="0077087E" w:rsidRPr="00467CDB" w:rsidRDefault="00B119B1" w:rsidP="00B119B1">
      <w:pPr>
        <w:spacing w:after="0"/>
        <w:ind w:firstLine="0"/>
        <w:rPr>
          <w:rFonts w:cs="Times New Roman"/>
        </w:rPr>
      </w:pPr>
      <w:r w:rsidRPr="00467CDB">
        <w:rPr>
          <w:rFonts w:cs="Times New Roman"/>
        </w:rPr>
        <w:t xml:space="preserve">„(7) </w:t>
      </w:r>
      <w:r w:rsidR="0051516C" w:rsidRPr="00467CDB">
        <w:rPr>
          <w:rFonts w:cs="Times New Roman"/>
        </w:rPr>
        <w:t>Pravilnikom ministra uređuju se s</w:t>
      </w:r>
      <w:r w:rsidR="0077087E" w:rsidRPr="00467CDB">
        <w:rPr>
          <w:rFonts w:cs="Times New Roman"/>
        </w:rPr>
        <w:t xml:space="preserve">astav i </w:t>
      </w:r>
      <w:r w:rsidR="00CD43B3" w:rsidRPr="00467CDB">
        <w:rPr>
          <w:rFonts w:cs="Times New Roman"/>
        </w:rPr>
        <w:t xml:space="preserve">kriteriji za imenovanje članova Komisije za procjenu potrebe korisnika za uslugom osobne asistencije, </w:t>
      </w:r>
      <w:r w:rsidR="0077087E" w:rsidRPr="00467CDB">
        <w:rPr>
          <w:rFonts w:cs="Times New Roman"/>
        </w:rPr>
        <w:t xml:space="preserve">način </w:t>
      </w:r>
      <w:r w:rsidR="00CD43B3" w:rsidRPr="00467CDB">
        <w:rPr>
          <w:rFonts w:cs="Times New Roman"/>
        </w:rPr>
        <w:t xml:space="preserve">njezina </w:t>
      </w:r>
      <w:r w:rsidR="0077087E" w:rsidRPr="00467CDB">
        <w:rPr>
          <w:rFonts w:cs="Times New Roman"/>
        </w:rPr>
        <w:t>rada</w:t>
      </w:r>
      <w:r w:rsidR="000551D4" w:rsidRPr="00467CDB">
        <w:rPr>
          <w:rFonts w:cs="Times New Roman"/>
        </w:rPr>
        <w:t>,</w:t>
      </w:r>
      <w:r w:rsidR="0077087E" w:rsidRPr="00467CDB">
        <w:rPr>
          <w:rFonts w:cs="Times New Roman"/>
        </w:rPr>
        <w:t xml:space="preserve"> </w:t>
      </w:r>
      <w:r w:rsidR="00CD43B3" w:rsidRPr="00467CDB">
        <w:rPr>
          <w:rFonts w:cs="Times New Roman"/>
        </w:rPr>
        <w:t>oblik i sadržaj</w:t>
      </w:r>
      <w:r w:rsidR="0077087E" w:rsidRPr="00467CDB">
        <w:rPr>
          <w:rFonts w:cs="Times New Roman"/>
        </w:rPr>
        <w:t xml:space="preserve"> Liste procjene potreba korisnika</w:t>
      </w:r>
      <w:r w:rsidR="000551D4" w:rsidRPr="00467CDB">
        <w:rPr>
          <w:rFonts w:cs="Times New Roman"/>
        </w:rPr>
        <w:t xml:space="preserve">, </w:t>
      </w:r>
      <w:r w:rsidR="001D4CD7" w:rsidRPr="00467CDB">
        <w:rPr>
          <w:rFonts w:cs="Times New Roman"/>
        </w:rPr>
        <w:t xml:space="preserve">mjerila </w:t>
      </w:r>
      <w:r w:rsidR="0053296E" w:rsidRPr="00467CDB">
        <w:rPr>
          <w:rFonts w:cs="Times New Roman"/>
        </w:rPr>
        <w:t xml:space="preserve">i </w:t>
      </w:r>
      <w:r w:rsidR="00CD43B3" w:rsidRPr="00467CDB">
        <w:rPr>
          <w:rFonts w:cs="Times New Roman"/>
        </w:rPr>
        <w:t>broj sati usluge osobne asistencije te</w:t>
      </w:r>
      <w:r w:rsidR="000551D4" w:rsidRPr="00467CDB">
        <w:rPr>
          <w:rFonts w:cs="Times New Roman"/>
        </w:rPr>
        <w:t xml:space="preserve"> druga pitanja vezana uz procjenu potreb</w:t>
      </w:r>
      <w:r w:rsidR="0051516C" w:rsidRPr="00467CDB">
        <w:rPr>
          <w:rFonts w:cs="Times New Roman"/>
        </w:rPr>
        <w:t>a</w:t>
      </w:r>
      <w:r w:rsidR="000551D4" w:rsidRPr="00467CDB">
        <w:rPr>
          <w:rFonts w:cs="Times New Roman"/>
        </w:rPr>
        <w:t xml:space="preserve"> korisnika za uslugom osobne asistencije</w:t>
      </w:r>
      <w:r w:rsidR="002D50A7" w:rsidRPr="00467CDB">
        <w:rPr>
          <w:rFonts w:cs="Times New Roman"/>
        </w:rPr>
        <w:t xml:space="preserve"> </w:t>
      </w:r>
      <w:r w:rsidR="001D4CD7" w:rsidRPr="00467CDB">
        <w:rPr>
          <w:rFonts w:cs="Times New Roman"/>
        </w:rPr>
        <w:t>u skladu s</w:t>
      </w:r>
      <w:r w:rsidR="002D50A7" w:rsidRPr="00467CDB">
        <w:rPr>
          <w:rFonts w:cs="Times New Roman"/>
        </w:rPr>
        <w:t xml:space="preserve"> ovim Zakonom</w:t>
      </w:r>
      <w:r w:rsidR="0077087E" w:rsidRPr="00467CDB">
        <w:rPr>
          <w:rFonts w:cs="Times New Roman"/>
        </w:rPr>
        <w:t>.</w:t>
      </w:r>
      <w:r w:rsidRPr="00467CDB">
        <w:rPr>
          <w:rFonts w:cs="Times New Roman"/>
        </w:rPr>
        <w:t>“</w:t>
      </w:r>
      <w:r w:rsidR="00072A43" w:rsidRPr="00467CDB">
        <w:rPr>
          <w:rFonts w:cs="Times New Roman"/>
        </w:rPr>
        <w:t>.</w:t>
      </w:r>
    </w:p>
    <w:p w:rsidR="009C422A" w:rsidRPr="00467CDB" w:rsidRDefault="009C422A" w:rsidP="009C422A">
      <w:pPr>
        <w:spacing w:after="0"/>
        <w:rPr>
          <w:rFonts w:cs="Times New Roman"/>
        </w:rPr>
      </w:pPr>
    </w:p>
    <w:bookmarkEnd w:id="14"/>
    <w:p w:rsidR="0044132F" w:rsidRPr="00467CDB" w:rsidRDefault="0044132F"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7</w:t>
      </w:r>
      <w:r w:rsidRPr="00467CDB">
        <w:rPr>
          <w:rFonts w:cs="Times New Roman"/>
          <w:szCs w:val="24"/>
        </w:rPr>
        <w:t>.</w:t>
      </w:r>
    </w:p>
    <w:p w:rsidR="009C422A" w:rsidRPr="00467CDB" w:rsidRDefault="009C422A" w:rsidP="009C422A">
      <w:pPr>
        <w:spacing w:after="0"/>
      </w:pPr>
    </w:p>
    <w:p w:rsidR="00BF274F" w:rsidRPr="00467CDB" w:rsidRDefault="00BF274F" w:rsidP="00B119B1">
      <w:pPr>
        <w:pStyle w:val="box477879"/>
        <w:spacing w:before="0" w:beforeAutospacing="0" w:after="0" w:afterAutospacing="0"/>
        <w:ind w:firstLine="1418"/>
        <w:jc w:val="both"/>
        <w:textAlignment w:val="baseline"/>
      </w:pPr>
      <w:r w:rsidRPr="00467CDB">
        <w:t xml:space="preserve">Članak 54. </w:t>
      </w:r>
      <w:r w:rsidR="00D95E51" w:rsidRPr="00467CDB">
        <w:t xml:space="preserve">mijenja se i </w:t>
      </w:r>
      <w:r w:rsidRPr="00467CDB">
        <w:t>glasi:</w:t>
      </w:r>
    </w:p>
    <w:p w:rsidR="009C422A" w:rsidRPr="00467CDB" w:rsidRDefault="009C422A" w:rsidP="009C422A">
      <w:pPr>
        <w:pStyle w:val="box477879"/>
        <w:spacing w:before="0" w:beforeAutospacing="0" w:after="0" w:afterAutospacing="0"/>
        <w:jc w:val="both"/>
        <w:textAlignment w:val="baseline"/>
      </w:pPr>
    </w:p>
    <w:p w:rsidR="00BF274F" w:rsidRPr="00467CDB" w:rsidRDefault="00B119B1" w:rsidP="00B119B1">
      <w:pPr>
        <w:pStyle w:val="box477879"/>
        <w:spacing w:before="0" w:beforeAutospacing="0" w:after="0" w:afterAutospacing="0"/>
        <w:ind w:firstLine="0"/>
        <w:jc w:val="both"/>
        <w:textAlignment w:val="baseline"/>
      </w:pPr>
      <w:bookmarkStart w:id="16" w:name="_Hlk217324852"/>
      <w:bookmarkStart w:id="17" w:name="_Hlk217206420"/>
      <w:r w:rsidRPr="00467CDB">
        <w:t>„</w:t>
      </w:r>
      <w:r w:rsidR="00BF274F" w:rsidRPr="00467CDB">
        <w:t xml:space="preserve">Pravo na uslugu osobne asistencije priznaje se od dana izvršnosti rješenja o priznavanju prava na uslugu osobne asistencije </w:t>
      </w:r>
      <w:bookmarkEnd w:id="16"/>
      <w:r w:rsidR="00BF274F" w:rsidRPr="00467CDB">
        <w:t xml:space="preserve">iz članka </w:t>
      </w:r>
      <w:r w:rsidR="00FC4469" w:rsidRPr="00467CDB">
        <w:t>52.</w:t>
      </w:r>
      <w:r w:rsidR="00BF274F" w:rsidRPr="00467CDB">
        <w:t xml:space="preserve"> </w:t>
      </w:r>
      <w:r w:rsidRPr="00467CDB">
        <w:t xml:space="preserve">ovoga </w:t>
      </w:r>
      <w:r w:rsidR="009F4A1D" w:rsidRPr="00467CDB">
        <w:t>Zakona</w:t>
      </w:r>
      <w:r w:rsidR="00BF274F" w:rsidRPr="00467CDB">
        <w:t>.</w:t>
      </w:r>
      <w:r w:rsidRPr="00467CDB">
        <w:t>“</w:t>
      </w:r>
      <w:r w:rsidR="00BF274F" w:rsidRPr="00467CDB">
        <w:t>.</w:t>
      </w:r>
    </w:p>
    <w:p w:rsidR="009C422A" w:rsidRPr="00467CDB" w:rsidRDefault="009C422A" w:rsidP="009C422A">
      <w:pPr>
        <w:pStyle w:val="box477879"/>
        <w:spacing w:before="0" w:beforeAutospacing="0" w:after="0" w:afterAutospacing="0"/>
        <w:jc w:val="both"/>
        <w:textAlignment w:val="baseline"/>
      </w:pPr>
    </w:p>
    <w:p w:rsidR="00870E6F" w:rsidRPr="00467CDB" w:rsidRDefault="00870E6F" w:rsidP="009C422A">
      <w:pPr>
        <w:pStyle w:val="box477879"/>
        <w:spacing w:before="0" w:beforeAutospacing="0" w:after="0" w:afterAutospacing="0"/>
        <w:jc w:val="both"/>
        <w:textAlignment w:val="baseline"/>
      </w:pPr>
    </w:p>
    <w:bookmarkEnd w:id="17"/>
    <w:p w:rsidR="00BF274F" w:rsidRPr="00467CDB" w:rsidRDefault="00BF274F" w:rsidP="009C422A">
      <w:pPr>
        <w:pStyle w:val="Heading1"/>
        <w:spacing w:before="0" w:after="0"/>
        <w:rPr>
          <w:rFonts w:cs="Times New Roman"/>
          <w:b/>
          <w:szCs w:val="24"/>
        </w:rPr>
      </w:pPr>
      <w:r w:rsidRPr="00467CDB">
        <w:rPr>
          <w:rFonts w:cs="Times New Roman"/>
          <w:b/>
          <w:szCs w:val="24"/>
        </w:rPr>
        <w:t>PRIJELAZN</w:t>
      </w:r>
      <w:r w:rsidR="00FC4469" w:rsidRPr="00467CDB">
        <w:rPr>
          <w:rFonts w:cs="Times New Roman"/>
          <w:b/>
          <w:szCs w:val="24"/>
        </w:rPr>
        <w:t>E</w:t>
      </w:r>
      <w:r w:rsidRPr="00467CDB">
        <w:rPr>
          <w:rFonts w:cs="Times New Roman"/>
          <w:b/>
          <w:szCs w:val="24"/>
        </w:rPr>
        <w:t xml:space="preserve"> I ZAVRŠN</w:t>
      </w:r>
      <w:r w:rsidR="00DF137C" w:rsidRPr="00467CDB">
        <w:rPr>
          <w:rFonts w:cs="Times New Roman"/>
          <w:b/>
          <w:szCs w:val="24"/>
        </w:rPr>
        <w:t>E</w:t>
      </w:r>
      <w:r w:rsidRPr="00467CDB">
        <w:rPr>
          <w:rFonts w:cs="Times New Roman"/>
          <w:b/>
          <w:szCs w:val="24"/>
        </w:rPr>
        <w:t xml:space="preserve"> ODREDB</w:t>
      </w:r>
      <w:r w:rsidR="00DF137C" w:rsidRPr="00467CDB">
        <w:rPr>
          <w:rFonts w:cs="Times New Roman"/>
          <w:b/>
          <w:szCs w:val="24"/>
        </w:rPr>
        <w:t>E</w:t>
      </w:r>
    </w:p>
    <w:p w:rsidR="009C422A" w:rsidRPr="00467CDB" w:rsidRDefault="009C422A" w:rsidP="009C422A">
      <w:pPr>
        <w:spacing w:after="0"/>
      </w:pPr>
    </w:p>
    <w:p w:rsidR="00870E6F" w:rsidRPr="00467CDB" w:rsidRDefault="00870E6F" w:rsidP="009C422A">
      <w:pPr>
        <w:spacing w:after="0"/>
      </w:pPr>
    </w:p>
    <w:p w:rsidR="00F309B5" w:rsidRPr="00467CDB" w:rsidRDefault="00F309B5"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8</w:t>
      </w:r>
      <w:r w:rsidRPr="00467CDB">
        <w:rPr>
          <w:rFonts w:cs="Times New Roman"/>
          <w:szCs w:val="24"/>
        </w:rPr>
        <w:t>.</w:t>
      </w:r>
    </w:p>
    <w:p w:rsidR="009C422A" w:rsidRPr="00467CDB" w:rsidRDefault="009C422A" w:rsidP="009C422A">
      <w:pPr>
        <w:spacing w:after="0"/>
      </w:pPr>
    </w:p>
    <w:p w:rsidR="00F309B5" w:rsidRPr="00467CDB" w:rsidRDefault="00F309B5" w:rsidP="00870E6F">
      <w:pPr>
        <w:spacing w:after="0"/>
        <w:ind w:firstLine="1418"/>
        <w:rPr>
          <w:rFonts w:cs="Times New Roman"/>
        </w:rPr>
      </w:pPr>
      <w:r w:rsidRPr="00467CDB">
        <w:rPr>
          <w:rFonts w:cs="Times New Roman"/>
        </w:rPr>
        <w:t xml:space="preserve">Postupci za priznavanje prava na uslugu </w:t>
      </w:r>
      <w:r w:rsidR="0087590F" w:rsidRPr="00467CDB">
        <w:rPr>
          <w:rFonts w:cs="Times New Roman"/>
        </w:rPr>
        <w:t>osobne asistencije koju pruža osobni asistent,</w:t>
      </w:r>
      <w:r w:rsidRPr="00467CDB">
        <w:rPr>
          <w:rFonts w:cs="Times New Roman"/>
        </w:rPr>
        <w:t xml:space="preserve"> </w:t>
      </w:r>
      <w:r w:rsidR="0087590F" w:rsidRPr="00467CDB">
        <w:rPr>
          <w:rFonts w:cs="Times New Roman"/>
        </w:rPr>
        <w:t>z</w:t>
      </w:r>
      <w:r w:rsidRPr="00467CDB">
        <w:rPr>
          <w:rFonts w:cs="Times New Roman"/>
        </w:rPr>
        <w:t>apočeti na temelju Zakona o osobnoj asistenciji (</w:t>
      </w:r>
      <w:r w:rsidR="00C26AA0" w:rsidRPr="00467CDB">
        <w:rPr>
          <w:rFonts w:cs="Times New Roman"/>
        </w:rPr>
        <w:t>„</w:t>
      </w:r>
      <w:r w:rsidRPr="00467CDB">
        <w:rPr>
          <w:rFonts w:cs="Times New Roman"/>
        </w:rPr>
        <w:t>Narodne novine</w:t>
      </w:r>
      <w:r w:rsidR="00C26AA0" w:rsidRPr="00467CDB">
        <w:rPr>
          <w:rFonts w:cs="Times New Roman"/>
        </w:rPr>
        <w:t>“</w:t>
      </w:r>
      <w:r w:rsidRPr="00467CDB">
        <w:rPr>
          <w:rFonts w:cs="Times New Roman"/>
        </w:rPr>
        <w:t>, br</w:t>
      </w:r>
      <w:r w:rsidR="00C26AA0" w:rsidRPr="00467CDB">
        <w:rPr>
          <w:rFonts w:cs="Times New Roman"/>
        </w:rPr>
        <w:t>oj</w:t>
      </w:r>
      <w:r w:rsidRPr="00467CDB">
        <w:rPr>
          <w:rFonts w:cs="Times New Roman"/>
        </w:rPr>
        <w:t xml:space="preserve"> 71/23.)</w:t>
      </w:r>
      <w:r w:rsidR="0087590F" w:rsidRPr="00467CDB">
        <w:rPr>
          <w:rFonts w:cs="Times New Roman"/>
        </w:rPr>
        <w:t>,</w:t>
      </w:r>
      <w:r w:rsidRPr="00467CDB">
        <w:rPr>
          <w:rFonts w:cs="Times New Roman"/>
        </w:rPr>
        <w:t xml:space="preserve"> dovršit će se prema odredbama ove Uredbe.</w:t>
      </w:r>
    </w:p>
    <w:p w:rsidR="009C422A" w:rsidRPr="00467CDB" w:rsidRDefault="009C422A" w:rsidP="009C422A">
      <w:pPr>
        <w:spacing w:after="0"/>
        <w:rPr>
          <w:rFonts w:cs="Times New Roman"/>
        </w:rPr>
      </w:pPr>
    </w:p>
    <w:p w:rsidR="00BF274F" w:rsidRPr="00467CDB" w:rsidRDefault="00BF274F"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9</w:t>
      </w:r>
      <w:r w:rsidRPr="00467CDB">
        <w:rPr>
          <w:rFonts w:cs="Times New Roman"/>
          <w:szCs w:val="24"/>
        </w:rPr>
        <w:t>.</w:t>
      </w:r>
    </w:p>
    <w:p w:rsidR="009C422A" w:rsidRPr="00467CDB" w:rsidRDefault="009C422A" w:rsidP="009C422A">
      <w:pPr>
        <w:spacing w:after="0"/>
      </w:pPr>
    </w:p>
    <w:p w:rsidR="00573152" w:rsidRPr="00467CDB" w:rsidRDefault="00573152" w:rsidP="00C26AA0">
      <w:pPr>
        <w:pStyle w:val="box477879"/>
        <w:spacing w:before="0" w:beforeAutospacing="0" w:after="0" w:afterAutospacing="0"/>
        <w:ind w:firstLine="1418"/>
        <w:jc w:val="both"/>
        <w:textAlignment w:val="baseline"/>
      </w:pPr>
      <w:r w:rsidRPr="00467CDB">
        <w:t xml:space="preserve">(1) </w:t>
      </w:r>
      <w:bookmarkStart w:id="18" w:name="_Hlk217212665"/>
      <w:r w:rsidRPr="00467CDB">
        <w:t xml:space="preserve">Punoljetna osoba iz članka </w:t>
      </w:r>
      <w:r w:rsidR="002967FD" w:rsidRPr="00467CDB">
        <w:t>12.</w:t>
      </w:r>
      <w:r w:rsidR="0087590F" w:rsidRPr="00467CDB">
        <w:t xml:space="preserve"> </w:t>
      </w:r>
      <w:r w:rsidR="002967FD" w:rsidRPr="00467CDB">
        <w:t>Zakona</w:t>
      </w:r>
      <w:r w:rsidRPr="00467CDB">
        <w:t xml:space="preserve"> </w:t>
      </w:r>
      <w:r w:rsidR="00C463F2" w:rsidRPr="00467CDB">
        <w:t>o osobnoj asistenciji (</w:t>
      </w:r>
      <w:r w:rsidR="00C26AA0" w:rsidRPr="00467CDB">
        <w:t>„</w:t>
      </w:r>
      <w:r w:rsidR="00C463F2" w:rsidRPr="00467CDB">
        <w:t>Narodne novine</w:t>
      </w:r>
      <w:r w:rsidR="00C26AA0" w:rsidRPr="00467CDB">
        <w:t>“</w:t>
      </w:r>
      <w:r w:rsidR="00C463F2" w:rsidRPr="00467CDB">
        <w:t>, br</w:t>
      </w:r>
      <w:r w:rsidR="00C26AA0" w:rsidRPr="00467CDB">
        <w:t>oj</w:t>
      </w:r>
      <w:r w:rsidR="00C463F2" w:rsidRPr="00467CDB">
        <w:t xml:space="preserve"> 71/23.) </w:t>
      </w:r>
      <w:r w:rsidRPr="00467CDB">
        <w:t xml:space="preserve">kojoj je </w:t>
      </w:r>
      <w:bookmarkStart w:id="19" w:name="_Hlk217597768"/>
      <w:r w:rsidR="00F76C52" w:rsidRPr="00467CDB">
        <w:t>izvršnim rješenjem iz članka 52. Zakona o osobnoj asistenciji (</w:t>
      </w:r>
      <w:r w:rsidR="00C26AA0" w:rsidRPr="00467CDB">
        <w:t>„</w:t>
      </w:r>
      <w:r w:rsidR="00F76C52" w:rsidRPr="00467CDB">
        <w:t>Narodne novine</w:t>
      </w:r>
      <w:r w:rsidR="00C26AA0" w:rsidRPr="00467CDB">
        <w:t>“</w:t>
      </w:r>
      <w:r w:rsidR="00F76C52" w:rsidRPr="00467CDB">
        <w:t>, br</w:t>
      </w:r>
      <w:r w:rsidR="00C26AA0" w:rsidRPr="00467CDB">
        <w:t>oj</w:t>
      </w:r>
      <w:r w:rsidR="00F76C52" w:rsidRPr="00467CDB">
        <w:t xml:space="preserve"> 71/23.) </w:t>
      </w:r>
      <w:bookmarkEnd w:id="19"/>
      <w:r w:rsidRPr="00467CDB">
        <w:t xml:space="preserve">bilo </w:t>
      </w:r>
      <w:r w:rsidR="00006996" w:rsidRPr="00467CDB">
        <w:t xml:space="preserve">priznato pravo na uslugu osobne asistencije </w:t>
      </w:r>
      <w:r w:rsidR="00F76C52" w:rsidRPr="00467CDB">
        <w:t>koju pruža osobni asistent</w:t>
      </w:r>
      <w:r w:rsidRPr="00467CDB">
        <w:t xml:space="preserve"> </w:t>
      </w:r>
      <w:r w:rsidR="00F76C52" w:rsidRPr="00467CDB">
        <w:t xml:space="preserve">na dan </w:t>
      </w:r>
      <w:bookmarkStart w:id="20" w:name="_Hlk217726600"/>
      <w:r w:rsidR="00F76C52" w:rsidRPr="00467CDB">
        <w:t xml:space="preserve">objave </w:t>
      </w:r>
      <w:r w:rsidR="00C26AA0" w:rsidRPr="00467CDB">
        <w:t>O</w:t>
      </w:r>
      <w:r w:rsidR="00F76C52" w:rsidRPr="00467CDB">
        <w:t>dluke Ustavnog suda</w:t>
      </w:r>
      <w:bookmarkEnd w:id="20"/>
      <w:r w:rsidR="00F76C52" w:rsidRPr="00467CDB">
        <w:t xml:space="preserve">, </w:t>
      </w:r>
      <w:r w:rsidRPr="00467CDB">
        <w:t xml:space="preserve">a tu je uslugu na dan 19. prosinca 2025. koristila, nastavlja </w:t>
      </w:r>
      <w:r w:rsidR="00E561E9" w:rsidRPr="00467CDB">
        <w:t>kori</w:t>
      </w:r>
      <w:r w:rsidR="0023469A" w:rsidRPr="00467CDB">
        <w:t>stiti</w:t>
      </w:r>
      <w:r w:rsidR="00E561E9" w:rsidRPr="00467CDB">
        <w:t xml:space="preserve"> </w:t>
      </w:r>
      <w:r w:rsidR="004E4824" w:rsidRPr="00467CDB">
        <w:t xml:space="preserve">tu </w:t>
      </w:r>
      <w:r w:rsidR="0023469A" w:rsidRPr="00467CDB">
        <w:t xml:space="preserve">uslugu </w:t>
      </w:r>
      <w:r w:rsidR="004E4824" w:rsidRPr="00467CDB">
        <w:t xml:space="preserve">na temelju rješenja koje je važilo na dan 19. prosinca 2025. </w:t>
      </w:r>
      <w:r w:rsidR="0023469A" w:rsidRPr="00467CDB">
        <w:t xml:space="preserve">do donošenja </w:t>
      </w:r>
      <w:r w:rsidR="00402F41" w:rsidRPr="00467CDB">
        <w:t xml:space="preserve">izvršnog </w:t>
      </w:r>
      <w:r w:rsidR="0023469A" w:rsidRPr="00467CDB">
        <w:t>rješenja</w:t>
      </w:r>
      <w:r w:rsidR="00402F41" w:rsidRPr="00467CDB">
        <w:t xml:space="preserve"> o </w:t>
      </w:r>
      <w:r w:rsidR="00E71BCA" w:rsidRPr="00467CDB">
        <w:t>usklađivanju</w:t>
      </w:r>
      <w:r w:rsidR="00402F41" w:rsidRPr="00467CDB">
        <w:t xml:space="preserve"> prava na uslugu osobne asistencije</w:t>
      </w:r>
      <w:r w:rsidR="00F76C52" w:rsidRPr="00467CDB">
        <w:t xml:space="preserve"> koju pruža osobni asistent</w:t>
      </w:r>
      <w:r w:rsidR="004E4824" w:rsidRPr="00467CDB">
        <w:t>,</w:t>
      </w:r>
      <w:r w:rsidRPr="00467CDB">
        <w:t xml:space="preserve"> kojim će se </w:t>
      </w:r>
      <w:r w:rsidR="007A2892" w:rsidRPr="00467CDB">
        <w:t>broj sati</w:t>
      </w:r>
      <w:r w:rsidRPr="00467CDB">
        <w:t xml:space="preserve"> </w:t>
      </w:r>
      <w:r w:rsidR="00B34581" w:rsidRPr="00467CDB">
        <w:t xml:space="preserve">te </w:t>
      </w:r>
      <w:r w:rsidRPr="00467CDB">
        <w:t xml:space="preserve">usluge uskladiti s odredbama ove Uredbe </w:t>
      </w:r>
      <w:r w:rsidR="0023469A" w:rsidRPr="00467CDB">
        <w:t>počevši</w:t>
      </w:r>
      <w:r w:rsidRPr="00467CDB">
        <w:t xml:space="preserve"> od </w:t>
      </w:r>
      <w:r w:rsidR="00C26AA0" w:rsidRPr="00467CDB">
        <w:br/>
      </w:r>
      <w:r w:rsidRPr="00467CDB">
        <w:t>19. prosinca 2025.</w:t>
      </w:r>
      <w:r w:rsidR="00916F5C" w:rsidRPr="00467CDB">
        <w:t xml:space="preserve"> </w:t>
      </w:r>
      <w:r w:rsidR="00402F41" w:rsidRPr="00467CDB">
        <w:t>(u daljnjem tekstu: rješenje</w:t>
      </w:r>
      <w:r w:rsidR="00EA7D2B" w:rsidRPr="00467CDB">
        <w:t xml:space="preserve"> o usklađivanju satnice</w:t>
      </w:r>
      <w:r w:rsidR="00402F41" w:rsidRPr="00467CDB">
        <w:t xml:space="preserve">). </w:t>
      </w:r>
      <w:r w:rsidR="00916F5C" w:rsidRPr="00467CDB">
        <w:t xml:space="preserve">Postupak </w:t>
      </w:r>
      <w:r w:rsidR="0051516C" w:rsidRPr="00467CDB">
        <w:t>usklađ</w:t>
      </w:r>
      <w:r w:rsidR="00402F41" w:rsidRPr="00467CDB">
        <w:t>iva</w:t>
      </w:r>
      <w:r w:rsidR="0051516C" w:rsidRPr="00467CDB">
        <w:t xml:space="preserve">nja </w:t>
      </w:r>
      <w:r w:rsidR="00EA7D2B" w:rsidRPr="00467CDB">
        <w:t xml:space="preserve">satnice </w:t>
      </w:r>
      <w:r w:rsidR="00916F5C" w:rsidRPr="00467CDB">
        <w:t xml:space="preserve">provodi </w:t>
      </w:r>
      <w:r w:rsidR="0051516C" w:rsidRPr="00467CDB">
        <w:t xml:space="preserve">se </w:t>
      </w:r>
      <w:r w:rsidR="00916F5C" w:rsidRPr="00467CDB">
        <w:t>po službenoj dužnosti.</w:t>
      </w:r>
    </w:p>
    <w:p w:rsidR="009C422A" w:rsidRPr="00467CDB" w:rsidRDefault="009C422A" w:rsidP="009C422A">
      <w:pPr>
        <w:pStyle w:val="box477879"/>
        <w:spacing w:before="0" w:beforeAutospacing="0" w:after="0" w:afterAutospacing="0"/>
        <w:jc w:val="both"/>
        <w:textAlignment w:val="baseline"/>
      </w:pPr>
    </w:p>
    <w:p w:rsidR="00EA7D2B" w:rsidRPr="00467CDB" w:rsidRDefault="00AC29D6" w:rsidP="00C26AA0">
      <w:pPr>
        <w:spacing w:after="0"/>
        <w:ind w:firstLine="1418"/>
        <w:rPr>
          <w:rFonts w:cs="Times New Roman"/>
        </w:rPr>
      </w:pPr>
      <w:r w:rsidRPr="00467CDB">
        <w:rPr>
          <w:rFonts w:cs="Times New Roman"/>
        </w:rPr>
        <w:t>(</w:t>
      </w:r>
      <w:r w:rsidR="00EA7D2B" w:rsidRPr="00467CDB">
        <w:rPr>
          <w:rFonts w:cs="Times New Roman"/>
        </w:rPr>
        <w:t>2</w:t>
      </w:r>
      <w:r w:rsidRPr="00467CDB">
        <w:rPr>
          <w:rFonts w:cs="Times New Roman"/>
        </w:rPr>
        <w:t xml:space="preserve">) </w:t>
      </w:r>
      <w:r w:rsidR="009076C8" w:rsidRPr="00467CDB">
        <w:rPr>
          <w:rFonts w:cs="Times New Roman"/>
        </w:rPr>
        <w:t xml:space="preserve">Ako u </w:t>
      </w:r>
      <w:r w:rsidR="00EA7D2B" w:rsidRPr="00467CDB">
        <w:rPr>
          <w:rFonts w:cs="Times New Roman"/>
        </w:rPr>
        <w:t>rješenju o usklađivanju satnice</w:t>
      </w:r>
      <w:r w:rsidR="009076C8" w:rsidRPr="00467CDB">
        <w:rPr>
          <w:rFonts w:cs="Times New Roman"/>
        </w:rPr>
        <w:t xml:space="preserve"> bude određen veći broj sati usluge osobne asistencije </w:t>
      </w:r>
      <w:r w:rsidR="00F76C52" w:rsidRPr="00467CDB">
        <w:rPr>
          <w:rFonts w:cs="Times New Roman"/>
        </w:rPr>
        <w:t xml:space="preserve">koju pruža osobni asistent </w:t>
      </w:r>
      <w:r w:rsidR="009076C8" w:rsidRPr="00467CDB">
        <w:rPr>
          <w:rFonts w:cs="Times New Roman"/>
        </w:rPr>
        <w:t>od onoga određenog u</w:t>
      </w:r>
      <w:r w:rsidR="007A2892" w:rsidRPr="00467CDB">
        <w:rPr>
          <w:rFonts w:cs="Times New Roman"/>
        </w:rPr>
        <w:t xml:space="preserve"> rješenju </w:t>
      </w:r>
      <w:r w:rsidR="009076C8" w:rsidRPr="00467CDB">
        <w:rPr>
          <w:rFonts w:cs="Times New Roman"/>
        </w:rPr>
        <w:t>koje je važilo na dan 19. prosinca 2025., razlika u</w:t>
      </w:r>
      <w:r w:rsidR="007A2892" w:rsidRPr="00467CDB">
        <w:rPr>
          <w:rFonts w:cs="Times New Roman"/>
        </w:rPr>
        <w:t xml:space="preserve"> broj</w:t>
      </w:r>
      <w:r w:rsidR="009076C8" w:rsidRPr="00467CDB">
        <w:rPr>
          <w:rFonts w:cs="Times New Roman"/>
        </w:rPr>
        <w:t>u</w:t>
      </w:r>
      <w:r w:rsidR="007A2892" w:rsidRPr="00467CDB">
        <w:rPr>
          <w:rFonts w:cs="Times New Roman"/>
        </w:rPr>
        <w:t xml:space="preserve"> sati </w:t>
      </w:r>
      <w:r w:rsidR="001A7B4B" w:rsidRPr="00467CDB">
        <w:rPr>
          <w:rFonts w:cs="Times New Roman"/>
        </w:rPr>
        <w:t xml:space="preserve">u razdoblju od 19. prosinca 2025. do dana izvršnosti rješenja o usklađivanju satnice (prijelazno razdoblje) </w:t>
      </w:r>
      <w:r w:rsidRPr="00467CDB">
        <w:rPr>
          <w:rFonts w:cs="Times New Roman"/>
        </w:rPr>
        <w:t xml:space="preserve">nadoknađuje se </w:t>
      </w:r>
      <w:r w:rsidR="00C021A9" w:rsidRPr="00467CDB">
        <w:rPr>
          <w:rFonts w:cs="Times New Roman"/>
        </w:rPr>
        <w:t xml:space="preserve">punoljetnom </w:t>
      </w:r>
      <w:r w:rsidR="00E77FC9" w:rsidRPr="00467CDB">
        <w:rPr>
          <w:rFonts w:cs="Times New Roman"/>
        </w:rPr>
        <w:t>korisniku usluge</w:t>
      </w:r>
      <w:r w:rsidR="00033E47" w:rsidRPr="00467CDB">
        <w:rPr>
          <w:rFonts w:cs="Times New Roman"/>
        </w:rPr>
        <w:t>, na njegov zahtjev,</w:t>
      </w:r>
      <w:r w:rsidR="00E77FC9" w:rsidRPr="00467CDB">
        <w:rPr>
          <w:rFonts w:cs="Times New Roman"/>
        </w:rPr>
        <w:t xml:space="preserve"> </w:t>
      </w:r>
      <w:r w:rsidR="004E4824" w:rsidRPr="00467CDB">
        <w:rPr>
          <w:rFonts w:cs="Times New Roman"/>
        </w:rPr>
        <w:t xml:space="preserve">na temelju rješenja Zavoda kojim se utvrđuje broj </w:t>
      </w:r>
      <w:bookmarkStart w:id="21" w:name="_Hlk217921969"/>
      <w:r w:rsidR="004E4824" w:rsidRPr="00467CDB">
        <w:rPr>
          <w:rFonts w:cs="Times New Roman"/>
        </w:rPr>
        <w:t xml:space="preserve">neiskorištenih sati usluge </w:t>
      </w:r>
      <w:r w:rsidR="003671AB" w:rsidRPr="00467CDB">
        <w:rPr>
          <w:rFonts w:cs="Times New Roman"/>
        </w:rPr>
        <w:t xml:space="preserve">u prijelaznom </w:t>
      </w:r>
      <w:bookmarkEnd w:id="21"/>
      <w:r w:rsidR="001A7B4B" w:rsidRPr="00467CDB">
        <w:rPr>
          <w:rFonts w:cs="Times New Roman"/>
        </w:rPr>
        <w:t xml:space="preserve">razdoblju </w:t>
      </w:r>
      <w:r w:rsidR="003671AB" w:rsidRPr="00467CDB">
        <w:rPr>
          <w:rFonts w:cs="Times New Roman"/>
        </w:rPr>
        <w:t>te</w:t>
      </w:r>
      <w:r w:rsidR="004E4824" w:rsidRPr="00467CDB">
        <w:rPr>
          <w:rFonts w:cs="Times New Roman"/>
        </w:rPr>
        <w:t xml:space="preserve"> iznos novčane naknade </w:t>
      </w:r>
      <w:r w:rsidR="003671AB" w:rsidRPr="00467CDB">
        <w:rPr>
          <w:rFonts w:cs="Times New Roman"/>
        </w:rPr>
        <w:t>za</w:t>
      </w:r>
      <w:r w:rsidR="004E4824" w:rsidRPr="00467CDB">
        <w:rPr>
          <w:rFonts w:cs="Times New Roman"/>
        </w:rPr>
        <w:t xml:space="preserve"> </w:t>
      </w:r>
      <w:r w:rsidR="003671AB" w:rsidRPr="00467CDB">
        <w:rPr>
          <w:rFonts w:cs="Times New Roman"/>
        </w:rPr>
        <w:t xml:space="preserve">neiskorištene sate usluge u </w:t>
      </w:r>
      <w:r w:rsidR="001A7B4B" w:rsidRPr="00467CDB">
        <w:rPr>
          <w:rFonts w:cs="Times New Roman"/>
        </w:rPr>
        <w:t>t</w:t>
      </w:r>
      <w:r w:rsidR="003671AB" w:rsidRPr="00467CDB">
        <w:rPr>
          <w:rFonts w:cs="Times New Roman"/>
        </w:rPr>
        <w:t xml:space="preserve">om razdoblju </w:t>
      </w:r>
      <w:bookmarkStart w:id="22" w:name="_Hlk217411080"/>
      <w:r w:rsidR="00EA7D2B" w:rsidRPr="00467CDB">
        <w:rPr>
          <w:rFonts w:cs="Times New Roman"/>
        </w:rPr>
        <w:t xml:space="preserve">(naknada za prijelazno razdoblje). </w:t>
      </w:r>
    </w:p>
    <w:p w:rsidR="009C422A" w:rsidRPr="00467CDB" w:rsidRDefault="009C422A" w:rsidP="009C422A">
      <w:pPr>
        <w:spacing w:after="0"/>
        <w:rPr>
          <w:rFonts w:cs="Times New Roman"/>
        </w:rPr>
      </w:pPr>
    </w:p>
    <w:p w:rsidR="0051516C" w:rsidRPr="00467CDB" w:rsidRDefault="00EA7D2B" w:rsidP="003B2E26">
      <w:pPr>
        <w:spacing w:after="0"/>
        <w:ind w:firstLine="1418"/>
        <w:rPr>
          <w:rFonts w:cs="Times New Roman"/>
        </w:rPr>
      </w:pPr>
      <w:r w:rsidRPr="00467CDB">
        <w:rPr>
          <w:rFonts w:cs="Times New Roman"/>
        </w:rPr>
        <w:t xml:space="preserve">(3) Vrijednost jednoga sata usluge osobne asistencije na ime naknade za prijelazno razdoblje iz stavka 2. ovoga članka određuje Vlada Republike Hrvatske posebnom odlukom u roku od </w:t>
      </w:r>
      <w:r w:rsidR="007D4F93" w:rsidRPr="00467CDB">
        <w:rPr>
          <w:rFonts w:cs="Times New Roman"/>
        </w:rPr>
        <w:t>6</w:t>
      </w:r>
      <w:r w:rsidR="00B34581" w:rsidRPr="00467CDB">
        <w:rPr>
          <w:rFonts w:cs="Times New Roman"/>
        </w:rPr>
        <w:t>0</w:t>
      </w:r>
      <w:r w:rsidRPr="00467CDB">
        <w:rPr>
          <w:rFonts w:cs="Times New Roman"/>
        </w:rPr>
        <w:t xml:space="preserve"> dana od dana stupanja na snagu ove Uredbe</w:t>
      </w:r>
      <w:r w:rsidR="004D35FC" w:rsidRPr="00467CDB">
        <w:rPr>
          <w:rFonts w:cs="Times New Roman"/>
        </w:rPr>
        <w:t>.</w:t>
      </w:r>
    </w:p>
    <w:p w:rsidR="009C422A" w:rsidRPr="00467CDB" w:rsidRDefault="009C422A" w:rsidP="009C422A">
      <w:pPr>
        <w:spacing w:after="0"/>
        <w:rPr>
          <w:rFonts w:cs="Times New Roman"/>
        </w:rPr>
      </w:pPr>
    </w:p>
    <w:p w:rsidR="00EA7D2B" w:rsidRPr="00467CDB" w:rsidRDefault="00EA7D2B" w:rsidP="003B2E26">
      <w:pPr>
        <w:spacing w:after="0"/>
        <w:ind w:firstLine="1418"/>
        <w:rPr>
          <w:rFonts w:cs="Times New Roman"/>
        </w:rPr>
      </w:pPr>
      <w:bookmarkStart w:id="23" w:name="_Hlk217341814"/>
      <w:r w:rsidRPr="00467CDB">
        <w:rPr>
          <w:rFonts w:cs="Times New Roman"/>
        </w:rPr>
        <w:t>(4) Obrazac zahtjeva za isplatu naknade za prijelazno razdoblje iz stavka 2. ovoga članka propisuje ministar</w:t>
      </w:r>
      <w:r w:rsidR="00B34581" w:rsidRPr="00467CDB">
        <w:rPr>
          <w:rFonts w:cs="Times New Roman"/>
        </w:rPr>
        <w:t xml:space="preserve"> </w:t>
      </w:r>
      <w:r w:rsidR="00DD4672" w:rsidRPr="00467CDB">
        <w:rPr>
          <w:rFonts w:cs="Times New Roman"/>
        </w:rPr>
        <w:t xml:space="preserve">nadležan za socijalnu skrb </w:t>
      </w:r>
      <w:r w:rsidR="00B34581" w:rsidRPr="00467CDB">
        <w:rPr>
          <w:rFonts w:cs="Times New Roman"/>
        </w:rPr>
        <w:t xml:space="preserve">u roku od </w:t>
      </w:r>
      <w:r w:rsidR="007D4F93" w:rsidRPr="00467CDB">
        <w:rPr>
          <w:rFonts w:cs="Times New Roman"/>
        </w:rPr>
        <w:t>60 dana od dana stupanja na snagu ove Uredbe</w:t>
      </w:r>
      <w:r w:rsidRPr="00467CDB">
        <w:rPr>
          <w:rFonts w:cs="Times New Roman"/>
        </w:rPr>
        <w:t xml:space="preserve">. Obrazac se objavljuje na mrežnoj stranici Ministarstva </w:t>
      </w:r>
      <w:r w:rsidR="00322888" w:rsidRPr="00467CDB">
        <w:rPr>
          <w:rFonts w:cs="Times New Roman"/>
        </w:rPr>
        <w:t xml:space="preserve">rada, mirovinskoga sustava, obitelji i socijalne politike </w:t>
      </w:r>
      <w:r w:rsidRPr="00467CDB">
        <w:rPr>
          <w:rFonts w:cs="Times New Roman"/>
        </w:rPr>
        <w:t xml:space="preserve">zajedno s uputama o načinu i roku </w:t>
      </w:r>
      <w:r w:rsidR="00672759" w:rsidRPr="00467CDB">
        <w:rPr>
          <w:rFonts w:cs="Times New Roman"/>
        </w:rPr>
        <w:t>podnošenja</w:t>
      </w:r>
      <w:r w:rsidRPr="00467CDB">
        <w:rPr>
          <w:rFonts w:cs="Times New Roman"/>
        </w:rPr>
        <w:t xml:space="preserve"> zahtjeva.</w:t>
      </w:r>
    </w:p>
    <w:p w:rsidR="009C422A" w:rsidRPr="00467CDB" w:rsidRDefault="009C422A" w:rsidP="009C422A">
      <w:pPr>
        <w:spacing w:after="0"/>
        <w:rPr>
          <w:rFonts w:cs="Times New Roman"/>
        </w:rPr>
      </w:pPr>
    </w:p>
    <w:bookmarkEnd w:id="23"/>
    <w:p w:rsidR="000E3BA5" w:rsidRPr="00467CDB" w:rsidRDefault="000E3BA5" w:rsidP="009C422A">
      <w:pPr>
        <w:pStyle w:val="Heading2"/>
        <w:spacing w:before="0" w:after="0"/>
        <w:rPr>
          <w:rFonts w:cs="Times New Roman"/>
          <w:szCs w:val="24"/>
        </w:rPr>
      </w:pPr>
      <w:r w:rsidRPr="00467CDB">
        <w:rPr>
          <w:rFonts w:cs="Times New Roman"/>
          <w:szCs w:val="24"/>
        </w:rPr>
        <w:t>Članak 1</w:t>
      </w:r>
      <w:r w:rsidR="00733D45" w:rsidRPr="00467CDB">
        <w:rPr>
          <w:rFonts w:cs="Times New Roman"/>
          <w:szCs w:val="24"/>
        </w:rPr>
        <w:t>0</w:t>
      </w:r>
      <w:r w:rsidRPr="00467CDB">
        <w:rPr>
          <w:rFonts w:cs="Times New Roman"/>
          <w:szCs w:val="24"/>
        </w:rPr>
        <w:t>.</w:t>
      </w:r>
    </w:p>
    <w:p w:rsidR="009C422A" w:rsidRPr="00467CDB" w:rsidRDefault="009C422A" w:rsidP="009C422A">
      <w:pPr>
        <w:spacing w:after="0"/>
      </w:pPr>
    </w:p>
    <w:p w:rsidR="00F90922" w:rsidRPr="00467CDB" w:rsidRDefault="00F90922" w:rsidP="00D21E65">
      <w:pPr>
        <w:spacing w:after="0"/>
        <w:ind w:firstLine="1418"/>
        <w:rPr>
          <w:rFonts w:cs="Times New Roman"/>
        </w:rPr>
      </w:pPr>
      <w:r w:rsidRPr="00467CDB">
        <w:rPr>
          <w:rFonts w:cs="Times New Roman"/>
        </w:rPr>
        <w:t xml:space="preserve">(1) </w:t>
      </w:r>
      <w:r w:rsidR="00576546" w:rsidRPr="00467CDB">
        <w:rPr>
          <w:rFonts w:cs="Times New Roman"/>
        </w:rPr>
        <w:t>P</w:t>
      </w:r>
      <w:r w:rsidRPr="00467CDB">
        <w:rPr>
          <w:rFonts w:cs="Times New Roman"/>
        </w:rPr>
        <w:t>unoljetn</w:t>
      </w:r>
      <w:r w:rsidR="00576546" w:rsidRPr="00467CDB">
        <w:rPr>
          <w:rFonts w:cs="Times New Roman"/>
        </w:rPr>
        <w:t>oj</w:t>
      </w:r>
      <w:r w:rsidRPr="00467CDB">
        <w:rPr>
          <w:rFonts w:cs="Times New Roman"/>
        </w:rPr>
        <w:t xml:space="preserve"> osob</w:t>
      </w:r>
      <w:r w:rsidR="00576546" w:rsidRPr="00467CDB">
        <w:rPr>
          <w:rFonts w:cs="Times New Roman"/>
        </w:rPr>
        <w:t>i</w:t>
      </w:r>
      <w:r w:rsidR="00E43FE9" w:rsidRPr="00467CDB">
        <w:rPr>
          <w:rFonts w:cs="Times New Roman"/>
        </w:rPr>
        <w:t>,</w:t>
      </w:r>
      <w:r w:rsidRPr="00467CDB">
        <w:rPr>
          <w:rFonts w:cs="Times New Roman"/>
        </w:rPr>
        <w:t xml:space="preserve"> </w:t>
      </w:r>
      <w:r w:rsidR="00576546" w:rsidRPr="00467CDB">
        <w:rPr>
          <w:rFonts w:cs="Times New Roman"/>
        </w:rPr>
        <w:t>koj</w:t>
      </w:r>
      <w:r w:rsidR="00E43FE9" w:rsidRPr="00467CDB">
        <w:rPr>
          <w:rFonts w:cs="Times New Roman"/>
        </w:rPr>
        <w:t>a</w:t>
      </w:r>
      <w:r w:rsidR="00576546" w:rsidRPr="00467CDB">
        <w:rPr>
          <w:rFonts w:cs="Times New Roman"/>
        </w:rPr>
        <w:t xml:space="preserve"> </w:t>
      </w:r>
      <w:r w:rsidR="003671AB" w:rsidRPr="00467CDB">
        <w:rPr>
          <w:rFonts w:cs="Times New Roman"/>
        </w:rPr>
        <w:t>do</w:t>
      </w:r>
      <w:r w:rsidRPr="00467CDB">
        <w:rPr>
          <w:rFonts w:cs="Times New Roman"/>
        </w:rPr>
        <w:t xml:space="preserve"> dan</w:t>
      </w:r>
      <w:r w:rsidR="003671AB" w:rsidRPr="00467CDB">
        <w:rPr>
          <w:rFonts w:cs="Times New Roman"/>
        </w:rPr>
        <w:t>a</w:t>
      </w:r>
      <w:r w:rsidRPr="00467CDB">
        <w:rPr>
          <w:rFonts w:cs="Times New Roman"/>
        </w:rPr>
        <w:t xml:space="preserve"> objave </w:t>
      </w:r>
      <w:r w:rsidR="00D21E65" w:rsidRPr="00467CDB">
        <w:rPr>
          <w:rFonts w:cs="Times New Roman"/>
        </w:rPr>
        <w:t>O</w:t>
      </w:r>
      <w:r w:rsidRPr="00467CDB">
        <w:rPr>
          <w:rFonts w:cs="Times New Roman"/>
        </w:rPr>
        <w:t xml:space="preserve">dluke Ustavnog suda </w:t>
      </w:r>
      <w:r w:rsidR="00B34581" w:rsidRPr="00467CDB">
        <w:rPr>
          <w:rFonts w:cs="Times New Roman"/>
        </w:rPr>
        <w:t xml:space="preserve">nije </w:t>
      </w:r>
      <w:r w:rsidR="00E43FE9" w:rsidRPr="00467CDB">
        <w:rPr>
          <w:rFonts w:cs="Times New Roman"/>
        </w:rPr>
        <w:t>mogla ostvariti</w:t>
      </w:r>
      <w:r w:rsidR="00B34581" w:rsidRPr="00467CDB">
        <w:rPr>
          <w:rFonts w:cs="Times New Roman"/>
        </w:rPr>
        <w:t xml:space="preserve"> pravo na uslugu osobne asistencije koju pruža osobni asistent zbog postojanja zapreka iz </w:t>
      </w:r>
      <w:r w:rsidRPr="00467CDB">
        <w:rPr>
          <w:rFonts w:cs="Times New Roman"/>
        </w:rPr>
        <w:t>članka 13. stavka 1. podstavka 1., 3. ili 4. Zakona o osobnoj asistenciji (</w:t>
      </w:r>
      <w:r w:rsidR="00D21E65" w:rsidRPr="00467CDB">
        <w:rPr>
          <w:rFonts w:cs="Times New Roman"/>
        </w:rPr>
        <w:t>„</w:t>
      </w:r>
      <w:r w:rsidRPr="00467CDB">
        <w:rPr>
          <w:rFonts w:cs="Times New Roman"/>
        </w:rPr>
        <w:t>Narodne novine</w:t>
      </w:r>
      <w:r w:rsidR="00D21E65" w:rsidRPr="00467CDB">
        <w:rPr>
          <w:rFonts w:cs="Times New Roman"/>
        </w:rPr>
        <w:t>“</w:t>
      </w:r>
      <w:r w:rsidRPr="00467CDB">
        <w:rPr>
          <w:rFonts w:cs="Times New Roman"/>
        </w:rPr>
        <w:t>, br</w:t>
      </w:r>
      <w:r w:rsidR="00D21E65" w:rsidRPr="00467CDB">
        <w:rPr>
          <w:rFonts w:cs="Times New Roman"/>
        </w:rPr>
        <w:t>oj</w:t>
      </w:r>
      <w:r w:rsidRPr="00467CDB">
        <w:rPr>
          <w:rFonts w:cs="Times New Roman"/>
        </w:rPr>
        <w:t xml:space="preserve"> 71/23.), a ispunjavala </w:t>
      </w:r>
      <w:r w:rsidR="005A2CBA" w:rsidRPr="00467CDB">
        <w:rPr>
          <w:rFonts w:cs="Times New Roman"/>
        </w:rPr>
        <w:t xml:space="preserve">je </w:t>
      </w:r>
      <w:r w:rsidR="00F76C52" w:rsidRPr="00467CDB">
        <w:rPr>
          <w:rFonts w:cs="Times New Roman"/>
        </w:rPr>
        <w:t xml:space="preserve">pretpostavke </w:t>
      </w:r>
      <w:r w:rsidR="00852622" w:rsidRPr="00467CDB">
        <w:rPr>
          <w:rFonts w:cs="Times New Roman"/>
        </w:rPr>
        <w:t xml:space="preserve">iz članka 12. Zakona o osobnoj asistenciji </w:t>
      </w:r>
      <w:r w:rsidR="00D21E65" w:rsidRPr="00467CDB">
        <w:rPr>
          <w:rFonts w:cs="Times New Roman"/>
        </w:rPr>
        <w:t>(„Narodne novine“, broj 71/23.</w:t>
      </w:r>
      <w:r w:rsidR="00852622" w:rsidRPr="00467CDB">
        <w:rPr>
          <w:rFonts w:cs="Times New Roman"/>
        </w:rPr>
        <w:t>)</w:t>
      </w:r>
      <w:r w:rsidRPr="00467CDB">
        <w:rPr>
          <w:rFonts w:cs="Times New Roman"/>
        </w:rPr>
        <w:t xml:space="preserve">, </w:t>
      </w:r>
      <w:bookmarkStart w:id="24" w:name="_Hlk217600114"/>
      <w:r w:rsidRPr="00467CDB">
        <w:rPr>
          <w:rFonts w:cs="Times New Roman"/>
        </w:rPr>
        <w:t xml:space="preserve">priznaje se pravo na uslugu </w:t>
      </w:r>
      <w:r w:rsidR="003D261F" w:rsidRPr="00467CDB">
        <w:rPr>
          <w:rFonts w:cs="Times New Roman"/>
        </w:rPr>
        <w:t>osobne asistencije koju pruža osobni asistent</w:t>
      </w:r>
      <w:r w:rsidRPr="00467CDB">
        <w:rPr>
          <w:rFonts w:cs="Times New Roman"/>
        </w:rPr>
        <w:t xml:space="preserve"> počevši od 19. prosinca 2025. ako zahtjev za priznavanje </w:t>
      </w:r>
      <w:r w:rsidR="003D261F" w:rsidRPr="00467CDB">
        <w:rPr>
          <w:rFonts w:cs="Times New Roman"/>
        </w:rPr>
        <w:t xml:space="preserve">tog </w:t>
      </w:r>
      <w:r w:rsidRPr="00467CDB">
        <w:rPr>
          <w:rFonts w:cs="Times New Roman"/>
        </w:rPr>
        <w:t xml:space="preserve">prava </w:t>
      </w:r>
      <w:r w:rsidR="00B33C9C" w:rsidRPr="00467CDB">
        <w:rPr>
          <w:rFonts w:cs="Times New Roman"/>
        </w:rPr>
        <w:t>podnese</w:t>
      </w:r>
      <w:r w:rsidRPr="00467CDB">
        <w:rPr>
          <w:rFonts w:cs="Times New Roman"/>
        </w:rPr>
        <w:t xml:space="preserve"> u roku od šest mjeseci od dana stupanja na snagu ove Uredbe</w:t>
      </w:r>
      <w:r w:rsidR="003A6D2B" w:rsidRPr="00467CDB">
        <w:rPr>
          <w:rFonts w:cs="Times New Roman"/>
        </w:rPr>
        <w:t xml:space="preserve"> ili se pokretanje postupka po službenoj dužnosti za priznavanje tog prava inicira u skladu s člankom 50. stavkom 2. Zakona o osobnoj asistenciji (</w:t>
      </w:r>
      <w:r w:rsidR="00D21E65" w:rsidRPr="00467CDB">
        <w:rPr>
          <w:rFonts w:cs="Times New Roman"/>
        </w:rPr>
        <w:t>„</w:t>
      </w:r>
      <w:r w:rsidR="003A6D2B" w:rsidRPr="00467CDB">
        <w:rPr>
          <w:rFonts w:cs="Times New Roman"/>
        </w:rPr>
        <w:t>Narodne novine</w:t>
      </w:r>
      <w:r w:rsidR="00D21E65" w:rsidRPr="00467CDB">
        <w:rPr>
          <w:rFonts w:cs="Times New Roman"/>
        </w:rPr>
        <w:t>“</w:t>
      </w:r>
      <w:r w:rsidR="003A6D2B" w:rsidRPr="00467CDB">
        <w:rPr>
          <w:rFonts w:cs="Times New Roman"/>
        </w:rPr>
        <w:t>, br. 71/23.</w:t>
      </w:r>
      <w:r w:rsidR="00D21E65" w:rsidRPr="00467CDB">
        <w:rPr>
          <w:rFonts w:cs="Times New Roman"/>
        </w:rPr>
        <w:t xml:space="preserve"> i</w:t>
      </w:r>
      <w:r w:rsidR="003A6D2B" w:rsidRPr="00467CDB">
        <w:rPr>
          <w:rFonts w:cs="Times New Roman"/>
        </w:rPr>
        <w:t xml:space="preserve"> 154/25.</w:t>
      </w:r>
      <w:r w:rsidR="00D21E65" w:rsidRPr="00467CDB">
        <w:rPr>
          <w:rFonts w:cs="Times New Roman"/>
        </w:rPr>
        <w:t xml:space="preserve"> - Odluka Ustavnog suda Republike Hrvatske</w:t>
      </w:r>
      <w:r w:rsidR="003A6D2B" w:rsidRPr="00467CDB">
        <w:rPr>
          <w:rFonts w:cs="Times New Roman"/>
        </w:rPr>
        <w:t>) u roku od šest mjeseci od dana stupanja na snagu ove Uredbe</w:t>
      </w:r>
      <w:r w:rsidR="00916F5C" w:rsidRPr="00467CDB">
        <w:rPr>
          <w:rFonts w:cs="Times New Roman"/>
        </w:rPr>
        <w:t>.</w:t>
      </w:r>
      <w:r w:rsidRPr="00467CDB">
        <w:rPr>
          <w:rFonts w:cs="Times New Roman"/>
        </w:rPr>
        <w:t xml:space="preserve"> </w:t>
      </w:r>
    </w:p>
    <w:p w:rsidR="009C422A" w:rsidRPr="00467CDB" w:rsidRDefault="009C422A" w:rsidP="009C422A">
      <w:pPr>
        <w:spacing w:after="0"/>
        <w:rPr>
          <w:rFonts w:cs="Times New Roman"/>
        </w:rPr>
      </w:pPr>
    </w:p>
    <w:bookmarkEnd w:id="24"/>
    <w:p w:rsidR="00C83F36" w:rsidRPr="00467CDB" w:rsidRDefault="00576546" w:rsidP="00D21E65">
      <w:pPr>
        <w:spacing w:after="0"/>
        <w:ind w:firstLine="1418"/>
        <w:rPr>
          <w:rFonts w:cs="Times New Roman"/>
        </w:rPr>
      </w:pPr>
      <w:r w:rsidRPr="00467CDB">
        <w:rPr>
          <w:rFonts w:cs="Times New Roman"/>
        </w:rPr>
        <w:t xml:space="preserve">(2) </w:t>
      </w:r>
      <w:r w:rsidR="001A7B4B" w:rsidRPr="00467CDB">
        <w:rPr>
          <w:rFonts w:cs="Times New Roman"/>
        </w:rPr>
        <w:t xml:space="preserve">Na temelju izvršnog rješenja o priznavanju prava na uslugu osobne asistencije koju pruža osobni asistent, kojim se to pravo priznaje od 19. prosinca 2025., </w:t>
      </w:r>
      <w:r w:rsidR="00C83F36" w:rsidRPr="00467CDB">
        <w:rPr>
          <w:rFonts w:cs="Times New Roman"/>
        </w:rPr>
        <w:t>punoljetn</w:t>
      </w:r>
      <w:r w:rsidR="001A7B4B" w:rsidRPr="00467CDB">
        <w:rPr>
          <w:rFonts w:cs="Times New Roman"/>
        </w:rPr>
        <w:t>a</w:t>
      </w:r>
      <w:r w:rsidR="00C83F36" w:rsidRPr="00467CDB">
        <w:rPr>
          <w:rFonts w:cs="Times New Roman"/>
        </w:rPr>
        <w:t xml:space="preserve"> osob</w:t>
      </w:r>
      <w:r w:rsidR="001A7B4B" w:rsidRPr="00467CDB">
        <w:rPr>
          <w:rFonts w:cs="Times New Roman"/>
        </w:rPr>
        <w:t>a</w:t>
      </w:r>
      <w:r w:rsidR="00C83F36" w:rsidRPr="00467CDB">
        <w:rPr>
          <w:rFonts w:cs="Times New Roman"/>
        </w:rPr>
        <w:t xml:space="preserve"> iz stavka 1. ovoga članka</w:t>
      </w:r>
      <w:r w:rsidR="001A7B4B" w:rsidRPr="00467CDB">
        <w:rPr>
          <w:rFonts w:cs="Times New Roman"/>
        </w:rPr>
        <w:t xml:space="preserve">, podnese li zahtjev, </w:t>
      </w:r>
      <w:r w:rsidR="00024335" w:rsidRPr="00467CDB">
        <w:rPr>
          <w:rFonts w:cs="Times New Roman"/>
        </w:rPr>
        <w:t xml:space="preserve">ima pravo </w:t>
      </w:r>
      <w:r w:rsidR="001A7B4B" w:rsidRPr="00467CDB">
        <w:rPr>
          <w:rFonts w:cs="Times New Roman"/>
        </w:rPr>
        <w:t xml:space="preserve">na naknadu za prijelazno razdoblje odgovarajućom primjenom odredaba o naknadi za prijelazno razdoblje iz članka 9. stavaka 2. do 4. ove Uredbe. </w:t>
      </w:r>
    </w:p>
    <w:p w:rsidR="009C422A" w:rsidRPr="00467CDB" w:rsidRDefault="009C422A" w:rsidP="009C422A">
      <w:pPr>
        <w:spacing w:after="0"/>
        <w:rPr>
          <w:rFonts w:cs="Times New Roman"/>
        </w:rPr>
      </w:pPr>
    </w:p>
    <w:p w:rsidR="00F75FE3" w:rsidRPr="00467CDB" w:rsidRDefault="00F75FE3" w:rsidP="009C422A">
      <w:pPr>
        <w:pStyle w:val="Heading2"/>
        <w:spacing w:before="0" w:after="0"/>
        <w:rPr>
          <w:rFonts w:cs="Times New Roman"/>
          <w:szCs w:val="24"/>
        </w:rPr>
      </w:pPr>
      <w:bookmarkStart w:id="25" w:name="_Hlk217596248"/>
      <w:bookmarkEnd w:id="18"/>
      <w:bookmarkEnd w:id="22"/>
      <w:r w:rsidRPr="00467CDB">
        <w:rPr>
          <w:rFonts w:cs="Times New Roman"/>
          <w:szCs w:val="24"/>
        </w:rPr>
        <w:t xml:space="preserve">Članak </w:t>
      </w:r>
      <w:r w:rsidR="005429B7" w:rsidRPr="00467CDB">
        <w:rPr>
          <w:rFonts w:cs="Times New Roman"/>
          <w:szCs w:val="24"/>
        </w:rPr>
        <w:t>1</w:t>
      </w:r>
      <w:r w:rsidR="00733D45" w:rsidRPr="00467CDB">
        <w:rPr>
          <w:rFonts w:cs="Times New Roman"/>
          <w:szCs w:val="24"/>
        </w:rPr>
        <w:t>1</w:t>
      </w:r>
      <w:r w:rsidRPr="00467CDB">
        <w:rPr>
          <w:rFonts w:cs="Times New Roman"/>
          <w:szCs w:val="24"/>
        </w:rPr>
        <w:t>.</w:t>
      </w:r>
    </w:p>
    <w:p w:rsidR="00D21E65" w:rsidRPr="00467CDB" w:rsidRDefault="00D21E65" w:rsidP="00D21E65"/>
    <w:p w:rsidR="008E20FC" w:rsidRPr="00467CDB" w:rsidRDefault="00554B6D" w:rsidP="00D21E65">
      <w:pPr>
        <w:spacing w:after="0"/>
        <w:ind w:firstLine="1418"/>
        <w:rPr>
          <w:rFonts w:cs="Times New Roman"/>
        </w:rPr>
      </w:pPr>
      <w:bookmarkStart w:id="26" w:name="_Hlk217234272"/>
      <w:bookmarkEnd w:id="25"/>
      <w:r w:rsidRPr="00467CDB">
        <w:rPr>
          <w:rFonts w:cs="Times New Roman"/>
        </w:rPr>
        <w:t>(</w:t>
      </w:r>
      <w:r w:rsidR="000A53F6" w:rsidRPr="00467CDB">
        <w:rPr>
          <w:rFonts w:cs="Times New Roman"/>
        </w:rPr>
        <w:t>1</w:t>
      </w:r>
      <w:r w:rsidRPr="00467CDB">
        <w:rPr>
          <w:rFonts w:cs="Times New Roman"/>
        </w:rPr>
        <w:t xml:space="preserve">) </w:t>
      </w:r>
      <w:r w:rsidR="000A53F6" w:rsidRPr="00467CDB">
        <w:rPr>
          <w:rFonts w:cs="Times New Roman"/>
        </w:rPr>
        <w:t>M</w:t>
      </w:r>
      <w:r w:rsidR="00FC4469" w:rsidRPr="00467CDB">
        <w:rPr>
          <w:rFonts w:cs="Times New Roman"/>
        </w:rPr>
        <w:t>aloljetn</w:t>
      </w:r>
      <w:r w:rsidR="00E547E1" w:rsidRPr="00467CDB">
        <w:rPr>
          <w:rFonts w:cs="Times New Roman"/>
        </w:rPr>
        <w:t>oj</w:t>
      </w:r>
      <w:r w:rsidR="00FC4469" w:rsidRPr="00467CDB">
        <w:rPr>
          <w:rFonts w:cs="Times New Roman"/>
        </w:rPr>
        <w:t xml:space="preserve"> osob</w:t>
      </w:r>
      <w:r w:rsidR="00E547E1" w:rsidRPr="00467CDB">
        <w:rPr>
          <w:rFonts w:cs="Times New Roman"/>
        </w:rPr>
        <w:t>i</w:t>
      </w:r>
      <w:r w:rsidR="00FC4469" w:rsidRPr="00467CDB">
        <w:rPr>
          <w:rFonts w:cs="Times New Roman"/>
        </w:rPr>
        <w:t xml:space="preserve"> </w:t>
      </w:r>
      <w:r w:rsidR="00F76C52" w:rsidRPr="00467CDB">
        <w:rPr>
          <w:rFonts w:cs="Times New Roman"/>
        </w:rPr>
        <w:t>koja</w:t>
      </w:r>
      <w:r w:rsidR="0083476D" w:rsidRPr="00467CDB">
        <w:rPr>
          <w:rFonts w:cs="Times New Roman"/>
        </w:rPr>
        <w:t xml:space="preserve"> </w:t>
      </w:r>
      <w:r w:rsidR="00E547E1" w:rsidRPr="00467CDB">
        <w:rPr>
          <w:rFonts w:cs="Times New Roman"/>
        </w:rPr>
        <w:t>je</w:t>
      </w:r>
      <w:r w:rsidR="0083476D" w:rsidRPr="00467CDB">
        <w:rPr>
          <w:rFonts w:cs="Times New Roman"/>
        </w:rPr>
        <w:t xml:space="preserve"> </w:t>
      </w:r>
      <w:r w:rsidR="007D4F93" w:rsidRPr="00467CDB">
        <w:rPr>
          <w:rFonts w:cs="Times New Roman"/>
        </w:rPr>
        <w:t xml:space="preserve">na dan objave </w:t>
      </w:r>
      <w:r w:rsidR="00D21E65" w:rsidRPr="00467CDB">
        <w:rPr>
          <w:rFonts w:cs="Times New Roman"/>
        </w:rPr>
        <w:t>O</w:t>
      </w:r>
      <w:r w:rsidR="007D4F93" w:rsidRPr="00467CDB">
        <w:rPr>
          <w:rFonts w:cs="Times New Roman"/>
        </w:rPr>
        <w:t xml:space="preserve">dluke Ustavnog suda </w:t>
      </w:r>
      <w:r w:rsidR="0083476D" w:rsidRPr="00467CDB">
        <w:rPr>
          <w:rFonts w:cs="Times New Roman"/>
        </w:rPr>
        <w:t>ispunjaval</w:t>
      </w:r>
      <w:r w:rsidR="00E547E1" w:rsidRPr="00467CDB">
        <w:rPr>
          <w:rFonts w:cs="Times New Roman"/>
        </w:rPr>
        <w:t>a</w:t>
      </w:r>
      <w:r w:rsidR="0083476D" w:rsidRPr="00467CDB">
        <w:rPr>
          <w:rFonts w:cs="Times New Roman"/>
        </w:rPr>
        <w:t xml:space="preserve"> </w:t>
      </w:r>
      <w:bookmarkStart w:id="27" w:name="_Hlk217324767"/>
      <w:r w:rsidR="0083476D" w:rsidRPr="00467CDB">
        <w:rPr>
          <w:rFonts w:cs="Times New Roman"/>
        </w:rPr>
        <w:t>pretpostavke iz članka 12</w:t>
      </w:r>
      <w:r w:rsidR="003A6D2B" w:rsidRPr="00467CDB">
        <w:rPr>
          <w:rFonts w:cs="Times New Roman"/>
        </w:rPr>
        <w:t>.</w:t>
      </w:r>
      <w:r w:rsidR="008E20FC" w:rsidRPr="00467CDB">
        <w:rPr>
          <w:rFonts w:cs="Times New Roman"/>
        </w:rPr>
        <w:t xml:space="preserve"> </w:t>
      </w:r>
      <w:r w:rsidR="009F4A1D" w:rsidRPr="00467CDB">
        <w:rPr>
          <w:rFonts w:cs="Times New Roman"/>
        </w:rPr>
        <w:t>Zakona</w:t>
      </w:r>
      <w:r w:rsidR="0083476D" w:rsidRPr="00467CDB">
        <w:rPr>
          <w:rFonts w:cs="Times New Roman"/>
        </w:rPr>
        <w:t xml:space="preserve"> </w:t>
      </w:r>
      <w:r w:rsidR="00287DDF" w:rsidRPr="00467CDB">
        <w:rPr>
          <w:rFonts w:cs="Times New Roman"/>
        </w:rPr>
        <w:t xml:space="preserve">o osobnoj asistenciji </w:t>
      </w:r>
      <w:r w:rsidR="00C463F2" w:rsidRPr="00467CDB">
        <w:rPr>
          <w:rFonts w:cs="Times New Roman"/>
        </w:rPr>
        <w:t>(</w:t>
      </w:r>
      <w:r w:rsidR="00D21E65" w:rsidRPr="00467CDB">
        <w:rPr>
          <w:rFonts w:cs="Times New Roman"/>
        </w:rPr>
        <w:t>„</w:t>
      </w:r>
      <w:r w:rsidR="00C463F2" w:rsidRPr="00467CDB">
        <w:rPr>
          <w:rFonts w:cs="Times New Roman"/>
        </w:rPr>
        <w:t>Narodne novine</w:t>
      </w:r>
      <w:r w:rsidR="00D21E65" w:rsidRPr="00467CDB">
        <w:rPr>
          <w:rFonts w:cs="Times New Roman"/>
        </w:rPr>
        <w:t>“</w:t>
      </w:r>
      <w:r w:rsidR="00C463F2" w:rsidRPr="00467CDB">
        <w:rPr>
          <w:rFonts w:cs="Times New Roman"/>
        </w:rPr>
        <w:t>, br</w:t>
      </w:r>
      <w:r w:rsidR="00D21E65" w:rsidRPr="00467CDB">
        <w:rPr>
          <w:rFonts w:cs="Times New Roman"/>
        </w:rPr>
        <w:t xml:space="preserve">oj </w:t>
      </w:r>
      <w:r w:rsidR="00C463F2" w:rsidRPr="00467CDB">
        <w:rPr>
          <w:rFonts w:cs="Times New Roman"/>
        </w:rPr>
        <w:t>71/23.)</w:t>
      </w:r>
      <w:bookmarkEnd w:id="27"/>
      <w:r w:rsidR="00F76C52" w:rsidRPr="00467CDB">
        <w:rPr>
          <w:rFonts w:cs="Times New Roman"/>
        </w:rPr>
        <w:t xml:space="preserve"> </w:t>
      </w:r>
      <w:r w:rsidR="008E20FC" w:rsidRPr="00467CDB">
        <w:rPr>
          <w:rFonts w:cs="Times New Roman"/>
        </w:rPr>
        <w:t xml:space="preserve">priznaje se pravo na uslugu </w:t>
      </w:r>
      <w:r w:rsidR="003A6D2B" w:rsidRPr="00467CDB">
        <w:rPr>
          <w:rFonts w:cs="Times New Roman"/>
        </w:rPr>
        <w:t xml:space="preserve">osobne asistencije </w:t>
      </w:r>
      <w:bookmarkStart w:id="28" w:name="_Hlk217770469"/>
      <w:r w:rsidR="003A6D2B" w:rsidRPr="00467CDB">
        <w:rPr>
          <w:rFonts w:cs="Times New Roman"/>
        </w:rPr>
        <w:t>koju pruža osobni asistent</w:t>
      </w:r>
      <w:r w:rsidR="008E20FC" w:rsidRPr="00467CDB">
        <w:rPr>
          <w:rFonts w:cs="Times New Roman"/>
        </w:rPr>
        <w:t xml:space="preserve"> </w:t>
      </w:r>
      <w:bookmarkEnd w:id="28"/>
      <w:r w:rsidR="008E20FC" w:rsidRPr="00467CDB">
        <w:rPr>
          <w:rFonts w:cs="Times New Roman"/>
        </w:rPr>
        <w:t xml:space="preserve">počevši od </w:t>
      </w:r>
      <w:r w:rsidR="00D21E65" w:rsidRPr="00467CDB">
        <w:rPr>
          <w:rFonts w:cs="Times New Roman"/>
        </w:rPr>
        <w:br/>
      </w:r>
      <w:r w:rsidR="008E20FC" w:rsidRPr="00467CDB">
        <w:rPr>
          <w:rFonts w:cs="Times New Roman"/>
        </w:rPr>
        <w:t>19. prosinca 2025. ako zahtjev za priznavanje</w:t>
      </w:r>
      <w:r w:rsidR="003A6D2B" w:rsidRPr="00467CDB">
        <w:rPr>
          <w:rFonts w:cs="Times New Roman"/>
        </w:rPr>
        <w:t xml:space="preserve"> </w:t>
      </w:r>
      <w:r w:rsidR="00186E48" w:rsidRPr="00467CDB">
        <w:rPr>
          <w:rFonts w:cs="Times New Roman"/>
        </w:rPr>
        <w:t xml:space="preserve">tog </w:t>
      </w:r>
      <w:r w:rsidR="008E20FC" w:rsidRPr="00467CDB">
        <w:rPr>
          <w:rFonts w:cs="Times New Roman"/>
        </w:rPr>
        <w:t xml:space="preserve">prava njezin zakonski zastupnik </w:t>
      </w:r>
      <w:r w:rsidR="00B33C9C" w:rsidRPr="00467CDB">
        <w:rPr>
          <w:rFonts w:cs="Times New Roman"/>
        </w:rPr>
        <w:t>podnese</w:t>
      </w:r>
      <w:r w:rsidR="008E20FC" w:rsidRPr="00467CDB">
        <w:rPr>
          <w:rFonts w:cs="Times New Roman"/>
        </w:rPr>
        <w:t xml:space="preserve"> u roku od šest mjeseci od dana stupanja na snagu ove Uredbe </w:t>
      </w:r>
      <w:bookmarkStart w:id="29" w:name="_Hlk217728319"/>
      <w:r w:rsidR="008E20FC" w:rsidRPr="00467CDB">
        <w:rPr>
          <w:rFonts w:cs="Times New Roman"/>
        </w:rPr>
        <w:t xml:space="preserve">ili se pokretanje postupka </w:t>
      </w:r>
      <w:r w:rsidR="003A6D2B" w:rsidRPr="00467CDB">
        <w:rPr>
          <w:rFonts w:cs="Times New Roman"/>
        </w:rPr>
        <w:t xml:space="preserve">po službenoj dužnosti </w:t>
      </w:r>
      <w:r w:rsidR="008E20FC" w:rsidRPr="00467CDB">
        <w:rPr>
          <w:rFonts w:cs="Times New Roman"/>
        </w:rPr>
        <w:t xml:space="preserve">za priznavanje </w:t>
      </w:r>
      <w:r w:rsidR="003A6D2B" w:rsidRPr="00467CDB">
        <w:rPr>
          <w:rFonts w:cs="Times New Roman"/>
        </w:rPr>
        <w:t xml:space="preserve">tog </w:t>
      </w:r>
      <w:r w:rsidR="008E20FC" w:rsidRPr="00467CDB">
        <w:rPr>
          <w:rFonts w:cs="Times New Roman"/>
        </w:rPr>
        <w:t xml:space="preserve">prava inicira u skladu s člankom 50. stavkom 2. Zakona </w:t>
      </w:r>
      <w:r w:rsidR="000A53F6" w:rsidRPr="00467CDB">
        <w:rPr>
          <w:rFonts w:cs="Times New Roman"/>
        </w:rPr>
        <w:t>o osobnoj asistenciji (</w:t>
      </w:r>
      <w:r w:rsidR="00D21E65" w:rsidRPr="00467CDB">
        <w:rPr>
          <w:rFonts w:cs="Times New Roman"/>
        </w:rPr>
        <w:t>„</w:t>
      </w:r>
      <w:r w:rsidR="000A53F6" w:rsidRPr="00467CDB">
        <w:rPr>
          <w:rFonts w:cs="Times New Roman"/>
        </w:rPr>
        <w:t>Narodne novine</w:t>
      </w:r>
      <w:r w:rsidR="00D21E65" w:rsidRPr="00467CDB">
        <w:rPr>
          <w:rFonts w:cs="Times New Roman"/>
        </w:rPr>
        <w:t>“</w:t>
      </w:r>
      <w:r w:rsidR="000A53F6" w:rsidRPr="00467CDB">
        <w:rPr>
          <w:rFonts w:cs="Times New Roman"/>
        </w:rPr>
        <w:t>, br. 71/23.</w:t>
      </w:r>
      <w:r w:rsidR="00D21E65" w:rsidRPr="00467CDB">
        <w:rPr>
          <w:rFonts w:cs="Times New Roman"/>
        </w:rPr>
        <w:t xml:space="preserve"> i</w:t>
      </w:r>
      <w:r w:rsidR="000A53F6" w:rsidRPr="00467CDB">
        <w:rPr>
          <w:rFonts w:cs="Times New Roman"/>
        </w:rPr>
        <w:t xml:space="preserve"> 154/25.</w:t>
      </w:r>
      <w:r w:rsidR="00D21E65" w:rsidRPr="00467CDB">
        <w:rPr>
          <w:rFonts w:cs="Times New Roman"/>
        </w:rPr>
        <w:t xml:space="preserve"> - Odluka Ustavnog suda Republike Hrvatske</w:t>
      </w:r>
      <w:r w:rsidR="000A53F6" w:rsidRPr="00467CDB">
        <w:rPr>
          <w:rFonts w:cs="Times New Roman"/>
        </w:rPr>
        <w:t xml:space="preserve">) </w:t>
      </w:r>
      <w:r w:rsidR="007F7514" w:rsidRPr="00467CDB">
        <w:rPr>
          <w:rFonts w:cs="Times New Roman"/>
        </w:rPr>
        <w:t>u roku od šest mjeseci od dana stupanja na snagu ove Uredbe</w:t>
      </w:r>
      <w:bookmarkEnd w:id="29"/>
      <w:r w:rsidR="008E20FC" w:rsidRPr="00467CDB">
        <w:rPr>
          <w:rFonts w:cs="Times New Roman"/>
        </w:rPr>
        <w:t xml:space="preserve">. </w:t>
      </w:r>
    </w:p>
    <w:p w:rsidR="009C422A" w:rsidRPr="00467CDB" w:rsidRDefault="009C422A" w:rsidP="009C422A">
      <w:pPr>
        <w:spacing w:after="0"/>
        <w:rPr>
          <w:rFonts w:cs="Times New Roman"/>
        </w:rPr>
      </w:pPr>
    </w:p>
    <w:p w:rsidR="00C83F36" w:rsidRPr="00467CDB" w:rsidRDefault="00C83F36" w:rsidP="0043130B">
      <w:pPr>
        <w:spacing w:after="0"/>
        <w:ind w:firstLine="1418"/>
        <w:rPr>
          <w:rFonts w:cs="Times New Roman"/>
        </w:rPr>
      </w:pPr>
      <w:r w:rsidRPr="00467CDB">
        <w:rPr>
          <w:rFonts w:cs="Times New Roman"/>
        </w:rPr>
        <w:t xml:space="preserve">(2) </w:t>
      </w:r>
      <w:r w:rsidR="005A2CBA" w:rsidRPr="00467CDB">
        <w:rPr>
          <w:rFonts w:cs="Times New Roman"/>
        </w:rPr>
        <w:t xml:space="preserve">Na temelju izvršnog rješenja o priznavanju prava na uslugu osobne asistencije koju pruža osobni asistent, kojim se to pravo priznaje od 19. prosinca 2025., maloljetna osoba iz stavka 1. ovoga članka ima pravo, na zahtjev njezina zakonskog zastupnika, na naknadu za prijelazno razdoblje odgovarajućom primjenom odredaba o naknadi za prijelazno razdoblje iz članka 9. stavaka 2. do 4. ove Uredbe. </w:t>
      </w:r>
    </w:p>
    <w:p w:rsidR="009C422A" w:rsidRPr="00467CDB" w:rsidRDefault="009C422A" w:rsidP="009C422A">
      <w:pPr>
        <w:spacing w:after="0"/>
        <w:rPr>
          <w:rFonts w:cs="Times New Roman"/>
        </w:rPr>
      </w:pPr>
    </w:p>
    <w:p w:rsidR="007F7514" w:rsidRPr="00467CDB" w:rsidRDefault="007F7514" w:rsidP="009C422A">
      <w:pPr>
        <w:pStyle w:val="Heading2"/>
        <w:spacing w:before="0" w:after="0"/>
        <w:rPr>
          <w:rFonts w:cs="Times New Roman"/>
          <w:szCs w:val="24"/>
        </w:rPr>
      </w:pPr>
      <w:r w:rsidRPr="00467CDB">
        <w:rPr>
          <w:rFonts w:cs="Times New Roman"/>
          <w:szCs w:val="24"/>
        </w:rPr>
        <w:t>Članak 1</w:t>
      </w:r>
      <w:r w:rsidR="00733D45" w:rsidRPr="00467CDB">
        <w:rPr>
          <w:rFonts w:cs="Times New Roman"/>
          <w:szCs w:val="24"/>
        </w:rPr>
        <w:t>2</w:t>
      </w:r>
      <w:r w:rsidRPr="00467CDB">
        <w:rPr>
          <w:rFonts w:cs="Times New Roman"/>
          <w:szCs w:val="24"/>
        </w:rPr>
        <w:t>.</w:t>
      </w:r>
    </w:p>
    <w:p w:rsidR="009C422A" w:rsidRPr="00467CDB" w:rsidRDefault="009C422A" w:rsidP="009C422A">
      <w:pPr>
        <w:spacing w:after="0"/>
      </w:pPr>
    </w:p>
    <w:p w:rsidR="007F7514" w:rsidRPr="00467CDB" w:rsidRDefault="007F7514" w:rsidP="0043130B">
      <w:pPr>
        <w:spacing w:after="0"/>
        <w:ind w:firstLine="1418"/>
        <w:rPr>
          <w:rFonts w:cs="Times New Roman"/>
        </w:rPr>
      </w:pPr>
      <w:r w:rsidRPr="00467CDB">
        <w:rPr>
          <w:rFonts w:cs="Times New Roman"/>
        </w:rPr>
        <w:t>Hrvatski zavod za socijalni rad dužan je provesti postupk</w:t>
      </w:r>
      <w:r w:rsidR="00A83B05" w:rsidRPr="00467CDB">
        <w:rPr>
          <w:rFonts w:cs="Times New Roman"/>
        </w:rPr>
        <w:t>e</w:t>
      </w:r>
      <w:r w:rsidRPr="00467CDB">
        <w:rPr>
          <w:rFonts w:cs="Times New Roman"/>
        </w:rPr>
        <w:t xml:space="preserve"> radi </w:t>
      </w:r>
      <w:r w:rsidR="007D4F93" w:rsidRPr="00467CDB">
        <w:rPr>
          <w:rFonts w:cs="Times New Roman"/>
        </w:rPr>
        <w:t xml:space="preserve">usklađivanja odnosno </w:t>
      </w:r>
      <w:r w:rsidR="00A83B05" w:rsidRPr="00467CDB">
        <w:rPr>
          <w:rFonts w:cs="Times New Roman"/>
        </w:rPr>
        <w:t>priznavanja</w:t>
      </w:r>
      <w:r w:rsidRPr="00467CDB">
        <w:rPr>
          <w:rFonts w:cs="Times New Roman"/>
        </w:rPr>
        <w:t xml:space="preserve"> prava na uslugu </w:t>
      </w:r>
      <w:r w:rsidR="003A6D2B" w:rsidRPr="00467CDB">
        <w:rPr>
          <w:rFonts w:cs="Times New Roman"/>
        </w:rPr>
        <w:t>osobne asistencije koju pruža osobni asistent</w:t>
      </w:r>
      <w:r w:rsidR="00A83B05" w:rsidRPr="00467CDB">
        <w:rPr>
          <w:rFonts w:cs="Times New Roman"/>
        </w:rPr>
        <w:t xml:space="preserve"> </w:t>
      </w:r>
      <w:r w:rsidR="00F01DCD" w:rsidRPr="00467CDB">
        <w:rPr>
          <w:rFonts w:cs="Times New Roman"/>
        </w:rPr>
        <w:t>u skladu s odredbama ove</w:t>
      </w:r>
      <w:r w:rsidR="00A83B05" w:rsidRPr="00467CDB">
        <w:rPr>
          <w:rFonts w:cs="Times New Roman"/>
        </w:rPr>
        <w:t xml:space="preserve"> Uredbe </w:t>
      </w:r>
      <w:r w:rsidRPr="00467CDB">
        <w:rPr>
          <w:rFonts w:cs="Times New Roman"/>
        </w:rPr>
        <w:t xml:space="preserve">u roku od šest mjeseci od dana stupanja na snagu </w:t>
      </w:r>
      <w:r w:rsidR="00F01DCD" w:rsidRPr="00467CDB">
        <w:rPr>
          <w:rFonts w:cs="Times New Roman"/>
        </w:rPr>
        <w:t>pravilnika iz</w:t>
      </w:r>
      <w:r w:rsidR="00A83B05" w:rsidRPr="00467CDB">
        <w:rPr>
          <w:rFonts w:cs="Times New Roman"/>
        </w:rPr>
        <w:t xml:space="preserve"> člank</w:t>
      </w:r>
      <w:r w:rsidR="00F01DCD" w:rsidRPr="00467CDB">
        <w:rPr>
          <w:rFonts w:cs="Times New Roman"/>
        </w:rPr>
        <w:t>a</w:t>
      </w:r>
      <w:r w:rsidR="00A83B05" w:rsidRPr="00467CDB">
        <w:rPr>
          <w:rFonts w:cs="Times New Roman"/>
        </w:rPr>
        <w:t xml:space="preserve"> </w:t>
      </w:r>
      <w:r w:rsidR="00F01DCD" w:rsidRPr="00467CDB">
        <w:rPr>
          <w:rFonts w:cs="Times New Roman"/>
        </w:rPr>
        <w:t xml:space="preserve">51. stavka 7. </w:t>
      </w:r>
      <w:r w:rsidR="00822BD1" w:rsidRPr="00467CDB">
        <w:rPr>
          <w:rFonts w:cs="Times New Roman"/>
        </w:rPr>
        <w:t>koji</w:t>
      </w:r>
      <w:r w:rsidR="00F01DCD" w:rsidRPr="00467CDB">
        <w:rPr>
          <w:rFonts w:cs="Times New Roman"/>
        </w:rPr>
        <w:t xml:space="preserve"> je izmijenjen člankom </w:t>
      </w:r>
      <w:r w:rsidR="00BC6C18" w:rsidRPr="00467CDB">
        <w:rPr>
          <w:rFonts w:cs="Times New Roman"/>
        </w:rPr>
        <w:t>6</w:t>
      </w:r>
      <w:r w:rsidR="00F01DCD" w:rsidRPr="00467CDB">
        <w:rPr>
          <w:rFonts w:cs="Times New Roman"/>
        </w:rPr>
        <w:t>. ove Uredbe</w:t>
      </w:r>
      <w:r w:rsidRPr="00467CDB">
        <w:rPr>
          <w:rFonts w:cs="Times New Roman"/>
        </w:rPr>
        <w:t>.</w:t>
      </w:r>
    </w:p>
    <w:p w:rsidR="009C422A" w:rsidRPr="00467CDB" w:rsidRDefault="009C422A" w:rsidP="009C422A">
      <w:pPr>
        <w:spacing w:after="0"/>
        <w:ind w:firstLine="720"/>
        <w:rPr>
          <w:rFonts w:cs="Times New Roman"/>
        </w:rPr>
      </w:pPr>
    </w:p>
    <w:p w:rsidR="005429B7" w:rsidRPr="00467CDB" w:rsidRDefault="005429B7" w:rsidP="009C422A">
      <w:pPr>
        <w:pStyle w:val="Heading2"/>
        <w:spacing w:before="0" w:after="0"/>
        <w:rPr>
          <w:rFonts w:cs="Times New Roman"/>
          <w:szCs w:val="24"/>
        </w:rPr>
      </w:pPr>
      <w:r w:rsidRPr="00467CDB">
        <w:rPr>
          <w:rFonts w:cs="Times New Roman"/>
          <w:szCs w:val="24"/>
        </w:rPr>
        <w:t>Članak 1</w:t>
      </w:r>
      <w:r w:rsidR="00733D45" w:rsidRPr="00467CDB">
        <w:rPr>
          <w:rFonts w:cs="Times New Roman"/>
          <w:szCs w:val="24"/>
        </w:rPr>
        <w:t>3</w:t>
      </w:r>
      <w:r w:rsidRPr="00467CDB">
        <w:rPr>
          <w:rFonts w:cs="Times New Roman"/>
          <w:szCs w:val="24"/>
        </w:rPr>
        <w:t>.</w:t>
      </w:r>
    </w:p>
    <w:p w:rsidR="009C422A" w:rsidRPr="00467CDB" w:rsidRDefault="009C422A" w:rsidP="009C422A">
      <w:pPr>
        <w:spacing w:after="0"/>
      </w:pPr>
    </w:p>
    <w:p w:rsidR="005429B7" w:rsidRPr="00467CDB" w:rsidRDefault="005429B7" w:rsidP="009948F1">
      <w:pPr>
        <w:spacing w:after="0"/>
        <w:ind w:firstLine="1418"/>
        <w:rPr>
          <w:rFonts w:cs="Times New Roman"/>
        </w:rPr>
      </w:pPr>
      <w:r w:rsidRPr="00467CDB">
        <w:rPr>
          <w:rFonts w:cs="Times New Roman"/>
        </w:rPr>
        <w:t xml:space="preserve">Ugovori za pružanje usluge </w:t>
      </w:r>
      <w:r w:rsidR="003A6D2B" w:rsidRPr="00467CDB">
        <w:rPr>
          <w:rFonts w:cs="Times New Roman"/>
        </w:rPr>
        <w:t>osobne asistencije koju pruža osobni asistent</w:t>
      </w:r>
      <w:r w:rsidRPr="00467CDB">
        <w:rPr>
          <w:rFonts w:cs="Times New Roman"/>
        </w:rPr>
        <w:t xml:space="preserve">, sklopljeni najkasnije na dan objave </w:t>
      </w:r>
      <w:r w:rsidR="009948F1" w:rsidRPr="00467CDB">
        <w:rPr>
          <w:rFonts w:cs="Times New Roman"/>
        </w:rPr>
        <w:t>O</w:t>
      </w:r>
      <w:r w:rsidRPr="00467CDB">
        <w:rPr>
          <w:rFonts w:cs="Times New Roman"/>
        </w:rPr>
        <w:t xml:space="preserve">dluke Ustavnog suda, usklađuju </w:t>
      </w:r>
      <w:r w:rsidR="00BC6C18" w:rsidRPr="00467CDB">
        <w:rPr>
          <w:rFonts w:cs="Times New Roman"/>
        </w:rPr>
        <w:t xml:space="preserve">se </w:t>
      </w:r>
      <w:r w:rsidRPr="00467CDB">
        <w:rPr>
          <w:rFonts w:cs="Times New Roman"/>
        </w:rPr>
        <w:t xml:space="preserve">s brojem sati </w:t>
      </w:r>
      <w:r w:rsidR="003A6D2B" w:rsidRPr="00467CDB">
        <w:rPr>
          <w:rFonts w:cs="Times New Roman"/>
        </w:rPr>
        <w:t xml:space="preserve">te </w:t>
      </w:r>
      <w:r w:rsidRPr="00467CDB">
        <w:rPr>
          <w:rFonts w:cs="Times New Roman"/>
        </w:rPr>
        <w:t xml:space="preserve">usluge određenim </w:t>
      </w:r>
      <w:r w:rsidR="00E71BCA" w:rsidRPr="00467CDB">
        <w:rPr>
          <w:rFonts w:cs="Times New Roman"/>
        </w:rPr>
        <w:t>rješenjem</w:t>
      </w:r>
      <w:r w:rsidRPr="00467CDB">
        <w:rPr>
          <w:rFonts w:cs="Times New Roman"/>
        </w:rPr>
        <w:t xml:space="preserve"> </w:t>
      </w:r>
      <w:bookmarkStart w:id="30" w:name="_Hlk217676793"/>
      <w:r w:rsidR="007D4F93" w:rsidRPr="00467CDB">
        <w:rPr>
          <w:rFonts w:cs="Times New Roman"/>
        </w:rPr>
        <w:t xml:space="preserve">o usklađivanju satnice </w:t>
      </w:r>
      <w:r w:rsidR="004D35FC" w:rsidRPr="00467CDB">
        <w:rPr>
          <w:rFonts w:cs="Times New Roman"/>
        </w:rPr>
        <w:t xml:space="preserve">iz članka </w:t>
      </w:r>
      <w:r w:rsidR="003A6D2B" w:rsidRPr="00467CDB">
        <w:rPr>
          <w:rFonts w:cs="Times New Roman"/>
        </w:rPr>
        <w:t>9</w:t>
      </w:r>
      <w:r w:rsidR="004D35FC" w:rsidRPr="00467CDB">
        <w:rPr>
          <w:rFonts w:cs="Times New Roman"/>
        </w:rPr>
        <w:t xml:space="preserve">. </w:t>
      </w:r>
      <w:r w:rsidR="00BC6C18" w:rsidRPr="00467CDB">
        <w:rPr>
          <w:rFonts w:cs="Times New Roman"/>
        </w:rPr>
        <w:t xml:space="preserve">stavka 1. </w:t>
      </w:r>
      <w:r w:rsidR="004D35FC" w:rsidRPr="00467CDB">
        <w:rPr>
          <w:rFonts w:cs="Times New Roman"/>
        </w:rPr>
        <w:t>ove Uredbe</w:t>
      </w:r>
      <w:bookmarkEnd w:id="30"/>
      <w:r w:rsidRPr="00467CDB">
        <w:rPr>
          <w:rFonts w:cs="Times New Roman"/>
        </w:rPr>
        <w:t xml:space="preserve">, s pravnim učinkom od dana izvršnosti </w:t>
      </w:r>
      <w:r w:rsidR="007D4F93" w:rsidRPr="00467CDB">
        <w:rPr>
          <w:rFonts w:cs="Times New Roman"/>
        </w:rPr>
        <w:t>tog</w:t>
      </w:r>
      <w:r w:rsidR="00E71BCA" w:rsidRPr="00467CDB">
        <w:rPr>
          <w:rFonts w:cs="Times New Roman"/>
        </w:rPr>
        <w:t xml:space="preserve"> rješenja</w:t>
      </w:r>
      <w:r w:rsidRPr="00467CDB">
        <w:rPr>
          <w:rFonts w:cs="Times New Roman"/>
        </w:rPr>
        <w:t>.</w:t>
      </w:r>
    </w:p>
    <w:p w:rsidR="009C422A" w:rsidRPr="00467CDB" w:rsidRDefault="009C422A" w:rsidP="009C422A">
      <w:pPr>
        <w:spacing w:after="0"/>
        <w:rPr>
          <w:rFonts w:cs="Times New Roman"/>
        </w:rPr>
      </w:pPr>
    </w:p>
    <w:bookmarkEnd w:id="26"/>
    <w:p w:rsidR="009948F1" w:rsidRPr="00467CDB" w:rsidRDefault="009948F1" w:rsidP="009C422A">
      <w:pPr>
        <w:pStyle w:val="Heading2"/>
        <w:spacing w:before="0" w:after="0"/>
        <w:rPr>
          <w:rFonts w:cs="Times New Roman"/>
          <w:szCs w:val="24"/>
        </w:rPr>
      </w:pPr>
    </w:p>
    <w:p w:rsidR="00C47C8B" w:rsidRPr="00467CDB" w:rsidRDefault="00C47C8B" w:rsidP="009C422A">
      <w:pPr>
        <w:pStyle w:val="Heading2"/>
        <w:spacing w:before="0" w:after="0"/>
        <w:rPr>
          <w:rFonts w:cs="Times New Roman"/>
          <w:szCs w:val="24"/>
        </w:rPr>
      </w:pPr>
      <w:r w:rsidRPr="00467CDB">
        <w:rPr>
          <w:rFonts w:cs="Times New Roman"/>
          <w:szCs w:val="24"/>
        </w:rPr>
        <w:t xml:space="preserve">Članak </w:t>
      </w:r>
      <w:r w:rsidR="00733D45" w:rsidRPr="00467CDB">
        <w:rPr>
          <w:rFonts w:cs="Times New Roman"/>
          <w:szCs w:val="24"/>
        </w:rPr>
        <w:t>14</w:t>
      </w:r>
      <w:r w:rsidRPr="00467CDB">
        <w:rPr>
          <w:rFonts w:cs="Times New Roman"/>
          <w:szCs w:val="24"/>
        </w:rPr>
        <w:t>.</w:t>
      </w:r>
    </w:p>
    <w:p w:rsidR="009C422A" w:rsidRPr="00467CDB" w:rsidRDefault="009C422A" w:rsidP="009C422A">
      <w:pPr>
        <w:spacing w:after="0"/>
      </w:pPr>
    </w:p>
    <w:p w:rsidR="006D7A02" w:rsidRPr="00467CDB" w:rsidRDefault="006D7A02" w:rsidP="004948A3">
      <w:pPr>
        <w:spacing w:after="0"/>
        <w:ind w:firstLine="1418"/>
        <w:rPr>
          <w:rFonts w:cs="Times New Roman"/>
        </w:rPr>
      </w:pPr>
      <w:bookmarkStart w:id="31" w:name="_Hlk217207578"/>
      <w:r w:rsidRPr="00467CDB">
        <w:rPr>
          <w:rFonts w:cs="Times New Roman"/>
        </w:rPr>
        <w:t xml:space="preserve">Ministar </w:t>
      </w:r>
      <w:r w:rsidR="00B70B14" w:rsidRPr="00467CDB">
        <w:rPr>
          <w:rFonts w:cs="Times New Roman"/>
        </w:rPr>
        <w:t xml:space="preserve">nadležan za socijalnu skrb </w:t>
      </w:r>
      <w:r w:rsidR="009C70C0" w:rsidRPr="00467CDB">
        <w:rPr>
          <w:rFonts w:cs="Times New Roman"/>
        </w:rPr>
        <w:t xml:space="preserve">dužan </w:t>
      </w:r>
      <w:r w:rsidR="00B70B14" w:rsidRPr="00467CDB">
        <w:rPr>
          <w:rFonts w:cs="Times New Roman"/>
        </w:rPr>
        <w:t xml:space="preserve">je </w:t>
      </w:r>
      <w:r w:rsidR="00D92483" w:rsidRPr="00467CDB">
        <w:rPr>
          <w:rFonts w:cs="Times New Roman"/>
        </w:rPr>
        <w:t>donijeti p</w:t>
      </w:r>
      <w:r w:rsidRPr="00467CDB">
        <w:rPr>
          <w:rFonts w:cs="Times New Roman"/>
        </w:rPr>
        <w:t xml:space="preserve">ravilnik </w:t>
      </w:r>
      <w:r w:rsidR="00D92483" w:rsidRPr="00467CDB">
        <w:rPr>
          <w:rFonts w:cs="Times New Roman"/>
        </w:rPr>
        <w:t xml:space="preserve">iz članka 51. stavka 7. </w:t>
      </w:r>
      <w:r w:rsidR="00822BD1" w:rsidRPr="00467CDB">
        <w:rPr>
          <w:rFonts w:cs="Times New Roman"/>
        </w:rPr>
        <w:t>koji</w:t>
      </w:r>
      <w:r w:rsidR="002D50A7" w:rsidRPr="00467CDB">
        <w:rPr>
          <w:rFonts w:cs="Times New Roman"/>
        </w:rPr>
        <w:t xml:space="preserve"> je </w:t>
      </w:r>
      <w:r w:rsidR="00D92483" w:rsidRPr="00467CDB">
        <w:rPr>
          <w:rFonts w:cs="Times New Roman"/>
        </w:rPr>
        <w:t xml:space="preserve">izmijenjen člankom </w:t>
      </w:r>
      <w:r w:rsidR="00186E48" w:rsidRPr="00467CDB">
        <w:rPr>
          <w:rFonts w:cs="Times New Roman"/>
        </w:rPr>
        <w:t>6</w:t>
      </w:r>
      <w:r w:rsidR="002D50A7" w:rsidRPr="00467CDB">
        <w:rPr>
          <w:rFonts w:cs="Times New Roman"/>
        </w:rPr>
        <w:t>.</w:t>
      </w:r>
      <w:r w:rsidR="00D92483" w:rsidRPr="00467CDB">
        <w:rPr>
          <w:rFonts w:cs="Times New Roman"/>
        </w:rPr>
        <w:t xml:space="preserve"> ove Uredbe</w:t>
      </w:r>
      <w:r w:rsidR="00915F20" w:rsidRPr="00467CDB">
        <w:rPr>
          <w:rFonts w:cs="Times New Roman"/>
        </w:rPr>
        <w:t xml:space="preserve"> </w:t>
      </w:r>
      <w:r w:rsidRPr="00467CDB">
        <w:rPr>
          <w:rFonts w:cs="Times New Roman"/>
        </w:rPr>
        <w:t xml:space="preserve">u roku od </w:t>
      </w:r>
      <w:r w:rsidR="005429B7" w:rsidRPr="00467CDB">
        <w:rPr>
          <w:rFonts w:cs="Times New Roman"/>
        </w:rPr>
        <w:t>60</w:t>
      </w:r>
      <w:r w:rsidRPr="00467CDB">
        <w:rPr>
          <w:rFonts w:cs="Times New Roman"/>
        </w:rPr>
        <w:t xml:space="preserve"> dana od dana stupanja na snagu</w:t>
      </w:r>
      <w:bookmarkStart w:id="32" w:name="_Hlk217250700"/>
      <w:r w:rsidR="00BC6C18" w:rsidRPr="00467CDB">
        <w:rPr>
          <w:rFonts w:cs="Times New Roman"/>
        </w:rPr>
        <w:t xml:space="preserve"> ove Uredbe</w:t>
      </w:r>
      <w:r w:rsidRPr="00467CDB">
        <w:rPr>
          <w:rFonts w:cs="Times New Roman"/>
        </w:rPr>
        <w:t>.</w:t>
      </w:r>
      <w:bookmarkEnd w:id="32"/>
    </w:p>
    <w:p w:rsidR="009C422A" w:rsidRPr="00467CDB" w:rsidRDefault="009C422A" w:rsidP="009C422A">
      <w:pPr>
        <w:spacing w:after="0"/>
        <w:rPr>
          <w:rFonts w:cs="Times New Roman"/>
        </w:rPr>
      </w:pPr>
    </w:p>
    <w:p w:rsidR="000915C8" w:rsidRPr="00467CDB" w:rsidRDefault="000915C8" w:rsidP="009C422A">
      <w:pPr>
        <w:pStyle w:val="Heading2"/>
        <w:spacing w:before="0" w:after="0"/>
        <w:rPr>
          <w:rFonts w:cs="Times New Roman"/>
          <w:szCs w:val="24"/>
        </w:rPr>
      </w:pPr>
      <w:bookmarkStart w:id="33" w:name="_Hlk217119211"/>
      <w:bookmarkEnd w:id="31"/>
      <w:r w:rsidRPr="00467CDB">
        <w:rPr>
          <w:rFonts w:cs="Times New Roman"/>
          <w:szCs w:val="24"/>
        </w:rPr>
        <w:t xml:space="preserve">Članak </w:t>
      </w:r>
      <w:r w:rsidR="00733D45" w:rsidRPr="00467CDB">
        <w:rPr>
          <w:rFonts w:cs="Times New Roman"/>
          <w:szCs w:val="24"/>
        </w:rPr>
        <w:t>15</w:t>
      </w:r>
      <w:r w:rsidRPr="00467CDB">
        <w:rPr>
          <w:rFonts w:cs="Times New Roman"/>
          <w:szCs w:val="24"/>
        </w:rPr>
        <w:t>.</w:t>
      </w:r>
    </w:p>
    <w:p w:rsidR="009C422A" w:rsidRPr="00467CDB" w:rsidRDefault="009C422A" w:rsidP="009C422A">
      <w:pPr>
        <w:spacing w:after="0"/>
      </w:pPr>
    </w:p>
    <w:p w:rsidR="000915C8" w:rsidRPr="00467CDB" w:rsidRDefault="000915C8" w:rsidP="006F528E">
      <w:pPr>
        <w:spacing w:after="0"/>
        <w:ind w:firstLine="1418"/>
        <w:rPr>
          <w:rFonts w:cs="Times New Roman"/>
        </w:rPr>
      </w:pPr>
      <w:bookmarkStart w:id="34" w:name="_Hlk217206967"/>
      <w:bookmarkEnd w:id="33"/>
      <w:r w:rsidRPr="00467CDB">
        <w:rPr>
          <w:rFonts w:cs="Times New Roman"/>
        </w:rPr>
        <w:t>Ova Uredba stupa na snagu prv</w:t>
      </w:r>
      <w:r w:rsidR="006F528E" w:rsidRPr="00467CDB">
        <w:rPr>
          <w:rFonts w:cs="Times New Roman"/>
        </w:rPr>
        <w:t>oga</w:t>
      </w:r>
      <w:r w:rsidRPr="00467CDB">
        <w:rPr>
          <w:rFonts w:cs="Times New Roman"/>
        </w:rPr>
        <w:t xml:space="preserve"> dan</w:t>
      </w:r>
      <w:r w:rsidR="006F528E" w:rsidRPr="00467CDB">
        <w:rPr>
          <w:rFonts w:cs="Times New Roman"/>
        </w:rPr>
        <w:t>a</w:t>
      </w:r>
      <w:r w:rsidRPr="00467CDB">
        <w:rPr>
          <w:rFonts w:cs="Times New Roman"/>
        </w:rPr>
        <w:t xml:space="preserve"> od dana objave u </w:t>
      </w:r>
      <w:r w:rsidR="006F528E" w:rsidRPr="00467CDB">
        <w:rPr>
          <w:rFonts w:cs="Times New Roman"/>
        </w:rPr>
        <w:t>„</w:t>
      </w:r>
      <w:r w:rsidRPr="00467CDB">
        <w:rPr>
          <w:rFonts w:cs="Times New Roman"/>
        </w:rPr>
        <w:t>Narodnim novinama</w:t>
      </w:r>
      <w:r w:rsidR="006F528E" w:rsidRPr="00467CDB">
        <w:rPr>
          <w:rFonts w:cs="Times New Roman"/>
        </w:rPr>
        <w:t>“</w:t>
      </w:r>
      <w:r w:rsidRPr="00467CDB">
        <w:rPr>
          <w:rFonts w:cs="Times New Roman"/>
        </w:rPr>
        <w:t>.</w:t>
      </w:r>
    </w:p>
    <w:bookmarkEnd w:id="34"/>
    <w:p w:rsidR="000915C8" w:rsidRPr="00467CDB" w:rsidRDefault="000915C8" w:rsidP="009C422A">
      <w:pPr>
        <w:pStyle w:val="box477879"/>
        <w:spacing w:before="0" w:beforeAutospacing="0" w:after="0" w:afterAutospacing="0"/>
        <w:jc w:val="both"/>
        <w:textAlignment w:val="baseline"/>
      </w:pPr>
    </w:p>
    <w:p w:rsidR="009C422A" w:rsidRPr="00467CDB" w:rsidRDefault="009C422A" w:rsidP="009C422A">
      <w:pPr>
        <w:pStyle w:val="box477879"/>
        <w:spacing w:before="0" w:beforeAutospacing="0" w:after="0" w:afterAutospacing="0"/>
        <w:jc w:val="both"/>
        <w:textAlignment w:val="baseline"/>
      </w:pPr>
    </w:p>
    <w:p w:rsidR="009C422A" w:rsidRPr="00467CDB" w:rsidRDefault="009C422A" w:rsidP="009C422A">
      <w:pPr>
        <w:pStyle w:val="box477879"/>
        <w:spacing w:before="0" w:beforeAutospacing="0" w:after="0" w:afterAutospacing="0"/>
        <w:jc w:val="both"/>
        <w:textAlignment w:val="baseline"/>
      </w:pPr>
    </w:p>
    <w:p w:rsidR="009C422A" w:rsidRPr="00467CDB" w:rsidRDefault="009C422A" w:rsidP="009C422A">
      <w:pPr>
        <w:spacing w:after="0"/>
        <w:ind w:firstLine="0"/>
        <w:rPr>
          <w:rFonts w:eastAsia="Times New Roman" w:cs="Times New Roman"/>
          <w:kern w:val="0"/>
          <w:lang w:val="hr" w:eastAsia="hr-HR"/>
          <w14:ligatures w14:val="none"/>
        </w:rPr>
      </w:pPr>
      <w:r w:rsidRPr="00467CDB">
        <w:rPr>
          <w:rFonts w:eastAsia="Times New Roman" w:cs="Times New Roman"/>
          <w:kern w:val="0"/>
          <w:lang w:val="hr" w:eastAsia="hr-HR"/>
          <w14:ligatures w14:val="none"/>
        </w:rPr>
        <w:t xml:space="preserve">KLASA: </w:t>
      </w:r>
      <w:r w:rsidRPr="00467CDB">
        <w:rPr>
          <w:rFonts w:eastAsia="Times New Roman" w:cs="Times New Roman"/>
          <w:kern w:val="0"/>
          <w:lang w:val="hr" w:eastAsia="hr-HR"/>
          <w14:ligatures w14:val="none"/>
        </w:rPr>
        <w:tab/>
      </w:r>
    </w:p>
    <w:p w:rsidR="009C422A" w:rsidRPr="00467CDB" w:rsidRDefault="009C422A" w:rsidP="009C422A">
      <w:pPr>
        <w:spacing w:after="0"/>
        <w:ind w:firstLine="0"/>
        <w:rPr>
          <w:rFonts w:eastAsia="Times New Roman" w:cs="Times New Roman"/>
          <w:kern w:val="0"/>
          <w:lang w:val="hr" w:eastAsia="hr-HR"/>
          <w14:ligatures w14:val="none"/>
        </w:rPr>
      </w:pPr>
      <w:r w:rsidRPr="00467CDB">
        <w:rPr>
          <w:rFonts w:eastAsia="Times New Roman" w:cs="Times New Roman"/>
          <w:kern w:val="0"/>
          <w:lang w:val="hr" w:eastAsia="hr-HR"/>
          <w14:ligatures w14:val="none"/>
        </w:rPr>
        <w:t>URBROJ:</w:t>
      </w:r>
      <w:r w:rsidRPr="00467CDB">
        <w:rPr>
          <w:rFonts w:eastAsia="Times New Roman" w:cs="Times New Roman"/>
          <w:kern w:val="0"/>
          <w:lang w:val="hr" w:eastAsia="hr-HR"/>
          <w14:ligatures w14:val="none"/>
        </w:rPr>
        <w:tab/>
      </w:r>
    </w:p>
    <w:p w:rsidR="009C422A" w:rsidRPr="00467CDB" w:rsidRDefault="009C422A" w:rsidP="009C422A">
      <w:pPr>
        <w:spacing w:after="0"/>
        <w:ind w:firstLine="0"/>
        <w:rPr>
          <w:rFonts w:eastAsia="Times New Roman" w:cs="Times New Roman"/>
          <w:kern w:val="0"/>
          <w:lang w:val="hr" w:eastAsia="hr-HR"/>
          <w14:ligatures w14:val="none"/>
        </w:rPr>
      </w:pPr>
    </w:p>
    <w:p w:rsidR="009C422A" w:rsidRPr="00467CDB" w:rsidRDefault="009C422A" w:rsidP="009C422A">
      <w:pPr>
        <w:spacing w:after="0"/>
        <w:ind w:firstLine="0"/>
        <w:rPr>
          <w:rFonts w:eastAsia="Times New Roman" w:cs="Times New Roman"/>
          <w:kern w:val="0"/>
          <w:lang w:val="hr" w:eastAsia="hr-HR"/>
          <w14:ligatures w14:val="none"/>
        </w:rPr>
      </w:pPr>
      <w:r w:rsidRPr="00467CDB">
        <w:rPr>
          <w:rFonts w:eastAsia="Times New Roman" w:cs="Times New Roman"/>
          <w:kern w:val="0"/>
          <w:lang w:val="hr" w:eastAsia="hr-HR"/>
          <w14:ligatures w14:val="none"/>
        </w:rPr>
        <w:t>Zagreb,</w:t>
      </w:r>
      <w:r w:rsidRPr="00467CDB">
        <w:rPr>
          <w:rFonts w:eastAsia="Times New Roman" w:cs="Times New Roman"/>
          <w:kern w:val="0"/>
          <w:lang w:val="hr" w:eastAsia="hr-HR"/>
          <w14:ligatures w14:val="none"/>
        </w:rPr>
        <w:tab/>
      </w:r>
    </w:p>
    <w:p w:rsidR="009C422A" w:rsidRPr="00467CDB" w:rsidRDefault="009C422A" w:rsidP="009C422A">
      <w:pPr>
        <w:tabs>
          <w:tab w:val="left" w:pos="-1985"/>
        </w:tabs>
        <w:spacing w:after="0"/>
        <w:ind w:firstLine="0"/>
        <w:rPr>
          <w:rFonts w:eastAsia="Times New Roman" w:cs="Times New Roman"/>
          <w:bCs/>
          <w:kern w:val="0"/>
          <w:lang w:val="hr" w:eastAsia="hr-HR"/>
          <w14:ligatures w14:val="none"/>
        </w:rPr>
      </w:pPr>
    </w:p>
    <w:p w:rsidR="009C422A" w:rsidRPr="00467CDB" w:rsidRDefault="009C422A" w:rsidP="009C422A">
      <w:pPr>
        <w:tabs>
          <w:tab w:val="left" w:pos="-1985"/>
        </w:tabs>
        <w:spacing w:after="0"/>
        <w:ind w:firstLine="0"/>
        <w:rPr>
          <w:rFonts w:eastAsia="Times New Roman" w:cs="Times New Roman"/>
          <w:bCs/>
          <w:kern w:val="0"/>
          <w:lang w:val="hr" w:eastAsia="hr-HR"/>
          <w14:ligatures w14:val="none"/>
        </w:rPr>
      </w:pPr>
    </w:p>
    <w:p w:rsidR="006F528E" w:rsidRPr="00467CDB" w:rsidRDefault="006F528E" w:rsidP="009C422A">
      <w:pPr>
        <w:tabs>
          <w:tab w:val="left" w:pos="-1985"/>
        </w:tabs>
        <w:spacing w:after="0"/>
        <w:ind w:firstLine="0"/>
        <w:rPr>
          <w:rFonts w:eastAsia="Times New Roman" w:cs="Times New Roman"/>
          <w:bCs/>
          <w:kern w:val="0"/>
          <w:lang w:val="hr" w:eastAsia="hr-HR"/>
          <w14:ligatures w14:val="none"/>
        </w:rPr>
      </w:pPr>
    </w:p>
    <w:p w:rsidR="009C422A" w:rsidRPr="00467CDB" w:rsidRDefault="009C422A" w:rsidP="009C422A">
      <w:pPr>
        <w:tabs>
          <w:tab w:val="left" w:pos="-1985"/>
        </w:tabs>
        <w:spacing w:after="0"/>
        <w:ind w:firstLine="0"/>
        <w:rPr>
          <w:rFonts w:eastAsia="Times New Roman" w:cs="Times New Roman"/>
          <w:bCs/>
          <w:kern w:val="0"/>
          <w:lang w:val="hr" w:eastAsia="hr-HR"/>
          <w14:ligatures w14:val="none"/>
        </w:rPr>
      </w:pP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t xml:space="preserve">         PREDSJEDNIK</w:t>
      </w:r>
    </w:p>
    <w:p w:rsidR="009C422A" w:rsidRPr="00467CDB" w:rsidRDefault="009C422A" w:rsidP="009C422A">
      <w:pPr>
        <w:tabs>
          <w:tab w:val="left" w:pos="-1985"/>
        </w:tabs>
        <w:spacing w:after="0"/>
        <w:ind w:firstLine="0"/>
        <w:rPr>
          <w:rFonts w:eastAsia="Times New Roman" w:cs="Times New Roman"/>
          <w:bCs/>
          <w:kern w:val="0"/>
          <w:lang w:val="hr" w:eastAsia="hr-HR"/>
          <w14:ligatures w14:val="none"/>
        </w:rPr>
      </w:pPr>
    </w:p>
    <w:p w:rsidR="009C422A" w:rsidRPr="00467CDB" w:rsidRDefault="009C422A" w:rsidP="009C422A">
      <w:pPr>
        <w:tabs>
          <w:tab w:val="left" w:pos="-1985"/>
        </w:tabs>
        <w:spacing w:after="0"/>
        <w:ind w:firstLine="0"/>
        <w:rPr>
          <w:rFonts w:eastAsia="Times New Roman" w:cs="Times New Roman"/>
          <w:bCs/>
          <w:kern w:val="0"/>
          <w:lang w:val="hr" w:eastAsia="hr-HR"/>
          <w14:ligatures w14:val="none"/>
        </w:rPr>
      </w:pPr>
    </w:p>
    <w:p w:rsidR="009C422A" w:rsidRPr="00467CDB" w:rsidRDefault="009C422A" w:rsidP="009C422A">
      <w:pPr>
        <w:tabs>
          <w:tab w:val="left" w:pos="-1985"/>
        </w:tabs>
        <w:spacing w:after="0"/>
        <w:ind w:firstLine="0"/>
        <w:rPr>
          <w:rFonts w:eastAsia="Times New Roman" w:cs="Times New Roman"/>
          <w:bCs/>
          <w:kern w:val="0"/>
          <w:lang w:val="hr" w:eastAsia="hr-HR"/>
          <w14:ligatures w14:val="none"/>
        </w:rPr>
      </w:pP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r>
      <w:r w:rsidRPr="00467CDB">
        <w:rPr>
          <w:rFonts w:eastAsia="Times New Roman" w:cs="Times New Roman"/>
          <w:bCs/>
          <w:kern w:val="0"/>
          <w:lang w:val="hr" w:eastAsia="hr-HR"/>
          <w14:ligatures w14:val="none"/>
        </w:rPr>
        <w:tab/>
        <w:t xml:space="preserve">   mr. sc. Andrej Plenković</w:t>
      </w:r>
    </w:p>
    <w:p w:rsidR="009C422A" w:rsidRPr="00467CDB" w:rsidRDefault="009C422A" w:rsidP="009C422A">
      <w:pPr>
        <w:spacing w:after="0"/>
        <w:ind w:firstLine="0"/>
        <w:jc w:val="left"/>
        <w:rPr>
          <w:rFonts w:eastAsia="Times New Roman" w:cs="Times New Roman"/>
          <w:bCs/>
          <w:kern w:val="0"/>
          <w:lang w:val="hr" w:eastAsia="hr-HR"/>
          <w14:ligatures w14:val="none"/>
        </w:rPr>
      </w:pPr>
      <w:r w:rsidRPr="00467CDB">
        <w:rPr>
          <w:rFonts w:eastAsia="Times New Roman" w:cs="Times New Roman"/>
          <w:bCs/>
          <w:kern w:val="0"/>
          <w:lang w:val="hr" w:eastAsia="hr-HR"/>
          <w14:ligatures w14:val="none"/>
        </w:rPr>
        <w:br w:type="page"/>
      </w:r>
    </w:p>
    <w:p w:rsidR="00DD127C" w:rsidRPr="00467CDB" w:rsidRDefault="00DD127C" w:rsidP="009C422A">
      <w:pPr>
        <w:spacing w:after="0"/>
        <w:rPr>
          <w:rFonts w:cs="Times New Roman"/>
        </w:rPr>
      </w:pPr>
    </w:p>
    <w:p w:rsidR="000915C8" w:rsidRPr="00467CDB" w:rsidRDefault="000915C8" w:rsidP="009C422A">
      <w:pPr>
        <w:pStyle w:val="Heading1"/>
        <w:spacing w:before="0" w:after="0"/>
        <w:rPr>
          <w:rFonts w:cs="Times New Roman"/>
          <w:b/>
          <w:szCs w:val="24"/>
        </w:rPr>
      </w:pPr>
      <w:bookmarkStart w:id="35" w:name="_Hlk217752924"/>
      <w:r w:rsidRPr="00467CDB">
        <w:rPr>
          <w:rFonts w:cs="Times New Roman"/>
          <w:b/>
          <w:szCs w:val="24"/>
        </w:rPr>
        <w:t>O</w:t>
      </w:r>
      <w:r w:rsidR="009C422A" w:rsidRPr="00467CDB">
        <w:rPr>
          <w:rFonts w:cs="Times New Roman"/>
          <w:b/>
          <w:szCs w:val="24"/>
        </w:rPr>
        <w:t xml:space="preserve"> </w:t>
      </w:r>
      <w:r w:rsidR="006B1D5A" w:rsidRPr="00467CDB">
        <w:rPr>
          <w:rFonts w:cs="Times New Roman"/>
          <w:b/>
          <w:szCs w:val="24"/>
        </w:rPr>
        <w:t>B</w:t>
      </w:r>
      <w:r w:rsidR="009C422A" w:rsidRPr="00467CDB">
        <w:rPr>
          <w:rFonts w:cs="Times New Roman"/>
          <w:b/>
          <w:szCs w:val="24"/>
        </w:rPr>
        <w:t xml:space="preserve"> </w:t>
      </w:r>
      <w:r w:rsidR="006B1D5A" w:rsidRPr="00467CDB">
        <w:rPr>
          <w:rFonts w:cs="Times New Roman"/>
          <w:b/>
          <w:szCs w:val="24"/>
        </w:rPr>
        <w:t>R</w:t>
      </w:r>
      <w:r w:rsidR="009C422A" w:rsidRPr="00467CDB">
        <w:rPr>
          <w:rFonts w:cs="Times New Roman"/>
          <w:b/>
          <w:szCs w:val="24"/>
        </w:rPr>
        <w:t xml:space="preserve"> </w:t>
      </w:r>
      <w:r w:rsidR="006B1D5A" w:rsidRPr="00467CDB">
        <w:rPr>
          <w:rFonts w:cs="Times New Roman"/>
          <w:b/>
          <w:szCs w:val="24"/>
        </w:rPr>
        <w:t>A</w:t>
      </w:r>
      <w:r w:rsidR="009C422A" w:rsidRPr="00467CDB">
        <w:rPr>
          <w:rFonts w:cs="Times New Roman"/>
          <w:b/>
          <w:szCs w:val="24"/>
        </w:rPr>
        <w:t xml:space="preserve"> </w:t>
      </w:r>
      <w:r w:rsidR="006B1D5A" w:rsidRPr="00467CDB">
        <w:rPr>
          <w:rFonts w:cs="Times New Roman"/>
          <w:b/>
          <w:szCs w:val="24"/>
        </w:rPr>
        <w:t>Z</w:t>
      </w:r>
      <w:r w:rsidR="009C422A" w:rsidRPr="00467CDB">
        <w:rPr>
          <w:rFonts w:cs="Times New Roman"/>
          <w:b/>
          <w:szCs w:val="24"/>
        </w:rPr>
        <w:t xml:space="preserve"> </w:t>
      </w:r>
      <w:r w:rsidR="006B1D5A" w:rsidRPr="00467CDB">
        <w:rPr>
          <w:rFonts w:cs="Times New Roman"/>
          <w:b/>
          <w:szCs w:val="24"/>
        </w:rPr>
        <w:t>L</w:t>
      </w:r>
      <w:r w:rsidR="009C422A" w:rsidRPr="00467CDB">
        <w:rPr>
          <w:rFonts w:cs="Times New Roman"/>
          <w:b/>
          <w:szCs w:val="24"/>
        </w:rPr>
        <w:t xml:space="preserve"> </w:t>
      </w:r>
      <w:r w:rsidR="006B1D5A" w:rsidRPr="00467CDB">
        <w:rPr>
          <w:rFonts w:cs="Times New Roman"/>
          <w:b/>
          <w:szCs w:val="24"/>
        </w:rPr>
        <w:t>O</w:t>
      </w:r>
      <w:r w:rsidR="009C422A" w:rsidRPr="00467CDB">
        <w:rPr>
          <w:rFonts w:cs="Times New Roman"/>
          <w:b/>
          <w:szCs w:val="24"/>
        </w:rPr>
        <w:t xml:space="preserve"> </w:t>
      </w:r>
      <w:r w:rsidR="006B1D5A" w:rsidRPr="00467CDB">
        <w:rPr>
          <w:rFonts w:cs="Times New Roman"/>
          <w:b/>
          <w:szCs w:val="24"/>
        </w:rPr>
        <w:t>Ž</w:t>
      </w:r>
      <w:r w:rsidR="009C422A" w:rsidRPr="00467CDB">
        <w:rPr>
          <w:rFonts w:cs="Times New Roman"/>
          <w:b/>
          <w:szCs w:val="24"/>
        </w:rPr>
        <w:t xml:space="preserve"> </w:t>
      </w:r>
      <w:r w:rsidR="006B1D5A" w:rsidRPr="00467CDB">
        <w:rPr>
          <w:rFonts w:cs="Times New Roman"/>
          <w:b/>
          <w:szCs w:val="24"/>
        </w:rPr>
        <w:t>E</w:t>
      </w:r>
      <w:r w:rsidR="009C422A" w:rsidRPr="00467CDB">
        <w:rPr>
          <w:rFonts w:cs="Times New Roman"/>
          <w:b/>
          <w:szCs w:val="24"/>
        </w:rPr>
        <w:t xml:space="preserve"> </w:t>
      </w:r>
      <w:r w:rsidR="006B1D5A" w:rsidRPr="00467CDB">
        <w:rPr>
          <w:rFonts w:cs="Times New Roman"/>
          <w:b/>
          <w:szCs w:val="24"/>
        </w:rPr>
        <w:t>N</w:t>
      </w:r>
      <w:r w:rsidR="009C422A" w:rsidRPr="00467CDB">
        <w:rPr>
          <w:rFonts w:cs="Times New Roman"/>
          <w:b/>
          <w:szCs w:val="24"/>
        </w:rPr>
        <w:t xml:space="preserve"> </w:t>
      </w:r>
      <w:r w:rsidR="006B1D5A" w:rsidRPr="00467CDB">
        <w:rPr>
          <w:rFonts w:cs="Times New Roman"/>
          <w:b/>
          <w:szCs w:val="24"/>
        </w:rPr>
        <w:t>J</w:t>
      </w:r>
      <w:r w:rsidR="009C422A" w:rsidRPr="00467CDB">
        <w:rPr>
          <w:rFonts w:cs="Times New Roman"/>
          <w:b/>
          <w:szCs w:val="24"/>
        </w:rPr>
        <w:t xml:space="preserve"> </w:t>
      </w:r>
      <w:r w:rsidR="006B1D5A" w:rsidRPr="00467CDB">
        <w:rPr>
          <w:rFonts w:cs="Times New Roman"/>
          <w:b/>
          <w:szCs w:val="24"/>
        </w:rPr>
        <w:t>E</w:t>
      </w:r>
    </w:p>
    <w:p w:rsidR="009C422A" w:rsidRPr="00467CDB" w:rsidRDefault="009C422A" w:rsidP="009C422A">
      <w:pPr>
        <w:spacing w:after="0"/>
      </w:pPr>
    </w:p>
    <w:p w:rsidR="004E33E5" w:rsidRPr="00467CDB" w:rsidRDefault="004E33E5" w:rsidP="009C422A">
      <w:pPr>
        <w:spacing w:after="0"/>
      </w:pPr>
    </w:p>
    <w:p w:rsidR="00C07121" w:rsidRPr="00467CDB" w:rsidRDefault="00C07121" w:rsidP="004E39E2">
      <w:pPr>
        <w:spacing w:after="0"/>
        <w:ind w:firstLine="709"/>
        <w:rPr>
          <w:rFonts w:cs="Times New Roman"/>
        </w:rPr>
      </w:pPr>
      <w:r w:rsidRPr="00467CDB">
        <w:rPr>
          <w:rFonts w:cs="Times New Roman"/>
        </w:rPr>
        <w:t xml:space="preserve">Ustavni sud Republike Hrvatske (u daljnjem tekstu: Ustavni sud) donio je </w:t>
      </w:r>
      <w:r w:rsidR="004E33E5" w:rsidRPr="00467CDB">
        <w:rPr>
          <w:rFonts w:cs="Times New Roman"/>
        </w:rPr>
        <w:br/>
      </w:r>
      <w:r w:rsidRPr="00467CDB">
        <w:rPr>
          <w:rFonts w:cs="Times New Roman"/>
        </w:rPr>
        <w:t xml:space="preserve">16. prosinca 2025. </w:t>
      </w:r>
      <w:r w:rsidR="004E33E5" w:rsidRPr="00467CDB">
        <w:rPr>
          <w:rFonts w:cs="Times New Roman"/>
        </w:rPr>
        <w:t>O</w:t>
      </w:r>
      <w:r w:rsidRPr="00467CDB">
        <w:rPr>
          <w:rFonts w:cs="Times New Roman"/>
        </w:rPr>
        <w:t xml:space="preserve">dluku i </w:t>
      </w:r>
      <w:r w:rsidR="004E33E5" w:rsidRPr="00467CDB">
        <w:rPr>
          <w:rFonts w:cs="Times New Roman"/>
        </w:rPr>
        <w:t>R</w:t>
      </w:r>
      <w:r w:rsidRPr="00467CDB">
        <w:rPr>
          <w:rFonts w:cs="Times New Roman"/>
        </w:rPr>
        <w:t xml:space="preserve">ješenje </w:t>
      </w:r>
      <w:r w:rsidR="004E33E5" w:rsidRPr="00467CDB">
        <w:rPr>
          <w:rFonts w:cs="Times New Roman"/>
        </w:rPr>
        <w:t>BROJ</w:t>
      </w:r>
      <w:r w:rsidRPr="00467CDB">
        <w:rPr>
          <w:rFonts w:cs="Times New Roman"/>
        </w:rPr>
        <w:t>: U-I-3330/2023 i U-I-1398/2024 (</w:t>
      </w:r>
      <w:r w:rsidR="004E33E5" w:rsidRPr="00467CDB">
        <w:rPr>
          <w:rFonts w:cs="Times New Roman"/>
        </w:rPr>
        <w:t>„</w:t>
      </w:r>
      <w:r w:rsidRPr="00467CDB">
        <w:rPr>
          <w:rFonts w:cs="Times New Roman"/>
        </w:rPr>
        <w:t>Narodne novine</w:t>
      </w:r>
      <w:r w:rsidR="004E33E5" w:rsidRPr="00467CDB">
        <w:rPr>
          <w:rFonts w:cs="Times New Roman"/>
        </w:rPr>
        <w:t>“</w:t>
      </w:r>
      <w:r w:rsidRPr="00467CDB">
        <w:rPr>
          <w:rFonts w:cs="Times New Roman"/>
        </w:rPr>
        <w:t>, br</w:t>
      </w:r>
      <w:r w:rsidR="004E33E5" w:rsidRPr="00467CDB">
        <w:rPr>
          <w:rFonts w:cs="Times New Roman"/>
        </w:rPr>
        <w:t>oj</w:t>
      </w:r>
      <w:r w:rsidRPr="00467CDB">
        <w:rPr>
          <w:rFonts w:cs="Times New Roman"/>
        </w:rPr>
        <w:t xml:space="preserve"> 154</w:t>
      </w:r>
      <w:r w:rsidR="004E33E5" w:rsidRPr="00467CDB">
        <w:rPr>
          <w:rFonts w:cs="Times New Roman"/>
        </w:rPr>
        <w:t>,</w:t>
      </w:r>
      <w:r w:rsidRPr="00467CDB">
        <w:rPr>
          <w:rFonts w:cs="Times New Roman"/>
        </w:rPr>
        <w:t xml:space="preserve"> od 19. prosinca 2025.; u daljnjem tekstu: </w:t>
      </w:r>
      <w:r w:rsidR="004E33E5" w:rsidRPr="00467CDB">
        <w:rPr>
          <w:rFonts w:cs="Times New Roman"/>
        </w:rPr>
        <w:t>O</w:t>
      </w:r>
      <w:r w:rsidRPr="00467CDB">
        <w:rPr>
          <w:rFonts w:cs="Times New Roman"/>
        </w:rPr>
        <w:t xml:space="preserve">dluka </w:t>
      </w:r>
      <w:r w:rsidR="009B310C" w:rsidRPr="00467CDB">
        <w:rPr>
          <w:rFonts w:cs="Times New Roman"/>
        </w:rPr>
        <w:t>Ustavnog suda</w:t>
      </w:r>
      <w:r w:rsidRPr="00467CDB">
        <w:rPr>
          <w:rFonts w:cs="Times New Roman"/>
        </w:rPr>
        <w:t xml:space="preserve">). </w:t>
      </w:r>
    </w:p>
    <w:p w:rsidR="006F528E" w:rsidRPr="00467CDB" w:rsidRDefault="006F528E" w:rsidP="009C422A">
      <w:pPr>
        <w:spacing w:after="0"/>
        <w:rPr>
          <w:rFonts w:cs="Times New Roman"/>
        </w:rPr>
      </w:pPr>
    </w:p>
    <w:p w:rsidR="00C07121" w:rsidRPr="00467CDB" w:rsidRDefault="00C07121" w:rsidP="00E576D4">
      <w:pPr>
        <w:spacing w:after="0"/>
        <w:ind w:firstLine="709"/>
        <w:rPr>
          <w:rFonts w:cs="Times New Roman"/>
        </w:rPr>
      </w:pPr>
      <w:r w:rsidRPr="00467CDB">
        <w:rPr>
          <w:rFonts w:cs="Times New Roman"/>
        </w:rPr>
        <w:t xml:space="preserve">U točki I. izreke </w:t>
      </w:r>
      <w:r w:rsidR="00E576D4" w:rsidRPr="00467CDB">
        <w:rPr>
          <w:rFonts w:cs="Times New Roman"/>
        </w:rPr>
        <w:t>O</w:t>
      </w:r>
      <w:r w:rsidRPr="00467CDB">
        <w:rPr>
          <w:rFonts w:cs="Times New Roman"/>
        </w:rPr>
        <w:t xml:space="preserve">dluke </w:t>
      </w:r>
      <w:r w:rsidR="009B310C" w:rsidRPr="00467CDB">
        <w:rPr>
          <w:rFonts w:cs="Times New Roman"/>
        </w:rPr>
        <w:t xml:space="preserve">Ustavni sud </w:t>
      </w:r>
      <w:r w:rsidRPr="00467CDB">
        <w:rPr>
          <w:rFonts w:cs="Times New Roman"/>
        </w:rPr>
        <w:t xml:space="preserve">ukinuo je sljedeće odredbe </w:t>
      </w:r>
      <w:bookmarkStart w:id="36" w:name="_Hlk217254937"/>
      <w:r w:rsidRPr="00467CDB">
        <w:rPr>
          <w:rFonts w:cs="Times New Roman"/>
        </w:rPr>
        <w:t>Zakona o osobnoj asistenciji (</w:t>
      </w:r>
      <w:r w:rsidR="00E576D4" w:rsidRPr="00467CDB">
        <w:rPr>
          <w:rFonts w:cs="Times New Roman"/>
        </w:rPr>
        <w:t>„</w:t>
      </w:r>
      <w:r w:rsidRPr="00467CDB">
        <w:rPr>
          <w:rFonts w:cs="Times New Roman"/>
        </w:rPr>
        <w:t>Narodne novine</w:t>
      </w:r>
      <w:r w:rsidR="00E576D4" w:rsidRPr="00467CDB">
        <w:rPr>
          <w:rFonts w:cs="Times New Roman"/>
        </w:rPr>
        <w:t>“</w:t>
      </w:r>
      <w:r w:rsidRPr="00467CDB">
        <w:rPr>
          <w:rFonts w:cs="Times New Roman"/>
        </w:rPr>
        <w:t>, br</w:t>
      </w:r>
      <w:r w:rsidR="00E576D4" w:rsidRPr="00467CDB">
        <w:rPr>
          <w:rFonts w:cs="Times New Roman"/>
        </w:rPr>
        <w:t>oj</w:t>
      </w:r>
      <w:r w:rsidRPr="00467CDB">
        <w:rPr>
          <w:rFonts w:cs="Times New Roman"/>
        </w:rPr>
        <w:t xml:space="preserve"> 71/23.</w:t>
      </w:r>
      <w:bookmarkEnd w:id="36"/>
      <w:r w:rsidRPr="00467CDB">
        <w:rPr>
          <w:rFonts w:cs="Times New Roman"/>
        </w:rPr>
        <w:t>; u daljnjem tekstu: Zakon):</w:t>
      </w:r>
    </w:p>
    <w:p w:rsidR="006F528E" w:rsidRPr="00467CDB" w:rsidRDefault="006F528E" w:rsidP="009C422A">
      <w:pPr>
        <w:spacing w:after="0"/>
        <w:rPr>
          <w:rFonts w:cs="Times New Roman"/>
        </w:rPr>
      </w:pPr>
    </w:p>
    <w:p w:rsidR="00C07121" w:rsidRPr="00467CDB" w:rsidRDefault="00E576D4" w:rsidP="00E576D4">
      <w:pPr>
        <w:tabs>
          <w:tab w:val="left" w:pos="709"/>
        </w:tabs>
        <w:spacing w:after="0"/>
        <w:ind w:firstLine="0"/>
        <w:rPr>
          <w:rFonts w:cs="Times New Roman"/>
        </w:rPr>
      </w:pPr>
      <w:r w:rsidRPr="00467CDB">
        <w:rPr>
          <w:rFonts w:cs="Times New Roman"/>
        </w:rPr>
        <w:t>-</w:t>
      </w:r>
      <w:r w:rsidRPr="00467CDB">
        <w:rPr>
          <w:rFonts w:cs="Times New Roman"/>
        </w:rPr>
        <w:tab/>
      </w:r>
      <w:r w:rsidR="00C07121" w:rsidRPr="00467CDB">
        <w:rPr>
          <w:rFonts w:cs="Times New Roman"/>
        </w:rPr>
        <w:t xml:space="preserve">članak 12. u dijelu koji glasi </w:t>
      </w:r>
      <w:r w:rsidRPr="00467CDB">
        <w:rPr>
          <w:rFonts w:cs="Times New Roman"/>
        </w:rPr>
        <w:t>„</w:t>
      </w:r>
      <w:r w:rsidR="00C07121" w:rsidRPr="00467CDB">
        <w:rPr>
          <w:rFonts w:cs="Times New Roman"/>
        </w:rPr>
        <w:t>koja je navršila 18 godina</w:t>
      </w:r>
      <w:r w:rsidRPr="00467CDB">
        <w:rPr>
          <w:rFonts w:cs="Times New Roman"/>
        </w:rPr>
        <w:t>“</w:t>
      </w:r>
      <w:r w:rsidR="00C07121" w:rsidRPr="00467CDB">
        <w:rPr>
          <w:rFonts w:cs="Times New Roman"/>
        </w:rPr>
        <w:t xml:space="preserve"> </w:t>
      </w:r>
    </w:p>
    <w:p w:rsidR="00C07121" w:rsidRPr="00467CDB" w:rsidRDefault="00E576D4" w:rsidP="00E576D4">
      <w:pPr>
        <w:spacing w:after="0"/>
        <w:ind w:firstLine="0"/>
        <w:rPr>
          <w:rFonts w:cs="Times New Roman"/>
        </w:rPr>
      </w:pPr>
      <w:r w:rsidRPr="00467CDB">
        <w:rPr>
          <w:rFonts w:cs="Times New Roman"/>
        </w:rPr>
        <w:t>-</w:t>
      </w:r>
      <w:r w:rsidRPr="00467CDB">
        <w:rPr>
          <w:rFonts w:cs="Times New Roman"/>
        </w:rPr>
        <w:tab/>
      </w:r>
      <w:r w:rsidR="00C07121" w:rsidRPr="00467CDB">
        <w:rPr>
          <w:rFonts w:cs="Times New Roman"/>
        </w:rPr>
        <w:t xml:space="preserve">članak 5. stavak 1. točka 11. u dijelu koji glasi </w:t>
      </w:r>
      <w:r w:rsidRPr="00467CDB">
        <w:rPr>
          <w:rFonts w:cs="Times New Roman"/>
        </w:rPr>
        <w:t>„</w:t>
      </w:r>
      <w:r w:rsidR="00C07121" w:rsidRPr="00467CDB">
        <w:rPr>
          <w:rFonts w:cs="Times New Roman"/>
        </w:rPr>
        <w:t>koja je navršila 18 godina i</w:t>
      </w:r>
      <w:r w:rsidRPr="00467CDB">
        <w:rPr>
          <w:rFonts w:cs="Times New Roman"/>
        </w:rPr>
        <w:t>“</w:t>
      </w:r>
    </w:p>
    <w:p w:rsidR="00C07121" w:rsidRPr="00467CDB" w:rsidRDefault="00E576D4" w:rsidP="00E576D4">
      <w:pPr>
        <w:spacing w:after="0"/>
        <w:ind w:firstLine="0"/>
        <w:rPr>
          <w:rFonts w:cs="Times New Roman"/>
        </w:rPr>
      </w:pPr>
      <w:r w:rsidRPr="00467CDB">
        <w:rPr>
          <w:rFonts w:cs="Times New Roman"/>
        </w:rPr>
        <w:t>-</w:t>
      </w:r>
      <w:r w:rsidRPr="00467CDB">
        <w:rPr>
          <w:rFonts w:cs="Times New Roman"/>
        </w:rPr>
        <w:tab/>
      </w:r>
      <w:r w:rsidR="00C07121" w:rsidRPr="00467CDB">
        <w:rPr>
          <w:rFonts w:cs="Times New Roman"/>
        </w:rPr>
        <w:t xml:space="preserve">članak 13. alineje 1., 3. i 4. stavka 1. </w:t>
      </w:r>
    </w:p>
    <w:p w:rsidR="00C07121" w:rsidRPr="00467CDB" w:rsidRDefault="00E576D4" w:rsidP="00E576D4">
      <w:pPr>
        <w:spacing w:after="0"/>
        <w:ind w:left="709" w:hanging="709"/>
        <w:rPr>
          <w:rFonts w:cs="Times New Roman"/>
        </w:rPr>
      </w:pPr>
      <w:r w:rsidRPr="00467CDB">
        <w:rPr>
          <w:rFonts w:cs="Times New Roman"/>
        </w:rPr>
        <w:t>-</w:t>
      </w:r>
      <w:r w:rsidRPr="00467CDB">
        <w:rPr>
          <w:rFonts w:cs="Times New Roman"/>
        </w:rPr>
        <w:tab/>
      </w:r>
      <w:r w:rsidR="00C07121" w:rsidRPr="00467CDB">
        <w:rPr>
          <w:rFonts w:cs="Times New Roman"/>
        </w:rPr>
        <w:t xml:space="preserve">članak 34. stavak 1. u dijelu teksta odredbe koji glasi </w:t>
      </w:r>
      <w:r w:rsidRPr="00467CDB">
        <w:rPr>
          <w:rFonts w:cs="Times New Roman"/>
        </w:rPr>
        <w:t>„</w:t>
      </w:r>
      <w:r w:rsidR="00C07121" w:rsidRPr="00467CDB">
        <w:rPr>
          <w:rFonts w:cs="Times New Roman"/>
        </w:rPr>
        <w:t>u rasponu od 44 do 352 sata mjesečno, odnosno 10 do 80 sati tjedno</w:t>
      </w:r>
      <w:r w:rsidRPr="00467CDB">
        <w:rPr>
          <w:rFonts w:cs="Times New Roman"/>
        </w:rPr>
        <w:t>“</w:t>
      </w:r>
      <w:r w:rsidR="00C07121" w:rsidRPr="00467CDB">
        <w:rPr>
          <w:rFonts w:cs="Times New Roman"/>
        </w:rPr>
        <w:t xml:space="preserve">; stavak 2. alineja 1. u dijelu koji glasi </w:t>
      </w:r>
      <w:r w:rsidRPr="00467CDB">
        <w:rPr>
          <w:rFonts w:cs="Times New Roman"/>
        </w:rPr>
        <w:t>„</w:t>
      </w:r>
      <w:r w:rsidR="00C07121" w:rsidRPr="00467CDB">
        <w:rPr>
          <w:rFonts w:cs="Times New Roman"/>
        </w:rPr>
        <w:t>u trajanju do 352 sata mjesečno</w:t>
      </w:r>
      <w:r w:rsidRPr="00467CDB">
        <w:rPr>
          <w:rFonts w:cs="Times New Roman"/>
        </w:rPr>
        <w:t>“</w:t>
      </w:r>
      <w:r w:rsidR="00C07121" w:rsidRPr="00467CDB">
        <w:rPr>
          <w:rFonts w:cs="Times New Roman"/>
        </w:rPr>
        <w:t xml:space="preserve">; alineja 2. u dijelu koji glasi </w:t>
      </w:r>
      <w:r w:rsidRPr="00467CDB">
        <w:rPr>
          <w:rFonts w:cs="Times New Roman"/>
        </w:rPr>
        <w:t>„</w:t>
      </w:r>
      <w:r w:rsidR="00C07121" w:rsidRPr="00467CDB">
        <w:rPr>
          <w:rFonts w:cs="Times New Roman"/>
        </w:rPr>
        <w:t>u trajanju do 176 sati mjesečno</w:t>
      </w:r>
      <w:r w:rsidRPr="00467CDB">
        <w:rPr>
          <w:rFonts w:cs="Times New Roman"/>
        </w:rPr>
        <w:t>“</w:t>
      </w:r>
      <w:r w:rsidR="00C07121" w:rsidRPr="00467CDB">
        <w:rPr>
          <w:rFonts w:cs="Times New Roman"/>
        </w:rPr>
        <w:t xml:space="preserve">; alineja 3. u dijelu koji glasi </w:t>
      </w:r>
      <w:r w:rsidRPr="00467CDB">
        <w:rPr>
          <w:rFonts w:cs="Times New Roman"/>
        </w:rPr>
        <w:t>„</w:t>
      </w:r>
      <w:r w:rsidR="00C07121" w:rsidRPr="00467CDB">
        <w:rPr>
          <w:rFonts w:cs="Times New Roman"/>
        </w:rPr>
        <w:t>u trajanju do 88 sati mjesečno</w:t>
      </w:r>
      <w:r w:rsidRPr="00467CDB">
        <w:rPr>
          <w:rFonts w:cs="Times New Roman"/>
        </w:rPr>
        <w:t>“</w:t>
      </w:r>
      <w:r w:rsidR="00C07121" w:rsidRPr="00467CDB">
        <w:rPr>
          <w:rFonts w:cs="Times New Roman"/>
        </w:rPr>
        <w:t xml:space="preserve">; te stavci 3., 4., 5. i 6. i </w:t>
      </w:r>
    </w:p>
    <w:p w:rsidR="00C07121" w:rsidRPr="00467CDB" w:rsidRDefault="00E576D4" w:rsidP="00E576D4">
      <w:pPr>
        <w:pStyle w:val="ListParagraph"/>
        <w:spacing w:after="0"/>
        <w:ind w:left="0" w:firstLine="0"/>
        <w:contextualSpacing w:val="0"/>
        <w:rPr>
          <w:rFonts w:cs="Times New Roman"/>
        </w:rPr>
      </w:pPr>
      <w:r w:rsidRPr="00467CDB">
        <w:rPr>
          <w:rFonts w:cs="Times New Roman"/>
        </w:rPr>
        <w:t>-</w:t>
      </w:r>
      <w:r w:rsidRPr="00467CDB">
        <w:rPr>
          <w:rFonts w:cs="Times New Roman"/>
        </w:rPr>
        <w:tab/>
      </w:r>
      <w:r w:rsidR="00C07121" w:rsidRPr="00467CDB">
        <w:rPr>
          <w:rFonts w:cs="Times New Roman"/>
        </w:rPr>
        <w:t>članak 54.</w:t>
      </w:r>
    </w:p>
    <w:p w:rsidR="006F528E" w:rsidRPr="00467CDB" w:rsidRDefault="006F528E" w:rsidP="006F528E">
      <w:pPr>
        <w:pStyle w:val="ListParagraph"/>
        <w:spacing w:after="0"/>
        <w:ind w:left="360" w:firstLine="0"/>
        <w:contextualSpacing w:val="0"/>
        <w:rPr>
          <w:rFonts w:cs="Times New Roman"/>
        </w:rPr>
      </w:pPr>
    </w:p>
    <w:p w:rsidR="00C07121" w:rsidRPr="00467CDB" w:rsidRDefault="00C07121" w:rsidP="00E576D4">
      <w:pPr>
        <w:spacing w:after="0"/>
        <w:ind w:firstLine="709"/>
        <w:rPr>
          <w:rFonts w:cs="Times New Roman"/>
        </w:rPr>
      </w:pPr>
      <w:r w:rsidRPr="00467CDB">
        <w:rPr>
          <w:rFonts w:cs="Times New Roman"/>
        </w:rPr>
        <w:t xml:space="preserve">U točki II. izreke </w:t>
      </w:r>
      <w:r w:rsidR="00E576D4" w:rsidRPr="00467CDB">
        <w:rPr>
          <w:rFonts w:cs="Times New Roman"/>
        </w:rPr>
        <w:t>O</w:t>
      </w:r>
      <w:r w:rsidRPr="00467CDB">
        <w:rPr>
          <w:rFonts w:cs="Times New Roman"/>
        </w:rPr>
        <w:t xml:space="preserve">dluke Ustavni sud odredio je da članak 18. stavak 1. i stavak 2. Zakona prestaje važiti istekom roka od jedne godine od objave </w:t>
      </w:r>
      <w:r w:rsidR="00E576D4" w:rsidRPr="00467CDB">
        <w:rPr>
          <w:rFonts w:cs="Times New Roman"/>
        </w:rPr>
        <w:t>O</w:t>
      </w:r>
      <w:r w:rsidRPr="00467CDB">
        <w:rPr>
          <w:rFonts w:cs="Times New Roman"/>
        </w:rPr>
        <w:t xml:space="preserve">dluke u </w:t>
      </w:r>
      <w:r w:rsidR="00E576D4" w:rsidRPr="00467CDB">
        <w:rPr>
          <w:rFonts w:cs="Times New Roman"/>
        </w:rPr>
        <w:t>„</w:t>
      </w:r>
      <w:r w:rsidRPr="00467CDB">
        <w:rPr>
          <w:rFonts w:cs="Times New Roman"/>
        </w:rPr>
        <w:t>Narodnim novinama</w:t>
      </w:r>
      <w:r w:rsidR="00E576D4" w:rsidRPr="00467CDB">
        <w:rPr>
          <w:rFonts w:cs="Times New Roman"/>
        </w:rPr>
        <w:t>“</w:t>
      </w:r>
      <w:r w:rsidRPr="00467CDB">
        <w:rPr>
          <w:rFonts w:cs="Times New Roman"/>
        </w:rPr>
        <w:t>.</w:t>
      </w:r>
    </w:p>
    <w:p w:rsidR="006F528E" w:rsidRPr="00467CDB" w:rsidRDefault="006F528E" w:rsidP="009C422A">
      <w:pPr>
        <w:spacing w:after="0"/>
        <w:rPr>
          <w:rFonts w:cs="Times New Roman"/>
        </w:rPr>
      </w:pPr>
    </w:p>
    <w:p w:rsidR="003A2FAF" w:rsidRPr="00467CDB" w:rsidRDefault="003A2FAF" w:rsidP="00E576D4">
      <w:pPr>
        <w:spacing w:after="0"/>
        <w:ind w:firstLine="709"/>
        <w:rPr>
          <w:rFonts w:cs="Times New Roman"/>
          <w:spacing w:val="-2"/>
        </w:rPr>
      </w:pPr>
      <w:r w:rsidRPr="00467CDB">
        <w:rPr>
          <w:rFonts w:cs="Times New Roman"/>
        </w:rPr>
        <w:t xml:space="preserve">Ovom su Uredbom obuhvaćene sve ukinute zakonske odredbe iz točke I. </w:t>
      </w:r>
      <w:r w:rsidR="001463E5" w:rsidRPr="00467CDB">
        <w:rPr>
          <w:rFonts w:cs="Times New Roman"/>
        </w:rPr>
        <w:t xml:space="preserve">izreke </w:t>
      </w:r>
      <w:r w:rsidR="007F7B7D" w:rsidRPr="00467CDB">
        <w:rPr>
          <w:rFonts w:cs="Times New Roman"/>
        </w:rPr>
        <w:t>O</w:t>
      </w:r>
      <w:r w:rsidRPr="00467CDB">
        <w:rPr>
          <w:rFonts w:cs="Times New Roman"/>
        </w:rPr>
        <w:t>dluke Ustavnog suda</w:t>
      </w:r>
      <w:r w:rsidR="001463E5" w:rsidRPr="00467CDB">
        <w:rPr>
          <w:rFonts w:cs="Times New Roman"/>
        </w:rPr>
        <w:t xml:space="preserve"> koje</w:t>
      </w:r>
      <w:r w:rsidRPr="00467CDB">
        <w:rPr>
          <w:rFonts w:cs="Times New Roman"/>
        </w:rPr>
        <w:t xml:space="preserve"> su prestale važiti 19. prosinca 2025. Uredbom nisu obuhvaćene odredbe članka 18. stavaka 1. i 2. Zakona koje, iako su utvrđene nesuglasnima s Ustavom </w:t>
      </w:r>
      <w:r w:rsidR="006C25BD" w:rsidRPr="00467CDB">
        <w:rPr>
          <w:rFonts w:cs="Times New Roman"/>
          <w:spacing w:val="-2"/>
        </w:rPr>
        <w:t xml:space="preserve">Republike Hrvatske </w:t>
      </w:r>
      <w:r w:rsidRPr="00467CDB">
        <w:rPr>
          <w:rFonts w:cs="Times New Roman"/>
        </w:rPr>
        <w:t xml:space="preserve">i ukinute, </w:t>
      </w:r>
      <w:r w:rsidRPr="00467CDB">
        <w:rPr>
          <w:rFonts w:cs="Times New Roman"/>
          <w:spacing w:val="-2"/>
        </w:rPr>
        <w:t xml:space="preserve">ostaju na snazi na temelju točke II. izreke </w:t>
      </w:r>
      <w:r w:rsidR="007F7B7D" w:rsidRPr="00467CDB">
        <w:rPr>
          <w:rFonts w:cs="Times New Roman"/>
          <w:spacing w:val="-2"/>
        </w:rPr>
        <w:t>O</w:t>
      </w:r>
      <w:r w:rsidRPr="00467CDB">
        <w:rPr>
          <w:rFonts w:cs="Times New Roman"/>
          <w:spacing w:val="-2"/>
        </w:rPr>
        <w:t xml:space="preserve">dluke Ustavnog suda najkasnije do 19. prosinca 2026. </w:t>
      </w:r>
      <w:r w:rsidR="007F7B7D" w:rsidRPr="00467CDB">
        <w:rPr>
          <w:rFonts w:cs="Times New Roman"/>
          <w:spacing w:val="-2"/>
        </w:rPr>
        <w:t>Spomenute</w:t>
      </w:r>
      <w:r w:rsidRPr="00467CDB">
        <w:rPr>
          <w:rFonts w:cs="Times New Roman"/>
          <w:spacing w:val="-2"/>
        </w:rPr>
        <w:t xml:space="preserve"> odredbe </w:t>
      </w:r>
      <w:r w:rsidR="007F7B7D" w:rsidRPr="00467CDB">
        <w:rPr>
          <w:rFonts w:cs="Times New Roman"/>
          <w:spacing w:val="-2"/>
        </w:rPr>
        <w:t xml:space="preserve">će </w:t>
      </w:r>
      <w:r w:rsidRPr="00467CDB">
        <w:rPr>
          <w:rFonts w:cs="Times New Roman"/>
          <w:spacing w:val="-2"/>
        </w:rPr>
        <w:t xml:space="preserve">u navedenom roku biti usuglašene s Ustavom </w:t>
      </w:r>
      <w:r w:rsidR="006C25BD" w:rsidRPr="00467CDB">
        <w:rPr>
          <w:rFonts w:cs="Times New Roman"/>
          <w:spacing w:val="-2"/>
        </w:rPr>
        <w:t xml:space="preserve">Republike Hrvatske </w:t>
      </w:r>
      <w:r w:rsidRPr="00467CDB">
        <w:rPr>
          <w:rFonts w:cs="Times New Roman"/>
          <w:spacing w:val="-2"/>
        </w:rPr>
        <w:t>u zakonodavnom postupku.</w:t>
      </w:r>
    </w:p>
    <w:p w:rsidR="006F528E" w:rsidRPr="00467CDB" w:rsidRDefault="006F528E" w:rsidP="009C422A">
      <w:pPr>
        <w:spacing w:after="0"/>
        <w:rPr>
          <w:rFonts w:cs="Times New Roman"/>
        </w:rPr>
      </w:pPr>
    </w:p>
    <w:p w:rsidR="004F7A76" w:rsidRPr="00467CDB" w:rsidRDefault="004F7A76" w:rsidP="001418AA">
      <w:pPr>
        <w:spacing w:after="0"/>
        <w:ind w:firstLine="709"/>
        <w:rPr>
          <w:rFonts w:cs="Times New Roman"/>
        </w:rPr>
      </w:pPr>
      <w:r w:rsidRPr="00467CDB">
        <w:rPr>
          <w:rFonts w:cs="Times New Roman"/>
        </w:rPr>
        <w:t xml:space="preserve">Odluka </w:t>
      </w:r>
      <w:r w:rsidR="009B310C" w:rsidRPr="00467CDB">
        <w:rPr>
          <w:rFonts w:cs="Times New Roman"/>
        </w:rPr>
        <w:t>Ustavnog suda</w:t>
      </w:r>
      <w:r w:rsidRPr="00467CDB">
        <w:rPr>
          <w:rFonts w:cs="Times New Roman"/>
        </w:rPr>
        <w:t xml:space="preserve"> </w:t>
      </w:r>
      <w:r w:rsidR="00470558" w:rsidRPr="00467CDB">
        <w:rPr>
          <w:rFonts w:cs="Times New Roman"/>
        </w:rPr>
        <w:t xml:space="preserve">objavljena je u </w:t>
      </w:r>
      <w:r w:rsidR="00E906B7" w:rsidRPr="00467CDB">
        <w:rPr>
          <w:rFonts w:cs="Times New Roman"/>
        </w:rPr>
        <w:t>„</w:t>
      </w:r>
      <w:r w:rsidR="00470558" w:rsidRPr="00467CDB">
        <w:rPr>
          <w:rFonts w:cs="Times New Roman"/>
        </w:rPr>
        <w:t>Narodnim novinama</w:t>
      </w:r>
      <w:r w:rsidR="00E906B7" w:rsidRPr="00467CDB">
        <w:rPr>
          <w:rFonts w:cs="Times New Roman"/>
        </w:rPr>
        <w:t>“</w:t>
      </w:r>
      <w:r w:rsidRPr="00467CDB">
        <w:rPr>
          <w:rFonts w:cs="Times New Roman"/>
        </w:rPr>
        <w:t xml:space="preserve"> u vrijeme kada Hrvatski sabor ne zasjeda. Ocjena o potrebi donošenja uredbe na temelju članka 88. Ustava Republike Hrvatske i članka 1. Zakona o ovlasti Vlade Republike Hrvatske da uredbama uređuje pojedina pitanja iz djelokruga Hrvatskoga sabora (</w:t>
      </w:r>
      <w:r w:rsidR="00E906B7" w:rsidRPr="00467CDB">
        <w:rPr>
          <w:rFonts w:cs="Times New Roman"/>
        </w:rPr>
        <w:t>„</w:t>
      </w:r>
      <w:r w:rsidRPr="00467CDB">
        <w:rPr>
          <w:rFonts w:cs="Times New Roman"/>
        </w:rPr>
        <w:t>Narodne novine</w:t>
      </w:r>
      <w:r w:rsidR="00E906B7" w:rsidRPr="00467CDB">
        <w:rPr>
          <w:rFonts w:cs="Times New Roman"/>
        </w:rPr>
        <w:t>“</w:t>
      </w:r>
      <w:r w:rsidRPr="00467CDB">
        <w:rPr>
          <w:rFonts w:cs="Times New Roman"/>
        </w:rPr>
        <w:t>, br</w:t>
      </w:r>
      <w:r w:rsidR="00E906B7" w:rsidRPr="00467CDB">
        <w:rPr>
          <w:rFonts w:cs="Times New Roman"/>
        </w:rPr>
        <w:t>oj</w:t>
      </w:r>
      <w:r w:rsidRPr="00467CDB">
        <w:rPr>
          <w:rFonts w:cs="Times New Roman"/>
        </w:rPr>
        <w:t xml:space="preserve"> 146/25.) temelji se na nužnosti </w:t>
      </w:r>
      <w:r w:rsidR="00470558" w:rsidRPr="00467CDB">
        <w:rPr>
          <w:rFonts w:cs="Times New Roman"/>
        </w:rPr>
        <w:t>bezodložnog</w:t>
      </w:r>
      <w:r w:rsidRPr="00467CDB">
        <w:rPr>
          <w:rFonts w:cs="Times New Roman"/>
        </w:rPr>
        <w:t xml:space="preserve"> uređenja pitanja </w:t>
      </w:r>
      <w:r w:rsidR="001463E5" w:rsidRPr="00467CDB">
        <w:rPr>
          <w:rFonts w:cs="Times New Roman"/>
        </w:rPr>
        <w:t xml:space="preserve">koja su bila </w:t>
      </w:r>
      <w:r w:rsidRPr="00467CDB">
        <w:rPr>
          <w:rFonts w:cs="Times New Roman"/>
        </w:rPr>
        <w:t>reguliran</w:t>
      </w:r>
      <w:r w:rsidR="001463E5" w:rsidRPr="00467CDB">
        <w:rPr>
          <w:rFonts w:cs="Times New Roman"/>
        </w:rPr>
        <w:t>a</w:t>
      </w:r>
      <w:r w:rsidRPr="00467CDB">
        <w:rPr>
          <w:rFonts w:cs="Times New Roman"/>
        </w:rPr>
        <w:t xml:space="preserve"> ukinutim odredbama Zakona koje su prestale važiti</w:t>
      </w:r>
      <w:r w:rsidR="00470558" w:rsidRPr="00467CDB">
        <w:rPr>
          <w:rFonts w:cs="Times New Roman"/>
        </w:rPr>
        <w:t xml:space="preserve"> 19. prosinca 2025.</w:t>
      </w:r>
      <w:r w:rsidRPr="00467CDB">
        <w:rPr>
          <w:rFonts w:cs="Times New Roman"/>
        </w:rPr>
        <w:t xml:space="preserve"> </w:t>
      </w:r>
    </w:p>
    <w:p w:rsidR="006F528E" w:rsidRPr="00467CDB" w:rsidRDefault="006F528E" w:rsidP="009C422A">
      <w:pPr>
        <w:spacing w:after="0"/>
        <w:rPr>
          <w:rFonts w:cs="Times New Roman"/>
        </w:rPr>
      </w:pPr>
    </w:p>
    <w:p w:rsidR="00C07121" w:rsidRPr="00467CDB" w:rsidRDefault="00C07121" w:rsidP="00E906B7">
      <w:pPr>
        <w:spacing w:after="0"/>
        <w:ind w:firstLine="709"/>
        <w:rPr>
          <w:rFonts w:cs="Times New Roman"/>
        </w:rPr>
      </w:pPr>
      <w:r w:rsidRPr="00467CDB">
        <w:rPr>
          <w:rFonts w:cs="Times New Roman"/>
        </w:rPr>
        <w:t xml:space="preserve">Ovom se Uredbom </w:t>
      </w:r>
      <w:r w:rsidR="00E906B7" w:rsidRPr="00467CDB">
        <w:rPr>
          <w:rFonts w:cs="Times New Roman"/>
        </w:rPr>
        <w:t>O</w:t>
      </w:r>
      <w:r w:rsidRPr="00467CDB">
        <w:rPr>
          <w:rFonts w:cs="Times New Roman"/>
        </w:rPr>
        <w:t xml:space="preserve">dluka Ustavnog suda </w:t>
      </w:r>
      <w:r w:rsidR="009B310C" w:rsidRPr="00467CDB">
        <w:rPr>
          <w:rFonts w:cs="Times New Roman"/>
        </w:rPr>
        <w:t xml:space="preserve">izvršava </w:t>
      </w:r>
      <w:r w:rsidRPr="00467CDB">
        <w:rPr>
          <w:rFonts w:cs="Times New Roman"/>
        </w:rPr>
        <w:t>na način da se donose izmjene Zakona</w:t>
      </w:r>
      <w:r w:rsidR="00F33C31" w:rsidRPr="00467CDB">
        <w:rPr>
          <w:rFonts w:cs="Times New Roman"/>
        </w:rPr>
        <w:t xml:space="preserve"> </w:t>
      </w:r>
      <w:r w:rsidR="009B310C" w:rsidRPr="00467CDB">
        <w:rPr>
          <w:rFonts w:cs="Times New Roman"/>
        </w:rPr>
        <w:t xml:space="preserve">koje su </w:t>
      </w:r>
      <w:r w:rsidRPr="00467CDB">
        <w:rPr>
          <w:rFonts w:cs="Times New Roman"/>
        </w:rPr>
        <w:t>ogranič</w:t>
      </w:r>
      <w:r w:rsidR="004F7A76" w:rsidRPr="00467CDB">
        <w:rPr>
          <w:rFonts w:cs="Times New Roman"/>
        </w:rPr>
        <w:t>ene</w:t>
      </w:r>
      <w:r w:rsidRPr="00467CDB">
        <w:rPr>
          <w:rFonts w:cs="Times New Roman"/>
        </w:rPr>
        <w:t xml:space="preserve"> </w:t>
      </w:r>
      <w:r w:rsidR="001463E5" w:rsidRPr="00467CDB">
        <w:rPr>
          <w:rFonts w:cs="Times New Roman"/>
        </w:rPr>
        <w:t xml:space="preserve">samo </w:t>
      </w:r>
      <w:r w:rsidRPr="00467CDB">
        <w:rPr>
          <w:rFonts w:cs="Times New Roman"/>
        </w:rPr>
        <w:t xml:space="preserve">na </w:t>
      </w:r>
      <w:r w:rsidR="00F33C31" w:rsidRPr="00467CDB">
        <w:rPr>
          <w:rFonts w:cs="Times New Roman"/>
        </w:rPr>
        <w:t xml:space="preserve">odredbe </w:t>
      </w:r>
      <w:r w:rsidR="009B310C" w:rsidRPr="00467CDB">
        <w:rPr>
          <w:rFonts w:cs="Times New Roman"/>
        </w:rPr>
        <w:t>što ih</w:t>
      </w:r>
      <w:r w:rsidR="00F33C31" w:rsidRPr="00467CDB">
        <w:rPr>
          <w:rFonts w:cs="Times New Roman"/>
        </w:rPr>
        <w:t xml:space="preserve"> je ukinuo Ustavni sud</w:t>
      </w:r>
      <w:r w:rsidR="009B310C" w:rsidRPr="00467CDB">
        <w:rPr>
          <w:rFonts w:cs="Times New Roman"/>
        </w:rPr>
        <w:t>, pri čemu se</w:t>
      </w:r>
      <w:r w:rsidR="00F33C31" w:rsidRPr="00467CDB">
        <w:rPr>
          <w:rFonts w:cs="Times New Roman"/>
        </w:rPr>
        <w:t xml:space="preserve"> </w:t>
      </w:r>
      <w:r w:rsidR="009B310C" w:rsidRPr="00467CDB">
        <w:rPr>
          <w:rFonts w:cs="Times New Roman"/>
        </w:rPr>
        <w:t>te odredbe usklađuju</w:t>
      </w:r>
      <w:r w:rsidRPr="00467CDB">
        <w:rPr>
          <w:rFonts w:cs="Times New Roman"/>
        </w:rPr>
        <w:t xml:space="preserve"> </w:t>
      </w:r>
      <w:r w:rsidR="009B310C" w:rsidRPr="00467CDB">
        <w:rPr>
          <w:rFonts w:cs="Times New Roman"/>
        </w:rPr>
        <w:t xml:space="preserve">sa </w:t>
      </w:r>
      <w:r w:rsidRPr="00467CDB">
        <w:rPr>
          <w:rFonts w:cs="Times New Roman"/>
        </w:rPr>
        <w:t>zahtjev</w:t>
      </w:r>
      <w:r w:rsidR="009B310C" w:rsidRPr="00467CDB">
        <w:rPr>
          <w:rFonts w:cs="Times New Roman"/>
        </w:rPr>
        <w:t>ima</w:t>
      </w:r>
      <w:r w:rsidRPr="00467CDB">
        <w:rPr>
          <w:rFonts w:cs="Times New Roman"/>
        </w:rPr>
        <w:t xml:space="preserve"> postavljeni</w:t>
      </w:r>
      <w:r w:rsidR="009B310C" w:rsidRPr="00467CDB">
        <w:rPr>
          <w:rFonts w:cs="Times New Roman"/>
        </w:rPr>
        <w:t>m</w:t>
      </w:r>
      <w:r w:rsidRPr="00467CDB">
        <w:rPr>
          <w:rFonts w:cs="Times New Roman"/>
        </w:rPr>
        <w:t xml:space="preserve"> u navedenoj </w:t>
      </w:r>
      <w:r w:rsidR="00E906B7" w:rsidRPr="00467CDB">
        <w:rPr>
          <w:rFonts w:cs="Times New Roman"/>
        </w:rPr>
        <w:t>O</w:t>
      </w:r>
      <w:r w:rsidRPr="00467CDB">
        <w:rPr>
          <w:rFonts w:cs="Times New Roman"/>
        </w:rPr>
        <w:t xml:space="preserve">dluci. </w:t>
      </w:r>
      <w:r w:rsidR="001463E5" w:rsidRPr="00467CDB">
        <w:rPr>
          <w:rFonts w:cs="Times New Roman"/>
        </w:rPr>
        <w:t xml:space="preserve">Iznimka je </w:t>
      </w:r>
      <w:r w:rsidR="00C048D9" w:rsidRPr="00467CDB">
        <w:rPr>
          <w:rFonts w:cs="Times New Roman"/>
        </w:rPr>
        <w:t xml:space="preserve">odredba članka 51. stavka 7. Zakona koju je bilo potrebno izmijeniti kako bi se ova Uredba mogla provesti na provedbenoj razini. </w:t>
      </w:r>
    </w:p>
    <w:p w:rsidR="006F528E" w:rsidRPr="00467CDB" w:rsidRDefault="006F528E" w:rsidP="009C422A">
      <w:pPr>
        <w:spacing w:after="0"/>
        <w:rPr>
          <w:rFonts w:cs="Times New Roman"/>
        </w:rPr>
      </w:pPr>
    </w:p>
    <w:p w:rsidR="00B75B87" w:rsidRPr="00467CDB" w:rsidRDefault="004F7A76" w:rsidP="00E906B7">
      <w:pPr>
        <w:spacing w:after="0"/>
        <w:ind w:firstLine="709"/>
        <w:rPr>
          <w:rFonts w:cs="Times New Roman"/>
        </w:rPr>
      </w:pPr>
      <w:r w:rsidRPr="00467CDB">
        <w:rPr>
          <w:rFonts w:cs="Times New Roman"/>
        </w:rPr>
        <w:t xml:space="preserve">Odluka </w:t>
      </w:r>
      <w:r w:rsidR="00C048D9" w:rsidRPr="00467CDB">
        <w:rPr>
          <w:rFonts w:cs="Times New Roman"/>
        </w:rPr>
        <w:t>Ustavnog suda</w:t>
      </w:r>
      <w:r w:rsidR="009B310C" w:rsidRPr="00467CDB">
        <w:rPr>
          <w:rFonts w:cs="Times New Roman"/>
        </w:rPr>
        <w:t xml:space="preserve"> </w:t>
      </w:r>
      <w:bookmarkStart w:id="37" w:name="_Hlk217735652"/>
      <w:r w:rsidR="00A608BD" w:rsidRPr="00467CDB">
        <w:rPr>
          <w:rFonts w:cs="Times New Roman"/>
        </w:rPr>
        <w:t>odnosi se</w:t>
      </w:r>
      <w:r w:rsidR="00C048D9" w:rsidRPr="00467CDB">
        <w:rPr>
          <w:rFonts w:cs="Times New Roman"/>
        </w:rPr>
        <w:t xml:space="preserve"> </w:t>
      </w:r>
      <w:r w:rsidR="00A608BD" w:rsidRPr="00467CDB">
        <w:rPr>
          <w:rFonts w:cs="Times New Roman"/>
        </w:rPr>
        <w:t xml:space="preserve">na </w:t>
      </w:r>
      <w:r w:rsidR="00C048D9" w:rsidRPr="00467CDB">
        <w:rPr>
          <w:rFonts w:cs="Times New Roman"/>
        </w:rPr>
        <w:t>zakonsk</w:t>
      </w:r>
      <w:r w:rsidR="00A608BD" w:rsidRPr="00467CDB">
        <w:rPr>
          <w:rFonts w:cs="Times New Roman"/>
        </w:rPr>
        <w:t>o</w:t>
      </w:r>
      <w:r w:rsidR="00C048D9" w:rsidRPr="00467CDB">
        <w:rPr>
          <w:rFonts w:cs="Times New Roman"/>
        </w:rPr>
        <w:t xml:space="preserve"> uređenje </w:t>
      </w:r>
      <w:r w:rsidRPr="00467CDB">
        <w:rPr>
          <w:rFonts w:cs="Times New Roman"/>
        </w:rPr>
        <w:t>uslug</w:t>
      </w:r>
      <w:r w:rsidR="00C048D9" w:rsidRPr="00467CDB">
        <w:rPr>
          <w:rFonts w:cs="Times New Roman"/>
        </w:rPr>
        <w:t>e</w:t>
      </w:r>
      <w:r w:rsidRPr="00467CDB">
        <w:rPr>
          <w:rFonts w:cs="Times New Roman"/>
        </w:rPr>
        <w:t xml:space="preserve"> osobne asistencije </w:t>
      </w:r>
      <w:r w:rsidR="00C048D9" w:rsidRPr="00467CDB">
        <w:rPr>
          <w:rFonts w:cs="Times New Roman"/>
        </w:rPr>
        <w:t xml:space="preserve">koju pruža osobni asistent. </w:t>
      </w:r>
      <w:r w:rsidR="00A608BD" w:rsidRPr="00467CDB">
        <w:rPr>
          <w:rFonts w:cs="Times New Roman"/>
        </w:rPr>
        <w:t>Njome je, između ostaloga, utvrđeno da</w:t>
      </w:r>
      <w:r w:rsidR="00C048D9" w:rsidRPr="00467CDB">
        <w:rPr>
          <w:rFonts w:cs="Times New Roman"/>
        </w:rPr>
        <w:t xml:space="preserve"> dobna granica od navršenih 18 godina </w:t>
      </w:r>
      <w:r w:rsidR="00A608BD" w:rsidRPr="00467CDB">
        <w:rPr>
          <w:rFonts w:cs="Times New Roman"/>
        </w:rPr>
        <w:t>za priznavanje prava na uslugu osobne asistencije koju pruža osobni asistent nije u suglasnosti s Ustavom</w:t>
      </w:r>
      <w:r w:rsidR="00C048D9" w:rsidRPr="00467CDB">
        <w:rPr>
          <w:rFonts w:cs="Times New Roman"/>
        </w:rPr>
        <w:t xml:space="preserve"> </w:t>
      </w:r>
      <w:r w:rsidR="004E20A4" w:rsidRPr="00467CDB">
        <w:rPr>
          <w:rFonts w:cs="Times New Roman"/>
        </w:rPr>
        <w:t xml:space="preserve">Republike Hrvatske </w:t>
      </w:r>
      <w:r w:rsidR="00C048D9" w:rsidRPr="00467CDB">
        <w:rPr>
          <w:rFonts w:cs="Times New Roman"/>
        </w:rPr>
        <w:t xml:space="preserve">te je ukinuta samo </w:t>
      </w:r>
      <w:r w:rsidR="00A608BD" w:rsidRPr="00467CDB">
        <w:rPr>
          <w:rFonts w:cs="Times New Roman"/>
        </w:rPr>
        <w:t>za tu</w:t>
      </w:r>
      <w:r w:rsidR="00C048D9" w:rsidRPr="00467CDB">
        <w:rPr>
          <w:rFonts w:cs="Times New Roman"/>
        </w:rPr>
        <w:t xml:space="preserve"> uslug</w:t>
      </w:r>
      <w:r w:rsidR="00A608BD" w:rsidRPr="00467CDB">
        <w:rPr>
          <w:rFonts w:cs="Times New Roman"/>
        </w:rPr>
        <w:t>u</w:t>
      </w:r>
      <w:r w:rsidR="00C048D9" w:rsidRPr="00467CDB">
        <w:rPr>
          <w:rFonts w:cs="Times New Roman"/>
        </w:rPr>
        <w:t>. Istodobno, Ustavni sud nije utvrdio ne</w:t>
      </w:r>
      <w:r w:rsidR="00A608BD" w:rsidRPr="00467CDB">
        <w:rPr>
          <w:rFonts w:cs="Times New Roman"/>
        </w:rPr>
        <w:t>suglasnost s Ustavom i</w:t>
      </w:r>
      <w:r w:rsidR="00C048D9" w:rsidRPr="00467CDB">
        <w:rPr>
          <w:rFonts w:cs="Times New Roman"/>
        </w:rPr>
        <w:t xml:space="preserve"> nije ukinuo odredbe Zakona koje propisuju dobnu granicu od navršenih 18 godina za priznavanje prava na uslugu osobne asistencije koju pružaju komunikacijski posrednik i videći pratitelj. </w:t>
      </w:r>
      <w:r w:rsidR="004E20A4" w:rsidRPr="00467CDB">
        <w:rPr>
          <w:rFonts w:cs="Times New Roman"/>
        </w:rPr>
        <w:t>Navedene</w:t>
      </w:r>
      <w:r w:rsidR="00C048D9" w:rsidRPr="00467CDB">
        <w:rPr>
          <w:rFonts w:cs="Times New Roman"/>
        </w:rPr>
        <w:t xml:space="preserve"> zakonske odredbe </w:t>
      </w:r>
      <w:r w:rsidR="004E20A4" w:rsidRPr="00467CDB">
        <w:rPr>
          <w:rFonts w:cs="Times New Roman"/>
        </w:rPr>
        <w:t xml:space="preserve">su </w:t>
      </w:r>
      <w:r w:rsidR="00C048D9" w:rsidRPr="00467CDB">
        <w:rPr>
          <w:rFonts w:cs="Times New Roman"/>
        </w:rPr>
        <w:t>i dalje na snazi</w:t>
      </w:r>
      <w:r w:rsidR="00A608BD" w:rsidRPr="00467CDB">
        <w:rPr>
          <w:rFonts w:cs="Times New Roman"/>
        </w:rPr>
        <w:t xml:space="preserve"> te</w:t>
      </w:r>
      <w:r w:rsidR="00C048D9" w:rsidRPr="00467CDB">
        <w:rPr>
          <w:rFonts w:cs="Times New Roman"/>
        </w:rPr>
        <w:t xml:space="preserve"> </w:t>
      </w:r>
      <w:r w:rsidR="00A608BD" w:rsidRPr="00467CDB">
        <w:rPr>
          <w:rFonts w:cs="Times New Roman"/>
        </w:rPr>
        <w:t>za</w:t>
      </w:r>
      <w:r w:rsidR="00C048D9" w:rsidRPr="00467CDB">
        <w:rPr>
          <w:rFonts w:cs="Times New Roman"/>
        </w:rPr>
        <w:t xml:space="preserve"> njih </w:t>
      </w:r>
      <w:r w:rsidR="00A608BD" w:rsidRPr="00467CDB">
        <w:rPr>
          <w:rFonts w:cs="Times New Roman"/>
        </w:rPr>
        <w:t>vrijedi</w:t>
      </w:r>
      <w:r w:rsidR="00C048D9" w:rsidRPr="00467CDB">
        <w:rPr>
          <w:rFonts w:cs="Times New Roman"/>
        </w:rPr>
        <w:t xml:space="preserve"> </w:t>
      </w:r>
      <w:r w:rsidR="00A608BD" w:rsidRPr="00467CDB">
        <w:rPr>
          <w:rFonts w:cs="Times New Roman"/>
        </w:rPr>
        <w:t xml:space="preserve">opća </w:t>
      </w:r>
      <w:r w:rsidR="00C048D9" w:rsidRPr="00467CDB">
        <w:rPr>
          <w:rFonts w:cs="Times New Roman"/>
        </w:rPr>
        <w:t>presumpcija usklađenosti s Ustavom</w:t>
      </w:r>
      <w:r w:rsidR="004E20A4" w:rsidRPr="00467CDB">
        <w:rPr>
          <w:rFonts w:cs="Times New Roman"/>
        </w:rPr>
        <w:t xml:space="preserve"> Republike Hrvatske</w:t>
      </w:r>
      <w:r w:rsidR="00C048D9" w:rsidRPr="00467CDB">
        <w:rPr>
          <w:rFonts w:cs="Times New Roman"/>
        </w:rPr>
        <w:t xml:space="preserve">. </w:t>
      </w:r>
      <w:bookmarkEnd w:id="37"/>
      <w:r w:rsidRPr="00467CDB">
        <w:rPr>
          <w:rFonts w:cs="Times New Roman"/>
        </w:rPr>
        <w:t>Posljedično, odredbe Zakona kojima se uređuj</w:t>
      </w:r>
      <w:r w:rsidR="00CE7CEB" w:rsidRPr="00467CDB">
        <w:rPr>
          <w:rFonts w:cs="Times New Roman"/>
        </w:rPr>
        <w:t>u</w:t>
      </w:r>
      <w:r w:rsidRPr="00467CDB">
        <w:rPr>
          <w:rFonts w:cs="Times New Roman"/>
        </w:rPr>
        <w:t xml:space="preserve"> </w:t>
      </w:r>
      <w:bookmarkStart w:id="38" w:name="_Hlk217736997"/>
      <w:r w:rsidRPr="00467CDB">
        <w:rPr>
          <w:rFonts w:cs="Times New Roman"/>
        </w:rPr>
        <w:t xml:space="preserve">usluge osobne asistencije koju pružaju komunikacijski posrednik i videći pratitelj </w:t>
      </w:r>
      <w:bookmarkEnd w:id="38"/>
      <w:r w:rsidRPr="00467CDB">
        <w:rPr>
          <w:rFonts w:cs="Times New Roman"/>
        </w:rPr>
        <w:t xml:space="preserve">ne mogu biti predmet ove Uredbe jer je riječ o pitanjima koja izlaze izvan okvira </w:t>
      </w:r>
      <w:r w:rsidR="004E20A4" w:rsidRPr="00467CDB">
        <w:rPr>
          <w:rFonts w:cs="Times New Roman"/>
        </w:rPr>
        <w:t>O</w:t>
      </w:r>
      <w:r w:rsidRPr="00467CDB">
        <w:rPr>
          <w:rFonts w:cs="Times New Roman"/>
        </w:rPr>
        <w:t>dluke Ustavnog suda</w:t>
      </w:r>
      <w:r w:rsidR="00367A2C" w:rsidRPr="00467CDB">
        <w:rPr>
          <w:rFonts w:cs="Times New Roman"/>
        </w:rPr>
        <w:t xml:space="preserve"> koja se izvršava ovom Uredbom. </w:t>
      </w:r>
    </w:p>
    <w:p w:rsidR="006F528E" w:rsidRPr="00467CDB" w:rsidRDefault="006F528E" w:rsidP="009C422A">
      <w:pPr>
        <w:spacing w:after="0"/>
        <w:rPr>
          <w:rFonts w:cs="Times New Roman"/>
        </w:rPr>
      </w:pPr>
    </w:p>
    <w:p w:rsidR="004F7A76" w:rsidRPr="00467CDB" w:rsidRDefault="00CE7CEB" w:rsidP="004E20A4">
      <w:pPr>
        <w:spacing w:after="0"/>
        <w:ind w:firstLine="709"/>
        <w:rPr>
          <w:rFonts w:cs="Times New Roman"/>
        </w:rPr>
      </w:pPr>
      <w:r w:rsidRPr="00467CDB">
        <w:rPr>
          <w:rFonts w:cs="Times New Roman"/>
        </w:rPr>
        <w:t>Neovisno o tome, Vlada Republike Hrvatske smatra da</w:t>
      </w:r>
      <w:r w:rsidR="00A260B7" w:rsidRPr="00467CDB">
        <w:rPr>
          <w:rFonts w:cs="Times New Roman"/>
        </w:rPr>
        <w:t xml:space="preserve"> postoji potreba,</w:t>
      </w:r>
      <w:r w:rsidR="00470558" w:rsidRPr="00467CDB">
        <w:rPr>
          <w:rFonts w:cs="Times New Roman"/>
        </w:rPr>
        <w:t xml:space="preserve"> u okviru socijalne politike koju provodi, </w:t>
      </w:r>
      <w:r w:rsidR="00A260B7" w:rsidRPr="00467CDB">
        <w:rPr>
          <w:rFonts w:cs="Times New Roman"/>
        </w:rPr>
        <w:t xml:space="preserve">usklađivanja </w:t>
      </w:r>
      <w:r w:rsidR="00B75B87" w:rsidRPr="00467CDB">
        <w:rPr>
          <w:rFonts w:cs="Times New Roman"/>
        </w:rPr>
        <w:t xml:space="preserve">usluge osobne asistencije koju pružaju komunikacijski posrednik i videći pratitelj </w:t>
      </w:r>
      <w:r w:rsidRPr="00467CDB">
        <w:rPr>
          <w:rFonts w:cs="Times New Roman"/>
        </w:rPr>
        <w:t>s</w:t>
      </w:r>
      <w:r w:rsidR="00367A2C" w:rsidRPr="00467CDB">
        <w:rPr>
          <w:rFonts w:cs="Times New Roman"/>
        </w:rPr>
        <w:t xml:space="preserve"> uslug</w:t>
      </w:r>
      <w:r w:rsidRPr="00467CDB">
        <w:rPr>
          <w:rFonts w:cs="Times New Roman"/>
        </w:rPr>
        <w:t>om</w:t>
      </w:r>
      <w:r w:rsidR="00367A2C" w:rsidRPr="00467CDB">
        <w:rPr>
          <w:rFonts w:cs="Times New Roman"/>
        </w:rPr>
        <w:t xml:space="preserve"> osobne asistencije koju pruža osobni asistent, kako je uređen</w:t>
      </w:r>
      <w:r w:rsidRPr="00467CDB">
        <w:rPr>
          <w:rFonts w:cs="Times New Roman"/>
        </w:rPr>
        <w:t>a</w:t>
      </w:r>
      <w:r w:rsidR="00367A2C" w:rsidRPr="00467CDB">
        <w:rPr>
          <w:rFonts w:cs="Times New Roman"/>
        </w:rPr>
        <w:t xml:space="preserve"> ovom Uredbom</w:t>
      </w:r>
      <w:r w:rsidR="00A260B7" w:rsidRPr="00467CDB">
        <w:rPr>
          <w:rFonts w:cs="Times New Roman"/>
        </w:rPr>
        <w:t>. To se</w:t>
      </w:r>
      <w:r w:rsidR="00470558" w:rsidRPr="00467CDB">
        <w:rPr>
          <w:rFonts w:cs="Times New Roman"/>
        </w:rPr>
        <w:t xml:space="preserve"> u prvom redu </w:t>
      </w:r>
      <w:r w:rsidR="00A260B7" w:rsidRPr="00467CDB">
        <w:rPr>
          <w:rFonts w:cs="Times New Roman"/>
        </w:rPr>
        <w:t xml:space="preserve">odnosi na </w:t>
      </w:r>
      <w:r w:rsidR="00470558" w:rsidRPr="00467CDB">
        <w:rPr>
          <w:rFonts w:cs="Times New Roman"/>
        </w:rPr>
        <w:t>brisanj</w:t>
      </w:r>
      <w:r w:rsidR="00B75B87" w:rsidRPr="00467CDB">
        <w:rPr>
          <w:rFonts w:cs="Times New Roman"/>
        </w:rPr>
        <w:t>e</w:t>
      </w:r>
      <w:r w:rsidR="00470558" w:rsidRPr="00467CDB">
        <w:rPr>
          <w:rFonts w:cs="Times New Roman"/>
        </w:rPr>
        <w:t xml:space="preserve"> dobne granice od </w:t>
      </w:r>
      <w:r w:rsidR="00A260B7" w:rsidRPr="00467CDB">
        <w:rPr>
          <w:rFonts w:cs="Times New Roman"/>
        </w:rPr>
        <w:t xml:space="preserve">navršenih </w:t>
      </w:r>
      <w:r w:rsidR="00470558" w:rsidRPr="00467CDB">
        <w:rPr>
          <w:rFonts w:cs="Times New Roman"/>
        </w:rPr>
        <w:t xml:space="preserve">18 godina </w:t>
      </w:r>
      <w:r w:rsidR="00A608BD" w:rsidRPr="00467CDB">
        <w:rPr>
          <w:rFonts w:cs="Times New Roman"/>
        </w:rPr>
        <w:t xml:space="preserve">te pojedinih drugih zakonskih zapreka </w:t>
      </w:r>
      <w:r w:rsidR="00470558" w:rsidRPr="00467CDB">
        <w:rPr>
          <w:rFonts w:cs="Times New Roman"/>
        </w:rPr>
        <w:t xml:space="preserve">za priznavanje prava na </w:t>
      </w:r>
      <w:r w:rsidR="00B75B87" w:rsidRPr="00467CDB">
        <w:rPr>
          <w:rFonts w:cs="Times New Roman"/>
        </w:rPr>
        <w:t xml:space="preserve">te dvije </w:t>
      </w:r>
      <w:r w:rsidR="00470558" w:rsidRPr="00467CDB">
        <w:rPr>
          <w:rFonts w:cs="Times New Roman"/>
        </w:rPr>
        <w:t>uslug</w:t>
      </w:r>
      <w:r w:rsidR="00B75B87" w:rsidRPr="00467CDB">
        <w:rPr>
          <w:rFonts w:cs="Times New Roman"/>
        </w:rPr>
        <w:t>e</w:t>
      </w:r>
      <w:r w:rsidR="00470558" w:rsidRPr="00467CDB">
        <w:rPr>
          <w:rFonts w:cs="Times New Roman"/>
        </w:rPr>
        <w:t>.</w:t>
      </w:r>
      <w:r w:rsidR="00367A2C" w:rsidRPr="00467CDB">
        <w:rPr>
          <w:rFonts w:cs="Times New Roman"/>
        </w:rPr>
        <w:t xml:space="preserve"> To će usklađivanje</w:t>
      </w:r>
      <w:r w:rsidR="008B23D2" w:rsidRPr="00467CDB">
        <w:rPr>
          <w:rFonts w:cs="Times New Roman"/>
        </w:rPr>
        <w:t xml:space="preserve">, nevezano uz </w:t>
      </w:r>
      <w:r w:rsidR="002B484D" w:rsidRPr="00467CDB">
        <w:rPr>
          <w:rFonts w:cs="Times New Roman"/>
        </w:rPr>
        <w:t>O</w:t>
      </w:r>
      <w:r w:rsidR="008B23D2" w:rsidRPr="00467CDB">
        <w:rPr>
          <w:rFonts w:cs="Times New Roman"/>
        </w:rPr>
        <w:t>dluku Ustavnog suda,</w:t>
      </w:r>
      <w:r w:rsidR="00367A2C" w:rsidRPr="00467CDB">
        <w:rPr>
          <w:rFonts w:cs="Times New Roman"/>
        </w:rPr>
        <w:t xml:space="preserve"> </w:t>
      </w:r>
      <w:r w:rsidRPr="00467CDB">
        <w:rPr>
          <w:rFonts w:cs="Times New Roman"/>
        </w:rPr>
        <w:t xml:space="preserve">biti provedeno </w:t>
      </w:r>
      <w:r w:rsidR="00367A2C" w:rsidRPr="00467CDB">
        <w:rPr>
          <w:rFonts w:cs="Times New Roman"/>
        </w:rPr>
        <w:t>u zakonodavnom postupku u kojem će Hrvatski sabor donijeti zakon o izmjenama i dopunama Zakona o osobnoj asistenciji.</w:t>
      </w:r>
      <w:r w:rsidRPr="00467CDB">
        <w:rPr>
          <w:rFonts w:cs="Times New Roman"/>
        </w:rPr>
        <w:t xml:space="preserve"> </w:t>
      </w:r>
    </w:p>
    <w:p w:rsidR="006F528E" w:rsidRPr="00467CDB" w:rsidRDefault="006F528E" w:rsidP="009C422A">
      <w:pPr>
        <w:spacing w:after="0"/>
        <w:rPr>
          <w:rFonts w:cs="Times New Roman"/>
        </w:rPr>
      </w:pPr>
    </w:p>
    <w:p w:rsidR="00C07121" w:rsidRPr="00467CDB" w:rsidRDefault="00F368BA" w:rsidP="002B484D">
      <w:pPr>
        <w:spacing w:after="0"/>
        <w:ind w:firstLine="709"/>
        <w:rPr>
          <w:rFonts w:cs="Times New Roman"/>
        </w:rPr>
      </w:pPr>
      <w:bookmarkStart w:id="39" w:name="_Hlk217200930"/>
      <w:bookmarkEnd w:id="35"/>
      <w:r w:rsidRPr="00467CDB">
        <w:rPr>
          <w:rFonts w:cs="Times New Roman"/>
          <w:b/>
          <w:bCs/>
        </w:rPr>
        <w:t>Člankom 1.</w:t>
      </w:r>
      <w:r w:rsidRPr="00467CDB">
        <w:rPr>
          <w:rFonts w:cs="Times New Roman"/>
        </w:rPr>
        <w:t xml:space="preserve"> određen je predmet uređenja Uredbe.</w:t>
      </w:r>
    </w:p>
    <w:p w:rsidR="006F528E" w:rsidRPr="00467CDB" w:rsidRDefault="006F528E" w:rsidP="002B484D">
      <w:pPr>
        <w:spacing w:after="0"/>
        <w:ind w:firstLine="709"/>
        <w:rPr>
          <w:rFonts w:cs="Times New Roman"/>
        </w:rPr>
      </w:pPr>
    </w:p>
    <w:p w:rsidR="00C07121" w:rsidRPr="00467CDB" w:rsidRDefault="00F368BA" w:rsidP="002B484D">
      <w:pPr>
        <w:spacing w:after="0"/>
        <w:ind w:firstLine="709"/>
        <w:rPr>
          <w:rFonts w:cs="Times New Roman"/>
        </w:rPr>
      </w:pPr>
      <w:r w:rsidRPr="00467CDB">
        <w:rPr>
          <w:rFonts w:cs="Times New Roman"/>
          <w:b/>
          <w:bCs/>
        </w:rPr>
        <w:t>Č</w:t>
      </w:r>
      <w:r w:rsidR="00C07121" w:rsidRPr="00467CDB">
        <w:rPr>
          <w:rFonts w:cs="Times New Roman"/>
          <w:b/>
          <w:bCs/>
        </w:rPr>
        <w:t>lan</w:t>
      </w:r>
      <w:r w:rsidRPr="00467CDB">
        <w:rPr>
          <w:rFonts w:cs="Times New Roman"/>
          <w:b/>
          <w:bCs/>
        </w:rPr>
        <w:t>ci</w:t>
      </w:r>
      <w:r w:rsidR="00C07121" w:rsidRPr="00467CDB">
        <w:rPr>
          <w:rFonts w:cs="Times New Roman"/>
          <w:b/>
          <w:bCs/>
        </w:rPr>
        <w:t xml:space="preserve"> 2. i 3.</w:t>
      </w:r>
      <w:r w:rsidRPr="00467CDB">
        <w:rPr>
          <w:rFonts w:cs="Times New Roman"/>
        </w:rPr>
        <w:t xml:space="preserve"> povezani su s utvrđenjem </w:t>
      </w:r>
      <w:r w:rsidR="009D04F2" w:rsidRPr="00467CDB">
        <w:rPr>
          <w:rFonts w:cs="Times New Roman"/>
        </w:rPr>
        <w:t xml:space="preserve">Ustavnog suda </w:t>
      </w:r>
      <w:bookmarkStart w:id="40" w:name="_Hlk217206326"/>
      <w:bookmarkEnd w:id="39"/>
      <w:r w:rsidR="00C07121" w:rsidRPr="00467CDB">
        <w:rPr>
          <w:rFonts w:cs="Times New Roman"/>
        </w:rPr>
        <w:t xml:space="preserve">da </w:t>
      </w:r>
      <w:bookmarkEnd w:id="40"/>
      <w:r w:rsidR="002B484D" w:rsidRPr="00467CDB">
        <w:rPr>
          <w:rFonts w:cs="Times New Roman"/>
        </w:rPr>
        <w:t>„</w:t>
      </w:r>
      <w:r w:rsidR="00C07121" w:rsidRPr="00467CDB">
        <w:rPr>
          <w:rFonts w:cs="Times New Roman"/>
        </w:rPr>
        <w:t>nije utvrdio razloge kojima bi bilo moguće opravdati potpunu uskratu pristupa usluzi osobne asistencije maloljetnim osobama kako je ona propisana člankom 12. ZOA-a</w:t>
      </w:r>
      <w:r w:rsidR="002B484D" w:rsidRPr="00467CDB">
        <w:rPr>
          <w:rFonts w:cs="Times New Roman"/>
        </w:rPr>
        <w:t>“</w:t>
      </w:r>
      <w:r w:rsidR="00C07121" w:rsidRPr="00467CDB">
        <w:rPr>
          <w:rFonts w:cs="Times New Roman"/>
        </w:rPr>
        <w:t xml:space="preserve"> (točka 32.4. </w:t>
      </w:r>
      <w:r w:rsidR="002B484D" w:rsidRPr="00467CDB">
        <w:rPr>
          <w:rFonts w:cs="Times New Roman"/>
        </w:rPr>
        <w:t>O</w:t>
      </w:r>
      <w:r w:rsidR="00C07121" w:rsidRPr="00467CDB">
        <w:rPr>
          <w:rFonts w:cs="Times New Roman"/>
        </w:rPr>
        <w:t>dluke). Po toj je osnovi u članku 5. stavku 1. točki 11. i članku 12. Zakona ukinuo pretpostavku za ostvarenje prava usluge osobne asistencije koja se odnosila na navršenih 18 godina.</w:t>
      </w:r>
      <w:r w:rsidR="0045384D" w:rsidRPr="00467CDB">
        <w:rPr>
          <w:rFonts w:cs="Times New Roman"/>
        </w:rPr>
        <w:t xml:space="preserve"> </w:t>
      </w:r>
      <w:r w:rsidR="00C07121" w:rsidRPr="00467CDB">
        <w:rPr>
          <w:rFonts w:cs="Times New Roman"/>
        </w:rPr>
        <w:t>Sukladno tome, u člancima 2 i 3. Uredbe izmijenjene su odredbe članka 5. stavka 1. točke 11. i članka 12. Zakona tako da ne sadržavaju dobnu granicu.</w:t>
      </w:r>
    </w:p>
    <w:p w:rsidR="006F528E" w:rsidRPr="00467CDB" w:rsidRDefault="006F528E" w:rsidP="009C422A">
      <w:pPr>
        <w:spacing w:after="0"/>
        <w:rPr>
          <w:rFonts w:cs="Times New Roman"/>
        </w:rPr>
      </w:pPr>
    </w:p>
    <w:p w:rsidR="00C07121" w:rsidRPr="00467CDB" w:rsidRDefault="0045384D" w:rsidP="008D0792">
      <w:pPr>
        <w:spacing w:after="0"/>
        <w:ind w:firstLine="709"/>
        <w:rPr>
          <w:rFonts w:cs="Times New Roman"/>
        </w:rPr>
      </w:pPr>
      <w:r w:rsidRPr="00467CDB">
        <w:rPr>
          <w:rFonts w:cs="Times New Roman"/>
          <w:b/>
          <w:bCs/>
        </w:rPr>
        <w:t>Č</w:t>
      </w:r>
      <w:r w:rsidR="00C07121" w:rsidRPr="00467CDB">
        <w:rPr>
          <w:rFonts w:cs="Times New Roman"/>
          <w:b/>
          <w:bCs/>
        </w:rPr>
        <w:t>lan</w:t>
      </w:r>
      <w:r w:rsidRPr="00467CDB">
        <w:rPr>
          <w:rFonts w:cs="Times New Roman"/>
          <w:b/>
          <w:bCs/>
        </w:rPr>
        <w:t>kom</w:t>
      </w:r>
      <w:r w:rsidR="00C07121" w:rsidRPr="00467CDB">
        <w:rPr>
          <w:rFonts w:cs="Times New Roman"/>
          <w:b/>
          <w:bCs/>
        </w:rPr>
        <w:t xml:space="preserve"> </w:t>
      </w:r>
      <w:r w:rsidRPr="00467CDB">
        <w:rPr>
          <w:rFonts w:cs="Times New Roman"/>
          <w:b/>
          <w:bCs/>
        </w:rPr>
        <w:t>4</w:t>
      </w:r>
      <w:r w:rsidR="00C07121" w:rsidRPr="00467CDB">
        <w:rPr>
          <w:rFonts w:cs="Times New Roman"/>
          <w:b/>
          <w:bCs/>
        </w:rPr>
        <w:t>.</w:t>
      </w:r>
      <w:r w:rsidRPr="00467CDB">
        <w:rPr>
          <w:rFonts w:cs="Times New Roman"/>
        </w:rPr>
        <w:t xml:space="preserve"> mijenja se članak 13. Zakona koji </w:t>
      </w:r>
      <w:r w:rsidR="00C07121" w:rsidRPr="00467CDB">
        <w:rPr>
          <w:rFonts w:cs="Times New Roman"/>
        </w:rPr>
        <w:t xml:space="preserve">propisuje zapreke za priznavanje prava na uslugu osobne asistencije koju pruža osobni asistent. Ustavni sud utvrdio je u </w:t>
      </w:r>
      <w:r w:rsidR="008D0792" w:rsidRPr="00467CDB">
        <w:rPr>
          <w:rFonts w:cs="Times New Roman"/>
        </w:rPr>
        <w:t>O</w:t>
      </w:r>
      <w:r w:rsidR="00C07121" w:rsidRPr="00467CDB">
        <w:rPr>
          <w:rFonts w:cs="Times New Roman"/>
        </w:rPr>
        <w:t xml:space="preserve">dluci da </w:t>
      </w:r>
      <w:r w:rsidR="008D0792" w:rsidRPr="00467CDB">
        <w:rPr>
          <w:rFonts w:cs="Times New Roman"/>
        </w:rPr>
        <w:t>„</w:t>
      </w:r>
      <w:r w:rsidR="00C07121" w:rsidRPr="00467CDB">
        <w:rPr>
          <w:rFonts w:cs="Times New Roman"/>
        </w:rPr>
        <w:t xml:space="preserve">činjenica da osoba s invaliditetom uživa podršku u okviru mjere priznanja statusa njegovatelja članu njezine obitelji ne može </w:t>
      </w:r>
      <w:r w:rsidR="00C07121" w:rsidRPr="00467CDB">
        <w:rPr>
          <w:rFonts w:cs="Times New Roman"/>
          <w:i/>
          <w:iCs/>
        </w:rPr>
        <w:t>per se</w:t>
      </w:r>
      <w:r w:rsidR="00C07121" w:rsidRPr="00467CDB">
        <w:rPr>
          <w:rFonts w:cs="Times New Roman"/>
        </w:rPr>
        <w:t xml:space="preserve"> opravdati uskratu dostupnosti podrške u okviru socijalne usluge osobne asistencije. S obzirom na to da ova dva oblika podrške služe različitim ciljevima, te imaju različit sadržaj, takva apsolutna uskrata predstavljala bi ograničenje prava na osobnu neovisnost i društvenu uključenost zajamčenog člankom 57. stavkom 2. Ustava koje bi bilo u očiglednom neskladu s ustavnim uvjetom razmjernosti iz članka 16. Ustava</w:t>
      </w:r>
      <w:r w:rsidR="008D0792" w:rsidRPr="00467CDB">
        <w:rPr>
          <w:rFonts w:cs="Times New Roman"/>
        </w:rPr>
        <w:t>“</w:t>
      </w:r>
      <w:r w:rsidR="00C07121" w:rsidRPr="00467CDB">
        <w:rPr>
          <w:rFonts w:cs="Times New Roman"/>
        </w:rPr>
        <w:t xml:space="preserve"> (točka 29.5.7. </w:t>
      </w:r>
      <w:r w:rsidR="002A646F" w:rsidRPr="00467CDB">
        <w:rPr>
          <w:rFonts w:cs="Times New Roman"/>
        </w:rPr>
        <w:t>O</w:t>
      </w:r>
      <w:r w:rsidR="00C07121" w:rsidRPr="00467CDB">
        <w:rPr>
          <w:rFonts w:cs="Times New Roman"/>
        </w:rPr>
        <w:t xml:space="preserve">dluke). Nadalje, </w:t>
      </w:r>
      <w:r w:rsidR="002A646F" w:rsidRPr="00467CDB">
        <w:rPr>
          <w:rFonts w:cs="Times New Roman"/>
        </w:rPr>
        <w:t>„</w:t>
      </w:r>
      <w:r w:rsidR="00C07121" w:rsidRPr="00467CDB">
        <w:rPr>
          <w:rFonts w:cs="Times New Roman"/>
        </w:rPr>
        <w:t>isti razlozi primjenjivi su i na tvrdnju da su usluge pomoći u kući i osobne asistencije međusobno zamjenjivi</w:t>
      </w:r>
      <w:r w:rsidR="002A646F" w:rsidRPr="00467CDB">
        <w:rPr>
          <w:rFonts w:cs="Times New Roman"/>
        </w:rPr>
        <w:t>“</w:t>
      </w:r>
      <w:r w:rsidR="00C07121" w:rsidRPr="00467CDB">
        <w:rPr>
          <w:rFonts w:cs="Times New Roman"/>
        </w:rPr>
        <w:t xml:space="preserve"> (točka 29.5.8. </w:t>
      </w:r>
      <w:r w:rsidR="002A646F" w:rsidRPr="00467CDB">
        <w:rPr>
          <w:rFonts w:cs="Times New Roman"/>
        </w:rPr>
        <w:t>O</w:t>
      </w:r>
      <w:r w:rsidR="00C07121" w:rsidRPr="00467CDB">
        <w:rPr>
          <w:rFonts w:cs="Times New Roman"/>
        </w:rPr>
        <w:t xml:space="preserve">dluke). Po toj je osnovi ukinuo odredbe članka 13. stavka 1. </w:t>
      </w:r>
      <w:r w:rsidRPr="00467CDB">
        <w:rPr>
          <w:rFonts w:cs="Times New Roman"/>
        </w:rPr>
        <w:t>alineja</w:t>
      </w:r>
      <w:r w:rsidR="00C07121" w:rsidRPr="00467CDB">
        <w:rPr>
          <w:rFonts w:cs="Times New Roman"/>
        </w:rPr>
        <w:t xml:space="preserve"> 1., 3. i 4. Zakona.</w:t>
      </w:r>
    </w:p>
    <w:p w:rsidR="006F528E" w:rsidRPr="00467CDB" w:rsidRDefault="006F528E" w:rsidP="009C422A">
      <w:pPr>
        <w:spacing w:after="0"/>
        <w:rPr>
          <w:rFonts w:cs="Times New Roman"/>
        </w:rPr>
      </w:pPr>
    </w:p>
    <w:p w:rsidR="00A608BD" w:rsidRPr="00467CDB" w:rsidRDefault="00C07121" w:rsidP="00E8501D">
      <w:pPr>
        <w:spacing w:after="0"/>
        <w:ind w:firstLine="709"/>
        <w:rPr>
          <w:rFonts w:cs="Times New Roman"/>
        </w:rPr>
      </w:pPr>
      <w:r w:rsidRPr="00467CDB">
        <w:rPr>
          <w:rFonts w:cs="Times New Roman"/>
        </w:rPr>
        <w:t xml:space="preserve">Uvažavajući navedena stajališta Ustavnog suda, </w:t>
      </w:r>
      <w:r w:rsidR="0045384D" w:rsidRPr="00467CDB">
        <w:rPr>
          <w:rFonts w:cs="Times New Roman"/>
        </w:rPr>
        <w:t>člank</w:t>
      </w:r>
      <w:r w:rsidR="00A608BD" w:rsidRPr="00467CDB">
        <w:rPr>
          <w:rFonts w:cs="Times New Roman"/>
        </w:rPr>
        <w:t>om</w:t>
      </w:r>
      <w:r w:rsidR="0045384D" w:rsidRPr="00467CDB">
        <w:rPr>
          <w:rFonts w:cs="Times New Roman"/>
        </w:rPr>
        <w:t xml:space="preserve"> 4. </w:t>
      </w:r>
      <w:r w:rsidR="00A608BD" w:rsidRPr="00467CDB">
        <w:rPr>
          <w:rFonts w:cs="Times New Roman"/>
        </w:rPr>
        <w:t xml:space="preserve">izmijenjen je članak 13. Zakona. U </w:t>
      </w:r>
      <w:r w:rsidRPr="00467CDB">
        <w:rPr>
          <w:rFonts w:cs="Times New Roman"/>
        </w:rPr>
        <w:t>stavku 1. ponovljene su zapreke za priznavanje prava na uslugu osobne asistencije koje Ustavni sud nije ukinuo.</w:t>
      </w:r>
      <w:r w:rsidR="0045384D" w:rsidRPr="00467CDB">
        <w:rPr>
          <w:rFonts w:cs="Times New Roman"/>
        </w:rPr>
        <w:t xml:space="preserve"> </w:t>
      </w:r>
      <w:r w:rsidRPr="00467CDB">
        <w:rPr>
          <w:rFonts w:cs="Times New Roman"/>
        </w:rPr>
        <w:t xml:space="preserve">U stavku 2. izrijekom je propisano da ostvarenje usluge pomoći u kući, priznavanje statusa roditelja njegovatelja odnosno njegovatelja sukladno zakonu kojim se uređuje djelatnost socijalne skrbi, ostvarenje prava na njegovatelja na temelju drugih propisa, kao i ostvarenje prava na uslugu pomoćnika u nastavi, nisu zapreka za priznavanje prava na uslugu osobne asistencije koju pruža osobni asistent. </w:t>
      </w:r>
    </w:p>
    <w:p w:rsidR="006F528E" w:rsidRPr="00467CDB" w:rsidRDefault="006F528E" w:rsidP="009C422A">
      <w:pPr>
        <w:spacing w:after="0"/>
        <w:rPr>
          <w:rFonts w:cs="Times New Roman"/>
        </w:rPr>
      </w:pPr>
    </w:p>
    <w:p w:rsidR="00C07121" w:rsidRPr="00467CDB" w:rsidRDefault="00A608BD" w:rsidP="00AF4316">
      <w:pPr>
        <w:spacing w:after="0"/>
        <w:ind w:firstLine="709"/>
        <w:rPr>
          <w:rFonts w:cs="Times New Roman"/>
        </w:rPr>
      </w:pPr>
      <w:r w:rsidRPr="00467CDB">
        <w:rPr>
          <w:rFonts w:cs="Times New Roman"/>
        </w:rPr>
        <w:t xml:space="preserve">Nadalje, Uredbom se uvažava stajalište Ustavnog suda da je </w:t>
      </w:r>
      <w:r w:rsidR="00AF4316" w:rsidRPr="00467CDB">
        <w:rPr>
          <w:rFonts w:cs="Times New Roman"/>
        </w:rPr>
        <w:t>„</w:t>
      </w:r>
      <w:r w:rsidRPr="00467CDB">
        <w:rPr>
          <w:rFonts w:cs="Times New Roman"/>
        </w:rPr>
        <w:t>u postupku objektivne individualizirane procjene stvarnih potreba konkretne osobe za podrškom u okviru usluge osobne asistencije legitimno uzeti u obzir činjenicu da u svrhu ostvarenja dijela stvarnih potreba osoba već koristi ili je u mogućnosti koristiti i neki drugi oblik socijalne podrške kojoj je zakonski stavljen na raspolaganje</w:t>
      </w:r>
      <w:r w:rsidR="00AF4316" w:rsidRPr="00467CDB">
        <w:rPr>
          <w:rFonts w:cs="Times New Roman"/>
        </w:rPr>
        <w:t>“</w:t>
      </w:r>
      <w:r w:rsidRPr="00467CDB">
        <w:rPr>
          <w:rFonts w:cs="Times New Roman"/>
        </w:rPr>
        <w:t xml:space="preserve"> (točka 29.5.6. </w:t>
      </w:r>
      <w:r w:rsidR="00AF4316" w:rsidRPr="00467CDB">
        <w:rPr>
          <w:rFonts w:cs="Times New Roman"/>
        </w:rPr>
        <w:t>O</w:t>
      </w:r>
      <w:r w:rsidRPr="00467CDB">
        <w:rPr>
          <w:rFonts w:cs="Times New Roman"/>
        </w:rPr>
        <w:t>dluke). Sukladno tome</w:t>
      </w:r>
      <w:r w:rsidR="00C07121" w:rsidRPr="00467CDB">
        <w:rPr>
          <w:rFonts w:cs="Times New Roman"/>
        </w:rPr>
        <w:t>, u stav</w:t>
      </w:r>
      <w:r w:rsidR="0045384D" w:rsidRPr="00467CDB">
        <w:rPr>
          <w:rFonts w:cs="Times New Roman"/>
        </w:rPr>
        <w:t>cima</w:t>
      </w:r>
      <w:r w:rsidR="00C07121" w:rsidRPr="00467CDB">
        <w:rPr>
          <w:rFonts w:cs="Times New Roman"/>
        </w:rPr>
        <w:t xml:space="preserve"> 3. </w:t>
      </w:r>
      <w:r w:rsidR="0045384D" w:rsidRPr="00467CDB">
        <w:rPr>
          <w:rFonts w:cs="Times New Roman"/>
        </w:rPr>
        <w:t xml:space="preserve">i 4. </w:t>
      </w:r>
      <w:r w:rsidRPr="00467CDB">
        <w:rPr>
          <w:rFonts w:cs="Times New Roman"/>
        </w:rPr>
        <w:t xml:space="preserve">izmijenjenog članka 13. Zakona </w:t>
      </w:r>
      <w:r w:rsidR="00C07121" w:rsidRPr="00467CDB">
        <w:rPr>
          <w:rFonts w:cs="Times New Roman"/>
        </w:rPr>
        <w:t>ogranič</w:t>
      </w:r>
      <w:r w:rsidRPr="00467CDB">
        <w:rPr>
          <w:rFonts w:cs="Times New Roman"/>
        </w:rPr>
        <w:t>ava se</w:t>
      </w:r>
      <w:r w:rsidR="00C07121" w:rsidRPr="00467CDB">
        <w:rPr>
          <w:rFonts w:cs="Times New Roman"/>
        </w:rPr>
        <w:t xml:space="preserve"> pravn</w:t>
      </w:r>
      <w:r w:rsidRPr="00467CDB">
        <w:rPr>
          <w:rFonts w:cs="Times New Roman"/>
        </w:rPr>
        <w:t>a</w:t>
      </w:r>
      <w:r w:rsidR="00C07121" w:rsidRPr="00467CDB">
        <w:rPr>
          <w:rFonts w:cs="Times New Roman"/>
        </w:rPr>
        <w:t xml:space="preserve"> mogućnost da se pravo na uslugu osobne asistencije priznaje kumulativno sa svim drugim pravima navedenima u stavku 2. </w:t>
      </w:r>
      <w:r w:rsidR="00BA5DCD" w:rsidRPr="00467CDB">
        <w:rPr>
          <w:rFonts w:cs="Times New Roman"/>
        </w:rPr>
        <w:t>U</w:t>
      </w:r>
      <w:r w:rsidR="0045384D" w:rsidRPr="00467CDB">
        <w:rPr>
          <w:rFonts w:cs="Times New Roman"/>
        </w:rPr>
        <w:t xml:space="preserve"> </w:t>
      </w:r>
      <w:r w:rsidR="00C07121" w:rsidRPr="00467CDB">
        <w:rPr>
          <w:rFonts w:cs="Times New Roman"/>
        </w:rPr>
        <w:t xml:space="preserve">stavku 5. naznačeno je da se </w:t>
      </w:r>
      <w:r w:rsidR="0045384D" w:rsidRPr="00467CDB">
        <w:rPr>
          <w:rFonts w:cs="Times New Roman"/>
        </w:rPr>
        <w:t xml:space="preserve">priznavanje prava na </w:t>
      </w:r>
      <w:r w:rsidR="00BA5DCD" w:rsidRPr="00467CDB">
        <w:rPr>
          <w:rFonts w:cs="Times New Roman"/>
        </w:rPr>
        <w:t xml:space="preserve">prethodno navedene </w:t>
      </w:r>
      <w:r w:rsidR="0045384D" w:rsidRPr="00467CDB">
        <w:rPr>
          <w:rFonts w:cs="Times New Roman"/>
        </w:rPr>
        <w:t>uslug</w:t>
      </w:r>
      <w:r w:rsidR="00BA5DCD" w:rsidRPr="00467CDB">
        <w:rPr>
          <w:rFonts w:cs="Times New Roman"/>
        </w:rPr>
        <w:t>e</w:t>
      </w:r>
      <w:r w:rsidR="0045384D" w:rsidRPr="00467CDB">
        <w:rPr>
          <w:rFonts w:cs="Times New Roman"/>
        </w:rPr>
        <w:t xml:space="preserve"> uzima u obzir u postupku utvrđivanja potrebnog broja sati usluge osobne asistencije koju pruža osobni asistent. </w:t>
      </w:r>
      <w:r w:rsidR="00C07121" w:rsidRPr="00467CDB">
        <w:rPr>
          <w:rFonts w:cs="Times New Roman"/>
        </w:rPr>
        <w:t xml:space="preserve">Ta je odredba bliže uređena u članku </w:t>
      </w:r>
      <w:r w:rsidR="0045384D" w:rsidRPr="00467CDB">
        <w:rPr>
          <w:rFonts w:cs="Times New Roman"/>
        </w:rPr>
        <w:t>5</w:t>
      </w:r>
      <w:r w:rsidR="00C07121" w:rsidRPr="00467CDB">
        <w:rPr>
          <w:rFonts w:cs="Times New Roman"/>
        </w:rPr>
        <w:t>. Uredbe.</w:t>
      </w:r>
    </w:p>
    <w:p w:rsidR="006F528E" w:rsidRPr="00467CDB" w:rsidRDefault="006F528E" w:rsidP="009C422A">
      <w:pPr>
        <w:spacing w:after="0"/>
        <w:rPr>
          <w:rFonts w:cs="Times New Roman"/>
        </w:rPr>
      </w:pPr>
    </w:p>
    <w:p w:rsidR="00C07121" w:rsidRPr="00467CDB" w:rsidRDefault="00AB565B" w:rsidP="00AF4316">
      <w:pPr>
        <w:spacing w:after="0"/>
        <w:ind w:firstLine="709"/>
        <w:rPr>
          <w:rFonts w:cs="Times New Roman"/>
        </w:rPr>
      </w:pPr>
      <w:bookmarkStart w:id="41" w:name="_Hlk217206370"/>
      <w:r w:rsidRPr="00467CDB">
        <w:rPr>
          <w:rFonts w:cs="Times New Roman"/>
          <w:b/>
          <w:bCs/>
        </w:rPr>
        <w:t>Č</w:t>
      </w:r>
      <w:r w:rsidR="00C07121" w:rsidRPr="00467CDB">
        <w:rPr>
          <w:rFonts w:cs="Times New Roman"/>
          <w:b/>
          <w:bCs/>
        </w:rPr>
        <w:t>lan</w:t>
      </w:r>
      <w:r w:rsidRPr="00467CDB">
        <w:rPr>
          <w:rFonts w:cs="Times New Roman"/>
          <w:b/>
          <w:bCs/>
        </w:rPr>
        <w:t>kom</w:t>
      </w:r>
      <w:r w:rsidR="00C07121" w:rsidRPr="00467CDB">
        <w:rPr>
          <w:rFonts w:cs="Times New Roman"/>
          <w:b/>
          <w:bCs/>
        </w:rPr>
        <w:t xml:space="preserve"> </w:t>
      </w:r>
      <w:r w:rsidRPr="00467CDB">
        <w:rPr>
          <w:rFonts w:cs="Times New Roman"/>
          <w:b/>
          <w:bCs/>
        </w:rPr>
        <w:t>5</w:t>
      </w:r>
      <w:r w:rsidR="00C07121" w:rsidRPr="00467CDB">
        <w:rPr>
          <w:rFonts w:cs="Times New Roman"/>
          <w:b/>
          <w:bCs/>
        </w:rPr>
        <w:t>.</w:t>
      </w:r>
      <w:r w:rsidRPr="00467CDB">
        <w:rPr>
          <w:rFonts w:cs="Times New Roman"/>
        </w:rPr>
        <w:t xml:space="preserve"> mijenja se članak </w:t>
      </w:r>
      <w:bookmarkStart w:id="42" w:name="_Hlk217219652"/>
      <w:bookmarkEnd w:id="41"/>
      <w:r w:rsidR="00C07121" w:rsidRPr="00467CDB">
        <w:rPr>
          <w:rFonts w:cs="Times New Roman"/>
        </w:rPr>
        <w:t>34. Zakona</w:t>
      </w:r>
      <w:r w:rsidRPr="00467CDB">
        <w:rPr>
          <w:rFonts w:cs="Times New Roman"/>
        </w:rPr>
        <w:t>, koji je</w:t>
      </w:r>
      <w:r w:rsidR="00C07121" w:rsidRPr="00467CDB">
        <w:rPr>
          <w:rFonts w:cs="Times New Roman"/>
        </w:rPr>
        <w:t xml:space="preserve"> uređivao </w:t>
      </w:r>
      <w:bookmarkEnd w:id="42"/>
      <w:r w:rsidR="00C07121" w:rsidRPr="00467CDB">
        <w:rPr>
          <w:rFonts w:cs="Times New Roman"/>
        </w:rPr>
        <w:t xml:space="preserve">broj sati usluge koju može ostvariti korisnik usluge osobne asistencije koju pruža osobni asistent. Ustavni sud utvrdio je u odluci da </w:t>
      </w:r>
      <w:r w:rsidR="00AF4316" w:rsidRPr="00467CDB">
        <w:rPr>
          <w:rFonts w:cs="Times New Roman"/>
        </w:rPr>
        <w:t>„</w:t>
      </w:r>
      <w:r w:rsidR="00C07121" w:rsidRPr="00467CDB">
        <w:rPr>
          <w:rFonts w:cs="Times New Roman"/>
        </w:rPr>
        <w:t>način na koji je dostupnost usluge osobne asistencije uređen člankom 34. ZOA-a nije sposoban ostvariti interese osoba s invaliditetom zaštićenih stavkom 1. odnosno stavkom 2. člankom 57. Ustava zbog vrlo niskog broja dostupnih sati korištenja uslugom</w:t>
      </w:r>
      <w:r w:rsidR="00AF4316" w:rsidRPr="00467CDB">
        <w:rPr>
          <w:rFonts w:cs="Times New Roman"/>
        </w:rPr>
        <w:t>“</w:t>
      </w:r>
      <w:r w:rsidR="00C07121" w:rsidRPr="00467CDB">
        <w:rPr>
          <w:rFonts w:cs="Times New Roman"/>
        </w:rPr>
        <w:t xml:space="preserve"> (točka 29.6.2. </w:t>
      </w:r>
      <w:r w:rsidR="006E0C4D" w:rsidRPr="00467CDB">
        <w:rPr>
          <w:rFonts w:cs="Times New Roman"/>
        </w:rPr>
        <w:t>O</w:t>
      </w:r>
      <w:r w:rsidR="00C07121" w:rsidRPr="00467CDB">
        <w:rPr>
          <w:rFonts w:cs="Times New Roman"/>
        </w:rPr>
        <w:t xml:space="preserve">dluke). Nadalje, u </w:t>
      </w:r>
      <w:r w:rsidR="00DB5BD9" w:rsidRPr="00467CDB">
        <w:rPr>
          <w:rFonts w:cs="Times New Roman"/>
        </w:rPr>
        <w:t>O</w:t>
      </w:r>
      <w:r w:rsidR="00C07121" w:rsidRPr="00467CDB">
        <w:rPr>
          <w:rFonts w:cs="Times New Roman"/>
        </w:rPr>
        <w:t xml:space="preserve">dluci je postavljen zahtjev za uređenjem </w:t>
      </w:r>
      <w:r w:rsidR="0034512F" w:rsidRPr="00467CDB">
        <w:rPr>
          <w:rFonts w:cs="Times New Roman"/>
        </w:rPr>
        <w:t>„</w:t>
      </w:r>
      <w:r w:rsidR="00C07121" w:rsidRPr="00467CDB">
        <w:rPr>
          <w:rFonts w:cs="Times New Roman"/>
        </w:rPr>
        <w:t>objektivne individualizirane procjene stvarnih potreba konkretne osobe za podrškom u okviru usluge osobne asistencije</w:t>
      </w:r>
      <w:r w:rsidR="0034512F" w:rsidRPr="00467CDB">
        <w:rPr>
          <w:rFonts w:cs="Times New Roman"/>
        </w:rPr>
        <w:t>“</w:t>
      </w:r>
      <w:r w:rsidR="00C07121" w:rsidRPr="00467CDB">
        <w:rPr>
          <w:rFonts w:cs="Times New Roman"/>
        </w:rPr>
        <w:t xml:space="preserve"> (točka 29.5.6.</w:t>
      </w:r>
      <w:r w:rsidR="0034512F" w:rsidRPr="00467CDB">
        <w:rPr>
          <w:rFonts w:cs="Times New Roman"/>
        </w:rPr>
        <w:t xml:space="preserve"> Odluke</w:t>
      </w:r>
      <w:r w:rsidR="00C07121" w:rsidRPr="00467CDB">
        <w:rPr>
          <w:rFonts w:cs="Times New Roman"/>
        </w:rPr>
        <w:t>)</w:t>
      </w:r>
      <w:r w:rsidR="00851654" w:rsidRPr="00467CDB">
        <w:rPr>
          <w:rFonts w:cs="Times New Roman"/>
        </w:rPr>
        <w:t xml:space="preserve">, jer ocjena potrebe za </w:t>
      </w:r>
      <w:r w:rsidR="00BA5DCD" w:rsidRPr="00467CDB">
        <w:rPr>
          <w:rFonts w:cs="Times New Roman"/>
        </w:rPr>
        <w:t xml:space="preserve">tom </w:t>
      </w:r>
      <w:r w:rsidR="00851654" w:rsidRPr="00467CDB">
        <w:rPr>
          <w:rFonts w:cs="Times New Roman"/>
        </w:rPr>
        <w:t xml:space="preserve">uslugom </w:t>
      </w:r>
      <w:r w:rsidR="0034512F" w:rsidRPr="00467CDB">
        <w:rPr>
          <w:rFonts w:cs="Times New Roman"/>
        </w:rPr>
        <w:t>„</w:t>
      </w:r>
      <w:r w:rsidR="00851654" w:rsidRPr="00467CDB">
        <w:rPr>
          <w:rFonts w:cs="Times New Roman"/>
        </w:rPr>
        <w:t>pretpostavlja objektivnu i stvarno</w:t>
      </w:r>
      <w:r w:rsidR="004B7913" w:rsidRPr="00467CDB">
        <w:rPr>
          <w:rFonts w:cs="Times New Roman"/>
        </w:rPr>
        <w:t xml:space="preserve"> </w:t>
      </w:r>
      <w:r w:rsidR="00851654" w:rsidRPr="00467CDB">
        <w:rPr>
          <w:rFonts w:cs="Times New Roman"/>
        </w:rPr>
        <w:t>individualiziranu ocjenu svih relevantnih okolnosti u svakom pojedinačnom slučaju u kojem konkretni pojedinac, kao osoba s određenim invaliditetom, treba pomoć u obavljanju životnih aktivnosti bilo da žive samostalno ili u kućanstvu, te podršku pri uključivanju u društvo. Takva ocjena mora uključivati stručnu i objektivnu procjenu ne samo njegovih potreba s obzirom na stupanj invaliditeta i uz njega vezano zdravstveno stanje, već i svih materijalnih, odnosno socijalnih okolnosti u okviru kojih ta osoba živi u svom kućanstvu</w:t>
      </w:r>
      <w:r w:rsidR="0034512F" w:rsidRPr="00467CDB">
        <w:rPr>
          <w:rFonts w:cs="Times New Roman"/>
        </w:rPr>
        <w:t>“</w:t>
      </w:r>
      <w:r w:rsidR="00851654" w:rsidRPr="00467CDB">
        <w:rPr>
          <w:rFonts w:cs="Times New Roman"/>
        </w:rPr>
        <w:t xml:space="preserve"> (točka 25. </w:t>
      </w:r>
      <w:r w:rsidR="0034512F" w:rsidRPr="00467CDB">
        <w:rPr>
          <w:rFonts w:cs="Times New Roman"/>
        </w:rPr>
        <w:t>O</w:t>
      </w:r>
      <w:r w:rsidR="00851654" w:rsidRPr="00467CDB">
        <w:rPr>
          <w:rFonts w:cs="Times New Roman"/>
        </w:rPr>
        <w:t>dluke).</w:t>
      </w:r>
      <w:r w:rsidR="004B7913" w:rsidRPr="00467CDB">
        <w:rPr>
          <w:rFonts w:cs="Times New Roman"/>
        </w:rPr>
        <w:t xml:space="preserve"> </w:t>
      </w:r>
    </w:p>
    <w:p w:rsidR="006F528E" w:rsidRPr="00467CDB" w:rsidRDefault="006F528E" w:rsidP="009C422A">
      <w:pPr>
        <w:spacing w:after="0"/>
        <w:rPr>
          <w:rFonts w:cs="Times New Roman"/>
        </w:rPr>
      </w:pPr>
    </w:p>
    <w:p w:rsidR="00C07121" w:rsidRPr="00467CDB" w:rsidRDefault="00AB565B" w:rsidP="0034512F">
      <w:pPr>
        <w:spacing w:after="0"/>
        <w:ind w:firstLine="709"/>
        <w:rPr>
          <w:rFonts w:cs="Times New Roman"/>
        </w:rPr>
      </w:pPr>
      <w:r w:rsidRPr="00467CDB">
        <w:rPr>
          <w:rFonts w:cs="Times New Roman"/>
        </w:rPr>
        <w:t>Polazeći od tih stajališta Ustavnog suda</w:t>
      </w:r>
      <w:r w:rsidR="00C07121" w:rsidRPr="00467CDB">
        <w:rPr>
          <w:rFonts w:cs="Times New Roman"/>
        </w:rPr>
        <w:t>, Uredbom se mijenja dosadašnji pristup uređenju broja sati usluge koju može ostvariti korisnik usluge osobne asistencije koju pruža osobni asistent. Novi pristup temelji se na trima obvezujućim i kumulativno postavljenim mjerilima</w:t>
      </w:r>
      <w:r w:rsidR="005A2CBA" w:rsidRPr="00467CDB">
        <w:rPr>
          <w:rFonts w:cs="Times New Roman"/>
        </w:rPr>
        <w:t xml:space="preserve"> koja proizlaze iz </w:t>
      </w:r>
      <w:r w:rsidR="0034512F" w:rsidRPr="00467CDB">
        <w:rPr>
          <w:rFonts w:cs="Times New Roman"/>
        </w:rPr>
        <w:t>O</w:t>
      </w:r>
      <w:r w:rsidR="005A2CBA" w:rsidRPr="00467CDB">
        <w:rPr>
          <w:rFonts w:cs="Times New Roman"/>
        </w:rPr>
        <w:t>dluke Ustavnog suda</w:t>
      </w:r>
      <w:r w:rsidR="00C07121" w:rsidRPr="00467CDB">
        <w:rPr>
          <w:rFonts w:cs="Times New Roman"/>
        </w:rPr>
        <w:t xml:space="preserve">: 1. </w:t>
      </w:r>
      <w:r w:rsidRPr="00467CDB">
        <w:rPr>
          <w:rFonts w:cs="Times New Roman"/>
        </w:rPr>
        <w:t>vrsti oštećenja trećeg ili četvrtog stupnja težine invaliditeta (oštećenja funkcionalnih sposobnosti)</w:t>
      </w:r>
      <w:r w:rsidR="00C07121" w:rsidRPr="00467CDB">
        <w:rPr>
          <w:rFonts w:cs="Times New Roman"/>
        </w:rPr>
        <w:t xml:space="preserve">; 2. objektivnim </w:t>
      </w:r>
      <w:r w:rsidR="005A2CBA" w:rsidRPr="00467CDB">
        <w:rPr>
          <w:rFonts w:cs="Times New Roman"/>
        </w:rPr>
        <w:t xml:space="preserve">materijalnim, odnosno </w:t>
      </w:r>
      <w:r w:rsidR="00C07121" w:rsidRPr="00467CDB">
        <w:rPr>
          <w:rFonts w:cs="Times New Roman"/>
        </w:rPr>
        <w:t xml:space="preserve">socijalnim </w:t>
      </w:r>
      <w:r w:rsidR="00A04C80" w:rsidRPr="00467CDB">
        <w:rPr>
          <w:rFonts w:cs="Times New Roman"/>
        </w:rPr>
        <w:t>okolnostima</w:t>
      </w:r>
      <w:r w:rsidR="00C07121" w:rsidRPr="00467CDB">
        <w:rPr>
          <w:rFonts w:cs="Times New Roman"/>
        </w:rPr>
        <w:t xml:space="preserve"> u kojima osoba živi, bilo samostalno ili u kućanstvu, 3. specifičnim individualnim potrebama korisnika.</w:t>
      </w:r>
      <w:r w:rsidRPr="00467CDB">
        <w:rPr>
          <w:rFonts w:cs="Times New Roman"/>
        </w:rPr>
        <w:t xml:space="preserve"> Ta su mjerila okvirno uređena u stavcima 4.</w:t>
      </w:r>
      <w:r w:rsidR="00D86025" w:rsidRPr="00467CDB">
        <w:rPr>
          <w:rFonts w:cs="Times New Roman"/>
        </w:rPr>
        <w:t>,</w:t>
      </w:r>
      <w:r w:rsidRPr="00467CDB">
        <w:rPr>
          <w:rFonts w:cs="Times New Roman"/>
        </w:rPr>
        <w:t xml:space="preserve"> 5.</w:t>
      </w:r>
      <w:r w:rsidR="00D86025" w:rsidRPr="00467CDB">
        <w:rPr>
          <w:rFonts w:cs="Times New Roman"/>
        </w:rPr>
        <w:t xml:space="preserve"> i 6.</w:t>
      </w:r>
      <w:r w:rsidRPr="00467CDB">
        <w:rPr>
          <w:rFonts w:cs="Times New Roman"/>
        </w:rPr>
        <w:t xml:space="preserve">, a njihovu razradu, zajedno s tablicom orijentacijske satnice usluge osobne asistencije koju pruža osobni asistent po skupinama korisnika (tzv. tablica orijentacijske satnice) propisuje ministar </w:t>
      </w:r>
      <w:r w:rsidR="0034512F" w:rsidRPr="00467CDB">
        <w:rPr>
          <w:rFonts w:cs="Times New Roman"/>
        </w:rPr>
        <w:t xml:space="preserve">nadležan za socijalnu skrb </w:t>
      </w:r>
      <w:r w:rsidRPr="00467CDB">
        <w:rPr>
          <w:rFonts w:cs="Times New Roman"/>
        </w:rPr>
        <w:t>pravilnikom iz članka 51. stavka 7. Zakona</w:t>
      </w:r>
      <w:r w:rsidR="004755D9" w:rsidRPr="00467CDB">
        <w:rPr>
          <w:rFonts w:cs="Times New Roman"/>
        </w:rPr>
        <w:t xml:space="preserve">. Zbog toga je nužno </w:t>
      </w:r>
      <w:r w:rsidR="001C2F4F" w:rsidRPr="00467CDB">
        <w:rPr>
          <w:rFonts w:cs="Times New Roman"/>
        </w:rPr>
        <w:t xml:space="preserve">izmijeniti i članak 51. stavak 7. Zakona, kako bi ministar </w:t>
      </w:r>
      <w:r w:rsidR="0034512F" w:rsidRPr="00467CDB">
        <w:rPr>
          <w:rFonts w:cs="Times New Roman"/>
        </w:rPr>
        <w:t xml:space="preserve">nadležan za socijalnu skrb </w:t>
      </w:r>
      <w:r w:rsidR="001C2F4F" w:rsidRPr="00467CDB">
        <w:rPr>
          <w:rFonts w:cs="Times New Roman"/>
        </w:rPr>
        <w:t xml:space="preserve">dobio zakonsku </w:t>
      </w:r>
      <w:r w:rsidR="00BA5DCD" w:rsidRPr="00467CDB">
        <w:rPr>
          <w:rFonts w:cs="Times New Roman"/>
        </w:rPr>
        <w:t>ovlast</w:t>
      </w:r>
      <w:r w:rsidR="001C2F4F" w:rsidRPr="00467CDB">
        <w:rPr>
          <w:rFonts w:cs="Times New Roman"/>
        </w:rPr>
        <w:t xml:space="preserve"> za uređenje pitanja uređenih Uredbom, </w:t>
      </w:r>
      <w:r w:rsidR="00BA5DCD" w:rsidRPr="00467CDB">
        <w:rPr>
          <w:rFonts w:cs="Times New Roman"/>
        </w:rPr>
        <w:t xml:space="preserve">što je </w:t>
      </w:r>
      <w:r w:rsidR="001C2F4F" w:rsidRPr="00467CDB">
        <w:rPr>
          <w:rFonts w:cs="Times New Roman"/>
        </w:rPr>
        <w:t>i predviđ</w:t>
      </w:r>
      <w:r w:rsidR="00BA5DCD" w:rsidRPr="00467CDB">
        <w:rPr>
          <w:rFonts w:cs="Times New Roman"/>
        </w:rPr>
        <w:t>eno</w:t>
      </w:r>
      <w:r w:rsidR="001C2F4F" w:rsidRPr="00467CDB">
        <w:rPr>
          <w:rFonts w:cs="Times New Roman"/>
        </w:rPr>
        <w:t xml:space="preserve"> člankom 6. Uredbe.</w:t>
      </w:r>
    </w:p>
    <w:p w:rsidR="006F528E" w:rsidRPr="00467CDB" w:rsidRDefault="006F528E" w:rsidP="009C422A">
      <w:pPr>
        <w:spacing w:after="0"/>
        <w:rPr>
          <w:rFonts w:cs="Times New Roman"/>
        </w:rPr>
      </w:pPr>
    </w:p>
    <w:p w:rsidR="00657C13" w:rsidRPr="00467CDB" w:rsidRDefault="00657C13" w:rsidP="00842C7D">
      <w:pPr>
        <w:spacing w:after="0"/>
        <w:ind w:firstLine="709"/>
        <w:rPr>
          <w:rFonts w:cs="Times New Roman"/>
        </w:rPr>
      </w:pPr>
      <w:r w:rsidRPr="00467CDB">
        <w:rPr>
          <w:rFonts w:cs="Times New Roman"/>
        </w:rPr>
        <w:t>Tri su temeljna razloga zbog kojih je odabrano rješenje da se satnica usluge osobne asistencije koju pruža osobni asistent uređuje pravilnikom ministra</w:t>
      </w:r>
      <w:r w:rsidR="00B1144D" w:rsidRPr="00467CDB">
        <w:rPr>
          <w:rFonts w:cs="Times New Roman"/>
        </w:rPr>
        <w:t xml:space="preserve"> nadležnog za socijalnu skrb</w:t>
      </w:r>
      <w:r w:rsidRPr="00467CDB">
        <w:rPr>
          <w:rFonts w:cs="Times New Roman"/>
        </w:rPr>
        <w:t xml:space="preserve">. </w:t>
      </w:r>
    </w:p>
    <w:p w:rsidR="006F528E" w:rsidRPr="00467CDB" w:rsidRDefault="006F528E" w:rsidP="009C422A">
      <w:pPr>
        <w:spacing w:after="0"/>
        <w:rPr>
          <w:rFonts w:cs="Times New Roman"/>
        </w:rPr>
      </w:pPr>
    </w:p>
    <w:p w:rsidR="00657C13" w:rsidRPr="00467CDB" w:rsidRDefault="00657C13" w:rsidP="00B1144D">
      <w:pPr>
        <w:spacing w:after="0"/>
        <w:ind w:firstLine="709"/>
        <w:rPr>
          <w:rFonts w:cs="Times New Roman"/>
        </w:rPr>
      </w:pPr>
      <w:r w:rsidRPr="00467CDB">
        <w:rPr>
          <w:rFonts w:cs="Times New Roman"/>
        </w:rPr>
        <w:t>Prvo, za razliku od rješenja sadržanog u važećem tekstu Zakona, predviđeno je da rasponi sat</w:t>
      </w:r>
      <w:r w:rsidR="00BA5DCD" w:rsidRPr="00467CDB">
        <w:rPr>
          <w:rFonts w:cs="Times New Roman"/>
        </w:rPr>
        <w:t>i</w:t>
      </w:r>
      <w:r w:rsidRPr="00467CDB">
        <w:rPr>
          <w:rFonts w:cs="Times New Roman"/>
        </w:rPr>
        <w:t xml:space="preserve"> (najmanji i najveći broj sati usluge po skupini korisnika) </w:t>
      </w:r>
      <w:r w:rsidR="004755D9" w:rsidRPr="00467CDB">
        <w:rPr>
          <w:rFonts w:cs="Times New Roman"/>
        </w:rPr>
        <w:t xml:space="preserve">budu </w:t>
      </w:r>
      <w:r w:rsidRPr="00467CDB">
        <w:rPr>
          <w:rFonts w:cs="Times New Roman"/>
        </w:rPr>
        <w:t>samo orijentacijskog karaktera. Oni pokazuju uobičajene raspone broja sati, ali je konačna odluka o broju sati u svakom pojedinačnom slučaju na stručnim tijelima, koj</w:t>
      </w:r>
      <w:r w:rsidR="00BA5DCD" w:rsidRPr="00467CDB">
        <w:rPr>
          <w:rFonts w:cs="Times New Roman"/>
        </w:rPr>
        <w:t>a</w:t>
      </w:r>
      <w:r w:rsidRPr="00467CDB">
        <w:rPr>
          <w:rFonts w:cs="Times New Roman"/>
        </w:rPr>
        <w:t xml:space="preserve"> su ovlašten</w:t>
      </w:r>
      <w:r w:rsidR="00BA5DCD" w:rsidRPr="00467CDB">
        <w:rPr>
          <w:rFonts w:cs="Times New Roman"/>
        </w:rPr>
        <w:t>a</w:t>
      </w:r>
      <w:r w:rsidRPr="00467CDB">
        <w:rPr>
          <w:rFonts w:cs="Times New Roman"/>
        </w:rPr>
        <w:t xml:space="preserve"> </w:t>
      </w:r>
      <w:r w:rsidR="00BA5DCD" w:rsidRPr="00467CDB">
        <w:rPr>
          <w:rFonts w:cs="Times New Roman"/>
        </w:rPr>
        <w:t>procijeniti odnosno odrediti</w:t>
      </w:r>
      <w:r w:rsidRPr="00467CDB">
        <w:rPr>
          <w:rFonts w:cs="Times New Roman"/>
        </w:rPr>
        <w:t xml:space="preserve"> i veći broj sati od onog</w:t>
      </w:r>
      <w:r w:rsidR="00D55504" w:rsidRPr="00467CDB">
        <w:rPr>
          <w:rFonts w:cs="Times New Roman"/>
        </w:rPr>
        <w:t>a</w:t>
      </w:r>
      <w:r w:rsidRPr="00467CDB">
        <w:rPr>
          <w:rFonts w:cs="Times New Roman"/>
        </w:rPr>
        <w:t xml:space="preserve"> predviđenog u tablici za skupinu kojoj korisnik pripada.</w:t>
      </w:r>
      <w:r w:rsidR="004755D9" w:rsidRPr="00467CDB">
        <w:rPr>
          <w:rFonts w:cs="Times New Roman"/>
        </w:rPr>
        <w:t xml:space="preserve"> </w:t>
      </w:r>
      <w:r w:rsidRPr="00467CDB">
        <w:rPr>
          <w:rFonts w:cs="Times New Roman"/>
        </w:rPr>
        <w:t xml:space="preserve">Time institut broja sati usluge osobne asistencije koju pruža osobni asistent gubi svojstvo zakonodavne materije i postaje predmet uređenja podzakonskih općenormativnih akata. </w:t>
      </w:r>
    </w:p>
    <w:p w:rsidR="006F528E" w:rsidRPr="00467CDB" w:rsidRDefault="006F528E" w:rsidP="009C422A">
      <w:pPr>
        <w:spacing w:after="0"/>
        <w:rPr>
          <w:rFonts w:cs="Times New Roman"/>
        </w:rPr>
      </w:pPr>
    </w:p>
    <w:p w:rsidR="00657C13" w:rsidRPr="00467CDB" w:rsidRDefault="00657C13" w:rsidP="00D55504">
      <w:pPr>
        <w:spacing w:after="0"/>
        <w:ind w:firstLine="709"/>
        <w:rPr>
          <w:rFonts w:cs="Times New Roman"/>
        </w:rPr>
      </w:pPr>
      <w:r w:rsidRPr="00467CDB">
        <w:rPr>
          <w:rFonts w:cs="Times New Roman"/>
        </w:rPr>
        <w:t xml:space="preserve">Drugo, uredbe iz članka 88. Ustava </w:t>
      </w:r>
      <w:r w:rsidR="003F6EB6" w:rsidRPr="00467CDB">
        <w:rPr>
          <w:rFonts w:cs="Times New Roman"/>
        </w:rPr>
        <w:t>Republike H</w:t>
      </w:r>
      <w:r w:rsidR="003F6EB6" w:rsidRPr="00467CDB">
        <w:rPr>
          <w:rFonts w:cs="Times New Roman"/>
          <w:vanish/>
        </w:rPr>
        <w:t xml:space="preserve">rvatske </w:t>
      </w:r>
      <w:r w:rsidRPr="00467CDB">
        <w:rPr>
          <w:rFonts w:cs="Times New Roman"/>
        </w:rPr>
        <w:t>u praksi ne podliježu savjetovanju s javnošću i drugim instrumentima Zakona o instrumentima politike boljih propisa (</w:t>
      </w:r>
      <w:r w:rsidR="003F6EB6" w:rsidRPr="00467CDB">
        <w:rPr>
          <w:rFonts w:cs="Times New Roman"/>
        </w:rPr>
        <w:t>„</w:t>
      </w:r>
      <w:r w:rsidRPr="00467CDB">
        <w:rPr>
          <w:rFonts w:cs="Times New Roman"/>
        </w:rPr>
        <w:t>Narodne novine</w:t>
      </w:r>
      <w:r w:rsidR="003F6EB6" w:rsidRPr="00467CDB">
        <w:rPr>
          <w:rFonts w:cs="Times New Roman"/>
        </w:rPr>
        <w:t>“,</w:t>
      </w:r>
      <w:r w:rsidRPr="00467CDB">
        <w:rPr>
          <w:rFonts w:cs="Times New Roman"/>
        </w:rPr>
        <w:t xml:space="preserve"> broj 155/23.). To nije slučaj s pravilnikom ministra. Drugim riječima, prije donošenja </w:t>
      </w:r>
      <w:r w:rsidR="004755D9" w:rsidRPr="00467CDB">
        <w:rPr>
          <w:rFonts w:cs="Times New Roman"/>
        </w:rPr>
        <w:t>novele ili novoga p</w:t>
      </w:r>
      <w:r w:rsidRPr="00467CDB">
        <w:rPr>
          <w:rFonts w:cs="Times New Roman"/>
        </w:rPr>
        <w:t xml:space="preserve">ravilnika </w:t>
      </w:r>
      <w:r w:rsidR="004755D9" w:rsidRPr="00467CDB">
        <w:rPr>
          <w:rFonts w:cs="Times New Roman"/>
        </w:rPr>
        <w:t xml:space="preserve">iz </w:t>
      </w:r>
      <w:r w:rsidR="001C2F4F" w:rsidRPr="00467CDB">
        <w:rPr>
          <w:rFonts w:cs="Times New Roman"/>
        </w:rPr>
        <w:t>članka 51. stavka 7. Zakona</w:t>
      </w:r>
      <w:r w:rsidRPr="00467CDB">
        <w:rPr>
          <w:rFonts w:cs="Times New Roman"/>
        </w:rPr>
        <w:t>, kojega je sastavni dio obrazac Liste procjene potreba korisnika, a bila bi i tablica orijentacijske satnice, provelo bi se savjetovanje s javnošću te bi se uvažili zahtjevi demokratske procedure.</w:t>
      </w:r>
    </w:p>
    <w:p w:rsidR="006F528E" w:rsidRPr="00467CDB" w:rsidRDefault="006F528E" w:rsidP="009C422A">
      <w:pPr>
        <w:spacing w:after="0"/>
        <w:rPr>
          <w:rFonts w:cs="Times New Roman"/>
        </w:rPr>
      </w:pPr>
    </w:p>
    <w:p w:rsidR="00657C13" w:rsidRPr="00467CDB" w:rsidRDefault="00657C13" w:rsidP="003F6EB6">
      <w:pPr>
        <w:spacing w:after="0"/>
        <w:ind w:firstLine="709"/>
        <w:rPr>
          <w:rFonts w:cs="Times New Roman"/>
        </w:rPr>
      </w:pPr>
      <w:r w:rsidRPr="00467CDB">
        <w:rPr>
          <w:rFonts w:cs="Times New Roman"/>
        </w:rPr>
        <w:t xml:space="preserve">Treće, propisivanjem orijentacijske satnice usluge osobne asistencije u pravilniku omogućila bi se nužna elastičnost propisanog </w:t>
      </w:r>
      <w:r w:rsidR="00BA5DCD" w:rsidRPr="00467CDB">
        <w:rPr>
          <w:rFonts w:cs="Times New Roman"/>
        </w:rPr>
        <w:t>provedbenog</w:t>
      </w:r>
      <w:r w:rsidRPr="00467CDB">
        <w:rPr>
          <w:rFonts w:cs="Times New Roman"/>
        </w:rPr>
        <w:t xml:space="preserve"> okvira, tako da bi se satnica mogla lakše i češće revidirati (povećanjem broja sati ovisno o broju korisnika, broju raspoloživih osobnih asistenata, stanju državnog proračuna i drugim relevantnim čimbenicima) no što bi to bilo moguće ako bi tablica bila propisana zakonom.</w:t>
      </w:r>
    </w:p>
    <w:p w:rsidR="006F528E" w:rsidRPr="00467CDB" w:rsidRDefault="006F528E" w:rsidP="009C422A">
      <w:pPr>
        <w:spacing w:after="0"/>
        <w:rPr>
          <w:rFonts w:cs="Times New Roman"/>
        </w:rPr>
      </w:pPr>
    </w:p>
    <w:p w:rsidR="00C07121" w:rsidRPr="00467CDB" w:rsidRDefault="00A04C80" w:rsidP="00BF1372">
      <w:pPr>
        <w:spacing w:after="0"/>
        <w:ind w:firstLine="709"/>
        <w:rPr>
          <w:rFonts w:cs="Times New Roman"/>
        </w:rPr>
      </w:pPr>
      <w:r w:rsidRPr="00467CDB">
        <w:rPr>
          <w:rFonts w:cs="Times New Roman"/>
        </w:rPr>
        <w:t>Uređenje načina na koji se određuje</w:t>
      </w:r>
      <w:r w:rsidR="00AB565B" w:rsidRPr="00467CDB">
        <w:rPr>
          <w:rFonts w:cs="Times New Roman"/>
        </w:rPr>
        <w:t xml:space="preserve"> b</w:t>
      </w:r>
      <w:r w:rsidR="00C07121" w:rsidRPr="00467CDB">
        <w:rPr>
          <w:rFonts w:cs="Times New Roman"/>
        </w:rPr>
        <w:t xml:space="preserve">roj sati usluge osobne asistencije </w:t>
      </w:r>
      <w:r w:rsidR="00AB565B" w:rsidRPr="00467CDB">
        <w:rPr>
          <w:rFonts w:cs="Times New Roman"/>
        </w:rPr>
        <w:t xml:space="preserve">koju pruža osobni asistent </w:t>
      </w:r>
      <w:r w:rsidR="00C07121" w:rsidRPr="00467CDB">
        <w:rPr>
          <w:rFonts w:cs="Times New Roman"/>
        </w:rPr>
        <w:t xml:space="preserve">u svakom pojedinačnom slučaju </w:t>
      </w:r>
      <w:r w:rsidRPr="00467CDB">
        <w:rPr>
          <w:rFonts w:cs="Times New Roman"/>
        </w:rPr>
        <w:t xml:space="preserve">polazi od utvrđenja Ustavnog suda da </w:t>
      </w:r>
      <w:r w:rsidR="00BF1372" w:rsidRPr="00467CDB">
        <w:rPr>
          <w:rFonts w:cs="Times New Roman"/>
        </w:rPr>
        <w:t>„</w:t>
      </w:r>
      <w:r w:rsidRPr="00467CDB">
        <w:rPr>
          <w:rFonts w:cs="Times New Roman"/>
        </w:rPr>
        <w:t>ocjenu potreba koje za konkretnu osobu proizlaze iz činjenice njezinog invaliditeta nije moguće ograničiti na općenite pretpostavke o potrebama svih osoba određene medicinske kategorije</w:t>
      </w:r>
      <w:r w:rsidR="00BF1372" w:rsidRPr="00467CDB">
        <w:rPr>
          <w:rFonts w:cs="Times New Roman"/>
        </w:rPr>
        <w:t>“</w:t>
      </w:r>
      <w:r w:rsidRPr="00467CDB">
        <w:rPr>
          <w:rFonts w:cs="Times New Roman"/>
        </w:rPr>
        <w:t xml:space="preserve"> (točka 25. </w:t>
      </w:r>
      <w:r w:rsidR="00BF1372" w:rsidRPr="00467CDB">
        <w:rPr>
          <w:rFonts w:cs="Times New Roman"/>
        </w:rPr>
        <w:t>O</w:t>
      </w:r>
      <w:r w:rsidRPr="00467CDB">
        <w:rPr>
          <w:rFonts w:cs="Times New Roman"/>
        </w:rPr>
        <w:t xml:space="preserve">dluke). Sukladno tome, u ovom se članku propisuje da se </w:t>
      </w:r>
      <w:r w:rsidR="00AB565B" w:rsidRPr="00467CDB">
        <w:rPr>
          <w:rFonts w:cs="Times New Roman"/>
        </w:rPr>
        <w:t>broj sati određuje u rasponima po skupinama korisnika razvrstanih prema vrsti i stupnju oštećenja. Nakon što se utvrdi kojoj skupini korisnik pripada te se odredi broj sati usluge koji mu pripada ovisno o vrsti i stupnju oštećenja, taj se broj sati uvećava ili smanjuje prema ostalim dvama mjerilima koji služe za individualizaciju slučaja</w:t>
      </w:r>
      <w:r w:rsidR="001C2F4F" w:rsidRPr="00467CDB">
        <w:rPr>
          <w:rFonts w:cs="Times New Roman"/>
        </w:rPr>
        <w:t>, nakon čega slijedi još i stručno-tehnička ocjena</w:t>
      </w:r>
      <w:r w:rsidR="00C07121" w:rsidRPr="00467CDB">
        <w:rPr>
          <w:rFonts w:cs="Times New Roman"/>
        </w:rPr>
        <w:t xml:space="preserve"> </w:t>
      </w:r>
      <w:r w:rsidR="001C2F4F" w:rsidRPr="00467CDB">
        <w:rPr>
          <w:rFonts w:cs="Times New Roman"/>
        </w:rPr>
        <w:t xml:space="preserve">o eventualnoj potrebi priznavanja dodatnog broja </w:t>
      </w:r>
      <w:r w:rsidR="00CB7C46" w:rsidRPr="00467CDB">
        <w:rPr>
          <w:rFonts w:cs="Times New Roman"/>
        </w:rPr>
        <w:t xml:space="preserve">sati </w:t>
      </w:r>
      <w:r w:rsidR="001C2F4F" w:rsidRPr="00467CDB">
        <w:rPr>
          <w:rFonts w:cs="Times New Roman"/>
        </w:rPr>
        <w:t xml:space="preserve">izvan raspona najvećeg broja sati predviđenog u tablici </w:t>
      </w:r>
      <w:r w:rsidR="00CB7C46" w:rsidRPr="00467CDB">
        <w:rPr>
          <w:rFonts w:cs="Times New Roman"/>
        </w:rPr>
        <w:t xml:space="preserve">orijentacijske satnice </w:t>
      </w:r>
      <w:r w:rsidR="001C2F4F" w:rsidRPr="00467CDB">
        <w:rPr>
          <w:rFonts w:cs="Times New Roman"/>
        </w:rPr>
        <w:t>za skupinu kojoj korisnik pripada.</w:t>
      </w:r>
    </w:p>
    <w:p w:rsidR="006F528E" w:rsidRPr="00467CDB" w:rsidRDefault="006F528E" w:rsidP="009C422A">
      <w:pPr>
        <w:spacing w:after="0"/>
        <w:rPr>
          <w:rFonts w:cs="Times New Roman"/>
          <w:b/>
          <w:bCs/>
        </w:rPr>
      </w:pPr>
    </w:p>
    <w:p w:rsidR="00C07121" w:rsidRPr="00467CDB" w:rsidRDefault="00CB7C46" w:rsidP="00BF1372">
      <w:pPr>
        <w:spacing w:after="0"/>
        <w:ind w:firstLine="709"/>
        <w:rPr>
          <w:rFonts w:cs="Times New Roman"/>
        </w:rPr>
      </w:pPr>
      <w:bookmarkStart w:id="43" w:name="_Hlk217206741"/>
      <w:r w:rsidRPr="00467CDB">
        <w:rPr>
          <w:rFonts w:cs="Times New Roman"/>
          <w:b/>
          <w:bCs/>
        </w:rPr>
        <w:t>Č</w:t>
      </w:r>
      <w:r w:rsidR="00C07121" w:rsidRPr="00467CDB">
        <w:rPr>
          <w:rFonts w:cs="Times New Roman"/>
          <w:b/>
          <w:bCs/>
        </w:rPr>
        <w:t>lan</w:t>
      </w:r>
      <w:r w:rsidRPr="00467CDB">
        <w:rPr>
          <w:rFonts w:cs="Times New Roman"/>
          <w:b/>
          <w:bCs/>
        </w:rPr>
        <w:t>kom</w:t>
      </w:r>
      <w:r w:rsidR="00C07121" w:rsidRPr="00467CDB">
        <w:rPr>
          <w:rFonts w:cs="Times New Roman"/>
          <w:b/>
          <w:bCs/>
        </w:rPr>
        <w:t xml:space="preserve"> </w:t>
      </w:r>
      <w:r w:rsidRPr="00467CDB">
        <w:rPr>
          <w:rFonts w:cs="Times New Roman"/>
          <w:b/>
          <w:bCs/>
        </w:rPr>
        <w:t>6</w:t>
      </w:r>
      <w:r w:rsidR="00C07121" w:rsidRPr="00467CDB">
        <w:rPr>
          <w:rFonts w:cs="Times New Roman"/>
          <w:b/>
          <w:bCs/>
        </w:rPr>
        <w:t>.</w:t>
      </w:r>
      <w:r w:rsidRPr="00467CDB">
        <w:rPr>
          <w:rFonts w:cs="Times New Roman"/>
          <w:b/>
          <w:bCs/>
        </w:rPr>
        <w:t xml:space="preserve"> </w:t>
      </w:r>
      <w:r w:rsidRPr="00467CDB">
        <w:rPr>
          <w:rFonts w:cs="Times New Roman"/>
        </w:rPr>
        <w:t>mijenja se članak 51. stavak 7. Zakona.</w:t>
      </w:r>
      <w:r w:rsidR="006C4B1E" w:rsidRPr="00467CDB">
        <w:rPr>
          <w:rFonts w:cs="Times New Roman"/>
        </w:rPr>
        <w:t xml:space="preserve"> Zbog granica ovlasti propisanih važećom zakonskom odredbom nadležni ministar ne bi mogao urediti, na provedbenoj razini, sva pitanja koja predviđa Uredba. Stoga je potrebno izmijeniti i dopuniti Pravilnik o sastavu i načinu rada Komisije za procjenu potrebe korisnika za uslugom osobne asistencije (</w:t>
      </w:r>
      <w:r w:rsidR="00BF1372" w:rsidRPr="00467CDB">
        <w:rPr>
          <w:rFonts w:cs="Times New Roman"/>
        </w:rPr>
        <w:t>„</w:t>
      </w:r>
      <w:r w:rsidR="006C4B1E" w:rsidRPr="00467CDB">
        <w:rPr>
          <w:rFonts w:cs="Times New Roman"/>
        </w:rPr>
        <w:t>Narodne novine</w:t>
      </w:r>
      <w:r w:rsidR="00BF1372" w:rsidRPr="00467CDB">
        <w:rPr>
          <w:rFonts w:cs="Times New Roman"/>
        </w:rPr>
        <w:t>“,</w:t>
      </w:r>
      <w:r w:rsidR="006C4B1E" w:rsidRPr="00467CDB">
        <w:rPr>
          <w:rFonts w:cs="Times New Roman"/>
        </w:rPr>
        <w:t xml:space="preserve"> br</w:t>
      </w:r>
      <w:r w:rsidR="00BF1372" w:rsidRPr="00467CDB">
        <w:rPr>
          <w:rFonts w:cs="Times New Roman"/>
        </w:rPr>
        <w:t>oj</w:t>
      </w:r>
      <w:r w:rsidR="006C4B1E" w:rsidRPr="00467CDB">
        <w:rPr>
          <w:rFonts w:cs="Times New Roman"/>
        </w:rPr>
        <w:t xml:space="preserve"> 96/23.) ili donijeti novi, ovisno o procjeni opsega i složenosti zahtijevanog </w:t>
      </w:r>
      <w:r w:rsidR="00172987" w:rsidRPr="00467CDB">
        <w:rPr>
          <w:rFonts w:cs="Times New Roman"/>
        </w:rPr>
        <w:t>provedbenog</w:t>
      </w:r>
      <w:r w:rsidR="006C4B1E" w:rsidRPr="00467CDB">
        <w:rPr>
          <w:rFonts w:cs="Times New Roman"/>
        </w:rPr>
        <w:t xml:space="preserve"> uređenja. </w:t>
      </w:r>
    </w:p>
    <w:p w:rsidR="006F528E" w:rsidRPr="00467CDB" w:rsidRDefault="006F528E" w:rsidP="009C422A">
      <w:pPr>
        <w:spacing w:after="0"/>
        <w:rPr>
          <w:rFonts w:cs="Times New Roman"/>
        </w:rPr>
      </w:pPr>
    </w:p>
    <w:p w:rsidR="00382394" w:rsidRPr="00467CDB" w:rsidRDefault="00172987" w:rsidP="00BF1372">
      <w:pPr>
        <w:spacing w:after="0"/>
        <w:ind w:firstLine="709"/>
        <w:rPr>
          <w:rFonts w:cs="Times New Roman"/>
        </w:rPr>
      </w:pPr>
      <w:bookmarkStart w:id="44" w:name="_Hlk217206855"/>
      <w:bookmarkStart w:id="45" w:name="_Hlk217835984"/>
      <w:bookmarkEnd w:id="43"/>
      <w:r w:rsidRPr="00467CDB">
        <w:rPr>
          <w:rFonts w:cs="Times New Roman"/>
          <w:b/>
          <w:bCs/>
        </w:rPr>
        <w:t>Člankom 7.</w:t>
      </w:r>
      <w:r w:rsidRPr="00467CDB">
        <w:rPr>
          <w:rFonts w:cs="Times New Roman"/>
        </w:rPr>
        <w:t xml:space="preserve"> mijenja se članak 54. Zakona, </w:t>
      </w:r>
      <w:bookmarkEnd w:id="44"/>
      <w:r w:rsidRPr="00467CDB">
        <w:rPr>
          <w:rFonts w:cs="Times New Roman"/>
        </w:rPr>
        <w:t>kojim je</w:t>
      </w:r>
      <w:r w:rsidR="00C07121" w:rsidRPr="00467CDB">
        <w:rPr>
          <w:rFonts w:cs="Times New Roman"/>
        </w:rPr>
        <w:t xml:space="preserve"> bilo propisano da se pravo na uslugu osobne asistencije priznaje s danom početka korištenja usluge. Ustavni sud je u </w:t>
      </w:r>
      <w:r w:rsidR="004E3ABE" w:rsidRPr="00467CDB">
        <w:rPr>
          <w:rFonts w:cs="Times New Roman"/>
        </w:rPr>
        <w:t>O</w:t>
      </w:r>
      <w:r w:rsidR="00C07121" w:rsidRPr="00467CDB">
        <w:rPr>
          <w:rFonts w:cs="Times New Roman"/>
        </w:rPr>
        <w:t xml:space="preserve">dluci utvrdio da </w:t>
      </w:r>
      <w:r w:rsidR="004E3ABE" w:rsidRPr="00467CDB">
        <w:rPr>
          <w:rFonts w:cs="Times New Roman"/>
        </w:rPr>
        <w:t>„</w:t>
      </w:r>
      <w:r w:rsidR="00C07121" w:rsidRPr="00467CDB">
        <w:rPr>
          <w:rFonts w:cs="Times New Roman"/>
        </w:rPr>
        <w:t xml:space="preserve">nije moguće da se pravo na uslugu osobne asistencije </w:t>
      </w:r>
      <w:r w:rsidR="004E3ABE" w:rsidRPr="00467CDB">
        <w:rPr>
          <w:rFonts w:cs="Times New Roman"/>
        </w:rPr>
        <w:t>„</w:t>
      </w:r>
      <w:r w:rsidR="00C07121" w:rsidRPr="00467CDB">
        <w:rPr>
          <w:rFonts w:cs="Times New Roman"/>
        </w:rPr>
        <w:t>priznaje</w:t>
      </w:r>
      <w:r w:rsidR="004E3ABE" w:rsidRPr="00467CDB">
        <w:rPr>
          <w:rFonts w:cs="Times New Roman"/>
        </w:rPr>
        <w:t>“</w:t>
      </w:r>
      <w:r w:rsidR="00C07121" w:rsidRPr="00467CDB">
        <w:rPr>
          <w:rFonts w:cs="Times New Roman"/>
        </w:rPr>
        <w:t xml:space="preserve"> s danom početka korištenja usluge, niti je moguće da država svoju Ustavom pozitivnu obvezu prema građanima i građankama odgađa na ovakav način. (…) Obveza je države da osigura učinkovito korištenje zajamčenog prava onim građanima koji su zadovoljili propisane uvjete pristupa i korištenja konkretnim pravom. Ta procjena ispunjenosti uvjeta izražena je u obliku javnopravnog (upravnog) akta podložnog sudskoj kontroli u skladu s odredbama članka 18. i članka 19. Ustava</w:t>
      </w:r>
      <w:r w:rsidR="004E3ABE" w:rsidRPr="00467CDB">
        <w:rPr>
          <w:rFonts w:cs="Times New Roman"/>
        </w:rPr>
        <w:t>“</w:t>
      </w:r>
      <w:r w:rsidR="00C07121" w:rsidRPr="00467CDB">
        <w:rPr>
          <w:rFonts w:cs="Times New Roman"/>
        </w:rPr>
        <w:t xml:space="preserve"> (točka 36. </w:t>
      </w:r>
      <w:r w:rsidR="004E3ABE" w:rsidRPr="00467CDB">
        <w:rPr>
          <w:rFonts w:cs="Times New Roman"/>
        </w:rPr>
        <w:t>O</w:t>
      </w:r>
      <w:r w:rsidR="00C07121" w:rsidRPr="00467CDB">
        <w:rPr>
          <w:rFonts w:cs="Times New Roman"/>
        </w:rPr>
        <w:t>dluke).</w:t>
      </w:r>
      <w:r w:rsidRPr="00467CDB">
        <w:rPr>
          <w:rFonts w:cs="Times New Roman"/>
        </w:rPr>
        <w:t xml:space="preserve"> </w:t>
      </w:r>
    </w:p>
    <w:p w:rsidR="006F528E" w:rsidRPr="00467CDB" w:rsidRDefault="006F528E" w:rsidP="009C422A">
      <w:pPr>
        <w:spacing w:after="0"/>
        <w:rPr>
          <w:rFonts w:cs="Times New Roman"/>
        </w:rPr>
      </w:pPr>
    </w:p>
    <w:p w:rsidR="00C07121" w:rsidRPr="00467CDB" w:rsidRDefault="00C07121" w:rsidP="004E3ABE">
      <w:pPr>
        <w:spacing w:after="0"/>
        <w:ind w:firstLine="709"/>
        <w:rPr>
          <w:rFonts w:cs="Times New Roman"/>
        </w:rPr>
      </w:pPr>
      <w:r w:rsidRPr="00467CDB">
        <w:rPr>
          <w:rFonts w:cs="Times New Roman"/>
        </w:rPr>
        <w:t xml:space="preserve">Sukladno tome, u ovom je članku propisano da se pravo na uslugu osobne asistencije priznaje od dana izvršnosti rješenja o priznavanju prava na uslugu osobne asistencije iz članka 52. Zakona. </w:t>
      </w:r>
      <w:r w:rsidR="00754FFE" w:rsidRPr="00467CDB">
        <w:rPr>
          <w:rFonts w:cs="Times New Roman"/>
        </w:rPr>
        <w:t>To se pravilo odnosi na sve usluge osobne asistencije predviđene Zakonom, to jest na uslug</w:t>
      </w:r>
      <w:r w:rsidR="00710151" w:rsidRPr="00467CDB">
        <w:rPr>
          <w:rFonts w:cs="Times New Roman"/>
        </w:rPr>
        <w:t>e</w:t>
      </w:r>
      <w:r w:rsidR="00754FFE" w:rsidRPr="00467CDB">
        <w:rPr>
          <w:rFonts w:cs="Times New Roman"/>
        </w:rPr>
        <w:t xml:space="preserve"> koj</w:t>
      </w:r>
      <w:r w:rsidR="00710151" w:rsidRPr="00467CDB">
        <w:rPr>
          <w:rFonts w:cs="Times New Roman"/>
        </w:rPr>
        <w:t>e</w:t>
      </w:r>
      <w:r w:rsidR="00754FFE" w:rsidRPr="00467CDB">
        <w:rPr>
          <w:rFonts w:cs="Times New Roman"/>
        </w:rPr>
        <w:t xml:space="preserve"> pruža</w:t>
      </w:r>
      <w:r w:rsidR="00710151" w:rsidRPr="00467CDB">
        <w:rPr>
          <w:rFonts w:cs="Times New Roman"/>
        </w:rPr>
        <w:t>ju</w:t>
      </w:r>
      <w:r w:rsidR="00754FFE" w:rsidRPr="00467CDB">
        <w:rPr>
          <w:rFonts w:cs="Times New Roman"/>
        </w:rPr>
        <w:t xml:space="preserve"> </w:t>
      </w:r>
      <w:r w:rsidR="00710151" w:rsidRPr="00467CDB">
        <w:rPr>
          <w:rFonts w:cs="Times New Roman"/>
        </w:rPr>
        <w:t xml:space="preserve">i </w:t>
      </w:r>
      <w:r w:rsidR="00754FFE" w:rsidRPr="00467CDB">
        <w:rPr>
          <w:rFonts w:cs="Times New Roman"/>
        </w:rPr>
        <w:t>osobni asistent</w:t>
      </w:r>
      <w:r w:rsidR="00710151" w:rsidRPr="00467CDB">
        <w:rPr>
          <w:rFonts w:cs="Times New Roman"/>
        </w:rPr>
        <w:t xml:space="preserve"> i</w:t>
      </w:r>
      <w:r w:rsidR="00754FFE" w:rsidRPr="00467CDB">
        <w:rPr>
          <w:rFonts w:cs="Times New Roman"/>
        </w:rPr>
        <w:t xml:space="preserve"> komunikacijski posrednik i videći pratitelj.</w:t>
      </w:r>
    </w:p>
    <w:p w:rsidR="006F528E" w:rsidRPr="00467CDB" w:rsidRDefault="006F528E" w:rsidP="009C422A">
      <w:pPr>
        <w:spacing w:after="0"/>
        <w:rPr>
          <w:rFonts w:cs="Times New Roman"/>
        </w:rPr>
      </w:pPr>
    </w:p>
    <w:p w:rsidR="00ED0743" w:rsidRPr="00467CDB" w:rsidRDefault="00754FFE" w:rsidP="0001280B">
      <w:pPr>
        <w:spacing w:after="0"/>
        <w:ind w:firstLine="709"/>
        <w:rPr>
          <w:rFonts w:cs="Times New Roman"/>
        </w:rPr>
      </w:pPr>
      <w:bookmarkStart w:id="46" w:name="_Hlk217836065"/>
      <w:bookmarkEnd w:id="45"/>
      <w:r w:rsidRPr="00467CDB">
        <w:rPr>
          <w:rFonts w:cs="Times New Roman"/>
          <w:b/>
          <w:bCs/>
        </w:rPr>
        <w:t>Članak 8.</w:t>
      </w:r>
      <w:r w:rsidRPr="00467CDB">
        <w:rPr>
          <w:rFonts w:cs="Times New Roman"/>
        </w:rPr>
        <w:t xml:space="preserve"> </w:t>
      </w:r>
      <w:r w:rsidR="00ED0743" w:rsidRPr="00467CDB">
        <w:rPr>
          <w:rFonts w:cs="Times New Roman"/>
        </w:rPr>
        <w:t>prijelazna je odredba kojom se propisuje da će se postupci za priznavanje prava na uslugu osobne asistencije koju pruža osobni asistent, započeti na temelju Zakona o osobnoj asistenciji (</w:t>
      </w:r>
      <w:r w:rsidR="00F16F2F" w:rsidRPr="00467CDB">
        <w:rPr>
          <w:rFonts w:cs="Times New Roman"/>
        </w:rPr>
        <w:t>„</w:t>
      </w:r>
      <w:r w:rsidR="00ED0743" w:rsidRPr="00467CDB">
        <w:rPr>
          <w:rFonts w:cs="Times New Roman"/>
        </w:rPr>
        <w:t>Narodne novine</w:t>
      </w:r>
      <w:r w:rsidR="00F16F2F" w:rsidRPr="00467CDB">
        <w:rPr>
          <w:rFonts w:cs="Times New Roman"/>
        </w:rPr>
        <w:t>“</w:t>
      </w:r>
      <w:r w:rsidR="00ED0743" w:rsidRPr="00467CDB">
        <w:rPr>
          <w:rFonts w:cs="Times New Roman"/>
        </w:rPr>
        <w:t>, br</w:t>
      </w:r>
      <w:r w:rsidR="00F16F2F" w:rsidRPr="00467CDB">
        <w:rPr>
          <w:rFonts w:cs="Times New Roman"/>
        </w:rPr>
        <w:t>oj</w:t>
      </w:r>
      <w:r w:rsidR="00ED0743" w:rsidRPr="00467CDB">
        <w:rPr>
          <w:rFonts w:cs="Times New Roman"/>
        </w:rPr>
        <w:t xml:space="preserve"> 71/23.), dovršiti prema odredbama ove Uredbe. Takvo prijelazno rješenje bilo je potrebno propisati jer će podnositeljima zahtjeva primjenom odredaba Uredbe u pravilu biti priznat veći opseg prava na uslugu osobne asistencije koju pruža osobni asistent od onoga koji bi im bio priznat primjenom Zakona o osobnoj asistenciji (</w:t>
      </w:r>
      <w:r w:rsidR="00F16F2F" w:rsidRPr="00467CDB">
        <w:rPr>
          <w:rFonts w:cs="Times New Roman"/>
        </w:rPr>
        <w:t>„</w:t>
      </w:r>
      <w:r w:rsidR="00ED0743" w:rsidRPr="00467CDB">
        <w:rPr>
          <w:rFonts w:cs="Times New Roman"/>
        </w:rPr>
        <w:t>Narodne novine</w:t>
      </w:r>
      <w:r w:rsidR="00F16F2F" w:rsidRPr="00467CDB">
        <w:rPr>
          <w:rFonts w:cs="Times New Roman"/>
        </w:rPr>
        <w:t>“</w:t>
      </w:r>
      <w:r w:rsidR="00ED0743" w:rsidRPr="00467CDB">
        <w:rPr>
          <w:rFonts w:cs="Times New Roman"/>
        </w:rPr>
        <w:t>, br</w:t>
      </w:r>
      <w:r w:rsidR="00F16F2F" w:rsidRPr="00467CDB">
        <w:rPr>
          <w:rFonts w:cs="Times New Roman"/>
        </w:rPr>
        <w:t>oj</w:t>
      </w:r>
      <w:r w:rsidR="00ED0743" w:rsidRPr="00467CDB">
        <w:rPr>
          <w:rFonts w:cs="Times New Roman"/>
        </w:rPr>
        <w:t xml:space="preserve"> 71/23.). </w:t>
      </w:r>
    </w:p>
    <w:p w:rsidR="006F528E" w:rsidRPr="00467CDB" w:rsidRDefault="006F528E" w:rsidP="009C422A">
      <w:pPr>
        <w:spacing w:after="0"/>
        <w:rPr>
          <w:rFonts w:cs="Times New Roman"/>
        </w:rPr>
      </w:pPr>
    </w:p>
    <w:bookmarkEnd w:id="46"/>
    <w:p w:rsidR="00C07121" w:rsidRPr="00467CDB" w:rsidRDefault="00D23704" w:rsidP="007314EE">
      <w:pPr>
        <w:spacing w:after="0"/>
        <w:ind w:firstLine="709"/>
        <w:rPr>
          <w:rFonts w:cs="Times New Roman"/>
        </w:rPr>
      </w:pPr>
      <w:r w:rsidRPr="00467CDB">
        <w:rPr>
          <w:rFonts w:cs="Times New Roman"/>
          <w:b/>
          <w:bCs/>
        </w:rPr>
        <w:t>Članak 9.</w:t>
      </w:r>
      <w:r w:rsidRPr="00467CDB">
        <w:rPr>
          <w:rFonts w:cs="Times New Roman"/>
        </w:rPr>
        <w:t xml:space="preserve"> </w:t>
      </w:r>
      <w:bookmarkStart w:id="47" w:name="_Hlk217765546"/>
      <w:r w:rsidR="00AD5965" w:rsidRPr="00467CDB">
        <w:rPr>
          <w:rFonts w:cs="Times New Roman"/>
        </w:rPr>
        <w:t xml:space="preserve">propisuje </w:t>
      </w:r>
      <w:r w:rsidRPr="00467CDB">
        <w:rPr>
          <w:rFonts w:cs="Times New Roman"/>
        </w:rPr>
        <w:t xml:space="preserve">prijelazni pravni režim koji je potrebno urediti zbog prestanka važenja zakonskih odredaba ukinutih </w:t>
      </w:r>
      <w:r w:rsidR="007314EE" w:rsidRPr="00467CDB">
        <w:rPr>
          <w:rFonts w:cs="Times New Roman"/>
        </w:rPr>
        <w:t>O</w:t>
      </w:r>
      <w:r w:rsidRPr="00467CDB">
        <w:rPr>
          <w:rFonts w:cs="Times New Roman"/>
        </w:rPr>
        <w:t>dlukom Ustavnog suda</w:t>
      </w:r>
      <w:bookmarkEnd w:id="47"/>
      <w:r w:rsidRPr="00467CDB">
        <w:rPr>
          <w:rFonts w:cs="Times New Roman"/>
        </w:rPr>
        <w:t xml:space="preserve">. </w:t>
      </w:r>
      <w:r w:rsidR="008413DE" w:rsidRPr="00467CDB">
        <w:rPr>
          <w:rFonts w:cs="Times New Roman"/>
        </w:rPr>
        <w:t>Članak 55. stavak 2. Ustavnog zakona o Ustavnom sudu Republike Hrvatske (</w:t>
      </w:r>
      <w:r w:rsidR="007314EE" w:rsidRPr="00467CDB">
        <w:rPr>
          <w:rFonts w:cs="Times New Roman"/>
        </w:rPr>
        <w:t>„</w:t>
      </w:r>
      <w:r w:rsidR="008413DE" w:rsidRPr="00467CDB">
        <w:rPr>
          <w:rFonts w:cs="Times New Roman"/>
        </w:rPr>
        <w:t>Narodne novine</w:t>
      </w:r>
      <w:r w:rsidR="007314EE" w:rsidRPr="00467CDB">
        <w:rPr>
          <w:rFonts w:cs="Times New Roman"/>
        </w:rPr>
        <w:t>“</w:t>
      </w:r>
      <w:r w:rsidR="008413DE" w:rsidRPr="00467CDB">
        <w:rPr>
          <w:rFonts w:cs="Times New Roman"/>
        </w:rPr>
        <w:t>, br. 99/99., 29/02.</w:t>
      </w:r>
      <w:r w:rsidR="007314EE" w:rsidRPr="00467CDB">
        <w:rPr>
          <w:rFonts w:cs="Times New Roman"/>
        </w:rPr>
        <w:t xml:space="preserve"> i</w:t>
      </w:r>
      <w:r w:rsidR="008413DE" w:rsidRPr="00467CDB">
        <w:rPr>
          <w:rFonts w:cs="Times New Roman"/>
        </w:rPr>
        <w:t xml:space="preserve"> 49/02. </w:t>
      </w:r>
      <w:r w:rsidR="007314EE" w:rsidRPr="00467CDB">
        <w:rPr>
          <w:rFonts w:cs="Times New Roman"/>
        </w:rPr>
        <w:t>-</w:t>
      </w:r>
      <w:r w:rsidR="008413DE" w:rsidRPr="00467CDB">
        <w:rPr>
          <w:rFonts w:cs="Times New Roman"/>
        </w:rPr>
        <w:t xml:space="preserve"> pročišćeni tekst) propisuje da ukinute odredbe zakona prestaju važiti danom objave odluke Ustavnog suda u </w:t>
      </w:r>
      <w:r w:rsidR="00323A38" w:rsidRPr="00467CDB">
        <w:rPr>
          <w:rFonts w:cs="Times New Roman"/>
        </w:rPr>
        <w:t>„</w:t>
      </w:r>
      <w:r w:rsidR="008413DE" w:rsidRPr="00467CDB">
        <w:rPr>
          <w:rFonts w:cs="Times New Roman"/>
        </w:rPr>
        <w:t>Narodnim novinama</w:t>
      </w:r>
      <w:r w:rsidR="00323A38" w:rsidRPr="00467CDB">
        <w:rPr>
          <w:rFonts w:cs="Times New Roman"/>
        </w:rPr>
        <w:t>“</w:t>
      </w:r>
      <w:r w:rsidR="008413DE" w:rsidRPr="00467CDB">
        <w:rPr>
          <w:rFonts w:cs="Times New Roman"/>
        </w:rPr>
        <w:t xml:space="preserve">, ako Ustavni sud ne odredi drugi rok. U slučaju zakonskih odredaba koje su predmet uređenja </w:t>
      </w:r>
      <w:r w:rsidR="00382394" w:rsidRPr="00467CDB">
        <w:rPr>
          <w:rFonts w:cs="Times New Roman"/>
        </w:rPr>
        <w:t xml:space="preserve">ove </w:t>
      </w:r>
      <w:r w:rsidR="008413DE" w:rsidRPr="00467CDB">
        <w:rPr>
          <w:rFonts w:cs="Times New Roman"/>
        </w:rPr>
        <w:t xml:space="preserve">Uredbe, </w:t>
      </w:r>
      <w:r w:rsidR="00D92614" w:rsidRPr="00467CDB">
        <w:rPr>
          <w:rFonts w:cs="Times New Roman"/>
        </w:rPr>
        <w:t>ukinute zakonske odredbe prestale su važiti</w:t>
      </w:r>
      <w:r w:rsidR="008413DE" w:rsidRPr="00467CDB">
        <w:rPr>
          <w:rFonts w:cs="Times New Roman"/>
        </w:rPr>
        <w:t xml:space="preserve"> 19. prosinca 2025.</w:t>
      </w:r>
      <w:r w:rsidR="00D92614" w:rsidRPr="00467CDB">
        <w:rPr>
          <w:rFonts w:cs="Times New Roman"/>
        </w:rPr>
        <w:t xml:space="preserve"> Taj je dan vremenska granica do koje su ukinute odredbe</w:t>
      </w:r>
      <w:r w:rsidR="004B7913" w:rsidRPr="00467CDB">
        <w:rPr>
          <w:rFonts w:cs="Times New Roman"/>
        </w:rPr>
        <w:t xml:space="preserve"> </w:t>
      </w:r>
      <w:r w:rsidR="00D92614" w:rsidRPr="00467CDB">
        <w:rPr>
          <w:rFonts w:cs="Times New Roman"/>
        </w:rPr>
        <w:t>Zakona proizvodile valjane pravne učinke.</w:t>
      </w:r>
    </w:p>
    <w:p w:rsidR="006F528E" w:rsidRPr="00467CDB" w:rsidRDefault="006F528E" w:rsidP="009C422A">
      <w:pPr>
        <w:spacing w:after="0"/>
        <w:rPr>
          <w:rFonts w:cs="Times New Roman"/>
        </w:rPr>
      </w:pPr>
    </w:p>
    <w:p w:rsidR="000D1075" w:rsidRPr="00467CDB" w:rsidRDefault="00C07121" w:rsidP="00323A38">
      <w:pPr>
        <w:spacing w:after="0"/>
        <w:ind w:firstLine="709"/>
        <w:rPr>
          <w:rFonts w:cs="Times New Roman"/>
        </w:rPr>
      </w:pPr>
      <w:r w:rsidRPr="00467CDB">
        <w:rPr>
          <w:rFonts w:cs="Times New Roman"/>
        </w:rPr>
        <w:t xml:space="preserve">Adresati ovoga članka punoljetne su osobe iz članka 12. Zakona koje su na dan objave </w:t>
      </w:r>
      <w:r w:rsidR="00323A38" w:rsidRPr="00467CDB">
        <w:rPr>
          <w:rFonts w:cs="Times New Roman"/>
        </w:rPr>
        <w:t>O</w:t>
      </w:r>
      <w:r w:rsidRPr="00467CDB">
        <w:rPr>
          <w:rFonts w:cs="Times New Roman"/>
        </w:rPr>
        <w:t xml:space="preserve">dluke Ustavnog suda (19. prosinca 2025.) bile aktivni korisnici usluge osobne asistencije koju pruža osobni asistent. Broj priznatih sati </w:t>
      </w:r>
      <w:r w:rsidR="00D92614" w:rsidRPr="00467CDB">
        <w:rPr>
          <w:rFonts w:cs="Times New Roman"/>
        </w:rPr>
        <w:t>t</w:t>
      </w:r>
      <w:r w:rsidRPr="00467CDB">
        <w:rPr>
          <w:rFonts w:cs="Times New Roman"/>
        </w:rPr>
        <w:t>e</w:t>
      </w:r>
      <w:r w:rsidR="00D92614" w:rsidRPr="00467CDB">
        <w:rPr>
          <w:rFonts w:cs="Times New Roman"/>
        </w:rPr>
        <w:t xml:space="preserve"> usluge</w:t>
      </w:r>
      <w:r w:rsidRPr="00467CDB">
        <w:rPr>
          <w:rFonts w:cs="Times New Roman"/>
        </w:rPr>
        <w:t xml:space="preserve">, određen u sadašnjim rješenjima, mora se </w:t>
      </w:r>
      <w:r w:rsidR="00382394" w:rsidRPr="00467CDB">
        <w:rPr>
          <w:rFonts w:cs="Times New Roman"/>
        </w:rPr>
        <w:t>uskladiti s odredbama</w:t>
      </w:r>
      <w:r w:rsidRPr="00467CDB">
        <w:rPr>
          <w:rFonts w:cs="Times New Roman"/>
        </w:rPr>
        <w:t xml:space="preserve"> ov</w:t>
      </w:r>
      <w:r w:rsidR="00382394" w:rsidRPr="00467CDB">
        <w:rPr>
          <w:rFonts w:cs="Times New Roman"/>
        </w:rPr>
        <w:t>e</w:t>
      </w:r>
      <w:r w:rsidRPr="00467CDB">
        <w:rPr>
          <w:rFonts w:cs="Times New Roman"/>
        </w:rPr>
        <w:t xml:space="preserve"> Uredb</w:t>
      </w:r>
      <w:r w:rsidR="00382394" w:rsidRPr="00467CDB">
        <w:rPr>
          <w:rFonts w:cs="Times New Roman"/>
        </w:rPr>
        <w:t>e</w:t>
      </w:r>
      <w:r w:rsidRPr="00467CDB">
        <w:rPr>
          <w:rFonts w:cs="Times New Roman"/>
        </w:rPr>
        <w:t xml:space="preserve">, što zahtijeva provedbu postupka te donošenje </w:t>
      </w:r>
      <w:r w:rsidR="00E71BCA" w:rsidRPr="00467CDB">
        <w:rPr>
          <w:rFonts w:cs="Times New Roman"/>
        </w:rPr>
        <w:t>rješenja</w:t>
      </w:r>
      <w:r w:rsidR="00382394" w:rsidRPr="00467CDB">
        <w:rPr>
          <w:rFonts w:cs="Times New Roman"/>
        </w:rPr>
        <w:t xml:space="preserve"> </w:t>
      </w:r>
      <w:r w:rsidR="00710151" w:rsidRPr="00467CDB">
        <w:rPr>
          <w:rFonts w:cs="Times New Roman"/>
        </w:rPr>
        <w:t xml:space="preserve">kojim će se broj sati usluge uskladiti s odredbama ove Uredbe (rješenje o usklađivanju satnice) </w:t>
      </w:r>
      <w:r w:rsidRPr="00467CDB">
        <w:rPr>
          <w:rFonts w:cs="Times New Roman"/>
        </w:rPr>
        <w:t>za svakog korisnika posebno. Riječ je o opsežnom i zahtjevnom poslu</w:t>
      </w:r>
      <w:r w:rsidR="00710151" w:rsidRPr="00467CDB">
        <w:rPr>
          <w:rFonts w:cs="Times New Roman"/>
        </w:rPr>
        <w:t xml:space="preserve"> koji se mora provesti po službenoj dužnosti u roku od šest mjeseci </w:t>
      </w:r>
      <w:r w:rsidR="00323A38" w:rsidRPr="00467CDB">
        <w:rPr>
          <w:rFonts w:cs="Times New Roman"/>
        </w:rPr>
        <w:t>od dana stupanja na snagu pravilnika iz članka 51. stavka 7. koji je izmijenjen člankom 6. ove Uredbe</w:t>
      </w:r>
      <w:r w:rsidR="00710151" w:rsidRPr="00467CDB">
        <w:rPr>
          <w:rFonts w:cs="Times New Roman"/>
        </w:rPr>
        <w:t xml:space="preserve"> (članak 12.)</w:t>
      </w:r>
      <w:r w:rsidRPr="00467CDB">
        <w:rPr>
          <w:rFonts w:cs="Times New Roman"/>
        </w:rPr>
        <w:t>.</w:t>
      </w:r>
      <w:r w:rsidR="00D92614" w:rsidRPr="00467CDB">
        <w:rPr>
          <w:rFonts w:cs="Times New Roman"/>
        </w:rPr>
        <w:t xml:space="preserve"> </w:t>
      </w:r>
    </w:p>
    <w:p w:rsidR="006F528E" w:rsidRPr="00467CDB" w:rsidRDefault="006F528E" w:rsidP="009C422A">
      <w:pPr>
        <w:spacing w:after="0"/>
        <w:rPr>
          <w:rFonts w:cs="Times New Roman"/>
        </w:rPr>
      </w:pPr>
    </w:p>
    <w:p w:rsidR="000D1075" w:rsidRPr="00467CDB" w:rsidRDefault="000D1075" w:rsidP="00323A38">
      <w:pPr>
        <w:spacing w:after="0"/>
        <w:ind w:firstLine="709"/>
        <w:rPr>
          <w:rFonts w:cs="Times New Roman"/>
        </w:rPr>
      </w:pPr>
      <w:r w:rsidRPr="00467CDB">
        <w:rPr>
          <w:rFonts w:cs="Times New Roman"/>
        </w:rPr>
        <w:t>Posljedično, razdoblje od 19. prosinca 2025. te dana nastupa izvršnosti rješenja o usklađivanju satnice jest prijelazno razdoblje u kojem će</w:t>
      </w:r>
      <w:r w:rsidR="00C07121" w:rsidRPr="00467CDB">
        <w:rPr>
          <w:rFonts w:cs="Times New Roman"/>
        </w:rPr>
        <w:t xml:space="preserve"> svaki aktivni korisnik nastaviti s ostvarenjem i korištenjem prava na uslugu osobne asistencije </w:t>
      </w:r>
      <w:r w:rsidR="00D92614" w:rsidRPr="00467CDB">
        <w:rPr>
          <w:rFonts w:cs="Times New Roman"/>
        </w:rPr>
        <w:t xml:space="preserve">koju pruža osobni asistent </w:t>
      </w:r>
      <w:r w:rsidR="00C07121" w:rsidRPr="00467CDB">
        <w:rPr>
          <w:rFonts w:cs="Times New Roman"/>
        </w:rPr>
        <w:t>na temelju već izdan</w:t>
      </w:r>
      <w:r w:rsidR="005A2CBA" w:rsidRPr="00467CDB">
        <w:rPr>
          <w:rFonts w:cs="Times New Roman"/>
        </w:rPr>
        <w:t>og</w:t>
      </w:r>
      <w:r w:rsidR="00C07121" w:rsidRPr="00467CDB">
        <w:rPr>
          <w:rFonts w:cs="Times New Roman"/>
        </w:rPr>
        <w:t xml:space="preserve"> rješenja</w:t>
      </w:r>
      <w:r w:rsidR="005A2CBA" w:rsidRPr="00467CDB">
        <w:rPr>
          <w:rFonts w:cs="Times New Roman"/>
        </w:rPr>
        <w:t xml:space="preserve"> koje je važilo </w:t>
      </w:r>
      <w:r w:rsidR="00D126CA" w:rsidRPr="00467CDB">
        <w:rPr>
          <w:rFonts w:cs="Times New Roman"/>
        </w:rPr>
        <w:t>n</w:t>
      </w:r>
      <w:r w:rsidR="005A2CBA" w:rsidRPr="00467CDB">
        <w:rPr>
          <w:rFonts w:cs="Times New Roman"/>
        </w:rPr>
        <w:t>a dan 19. prosinca 2025</w:t>
      </w:r>
      <w:r w:rsidR="00710151" w:rsidRPr="00467CDB">
        <w:rPr>
          <w:rFonts w:cs="Times New Roman"/>
        </w:rPr>
        <w:t xml:space="preserve">. </w:t>
      </w:r>
      <w:r w:rsidRPr="00467CDB">
        <w:rPr>
          <w:rFonts w:cs="Times New Roman"/>
        </w:rPr>
        <w:t>Ako u</w:t>
      </w:r>
      <w:r w:rsidR="00C07121" w:rsidRPr="00467CDB">
        <w:rPr>
          <w:rFonts w:cs="Times New Roman"/>
        </w:rPr>
        <w:t xml:space="preserve"> rješenj</w:t>
      </w:r>
      <w:r w:rsidRPr="00467CDB">
        <w:rPr>
          <w:rFonts w:cs="Times New Roman"/>
        </w:rPr>
        <w:t>u</w:t>
      </w:r>
      <w:r w:rsidR="00A356F3" w:rsidRPr="00467CDB">
        <w:rPr>
          <w:rFonts w:cs="Times New Roman"/>
        </w:rPr>
        <w:t xml:space="preserve"> o usklađivanju satnice </w:t>
      </w:r>
      <w:r w:rsidRPr="00467CDB">
        <w:rPr>
          <w:rFonts w:cs="Times New Roman"/>
        </w:rPr>
        <w:t>bude</w:t>
      </w:r>
      <w:r w:rsidR="00A356F3" w:rsidRPr="00467CDB">
        <w:rPr>
          <w:rFonts w:cs="Times New Roman"/>
        </w:rPr>
        <w:t xml:space="preserve"> priznat</w:t>
      </w:r>
      <w:r w:rsidR="00852341" w:rsidRPr="00467CDB">
        <w:rPr>
          <w:rFonts w:cs="Times New Roman"/>
        </w:rPr>
        <w:t xml:space="preserve"> veći broj sati</w:t>
      </w:r>
      <w:r w:rsidR="00A356F3" w:rsidRPr="00467CDB">
        <w:rPr>
          <w:rFonts w:cs="Times New Roman"/>
        </w:rPr>
        <w:t xml:space="preserve"> usluge</w:t>
      </w:r>
      <w:r w:rsidR="00852341" w:rsidRPr="00467CDB">
        <w:rPr>
          <w:rFonts w:cs="Times New Roman"/>
        </w:rPr>
        <w:t xml:space="preserve"> </w:t>
      </w:r>
      <w:r w:rsidRPr="00467CDB">
        <w:rPr>
          <w:rFonts w:cs="Times New Roman"/>
        </w:rPr>
        <w:t xml:space="preserve">od broja sati koji je aktivnom korisniku bio priznat rješenjem koje je važilo na dan 19. prosinca 2025., korisnik ima pravo podnijeti Zavodu zahtjev za isplatu iznosa tzv. naknade za prijelazno razdoblje koja odgovara broju neiskorištenih sati usluge od 19. prosinca 2025. do dana izvršnosti rješenja o usklađivanju satnice. </w:t>
      </w:r>
      <w:r w:rsidR="0009091C" w:rsidRPr="00467CDB">
        <w:rPr>
          <w:rFonts w:cs="Times New Roman"/>
        </w:rPr>
        <w:t xml:space="preserve">Po prirodi stvari, zahtjev za isplatu naknade može se podnijeti tek nakon što bude moguće utvrditi točan broj neiskorištenih sati usluge, što znači najranije od dana izvršnosti rješenja o usklađivanju satnice. </w:t>
      </w:r>
      <w:r w:rsidRPr="00467CDB">
        <w:rPr>
          <w:rFonts w:cs="Times New Roman"/>
        </w:rPr>
        <w:t>Na temelju zahtjeva korisnika, Zavod donosi rješenje kojim utvrđuje broj neiskorištenih sati usluge osobne asistencije koju pruža osobni asistent u tom prijelaznom razdoblju te iznos naknade</w:t>
      </w:r>
      <w:r w:rsidR="0009091C" w:rsidRPr="00467CDB">
        <w:rPr>
          <w:rFonts w:cs="Times New Roman"/>
        </w:rPr>
        <w:t xml:space="preserve"> na koju korisnik usluge ima pravo. Vrijednost jednoga sata na ime naknade za prijelazno razdoblje određuje Vlada Republike Hrvatske posebnom odlukom, a obrazac zahtjeva za isplatu naknade te upute o načinu i roku podnošenja zahtjeva propisuje ministar nadležan za socijalnu skrb, sve u roku od 60 dana od dana stupanja na snagu ove Uredbe.</w:t>
      </w:r>
    </w:p>
    <w:p w:rsidR="006F528E" w:rsidRPr="00467CDB" w:rsidRDefault="006F528E" w:rsidP="009C422A">
      <w:pPr>
        <w:spacing w:after="0"/>
        <w:rPr>
          <w:rFonts w:cs="Times New Roman"/>
        </w:rPr>
      </w:pPr>
    </w:p>
    <w:p w:rsidR="001921FB" w:rsidRPr="00467CDB" w:rsidRDefault="008413DE" w:rsidP="00665C1B">
      <w:pPr>
        <w:spacing w:after="0"/>
        <w:ind w:firstLine="709"/>
        <w:rPr>
          <w:rFonts w:cs="Times New Roman"/>
        </w:rPr>
      </w:pPr>
      <w:r w:rsidRPr="00467CDB">
        <w:rPr>
          <w:rFonts w:cs="Times New Roman"/>
          <w:b/>
          <w:bCs/>
        </w:rPr>
        <w:t>Članak 10.</w:t>
      </w:r>
      <w:r w:rsidRPr="00467CDB">
        <w:rPr>
          <w:rFonts w:cs="Times New Roman"/>
        </w:rPr>
        <w:t xml:space="preserve"> </w:t>
      </w:r>
      <w:r w:rsidR="00AD5965" w:rsidRPr="00467CDB">
        <w:rPr>
          <w:rFonts w:cs="Times New Roman"/>
        </w:rPr>
        <w:t xml:space="preserve">propisuje </w:t>
      </w:r>
      <w:r w:rsidR="00852622" w:rsidRPr="00467CDB">
        <w:rPr>
          <w:rFonts w:cs="Times New Roman"/>
        </w:rPr>
        <w:t>usporediv</w:t>
      </w:r>
      <w:r w:rsidRPr="00467CDB">
        <w:rPr>
          <w:rFonts w:cs="Times New Roman"/>
        </w:rPr>
        <w:t xml:space="preserve"> prijelazni pravni režim kao što je onaj u člank</w:t>
      </w:r>
      <w:r w:rsidR="00AD5965" w:rsidRPr="00467CDB">
        <w:rPr>
          <w:rFonts w:cs="Times New Roman"/>
        </w:rPr>
        <w:t>u</w:t>
      </w:r>
      <w:r w:rsidRPr="00467CDB">
        <w:rPr>
          <w:rFonts w:cs="Times New Roman"/>
        </w:rPr>
        <w:t xml:space="preserve"> 9., ali s</w:t>
      </w:r>
      <w:r w:rsidR="00AD5965" w:rsidRPr="00467CDB">
        <w:rPr>
          <w:rFonts w:cs="Times New Roman"/>
        </w:rPr>
        <w:t>e</w:t>
      </w:r>
      <w:r w:rsidRPr="00467CDB">
        <w:rPr>
          <w:rFonts w:cs="Times New Roman"/>
        </w:rPr>
        <w:t xml:space="preserve"> </w:t>
      </w:r>
      <w:r w:rsidR="00AD5965" w:rsidRPr="00467CDB">
        <w:rPr>
          <w:rFonts w:cs="Times New Roman"/>
        </w:rPr>
        <w:t xml:space="preserve">od njega razlikuje po </w:t>
      </w:r>
      <w:r w:rsidRPr="00467CDB">
        <w:rPr>
          <w:rFonts w:cs="Times New Roman"/>
        </w:rPr>
        <w:t>adresati</w:t>
      </w:r>
      <w:r w:rsidR="00AD5965" w:rsidRPr="00467CDB">
        <w:rPr>
          <w:rFonts w:cs="Times New Roman"/>
        </w:rPr>
        <w:t xml:space="preserve">ma te </w:t>
      </w:r>
      <w:r w:rsidR="00852622" w:rsidRPr="00467CDB">
        <w:rPr>
          <w:rFonts w:cs="Times New Roman"/>
        </w:rPr>
        <w:t xml:space="preserve">vrsti </w:t>
      </w:r>
      <w:r w:rsidR="00AD5965" w:rsidRPr="00467CDB">
        <w:rPr>
          <w:rFonts w:cs="Times New Roman"/>
        </w:rPr>
        <w:t>podnesk</w:t>
      </w:r>
      <w:r w:rsidR="00852622" w:rsidRPr="00467CDB">
        <w:rPr>
          <w:rFonts w:cs="Times New Roman"/>
        </w:rPr>
        <w:t>a (zahtjeva) koji podnose</w:t>
      </w:r>
      <w:r w:rsidR="00AD5965" w:rsidRPr="00467CDB">
        <w:rPr>
          <w:rFonts w:cs="Times New Roman"/>
        </w:rPr>
        <w:t xml:space="preserve"> i roku njegov</w:t>
      </w:r>
      <w:r w:rsidR="00852622" w:rsidRPr="00467CDB">
        <w:rPr>
          <w:rFonts w:cs="Times New Roman"/>
        </w:rPr>
        <w:t>a</w:t>
      </w:r>
      <w:r w:rsidR="00AD5965" w:rsidRPr="00467CDB">
        <w:rPr>
          <w:rFonts w:cs="Times New Roman"/>
        </w:rPr>
        <w:t xml:space="preserve"> </w:t>
      </w:r>
      <w:r w:rsidR="00852622" w:rsidRPr="00467CDB">
        <w:rPr>
          <w:rFonts w:cs="Times New Roman"/>
        </w:rPr>
        <w:t>podnošenja</w:t>
      </w:r>
      <w:r w:rsidR="00AD5965" w:rsidRPr="00467CDB">
        <w:rPr>
          <w:rFonts w:cs="Times New Roman"/>
        </w:rPr>
        <w:t>.</w:t>
      </w:r>
      <w:r w:rsidRPr="00467CDB">
        <w:rPr>
          <w:rFonts w:cs="Times New Roman"/>
        </w:rPr>
        <w:t xml:space="preserve"> </w:t>
      </w:r>
      <w:r w:rsidR="00AD5965" w:rsidRPr="00467CDB">
        <w:rPr>
          <w:rFonts w:cs="Times New Roman"/>
        </w:rPr>
        <w:t xml:space="preserve">Adresati članka 10. punoljetne </w:t>
      </w:r>
      <w:r w:rsidR="00852622" w:rsidRPr="00467CDB">
        <w:rPr>
          <w:rFonts w:cs="Times New Roman"/>
        </w:rPr>
        <w:t xml:space="preserve">su </w:t>
      </w:r>
      <w:r w:rsidR="00AD5965" w:rsidRPr="00467CDB">
        <w:rPr>
          <w:rFonts w:cs="Times New Roman"/>
        </w:rPr>
        <w:t xml:space="preserve">osobe koje su na dan 19. prosinca 2025. ostvarivale pravo na uslugu pomoći u kući, ili su njihovi roditelji ili drugi članovi obitelji na taj dan imali priznat status roditelja njegovatelja ili status njegovatelja, ili su na taj dan ostvarivale pravo na njegovatelja na temelju drugih propisa, zbog čega nisu bili </w:t>
      </w:r>
      <w:r w:rsidR="00334412" w:rsidRPr="00467CDB">
        <w:rPr>
          <w:rFonts w:cs="Times New Roman"/>
        </w:rPr>
        <w:t xml:space="preserve">Zakonom priznati korisnici usluge osobne asistencije </w:t>
      </w:r>
      <w:r w:rsidR="00AD5965" w:rsidRPr="00467CDB">
        <w:rPr>
          <w:rFonts w:cs="Times New Roman"/>
        </w:rPr>
        <w:t>koju pruža osobni asistent</w:t>
      </w:r>
      <w:r w:rsidR="00852622" w:rsidRPr="00467CDB">
        <w:rPr>
          <w:rFonts w:cs="Times New Roman"/>
        </w:rPr>
        <w:t xml:space="preserve"> iako su </w:t>
      </w:r>
      <w:r w:rsidR="00AD5965" w:rsidRPr="00467CDB">
        <w:rPr>
          <w:rFonts w:cs="Times New Roman"/>
        </w:rPr>
        <w:t>ispunjaval</w:t>
      </w:r>
      <w:r w:rsidR="00852622" w:rsidRPr="00467CDB">
        <w:rPr>
          <w:rFonts w:cs="Times New Roman"/>
        </w:rPr>
        <w:t>e</w:t>
      </w:r>
      <w:r w:rsidR="00AD5965" w:rsidRPr="00467CDB">
        <w:rPr>
          <w:rFonts w:cs="Times New Roman"/>
        </w:rPr>
        <w:t xml:space="preserve"> </w:t>
      </w:r>
      <w:r w:rsidR="00852622" w:rsidRPr="00467CDB">
        <w:rPr>
          <w:rFonts w:cs="Times New Roman"/>
        </w:rPr>
        <w:t>pretpostavke iz članka 12. Zakona. I toj se skupini osoba priznaje pravo na uslugu osobne</w:t>
      </w:r>
      <w:r w:rsidR="004B7913" w:rsidRPr="00467CDB">
        <w:rPr>
          <w:rFonts w:cs="Times New Roman"/>
        </w:rPr>
        <w:t xml:space="preserve"> </w:t>
      </w:r>
      <w:r w:rsidR="00852622" w:rsidRPr="00467CDB">
        <w:rPr>
          <w:rFonts w:cs="Times New Roman"/>
        </w:rPr>
        <w:t xml:space="preserve">asistencije koju pruža osobni asistent počevši od 19. prosinca 2025. </w:t>
      </w:r>
      <w:r w:rsidR="00D126CA" w:rsidRPr="00467CDB">
        <w:rPr>
          <w:rFonts w:cs="Times New Roman"/>
        </w:rPr>
        <w:t>pod uvjetom da</w:t>
      </w:r>
      <w:r w:rsidR="00852622" w:rsidRPr="00467CDB">
        <w:rPr>
          <w:rFonts w:cs="Times New Roman"/>
        </w:rPr>
        <w:t xml:space="preserve"> zahtjev za priznavanje tog prava podnesu u roku od šest mjeseci od dana stupanja na snagu Uredbe ili se pokretanje postupka po službenoj dužnosti za priznavanje tog prava inicira u skladu s člankom 50. stavkom 2. Zakona u roku od šest mjeseci od dana stupanja na snagu </w:t>
      </w:r>
      <w:r w:rsidR="000F6D86" w:rsidRPr="00467CDB">
        <w:rPr>
          <w:rFonts w:cs="Times New Roman"/>
        </w:rPr>
        <w:t>pravilnika iz članka 51. stavka 7. Zakona koji je izmijenjen člankom 6. ove Uredbe</w:t>
      </w:r>
      <w:r w:rsidR="001921FB" w:rsidRPr="00467CDB">
        <w:rPr>
          <w:rFonts w:cs="Times New Roman"/>
        </w:rPr>
        <w:t>.</w:t>
      </w:r>
    </w:p>
    <w:p w:rsidR="006F528E" w:rsidRPr="00467CDB" w:rsidRDefault="006F528E" w:rsidP="009C422A">
      <w:pPr>
        <w:spacing w:after="0"/>
        <w:rPr>
          <w:rFonts w:cs="Times New Roman"/>
        </w:rPr>
      </w:pPr>
    </w:p>
    <w:p w:rsidR="001921FB" w:rsidRPr="00467CDB" w:rsidRDefault="001921FB" w:rsidP="00895B45">
      <w:pPr>
        <w:spacing w:after="0"/>
        <w:ind w:firstLine="709"/>
        <w:rPr>
          <w:rFonts w:cs="Times New Roman"/>
        </w:rPr>
      </w:pPr>
      <w:r w:rsidRPr="00467CDB">
        <w:rPr>
          <w:rFonts w:cs="Times New Roman"/>
        </w:rPr>
        <w:t xml:space="preserve">Nakon nastupa izvršnosti rješenja kojim se podnositelju zahtjeva priznaje pravo na uslugu osobne asistencije koju pruža osobni asistent počevši od 19. prosinca 2025., odgovarajuće se primjenjuju odredbe članka 9. stavaka 2. do 4. ove Uredbe. To znači da podnositelj zahtjeva, sada u svojstvu korisnika usluge, ima pravo Zavodu podnijeti zahtjev za isplatu iznosa naknade za prijelazno razdoblje koja odgovara broju neiskorištenih sati usluge od 19. prosinca 2025. do dana izvršnosti rješenja o priznavanju prava na uslugu osobne asistencije. Na temelju tog zahtjeva korisnika, Zavod donosi rješenje kojim utvrđuje broj neiskorištenih sati usluge osobne asistencije koju pruža osobni asistent u tom prijelaznom razdoblju te iznos naknade na koju korisnik usluge ima pravo. Vrijednost jednoga sata na ime naknade za prijelazno razdoblje određuje Vlada Republike Hrvatske odlukom iz članka 9. stavka 3. ove Uredbe, a obrazac zahtjeva za isplatu naknade te upute o načinu i roku podnošenja zahtjeva propisuje ministar sukladno članku 9. stavku 4. ove Uredbe. </w:t>
      </w:r>
    </w:p>
    <w:p w:rsidR="006F528E" w:rsidRPr="00467CDB" w:rsidRDefault="006F528E" w:rsidP="009C422A">
      <w:pPr>
        <w:spacing w:after="0"/>
        <w:rPr>
          <w:rFonts w:cs="Times New Roman"/>
        </w:rPr>
      </w:pPr>
    </w:p>
    <w:p w:rsidR="00C07121" w:rsidRPr="00467CDB" w:rsidRDefault="00852622" w:rsidP="005F6E4F">
      <w:pPr>
        <w:spacing w:after="0"/>
        <w:ind w:firstLine="709"/>
        <w:rPr>
          <w:rFonts w:cs="Times New Roman"/>
        </w:rPr>
      </w:pPr>
      <w:r w:rsidRPr="00467CDB">
        <w:rPr>
          <w:rFonts w:cs="Times New Roman"/>
          <w:b/>
          <w:bCs/>
        </w:rPr>
        <w:t>Članak 11.</w:t>
      </w:r>
      <w:r w:rsidRPr="00467CDB">
        <w:rPr>
          <w:rFonts w:cs="Times New Roman"/>
        </w:rPr>
        <w:t xml:space="preserve"> propisuje istovjetan prijelazni pravni režim kao što je onaj u članku 10., ali se od njega razlikuje po adresatima. </w:t>
      </w:r>
      <w:r w:rsidR="00C07121" w:rsidRPr="00467CDB">
        <w:rPr>
          <w:rFonts w:cs="Times New Roman"/>
        </w:rPr>
        <w:t xml:space="preserve">Adresati ovoga članka maloljetne su osobe. Do objave </w:t>
      </w:r>
      <w:r w:rsidR="00A81E76" w:rsidRPr="00467CDB">
        <w:rPr>
          <w:rFonts w:cs="Times New Roman"/>
        </w:rPr>
        <w:t>O</w:t>
      </w:r>
      <w:r w:rsidR="00C07121" w:rsidRPr="00467CDB">
        <w:rPr>
          <w:rFonts w:cs="Times New Roman"/>
        </w:rPr>
        <w:t>dluke Ustavnog suda one nisu bile Zakonom priznati korisnici usluge osobne asistencije</w:t>
      </w:r>
      <w:r w:rsidR="00334412" w:rsidRPr="00467CDB">
        <w:rPr>
          <w:rFonts w:cs="Times New Roman"/>
        </w:rPr>
        <w:t xml:space="preserve"> koju pruža osobni asistent</w:t>
      </w:r>
      <w:r w:rsidR="000E1123" w:rsidRPr="00467CDB">
        <w:rPr>
          <w:rFonts w:cs="Times New Roman"/>
        </w:rPr>
        <w:t xml:space="preserve"> pa je i za njih potrebno predvidjeti prijelazno rješenje</w:t>
      </w:r>
      <w:r w:rsidR="00C83F36" w:rsidRPr="00467CDB">
        <w:rPr>
          <w:rFonts w:cs="Times New Roman"/>
        </w:rPr>
        <w:t>, kao i pravo na naknadu za prijelazno razdoblje</w:t>
      </w:r>
      <w:r w:rsidR="000E1123" w:rsidRPr="00467CDB">
        <w:rPr>
          <w:rFonts w:cs="Times New Roman"/>
        </w:rPr>
        <w:t xml:space="preserve"> od 19. prosinca 2025.</w:t>
      </w:r>
      <w:r w:rsidR="00C07121" w:rsidRPr="00467CDB">
        <w:rPr>
          <w:rFonts w:cs="Times New Roman"/>
        </w:rPr>
        <w:t xml:space="preserve"> </w:t>
      </w:r>
      <w:r w:rsidR="00382394" w:rsidRPr="00467CDB">
        <w:rPr>
          <w:rFonts w:cs="Times New Roman"/>
        </w:rPr>
        <w:t>do dana izvršnosti rješenja o priznavanju prava na uslugu osobne asistencije koju pruža osobni asistent.</w:t>
      </w:r>
    </w:p>
    <w:p w:rsidR="006F528E" w:rsidRPr="00467CDB" w:rsidRDefault="006F528E" w:rsidP="009C422A">
      <w:pPr>
        <w:spacing w:after="0"/>
        <w:rPr>
          <w:rFonts w:cs="Times New Roman"/>
        </w:rPr>
      </w:pPr>
    </w:p>
    <w:p w:rsidR="00334412" w:rsidRPr="00467CDB" w:rsidRDefault="008413DE" w:rsidP="00A81E76">
      <w:pPr>
        <w:spacing w:after="0"/>
        <w:ind w:firstLine="709"/>
        <w:rPr>
          <w:rFonts w:cs="Times New Roman"/>
        </w:rPr>
      </w:pPr>
      <w:r w:rsidRPr="00467CDB">
        <w:rPr>
          <w:rFonts w:cs="Times New Roman"/>
          <w:b/>
          <w:bCs/>
        </w:rPr>
        <w:t>Članak 1</w:t>
      </w:r>
      <w:r w:rsidR="00334412" w:rsidRPr="00467CDB">
        <w:rPr>
          <w:rFonts w:cs="Times New Roman"/>
          <w:b/>
          <w:bCs/>
        </w:rPr>
        <w:t>2</w:t>
      </w:r>
      <w:r w:rsidRPr="00467CDB">
        <w:rPr>
          <w:rFonts w:cs="Times New Roman"/>
          <w:b/>
          <w:bCs/>
        </w:rPr>
        <w:t>.</w:t>
      </w:r>
      <w:r w:rsidRPr="00467CDB">
        <w:rPr>
          <w:rFonts w:cs="Times New Roman"/>
        </w:rPr>
        <w:t xml:space="preserve"> prijelazna </w:t>
      </w:r>
      <w:r w:rsidR="00334412" w:rsidRPr="00467CDB">
        <w:rPr>
          <w:rFonts w:cs="Times New Roman"/>
        </w:rPr>
        <w:t xml:space="preserve">je </w:t>
      </w:r>
      <w:r w:rsidRPr="00467CDB">
        <w:rPr>
          <w:rFonts w:cs="Times New Roman"/>
        </w:rPr>
        <w:t xml:space="preserve">odredba </w:t>
      </w:r>
      <w:r w:rsidR="00334412" w:rsidRPr="00467CDB">
        <w:rPr>
          <w:rFonts w:cs="Times New Roman"/>
        </w:rPr>
        <w:t xml:space="preserve">postupovne naravi. Njome se propisuje rok u kojem je Hrvatski zavod za socijalni rad dužan provesti postupke radi </w:t>
      </w:r>
      <w:r w:rsidR="00A356F3" w:rsidRPr="00467CDB">
        <w:rPr>
          <w:rFonts w:cs="Times New Roman"/>
        </w:rPr>
        <w:t xml:space="preserve">usklađivanja odnosno </w:t>
      </w:r>
      <w:r w:rsidR="00334412" w:rsidRPr="00467CDB">
        <w:rPr>
          <w:rFonts w:cs="Times New Roman"/>
        </w:rPr>
        <w:t>priznavanja prava na uslugu osobne asistencije koju pruža osobni asistent primjenom ove Uredbe.</w:t>
      </w:r>
    </w:p>
    <w:p w:rsidR="006F528E" w:rsidRPr="00467CDB" w:rsidRDefault="006F528E" w:rsidP="009C422A">
      <w:pPr>
        <w:spacing w:after="0"/>
        <w:rPr>
          <w:rFonts w:cs="Times New Roman"/>
        </w:rPr>
      </w:pPr>
    </w:p>
    <w:p w:rsidR="008413DE" w:rsidRPr="00467CDB" w:rsidRDefault="00334412" w:rsidP="00A81E76">
      <w:pPr>
        <w:spacing w:after="0"/>
        <w:ind w:firstLine="709"/>
        <w:rPr>
          <w:rFonts w:cs="Times New Roman"/>
        </w:rPr>
      </w:pPr>
      <w:r w:rsidRPr="00467CDB">
        <w:rPr>
          <w:rFonts w:cs="Times New Roman"/>
          <w:b/>
          <w:bCs/>
        </w:rPr>
        <w:t>Članak 13.</w:t>
      </w:r>
      <w:r w:rsidRPr="00467CDB">
        <w:rPr>
          <w:rFonts w:cs="Times New Roman"/>
        </w:rPr>
        <w:t xml:space="preserve"> prijelazna je odredba </w:t>
      </w:r>
      <w:r w:rsidR="008413DE" w:rsidRPr="00467CDB">
        <w:rPr>
          <w:rFonts w:cs="Times New Roman"/>
        </w:rPr>
        <w:t>kojom je propisana obveza usklađivanja ugovora za pružanje usluge osobne asistencije</w:t>
      </w:r>
      <w:r w:rsidR="000E1123" w:rsidRPr="00467CDB">
        <w:rPr>
          <w:rFonts w:cs="Times New Roman"/>
        </w:rPr>
        <w:t xml:space="preserve"> koju pruža osobni asistent</w:t>
      </w:r>
      <w:r w:rsidR="008413DE" w:rsidRPr="00467CDB">
        <w:rPr>
          <w:rFonts w:cs="Times New Roman"/>
        </w:rPr>
        <w:t xml:space="preserve">, sklopljenih najkasnije na dan objave </w:t>
      </w:r>
      <w:r w:rsidR="007F7AFB" w:rsidRPr="00467CDB">
        <w:rPr>
          <w:rFonts w:cs="Times New Roman"/>
        </w:rPr>
        <w:t>O</w:t>
      </w:r>
      <w:r w:rsidR="008413DE" w:rsidRPr="00467CDB">
        <w:rPr>
          <w:rFonts w:cs="Times New Roman"/>
        </w:rPr>
        <w:t xml:space="preserve">dluke Ustavnog suda (19. prosinca 2025.), sa satnicom </w:t>
      </w:r>
      <w:r w:rsidR="008F6FF1" w:rsidRPr="00467CDB">
        <w:rPr>
          <w:rFonts w:cs="Times New Roman"/>
        </w:rPr>
        <w:t xml:space="preserve">te </w:t>
      </w:r>
      <w:r w:rsidR="008413DE" w:rsidRPr="00467CDB">
        <w:rPr>
          <w:rFonts w:cs="Times New Roman"/>
        </w:rPr>
        <w:t xml:space="preserve">usluge koja će biti određena u rješenju o </w:t>
      </w:r>
      <w:r w:rsidR="00A356F3" w:rsidRPr="00467CDB">
        <w:rPr>
          <w:rFonts w:cs="Times New Roman"/>
        </w:rPr>
        <w:t>usklađivanju satnice iz članka 9. ove Uredbe</w:t>
      </w:r>
      <w:r w:rsidR="008413DE" w:rsidRPr="00467CDB">
        <w:rPr>
          <w:rFonts w:cs="Times New Roman"/>
        </w:rPr>
        <w:t xml:space="preserve">, s pravnim učinkom od dana izvršnosti </w:t>
      </w:r>
      <w:r w:rsidR="00A356F3" w:rsidRPr="00467CDB">
        <w:rPr>
          <w:rFonts w:cs="Times New Roman"/>
        </w:rPr>
        <w:t>t</w:t>
      </w:r>
      <w:r w:rsidR="00E71BCA" w:rsidRPr="00467CDB">
        <w:rPr>
          <w:rFonts w:cs="Times New Roman"/>
        </w:rPr>
        <w:t>og rješenja</w:t>
      </w:r>
      <w:r w:rsidR="008413DE" w:rsidRPr="00467CDB">
        <w:rPr>
          <w:rFonts w:cs="Times New Roman"/>
        </w:rPr>
        <w:t xml:space="preserve">. </w:t>
      </w:r>
    </w:p>
    <w:p w:rsidR="006F528E" w:rsidRPr="00467CDB" w:rsidRDefault="006F528E" w:rsidP="009C422A">
      <w:pPr>
        <w:spacing w:after="0"/>
        <w:rPr>
          <w:rFonts w:cs="Times New Roman"/>
        </w:rPr>
      </w:pPr>
    </w:p>
    <w:p w:rsidR="00C07121" w:rsidRPr="00467CDB" w:rsidRDefault="00334412" w:rsidP="007F7AFB">
      <w:pPr>
        <w:spacing w:after="0"/>
        <w:ind w:firstLine="709"/>
        <w:rPr>
          <w:rFonts w:cs="Times New Roman"/>
        </w:rPr>
      </w:pPr>
      <w:bookmarkStart w:id="48" w:name="_Hlk217206936"/>
      <w:r w:rsidRPr="00467CDB">
        <w:rPr>
          <w:rFonts w:cs="Times New Roman"/>
          <w:b/>
          <w:bCs/>
        </w:rPr>
        <w:t>Č</w:t>
      </w:r>
      <w:r w:rsidR="00C07121" w:rsidRPr="00467CDB">
        <w:rPr>
          <w:rFonts w:cs="Times New Roman"/>
          <w:b/>
          <w:bCs/>
        </w:rPr>
        <w:t xml:space="preserve">lanak </w:t>
      </w:r>
      <w:r w:rsidRPr="00467CDB">
        <w:rPr>
          <w:rFonts w:cs="Times New Roman"/>
          <w:b/>
          <w:bCs/>
        </w:rPr>
        <w:t>14</w:t>
      </w:r>
      <w:r w:rsidR="00C07121" w:rsidRPr="00467CDB">
        <w:rPr>
          <w:rFonts w:cs="Times New Roman"/>
          <w:b/>
          <w:bCs/>
        </w:rPr>
        <w:t>.</w:t>
      </w:r>
      <w:r w:rsidRPr="00467CDB">
        <w:rPr>
          <w:rFonts w:cs="Times New Roman"/>
        </w:rPr>
        <w:t xml:space="preserve"> </w:t>
      </w:r>
      <w:r w:rsidR="00A356F3" w:rsidRPr="00467CDB">
        <w:rPr>
          <w:rFonts w:cs="Times New Roman"/>
        </w:rPr>
        <w:t xml:space="preserve">prijelazna je odredba kojom se </w:t>
      </w:r>
      <w:r w:rsidRPr="00467CDB">
        <w:rPr>
          <w:rFonts w:cs="Times New Roman"/>
        </w:rPr>
        <w:t xml:space="preserve">propisuje rok u kojem </w:t>
      </w:r>
      <w:r w:rsidR="00A356F3" w:rsidRPr="00467CDB">
        <w:rPr>
          <w:rFonts w:cs="Times New Roman"/>
        </w:rPr>
        <w:t>je</w:t>
      </w:r>
      <w:r w:rsidR="00AA2BE5" w:rsidRPr="00467CDB">
        <w:rPr>
          <w:rFonts w:cs="Times New Roman"/>
        </w:rPr>
        <w:t xml:space="preserve"> ministar nadležan za socijalnu skrb dužan donijeti pravilnik iz članka 51. stavka 7. koji je izmijenjen člankom 6. ove Uredbe.</w:t>
      </w:r>
      <w:bookmarkEnd w:id="48"/>
      <w:r w:rsidR="00C07121" w:rsidRPr="00467CDB">
        <w:rPr>
          <w:rFonts w:cs="Times New Roman"/>
        </w:rPr>
        <w:t xml:space="preserve"> </w:t>
      </w:r>
    </w:p>
    <w:p w:rsidR="006F528E" w:rsidRPr="00467CDB" w:rsidRDefault="006F528E" w:rsidP="009C422A">
      <w:pPr>
        <w:spacing w:after="0"/>
        <w:rPr>
          <w:rFonts w:cs="Times New Roman"/>
        </w:rPr>
      </w:pPr>
    </w:p>
    <w:p w:rsidR="00C07121" w:rsidRPr="009C422A" w:rsidRDefault="00AA2BE5" w:rsidP="007F7AFB">
      <w:pPr>
        <w:spacing w:after="0"/>
        <w:ind w:firstLine="709"/>
        <w:rPr>
          <w:rFonts w:cs="Times New Roman"/>
        </w:rPr>
      </w:pPr>
      <w:r w:rsidRPr="00467CDB">
        <w:rPr>
          <w:rFonts w:cs="Times New Roman"/>
          <w:b/>
          <w:bCs/>
        </w:rPr>
        <w:t>Č</w:t>
      </w:r>
      <w:r w:rsidR="00C07121" w:rsidRPr="00467CDB">
        <w:rPr>
          <w:rFonts w:cs="Times New Roman"/>
          <w:b/>
          <w:bCs/>
        </w:rPr>
        <w:t>lan</w:t>
      </w:r>
      <w:r w:rsidRPr="00467CDB">
        <w:rPr>
          <w:rFonts w:cs="Times New Roman"/>
          <w:b/>
          <w:bCs/>
        </w:rPr>
        <w:t>ak</w:t>
      </w:r>
      <w:r w:rsidR="00C07121" w:rsidRPr="00467CDB">
        <w:rPr>
          <w:rFonts w:cs="Times New Roman"/>
          <w:b/>
          <w:bCs/>
        </w:rPr>
        <w:t xml:space="preserve"> 1</w:t>
      </w:r>
      <w:r w:rsidRPr="00467CDB">
        <w:rPr>
          <w:rFonts w:cs="Times New Roman"/>
          <w:b/>
          <w:bCs/>
        </w:rPr>
        <w:t>5</w:t>
      </w:r>
      <w:r w:rsidR="00C07121" w:rsidRPr="00467CDB">
        <w:rPr>
          <w:rFonts w:cs="Times New Roman"/>
          <w:b/>
          <w:bCs/>
        </w:rPr>
        <w:t>.</w:t>
      </w:r>
      <w:r w:rsidRPr="00467CDB">
        <w:rPr>
          <w:rFonts w:cs="Times New Roman"/>
        </w:rPr>
        <w:t xml:space="preserve"> završna je odredba kojom je </w:t>
      </w:r>
      <w:r w:rsidR="00C07121" w:rsidRPr="00467CDB">
        <w:rPr>
          <w:rFonts w:cs="Times New Roman"/>
        </w:rPr>
        <w:t>propisano da Uredba stupa na snagu prv</w:t>
      </w:r>
      <w:r w:rsidR="007F7AFB" w:rsidRPr="00467CDB">
        <w:rPr>
          <w:rFonts w:cs="Times New Roman"/>
        </w:rPr>
        <w:t>oga</w:t>
      </w:r>
      <w:r w:rsidR="00C07121" w:rsidRPr="00467CDB">
        <w:rPr>
          <w:rFonts w:cs="Times New Roman"/>
        </w:rPr>
        <w:t xml:space="preserve"> dan</w:t>
      </w:r>
      <w:r w:rsidR="007F7AFB" w:rsidRPr="00467CDB">
        <w:rPr>
          <w:rFonts w:cs="Times New Roman"/>
        </w:rPr>
        <w:t>a</w:t>
      </w:r>
      <w:r w:rsidR="00C07121" w:rsidRPr="00467CDB">
        <w:rPr>
          <w:rFonts w:cs="Times New Roman"/>
        </w:rPr>
        <w:t xml:space="preserve"> od dana objave u </w:t>
      </w:r>
      <w:r w:rsidR="007F7AFB" w:rsidRPr="00467CDB">
        <w:rPr>
          <w:rFonts w:cs="Times New Roman"/>
        </w:rPr>
        <w:t>„</w:t>
      </w:r>
      <w:r w:rsidR="00C07121" w:rsidRPr="00467CDB">
        <w:rPr>
          <w:rFonts w:cs="Times New Roman"/>
        </w:rPr>
        <w:t>Narodnim novinama</w:t>
      </w:r>
      <w:r w:rsidR="007F7AFB" w:rsidRPr="00467CDB">
        <w:rPr>
          <w:rFonts w:cs="Times New Roman"/>
        </w:rPr>
        <w:t>“</w:t>
      </w:r>
      <w:r w:rsidR="00C07121" w:rsidRPr="00467CDB">
        <w:rPr>
          <w:rFonts w:cs="Times New Roman"/>
        </w:rPr>
        <w:t xml:space="preserve">. S obzirom na to da je riječ o uredbi iz članka 88. Ustava Republike Hrvatske, a da je njezino donošenje nužno ne samo zbog izvršenja </w:t>
      </w:r>
      <w:r w:rsidR="007F7AFB" w:rsidRPr="00467CDB">
        <w:rPr>
          <w:rFonts w:cs="Times New Roman"/>
        </w:rPr>
        <w:t>O</w:t>
      </w:r>
      <w:r w:rsidR="00C07121" w:rsidRPr="00467CDB">
        <w:rPr>
          <w:rFonts w:cs="Times New Roman"/>
        </w:rPr>
        <w:t>dluke Ustavnog suda nego, u prvom redu, zbog potrebe bezodložnog donošenja zakonskih rješenja umjesto onih koja je Ustavni sud ukinuo jer se njima uređuju socijalna prava građana koji pripadaju ranjivim skupinama, postoje osobito opravdani razlozi za skraćivanje vakacijskog roka na jedan dan</w:t>
      </w:r>
      <w:r w:rsidRPr="00467CDB">
        <w:rPr>
          <w:rFonts w:cs="Times New Roman"/>
        </w:rPr>
        <w:t xml:space="preserve"> sukladno</w:t>
      </w:r>
      <w:r w:rsidR="00C07121" w:rsidRPr="00467CDB">
        <w:rPr>
          <w:rFonts w:cs="Times New Roman"/>
        </w:rPr>
        <w:t xml:space="preserve"> </w:t>
      </w:r>
      <w:r w:rsidR="007F7AFB" w:rsidRPr="00467CDB">
        <w:rPr>
          <w:rFonts w:cs="Times New Roman"/>
        </w:rPr>
        <w:t>O</w:t>
      </w:r>
      <w:r w:rsidR="00C07121" w:rsidRPr="00467CDB">
        <w:rPr>
          <w:rFonts w:cs="Times New Roman"/>
        </w:rPr>
        <w:t xml:space="preserve">dluci Ustavnog suda </w:t>
      </w:r>
      <w:r w:rsidR="007F7AFB" w:rsidRPr="00467CDB">
        <w:rPr>
          <w:rFonts w:cs="Times New Roman"/>
        </w:rPr>
        <w:t>BROJ</w:t>
      </w:r>
      <w:r w:rsidR="00C07121" w:rsidRPr="00467CDB">
        <w:rPr>
          <w:rFonts w:cs="Times New Roman"/>
        </w:rPr>
        <w:t>: U-I-3845/2006</w:t>
      </w:r>
      <w:r w:rsidR="007F7AFB" w:rsidRPr="00467CDB">
        <w:rPr>
          <w:rFonts w:cs="Times New Roman"/>
        </w:rPr>
        <w:t>,</w:t>
      </w:r>
      <w:r w:rsidR="009B310C" w:rsidRPr="00467CDB">
        <w:rPr>
          <w:rFonts w:cs="Times New Roman"/>
        </w:rPr>
        <w:t xml:space="preserve"> </w:t>
      </w:r>
      <w:r w:rsidR="00C07121" w:rsidRPr="00467CDB">
        <w:rPr>
          <w:rFonts w:cs="Times New Roman"/>
        </w:rPr>
        <w:t>od 23. siječnja 2013. (</w:t>
      </w:r>
      <w:r w:rsidR="007F7AFB" w:rsidRPr="00467CDB">
        <w:rPr>
          <w:rFonts w:cs="Times New Roman"/>
        </w:rPr>
        <w:t>„</w:t>
      </w:r>
      <w:r w:rsidR="00C07121" w:rsidRPr="00467CDB">
        <w:rPr>
          <w:rFonts w:cs="Times New Roman"/>
        </w:rPr>
        <w:t>Narodne novine</w:t>
      </w:r>
      <w:r w:rsidR="007F7AFB" w:rsidRPr="00467CDB">
        <w:rPr>
          <w:rFonts w:cs="Times New Roman"/>
        </w:rPr>
        <w:t>“</w:t>
      </w:r>
      <w:r w:rsidR="00C07121" w:rsidRPr="00467CDB">
        <w:rPr>
          <w:rFonts w:cs="Times New Roman"/>
        </w:rPr>
        <w:t>, br</w:t>
      </w:r>
      <w:r w:rsidR="007F7AFB" w:rsidRPr="00467CDB">
        <w:rPr>
          <w:rFonts w:cs="Times New Roman"/>
        </w:rPr>
        <w:t>oj</w:t>
      </w:r>
      <w:r w:rsidR="00C07121" w:rsidRPr="00467CDB">
        <w:rPr>
          <w:rFonts w:cs="Times New Roman"/>
        </w:rPr>
        <w:t xml:space="preserve"> 12/13.).</w:t>
      </w:r>
    </w:p>
    <w:sectPr w:rsidR="00C07121" w:rsidRPr="009C422A" w:rsidSect="009C422A">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40B" w:rsidRDefault="00CF140B" w:rsidP="006C1ED5">
      <w:pPr>
        <w:spacing w:after="0"/>
      </w:pPr>
      <w:r>
        <w:separator/>
      </w:r>
    </w:p>
  </w:endnote>
  <w:endnote w:type="continuationSeparator" w:id="0">
    <w:p w:rsidR="00CF140B" w:rsidRDefault="00CF140B" w:rsidP="006C1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2A" w:rsidRPr="009C422A" w:rsidRDefault="009C422A" w:rsidP="009C422A">
    <w:pPr>
      <w:pStyle w:val="Footer"/>
      <w:pBdr>
        <w:top w:val="single" w:sz="4" w:space="1" w:color="404040"/>
      </w:pBdr>
      <w:jc w:val="center"/>
      <w:rPr>
        <w:color w:val="404040"/>
        <w:spacing w:val="20"/>
        <w:sz w:val="20"/>
      </w:rPr>
    </w:pPr>
    <w:r w:rsidRPr="009C422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D5" w:rsidRDefault="006C1E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40B" w:rsidRDefault="00CF140B" w:rsidP="006C1ED5">
      <w:pPr>
        <w:spacing w:after="0"/>
      </w:pPr>
      <w:r>
        <w:separator/>
      </w:r>
    </w:p>
  </w:footnote>
  <w:footnote w:type="continuationSeparator" w:id="0">
    <w:p w:rsidR="00CF140B" w:rsidRDefault="00CF140B" w:rsidP="006C1E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794062"/>
      <w:docPartObj>
        <w:docPartGallery w:val="Page Numbers (Top of Page)"/>
        <w:docPartUnique/>
      </w:docPartObj>
    </w:sdtPr>
    <w:sdtEndPr/>
    <w:sdtContent>
      <w:p w:rsidR="009C422A" w:rsidRDefault="009C422A">
        <w:pPr>
          <w:pStyle w:val="Header"/>
          <w:jc w:val="center"/>
        </w:pPr>
        <w:r>
          <w:fldChar w:fldCharType="begin"/>
        </w:r>
        <w:r>
          <w:instrText>PAGE   \* MERGEFORMAT</w:instrText>
        </w:r>
        <w:r>
          <w:fldChar w:fldCharType="separate"/>
        </w:r>
        <w:r w:rsidR="001E1BA7">
          <w:rPr>
            <w:noProof/>
          </w:rPr>
          <w:t>7</w:t>
        </w:r>
        <w:r>
          <w:fldChar w:fldCharType="end"/>
        </w:r>
      </w:p>
    </w:sdtContent>
  </w:sdt>
  <w:p w:rsidR="009C422A" w:rsidRDefault="009C422A" w:rsidP="009C422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026E"/>
    <w:multiLevelType w:val="multilevel"/>
    <w:tmpl w:val="E8525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14447C"/>
    <w:multiLevelType w:val="hybridMultilevel"/>
    <w:tmpl w:val="0B2ABEB4"/>
    <w:lvl w:ilvl="0" w:tplc="51B02244">
      <w:start w:val="1"/>
      <w:numFmt w:val="bullet"/>
      <w:lvlText w:val="‒"/>
      <w:lvlJc w:val="left"/>
      <w:pPr>
        <w:ind w:left="717"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E113AE4"/>
    <w:multiLevelType w:val="hybridMultilevel"/>
    <w:tmpl w:val="DFC073AE"/>
    <w:lvl w:ilvl="0" w:tplc="38628B5C">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115576D"/>
    <w:multiLevelType w:val="hybridMultilevel"/>
    <w:tmpl w:val="6DA2504C"/>
    <w:lvl w:ilvl="0" w:tplc="51B0224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4902A71"/>
    <w:multiLevelType w:val="hybridMultilevel"/>
    <w:tmpl w:val="96163148"/>
    <w:lvl w:ilvl="0" w:tplc="AF2466A4">
      <w:start w:val="1"/>
      <w:numFmt w:val="decimal"/>
      <w:lvlText w:val="%1."/>
      <w:lvlJc w:val="left"/>
      <w:pPr>
        <w:ind w:left="720" w:hanging="360"/>
      </w:pPr>
      <w:rPr>
        <w:rFonts w:ascii="Arial" w:hAnsi="Arial" w:hint="default"/>
        <w:b/>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D805A1"/>
    <w:multiLevelType w:val="hybridMultilevel"/>
    <w:tmpl w:val="5002D496"/>
    <w:lvl w:ilvl="0" w:tplc="041A0005">
      <w:start w:val="1"/>
      <w:numFmt w:val="bullet"/>
      <w:lvlText w:val=""/>
      <w:lvlJc w:val="left"/>
      <w:pPr>
        <w:ind w:left="717" w:hanging="360"/>
      </w:pPr>
      <w:rPr>
        <w:rFonts w:ascii="Wingdings" w:hAnsi="Wingdings"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 w15:restartNumberingAfterBreak="0">
    <w:nsid w:val="440D5FE4"/>
    <w:multiLevelType w:val="hybridMultilevel"/>
    <w:tmpl w:val="CDCCA7E0"/>
    <w:lvl w:ilvl="0" w:tplc="51B02244">
      <w:start w:val="1"/>
      <w:numFmt w:val="bullet"/>
      <w:lvlText w:val="‒"/>
      <w:lvlJc w:val="left"/>
      <w:pPr>
        <w:ind w:left="717" w:hanging="360"/>
      </w:pPr>
      <w:rPr>
        <w:rFonts w:ascii="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7" w15:restartNumberingAfterBreak="0">
    <w:nsid w:val="5A6A4C4F"/>
    <w:multiLevelType w:val="hybridMultilevel"/>
    <w:tmpl w:val="CEC62B68"/>
    <w:lvl w:ilvl="0" w:tplc="4718EC74">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F5C6671"/>
    <w:multiLevelType w:val="hybridMultilevel"/>
    <w:tmpl w:val="A54E4BFE"/>
    <w:lvl w:ilvl="0" w:tplc="ECA6580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9" w15:restartNumberingAfterBreak="0">
    <w:nsid w:val="73A5503C"/>
    <w:multiLevelType w:val="hybridMultilevel"/>
    <w:tmpl w:val="C0308A9C"/>
    <w:lvl w:ilvl="0" w:tplc="51B02244">
      <w:start w:val="1"/>
      <w:numFmt w:val="bullet"/>
      <w:lvlText w:val="‒"/>
      <w:lvlJc w:val="left"/>
      <w:pPr>
        <w:ind w:left="717" w:hanging="360"/>
      </w:pPr>
      <w:rPr>
        <w:rFonts w:ascii="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0" w15:restartNumberingAfterBreak="0">
    <w:nsid w:val="76B4198A"/>
    <w:multiLevelType w:val="hybridMultilevel"/>
    <w:tmpl w:val="BB40410C"/>
    <w:lvl w:ilvl="0" w:tplc="77824BC8">
      <w:start w:val="1"/>
      <w:numFmt w:val="decimal"/>
      <w:lvlText w:val="%1."/>
      <w:lvlJc w:val="left"/>
      <w:pPr>
        <w:ind w:left="1077" w:hanging="360"/>
      </w:pPr>
      <w:rPr>
        <w:rFonts w:ascii="Times New Roman" w:hAnsi="Times New Roman" w:hint="default"/>
        <w:b w:val="0"/>
        <w:i w:val="0"/>
        <w:caps w:val="0"/>
        <w:vanish w:val="0"/>
        <w:sz w:val="24"/>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num w:numId="1">
    <w:abstractNumId w:val="4"/>
  </w:num>
  <w:num w:numId="2">
    <w:abstractNumId w:val="0"/>
  </w:num>
  <w:num w:numId="3">
    <w:abstractNumId w:val="10"/>
  </w:num>
  <w:num w:numId="4">
    <w:abstractNumId w:val="1"/>
  </w:num>
  <w:num w:numId="5">
    <w:abstractNumId w:val="3"/>
  </w:num>
  <w:num w:numId="6">
    <w:abstractNumId w:val="9"/>
  </w:num>
  <w:num w:numId="7">
    <w:abstractNumId w:val="6"/>
  </w:num>
  <w:num w:numId="8">
    <w:abstractNumId w:val="8"/>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C8"/>
    <w:rsid w:val="00002155"/>
    <w:rsid w:val="00006996"/>
    <w:rsid w:val="0001280B"/>
    <w:rsid w:val="00017923"/>
    <w:rsid w:val="00021C50"/>
    <w:rsid w:val="00023698"/>
    <w:rsid w:val="00024335"/>
    <w:rsid w:val="000244E1"/>
    <w:rsid w:val="000276D0"/>
    <w:rsid w:val="00033E47"/>
    <w:rsid w:val="00033E7A"/>
    <w:rsid w:val="00034FB5"/>
    <w:rsid w:val="0003607F"/>
    <w:rsid w:val="000371AF"/>
    <w:rsid w:val="000400A6"/>
    <w:rsid w:val="000551D4"/>
    <w:rsid w:val="000609F1"/>
    <w:rsid w:val="00063DE3"/>
    <w:rsid w:val="00071BE0"/>
    <w:rsid w:val="00072A43"/>
    <w:rsid w:val="0009091C"/>
    <w:rsid w:val="00091180"/>
    <w:rsid w:val="000915C8"/>
    <w:rsid w:val="00095D2F"/>
    <w:rsid w:val="00096E7E"/>
    <w:rsid w:val="000A374E"/>
    <w:rsid w:val="000A53F6"/>
    <w:rsid w:val="000B1616"/>
    <w:rsid w:val="000B20F0"/>
    <w:rsid w:val="000B2D12"/>
    <w:rsid w:val="000C2F15"/>
    <w:rsid w:val="000D1075"/>
    <w:rsid w:val="000D10BF"/>
    <w:rsid w:val="000D1664"/>
    <w:rsid w:val="000E1123"/>
    <w:rsid w:val="000E3BA5"/>
    <w:rsid w:val="000E4F4A"/>
    <w:rsid w:val="000E6A32"/>
    <w:rsid w:val="000F6D86"/>
    <w:rsid w:val="000F7BF7"/>
    <w:rsid w:val="00100D79"/>
    <w:rsid w:val="00114293"/>
    <w:rsid w:val="00121218"/>
    <w:rsid w:val="0012168E"/>
    <w:rsid w:val="00133ADF"/>
    <w:rsid w:val="00137355"/>
    <w:rsid w:val="001418AA"/>
    <w:rsid w:val="00143EB4"/>
    <w:rsid w:val="001463E5"/>
    <w:rsid w:val="00154B5D"/>
    <w:rsid w:val="00156752"/>
    <w:rsid w:val="00156E25"/>
    <w:rsid w:val="00172987"/>
    <w:rsid w:val="00174C8E"/>
    <w:rsid w:val="00176E03"/>
    <w:rsid w:val="00184367"/>
    <w:rsid w:val="00184BDA"/>
    <w:rsid w:val="001856E2"/>
    <w:rsid w:val="00186E48"/>
    <w:rsid w:val="00187511"/>
    <w:rsid w:val="001921FB"/>
    <w:rsid w:val="001923AB"/>
    <w:rsid w:val="001A7AFF"/>
    <w:rsid w:val="001A7B4B"/>
    <w:rsid w:val="001C14D2"/>
    <w:rsid w:val="001C2F4F"/>
    <w:rsid w:val="001D4CD7"/>
    <w:rsid w:val="001D58F7"/>
    <w:rsid w:val="001E1BA7"/>
    <w:rsid w:val="001E6485"/>
    <w:rsid w:val="001F540E"/>
    <w:rsid w:val="001F7178"/>
    <w:rsid w:val="00203EE3"/>
    <w:rsid w:val="00205FA1"/>
    <w:rsid w:val="00206861"/>
    <w:rsid w:val="0020784F"/>
    <w:rsid w:val="00213885"/>
    <w:rsid w:val="002255AC"/>
    <w:rsid w:val="0023469A"/>
    <w:rsid w:val="00235BF0"/>
    <w:rsid w:val="0024185C"/>
    <w:rsid w:val="00274A17"/>
    <w:rsid w:val="0028413D"/>
    <w:rsid w:val="00286087"/>
    <w:rsid w:val="00287DDF"/>
    <w:rsid w:val="002963C6"/>
    <w:rsid w:val="002967FD"/>
    <w:rsid w:val="002A53E8"/>
    <w:rsid w:val="002A60D6"/>
    <w:rsid w:val="002A646F"/>
    <w:rsid w:val="002B11FB"/>
    <w:rsid w:val="002B30E2"/>
    <w:rsid w:val="002B484D"/>
    <w:rsid w:val="002D2A8D"/>
    <w:rsid w:val="002D50A7"/>
    <w:rsid w:val="002D70BB"/>
    <w:rsid w:val="002E343F"/>
    <w:rsid w:val="002F080B"/>
    <w:rsid w:val="002F28E8"/>
    <w:rsid w:val="002F54DB"/>
    <w:rsid w:val="00300743"/>
    <w:rsid w:val="003121F6"/>
    <w:rsid w:val="00322888"/>
    <w:rsid w:val="00323447"/>
    <w:rsid w:val="00323A38"/>
    <w:rsid w:val="003254A6"/>
    <w:rsid w:val="00334412"/>
    <w:rsid w:val="00340E61"/>
    <w:rsid w:val="00344114"/>
    <w:rsid w:val="00344FE0"/>
    <w:rsid w:val="0034512F"/>
    <w:rsid w:val="00346BF2"/>
    <w:rsid w:val="00346F81"/>
    <w:rsid w:val="00354493"/>
    <w:rsid w:val="00356F53"/>
    <w:rsid w:val="00363679"/>
    <w:rsid w:val="003671AB"/>
    <w:rsid w:val="00367A2C"/>
    <w:rsid w:val="0037029E"/>
    <w:rsid w:val="00372732"/>
    <w:rsid w:val="003729D8"/>
    <w:rsid w:val="00382394"/>
    <w:rsid w:val="003A1154"/>
    <w:rsid w:val="003A2FAF"/>
    <w:rsid w:val="003A4EB2"/>
    <w:rsid w:val="003A525A"/>
    <w:rsid w:val="003A6921"/>
    <w:rsid w:val="003A6D2B"/>
    <w:rsid w:val="003B2E26"/>
    <w:rsid w:val="003C10CC"/>
    <w:rsid w:val="003C7ECE"/>
    <w:rsid w:val="003D261F"/>
    <w:rsid w:val="003D5C2A"/>
    <w:rsid w:val="003F2C97"/>
    <w:rsid w:val="003F5F4F"/>
    <w:rsid w:val="003F6EB6"/>
    <w:rsid w:val="00401E60"/>
    <w:rsid w:val="00402F41"/>
    <w:rsid w:val="004039A4"/>
    <w:rsid w:val="00404F09"/>
    <w:rsid w:val="00406516"/>
    <w:rsid w:val="00422B2C"/>
    <w:rsid w:val="0043130B"/>
    <w:rsid w:val="00433666"/>
    <w:rsid w:val="004344AA"/>
    <w:rsid w:val="0044132F"/>
    <w:rsid w:val="0044292F"/>
    <w:rsid w:val="0044682F"/>
    <w:rsid w:val="0045384D"/>
    <w:rsid w:val="00460FCE"/>
    <w:rsid w:val="00463EA9"/>
    <w:rsid w:val="00463FB4"/>
    <w:rsid w:val="00467CDB"/>
    <w:rsid w:val="00470558"/>
    <w:rsid w:val="00474490"/>
    <w:rsid w:val="004755D9"/>
    <w:rsid w:val="00477D8A"/>
    <w:rsid w:val="00490691"/>
    <w:rsid w:val="00493A44"/>
    <w:rsid w:val="004948A3"/>
    <w:rsid w:val="004B5D77"/>
    <w:rsid w:val="004B6ED5"/>
    <w:rsid w:val="004B7913"/>
    <w:rsid w:val="004C296F"/>
    <w:rsid w:val="004C583E"/>
    <w:rsid w:val="004C6F81"/>
    <w:rsid w:val="004D2948"/>
    <w:rsid w:val="004D35FC"/>
    <w:rsid w:val="004D441A"/>
    <w:rsid w:val="004E20A4"/>
    <w:rsid w:val="004E33E5"/>
    <w:rsid w:val="004E39E2"/>
    <w:rsid w:val="004E3ABE"/>
    <w:rsid w:val="004E4824"/>
    <w:rsid w:val="004F2F46"/>
    <w:rsid w:val="004F4422"/>
    <w:rsid w:val="004F726E"/>
    <w:rsid w:val="004F7A76"/>
    <w:rsid w:val="00505679"/>
    <w:rsid w:val="0051516C"/>
    <w:rsid w:val="00520BFA"/>
    <w:rsid w:val="00524003"/>
    <w:rsid w:val="00525D15"/>
    <w:rsid w:val="0052735B"/>
    <w:rsid w:val="00530C00"/>
    <w:rsid w:val="0053296E"/>
    <w:rsid w:val="00534098"/>
    <w:rsid w:val="00541034"/>
    <w:rsid w:val="005429B7"/>
    <w:rsid w:val="005453AA"/>
    <w:rsid w:val="00554B6D"/>
    <w:rsid w:val="00564584"/>
    <w:rsid w:val="00573152"/>
    <w:rsid w:val="0057354E"/>
    <w:rsid w:val="00575EAA"/>
    <w:rsid w:val="00576546"/>
    <w:rsid w:val="0057781F"/>
    <w:rsid w:val="00580180"/>
    <w:rsid w:val="00586367"/>
    <w:rsid w:val="005A23C5"/>
    <w:rsid w:val="005A2CBA"/>
    <w:rsid w:val="005A4B96"/>
    <w:rsid w:val="005B419C"/>
    <w:rsid w:val="005B491D"/>
    <w:rsid w:val="005C32B0"/>
    <w:rsid w:val="005D2263"/>
    <w:rsid w:val="005F16C0"/>
    <w:rsid w:val="005F3570"/>
    <w:rsid w:val="005F4546"/>
    <w:rsid w:val="005F6E4F"/>
    <w:rsid w:val="00603EAA"/>
    <w:rsid w:val="00615A98"/>
    <w:rsid w:val="00640256"/>
    <w:rsid w:val="006456FD"/>
    <w:rsid w:val="00647344"/>
    <w:rsid w:val="00657C13"/>
    <w:rsid w:val="00657DB2"/>
    <w:rsid w:val="00660985"/>
    <w:rsid w:val="00665C1B"/>
    <w:rsid w:val="00672759"/>
    <w:rsid w:val="006735B6"/>
    <w:rsid w:val="00675911"/>
    <w:rsid w:val="00675CB8"/>
    <w:rsid w:val="006804B6"/>
    <w:rsid w:val="00686687"/>
    <w:rsid w:val="00690E60"/>
    <w:rsid w:val="00692D84"/>
    <w:rsid w:val="006A001C"/>
    <w:rsid w:val="006A55EF"/>
    <w:rsid w:val="006A7502"/>
    <w:rsid w:val="006B1D5A"/>
    <w:rsid w:val="006B30AC"/>
    <w:rsid w:val="006B6E84"/>
    <w:rsid w:val="006C1ED5"/>
    <w:rsid w:val="006C25BD"/>
    <w:rsid w:val="006C4B1E"/>
    <w:rsid w:val="006C63C1"/>
    <w:rsid w:val="006D0A4A"/>
    <w:rsid w:val="006D7A02"/>
    <w:rsid w:val="006E0BA9"/>
    <w:rsid w:val="006E0C4D"/>
    <w:rsid w:val="006F34DD"/>
    <w:rsid w:val="006F3A01"/>
    <w:rsid w:val="006F528E"/>
    <w:rsid w:val="006F5EBD"/>
    <w:rsid w:val="00703F41"/>
    <w:rsid w:val="00710151"/>
    <w:rsid w:val="007133BE"/>
    <w:rsid w:val="0071640B"/>
    <w:rsid w:val="00724653"/>
    <w:rsid w:val="00726019"/>
    <w:rsid w:val="007314EE"/>
    <w:rsid w:val="00733D45"/>
    <w:rsid w:val="00736D5D"/>
    <w:rsid w:val="00740786"/>
    <w:rsid w:val="00742A0B"/>
    <w:rsid w:val="007452B5"/>
    <w:rsid w:val="00745EF7"/>
    <w:rsid w:val="00746D68"/>
    <w:rsid w:val="00750795"/>
    <w:rsid w:val="00754FFE"/>
    <w:rsid w:val="0075783C"/>
    <w:rsid w:val="00760F45"/>
    <w:rsid w:val="00761286"/>
    <w:rsid w:val="007626A4"/>
    <w:rsid w:val="00762DF4"/>
    <w:rsid w:val="00766100"/>
    <w:rsid w:val="0077087E"/>
    <w:rsid w:val="007879DE"/>
    <w:rsid w:val="00787C2C"/>
    <w:rsid w:val="00790C75"/>
    <w:rsid w:val="007A1592"/>
    <w:rsid w:val="007A2892"/>
    <w:rsid w:val="007A6A68"/>
    <w:rsid w:val="007A6F44"/>
    <w:rsid w:val="007A7CF5"/>
    <w:rsid w:val="007B4151"/>
    <w:rsid w:val="007C068C"/>
    <w:rsid w:val="007C19D6"/>
    <w:rsid w:val="007C5DC9"/>
    <w:rsid w:val="007C7F4A"/>
    <w:rsid w:val="007D4F93"/>
    <w:rsid w:val="007D70FD"/>
    <w:rsid w:val="007D7D7B"/>
    <w:rsid w:val="007E0634"/>
    <w:rsid w:val="007E12EB"/>
    <w:rsid w:val="007E3618"/>
    <w:rsid w:val="007F00DF"/>
    <w:rsid w:val="007F6564"/>
    <w:rsid w:val="007F6A89"/>
    <w:rsid w:val="007F6C14"/>
    <w:rsid w:val="007F7514"/>
    <w:rsid w:val="007F7AFB"/>
    <w:rsid w:val="007F7B7D"/>
    <w:rsid w:val="00806090"/>
    <w:rsid w:val="00810B89"/>
    <w:rsid w:val="00811D74"/>
    <w:rsid w:val="00812CA1"/>
    <w:rsid w:val="00817C56"/>
    <w:rsid w:val="00822BD1"/>
    <w:rsid w:val="00823AA5"/>
    <w:rsid w:val="00827F02"/>
    <w:rsid w:val="00831726"/>
    <w:rsid w:val="00831EA6"/>
    <w:rsid w:val="0083476D"/>
    <w:rsid w:val="008413DE"/>
    <w:rsid w:val="00842C7D"/>
    <w:rsid w:val="00844602"/>
    <w:rsid w:val="00845C65"/>
    <w:rsid w:val="00850CF7"/>
    <w:rsid w:val="00851654"/>
    <w:rsid w:val="00852341"/>
    <w:rsid w:val="00852622"/>
    <w:rsid w:val="008533B3"/>
    <w:rsid w:val="008564D6"/>
    <w:rsid w:val="00867CA3"/>
    <w:rsid w:val="00870E6F"/>
    <w:rsid w:val="00872B11"/>
    <w:rsid w:val="0087590F"/>
    <w:rsid w:val="00876E49"/>
    <w:rsid w:val="00881757"/>
    <w:rsid w:val="008845F8"/>
    <w:rsid w:val="00885464"/>
    <w:rsid w:val="00890200"/>
    <w:rsid w:val="00890CDC"/>
    <w:rsid w:val="00892488"/>
    <w:rsid w:val="00895B45"/>
    <w:rsid w:val="008A39C3"/>
    <w:rsid w:val="008A4866"/>
    <w:rsid w:val="008B23D2"/>
    <w:rsid w:val="008B449E"/>
    <w:rsid w:val="008C10DB"/>
    <w:rsid w:val="008D0792"/>
    <w:rsid w:val="008D46B4"/>
    <w:rsid w:val="008D4ACA"/>
    <w:rsid w:val="008E188D"/>
    <w:rsid w:val="008E20FC"/>
    <w:rsid w:val="008F0008"/>
    <w:rsid w:val="008F6FF1"/>
    <w:rsid w:val="00900503"/>
    <w:rsid w:val="00907406"/>
    <w:rsid w:val="009076C8"/>
    <w:rsid w:val="00910442"/>
    <w:rsid w:val="00910954"/>
    <w:rsid w:val="00915F20"/>
    <w:rsid w:val="00916F5C"/>
    <w:rsid w:val="00921B42"/>
    <w:rsid w:val="00926FAF"/>
    <w:rsid w:val="00927CE4"/>
    <w:rsid w:val="00934F85"/>
    <w:rsid w:val="00935C9A"/>
    <w:rsid w:val="009360AC"/>
    <w:rsid w:val="0093660A"/>
    <w:rsid w:val="00942469"/>
    <w:rsid w:val="009432DB"/>
    <w:rsid w:val="0095353F"/>
    <w:rsid w:val="00970B58"/>
    <w:rsid w:val="00992D09"/>
    <w:rsid w:val="009948F1"/>
    <w:rsid w:val="00996A9D"/>
    <w:rsid w:val="009A3212"/>
    <w:rsid w:val="009A43BF"/>
    <w:rsid w:val="009A4D67"/>
    <w:rsid w:val="009B2C7B"/>
    <w:rsid w:val="009B2D1A"/>
    <w:rsid w:val="009B310C"/>
    <w:rsid w:val="009B34C8"/>
    <w:rsid w:val="009C422A"/>
    <w:rsid w:val="009C70C0"/>
    <w:rsid w:val="009C76F2"/>
    <w:rsid w:val="009D04F2"/>
    <w:rsid w:val="009E4FCE"/>
    <w:rsid w:val="009E5FC7"/>
    <w:rsid w:val="009E60F7"/>
    <w:rsid w:val="009F4A1D"/>
    <w:rsid w:val="00A04C80"/>
    <w:rsid w:val="00A05FAA"/>
    <w:rsid w:val="00A067E1"/>
    <w:rsid w:val="00A11268"/>
    <w:rsid w:val="00A112E7"/>
    <w:rsid w:val="00A20F9D"/>
    <w:rsid w:val="00A21CA5"/>
    <w:rsid w:val="00A2303F"/>
    <w:rsid w:val="00A260B7"/>
    <w:rsid w:val="00A26B0C"/>
    <w:rsid w:val="00A34325"/>
    <w:rsid w:val="00A354A6"/>
    <w:rsid w:val="00A356F3"/>
    <w:rsid w:val="00A369F3"/>
    <w:rsid w:val="00A402DA"/>
    <w:rsid w:val="00A42279"/>
    <w:rsid w:val="00A4365A"/>
    <w:rsid w:val="00A54469"/>
    <w:rsid w:val="00A54C02"/>
    <w:rsid w:val="00A608BD"/>
    <w:rsid w:val="00A7425D"/>
    <w:rsid w:val="00A752E1"/>
    <w:rsid w:val="00A81E76"/>
    <w:rsid w:val="00A824F8"/>
    <w:rsid w:val="00A83B05"/>
    <w:rsid w:val="00A877D4"/>
    <w:rsid w:val="00A90D15"/>
    <w:rsid w:val="00A923CA"/>
    <w:rsid w:val="00A96204"/>
    <w:rsid w:val="00A963C2"/>
    <w:rsid w:val="00AA17ED"/>
    <w:rsid w:val="00AA2BE5"/>
    <w:rsid w:val="00AA2F6A"/>
    <w:rsid w:val="00AB08AF"/>
    <w:rsid w:val="00AB2744"/>
    <w:rsid w:val="00AB29CE"/>
    <w:rsid w:val="00AB34B3"/>
    <w:rsid w:val="00AB4D64"/>
    <w:rsid w:val="00AB565B"/>
    <w:rsid w:val="00AC219A"/>
    <w:rsid w:val="00AC29D6"/>
    <w:rsid w:val="00AC3963"/>
    <w:rsid w:val="00AC49FD"/>
    <w:rsid w:val="00AD5965"/>
    <w:rsid w:val="00AE6C5C"/>
    <w:rsid w:val="00AE7D03"/>
    <w:rsid w:val="00AF29F8"/>
    <w:rsid w:val="00AF4316"/>
    <w:rsid w:val="00B002F5"/>
    <w:rsid w:val="00B04034"/>
    <w:rsid w:val="00B054D5"/>
    <w:rsid w:val="00B1144D"/>
    <w:rsid w:val="00B119B1"/>
    <w:rsid w:val="00B15DB4"/>
    <w:rsid w:val="00B17DC6"/>
    <w:rsid w:val="00B26497"/>
    <w:rsid w:val="00B30197"/>
    <w:rsid w:val="00B33C6E"/>
    <w:rsid w:val="00B33C9C"/>
    <w:rsid w:val="00B34581"/>
    <w:rsid w:val="00B34F7A"/>
    <w:rsid w:val="00B46074"/>
    <w:rsid w:val="00B47FE0"/>
    <w:rsid w:val="00B53CEC"/>
    <w:rsid w:val="00B5580A"/>
    <w:rsid w:val="00B57E64"/>
    <w:rsid w:val="00B60819"/>
    <w:rsid w:val="00B70B14"/>
    <w:rsid w:val="00B72CFB"/>
    <w:rsid w:val="00B7430D"/>
    <w:rsid w:val="00B75B87"/>
    <w:rsid w:val="00B80885"/>
    <w:rsid w:val="00B8186E"/>
    <w:rsid w:val="00B849ED"/>
    <w:rsid w:val="00B900B5"/>
    <w:rsid w:val="00B912C1"/>
    <w:rsid w:val="00BA02C4"/>
    <w:rsid w:val="00BA0583"/>
    <w:rsid w:val="00BA1264"/>
    <w:rsid w:val="00BA1EE1"/>
    <w:rsid w:val="00BA225B"/>
    <w:rsid w:val="00BA462E"/>
    <w:rsid w:val="00BA5DCD"/>
    <w:rsid w:val="00BB1AF9"/>
    <w:rsid w:val="00BB3E8D"/>
    <w:rsid w:val="00BB743C"/>
    <w:rsid w:val="00BB79F2"/>
    <w:rsid w:val="00BC6BDB"/>
    <w:rsid w:val="00BC6C18"/>
    <w:rsid w:val="00BD149C"/>
    <w:rsid w:val="00BD5145"/>
    <w:rsid w:val="00BE1FF3"/>
    <w:rsid w:val="00BE7C2C"/>
    <w:rsid w:val="00BF1372"/>
    <w:rsid w:val="00BF274F"/>
    <w:rsid w:val="00C021A9"/>
    <w:rsid w:val="00C029AE"/>
    <w:rsid w:val="00C048D9"/>
    <w:rsid w:val="00C07121"/>
    <w:rsid w:val="00C214A5"/>
    <w:rsid w:val="00C26AA0"/>
    <w:rsid w:val="00C41CA2"/>
    <w:rsid w:val="00C43292"/>
    <w:rsid w:val="00C463F2"/>
    <w:rsid w:val="00C47C8B"/>
    <w:rsid w:val="00C61112"/>
    <w:rsid w:val="00C6596D"/>
    <w:rsid w:val="00C77B53"/>
    <w:rsid w:val="00C80950"/>
    <w:rsid w:val="00C83F36"/>
    <w:rsid w:val="00C84B7A"/>
    <w:rsid w:val="00C8713D"/>
    <w:rsid w:val="00C87D2D"/>
    <w:rsid w:val="00C94C33"/>
    <w:rsid w:val="00C9598F"/>
    <w:rsid w:val="00C970A7"/>
    <w:rsid w:val="00CA1A0D"/>
    <w:rsid w:val="00CB7C46"/>
    <w:rsid w:val="00CC0804"/>
    <w:rsid w:val="00CC3D8D"/>
    <w:rsid w:val="00CC4EFE"/>
    <w:rsid w:val="00CC7A3A"/>
    <w:rsid w:val="00CD134D"/>
    <w:rsid w:val="00CD43B3"/>
    <w:rsid w:val="00CD45BF"/>
    <w:rsid w:val="00CD6313"/>
    <w:rsid w:val="00CE35E3"/>
    <w:rsid w:val="00CE757F"/>
    <w:rsid w:val="00CE7CEB"/>
    <w:rsid w:val="00CF140B"/>
    <w:rsid w:val="00CF6B43"/>
    <w:rsid w:val="00D07D2C"/>
    <w:rsid w:val="00D124DD"/>
    <w:rsid w:val="00D126CA"/>
    <w:rsid w:val="00D12C9F"/>
    <w:rsid w:val="00D13F16"/>
    <w:rsid w:val="00D20B6B"/>
    <w:rsid w:val="00D21E65"/>
    <w:rsid w:val="00D23704"/>
    <w:rsid w:val="00D350B6"/>
    <w:rsid w:val="00D36429"/>
    <w:rsid w:val="00D36BCA"/>
    <w:rsid w:val="00D43979"/>
    <w:rsid w:val="00D4398A"/>
    <w:rsid w:val="00D47E9C"/>
    <w:rsid w:val="00D55504"/>
    <w:rsid w:val="00D56B9E"/>
    <w:rsid w:val="00D8021B"/>
    <w:rsid w:val="00D86025"/>
    <w:rsid w:val="00D8723E"/>
    <w:rsid w:val="00D92483"/>
    <w:rsid w:val="00D92614"/>
    <w:rsid w:val="00D932F9"/>
    <w:rsid w:val="00D95E51"/>
    <w:rsid w:val="00DA3EDD"/>
    <w:rsid w:val="00DA6DFD"/>
    <w:rsid w:val="00DB5BD9"/>
    <w:rsid w:val="00DB5FB6"/>
    <w:rsid w:val="00DC55B4"/>
    <w:rsid w:val="00DD127C"/>
    <w:rsid w:val="00DD4672"/>
    <w:rsid w:val="00DF1093"/>
    <w:rsid w:val="00DF137C"/>
    <w:rsid w:val="00DF6B8F"/>
    <w:rsid w:val="00DF7D1B"/>
    <w:rsid w:val="00E11ED4"/>
    <w:rsid w:val="00E125A2"/>
    <w:rsid w:val="00E242ED"/>
    <w:rsid w:val="00E26747"/>
    <w:rsid w:val="00E34AB4"/>
    <w:rsid w:val="00E40F20"/>
    <w:rsid w:val="00E43FE9"/>
    <w:rsid w:val="00E47F88"/>
    <w:rsid w:val="00E50D91"/>
    <w:rsid w:val="00E547E1"/>
    <w:rsid w:val="00E561E9"/>
    <w:rsid w:val="00E576D4"/>
    <w:rsid w:val="00E621F6"/>
    <w:rsid w:val="00E62216"/>
    <w:rsid w:val="00E71BCA"/>
    <w:rsid w:val="00E721A0"/>
    <w:rsid w:val="00E76F82"/>
    <w:rsid w:val="00E7794D"/>
    <w:rsid w:val="00E77FC9"/>
    <w:rsid w:val="00E80260"/>
    <w:rsid w:val="00E8501D"/>
    <w:rsid w:val="00E85B69"/>
    <w:rsid w:val="00E906B7"/>
    <w:rsid w:val="00E975A6"/>
    <w:rsid w:val="00EA7D2B"/>
    <w:rsid w:val="00EC66F7"/>
    <w:rsid w:val="00EC6FC3"/>
    <w:rsid w:val="00ED0743"/>
    <w:rsid w:val="00EF09FC"/>
    <w:rsid w:val="00EF4AA3"/>
    <w:rsid w:val="00EF7F30"/>
    <w:rsid w:val="00F01DCD"/>
    <w:rsid w:val="00F01E78"/>
    <w:rsid w:val="00F05F67"/>
    <w:rsid w:val="00F07AA8"/>
    <w:rsid w:val="00F1280F"/>
    <w:rsid w:val="00F130AB"/>
    <w:rsid w:val="00F16F2F"/>
    <w:rsid w:val="00F2024C"/>
    <w:rsid w:val="00F21A0A"/>
    <w:rsid w:val="00F21E8C"/>
    <w:rsid w:val="00F22811"/>
    <w:rsid w:val="00F22817"/>
    <w:rsid w:val="00F309B5"/>
    <w:rsid w:val="00F321C4"/>
    <w:rsid w:val="00F33602"/>
    <w:rsid w:val="00F33C31"/>
    <w:rsid w:val="00F368BA"/>
    <w:rsid w:val="00F45699"/>
    <w:rsid w:val="00F46F42"/>
    <w:rsid w:val="00F50EAF"/>
    <w:rsid w:val="00F552EA"/>
    <w:rsid w:val="00F56596"/>
    <w:rsid w:val="00F6070C"/>
    <w:rsid w:val="00F74956"/>
    <w:rsid w:val="00F75FE3"/>
    <w:rsid w:val="00F764C0"/>
    <w:rsid w:val="00F76C52"/>
    <w:rsid w:val="00F83800"/>
    <w:rsid w:val="00F848CD"/>
    <w:rsid w:val="00F90922"/>
    <w:rsid w:val="00F918E2"/>
    <w:rsid w:val="00FA50F1"/>
    <w:rsid w:val="00FA6E63"/>
    <w:rsid w:val="00FB27CE"/>
    <w:rsid w:val="00FB65FE"/>
    <w:rsid w:val="00FC4469"/>
    <w:rsid w:val="00FC58D6"/>
    <w:rsid w:val="00FC69C5"/>
    <w:rsid w:val="00FD31C6"/>
    <w:rsid w:val="00FD6338"/>
    <w:rsid w:val="00FF1F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F343"/>
  <w15:chartTrackingRefBased/>
  <w15:docId w15:val="{95798079-515A-4E6B-B2AB-92960F33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D5A"/>
    <w:pPr>
      <w:spacing w:line="240" w:lineRule="auto"/>
      <w:ind w:firstLine="357"/>
      <w:jc w:val="both"/>
    </w:pPr>
    <w:rPr>
      <w:rFonts w:ascii="Times New Roman" w:hAnsi="Times New Roman"/>
    </w:rPr>
  </w:style>
  <w:style w:type="paragraph" w:styleId="Heading1">
    <w:name w:val="heading 1"/>
    <w:basedOn w:val="Normal"/>
    <w:next w:val="Normal"/>
    <w:link w:val="Heading1Char"/>
    <w:uiPriority w:val="9"/>
    <w:qFormat/>
    <w:rsid w:val="00F552EA"/>
    <w:pPr>
      <w:keepNext/>
      <w:keepLines/>
      <w:spacing w:before="360" w:after="360"/>
      <w:ind w:firstLine="0"/>
      <w:jc w:val="center"/>
      <w:outlineLvl w:val="0"/>
    </w:pPr>
    <w:rPr>
      <w:rFonts w:eastAsiaTheme="majorEastAsia" w:cstheme="majorBidi"/>
      <w:caps/>
      <w:szCs w:val="40"/>
    </w:rPr>
  </w:style>
  <w:style w:type="paragraph" w:styleId="Heading2">
    <w:name w:val="heading 2"/>
    <w:basedOn w:val="Normal"/>
    <w:next w:val="Normal"/>
    <w:link w:val="Heading2Char"/>
    <w:uiPriority w:val="9"/>
    <w:unhideWhenUsed/>
    <w:qFormat/>
    <w:rsid w:val="00C47C8B"/>
    <w:pPr>
      <w:keepNext/>
      <w:keepLines/>
      <w:spacing w:before="360" w:after="120"/>
      <w:ind w:firstLine="0"/>
      <w:jc w:val="center"/>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915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5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5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15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15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15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15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EA"/>
    <w:rPr>
      <w:rFonts w:ascii="Times New Roman" w:eastAsiaTheme="majorEastAsia" w:hAnsi="Times New Roman" w:cstheme="majorBidi"/>
      <w:caps/>
      <w:szCs w:val="40"/>
    </w:rPr>
  </w:style>
  <w:style w:type="character" w:customStyle="1" w:styleId="Heading2Char">
    <w:name w:val="Heading 2 Char"/>
    <w:basedOn w:val="DefaultParagraphFont"/>
    <w:link w:val="Heading2"/>
    <w:uiPriority w:val="9"/>
    <w:rsid w:val="00C47C8B"/>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091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5C8"/>
    <w:rPr>
      <w:rFonts w:eastAsiaTheme="majorEastAsia" w:cstheme="majorBidi"/>
      <w:color w:val="272727" w:themeColor="text1" w:themeTint="D8"/>
    </w:rPr>
  </w:style>
  <w:style w:type="paragraph" w:styleId="Title">
    <w:name w:val="Title"/>
    <w:basedOn w:val="Normal"/>
    <w:next w:val="Normal"/>
    <w:link w:val="TitleChar"/>
    <w:uiPriority w:val="10"/>
    <w:qFormat/>
    <w:rsid w:val="00091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5C8"/>
    <w:pPr>
      <w:numPr>
        <w:ilvl w:val="1"/>
      </w:numPr>
      <w:ind w:firstLine="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5C8"/>
    <w:pPr>
      <w:spacing w:before="160"/>
      <w:jc w:val="center"/>
    </w:pPr>
    <w:rPr>
      <w:i/>
      <w:iCs/>
      <w:color w:val="404040" w:themeColor="text1" w:themeTint="BF"/>
    </w:rPr>
  </w:style>
  <w:style w:type="character" w:customStyle="1" w:styleId="QuoteChar">
    <w:name w:val="Quote Char"/>
    <w:basedOn w:val="DefaultParagraphFont"/>
    <w:link w:val="Quote"/>
    <w:uiPriority w:val="29"/>
    <w:rsid w:val="000915C8"/>
    <w:rPr>
      <w:rFonts w:ascii="Arial" w:hAnsi="Arial"/>
      <w:i/>
      <w:iCs/>
      <w:color w:val="404040" w:themeColor="text1" w:themeTint="BF"/>
    </w:rPr>
  </w:style>
  <w:style w:type="paragraph" w:styleId="ListParagraph">
    <w:name w:val="List Paragraph"/>
    <w:basedOn w:val="Normal"/>
    <w:uiPriority w:val="34"/>
    <w:qFormat/>
    <w:rsid w:val="000915C8"/>
    <w:pPr>
      <w:ind w:left="720"/>
      <w:contextualSpacing/>
    </w:pPr>
  </w:style>
  <w:style w:type="character" w:styleId="IntenseEmphasis">
    <w:name w:val="Intense Emphasis"/>
    <w:basedOn w:val="DefaultParagraphFont"/>
    <w:uiPriority w:val="21"/>
    <w:qFormat/>
    <w:rsid w:val="000915C8"/>
    <w:rPr>
      <w:i/>
      <w:iCs/>
      <w:color w:val="0F4761" w:themeColor="accent1" w:themeShade="BF"/>
    </w:rPr>
  </w:style>
  <w:style w:type="paragraph" w:styleId="IntenseQuote">
    <w:name w:val="Intense Quote"/>
    <w:basedOn w:val="Normal"/>
    <w:next w:val="Normal"/>
    <w:link w:val="IntenseQuoteChar"/>
    <w:uiPriority w:val="30"/>
    <w:qFormat/>
    <w:rsid w:val="00091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5C8"/>
    <w:rPr>
      <w:rFonts w:ascii="Arial" w:hAnsi="Arial"/>
      <w:i/>
      <w:iCs/>
      <w:color w:val="0F4761" w:themeColor="accent1" w:themeShade="BF"/>
    </w:rPr>
  </w:style>
  <w:style w:type="character" w:styleId="IntenseReference">
    <w:name w:val="Intense Reference"/>
    <w:basedOn w:val="DefaultParagraphFont"/>
    <w:uiPriority w:val="32"/>
    <w:qFormat/>
    <w:rsid w:val="000915C8"/>
    <w:rPr>
      <w:b/>
      <w:bCs/>
      <w:smallCaps/>
      <w:color w:val="0F4761" w:themeColor="accent1" w:themeShade="BF"/>
      <w:spacing w:val="5"/>
    </w:rPr>
  </w:style>
  <w:style w:type="paragraph" w:customStyle="1" w:styleId="box477879">
    <w:name w:val="box_477879"/>
    <w:basedOn w:val="Normal"/>
    <w:rsid w:val="000915C8"/>
    <w:pPr>
      <w:spacing w:before="100" w:beforeAutospacing="1" w:after="100" w:afterAutospacing="1"/>
      <w:jc w:val="left"/>
    </w:pPr>
    <w:rPr>
      <w:rFonts w:eastAsia="Times New Roman" w:cs="Times New Roman"/>
      <w:kern w:val="0"/>
      <w:lang w:eastAsia="hr-HR"/>
      <w14:ligatures w14:val="none"/>
    </w:rPr>
  </w:style>
  <w:style w:type="character" w:customStyle="1" w:styleId="bold">
    <w:name w:val="bold"/>
    <w:basedOn w:val="DefaultParagraphFont"/>
    <w:rsid w:val="000915C8"/>
  </w:style>
  <w:style w:type="paragraph" w:styleId="Header">
    <w:name w:val="header"/>
    <w:basedOn w:val="Normal"/>
    <w:link w:val="HeaderChar"/>
    <w:uiPriority w:val="99"/>
    <w:unhideWhenUsed/>
    <w:rsid w:val="006C1ED5"/>
    <w:pPr>
      <w:tabs>
        <w:tab w:val="center" w:pos="4513"/>
        <w:tab w:val="right" w:pos="9026"/>
      </w:tabs>
      <w:spacing w:after="0"/>
    </w:pPr>
  </w:style>
  <w:style w:type="character" w:customStyle="1" w:styleId="HeaderChar">
    <w:name w:val="Header Char"/>
    <w:basedOn w:val="DefaultParagraphFont"/>
    <w:link w:val="Header"/>
    <w:uiPriority w:val="99"/>
    <w:rsid w:val="006C1ED5"/>
    <w:rPr>
      <w:rFonts w:ascii="Times New Roman" w:hAnsi="Times New Roman"/>
    </w:rPr>
  </w:style>
  <w:style w:type="paragraph" w:styleId="Footer">
    <w:name w:val="footer"/>
    <w:basedOn w:val="Normal"/>
    <w:link w:val="FooterChar"/>
    <w:uiPriority w:val="99"/>
    <w:unhideWhenUsed/>
    <w:rsid w:val="006C1ED5"/>
    <w:pPr>
      <w:tabs>
        <w:tab w:val="center" w:pos="4513"/>
        <w:tab w:val="right" w:pos="9026"/>
      </w:tabs>
      <w:spacing w:after="0"/>
    </w:pPr>
  </w:style>
  <w:style w:type="character" w:customStyle="1" w:styleId="FooterChar">
    <w:name w:val="Footer Char"/>
    <w:basedOn w:val="DefaultParagraphFont"/>
    <w:link w:val="Footer"/>
    <w:uiPriority w:val="99"/>
    <w:rsid w:val="006C1ED5"/>
    <w:rPr>
      <w:rFonts w:ascii="Times New Roman" w:hAnsi="Times New Roman"/>
    </w:rPr>
  </w:style>
  <w:style w:type="table" w:styleId="TableGrid">
    <w:name w:val="Table Grid"/>
    <w:basedOn w:val="TableNormal"/>
    <w:rsid w:val="009C422A"/>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5C1B"/>
    <w:rPr>
      <w:sz w:val="16"/>
      <w:szCs w:val="16"/>
    </w:rPr>
  </w:style>
  <w:style w:type="paragraph" w:styleId="CommentText">
    <w:name w:val="annotation text"/>
    <w:basedOn w:val="Normal"/>
    <w:link w:val="CommentTextChar"/>
    <w:uiPriority w:val="99"/>
    <w:semiHidden/>
    <w:unhideWhenUsed/>
    <w:rsid w:val="00665C1B"/>
    <w:rPr>
      <w:sz w:val="20"/>
      <w:szCs w:val="20"/>
    </w:rPr>
  </w:style>
  <w:style w:type="character" w:customStyle="1" w:styleId="CommentTextChar">
    <w:name w:val="Comment Text Char"/>
    <w:basedOn w:val="DefaultParagraphFont"/>
    <w:link w:val="CommentText"/>
    <w:uiPriority w:val="99"/>
    <w:semiHidden/>
    <w:rsid w:val="00665C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5C1B"/>
    <w:rPr>
      <w:b/>
      <w:bCs/>
    </w:rPr>
  </w:style>
  <w:style w:type="character" w:customStyle="1" w:styleId="CommentSubjectChar">
    <w:name w:val="Comment Subject Char"/>
    <w:basedOn w:val="CommentTextChar"/>
    <w:link w:val="CommentSubject"/>
    <w:uiPriority w:val="99"/>
    <w:semiHidden/>
    <w:rsid w:val="00665C1B"/>
    <w:rPr>
      <w:rFonts w:ascii="Times New Roman" w:hAnsi="Times New Roman"/>
      <w:b/>
      <w:bCs/>
      <w:sz w:val="20"/>
      <w:szCs w:val="20"/>
    </w:rPr>
  </w:style>
  <w:style w:type="paragraph" w:styleId="BalloonText">
    <w:name w:val="Balloon Text"/>
    <w:basedOn w:val="Normal"/>
    <w:link w:val="BalloonTextChar"/>
    <w:uiPriority w:val="99"/>
    <w:semiHidden/>
    <w:unhideWhenUsed/>
    <w:rsid w:val="00665C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5369</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Omejec</dc:creator>
  <cp:keywords/>
  <dc:description/>
  <cp:lastModifiedBy>Marija Pišonić</cp:lastModifiedBy>
  <cp:revision>68</cp:revision>
  <cp:lastPrinted>2025-12-30T10:04:00Z</cp:lastPrinted>
  <dcterms:created xsi:type="dcterms:W3CDTF">2025-12-30T07:25:00Z</dcterms:created>
  <dcterms:modified xsi:type="dcterms:W3CDTF">2025-12-30T10:32:00Z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d00ad299-3648-45db-be56-80d4b413f92e</vt:lpwstr>
  </property>
</Properties>
</file>