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2C16A" w14:textId="77777777" w:rsidR="00172C75" w:rsidRDefault="00172C75"/>
    <w:p w14:paraId="002302F0" w14:textId="77777777" w:rsidR="007C38DC" w:rsidRDefault="007C38DC" w:rsidP="005C2196">
      <w:pPr>
        <w:pStyle w:val="box469218"/>
        <w:shd w:val="clear" w:color="auto" w:fill="FFFFFF"/>
        <w:spacing w:before="0" w:beforeAutospacing="0" w:after="48" w:afterAutospacing="0"/>
        <w:textAlignment w:val="baseline"/>
        <w:rPr>
          <w:color w:val="231F20"/>
        </w:rPr>
      </w:pPr>
    </w:p>
    <w:p w14:paraId="5A345560" w14:textId="77777777" w:rsidR="007C38DC" w:rsidRDefault="007C38DC" w:rsidP="00AA0D01">
      <w:pPr>
        <w:pStyle w:val="box469218"/>
        <w:shd w:val="clear" w:color="auto" w:fill="FFFFFF"/>
        <w:spacing w:before="0" w:beforeAutospacing="0" w:after="48" w:afterAutospacing="0"/>
        <w:ind w:firstLine="408"/>
        <w:textAlignment w:val="baseline"/>
        <w:rPr>
          <w:color w:val="231F20"/>
        </w:rPr>
      </w:pPr>
    </w:p>
    <w:p w14:paraId="24BC39D1" w14:textId="77777777" w:rsidR="007C38DC" w:rsidRDefault="007C38DC" w:rsidP="007C38DC">
      <w:pPr>
        <w:jc w:val="center"/>
        <w:rPr>
          <w:b/>
          <w:bCs/>
        </w:rPr>
      </w:pPr>
      <w:r w:rsidRPr="006B4A87">
        <w:rPr>
          <w:noProof/>
          <w:lang w:eastAsia="hr-HR"/>
        </w:rPr>
        <w:drawing>
          <wp:inline distT="0" distB="0" distL="0" distR="0" wp14:anchorId="14E3934E" wp14:editId="7996DF30">
            <wp:extent cx="504825" cy="6858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6402C50A" w14:textId="77777777" w:rsidR="007C38DC" w:rsidRDefault="007C38DC" w:rsidP="007C38DC">
      <w:pPr>
        <w:jc w:val="right"/>
        <w:rPr>
          <w:b/>
          <w:bCs/>
        </w:rPr>
      </w:pPr>
    </w:p>
    <w:p w14:paraId="594E00B9" w14:textId="77777777" w:rsidR="007C38DC" w:rsidRPr="00E2605A" w:rsidRDefault="007C38DC" w:rsidP="007C38DC">
      <w:pPr>
        <w:ind w:left="-567" w:right="-432"/>
        <w:jc w:val="center"/>
        <w:rPr>
          <w:rFonts w:ascii="Times New Roman" w:hAnsi="Times New Roman" w:cs="Times New Roman"/>
        </w:rPr>
      </w:pPr>
      <w:r w:rsidRPr="00E2605A">
        <w:rPr>
          <w:rFonts w:ascii="Times New Roman" w:hAnsi="Times New Roman" w:cs="Times New Roman"/>
        </w:rPr>
        <w:t>VLADA REPUBLIKE HRVATSKE</w:t>
      </w:r>
    </w:p>
    <w:p w14:paraId="3714D468" w14:textId="1DF36768" w:rsidR="007C38DC" w:rsidRPr="00E2605A" w:rsidRDefault="007C38DC" w:rsidP="007C38DC">
      <w:pPr>
        <w:ind w:right="-432"/>
        <w:jc w:val="both"/>
        <w:rPr>
          <w:rFonts w:ascii="Times New Roman" w:hAnsi="Times New Roman" w:cs="Times New Roman"/>
        </w:rPr>
      </w:pPr>
    </w:p>
    <w:p w14:paraId="35256430" w14:textId="77777777" w:rsidR="007C38DC" w:rsidRPr="00E2605A" w:rsidRDefault="007C38DC" w:rsidP="007C38DC">
      <w:pPr>
        <w:ind w:left="7080" w:right="-432" w:firstLine="708"/>
        <w:jc w:val="both"/>
        <w:rPr>
          <w:rFonts w:ascii="Times New Roman" w:hAnsi="Times New Roman" w:cs="Times New Roman"/>
        </w:rPr>
      </w:pPr>
    </w:p>
    <w:p w14:paraId="76814712" w14:textId="22B7DB81" w:rsidR="007C38DC" w:rsidRPr="002D640D" w:rsidRDefault="007C38DC" w:rsidP="007C38DC">
      <w:pPr>
        <w:ind w:left="6372" w:right="-432"/>
        <w:jc w:val="both"/>
        <w:rPr>
          <w:rFonts w:ascii="Times New Roman" w:hAnsi="Times New Roman" w:cs="Times New Roman"/>
          <w:sz w:val="24"/>
          <w:szCs w:val="24"/>
        </w:rPr>
      </w:pPr>
      <w:r w:rsidRPr="002D640D">
        <w:rPr>
          <w:rFonts w:ascii="Times New Roman" w:hAnsi="Times New Roman" w:cs="Times New Roman"/>
          <w:sz w:val="24"/>
          <w:szCs w:val="24"/>
        </w:rPr>
        <w:t xml:space="preserve">Zagreb, </w:t>
      </w:r>
      <w:r w:rsidR="002D640D" w:rsidRPr="002D640D">
        <w:rPr>
          <w:rFonts w:ascii="Times New Roman" w:hAnsi="Times New Roman" w:cs="Times New Roman"/>
          <w:sz w:val="24"/>
          <w:szCs w:val="24"/>
        </w:rPr>
        <w:t>30</w:t>
      </w:r>
      <w:r w:rsidR="00373806" w:rsidRPr="002D640D">
        <w:rPr>
          <w:rFonts w:ascii="Times New Roman" w:hAnsi="Times New Roman" w:cs="Times New Roman"/>
          <w:sz w:val="24"/>
          <w:szCs w:val="24"/>
        </w:rPr>
        <w:t>. prosinca 2025</w:t>
      </w:r>
      <w:r w:rsidRPr="002D640D">
        <w:rPr>
          <w:rFonts w:ascii="Times New Roman" w:hAnsi="Times New Roman" w:cs="Times New Roman"/>
          <w:sz w:val="24"/>
          <w:szCs w:val="24"/>
        </w:rPr>
        <w:t>.</w:t>
      </w:r>
    </w:p>
    <w:p w14:paraId="5890823C" w14:textId="77777777" w:rsidR="007C38DC" w:rsidRPr="00E2605A" w:rsidRDefault="007C38DC" w:rsidP="007C38DC">
      <w:pPr>
        <w:ind w:left="7080" w:right="-432" w:firstLine="708"/>
        <w:jc w:val="both"/>
        <w:rPr>
          <w:rFonts w:ascii="Times New Roman" w:hAnsi="Times New Roman" w:cs="Times New Roman"/>
        </w:rPr>
      </w:pPr>
    </w:p>
    <w:p w14:paraId="3AE12C03" w14:textId="77777777" w:rsidR="007C38DC" w:rsidRPr="00E2605A" w:rsidRDefault="007C38DC" w:rsidP="007C38DC">
      <w:pPr>
        <w:rPr>
          <w:rFonts w:ascii="Times New Roman" w:hAnsi="Times New Roman" w:cs="Times New Roman"/>
        </w:rPr>
      </w:pPr>
    </w:p>
    <w:p w14:paraId="6B623E5D" w14:textId="77777777" w:rsidR="007C38DC" w:rsidRPr="002D640D" w:rsidRDefault="007C38DC" w:rsidP="007C38DC">
      <w:pPr>
        <w:rPr>
          <w:rFonts w:ascii="Times New Roman" w:hAnsi="Times New Roman" w:cs="Times New Roman"/>
          <w:sz w:val="24"/>
          <w:szCs w:val="24"/>
        </w:rPr>
      </w:pPr>
    </w:p>
    <w:p w14:paraId="32FF565E" w14:textId="77777777" w:rsidR="007C38DC" w:rsidRPr="002D640D" w:rsidRDefault="007C38DC" w:rsidP="007C38DC">
      <w:pPr>
        <w:jc w:val="both"/>
        <w:rPr>
          <w:rFonts w:ascii="Times New Roman" w:hAnsi="Times New Roman" w:cs="Times New Roman"/>
          <w:sz w:val="24"/>
          <w:szCs w:val="24"/>
        </w:rPr>
      </w:pPr>
      <w:r w:rsidRPr="002D640D">
        <w:rPr>
          <w:rFonts w:ascii="Times New Roman" w:hAnsi="Times New Roman" w:cs="Times New Roman"/>
          <w:sz w:val="24"/>
          <w:szCs w:val="24"/>
        </w:rPr>
        <w:t>____________________________________________________________________________</w:t>
      </w:r>
    </w:p>
    <w:tbl>
      <w:tblPr>
        <w:tblW w:w="0" w:type="auto"/>
        <w:tblLook w:val="04A0" w:firstRow="1" w:lastRow="0" w:firstColumn="1" w:lastColumn="0" w:noHBand="0" w:noVBand="1"/>
      </w:tblPr>
      <w:tblGrid>
        <w:gridCol w:w="1946"/>
        <w:gridCol w:w="7126"/>
      </w:tblGrid>
      <w:tr w:rsidR="007C38DC" w:rsidRPr="002D640D" w14:paraId="035965DE" w14:textId="77777777" w:rsidTr="003A34D4">
        <w:tc>
          <w:tcPr>
            <w:tcW w:w="1951" w:type="dxa"/>
            <w:shd w:val="clear" w:color="auto" w:fill="auto"/>
          </w:tcPr>
          <w:p w14:paraId="08A1333C" w14:textId="77777777" w:rsidR="007C38DC" w:rsidRPr="002D640D" w:rsidRDefault="007C38DC" w:rsidP="003A34D4">
            <w:pPr>
              <w:spacing w:before="240" w:line="360" w:lineRule="auto"/>
              <w:jc w:val="right"/>
              <w:rPr>
                <w:rFonts w:ascii="Times New Roman" w:hAnsi="Times New Roman" w:cs="Times New Roman"/>
                <w:b/>
                <w:bCs/>
                <w:color w:val="365F91"/>
                <w:sz w:val="24"/>
                <w:szCs w:val="24"/>
              </w:rPr>
            </w:pPr>
            <w:r w:rsidRPr="002D640D">
              <w:rPr>
                <w:rFonts w:ascii="Times New Roman" w:hAnsi="Times New Roman" w:cs="Times New Roman"/>
                <w:sz w:val="24"/>
                <w:szCs w:val="24"/>
              </w:rPr>
              <w:t xml:space="preserve"> </w:t>
            </w:r>
            <w:r w:rsidRPr="002D640D">
              <w:rPr>
                <w:rFonts w:ascii="Times New Roman" w:hAnsi="Times New Roman" w:cs="Times New Roman"/>
                <w:b/>
                <w:smallCaps/>
                <w:sz w:val="24"/>
                <w:szCs w:val="24"/>
              </w:rPr>
              <w:t>Predlagatelj</w:t>
            </w:r>
            <w:r w:rsidRPr="002D640D">
              <w:rPr>
                <w:rFonts w:ascii="Times New Roman" w:hAnsi="Times New Roman" w:cs="Times New Roman"/>
                <w:b/>
                <w:sz w:val="24"/>
                <w:szCs w:val="24"/>
              </w:rPr>
              <w:t>:</w:t>
            </w:r>
          </w:p>
        </w:tc>
        <w:tc>
          <w:tcPr>
            <w:tcW w:w="7513" w:type="dxa"/>
            <w:shd w:val="clear" w:color="auto" w:fill="auto"/>
          </w:tcPr>
          <w:p w14:paraId="2B374B88" w14:textId="77777777" w:rsidR="007C38DC" w:rsidRPr="002D640D" w:rsidRDefault="007C38DC" w:rsidP="003A34D4">
            <w:pPr>
              <w:spacing w:before="240" w:line="360" w:lineRule="auto"/>
              <w:rPr>
                <w:rFonts w:ascii="Times New Roman" w:hAnsi="Times New Roman" w:cs="Times New Roman"/>
                <w:b/>
                <w:bCs/>
                <w:color w:val="365F91"/>
                <w:sz w:val="24"/>
                <w:szCs w:val="24"/>
              </w:rPr>
            </w:pPr>
            <w:r w:rsidRPr="002D640D">
              <w:rPr>
                <w:rFonts w:ascii="Times New Roman" w:hAnsi="Times New Roman" w:cs="Times New Roman"/>
                <w:sz w:val="24"/>
                <w:szCs w:val="24"/>
              </w:rPr>
              <w:t>Ministarstvo financija</w:t>
            </w:r>
          </w:p>
        </w:tc>
      </w:tr>
    </w:tbl>
    <w:p w14:paraId="17A5B7BD" w14:textId="77777777" w:rsidR="007C38DC" w:rsidRPr="002D640D" w:rsidRDefault="007C38DC" w:rsidP="007C38DC">
      <w:pPr>
        <w:jc w:val="both"/>
        <w:rPr>
          <w:rFonts w:ascii="Times New Roman" w:hAnsi="Times New Roman" w:cs="Times New Roman"/>
          <w:sz w:val="24"/>
          <w:szCs w:val="24"/>
        </w:rPr>
      </w:pPr>
      <w:r w:rsidRPr="002D640D">
        <w:rPr>
          <w:rFonts w:ascii="Times New Roman" w:hAnsi="Times New Roman" w:cs="Times New Roman"/>
          <w:sz w:val="24"/>
          <w:szCs w:val="24"/>
        </w:rPr>
        <w:t>____________________________________________________________________________</w:t>
      </w:r>
    </w:p>
    <w:tbl>
      <w:tblPr>
        <w:tblW w:w="9776" w:type="dxa"/>
        <w:tblLook w:val="04A0" w:firstRow="1" w:lastRow="0" w:firstColumn="1" w:lastColumn="0" w:noHBand="0" w:noVBand="1"/>
      </w:tblPr>
      <w:tblGrid>
        <w:gridCol w:w="1951"/>
        <w:gridCol w:w="7825"/>
      </w:tblGrid>
      <w:tr w:rsidR="007C38DC" w:rsidRPr="002D640D" w14:paraId="56234EC7" w14:textId="77777777" w:rsidTr="003A34D4">
        <w:tc>
          <w:tcPr>
            <w:tcW w:w="1951" w:type="dxa"/>
            <w:shd w:val="clear" w:color="auto" w:fill="auto"/>
          </w:tcPr>
          <w:p w14:paraId="4B868914" w14:textId="77777777" w:rsidR="007C38DC" w:rsidRPr="002D640D" w:rsidRDefault="007C38DC" w:rsidP="003A34D4">
            <w:pPr>
              <w:spacing w:before="240" w:line="360" w:lineRule="auto"/>
              <w:jc w:val="right"/>
              <w:rPr>
                <w:rFonts w:ascii="Times New Roman" w:hAnsi="Times New Roman" w:cs="Times New Roman"/>
                <w:b/>
                <w:bCs/>
                <w:color w:val="365F91"/>
                <w:sz w:val="24"/>
                <w:szCs w:val="24"/>
              </w:rPr>
            </w:pPr>
            <w:r w:rsidRPr="002D640D">
              <w:rPr>
                <w:rFonts w:ascii="Times New Roman" w:hAnsi="Times New Roman" w:cs="Times New Roman"/>
                <w:b/>
                <w:smallCaps/>
                <w:sz w:val="24"/>
                <w:szCs w:val="24"/>
              </w:rPr>
              <w:t>Predmet</w:t>
            </w:r>
            <w:r w:rsidRPr="002D640D">
              <w:rPr>
                <w:rFonts w:ascii="Times New Roman" w:hAnsi="Times New Roman" w:cs="Times New Roman"/>
                <w:b/>
                <w:sz w:val="24"/>
                <w:szCs w:val="24"/>
              </w:rPr>
              <w:t>:</w:t>
            </w:r>
          </w:p>
        </w:tc>
        <w:tc>
          <w:tcPr>
            <w:tcW w:w="7825" w:type="dxa"/>
            <w:shd w:val="clear" w:color="auto" w:fill="auto"/>
          </w:tcPr>
          <w:p w14:paraId="03459FAF" w14:textId="77777777" w:rsidR="007C38DC" w:rsidRPr="002D640D" w:rsidRDefault="007C38DC" w:rsidP="003A34D4">
            <w:pPr>
              <w:spacing w:before="240" w:line="360" w:lineRule="auto"/>
              <w:ind w:right="483"/>
              <w:jc w:val="both"/>
              <w:rPr>
                <w:rFonts w:ascii="Times New Roman" w:hAnsi="Times New Roman" w:cs="Times New Roman"/>
                <w:sz w:val="24"/>
                <w:szCs w:val="24"/>
              </w:rPr>
            </w:pPr>
            <w:bookmarkStart w:id="0" w:name="_Hlk126652889"/>
            <w:r w:rsidRPr="002D640D">
              <w:rPr>
                <w:rFonts w:ascii="Times New Roman" w:hAnsi="Times New Roman" w:cs="Times New Roman"/>
                <w:sz w:val="24"/>
                <w:szCs w:val="24"/>
              </w:rPr>
              <w:t xml:space="preserve">Prijedlog zaključka o </w:t>
            </w:r>
            <w:bookmarkStart w:id="1" w:name="_Hlk126652414"/>
            <w:r w:rsidRPr="002D640D">
              <w:rPr>
                <w:rFonts w:ascii="Times New Roman" w:hAnsi="Times New Roman" w:cs="Times New Roman"/>
                <w:sz w:val="24"/>
                <w:szCs w:val="24"/>
              </w:rPr>
              <w:t xml:space="preserve">usvajanju </w:t>
            </w:r>
            <w:bookmarkEnd w:id="0"/>
            <w:bookmarkEnd w:id="1"/>
            <w:r w:rsidRPr="002D640D">
              <w:rPr>
                <w:rFonts w:ascii="Times New Roman" w:hAnsi="Times New Roman" w:cs="Times New Roman"/>
                <w:sz w:val="24"/>
                <w:szCs w:val="24"/>
              </w:rPr>
              <w:t xml:space="preserve">Smjernica upravljanja javnim dugom za </w:t>
            </w:r>
          </w:p>
          <w:p w14:paraId="210BA0C4" w14:textId="2C5127AC" w:rsidR="007C38DC" w:rsidRPr="002D640D" w:rsidRDefault="00373806" w:rsidP="003A34D4">
            <w:pPr>
              <w:spacing w:before="240" w:line="360" w:lineRule="auto"/>
              <w:ind w:right="483"/>
              <w:jc w:val="both"/>
              <w:rPr>
                <w:rFonts w:ascii="Times New Roman" w:hAnsi="Times New Roman" w:cs="Times New Roman"/>
                <w:b/>
                <w:bCs/>
                <w:color w:val="365F91"/>
                <w:sz w:val="24"/>
                <w:szCs w:val="24"/>
              </w:rPr>
            </w:pPr>
            <w:r w:rsidRPr="002D640D">
              <w:rPr>
                <w:rFonts w:ascii="Times New Roman" w:hAnsi="Times New Roman" w:cs="Times New Roman"/>
                <w:sz w:val="24"/>
                <w:szCs w:val="24"/>
              </w:rPr>
              <w:t>razdoblje 2026. – 2028</w:t>
            </w:r>
            <w:r w:rsidR="00251324" w:rsidRPr="002D640D">
              <w:rPr>
                <w:rFonts w:ascii="Times New Roman" w:hAnsi="Times New Roman" w:cs="Times New Roman"/>
                <w:sz w:val="24"/>
                <w:szCs w:val="24"/>
              </w:rPr>
              <w:t xml:space="preserve">. </w:t>
            </w:r>
          </w:p>
        </w:tc>
      </w:tr>
    </w:tbl>
    <w:p w14:paraId="23921564" w14:textId="77777777" w:rsidR="007C38DC" w:rsidRPr="00E2605A" w:rsidRDefault="007C38DC" w:rsidP="007C38DC">
      <w:pPr>
        <w:jc w:val="both"/>
        <w:rPr>
          <w:rFonts w:ascii="Times New Roman" w:hAnsi="Times New Roman" w:cs="Times New Roman"/>
        </w:rPr>
      </w:pPr>
      <w:r w:rsidRPr="00E2605A">
        <w:rPr>
          <w:rFonts w:ascii="Times New Roman" w:hAnsi="Times New Roman" w:cs="Times New Roman"/>
        </w:rPr>
        <w:t>____________________________________________________________________________</w:t>
      </w:r>
    </w:p>
    <w:p w14:paraId="364B62CA" w14:textId="77777777" w:rsidR="007C38DC" w:rsidRPr="00E2605A" w:rsidRDefault="007C38DC" w:rsidP="007C38DC">
      <w:pPr>
        <w:ind w:right="-432"/>
        <w:jc w:val="both"/>
        <w:rPr>
          <w:rFonts w:ascii="Times New Roman" w:hAnsi="Times New Roman" w:cs="Times New Roman"/>
        </w:rPr>
      </w:pPr>
    </w:p>
    <w:p w14:paraId="161BF04A" w14:textId="217D6357" w:rsidR="007C38DC" w:rsidRDefault="007C38DC" w:rsidP="007C38DC">
      <w:pPr>
        <w:ind w:right="-432"/>
        <w:jc w:val="both"/>
        <w:rPr>
          <w:rFonts w:ascii="Times New Roman" w:hAnsi="Times New Roman" w:cs="Times New Roman"/>
        </w:rPr>
      </w:pPr>
    </w:p>
    <w:p w14:paraId="6258B91A" w14:textId="77777777" w:rsidR="002D640D" w:rsidRPr="00E2605A" w:rsidRDefault="002D640D" w:rsidP="007C38DC">
      <w:pPr>
        <w:ind w:right="-432"/>
        <w:jc w:val="both"/>
        <w:rPr>
          <w:rFonts w:ascii="Times New Roman" w:hAnsi="Times New Roman" w:cs="Times New Roman"/>
        </w:rPr>
      </w:pPr>
      <w:bookmarkStart w:id="2" w:name="_GoBack"/>
      <w:bookmarkEnd w:id="2"/>
    </w:p>
    <w:p w14:paraId="48DE1170" w14:textId="77777777" w:rsidR="007C38DC" w:rsidRPr="00E2605A" w:rsidRDefault="007C38DC" w:rsidP="007C38DC">
      <w:pPr>
        <w:ind w:left="-567" w:right="-432"/>
        <w:jc w:val="both"/>
        <w:rPr>
          <w:rFonts w:ascii="Times New Roman" w:hAnsi="Times New Roman" w:cs="Times New Roman"/>
        </w:rPr>
      </w:pPr>
    </w:p>
    <w:p w14:paraId="0A4FC544" w14:textId="77777777" w:rsidR="007C38DC" w:rsidRPr="00E2605A" w:rsidRDefault="007C38DC" w:rsidP="007C38DC">
      <w:pPr>
        <w:ind w:left="-567" w:right="-432"/>
        <w:jc w:val="both"/>
        <w:rPr>
          <w:rFonts w:ascii="Times New Roman" w:hAnsi="Times New Roman" w:cs="Times New Roman"/>
        </w:rPr>
      </w:pPr>
    </w:p>
    <w:p w14:paraId="314F716F" w14:textId="77777777" w:rsidR="007C38DC" w:rsidRPr="00E2605A" w:rsidRDefault="007C38DC" w:rsidP="007C38DC">
      <w:pPr>
        <w:ind w:left="-567" w:right="-432"/>
        <w:jc w:val="both"/>
        <w:rPr>
          <w:rFonts w:ascii="Times New Roman" w:hAnsi="Times New Roman" w:cs="Times New Roman"/>
        </w:rPr>
      </w:pPr>
    </w:p>
    <w:p w14:paraId="4FBF7DD9" w14:textId="77777777" w:rsidR="007C38DC" w:rsidRPr="00E2605A" w:rsidRDefault="007C38DC" w:rsidP="007C38DC">
      <w:pPr>
        <w:ind w:right="-432"/>
        <w:jc w:val="both"/>
        <w:rPr>
          <w:rFonts w:ascii="Times New Roman" w:hAnsi="Times New Roman" w:cs="Times New Roman"/>
        </w:rPr>
      </w:pPr>
    </w:p>
    <w:p w14:paraId="004BD576" w14:textId="77777777" w:rsidR="007C38DC" w:rsidRPr="00E2605A" w:rsidRDefault="007C38DC" w:rsidP="007C38DC">
      <w:pPr>
        <w:pBdr>
          <w:top w:val="single" w:sz="4" w:space="1" w:color="404040"/>
        </w:pBdr>
        <w:tabs>
          <w:tab w:val="center" w:pos="4536"/>
          <w:tab w:val="right" w:pos="7938"/>
        </w:tabs>
        <w:ind w:right="185"/>
        <w:jc w:val="center"/>
        <w:rPr>
          <w:rFonts w:ascii="Times New Roman" w:hAnsi="Times New Roman" w:cs="Times New Roman"/>
          <w:spacing w:val="20"/>
          <w:sz w:val="23"/>
          <w:szCs w:val="23"/>
        </w:rPr>
      </w:pPr>
      <w:r w:rsidRPr="00E2605A">
        <w:rPr>
          <w:rFonts w:ascii="Times New Roman" w:hAnsi="Times New Roman" w:cs="Times New Roman"/>
          <w:spacing w:val="20"/>
          <w:sz w:val="23"/>
          <w:szCs w:val="23"/>
        </w:rPr>
        <w:t>Banski dvori | Trg Sv. Marka 2  | 10000 Zagreb | tel. 01 4569 222 | vlada.gov.hr</w:t>
      </w:r>
    </w:p>
    <w:p w14:paraId="7848CB5B" w14:textId="77777777" w:rsidR="00F12699" w:rsidRDefault="00F12699" w:rsidP="00AA0D01">
      <w:pPr>
        <w:jc w:val="both"/>
      </w:pPr>
    </w:p>
    <w:p w14:paraId="1BAE6ACF" w14:textId="77777777" w:rsidR="00E2605A" w:rsidRDefault="00E2605A" w:rsidP="007C38DC">
      <w:pPr>
        <w:ind w:left="7200"/>
        <w:jc w:val="right"/>
        <w:rPr>
          <w:b/>
          <w:bCs/>
        </w:rPr>
      </w:pPr>
    </w:p>
    <w:p w14:paraId="0D4435BC" w14:textId="77777777" w:rsidR="007C38DC" w:rsidRPr="00E2605A" w:rsidRDefault="007C38DC" w:rsidP="007C38DC">
      <w:pPr>
        <w:ind w:left="7200"/>
        <w:jc w:val="right"/>
        <w:rPr>
          <w:rFonts w:ascii="Times New Roman" w:hAnsi="Times New Roman" w:cs="Times New Roman"/>
          <w:b/>
          <w:bCs/>
          <w:sz w:val="24"/>
          <w:szCs w:val="24"/>
        </w:rPr>
      </w:pPr>
      <w:r w:rsidRPr="00E2605A">
        <w:rPr>
          <w:rFonts w:ascii="Times New Roman" w:hAnsi="Times New Roman" w:cs="Times New Roman"/>
          <w:b/>
          <w:bCs/>
          <w:sz w:val="24"/>
          <w:szCs w:val="24"/>
        </w:rPr>
        <w:t xml:space="preserve">PRIJEDLOG </w:t>
      </w:r>
    </w:p>
    <w:p w14:paraId="0CCE190F" w14:textId="77777777" w:rsidR="007C38DC" w:rsidRPr="00E2605A" w:rsidRDefault="007C38DC" w:rsidP="007C38DC">
      <w:pPr>
        <w:rPr>
          <w:rFonts w:ascii="Times New Roman" w:hAnsi="Times New Roman" w:cs="Times New Roman"/>
          <w:sz w:val="24"/>
          <w:szCs w:val="24"/>
        </w:rPr>
      </w:pPr>
    </w:p>
    <w:p w14:paraId="59A40AEC" w14:textId="3DFF1AFA" w:rsidR="007C38DC" w:rsidRPr="00E2605A" w:rsidRDefault="007C38DC" w:rsidP="007C38DC">
      <w:pPr>
        <w:jc w:val="both"/>
        <w:rPr>
          <w:rFonts w:ascii="Times New Roman" w:hAnsi="Times New Roman" w:cs="Times New Roman"/>
          <w:color w:val="231F20"/>
          <w:sz w:val="24"/>
          <w:szCs w:val="24"/>
          <w:shd w:val="clear" w:color="auto" w:fill="FFFFFF"/>
        </w:rPr>
      </w:pPr>
      <w:r w:rsidRPr="00E2605A">
        <w:rPr>
          <w:rFonts w:ascii="Times New Roman" w:hAnsi="Times New Roman" w:cs="Times New Roman"/>
          <w:color w:val="231F20"/>
          <w:sz w:val="24"/>
          <w:szCs w:val="24"/>
          <w:shd w:val="clear" w:color="auto" w:fill="FFFFFF"/>
        </w:rPr>
        <w:t xml:space="preserve">Na temelju  članka </w:t>
      </w:r>
      <w:r w:rsidR="00397DEC">
        <w:rPr>
          <w:rFonts w:ascii="Times New Roman" w:hAnsi="Times New Roman" w:cs="Times New Roman"/>
          <w:color w:val="231F20"/>
          <w:sz w:val="24"/>
          <w:szCs w:val="24"/>
          <w:shd w:val="clear" w:color="auto" w:fill="FFFFFF"/>
        </w:rPr>
        <w:t xml:space="preserve">110. stavka 1. Zakona o proračunu </w:t>
      </w:r>
      <w:r w:rsidRPr="00E2605A">
        <w:rPr>
          <w:rFonts w:ascii="Times New Roman" w:hAnsi="Times New Roman" w:cs="Times New Roman"/>
          <w:color w:val="231F20"/>
          <w:sz w:val="24"/>
          <w:szCs w:val="24"/>
          <w:shd w:val="clear" w:color="auto" w:fill="FFFFFF"/>
        </w:rPr>
        <w:t>(»Narodne novine«, br.</w:t>
      </w:r>
      <w:r w:rsidR="00397DEC">
        <w:rPr>
          <w:rFonts w:ascii="Times New Roman" w:hAnsi="Times New Roman" w:cs="Times New Roman"/>
          <w:color w:val="231F20"/>
          <w:sz w:val="24"/>
          <w:szCs w:val="24"/>
          <w:shd w:val="clear" w:color="auto" w:fill="FFFFFF"/>
        </w:rPr>
        <w:t>144/2021.</w:t>
      </w:r>
      <w:r w:rsidRPr="00E2605A">
        <w:rPr>
          <w:rFonts w:ascii="Times New Roman" w:hAnsi="Times New Roman" w:cs="Times New Roman"/>
          <w:color w:val="231F20"/>
          <w:sz w:val="24"/>
          <w:szCs w:val="24"/>
          <w:shd w:val="clear" w:color="auto" w:fill="FFFFFF"/>
        </w:rPr>
        <w:t>), Vlada Republike Hrvatske je na sj</w:t>
      </w:r>
      <w:r w:rsidR="00373806">
        <w:rPr>
          <w:rFonts w:ascii="Times New Roman" w:hAnsi="Times New Roman" w:cs="Times New Roman"/>
          <w:color w:val="231F20"/>
          <w:sz w:val="24"/>
          <w:szCs w:val="24"/>
          <w:shd w:val="clear" w:color="auto" w:fill="FFFFFF"/>
        </w:rPr>
        <w:t>ednici održanoj ___________ 2025</w:t>
      </w:r>
      <w:r w:rsidRPr="00E2605A">
        <w:rPr>
          <w:rFonts w:ascii="Times New Roman" w:hAnsi="Times New Roman" w:cs="Times New Roman"/>
          <w:color w:val="231F20"/>
          <w:sz w:val="24"/>
          <w:szCs w:val="24"/>
          <w:shd w:val="clear" w:color="auto" w:fill="FFFFFF"/>
        </w:rPr>
        <w:t>. donijela</w:t>
      </w:r>
    </w:p>
    <w:p w14:paraId="0543DB9A" w14:textId="77777777" w:rsidR="007C38DC" w:rsidRPr="00E2605A" w:rsidRDefault="007C38DC" w:rsidP="007C38DC">
      <w:pPr>
        <w:jc w:val="both"/>
        <w:rPr>
          <w:rFonts w:ascii="Times New Roman" w:hAnsi="Times New Roman" w:cs="Times New Roman"/>
          <w:sz w:val="24"/>
          <w:szCs w:val="24"/>
        </w:rPr>
      </w:pPr>
    </w:p>
    <w:p w14:paraId="174C4A96" w14:textId="77777777" w:rsidR="007C38DC" w:rsidRDefault="007C38DC" w:rsidP="007C38DC">
      <w:pPr>
        <w:rPr>
          <w:rFonts w:ascii="Times New Roman" w:hAnsi="Times New Roman" w:cs="Times New Roman"/>
          <w:sz w:val="24"/>
          <w:szCs w:val="24"/>
        </w:rPr>
      </w:pPr>
    </w:p>
    <w:p w14:paraId="64D61356" w14:textId="77777777" w:rsidR="00397DEC" w:rsidRDefault="00397DEC" w:rsidP="007C38DC">
      <w:pPr>
        <w:rPr>
          <w:rFonts w:ascii="Times New Roman" w:hAnsi="Times New Roman" w:cs="Times New Roman"/>
          <w:sz w:val="24"/>
          <w:szCs w:val="24"/>
        </w:rPr>
      </w:pPr>
    </w:p>
    <w:p w14:paraId="03B0C8F3" w14:textId="77777777" w:rsidR="00397DEC" w:rsidRPr="00E2605A" w:rsidRDefault="00397DEC" w:rsidP="007C38DC">
      <w:pPr>
        <w:rPr>
          <w:rFonts w:ascii="Times New Roman" w:hAnsi="Times New Roman" w:cs="Times New Roman"/>
          <w:sz w:val="24"/>
          <w:szCs w:val="24"/>
        </w:rPr>
      </w:pPr>
    </w:p>
    <w:p w14:paraId="3019CBAC" w14:textId="74CB29E4" w:rsidR="007C38DC" w:rsidRPr="00E2605A" w:rsidRDefault="007C38DC" w:rsidP="007C38DC">
      <w:pPr>
        <w:jc w:val="center"/>
        <w:rPr>
          <w:rFonts w:ascii="Times New Roman" w:hAnsi="Times New Roman" w:cs="Times New Roman"/>
          <w:b/>
          <w:bCs/>
          <w:sz w:val="24"/>
          <w:szCs w:val="24"/>
        </w:rPr>
      </w:pPr>
      <w:r w:rsidRPr="00E2605A">
        <w:rPr>
          <w:rFonts w:ascii="Times New Roman" w:hAnsi="Times New Roman" w:cs="Times New Roman"/>
          <w:b/>
          <w:bCs/>
          <w:sz w:val="24"/>
          <w:szCs w:val="24"/>
        </w:rPr>
        <w:t>Z</w:t>
      </w:r>
      <w:r w:rsidR="005F3312">
        <w:rPr>
          <w:rFonts w:ascii="Times New Roman" w:hAnsi="Times New Roman" w:cs="Times New Roman"/>
          <w:b/>
          <w:bCs/>
          <w:sz w:val="24"/>
          <w:szCs w:val="24"/>
        </w:rPr>
        <w:t xml:space="preserve"> </w:t>
      </w:r>
      <w:r w:rsidRPr="00E2605A">
        <w:rPr>
          <w:rFonts w:ascii="Times New Roman" w:hAnsi="Times New Roman" w:cs="Times New Roman"/>
          <w:b/>
          <w:bCs/>
          <w:sz w:val="24"/>
          <w:szCs w:val="24"/>
        </w:rPr>
        <w:t>A</w:t>
      </w:r>
      <w:r w:rsidR="005F3312">
        <w:rPr>
          <w:rFonts w:ascii="Times New Roman" w:hAnsi="Times New Roman" w:cs="Times New Roman"/>
          <w:b/>
          <w:bCs/>
          <w:sz w:val="24"/>
          <w:szCs w:val="24"/>
        </w:rPr>
        <w:t xml:space="preserve"> </w:t>
      </w:r>
      <w:r w:rsidRPr="00E2605A">
        <w:rPr>
          <w:rFonts w:ascii="Times New Roman" w:hAnsi="Times New Roman" w:cs="Times New Roman"/>
          <w:b/>
          <w:bCs/>
          <w:sz w:val="24"/>
          <w:szCs w:val="24"/>
        </w:rPr>
        <w:t>K</w:t>
      </w:r>
      <w:r w:rsidR="005F3312">
        <w:rPr>
          <w:rFonts w:ascii="Times New Roman" w:hAnsi="Times New Roman" w:cs="Times New Roman"/>
          <w:b/>
          <w:bCs/>
          <w:sz w:val="24"/>
          <w:szCs w:val="24"/>
        </w:rPr>
        <w:t xml:space="preserve"> </w:t>
      </w:r>
      <w:r w:rsidRPr="00E2605A">
        <w:rPr>
          <w:rFonts w:ascii="Times New Roman" w:hAnsi="Times New Roman" w:cs="Times New Roman"/>
          <w:b/>
          <w:bCs/>
          <w:sz w:val="24"/>
          <w:szCs w:val="24"/>
        </w:rPr>
        <w:t>L</w:t>
      </w:r>
      <w:r w:rsidR="005F3312">
        <w:rPr>
          <w:rFonts w:ascii="Times New Roman" w:hAnsi="Times New Roman" w:cs="Times New Roman"/>
          <w:b/>
          <w:bCs/>
          <w:sz w:val="24"/>
          <w:szCs w:val="24"/>
        </w:rPr>
        <w:t xml:space="preserve"> </w:t>
      </w:r>
      <w:r w:rsidRPr="00E2605A">
        <w:rPr>
          <w:rFonts w:ascii="Times New Roman" w:hAnsi="Times New Roman" w:cs="Times New Roman"/>
          <w:b/>
          <w:bCs/>
          <w:sz w:val="24"/>
          <w:szCs w:val="24"/>
        </w:rPr>
        <w:t>J</w:t>
      </w:r>
      <w:r w:rsidR="005F3312">
        <w:rPr>
          <w:rFonts w:ascii="Times New Roman" w:hAnsi="Times New Roman" w:cs="Times New Roman"/>
          <w:b/>
          <w:bCs/>
          <w:sz w:val="24"/>
          <w:szCs w:val="24"/>
        </w:rPr>
        <w:t xml:space="preserve"> </w:t>
      </w:r>
      <w:r w:rsidRPr="00E2605A">
        <w:rPr>
          <w:rFonts w:ascii="Times New Roman" w:hAnsi="Times New Roman" w:cs="Times New Roman"/>
          <w:b/>
          <w:bCs/>
          <w:sz w:val="24"/>
          <w:szCs w:val="24"/>
        </w:rPr>
        <w:t>U</w:t>
      </w:r>
      <w:r w:rsidR="005F3312">
        <w:rPr>
          <w:rFonts w:ascii="Times New Roman" w:hAnsi="Times New Roman" w:cs="Times New Roman"/>
          <w:b/>
          <w:bCs/>
          <w:sz w:val="24"/>
          <w:szCs w:val="24"/>
        </w:rPr>
        <w:t xml:space="preserve"> </w:t>
      </w:r>
      <w:r w:rsidRPr="00E2605A">
        <w:rPr>
          <w:rFonts w:ascii="Times New Roman" w:hAnsi="Times New Roman" w:cs="Times New Roman"/>
          <w:b/>
          <w:bCs/>
          <w:sz w:val="24"/>
          <w:szCs w:val="24"/>
        </w:rPr>
        <w:t>Č</w:t>
      </w:r>
      <w:r w:rsidR="005F3312">
        <w:rPr>
          <w:rFonts w:ascii="Times New Roman" w:hAnsi="Times New Roman" w:cs="Times New Roman"/>
          <w:b/>
          <w:bCs/>
          <w:sz w:val="24"/>
          <w:szCs w:val="24"/>
        </w:rPr>
        <w:t xml:space="preserve"> </w:t>
      </w:r>
      <w:r w:rsidRPr="00E2605A">
        <w:rPr>
          <w:rFonts w:ascii="Times New Roman" w:hAnsi="Times New Roman" w:cs="Times New Roman"/>
          <w:b/>
          <w:bCs/>
          <w:sz w:val="24"/>
          <w:szCs w:val="24"/>
        </w:rPr>
        <w:t>A</w:t>
      </w:r>
      <w:r w:rsidR="005F3312">
        <w:rPr>
          <w:rFonts w:ascii="Times New Roman" w:hAnsi="Times New Roman" w:cs="Times New Roman"/>
          <w:b/>
          <w:bCs/>
          <w:sz w:val="24"/>
          <w:szCs w:val="24"/>
        </w:rPr>
        <w:t xml:space="preserve"> </w:t>
      </w:r>
      <w:r w:rsidRPr="00E2605A">
        <w:rPr>
          <w:rFonts w:ascii="Times New Roman" w:hAnsi="Times New Roman" w:cs="Times New Roman"/>
          <w:b/>
          <w:bCs/>
          <w:sz w:val="24"/>
          <w:szCs w:val="24"/>
        </w:rPr>
        <w:t>K</w:t>
      </w:r>
    </w:p>
    <w:p w14:paraId="68A76491" w14:textId="77777777" w:rsidR="007C38DC" w:rsidRPr="00E2605A" w:rsidRDefault="007C38DC" w:rsidP="007C38DC">
      <w:pPr>
        <w:rPr>
          <w:rFonts w:ascii="Times New Roman" w:hAnsi="Times New Roman" w:cs="Times New Roman"/>
          <w:b/>
          <w:bCs/>
          <w:sz w:val="24"/>
          <w:szCs w:val="24"/>
        </w:rPr>
      </w:pPr>
    </w:p>
    <w:p w14:paraId="78C9FBC5" w14:textId="77777777" w:rsidR="007C38DC" w:rsidRPr="00E2605A" w:rsidRDefault="007C38DC" w:rsidP="007C38DC">
      <w:pPr>
        <w:jc w:val="center"/>
        <w:rPr>
          <w:rFonts w:ascii="Times New Roman" w:hAnsi="Times New Roman" w:cs="Times New Roman"/>
          <w:b/>
          <w:bCs/>
          <w:sz w:val="24"/>
          <w:szCs w:val="24"/>
        </w:rPr>
      </w:pPr>
    </w:p>
    <w:p w14:paraId="77CCA063" w14:textId="029F10BD" w:rsidR="007C38DC" w:rsidRPr="00E2605A" w:rsidRDefault="00397DEC" w:rsidP="007C38DC">
      <w:pPr>
        <w:pStyle w:val="ListParagraph"/>
        <w:ind w:left="0" w:firstLine="720"/>
        <w:jc w:val="both"/>
        <w:rPr>
          <w:lang w:val="hr-HR"/>
        </w:rPr>
      </w:pPr>
      <w:bookmarkStart w:id="3" w:name="_Hlk126653312"/>
      <w:r>
        <w:rPr>
          <w:lang w:val="hr-HR"/>
        </w:rPr>
        <w:t>Usvajaju se Smjernice</w:t>
      </w:r>
      <w:r w:rsidR="008F10C8" w:rsidRPr="00E2605A">
        <w:rPr>
          <w:lang w:val="hr-HR"/>
        </w:rPr>
        <w:t xml:space="preserve"> upravljan</w:t>
      </w:r>
      <w:r>
        <w:rPr>
          <w:lang w:val="hr-HR"/>
        </w:rPr>
        <w:t>ja javnim dugom za</w:t>
      </w:r>
      <w:r w:rsidR="00B21C45">
        <w:rPr>
          <w:lang w:val="hr-HR"/>
        </w:rPr>
        <w:t xml:space="preserve"> razdoblje</w:t>
      </w:r>
      <w:r w:rsidR="00373806">
        <w:rPr>
          <w:lang w:val="hr-HR"/>
        </w:rPr>
        <w:t xml:space="preserve"> 2026. – 2028</w:t>
      </w:r>
      <w:r w:rsidR="00251324">
        <w:rPr>
          <w:lang w:val="hr-HR"/>
        </w:rPr>
        <w:t>.</w:t>
      </w:r>
      <w:r w:rsidR="007C38DC" w:rsidRPr="00E2605A">
        <w:rPr>
          <w:color w:val="231F20"/>
          <w:shd w:val="clear" w:color="auto" w:fill="FFFFFF"/>
          <w:lang w:val="hr-HR"/>
        </w:rPr>
        <w:t>,</w:t>
      </w:r>
      <w:r w:rsidR="007C38DC" w:rsidRPr="00E2605A">
        <w:rPr>
          <w:lang w:val="hr-HR"/>
        </w:rPr>
        <w:t xml:space="preserve"> </w:t>
      </w:r>
      <w:bookmarkEnd w:id="3"/>
      <w:r w:rsidR="00172053">
        <w:rPr>
          <w:lang w:val="hr-HR"/>
        </w:rPr>
        <w:t>koje se nalaze</w:t>
      </w:r>
      <w:r w:rsidR="002477B8">
        <w:rPr>
          <w:lang w:val="hr-HR"/>
        </w:rPr>
        <w:t xml:space="preserve"> u</w:t>
      </w:r>
      <w:r w:rsidR="00172053">
        <w:rPr>
          <w:lang w:val="hr-HR"/>
        </w:rPr>
        <w:t xml:space="preserve"> prilogu ovog Zaključka i</w:t>
      </w:r>
      <w:r w:rsidR="002477B8">
        <w:rPr>
          <w:lang w:val="hr-HR"/>
        </w:rPr>
        <w:t xml:space="preserve"> njegov </w:t>
      </w:r>
      <w:r w:rsidR="00172053">
        <w:rPr>
          <w:lang w:val="hr-HR"/>
        </w:rPr>
        <w:t xml:space="preserve">su </w:t>
      </w:r>
      <w:r w:rsidR="002477B8">
        <w:rPr>
          <w:lang w:val="hr-HR"/>
        </w:rPr>
        <w:t>sastavni dio.</w:t>
      </w:r>
      <w:r w:rsidR="007C38DC" w:rsidRPr="00E2605A">
        <w:rPr>
          <w:lang w:val="hr-HR"/>
        </w:rPr>
        <w:t xml:space="preserve"> </w:t>
      </w:r>
    </w:p>
    <w:p w14:paraId="0031DE7E" w14:textId="77777777" w:rsidR="007C38DC" w:rsidRPr="00E2605A" w:rsidRDefault="007C38DC" w:rsidP="007C38DC">
      <w:pPr>
        <w:pStyle w:val="ListParagraph"/>
        <w:ind w:left="0"/>
        <w:jc w:val="both"/>
      </w:pPr>
    </w:p>
    <w:p w14:paraId="14314A3D" w14:textId="77777777" w:rsidR="007C38DC" w:rsidRPr="00E2605A" w:rsidRDefault="007C38DC" w:rsidP="007C38DC">
      <w:pPr>
        <w:jc w:val="both"/>
        <w:rPr>
          <w:rFonts w:ascii="Times New Roman" w:hAnsi="Times New Roman" w:cs="Times New Roman"/>
          <w:sz w:val="24"/>
          <w:szCs w:val="24"/>
        </w:rPr>
      </w:pPr>
    </w:p>
    <w:p w14:paraId="41F9BE0F" w14:textId="77777777" w:rsidR="007C38DC" w:rsidRPr="00E2605A" w:rsidRDefault="007C38DC" w:rsidP="007C38DC">
      <w:pPr>
        <w:jc w:val="both"/>
        <w:rPr>
          <w:rFonts w:ascii="Times New Roman" w:hAnsi="Times New Roman" w:cs="Times New Roman"/>
          <w:sz w:val="24"/>
          <w:szCs w:val="24"/>
        </w:rPr>
      </w:pPr>
    </w:p>
    <w:p w14:paraId="24FD1AA0" w14:textId="77777777" w:rsidR="007C38DC" w:rsidRPr="00E2605A" w:rsidRDefault="007C38DC" w:rsidP="007C38DC">
      <w:pPr>
        <w:jc w:val="both"/>
        <w:rPr>
          <w:rFonts w:ascii="Times New Roman" w:hAnsi="Times New Roman" w:cs="Times New Roman"/>
          <w:sz w:val="24"/>
          <w:szCs w:val="24"/>
        </w:rPr>
      </w:pPr>
    </w:p>
    <w:p w14:paraId="1CF33BA0" w14:textId="77777777" w:rsidR="007C38DC" w:rsidRPr="00E2605A" w:rsidRDefault="007C38DC" w:rsidP="007C38DC">
      <w:pPr>
        <w:jc w:val="both"/>
        <w:rPr>
          <w:rFonts w:ascii="Times New Roman" w:hAnsi="Times New Roman" w:cs="Times New Roman"/>
          <w:sz w:val="24"/>
          <w:szCs w:val="24"/>
        </w:rPr>
      </w:pPr>
    </w:p>
    <w:p w14:paraId="3A433840" w14:textId="77777777" w:rsidR="007C38DC" w:rsidRPr="00E2605A" w:rsidRDefault="007C38DC" w:rsidP="007C38DC">
      <w:pPr>
        <w:jc w:val="both"/>
        <w:rPr>
          <w:rFonts w:ascii="Times New Roman" w:hAnsi="Times New Roman" w:cs="Times New Roman"/>
          <w:sz w:val="24"/>
          <w:szCs w:val="24"/>
        </w:rPr>
      </w:pPr>
    </w:p>
    <w:p w14:paraId="3FD1C1E5" w14:textId="77777777" w:rsidR="007C38DC" w:rsidRPr="00E2605A" w:rsidRDefault="007C38DC" w:rsidP="007C38DC">
      <w:pPr>
        <w:jc w:val="both"/>
        <w:rPr>
          <w:rFonts w:ascii="Times New Roman" w:hAnsi="Times New Roman" w:cs="Times New Roman"/>
          <w:sz w:val="24"/>
          <w:szCs w:val="24"/>
        </w:rPr>
      </w:pPr>
    </w:p>
    <w:p w14:paraId="6D085571" w14:textId="77777777" w:rsidR="007C38DC" w:rsidRPr="00E2605A" w:rsidRDefault="007C38DC" w:rsidP="007C38DC">
      <w:pPr>
        <w:jc w:val="both"/>
        <w:rPr>
          <w:rFonts w:ascii="Times New Roman" w:hAnsi="Times New Roman" w:cs="Times New Roman"/>
          <w:sz w:val="24"/>
          <w:szCs w:val="24"/>
        </w:rPr>
      </w:pPr>
    </w:p>
    <w:p w14:paraId="73C2B56D" w14:textId="77777777" w:rsidR="007C38DC" w:rsidRPr="00E2605A" w:rsidRDefault="007C38DC" w:rsidP="007C38DC">
      <w:pPr>
        <w:jc w:val="both"/>
        <w:rPr>
          <w:rFonts w:ascii="Times New Roman" w:hAnsi="Times New Roman" w:cs="Times New Roman"/>
          <w:sz w:val="24"/>
          <w:szCs w:val="24"/>
        </w:rPr>
      </w:pPr>
      <w:r w:rsidRPr="00E2605A">
        <w:rPr>
          <w:rFonts w:ascii="Times New Roman" w:hAnsi="Times New Roman" w:cs="Times New Roman"/>
          <w:sz w:val="24"/>
          <w:szCs w:val="24"/>
        </w:rPr>
        <w:t xml:space="preserve">KLASA: </w:t>
      </w:r>
    </w:p>
    <w:p w14:paraId="0FB70DA9" w14:textId="77777777" w:rsidR="007C38DC" w:rsidRPr="00E2605A" w:rsidRDefault="007C38DC" w:rsidP="007C38DC">
      <w:pPr>
        <w:jc w:val="both"/>
        <w:rPr>
          <w:rFonts w:ascii="Times New Roman" w:hAnsi="Times New Roman" w:cs="Times New Roman"/>
          <w:sz w:val="24"/>
          <w:szCs w:val="24"/>
        </w:rPr>
      </w:pPr>
      <w:r w:rsidRPr="00E2605A">
        <w:rPr>
          <w:rFonts w:ascii="Times New Roman" w:hAnsi="Times New Roman" w:cs="Times New Roman"/>
          <w:sz w:val="24"/>
          <w:szCs w:val="24"/>
        </w:rPr>
        <w:lastRenderedPageBreak/>
        <w:t xml:space="preserve">URBROJ: </w:t>
      </w:r>
    </w:p>
    <w:p w14:paraId="7C93D7FE" w14:textId="77777777" w:rsidR="007C38DC" w:rsidRPr="00E2605A" w:rsidRDefault="007C38DC" w:rsidP="007C38DC">
      <w:pPr>
        <w:jc w:val="both"/>
        <w:rPr>
          <w:rFonts w:ascii="Times New Roman" w:hAnsi="Times New Roman" w:cs="Times New Roman"/>
          <w:sz w:val="24"/>
          <w:szCs w:val="24"/>
        </w:rPr>
      </w:pPr>
    </w:p>
    <w:p w14:paraId="4ED2360A" w14:textId="685655B3" w:rsidR="007C38DC" w:rsidRPr="00E2605A" w:rsidRDefault="00373806" w:rsidP="007C38DC">
      <w:pPr>
        <w:jc w:val="both"/>
        <w:rPr>
          <w:rFonts w:ascii="Times New Roman" w:hAnsi="Times New Roman" w:cs="Times New Roman"/>
          <w:sz w:val="24"/>
          <w:szCs w:val="24"/>
        </w:rPr>
      </w:pPr>
      <w:r>
        <w:rPr>
          <w:rFonts w:ascii="Times New Roman" w:hAnsi="Times New Roman" w:cs="Times New Roman"/>
          <w:sz w:val="24"/>
          <w:szCs w:val="24"/>
        </w:rPr>
        <w:t>Zagreb, ______________ 2025</w:t>
      </w:r>
      <w:r w:rsidR="007C38DC" w:rsidRPr="00E2605A">
        <w:rPr>
          <w:rFonts w:ascii="Times New Roman" w:hAnsi="Times New Roman" w:cs="Times New Roman"/>
          <w:sz w:val="24"/>
          <w:szCs w:val="24"/>
        </w:rPr>
        <w:t>.</w:t>
      </w:r>
    </w:p>
    <w:p w14:paraId="717006C1" w14:textId="77777777" w:rsidR="007C38DC" w:rsidRPr="00E2605A" w:rsidRDefault="007C38DC" w:rsidP="007C38DC">
      <w:pPr>
        <w:jc w:val="both"/>
        <w:rPr>
          <w:rFonts w:ascii="Times New Roman" w:hAnsi="Times New Roman" w:cs="Times New Roman"/>
          <w:sz w:val="24"/>
          <w:szCs w:val="24"/>
        </w:rPr>
      </w:pPr>
    </w:p>
    <w:p w14:paraId="71C0143E" w14:textId="77777777" w:rsidR="007C38DC" w:rsidRPr="00252298" w:rsidRDefault="005A0973" w:rsidP="005A0973">
      <w:pPr>
        <w:jc w:val="center"/>
        <w:rPr>
          <w:rFonts w:ascii="Times New Roman" w:hAnsi="Times New Roman" w:cs="Times New Roman"/>
          <w:sz w:val="24"/>
          <w:szCs w:val="24"/>
        </w:rPr>
      </w:pPr>
      <w:r>
        <w:rPr>
          <w:rFonts w:ascii="Times New Roman" w:hAnsi="Times New Roman" w:cs="Times New Roman"/>
          <w:b/>
          <w:sz w:val="24"/>
          <w:szCs w:val="24"/>
        </w:rPr>
        <w:t xml:space="preserve">                                                            </w:t>
      </w:r>
      <w:r w:rsidRPr="00252298">
        <w:rPr>
          <w:rFonts w:ascii="Times New Roman" w:hAnsi="Times New Roman" w:cs="Times New Roman"/>
          <w:sz w:val="24"/>
          <w:szCs w:val="24"/>
        </w:rPr>
        <w:t>PREDSJEDNIK</w:t>
      </w:r>
    </w:p>
    <w:p w14:paraId="70D591B8" w14:textId="77777777" w:rsidR="005A0973" w:rsidRPr="00252298" w:rsidRDefault="005A0973" w:rsidP="005A0973">
      <w:pPr>
        <w:jc w:val="right"/>
        <w:rPr>
          <w:rFonts w:ascii="Times New Roman" w:hAnsi="Times New Roman" w:cs="Times New Roman"/>
          <w:sz w:val="24"/>
          <w:szCs w:val="24"/>
        </w:rPr>
      </w:pPr>
    </w:p>
    <w:p w14:paraId="4C444225" w14:textId="2AD7EFAD" w:rsidR="005A0973" w:rsidRDefault="005A0973" w:rsidP="005A0973">
      <w:pPr>
        <w:jc w:val="center"/>
        <w:rPr>
          <w:rFonts w:ascii="Times New Roman" w:hAnsi="Times New Roman" w:cs="Times New Roman"/>
          <w:sz w:val="24"/>
          <w:szCs w:val="24"/>
        </w:rPr>
      </w:pPr>
      <w:r w:rsidRPr="00252298">
        <w:rPr>
          <w:rFonts w:ascii="Times New Roman" w:hAnsi="Times New Roman" w:cs="Times New Roman"/>
          <w:sz w:val="24"/>
          <w:szCs w:val="24"/>
        </w:rPr>
        <w:t xml:space="preserve">                                                        </w:t>
      </w:r>
      <w:r w:rsidR="00625755" w:rsidRPr="00252298">
        <w:rPr>
          <w:rFonts w:ascii="Times New Roman" w:hAnsi="Times New Roman" w:cs="Times New Roman"/>
          <w:sz w:val="24"/>
          <w:szCs w:val="24"/>
        </w:rPr>
        <w:t xml:space="preserve">   </w:t>
      </w:r>
      <w:r w:rsidRPr="00252298">
        <w:rPr>
          <w:rFonts w:ascii="Times New Roman" w:hAnsi="Times New Roman" w:cs="Times New Roman"/>
          <w:sz w:val="24"/>
          <w:szCs w:val="24"/>
        </w:rPr>
        <w:t>Mr.</w:t>
      </w:r>
      <w:r w:rsidR="00252298">
        <w:rPr>
          <w:rFonts w:ascii="Times New Roman" w:hAnsi="Times New Roman" w:cs="Times New Roman"/>
          <w:sz w:val="24"/>
          <w:szCs w:val="24"/>
        </w:rPr>
        <w:t xml:space="preserve"> </w:t>
      </w:r>
      <w:r w:rsidRPr="00252298">
        <w:rPr>
          <w:rFonts w:ascii="Times New Roman" w:hAnsi="Times New Roman" w:cs="Times New Roman"/>
          <w:sz w:val="24"/>
          <w:szCs w:val="24"/>
        </w:rPr>
        <w:t>sc. Andrej Plenković</w:t>
      </w:r>
    </w:p>
    <w:p w14:paraId="391286A8" w14:textId="77777777" w:rsidR="00172053" w:rsidRPr="00252298" w:rsidRDefault="00172053" w:rsidP="005A0973">
      <w:pPr>
        <w:jc w:val="center"/>
        <w:rPr>
          <w:rFonts w:ascii="Times New Roman" w:hAnsi="Times New Roman" w:cs="Times New Roman"/>
          <w:sz w:val="24"/>
          <w:szCs w:val="24"/>
        </w:rPr>
      </w:pPr>
    </w:p>
    <w:p w14:paraId="71AA5A7B" w14:textId="77777777" w:rsidR="00517A6A" w:rsidRPr="00517A6A" w:rsidRDefault="00517A6A" w:rsidP="00323FE2">
      <w:pPr>
        <w:spacing w:line="256" w:lineRule="auto"/>
        <w:jc w:val="center"/>
        <w:rPr>
          <w:rFonts w:ascii="Times New Roman" w:eastAsia="Calibri" w:hAnsi="Times New Roman" w:cs="Times New Roman"/>
          <w:b/>
          <w:sz w:val="24"/>
          <w:szCs w:val="24"/>
        </w:rPr>
      </w:pPr>
      <w:r w:rsidRPr="00517A6A">
        <w:rPr>
          <w:rFonts w:ascii="Times New Roman" w:eastAsia="Calibri" w:hAnsi="Times New Roman" w:cs="Times New Roman"/>
          <w:b/>
          <w:sz w:val="24"/>
          <w:szCs w:val="24"/>
        </w:rPr>
        <w:t>OBRAZLOŽENJE</w:t>
      </w:r>
    </w:p>
    <w:p w14:paraId="2F5E271B" w14:textId="77777777" w:rsidR="00517A6A" w:rsidRPr="00517A6A" w:rsidRDefault="00517A6A" w:rsidP="00517A6A">
      <w:pPr>
        <w:spacing w:line="256" w:lineRule="auto"/>
        <w:ind w:left="708" w:firstLine="708"/>
        <w:jc w:val="center"/>
        <w:rPr>
          <w:rFonts w:ascii="Times New Roman" w:eastAsia="Calibri" w:hAnsi="Times New Roman" w:cs="Times New Roman"/>
          <w:b/>
          <w:sz w:val="24"/>
          <w:szCs w:val="24"/>
        </w:rPr>
      </w:pPr>
    </w:p>
    <w:p w14:paraId="4A0F0B8D" w14:textId="77777777" w:rsidR="00323FE2" w:rsidRDefault="00517A6A" w:rsidP="00323FE2">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517A6A">
        <w:rPr>
          <w:rFonts w:ascii="Times New Roman" w:eastAsia="Times New Roman" w:hAnsi="Times New Roman" w:cs="Times New Roman"/>
          <w:sz w:val="24"/>
          <w:szCs w:val="24"/>
          <w:lang w:eastAsia="hr-HR"/>
        </w:rPr>
        <w:t>Zakonom o proračunu (Narodne novine, broj 144/21) utvrđeno je da</w:t>
      </w:r>
      <w:r w:rsidR="00323FE2">
        <w:rPr>
          <w:rFonts w:ascii="Times New Roman" w:eastAsia="Times New Roman" w:hAnsi="Times New Roman" w:cs="Times New Roman"/>
          <w:sz w:val="24"/>
          <w:szCs w:val="24"/>
          <w:lang w:eastAsia="hr-HR"/>
        </w:rPr>
        <w:t xml:space="preserve"> Vlada Republike Hrvatske svake </w:t>
      </w:r>
      <w:r w:rsidRPr="00517A6A">
        <w:rPr>
          <w:rFonts w:ascii="Times New Roman" w:eastAsia="Times New Roman" w:hAnsi="Times New Roman" w:cs="Times New Roman"/>
          <w:sz w:val="24"/>
          <w:szCs w:val="24"/>
          <w:lang w:eastAsia="hr-HR"/>
        </w:rPr>
        <w:t xml:space="preserve">godine usvaja Smjernice za upravljanje javnim dugom za trogodišnje razdoblje. </w:t>
      </w:r>
      <w:r w:rsidRPr="00517A6A">
        <w:rPr>
          <w:rFonts w:ascii="Times New Roman" w:eastAsia="Times New Roman" w:hAnsi="Times New Roman" w:cs="Times New Roman"/>
          <w:color w:val="231F20"/>
          <w:sz w:val="24"/>
          <w:szCs w:val="24"/>
          <w:lang w:eastAsia="hr-HR"/>
        </w:rPr>
        <w:t> </w:t>
      </w:r>
    </w:p>
    <w:p w14:paraId="3E3B0AC5" w14:textId="77777777" w:rsidR="00323FE2" w:rsidRDefault="00323FE2" w:rsidP="00323FE2">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7A190CA4" w14:textId="77777777" w:rsidR="00323FE2" w:rsidRDefault="00517A6A" w:rsidP="00323FE2">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517A6A">
        <w:rPr>
          <w:rFonts w:ascii="Times New Roman" w:eastAsia="Times New Roman" w:hAnsi="Times New Roman" w:cs="Times New Roman"/>
          <w:color w:val="231F20"/>
          <w:sz w:val="24"/>
          <w:szCs w:val="24"/>
          <w:lang w:eastAsia="hr-HR"/>
        </w:rPr>
        <w:t>Smjernicama upravljanja javnim dugom utvrđuju se načela ostvarenja utvrđenih planova financiranja te upravljanje financijskim obvezama duga središnjeg proračuna po instrumentima zaduživanja koji se izravno podmiruju iz državnog proračuna (obveznice, trezorski zapisi, krediti i zajmovi).</w:t>
      </w:r>
    </w:p>
    <w:p w14:paraId="2E06F10E" w14:textId="77777777" w:rsidR="00323FE2" w:rsidRDefault="00323FE2" w:rsidP="00323FE2">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5B5A7B21" w14:textId="77777777" w:rsidR="00517A6A" w:rsidRPr="00517A6A" w:rsidRDefault="00517A6A" w:rsidP="00323FE2">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517A6A">
        <w:rPr>
          <w:rFonts w:ascii="Times New Roman" w:eastAsia="Times New Roman" w:hAnsi="Times New Roman" w:cs="Times New Roman"/>
          <w:color w:val="231F20"/>
          <w:sz w:val="24"/>
          <w:szCs w:val="24"/>
          <w:lang w:eastAsia="hr-HR"/>
        </w:rPr>
        <w:t>Smjernice upravljanja javnim dugom sadrže prikaz kretanja i strukture javnog duga u proteklom razdoblju, trogodišnje projekcije i načela ostvarenja utvrđenih planova financiranja središnjeg proračuna te provedbene rizike i načela njihova ublažavanja.</w:t>
      </w:r>
    </w:p>
    <w:p w14:paraId="3932810C" w14:textId="77777777" w:rsidR="00517A6A" w:rsidRPr="00517A6A" w:rsidRDefault="00517A6A" w:rsidP="00323FE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618D7DF4" w14:textId="77777777" w:rsidR="00517A6A" w:rsidRPr="00F12699" w:rsidRDefault="00517A6A" w:rsidP="005A0973">
      <w:pPr>
        <w:jc w:val="center"/>
      </w:pPr>
    </w:p>
    <w:sectPr w:rsidR="00517A6A" w:rsidRPr="00F126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C75"/>
    <w:rsid w:val="0010482F"/>
    <w:rsid w:val="00172053"/>
    <w:rsid w:val="00172C75"/>
    <w:rsid w:val="002477B8"/>
    <w:rsid w:val="00251324"/>
    <w:rsid w:val="00252298"/>
    <w:rsid w:val="0026090C"/>
    <w:rsid w:val="0028270B"/>
    <w:rsid w:val="002D640D"/>
    <w:rsid w:val="00323FE2"/>
    <w:rsid w:val="00373806"/>
    <w:rsid w:val="00397DEC"/>
    <w:rsid w:val="004A7EF2"/>
    <w:rsid w:val="0050005C"/>
    <w:rsid w:val="00517A6A"/>
    <w:rsid w:val="005A0973"/>
    <w:rsid w:val="005C2196"/>
    <w:rsid w:val="005F3312"/>
    <w:rsid w:val="00625755"/>
    <w:rsid w:val="007C38DC"/>
    <w:rsid w:val="00831930"/>
    <w:rsid w:val="008F10C8"/>
    <w:rsid w:val="009D265D"/>
    <w:rsid w:val="00A27C25"/>
    <w:rsid w:val="00AA0D01"/>
    <w:rsid w:val="00B21C45"/>
    <w:rsid w:val="00C330F6"/>
    <w:rsid w:val="00C376AE"/>
    <w:rsid w:val="00C66DF1"/>
    <w:rsid w:val="00E2605A"/>
    <w:rsid w:val="00E95785"/>
    <w:rsid w:val="00F126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7A052"/>
  <w15:chartTrackingRefBased/>
  <w15:docId w15:val="{E9F1BD26-D04B-440D-BD77-84B240624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69218">
    <w:name w:val="box_469218"/>
    <w:basedOn w:val="Normal"/>
    <w:rsid w:val="00AA0D0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7C38DC"/>
    <w:pPr>
      <w:spacing w:after="0" w:line="240" w:lineRule="auto"/>
      <w:ind w:left="720"/>
      <w:contextualSpacing/>
    </w:pPr>
    <w:rPr>
      <w:rFonts w:ascii="Times New Roman" w:eastAsia="Times New Roman" w:hAnsi="Times New Roman" w:cs="Times New Roman"/>
      <w:sz w:val="24"/>
      <w:szCs w:val="24"/>
      <w:lang w:val="en-GB"/>
    </w:rPr>
  </w:style>
  <w:style w:type="table" w:styleId="TableGrid">
    <w:name w:val="Table Grid"/>
    <w:basedOn w:val="TableNormal"/>
    <w:rsid w:val="007C38DC"/>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09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9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4572">
      <w:bodyDiv w:val="1"/>
      <w:marLeft w:val="0"/>
      <w:marRight w:val="0"/>
      <w:marTop w:val="0"/>
      <w:marBottom w:val="0"/>
      <w:divBdr>
        <w:top w:val="none" w:sz="0" w:space="0" w:color="auto"/>
        <w:left w:val="none" w:sz="0" w:space="0" w:color="auto"/>
        <w:bottom w:val="none" w:sz="0" w:space="0" w:color="auto"/>
        <w:right w:val="none" w:sz="0" w:space="0" w:color="auto"/>
      </w:divBdr>
    </w:div>
    <w:div w:id="94300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271</Words>
  <Characters>1546</Characters>
  <Application>Microsoft Office Word</Application>
  <DocSecurity>0</DocSecurity>
  <Lines>12</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Radovanić</dc:creator>
  <cp:keywords/>
  <dc:description/>
  <cp:lastModifiedBy>Sonja Tučkar</cp:lastModifiedBy>
  <cp:revision>3</cp:revision>
  <cp:lastPrinted>2025-12-29T10:17:00Z</cp:lastPrinted>
  <dcterms:created xsi:type="dcterms:W3CDTF">2025-12-29T09:48:00Z</dcterms:created>
  <dcterms:modified xsi:type="dcterms:W3CDTF">2025-12-29T10:18:00Z</dcterms:modified>
</cp:coreProperties>
</file>