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Default="00450062" w:rsidP="00450062">
      <w:pPr>
        <w:rPr>
          <w:b/>
        </w:rPr>
      </w:pPr>
    </w:p>
    <w:p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0036E8">
        <w:rPr>
          <w:rFonts w:eastAsia="Calibri"/>
        </w:rPr>
        <w:t>30. prosinca</w:t>
      </w:r>
      <w:bookmarkStart w:id="0" w:name="_GoBack"/>
      <w:bookmarkEnd w:id="0"/>
      <w:r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 w:rsidR="00452776">
        <w:rPr>
          <w:rFonts w:eastAsia="Calibri"/>
        </w:rPr>
        <w:t>5</w:t>
      </w:r>
      <w:r w:rsidRPr="002D6303">
        <w:rPr>
          <w:rFonts w:eastAsia="Calibri"/>
        </w:rPr>
        <w:t>.</w:t>
      </w: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Default="00450062" w:rsidP="00D33FA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9"/>
        <w:gridCol w:w="7123"/>
      </w:tblGrid>
      <w:tr w:rsidR="00450062" w:rsidRPr="00831D87" w:rsidTr="003715F4">
        <w:tc>
          <w:tcPr>
            <w:tcW w:w="19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123" w:type="dxa"/>
            <w:tcBorders>
              <w:bottom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t>Ministarstvo financija</w:t>
            </w:r>
          </w:p>
        </w:tc>
      </w:tr>
      <w:tr w:rsidR="00450062" w:rsidRPr="00831D87" w:rsidTr="003715F4">
        <w:tc>
          <w:tcPr>
            <w:tcW w:w="19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123" w:type="dxa"/>
            <w:tcBorders>
              <w:top w:val="single" w:sz="4" w:space="0" w:color="auto"/>
            </w:tcBorders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</w:p>
        </w:tc>
      </w:tr>
      <w:tr w:rsidR="00450062" w:rsidRPr="00831D87" w:rsidTr="003715F4">
        <w:tblPrEx>
          <w:tblBorders>
            <w:bottom w:val="single" w:sz="4" w:space="0" w:color="auto"/>
          </w:tblBorders>
        </w:tblPrEx>
        <w:trPr>
          <w:trHeight w:val="928"/>
        </w:trPr>
        <w:tc>
          <w:tcPr>
            <w:tcW w:w="1938" w:type="dxa"/>
            <w:shd w:val="clear" w:color="auto" w:fill="auto"/>
          </w:tcPr>
          <w:p w:rsidR="00450062" w:rsidRPr="00831D87" w:rsidRDefault="00450062" w:rsidP="00083F5C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132" w:type="dxa"/>
            <w:gridSpan w:val="2"/>
            <w:shd w:val="clear" w:color="auto" w:fill="auto"/>
          </w:tcPr>
          <w:p w:rsidR="00450062" w:rsidRPr="00825464" w:rsidRDefault="00450062" w:rsidP="003715F4">
            <w:pPr>
              <w:jc w:val="both"/>
            </w:pPr>
            <w:r w:rsidRPr="00825464">
              <w:t xml:space="preserve">Prijedlog </w:t>
            </w:r>
            <w:r w:rsidRPr="00825464">
              <w:rPr>
                <w:bCs/>
              </w:rPr>
              <w:t>odluke o preraspodjeli sredstava planiranih u Državnom</w:t>
            </w:r>
            <w:r w:rsidR="00A15CB2" w:rsidRPr="00825464">
              <w:rPr>
                <w:bCs/>
              </w:rPr>
              <w:t xml:space="preserve"> </w:t>
            </w:r>
            <w:r w:rsidRPr="00825464">
              <w:rPr>
                <w:bCs/>
              </w:rPr>
              <w:t>proračunu Republike Hrvatske za 202</w:t>
            </w:r>
            <w:r w:rsidR="00452776" w:rsidRPr="00825464">
              <w:rPr>
                <w:bCs/>
              </w:rPr>
              <w:t>5</w:t>
            </w:r>
            <w:r w:rsidRPr="00825464">
              <w:rPr>
                <w:bCs/>
              </w:rPr>
              <w:t>. godinu</w:t>
            </w:r>
            <w:r w:rsidR="00AA0231" w:rsidRPr="00825464">
              <w:t xml:space="preserve"> </w:t>
            </w:r>
          </w:p>
        </w:tc>
      </w:tr>
    </w:tbl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831D87" w:rsidRDefault="00450062" w:rsidP="00450062">
      <w:pPr>
        <w:rPr>
          <w:rFonts w:eastAsia="Calibri"/>
          <w:sz w:val="28"/>
          <w:szCs w:val="28"/>
        </w:rPr>
      </w:pPr>
    </w:p>
    <w:p w:rsidR="00450062" w:rsidRPr="00320C75" w:rsidRDefault="00450062" w:rsidP="00450062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:rsidR="006D7233" w:rsidRDefault="006D7233" w:rsidP="00450062">
      <w:pPr>
        <w:jc w:val="right"/>
      </w:pPr>
    </w:p>
    <w:p w:rsidR="003715F4" w:rsidRDefault="003715F4" w:rsidP="00450062">
      <w:pPr>
        <w:jc w:val="right"/>
      </w:pPr>
    </w:p>
    <w:p w:rsidR="00985475" w:rsidRDefault="00985475" w:rsidP="00450062">
      <w:pPr>
        <w:jc w:val="right"/>
      </w:pPr>
    </w:p>
    <w:p w:rsidR="00450062" w:rsidRPr="00831D87" w:rsidRDefault="00450062" w:rsidP="00450062">
      <w:pPr>
        <w:jc w:val="right"/>
      </w:pPr>
      <w:r w:rsidRPr="00831D87">
        <w:lastRenderedPageBreak/>
        <w:t>PRIJEDLOG</w:t>
      </w:r>
    </w:p>
    <w:p w:rsidR="00450062" w:rsidRPr="00831D87" w:rsidRDefault="00450062" w:rsidP="00450062">
      <w:pPr>
        <w:jc w:val="both"/>
      </w:pPr>
    </w:p>
    <w:p w:rsidR="00450062" w:rsidRPr="00E83481" w:rsidRDefault="00450062" w:rsidP="00450062">
      <w:pPr>
        <w:jc w:val="both"/>
      </w:pPr>
      <w:r w:rsidRPr="00E83481">
        <w:t>Na temelju članka 5. stavka 1. Zakona o izvršavanju Državnog proračuna Republike Hrvatske za 202</w:t>
      </w:r>
      <w:r w:rsidR="00452776">
        <w:t>5</w:t>
      </w:r>
      <w:r w:rsidRPr="00E83481">
        <w:t>. godinu (</w:t>
      </w:r>
      <w:r>
        <w:t>„</w:t>
      </w:r>
      <w:r w:rsidRPr="00E83481">
        <w:t>Narodne novine</w:t>
      </w:r>
      <w:r>
        <w:t>”, br.</w:t>
      </w:r>
      <w:r w:rsidRPr="00E83481">
        <w:t xml:space="preserve"> </w:t>
      </w:r>
      <w:r w:rsidR="00452776">
        <w:t>149/24</w:t>
      </w:r>
      <w:r w:rsidR="005E41ED">
        <w:t xml:space="preserve"> i 134/25</w:t>
      </w:r>
      <w:r w:rsidRPr="00E83481">
        <w:t>), a u vezi s člankom 60. Zakona o proračunu (</w:t>
      </w:r>
      <w:r>
        <w:t>„</w:t>
      </w:r>
      <w:r w:rsidRPr="00E83481">
        <w:t>Narodne novine</w:t>
      </w:r>
      <w:r>
        <w:t>”, broj</w:t>
      </w:r>
      <w:r w:rsidRPr="00E83481">
        <w:t xml:space="preserve"> 144/21) Vlada Republike Hrvatske je na sjednici održanoj ______________ 202</w:t>
      </w:r>
      <w:r w:rsidR="00452776">
        <w:t>5</w:t>
      </w:r>
      <w:r w:rsidRPr="00E83481">
        <w:t>. donijela</w:t>
      </w:r>
    </w:p>
    <w:p w:rsidR="00450062" w:rsidRDefault="00450062" w:rsidP="00450062"/>
    <w:p w:rsidR="00450062" w:rsidRPr="00831D87" w:rsidRDefault="00450062" w:rsidP="00450062"/>
    <w:p w:rsidR="00450062" w:rsidRPr="00825464" w:rsidRDefault="00450062" w:rsidP="00450062">
      <w:pPr>
        <w:jc w:val="center"/>
        <w:rPr>
          <w:b/>
        </w:rPr>
      </w:pPr>
      <w:r w:rsidRPr="00825464">
        <w:rPr>
          <w:b/>
        </w:rPr>
        <w:t>ODLUKU</w:t>
      </w:r>
    </w:p>
    <w:p w:rsidR="00450062" w:rsidRPr="00825464" w:rsidRDefault="00450062" w:rsidP="00450062">
      <w:pPr>
        <w:jc w:val="center"/>
        <w:rPr>
          <w:b/>
        </w:rPr>
      </w:pPr>
      <w:r w:rsidRPr="00825464">
        <w:rPr>
          <w:b/>
        </w:rPr>
        <w:t>O PRERASPODJELI SREDSTAVA PLANIRANIH U DRŽAVNOM</w:t>
      </w:r>
    </w:p>
    <w:p w:rsidR="00B700E9" w:rsidRPr="00825464" w:rsidRDefault="00450062" w:rsidP="00B700E9">
      <w:pPr>
        <w:tabs>
          <w:tab w:val="left" w:pos="0"/>
        </w:tabs>
        <w:jc w:val="center"/>
        <w:rPr>
          <w:b/>
        </w:rPr>
      </w:pPr>
      <w:r w:rsidRPr="00825464">
        <w:rPr>
          <w:b/>
        </w:rPr>
        <w:t>PROR</w:t>
      </w:r>
      <w:r w:rsidR="00452776" w:rsidRPr="00825464">
        <w:rPr>
          <w:b/>
        </w:rPr>
        <w:t>AČUNU REPUBLIKE HRVATSKE ZA 2025</w:t>
      </w:r>
      <w:r w:rsidRPr="00825464">
        <w:rPr>
          <w:b/>
        </w:rPr>
        <w:t>. GODINU</w:t>
      </w:r>
    </w:p>
    <w:p w:rsidR="00825464" w:rsidRPr="00831D87" w:rsidRDefault="00825464" w:rsidP="00985475"/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I.</w:t>
      </w:r>
    </w:p>
    <w:p w:rsidR="00450062" w:rsidRPr="00831D87" w:rsidRDefault="00450062" w:rsidP="00450062">
      <w:pPr>
        <w:jc w:val="center"/>
        <w:rPr>
          <w:b/>
        </w:rPr>
      </w:pPr>
    </w:p>
    <w:p w:rsidR="00452776" w:rsidRDefault="00452776" w:rsidP="005E41ED">
      <w:pPr>
        <w:tabs>
          <w:tab w:val="left" w:pos="0"/>
        </w:tabs>
        <w:jc w:val="both"/>
      </w:pPr>
      <w:r w:rsidRPr="00E83481">
        <w:t xml:space="preserve">Ovom Odlukom Vlada Republike Hrvatske preraspodjeljuje sredstva </w:t>
      </w:r>
      <w:r>
        <w:t xml:space="preserve">u ukupnom iznosu od </w:t>
      </w:r>
      <w:r w:rsidR="005E41ED">
        <w:t>249.620.468</w:t>
      </w:r>
      <w:r w:rsidRPr="00086C08">
        <w:t xml:space="preserve"> </w:t>
      </w:r>
      <w:r>
        <w:t>eura</w:t>
      </w:r>
      <w:r w:rsidR="000C568F">
        <w:t xml:space="preserve"> </w:t>
      </w:r>
      <w:r w:rsidR="00985475">
        <w:t>između</w:t>
      </w:r>
      <w:r w:rsidR="000C568F">
        <w:t xml:space="preserve"> </w:t>
      </w:r>
      <w:r w:rsidRPr="00A15CB2">
        <w:t>razdjela</w:t>
      </w:r>
      <w:r w:rsidR="006A0734">
        <w:t xml:space="preserve"> </w:t>
      </w:r>
      <w:r w:rsidR="005E41ED">
        <w:t>010 Hrvatski sabor, 018 Agencija za zaštitu trž</w:t>
      </w:r>
      <w:r w:rsidR="000C568F">
        <w:t>išnog natjecanja,</w:t>
      </w:r>
      <w:r w:rsidR="005E41ED">
        <w:t xml:space="preserve"> </w:t>
      </w:r>
      <w:r w:rsidR="006F2585">
        <w:t xml:space="preserve">025 Ministarstvo financija, </w:t>
      </w:r>
      <w:r w:rsidR="00985475">
        <w:t>030 Ministarstvo obrane, 048 Ministarstvo vanjskih i europskih poslova</w:t>
      </w:r>
      <w:r w:rsidR="005E41ED">
        <w:t xml:space="preserve"> 055 Ministarstvo kulture i medija, 065 Ministarstvo mora, prometa i infrastrukture, 076 Ministarstvo prostornoga uređenja, graditeljstva i državne imovine, 077 Ministarstvo gospodarstva, 106 Hrvatska akademija znanosti i umjetnosti, 109 Ministarstvo pravosuđa, uprave i digitalne transformacije, 160 Državni zavod za statistiku, 225 Državni inspektorat, 240 </w:t>
      </w:r>
      <w:r w:rsidR="005E41ED" w:rsidRPr="005E41ED">
        <w:t>Ured vijeća za nacionalnu sigurnost</w:t>
      </w:r>
      <w:r w:rsidR="005E41ED">
        <w:t xml:space="preserve"> i 242 </w:t>
      </w:r>
      <w:r w:rsidR="005E41ED" w:rsidRPr="005E41ED">
        <w:t>Zavod za sigurnost informacijskih sustava</w:t>
      </w:r>
      <w:r w:rsidR="00985475">
        <w:t xml:space="preserve"> </w:t>
      </w:r>
      <w:r w:rsidRPr="004F66D7">
        <w:t>u Državnom proračunu Republike Hrvatske za 202</w:t>
      </w:r>
      <w:r>
        <w:t>5</w:t>
      </w:r>
      <w:r w:rsidRPr="004F66D7">
        <w:t xml:space="preserve">. godinu („Narodne novine”, br. </w:t>
      </w:r>
      <w:r>
        <w:t>149/24</w:t>
      </w:r>
      <w:r w:rsidR="00825464">
        <w:t xml:space="preserve"> i 134/25</w:t>
      </w:r>
      <w:r w:rsidRPr="004F66D7">
        <w:t>)</w:t>
      </w:r>
      <w:r w:rsidRPr="00816F5A">
        <w:t xml:space="preserve"> </w:t>
      </w:r>
      <w:r w:rsidR="000C568F">
        <w:rPr>
          <w:color w:val="231F20"/>
          <w:shd w:val="clear" w:color="auto" w:fill="FFFFFF"/>
        </w:rPr>
        <w:t xml:space="preserve">radi </w:t>
      </w:r>
      <w:r w:rsidR="00E00048">
        <w:rPr>
          <w:color w:val="231F20"/>
          <w:shd w:val="clear" w:color="auto" w:fill="FFFFFF"/>
        </w:rPr>
        <w:t xml:space="preserve">ublažavanja </w:t>
      </w:r>
      <w:r w:rsidR="000C568F">
        <w:rPr>
          <w:color w:val="231F20"/>
          <w:shd w:val="clear" w:color="auto" w:fill="FFFFFF"/>
        </w:rPr>
        <w:t>posljedica narušavanja sigurnosne situacije u Europi zbog agresije na Ukrajinu.</w:t>
      </w:r>
    </w:p>
    <w:p w:rsidR="00450062" w:rsidRPr="00831D87" w:rsidRDefault="00450062" w:rsidP="00450062">
      <w:pPr>
        <w:jc w:val="both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450062">
      <w:pPr>
        <w:jc w:val="both"/>
      </w:pPr>
      <w:r w:rsidRPr="00831D87">
        <w:t xml:space="preserve">Sredstva iz točke I. preraspodijelit će se </w:t>
      </w:r>
      <w:r w:rsidRPr="00F80958">
        <w:t xml:space="preserve">prema </w:t>
      </w:r>
      <w:r w:rsidRPr="00FB66A6">
        <w:t>tabeli</w:t>
      </w:r>
      <w:r w:rsidRPr="00F80958">
        <w:t xml:space="preserve"> kako slijedi:</w:t>
      </w:r>
    </w:p>
    <w:p w:rsidR="00FB66A6" w:rsidRDefault="00FB66A6" w:rsidP="0045006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"/>
        <w:gridCol w:w="2322"/>
        <w:gridCol w:w="1216"/>
        <w:gridCol w:w="1216"/>
        <w:gridCol w:w="1070"/>
        <w:gridCol w:w="1016"/>
        <w:gridCol w:w="1217"/>
      </w:tblGrid>
      <w:tr w:rsidR="00825464" w:rsidTr="00825464">
        <w:trPr>
          <w:trHeight w:val="495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bookmarkStart w:id="1" w:name="RANGE!G15:M1124"/>
            <w:r>
              <w:rPr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Izvorni plan </w:t>
            </w:r>
            <w:r>
              <w:rPr>
                <w:b/>
                <w:bCs/>
                <w:sz w:val="16"/>
                <w:szCs w:val="16"/>
              </w:rPr>
              <w:br/>
              <w:t>2025.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Tekući plan </w:t>
            </w:r>
            <w:r>
              <w:rPr>
                <w:b/>
                <w:bCs/>
                <w:sz w:val="16"/>
                <w:szCs w:val="16"/>
              </w:rPr>
              <w:br/>
              <w:t>2025.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Novi plan 2025.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UKUPNO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16.369.698.688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16.312.110.764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-249.620.468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249.620.468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16.387.418.400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40.822.960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38.822.960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36.907.960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sabor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40.822.960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38.822.960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36.907.960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A501000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39.886.217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37.886.217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36.196.217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30.545.217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30.545.217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28.855.217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23.705.414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23.705.414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22.925.414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6.522.502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6.522.502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5.722.502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174.000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K501013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 HRVATSKOG SABORA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529.200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529.200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289.200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</w:tr>
      <w:tr w:rsidR="00825464" w:rsidTr="0082546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3.423.308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3.423.308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-92.630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3.330.678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zaštitu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3.423.308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3.423.308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-92.630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3.330.678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A507008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3.159.308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3.159.308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-81.780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3.077.528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3.139.308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3.057.528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2.525.850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2.472.780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545.498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A507017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ORGANIZACIJA MEĐUNARODNE KONFERENCIJE U PODRUČJU TRŽIŠNOG NATJECANJA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K507005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FINANCIJA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9.293.815.588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9.181.076.929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9.181.044.103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financija - ostali izdaci države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8.888.122.816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8.772.192.157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8.772.159.331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A767072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OBVEZE REPUBLIKE HRVATSKE TEMELJEM SPORAZUMA O JAMSTVU IZMEĐU DRŽAVA ČLANICA EU I EIB-A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2.441.151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2.441.151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2.408.325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2.441.151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2.408.325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1.344.786.833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1.342.722.871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-8.430.322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235.690.468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1.569.983.017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1.340.368.987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1.338.301.168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-8.410.322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235.690.468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1.565.581.314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OBALNA STRAŽA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3.575.324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3.571.988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3.565.414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3.575.324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3.571.988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3.565.414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56.810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MATERIJALNO TEHNIČKIM SREDSTVIMA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157.732.238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153.524.648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-107.732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97.582.322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250.999.238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157.732.238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153.524.648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-107.732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97.582.322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250.999.238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5.112.571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4.856.943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4.756.033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151.509.667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147.600.861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97.582.322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245.183.183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1.066.844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1.060.022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OPSKRBA MATERIJALNIM SREDSTVIMA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80.418.751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76.504.841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-1.321.825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75.183.016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78.535.265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74.621.355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73.299.530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78.535.265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74.621.355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-1.321.825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73.299.530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TROŠKOVI OSOBLJA I PERSONALNA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589.959.380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586.916.072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-468.777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586.447.295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589.959.380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586.916.072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-468.777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586.447.295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35.139.573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34.295.173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-456.077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33.839.096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140.250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PRIBAVLJANJE OSOBLJA I IZOBRAZBA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5.621.178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5.430.120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-1.480.442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3.949.678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5.621.178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5.430.120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-1.480.442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3.949.678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3.821.178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3.630.120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-1.480.442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2.149.678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I MODERNIZACIJA KOMUNIKACIJSKO-INFORMACIJSKIM SUSTAVIMA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20.296.766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19.410.232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-1.789.502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17.620.730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19.731.526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18.844.992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-1.789.502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17.055.490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1.157.778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1.099.890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1.041.620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1.534.132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1.557.466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-253.725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1.303.741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17.039.616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16.187.636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-1.477.507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14.710.129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KOMUNIKACIJSKO-INFORMACIJSKIH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7.185.715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6.826.430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-378.084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6.448.346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6.826.430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-378.084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6.448.346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7.185.715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6.826.430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-378.084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6.448.346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OPĆA POTPORA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1.747.059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1.735.986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1.712.986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1.067.059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1.055.986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1.032.986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193.395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24.300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GRAĐEVINA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16.011.005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18.342.713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17.942.713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16.011.005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18.342.713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17.942.713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16.011.005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18.342.713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17.942.713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BILATERALNA I MULTILATERALNA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1.973.441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1.878.004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-485.987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1.392.017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1.959.241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1.863.804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-485.987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1.377.817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1.908.741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1.813.304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-454.563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1.358.741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17.612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AKTIVNOSTI U OKVIRU NATO I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14.106.282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16.352.282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16.335.980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14.061.037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16.307.037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16.290.735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1.198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718.424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678.424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678.424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678.424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NATO MISIJE I OPERACIJE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22.544.708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22.036.163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-113.727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21.922.436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22.544.708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22.036.163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21.922.436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2.170.900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2.062.355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1.948.628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HITNI MEDICINSKI PRIJEVOZ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333.927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292.053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292.053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226.155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65.898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POTRAGA I SPAŠAVANJE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122.035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A545072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DUHOVNA SKRB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2.067.121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2.067.121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2.048.121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2.067.121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2.067.121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2.048.121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539.200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K545046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NATO INTEGRIRANI SUSTAV PROTUZRAČNE OBRANE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K545056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KIBERNETIČKIH SPOSOBNOSTI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4.706.582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4.485.203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-148.272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4.336.931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4.706.582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4.485.203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-148.272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4.336.931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2.846.797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2.704.458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2.581.308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278.853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1.580.810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1.501.770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1.476.770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K545077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BORBENIM VOZILOM PJEŠAŠTVA NA GUSJENICAMA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23.520.487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22.344.464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-1.578.894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20.765.570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23.520.487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22.344.464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-1.578.894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20.765.570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238.809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23.215.977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22.055.179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-1.528.418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20.526.761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K545080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GLAVNIM BORBENIM TENKOM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138.108.146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282.908.146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138.108.146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471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138.108.146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138.108.146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138.108.146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Sveučilište obrane i sigurnosti Dr. Franjo Tuđman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4.417.846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4.421.703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4.401.703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REDOVNA DJELATNOST SVEUČILIŠTA OBRANE I SIGURNOSTI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4.409.642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4.413.499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4.393.499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4.401.572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4.405.429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4.385.429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245.929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163.573.374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164.178.641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-3.576.713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174.531.928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- 04805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163.573.374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164.178.641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-3.576.713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174.531.928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A539032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MEĐUNARODNE ČLANARINE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19.846.348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19.636.348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33.566.348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19.846.348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19.636.348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33.566.348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19.500.348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19.290.348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33.220.348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BILATERALNI POSLOVI S EUROPSKIM DRŽAVAMA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38.507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38.507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38.507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BILATERALNI I EU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35.345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TRGOVINSKA I INVESTICIJSKA POLITIKA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95.818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73.818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73.818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A776066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(IZ EVIDENCIJSKIH PRIHODA)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14.138.334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14.030.986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-571.550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13.459.436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13.888.334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13.780.986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-571.550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13.209.436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9.369.334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9.261.986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-553.550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8.708.436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INFORMIRANJE O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213.057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183.057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83.927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99.130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29.800.043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29.587.363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28.969.363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29.712.543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29.499.863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28.881.863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25.422.776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25.422.776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24.997.776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4.253.617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4.040.937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3.847.937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REGIONALNA SURADNJA U OKVIRU POLITIKA 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15.613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KOORDINACIJA EU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60.080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50.580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KONZULARNI POSLOVI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2.835.480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2.835.480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2.667.480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2.660.980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2.660.980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A777054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EUROPSKO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26.034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22.534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22.534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UN, GLOBALNA PITANJA I MEĐUNARODNE ORGANIZACIJE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150.132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136.832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136.832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A777066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MULTILATERALNI POSLOVI SA ZEMLJAMA REGIJE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18.245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18.245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PREVOĐENJE PRAVNE STEČEVINE EU I RELEVANTNOG ZAKONODAVSTVA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28.383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28.383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A778054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MEĐUNARODNO 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20.339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A778055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NATO I MEĐUNARODNA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-36.120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73.462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69.462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69.462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A778059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PRIJENOS ZNANJA ZEMLJAMA KORISNICIMA TEHNIČKE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172.095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35.095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A778061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GOSPODARSKA BILATERALA I MULTILATERALA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28.863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27.863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27.863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K776046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3.305.073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3.305.073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-239.950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3.065.123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3.304.073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3.304.073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-239.950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3.064.123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509.924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K777049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 MINISTARSTVA VANJSKIH I EUROPSKIH POSLOVA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5.172.200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5.313.228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-399.686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4.913.542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4.486.728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-399.686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4.087.042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2.638.100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2.506.195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-87.811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2.418.384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83.825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K777057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ADAPTACIJA I OPREMANJE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3.995.554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4.855.554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4.568.554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1.356.278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2.216.278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1.929.278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127.278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T776037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DIPLOMATSKA AKADEMIJA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-48.450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245.662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174.245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86.245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T776069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SVJETSKA IZLOŽBA EXPO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3.386.842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3.342.109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2.817.109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3.174.900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3.130.167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2.605.167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3.158.900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3.114.167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2.589.167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T777036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JAVNA DIPLOMACIJA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1.153.424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1.153.424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-115.124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1.038.300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1.113.424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332.973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235.973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82.427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679.900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T777069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SUMMIT INICIJATIVE TRIJU MORA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-416.495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16.505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-416.495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-416.495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KULTURE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658.321.396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678.700.101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669.700.101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- 05505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kulture i medija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390.637.260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413.659.160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408.659.160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A565010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PROGRAMI DJELATNOSTI ZAŠTITE, OČUVANJA I ODRŽIVOG UPRAVLJANJA KULTURNOM BAŠTINOM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203.029.100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224.042.396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219.042.396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104.985.472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106.004.796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101.004.796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59.683.622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42.083.622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37.083.622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Muzeji i galerije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106.670.075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105.323.392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102.323.392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A780001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PROGRAMI MUZEJSKO GALERIJSKE DJELATNOSTI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19.208.852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18.300.852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15.300.852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19.208.852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18.300.852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15.300.852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9.453.528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8.981.528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5.981.528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- 44926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audiovizualni centar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29.081.708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28.718.708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27.718.708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A785021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FINANCIJSKI POTICAJI HRVATSKIM AUDIOVIZUALNIM DJELIMA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1.776.651.982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1.816.651.983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-41.171.972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1.775.480.011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mora, prometa i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1.480.499.049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1.521.952.605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-33.361.054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1.488.591.551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A250997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413.725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221.825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221.825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47.250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16.945.853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16.231.969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-292.070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15.939.899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16.925.853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16.211.969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-292.070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15.919.899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3.256.228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-262.070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2.994.158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61.600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SURADNJA S MEĐUNARODNIM ORGANIZACIJAMA TE PROVEDBA MJERA RAZVITKA ZRAČNOG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1.228.750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1.167.313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1.041.960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1.167.313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1.041.960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1.131.950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SIGURNOST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37.522.106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36.373.106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34.859.606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27.932.083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26.783.083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25.269.583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8.533.036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8.264.036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7.682.536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165.325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2.949.722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2.805.722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2.288.722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835.000</w:t>
            </w:r>
          </w:p>
        </w:tc>
      </w:tr>
      <w:tr w:rsidR="00825464" w:rsidTr="0082546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IZGRADNJA, SANACIJA I REKONSTRUKCIJA OBJEKATA PODGRADNJE U LUKAMA OTVORENIM ZA JAVNI PROMET OD ŽUPANIJSKOG I LOKALNOG ZNAČAJA TE MODERNIZACIJA, OBNOVA I IZGRADNJA RIBARSKE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15.451.550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15.186.550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14.866.550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15.186.550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14.866.550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4.101.550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4.061.550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10.805.000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GORSKE SLUŽBE SPAŠAVANJA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OSIGURANJE SIGURNOSNO PROMETNIH STANDARDA U ZRAČNIM LUKAMA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7.141.650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49.994.650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48.724.650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7.141.650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49.994.650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48.724.650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1.523.000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ELEKTRONIČKIH KOMUNIKACIJA, INFORMACIJSKOG DRUŠTVA I POŠTANSKIH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UTVRĐIVANJE I PROVEDBA GRANICA POMORSKOG DOBRA S IZVLAŠTENJEM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322.560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-78.545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235.539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-78.545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235.539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162.464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48.875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DODJELA KONCESIJA NA POMORSKOM DOBRU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30.625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30.625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UNAPREĐENJE STRUKTURNIH REFORMI ŽELJEZNICE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147.432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147.432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147.432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A587050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OČUVANJE PROMETNE POVEZANOSTI REGIJA (DOMAĆI LINIJSKI ZRAČNI PRIJEVOZ)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18.773.660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29.373.660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29.371.360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29.371.360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18.773.660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29.373.660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29.371.360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A587081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SURADNJA S MEĐUNARODNIM ORGANIZACIJAMA I </w:t>
            </w:r>
            <w:r>
              <w:rPr>
                <w:b/>
                <w:bCs/>
                <w:sz w:val="16"/>
                <w:szCs w:val="16"/>
              </w:rPr>
              <w:lastRenderedPageBreak/>
              <w:t>PLANIRANJE RAZVOJA CESTOVNE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1.639.415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1.634.101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-27.638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1.606.463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1.639.415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1.634.101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1.606.463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106.463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A587082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IZUZETO JAVNO DOBRO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63.785.940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62.005.941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38.785.941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63.785.940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62.005.941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38.785.941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35.617.825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33.837.825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10.617.825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NADOKNADA TROŠKOVA HRVATSKOJ KONTROLI ZRAČNE PLOVIDBE ZA RUTNE I TERMINALNE NAKNADE ZA IZUZETE LETOVE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555.560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529.347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529.347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529.347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PROVEDBA UGOVORA O KONCESIJI ZA IZGRADNJU NOVOG PUTNIČKOG TERMINALA ZRAČNE LUKE ZAGREB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PRIPREMA PROJEKATA I PLANSKIH DOKUMENATA U UNUTARNJOJ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-393.374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110.626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-393.374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110.626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70.876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32.250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PROMIDŽBA POMORSTVA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55.700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JAČANJE TEHNIČKIH KAPACITETA SREDNJOŠKOLSKIH I VISOKOŠKOLSKIH POMORSKIH I BRODARSKIH UČILIŠTA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POTICAJI U KOMBINIRANOM PRIJEVOZU TERETA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A754065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UKLANJANJE PODRTINA I POTONULIH STVARI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49.061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48.061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48.061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PRIPREMA I PROVEDBA PROJEKATA U POMORSTVU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A819085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JAVNE ISPRAVE KOJIMA SE OSTVARUJU POVLASTICE U PROMETU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-31.087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1.583.913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1.583.913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1.583.913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A820029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NAKNADA CESTARINA ZA NATO I EUFOR VOZILA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-16.892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78.108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-16.892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78.108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A820032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POTICANJE RAZVOJA ŠIROKOPOJASNOG PRISTUPA INTERNETU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11.564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11.564</w:t>
            </w:r>
          </w:p>
        </w:tc>
      </w:tr>
      <w:tr w:rsidR="00825464" w:rsidTr="00825464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STIPENDIRANJE REDOVNIH STUDENATA I UČENIKA OBRAZOVNOG USMJERENJA IZ PODRUČJA UNUTARNJE PLOVIDBE, TE VJEŽBENIČKOG STAŽA BRODARACA UNUTARNJE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3.165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K570297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RAD SAVSKE KOMISIJE TE SUDJELOVANJE U RADU MEĐUNARODNIH INSTITUCIJA S PODRUČJA UNUTARNJE PLOVIDBE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179.159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179.159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179.159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516.500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2.669.072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2.536.072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-89.908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2.446.164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2.669.072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2.536.072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-89.908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2.446.164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2.001.533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1.901.533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1.817.125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172.539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160.039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K754068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EKO-REKUPA-REVITALIZACIJA RIJEKE KUPE ZA PUTNIČKU I SPORTSKU PLOVIDBU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133.875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133.875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I UNAPRJEĐENJE SUSTAVA SIGURNOSTI I INSPEKCIJE CESTOVNOG PROMETA I CESTA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1.200.075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1.189.190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-124.291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1.064.899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-124.291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182.524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151.311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31.213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CEF-FAIRWAY DANUBE 2-BUDUĆI KORACI ZA UNAPRJEĐENJE PLOVIDBE NA DUNAVU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1.514.725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1.492.309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1.362.297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229.215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-45.756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96.375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132.840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-84.096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494.182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278.426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-83.776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194.650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265.680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TEHNIČKO ODRŽAVANJE PLOVNIH PUTOVA UNUTARNJIH 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2.439.100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2.322.720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-583.450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1.739.270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2.439.100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2.322.720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-583.450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1.739.270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2.366.100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2.251.870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-524.600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1.727.270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IZGRADNJA VIŠENAMJENSKOG KANALA DUNAV-SAVA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REKONSTRUKCIJA, OBNOVA I ODRŽAVANJE POSLOVNIH ZGRADA MINISTARSTVA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786.362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784.362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751.181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471.181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IZGRADNJA PLOVILA I PLOVNIH OBJEKATA U RIJEČNOJ PLOVIDBI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K819082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2014.-2020. - RIS COMEX 2 - PRIMJENA RIS-a U UPRAVLJANJU PROMETNIM KORIDORIMA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1.646.050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1.601.950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1.462.900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K819083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KIBERNETIČKA SIGURNOST U HRVATSKOM POMORSKOM PROMETU- CYSCROMS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324.550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316.355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-74.748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241.607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82.307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-74.078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65.872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K820084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MODERNIZACIJA I ODRŽAVANJE FLOTE TRGOVAČKOG DRUŠTVA PLOVPUT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1.494.300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1.419.585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1.396.585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1.419.585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1.396.585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1.494.300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1.419.585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1.396.585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T587084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INTERREG PROJEKT ACTIVE2PUBLIC TRANSPORT - PODRŠKA BOLJEM KOMBINIRANJU BICIKLIZMA, PJEŠAČENJA I JAVNOG PRIJEVOZA U DUNAVSKOJ REGIJI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-54.952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160.198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T754039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 KONKURENTNOST I KOHEZIJA, PRIORITETNA OS 7. POVEZANOST I MOBILNOST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T754040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TEHNIČKA POMOĆ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387.075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63.425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63.425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T754041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 KONKURENTNOST I KOHEZIJA, SPECIFIČNI CILJ 2A1 RAZVOJ INFRASTRUKTURE ŠIROKOPOJASNE MREŽE SLJEDEĆE GENERACIJE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T754069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DODJELE DRŽAVNIH POTPORA SEKTORU MORA, PROMETA, PROMETNE INFRASTRUKTURE I POVEZANIM DJELATNOSTIMA U AKTUALNOJ PANDEMIJI COVID-a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872.813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672.591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872.813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672.591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654.778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T754082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POMOĆI BIH U PROMETNOJ POVEZANOSTI I INTEGRACIJI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7.999.915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7.599.920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-2.598.025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5.001.895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7.599.920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-2.598.025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5.001.895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7.599.920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-2.598.025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5.001.895</w:t>
            </w:r>
          </w:p>
        </w:tc>
      </w:tr>
      <w:tr w:rsidR="00825464" w:rsidTr="0082546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T761085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FINANCIRANJE PROJEKTA GLOBALNOG SUSTAVA POKRETNIH KOMUNIKACIJA ZA ŽELJEZNIČKI PROMET (GSM-R) I MIGRACIJA NA FRMCS NA ŽELJEZNIČKIM PRUGAMA KOJIMA UPRAVLJA HŽ INFRASTRUKTURA D.O.O.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T810059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NACIONALNI SUSTAV ZA SUZBIJANJE ONEČIŠĆENJA MORA VELIKIH RAZMJERA - EAS HR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233.840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-165.215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57.025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-165.215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-127.540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T819077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PSA NAPCOORE PROJEKT-PROGRAMSKA PODRŠKA ZA PROVEDBU MEHANIZMA KOORDINACIJE ZA OBJEDINJAVANJE NACIONALNIH PRISTUPNIH TOČAKA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185.316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T819078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PRUGA UREĐAJEM ZA AUTOMATSKU ZAŠTITU VLAKA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-46.199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86.801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86.801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86.801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T819086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SANACIJE ONEČIŠĆENJA OKOLIŠA NA LOKACIJI "PRAONICE VAGONA I DEZINFEKCIJE STANICE U BOTOVU"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PROMET I KOMUNIKACIJE-NPOO-C.1.4. (C.7.1.), C2.3.R.4.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50.033.538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47.032.538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47.019.153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KONKURENTNOST I KOHEZIJA 2021.-2027.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88.526.615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89.001.539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88.931.489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7.140.003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7.617.527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7.586.267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266.330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87.508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T820083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MEHANIZAM ZAŠTITE OSJETLJIVIH PODRUČJA JADRANA (ASAP)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144.880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12.040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PROMICANJE ŽELJEZNIČKOG PROMETA KROZ POLITIKU ODRŽIVOG PRIJEVOZA I RAZVOJA - "CULTURE ON RAILS TOWARDS GREEN FUTURE"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34.017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FOND SOLIDARNOSTI EUROPSKE UNIJE-PODRUČJE PRIJEVOZA, POŠTA I TELEKOMUNIKACIJA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1.712.364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1.626.864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-67.590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1.559.274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1.712.364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1.626.864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-67.590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1.559.274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1.710.164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1.559.094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T821083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X4ITS PROJEKT - SREDNJOEUROPSKA PREKOGRANIČNA SURADNJA ZA INTELIGENTNE TRANSPORTNE SUSTAVE (ITS)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37.712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14.837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14.837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97.807.048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97.774.948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97.666.748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A587023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AGENCIJE ZA OBALNI LINIJSKI POMORSKI PROMET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698.398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757.648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653.248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653.248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143.098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191.948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K587052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hidrografski institut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7.335.553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7.197.258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-130.885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7.066.373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HRVATSKOG HIDROGRAFSKOG INSTITUTA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5.741.557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5.603.262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-130.680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5.472.582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2.899.078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2.760.783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-130.680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2.630.103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2.765.910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2.627.615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-122.980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2.504.635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125.468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3.849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3.849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1.334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- 45228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sigurnost željezničkog prometa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1.434.279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1.429.169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1.425.219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K840002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41.890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20.850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19.765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Javna ustanova Lučka uprava Sisak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3.881.722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3.751.467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-627.025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3.124.442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465.630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456.275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396.350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117.820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112.620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3.416.092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3.295.192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-567.100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2.728.092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3.316.092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3.195.192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-567.100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2.628.092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2.783.092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2.653.092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2.103.092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Javna ustanova Lučka uprava Slavonski Brod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7.108.054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7.088.149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7.064.896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A928001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670.943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661.943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659.893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236.001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32.950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A928002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4.634.719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4.634.719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4.633.720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4.627.683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4.627.683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4.626.684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K928006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NPOO - C1.4. R3-I4 OPREMANJE LUKA I PRISTANIŠTA INFRASTRUKTUROM ZA ZBRINJAVANJE OTPADA - LU SL. BROD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399.447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382.243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T928003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OTPLATA ZAJMOVA ZAGREBAČKE BANKE I HBOR-A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979.389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969.389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966.389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953.463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950.463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435.499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Javna ustanova Lučka uprava Vukovar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7.031.064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6.974.864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-107.450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6.867.414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759.500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93.400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A930002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5.540.770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5.540.770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5.440.770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5.540.770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5.540.770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5.440.770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1.006.770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956.432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888.432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492.400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K930006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NPOO - C1.4. R3-I4 OPREMANJE LUKA I PRISTANIŠTA INFRASTRUKTUROM ZA ZBRINJAVANJE OTPADA - LU VUKOVAR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488.750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K930007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- FAIRWAY DANUBE II - BUDUĆI KORACI ZA UNAPRJEĐENJE PLOVIDBE NA DUNAVU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187.771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131.071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T930008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INTERREG IPA CBC HRVATSKA-SRBIJA - INTERVENCIJE NA DUNAVU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44.139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Lučka uprava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34.088.360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34.050.764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-56.945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33.993.819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7.984.500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7.929.044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1.042.544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1.042.544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K570532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 PROJEKT - UNAPREĐENJE INFRASTRUKTURE LUKE RIJEKA - NAPAJANJE BRODOVA ELEKTRIČNOM ENERGIJOM S KOPNA (POR2CORE - OPS)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429.610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372.571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K570534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IZGRADNJA ULAZNO-IZLAZNOG PUNKTA ZAPAD LUKE RIJEKA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1.253.500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1.308.500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1.278.500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1.027.000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Javna ustanova Lučka uprava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27.786.687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27.249.593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-5.589.410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21.660.183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A810068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632.290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634.915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606.915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498.625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A810069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GRADNJA I ODRŽAVANJE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2.312.580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2.237.501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2.025.151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2.311.580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2.236.501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2.024.151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1.488.580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1.414.151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1.214.151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NPOO - C1.4. R3-I4 OPREMANJE LUKA I PRISTANIŠTA INFRASTRUKTUROM ZA ZBRINJAVANJE OTPADA - LU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NPOO-INTERPRETACIJSKI CENTAR BOLENOV DRAVSKI PUT- IZGRADNJA PRISTANIŠTA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T810089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KONKURENTNOST I KOHEZIJA 2021.-2027. - IZGRADNJA TERMINALA ZA PRETOVAR RASUTIH TERETA U LUCI OSIJEK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21.828.817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21.411.227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-4.744.160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16.667.067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5.906.150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2.256.150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-3.650.000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2.134.817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2.028.077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-1.094.160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933.917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2.104.117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1.998.912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908.912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T810094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CEF- IZRADA PROJEKTNE DOKUMENTACIJE ZA PROJEKT JUŽNA OBALA U LUCI OSIJEK - IZGRADNJA I REKONSTRUKCIJA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1.323.000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1.294.450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-293.400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1.001.050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-128.900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169.900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Lučka uprava Šibenik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9.717.133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9.437.341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-1.163.800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8.273.541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K810086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MODERNIZACIJA LUČKOG PODRUČJA LUKE ŠIBENIK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7.789.208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-1.163.800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6.625.408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5.358.208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-1.038.800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4.319.408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378.450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-962.200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3.920.800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709.005.126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727.500.206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-5.432.989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722.067.217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508.838.932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529.394.218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-2.615.857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526.778.361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IZDAVANJE DOZVOLA ZA ZAHVATE U PROSTORU I GRAĐEVINE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-338.621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-288.621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PROCJENA VRIJEDNOSTI NEKRETNINA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225.097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-59.720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165.377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199.997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140.277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140.277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APOLITIKA – ARHITEKTONSKE POLITIKE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23.972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23.972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MEĐUNARODNE I EU SURADNJE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-64.012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78.270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114.282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-64.012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50.270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SANACIJA ŠTETA UZROKOVANIH ZAGREBAČKIM POTRESOM (OŽUJAK 2020.)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104.523.053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102.524.906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102.057.406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68.023.053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64.024.906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63.557.406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PRIPREMA I PRAĆENJE INVESTICIJSKIH PROJEKATA OD VAŽNOSTI ZA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40.202.501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39.984.065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39.968.140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40.201.301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39.982.865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39.966.940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22.867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13.786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IZRADA I PRAĆENJE PROVEDBE DOKUMENATA PROSTORNOG UREĐENJA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790.949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-382.198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408.751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790.949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-382.198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408.751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-382.058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158.171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250.580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POTPORA POVRATKA U BIH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4.305.000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STAMBENO ZBRINJAVANJE OSOBA SA ODOBRENOM </w:t>
            </w:r>
            <w:r>
              <w:rPr>
                <w:b/>
                <w:bCs/>
                <w:sz w:val="16"/>
                <w:szCs w:val="16"/>
              </w:rPr>
              <w:lastRenderedPageBreak/>
              <w:t>MEĐUNARODNOM ZAŠTITOM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331.521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331.521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314.521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331.521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314.521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301.021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POBOLJŠANJE UVJETA ŽIVLJENJA ROMSKE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10.245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10.245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10.245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ŽRTAVA NASILJA U OBITELJI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SUZBIJANJA ENERGETSKOG SIROMAŠTVA - NPOO C7.2. 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22.279.458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26.270.856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-127.948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26.142.908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-127.948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-99.823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FINANCIRANJE NAJAMNINA ZA STAMBENO ZBRINJAVANJE OSOBA ČIJE SU NEKRETNINE STRADALE U POTRESU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5.241.000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5.241.000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UPRAVLJANJE I RASPOLAGANJE NEKRENTINAMA U VLASNIŠTVU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13.970.485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13.842.884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13.835.884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13.970.485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13.842.884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13.835.884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2.037.000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A915037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ZAŠTIĆENIH NAJMOPRIMACA I ISPLATA SOLIDARNE NAKNADE VLASNICIMA - STATILEO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22.415.648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22.315.648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22.015.648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22.415.648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22.315.648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22.015.648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K576155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764.635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694.635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694.635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K576157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 UPRAVE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1.678.017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1.636.303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-158.755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1.477.548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1.416.497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1.374.783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-158.755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1.216.028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1.089.216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1.047.502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944.502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287.505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240.276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I IZGRADNJA U RATU OŠTEĆENIH STAMBENIH JEDINICA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573.805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573.805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573.805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9.913.368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10.105.108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10.085.108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9.913.368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10.105.108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10.085.108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28.168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I IZGRADNJA NAKON POTRESA U SISAČKO-MOSLAVAČKOJ I KARLOVAČKOJ ŽUPANIJI OBJEKATA U DRŽAVNOM VLASNIŠTVU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20.881.322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21.655.522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21.626.522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4.442.750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5.216.950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5.187.950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9.865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SANACIJA ŠTETA UZROKOVANIH PETRINJSKIM POTRESOM (PROSINAC 2020.)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99.701.874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102.385.874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102.375.874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99.701.174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102.385.174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102.375.174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27.500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T761058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POTICANJE OBNOVE KUĆA I-VI STUPANJ OŠTEĆENJA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-27.169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7.831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7.831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7.831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T761081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MOBILNIH KUĆICA ZA PRIVREMENO STAMBENO ZBRINJAVANJE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687.072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687.072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687.072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T915028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KONKURENTNOST I KOHEZIJA 2021.-2027.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718.444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718.444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-39.581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678.863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75.537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65.583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T915032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CJELOVITA OBNOVA JAVNIH ZGRADA NA POTRESOM POGOĐENIM PODRUČJIMA NPOO C7.2.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6.014.606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6.014.606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5.974.883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pravni promet i posredovanje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122.421.795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120.621.795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-1.100.528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119.521.267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A551000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3.300.017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3.301.017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3.199.517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3.301.017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3.199.517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2.285.617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2.285.617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2.216.117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A551007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UPRAVLJANJE DRUŠTVENO POTICAJNOM STANOGRADNJOM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K260345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KUPOVANJE ODREĐENIH NEKRETNINA ZA RAČUN RH, TE DAVANJE ZAJMOVA DOMAĆIM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279.500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K551022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23.600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K551025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PRIBAVLJANJE STANOVA ZA NAJAM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3.500.000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NA KLIZIŠTIMA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-380.168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K551031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NA PODRUČJIMA POGOĐENIM POTRESOM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44.815.000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44.905.000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44.815.000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44.825.000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44.735.000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K576202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INVALIDA IZ DOMOVINSKOG 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T551024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SUBVENCIJE I DRŽAVNA JAMSTVA ZA STAMBENE KREDITE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43.550.000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43.550.000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43.550.000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Državna geodetska uprava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77.744.399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77.484.193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-1.716.604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75.767.589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A251923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OBVEZE PO SUDSKIM SPOROVIMA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37.052.247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36.680.534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-527.904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36.152.630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36.899.617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36.527.904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-527.904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36.000.000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30.981.609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30.781.609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-358.904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30.422.705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5.916.608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5.744.895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5.575.895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TEMELJNE GEODETSKE OSNOVE DRŽAVNE IZMJERE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-43.671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37.892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37.892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37.892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USPOSTAVA I ODRŽAVANJE GRANIČNE CRTE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133.917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133.917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133.917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REGISTAR PROSTORNIH JEDINICA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221.500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221.500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USPOSTAVA NACIONALNE INFRASTRUKTURE PROSTORNIH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282.854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253.124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253.124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A664048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LIFE CROLIS-Hrvatski zemljišni informacijski sustav LIFE19 GIC/HR/001270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17.236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K251615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DRŽAVNA SLUŽBENA KARTOGRAFIJA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1.057.812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1.229.525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-426.624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802.901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1.057.812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1.229.525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-426.624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802.901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-265.687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24.938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-129.687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K664013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3.195.613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3.195.613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3.082.341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3.102.707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2.989.435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30.685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K664014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IZGRADNJA I OPREMANJE POSLOVNIH PROSTORA UPRAVE I OBJEKATA GEODETSKE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1.249.136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1.188.930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817.430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1.249.136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1.188.930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-371.500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817.430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21.977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1.204.136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1.143.930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-348.477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795.453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T664009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KATASTAR NEKRETNINA DOLINE NERETVE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T664010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UREĐENJE POSJEDOVNE I VLASNIČKO PRAVNE EVIDENCIJE NA OTOCIMA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134.685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134.685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134.685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T664044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REGISTAR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-95.287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210.713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-95.287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210.713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1.343.935.297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1.323.109.778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-172.050.408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1.151.059.370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999.662.614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978.837.095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-168.363.020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810.474.075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PROVEDBA MJERA ZA POTICANJE ULAGANJA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-224.386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1.420.913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-224.386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1.420.913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1.645.299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-224.386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1.420.913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SANACIJA I RESTRUKTURIRANJE TRGOVAČKIH DRUŠTAVA U PRETEŽITOM DRŽAVNOM VLASNIŠTVU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265.446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338.446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ZAŠTITA PRAVA POTROŠAČA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248.223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226.223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A576264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MINISTARSTVOM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12.200.391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12.200.391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-399.877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11.800.514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12.169.391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12.169.391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-399.877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11.769.514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-88.877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10.381.123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1.690.141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1.690.141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1.379.141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A576265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179.670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179.670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A648087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POTICANJE KONKURENTNOSTI PODUZETNIŠTVA I OBRTA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5.750.500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8.999.790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-2.150.700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6.849.090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3.990.500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7.239.790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-2.150.700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5.089.090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2.072.000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1.969.000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-243.700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3.200.000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A648092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PRIVLAČENJE I PODRŠKA INVESTICIJAMA I ODGOVORNOM POSLOVNOM PONAŠANJU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190.200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154.200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A779054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UČINKOVITI LJUDSKI POTENCIJALI 2021-2027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7.002.503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6.953.213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-621.085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6.332.128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1.067.389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1.018.099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-621.085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397.014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1.015.421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-609.721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A779058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UNAPRJEĐENJE POLITIKE JAVNE NABAVE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50.800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45.800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A784027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USPOSTAVLJANJE INFRASTRUKTURE ZA ALTERNATIVNA GORIVA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A784031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KONKURENTNOST I ODRŽIVOST ENERGETSKOG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1.368.200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-277.090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1.091.110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1.163.200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-277.090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886.110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1.033.200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799.200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A817083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SREDIŠNJI INFORMACIJSKI SUSTAV MALOG GOSPODARSTVA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135.286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135.286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43.286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A817090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MJERE ZA POTICANJE ISTRAŽIVANJA,  RAZVOJA I INOVACIJA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2.093.596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2.093.596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-67.383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2.026.213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1.529.524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1.529.524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-67.383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1.462.141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236.214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-60.199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176.015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2.816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A822035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RAZVOJ UNUTARNJEG TRŽIŠTA I TRGOVINE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1.027.251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1.027.251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987.251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A822046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PROVOĐENJE AKTIVNOSTI ZA ODRŽIVI RAZVOJ INDUSTRIJE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-212.409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247.591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-212.409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247.591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-13.409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246.591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A822059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GOSPODARENJE MINERALNIM SIROVINAMA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724.801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-438.042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286.759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473.474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-438.042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35.432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-317.250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A822089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UNAPREĐENJE POSLOVNE KLIME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-155.665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2.001.335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781.335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-155.665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781.335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A905048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PODMIRENJE NAKNADA ZA ENERGENTE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395.400.000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377.459.819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377.229.819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395.400.000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377.459.819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377.229.819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K576267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OPREMANJE ZGRADA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K905027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POBOLJŠANJE INFRASTRUKTURE NA PODRUČJIMA NASELJENIM PRIPADNICIMA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K905043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KONKURENTNOST I KOHEZIJA 2021. – 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23.632.797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23.632.797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23.608.797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548.642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51.658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2.332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K905044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POBOLJŠANJE ELEKTROENERGETSKE INFRASTRUKTURE OTOKA I PRIOBALJA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T905050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NAKNADA ŠTETE INA-MOL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ugljikovodike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135.215.487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135.215.487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-1.115.698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134.099.789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A919002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UPRAVLJANJE BAZOM GEOLOŠKIH, GEOFIZIČKIH I BUŠOTINSKIH PODATAKA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-31.212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63.788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63.788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-31.212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63.788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A919003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3.807.329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3.807.329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-437.294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3.370.035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3.702.479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3.702.479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-437.294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3.265.185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2.117.236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2.117.236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-143.636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1.973.600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1.495.508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1.495.508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-263.900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1.231.608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2.327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K919001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PROJEKTI ISTRAŽIVANJA I EKSPLOATACIJE UGLJIKOVODIKA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2.247.500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2.247.500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-252.500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2.247.500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K919004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FORMIRANJE, SKLADIŠTENJE I UPRAVLJANJE OBVEZNIM ZALIHAMA NAFTE I NAFTNIM DERIVATIMA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94.497.837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94.497.837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-353.240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94.144.597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48.372.082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48.372.082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-353.240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48.018.842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43.327.082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43.327.082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-351.240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42.975.842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kratkotrajne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5.043.000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K919005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84.548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12.458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Ravnateljstvo za robne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61.834.452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61.834.452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61.059.452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A561000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RAVNATELJSTVA ZA ROBNE ZALIHE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37.771.977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37.901.925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37.126.925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36.981.549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37.111.497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36.336.497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1.321.164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1.255.106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720.106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1.953.761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1.856.073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1.626.073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64.309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Državni zavod za mjeriteljstvo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3.867.070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3.867.070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3.492.070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DRŽAVNOG ZAVODA ZA MJERITELJSTVO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3.519.335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3.519.335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3.261.335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3.519.335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3.519.335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3.261.335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2.542.850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2.362.850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974.850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896.850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OSIGURANJE POTREBNE RAZINE KVALITETE KROZ PROCESE AKREDITACIJE I CERTIFIKACIJE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K762004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 ZAVODA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48.680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48.680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Hrvatski zavod za norme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2.538.800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2.538.800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-326.250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2.212.550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HRVATSKOG ZAVODA ZA NORME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2.412.175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2.412.175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2.177.425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2.412.175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2.412.175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-234.750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2.177.425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1.556.538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1.556.538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1.507.538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849.994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666.894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2.593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VOZNOG PARKA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- 07770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Hrvatska akreditacijska agencija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1.920.600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1.920.600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-243.140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1.677.460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HRVATSKE AKREDITACIJSKE AGENCIJE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1.912.600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-240.340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1.672.260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1.902.824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1.902.824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-240.340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1.662.484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1.065.071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1.065.071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-206.080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858.991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827.758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797.758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5.665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Hrvatska agencija za malo gospodarstvo, inovacije i investicije, HAMAG-BICRO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133.308.198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133.308.198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-852.300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132.455.898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JAMSTVA ZA MALO GOSPODARSTVO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1.146.000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1.146.000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1.146.000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EUREKA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501.625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501.625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453.500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EUROSTARS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961.125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187.125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Subvencije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170.500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A913024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INTERREG IPA CBC PROGRAM HR-BA-ME SPF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4.828.259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4.828.259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4.802.959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51.508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17.949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A913025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INTERREG CBC PROGRAM IT-HR - SMES FACILITY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893.634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893.634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886.634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21.727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HRVATSKA AKADEMIJA ZNANOSTI I UMJETNOSTI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51.237.486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51.898.649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-1.313.975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50.584.674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Hrvatska akademija znanosti i umjetnosti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51.237.486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51.898.649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-1.313.975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50.584.674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14.323.500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14.313.500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-1.204.475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13.109.025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14.323.500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14.313.500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-1.204.475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13.109.025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12.608.200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12.571.200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-927.975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11.643.225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1.715.300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1.742.300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1.465.800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TISAK KNJIGA, BROŠURA I KATALOGA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A586039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MEĐUNARODNA SURADNJA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K586025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60.000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T586007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NAKLADNIČKI  PROJEKT "HRVATSKA I EUROPA"- PROMICANJE HRVATSKE POVIJESNE I KULTURNE BAŠTINE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T586037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SURADNJA NA PROJEKTIMA EUROPSKE ZNANSTVENE ZAKLADE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PRAVOSUĐA, UPRAVE I DIGITALNE TRANSFORMACIJE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870.485.442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870.385.442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-3.964.512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866.420.930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pravosuđa, uprave i digitalne transformacije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286.931.551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288.783.063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-984.243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287.798.820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A544099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JEDNOSTAVNI STEČAJ POTROŠAČA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796.066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705.966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705.966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924.566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705.966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A629150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IZVRŠAVANJE PRAVOMOĆNIH SUDSKIH ODLUKA, NAGODBI I OVRHA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7.787.600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7.656.805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7.456.805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7.783.500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7.652.705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7.452.705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4.917.500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4.736.705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4.536.705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A630017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DJELATNOST OVLAŠTENIH SLUŽBENIH OSOBA NA OSIGURANJU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561.894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57.582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561.894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49.838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393.644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7.744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A630065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PSIHOSOCIJALNI TRETMAN U KAZNENOM I PREKRŠAJNOM POSTUPKU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126.239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126.239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126.239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KIBERNETIČKA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37.879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37.879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37.879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K629022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UREĐENJE I OPREMANJE PRAVOSUDNIH TIJELA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1.497.730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1.454.346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1.374.346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1.217.730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1.174.346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1.094.346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K830028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 KONKURENTNOST I KOHEZIJA 2021. - 2027.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1.001.317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996.055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-113.054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883.001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-113.054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-40.356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T544088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SUDJELOVANJE U PROGRAMIMA UNIJE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T757029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UVOĐENJE NOVOG EUROPSKOG OKVIRA ZA DIGITALNI INDENTITET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60.610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60.610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60.610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Pravosudna akademija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1.982.132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1.982.132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1.956.132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A629024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STRUČNO USAVRŠAVANJE PRAVOSUDNIH DUŽNOSNIKA I SAVJETNIKA U PRAVOSUDNIM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640.550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639.550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633.050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A844001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 PRAVOSUDNE AKADEMIJE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985.132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967.352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947.352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967.352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947.352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750.050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734.170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730.170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A844003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STRUČNO USAVRŠAVANJE SLUŽBENIKA IZ PODRUČJA PRAVOSUĐA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43.980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Vrhovni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6.206.560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6.169.014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6.121.449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VRHOVNOG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6.206.560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6.169.014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6.121.449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6.193.810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6.156.264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6.108.699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5.854.858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5.810.458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5.784.458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304.966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2.827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16.448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Visoki upravni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3.795.567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3.707.642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3.683.852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VISOKOG UPRAVNOG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3.795.567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3.707.642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3.683.852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3.789.767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3.701.842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3.678.052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3.529.480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3.450.280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3.444.280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227.635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Upravni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5.814.228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5.681.273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5.651.273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UPRAVNIH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5.814.228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5.681.273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5.651.273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5.812.251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5.679.296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5.649.296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661.415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634.415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Državno odvjetništvo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12.989.324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12.401.823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-486.970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11.914.853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A629262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SURADNJA REPUBLIKE HRVATSKE I EUROJUST-A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46.545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46.545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- A634000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PROGON POČINITELJA KAZNENIH DJELA, ZAŠTITA IMOVINE RH I PODNOŠENJE PRAVNIH SREDSTAVA ZA ZAŠTITU ZAKONITOSTI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4.917.424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4.731.678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4.649.878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4.842.524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4.656.778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4.574.978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4.215.700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4.059.954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4.044.354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538.880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472.680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MEĐUNARODNA SURADNJA DRŽAVNIH ODVJETNIŠTAVA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29.130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26.130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ZASTUPANJE REPUBLIKE HRVATSKE U INOZEMSTVU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-365.700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7.189.300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7.952.000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7.555.000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7.189.300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7.945.000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7.548.000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-361.700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7.186.300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Državnoodvjetničko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337.384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297.053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DRŽAVNO ODVJETNIČKO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337.384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320.653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297.053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297.053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122.999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191.595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170.087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Državno sudbeno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408.578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397.578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A859001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DRŽAVNO SUDBENO VIJEĆE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419.716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408.578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397.578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419.583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397.445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219.619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192.610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176.512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Visoki prekršajni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3.219.119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3.194.619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3.190.619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VISOKOG PREKRŠAJNOG SUDA RH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3.219.119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3.194.619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3.190.619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3.219.112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3.194.612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3.190.612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3.042.775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3.018.275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3.014.275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Visoki kazneni sud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2.062.236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2.037.651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A927001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VISOKOG KAZNENOG SUDA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2.106.927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2.062.236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-24.585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2.037.651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2.106.927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2.062.236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-24.585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2.037.651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1.886.017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1.841.908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1.839.808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175.375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21.565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Županijski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69.697.144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67.768.623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-1.414.710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66.353.913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ŽUPANIJSKIH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69.697.144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67.768.623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-1.414.710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66.353.913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69.630.030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67.701.509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-1.414.710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66.286.799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13.154.817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12.507.117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-460.003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12.047.114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-15.400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35.224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-26.200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144.425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3.097.651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2.942.769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-913.107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2.029.662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Trgovački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22.457.622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22.316.622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22.202.122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A639000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VOĐENJE SUDSKIH POSTUPAKA IZ </w:t>
            </w:r>
            <w:r>
              <w:rPr>
                <w:b/>
                <w:bCs/>
                <w:sz w:val="16"/>
                <w:szCs w:val="16"/>
              </w:rPr>
              <w:lastRenderedPageBreak/>
              <w:t>NADLEŽNOSTI TRGOVAČKIH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22.457.622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22.316.622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22.202.122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22.430.149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22.289.149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-114.500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22.174.649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20.059.061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19.838.061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19.835.061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1.830.400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1.910.400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1.907.400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63.782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345.706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Županijska državna odvjetništva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27.376.247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27.435.982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27.388.482</w:t>
            </w:r>
          </w:p>
        </w:tc>
      </w:tr>
      <w:tr w:rsidR="00825464" w:rsidTr="00825464">
        <w:trPr>
          <w:trHeight w:val="84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PROGON POČINITELJA KAZNENIH I KAŽNJIVIH DJELA I ZAŠTITA IMOVINE RH PRED ŽUPANIJSKIM SUDOVIMA I UPRAVNIM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27.376.247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27.435.982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27.388.482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27.363.719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27.423.454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27.375.954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22.421.742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22.314.742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22.305.242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4.655.689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4.821.244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4.789.244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108.382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111.332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115.826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Općinski sudovi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218.585.594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220.256.389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-518.400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219.737.989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VOĐENJE SUDSKIH POSTUPAKA IZ NADLEŽNOSTI OPĆINSKIH SUDOVA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217.940.598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219.643.642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-455.200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219.188.442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217.453.379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219.156.423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-455.200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218.701.223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-23.600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169.746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394.782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-21.600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373.182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1.924.735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1.828.499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1.418.499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A641001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JEDNOSTAVNI STEČAJ POTROŠAČA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612.747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549.547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549.547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644.996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612.747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549.547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Općinska državna odvjetništva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57.782.720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57.146.925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-197.649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56.949.276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A642000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PROGON POČINITELJA KAZNENIH I KAŽNJIVIH DJELA I ZAŠTITA IMOVINE RH PRED NADLEŽNIM SUDOVIMA I TIJELIMA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57.782.720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57.146.925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-197.649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56.949.276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57.761.859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57.126.064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-197.649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56.928.415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48.791.858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47.833.358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47.823.358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8.217.914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8.567.914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-28.000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8.539.914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239.531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227.736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-63.000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164.736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201.669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198.738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Državna škola za javnu upravu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1.273.524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1.264.805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1.258.805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A677018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1.099.121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1.090.402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1.084.402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1.081.121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1.072.402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1.066.402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22.861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- 10996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Centar za mirno rješavanje sporova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539.641</w:t>
            </w:r>
          </w:p>
        </w:tc>
      </w:tr>
      <w:tr w:rsidR="00825464" w:rsidTr="0082546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A943001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MIRNO (SPORAZUMNO) RJEŠAVANJE SPOROVA PRIJE ILI TIJEKOM SUDSKOG POSTUPKA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539.641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543.641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539.641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118.670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111.570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23.221.330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23.221.330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-1.081.921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22.139.409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Državni zavod za statistiku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23.221.330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23.221.330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-1.081.921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22.139.409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18.232.582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18.232.582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-418.816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17.813.766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18.162.744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18.162.744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-418.816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17.743.928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15.770.781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15.770.781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-164.358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15.606.423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2.315.188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2.315.188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-228.517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2.086.671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-25.941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40.634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PROCJENA BILJNE I STOČNE PROIZVODNJE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-35.570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90.097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-35.570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90.097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STATISTIKA TURIZMA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36.803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36.803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36.803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STATISTIKA GRAĐEVINARSTVA I STANOVANJA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92.446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PUBLICISTIKA I INFORMACIJE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207.190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207.190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-9.648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207.190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ANKETA O RADNOJ SNAZI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460.199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460.199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466.561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-6.362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460.199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PRIKUPLJANJE PODATAKA O CIJENAMA DOBARA I USLUGA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106.795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106.795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-3.365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106.795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A658159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MAKROEKONOMSKE STATISTIKE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-33.146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12.854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-33.146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12.854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K658035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 ZAVODA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2.572.418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2.572.418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-433.383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2.139.035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2.572.418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2.572.418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-433.383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2.139.035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1.777.840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1.777.840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1.702.840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Rashodi za nabavu </w:t>
            </w:r>
            <w:proofErr w:type="spellStart"/>
            <w:r>
              <w:rPr>
                <w:sz w:val="16"/>
                <w:szCs w:val="16"/>
              </w:rPr>
              <w:t>neproizvedene</w:t>
            </w:r>
            <w:proofErr w:type="spellEnd"/>
            <w:r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-8.263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4.837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-308.120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262.880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168.478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K658037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ODRŽAVANJE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3.250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-65.250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3.250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T658161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ORGANIZACIJA DGINS KONFERENCIJE I ESSC 2025.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-66.950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219.050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219.050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77.527.199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77.527.199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76.227.199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- 22505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Državni inspektorat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77.527.199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77.527.199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76.227.199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A673020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NADZOR SASTAVNICA OKOLIŠA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1.275.700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1.215.700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215.700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K673016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3.004.000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2.704.000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3.029.000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2.704.000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ind w:firstLineChars="300"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825.000</w:t>
            </w:r>
          </w:p>
        </w:tc>
      </w:tr>
      <w:tr w:rsidR="00825464" w:rsidTr="00825464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URED VIJEĆA ZA NACIONALNU SIGURNOST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8.275.000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-80.000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8.195.000</w:t>
            </w:r>
          </w:p>
        </w:tc>
      </w:tr>
      <w:tr w:rsidR="00825464" w:rsidTr="00825464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ZAVOD ZA SIGURNOST INFORMACIJSKIH SUSTAVA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4.616.367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4.616.367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-177.200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825464" w:rsidRDefault="008254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4.439.167</w:t>
            </w:r>
          </w:p>
        </w:tc>
      </w:tr>
    </w:tbl>
    <w:p w:rsidR="006A3C1B" w:rsidRDefault="006A3C1B" w:rsidP="00450062">
      <w:pPr>
        <w:jc w:val="both"/>
      </w:pPr>
    </w:p>
    <w:p w:rsidR="00FB66A6" w:rsidRDefault="00FB66A6" w:rsidP="00450062">
      <w:pPr>
        <w:jc w:val="center"/>
        <w:rPr>
          <w:b/>
        </w:rPr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>III.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Default="00450062" w:rsidP="007714C7">
      <w:pPr>
        <w:jc w:val="both"/>
      </w:pPr>
      <w:r w:rsidRPr="00831D87">
        <w:t>Preraspodjela sredstava iz točke II. ove Odluke sastavni je dio Državnog proračuna Republike Hrvatske za 20</w:t>
      </w:r>
      <w:r>
        <w:t>2</w:t>
      </w:r>
      <w:r w:rsidR="00452776">
        <w:t>5</w:t>
      </w:r>
      <w:r w:rsidRPr="00831D87">
        <w:t>. godinu.</w:t>
      </w:r>
    </w:p>
    <w:p w:rsidR="00450062" w:rsidRDefault="00450062" w:rsidP="00450062">
      <w:pPr>
        <w:jc w:val="center"/>
      </w:pPr>
    </w:p>
    <w:p w:rsidR="00450062" w:rsidRPr="00831D87" w:rsidRDefault="00450062" w:rsidP="00450062">
      <w:pPr>
        <w:jc w:val="center"/>
      </w:pPr>
    </w:p>
    <w:p w:rsidR="00450062" w:rsidRDefault="00450062" w:rsidP="00450062">
      <w:pPr>
        <w:jc w:val="center"/>
        <w:rPr>
          <w:b/>
        </w:rPr>
      </w:pPr>
      <w:r w:rsidRPr="00831D87">
        <w:rPr>
          <w:b/>
        </w:rPr>
        <w:t xml:space="preserve"> IV.</w:t>
      </w:r>
    </w:p>
    <w:p w:rsidR="00450062" w:rsidRPr="00831D87" w:rsidRDefault="00450062" w:rsidP="00450062">
      <w:pPr>
        <w:jc w:val="center"/>
        <w:rPr>
          <w:b/>
        </w:rPr>
      </w:pPr>
    </w:p>
    <w:p w:rsidR="00450062" w:rsidRPr="00831D87" w:rsidRDefault="00450062" w:rsidP="00450062">
      <w:pPr>
        <w:jc w:val="both"/>
      </w:pPr>
      <w:r w:rsidRPr="00831D87">
        <w:t xml:space="preserve">Ova Odluka stupa na snagu danom donošenja, a objavit će se u </w:t>
      </w:r>
      <w:r>
        <w:t>„</w:t>
      </w:r>
      <w:r w:rsidRPr="00831D87">
        <w:t>Narodnim novinama</w:t>
      </w:r>
      <w:r>
        <w:t>“</w:t>
      </w:r>
      <w:r w:rsidRPr="00831D87">
        <w:t>.</w:t>
      </w:r>
    </w:p>
    <w:p w:rsidR="00450062" w:rsidRPr="00831D87" w:rsidRDefault="00450062" w:rsidP="00450062"/>
    <w:p w:rsidR="00450062" w:rsidRPr="00831D87" w:rsidRDefault="00450062" w:rsidP="00450062">
      <w:r w:rsidRPr="00831D87">
        <w:t>KLASA:</w:t>
      </w:r>
    </w:p>
    <w:p w:rsidR="00450062" w:rsidRPr="00831D87" w:rsidRDefault="00450062" w:rsidP="00450062">
      <w:r w:rsidRPr="00831D87">
        <w:t>U</w:t>
      </w:r>
      <w:r>
        <w:t>RB</w:t>
      </w:r>
      <w:r w:rsidRPr="00831D87">
        <w:t>ROJ:</w:t>
      </w:r>
    </w:p>
    <w:p w:rsidR="00450062" w:rsidRDefault="00450062" w:rsidP="00450062"/>
    <w:p w:rsidR="00450062" w:rsidRDefault="00450062" w:rsidP="00450062">
      <w:r w:rsidRPr="00831D87">
        <w:t>Zagreb,</w:t>
      </w:r>
    </w:p>
    <w:p w:rsidR="00450062" w:rsidRDefault="00450062" w:rsidP="00450062"/>
    <w:p w:rsidR="00450062" w:rsidRPr="00831D87" w:rsidRDefault="00450062" w:rsidP="00450062"/>
    <w:p w:rsidR="00450062" w:rsidRDefault="00450062" w:rsidP="00450062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:rsidR="00450062" w:rsidRDefault="00450062" w:rsidP="00450062">
      <w:pPr>
        <w:ind w:left="3969"/>
        <w:jc w:val="center"/>
        <w:textAlignment w:val="baseline"/>
        <w:rPr>
          <w:color w:val="000000"/>
        </w:rPr>
      </w:pPr>
    </w:p>
    <w:p w:rsidR="00204E19" w:rsidRPr="00831D87" w:rsidRDefault="00204E19" w:rsidP="00450062">
      <w:pPr>
        <w:ind w:left="3969"/>
        <w:jc w:val="center"/>
        <w:textAlignment w:val="baseline"/>
        <w:rPr>
          <w:color w:val="000000"/>
        </w:rPr>
      </w:pPr>
    </w:p>
    <w:p w:rsidR="00450062" w:rsidRPr="00831D87" w:rsidRDefault="00450062" w:rsidP="00450062">
      <w:pPr>
        <w:ind w:left="3969"/>
        <w:jc w:val="center"/>
        <w:textAlignment w:val="baseline"/>
      </w:pPr>
      <w:r w:rsidRPr="00831D87">
        <w:t xml:space="preserve">mr. </w:t>
      </w:r>
      <w:proofErr w:type="spellStart"/>
      <w:r w:rsidRPr="00831D87">
        <w:t>sc</w:t>
      </w:r>
      <w:proofErr w:type="spellEnd"/>
      <w:r w:rsidRPr="00831D87">
        <w:t>. Andrej Plenković</w:t>
      </w:r>
    </w:p>
    <w:p w:rsidR="00450062" w:rsidRPr="006166BC" w:rsidRDefault="00450062" w:rsidP="00450062">
      <w:pPr>
        <w:jc w:val="center"/>
        <w:rPr>
          <w:b/>
        </w:rPr>
      </w:pPr>
      <w:r w:rsidRPr="00831D87">
        <w:br w:type="page"/>
      </w:r>
      <w:r w:rsidRPr="00BF0562">
        <w:rPr>
          <w:b/>
        </w:rPr>
        <w:lastRenderedPageBreak/>
        <w:t>OBRAZLOŽENJE</w:t>
      </w:r>
    </w:p>
    <w:p w:rsidR="00450062" w:rsidRPr="006166BC" w:rsidRDefault="00450062" w:rsidP="00450062">
      <w:pPr>
        <w:jc w:val="center"/>
        <w:rPr>
          <w:b/>
        </w:rPr>
      </w:pPr>
    </w:p>
    <w:p w:rsidR="002D08D7" w:rsidRDefault="002D08D7" w:rsidP="002D08D7">
      <w:pPr>
        <w:tabs>
          <w:tab w:val="left" w:pos="0"/>
        </w:tabs>
        <w:jc w:val="both"/>
      </w:pPr>
      <w:r>
        <w:t xml:space="preserve">Prijedlogom Odluke preraspodjeljuju se sredstva u Državnom proračunu Republike Hrvatske za 2025. godinu u ukupnom iznosu od </w:t>
      </w:r>
      <w:r w:rsidR="00825464">
        <w:t>249.620.468</w:t>
      </w:r>
      <w:r w:rsidRPr="00086C08">
        <w:t xml:space="preserve"> </w:t>
      </w:r>
      <w:r>
        <w:t xml:space="preserve">eura </w:t>
      </w:r>
      <w:r w:rsidR="00825464" w:rsidRPr="00825464">
        <w:t xml:space="preserve">zbog </w:t>
      </w:r>
      <w:r w:rsidR="00E00048">
        <w:t xml:space="preserve">ublažavanja </w:t>
      </w:r>
      <w:r w:rsidR="000C568F">
        <w:t xml:space="preserve">posljedica </w:t>
      </w:r>
      <w:r w:rsidR="00825464" w:rsidRPr="00825464">
        <w:t>narušavanja sigurnosne situacije u Europi uslijed agresije na Ukrajinu</w:t>
      </w:r>
      <w:r>
        <w:t>.</w:t>
      </w:r>
      <w:r w:rsidRPr="00816F5A">
        <w:t xml:space="preserve"> </w:t>
      </w:r>
    </w:p>
    <w:p w:rsidR="002D08D7" w:rsidRDefault="002D08D7" w:rsidP="002D08D7">
      <w:pPr>
        <w:jc w:val="both"/>
      </w:pPr>
    </w:p>
    <w:p w:rsidR="002D08D7" w:rsidRDefault="002D08D7" w:rsidP="002D08D7">
      <w:pPr>
        <w:jc w:val="both"/>
      </w:pPr>
      <w:r w:rsidRPr="00C6056D">
        <w:t>Navedena preraspodjela provodi se temeljem članka 5. stavka 1. Zakona o izvršavanju Državnog proračuna Republike Hrvatske za 202</w:t>
      </w:r>
      <w:r>
        <w:t>5</w:t>
      </w:r>
      <w:r w:rsidRPr="00C6056D">
        <w:t xml:space="preserve">. godinu, sukladno kojemu se sredstva </w:t>
      </w:r>
      <w:r>
        <w:t xml:space="preserve">za saniranje posljedica narušavanja sigurnosne situacije u Europi uslijed agresije na Ukrajinu mogu </w:t>
      </w:r>
      <w:r w:rsidRPr="00C6056D">
        <w:t>tijekom proračunske godine odlukom Vlade osiguravati preraspodjelom bez ograničenja, ako za to postoji mogućnost i sukladno potrebi</w:t>
      </w:r>
      <w:r>
        <w:t xml:space="preserve">. </w:t>
      </w:r>
    </w:p>
    <w:p w:rsidR="002D08D7" w:rsidRPr="00E83481" w:rsidRDefault="002D08D7" w:rsidP="002D08D7">
      <w:pPr>
        <w:jc w:val="both"/>
      </w:pPr>
    </w:p>
    <w:p w:rsidR="004E7793" w:rsidRDefault="00A662CA" w:rsidP="004E7793">
      <w:pPr>
        <w:jc w:val="both"/>
      </w:pPr>
      <w:r>
        <w:t xml:space="preserve">Preraspodjelom se povećavaju sredstva </w:t>
      </w:r>
      <w:r w:rsidR="005116D4">
        <w:t>na razdjelima</w:t>
      </w:r>
      <w:r w:rsidR="004E7793">
        <w:t>:</w:t>
      </w:r>
    </w:p>
    <w:p w:rsidR="004E7793" w:rsidRDefault="00825464" w:rsidP="00FD363A">
      <w:pPr>
        <w:pStyle w:val="ListParagraph"/>
        <w:numPr>
          <w:ilvl w:val="0"/>
          <w:numId w:val="10"/>
        </w:numPr>
        <w:jc w:val="both"/>
      </w:pPr>
      <w:r>
        <w:t>030</w:t>
      </w:r>
      <w:r w:rsidR="004E7793">
        <w:t xml:space="preserve"> Ministarstvo </w:t>
      </w:r>
      <w:r>
        <w:t>obrane</w:t>
      </w:r>
      <w:r w:rsidR="00FD363A">
        <w:t xml:space="preserve"> u ukupnom iznosu od</w:t>
      </w:r>
      <w:r w:rsidR="004E7793">
        <w:t xml:space="preserve"> </w:t>
      </w:r>
      <w:r w:rsidR="00FD363A" w:rsidRPr="00FD363A">
        <w:t>235.690.468</w:t>
      </w:r>
      <w:r w:rsidR="00FD363A">
        <w:t xml:space="preserve"> eura </w:t>
      </w:r>
      <w:r>
        <w:t>za plaćanje predujmom u 2025. nabave sustava samohodnih haubica 155mm CAESAR MK2 na kotačima s pratećim sredstvima i sustavima te nabave glavnog borbenog tenka Leopard 2A8, simulatora i logističke potpore s produženim jamstvom</w:t>
      </w:r>
      <w:r w:rsidR="004E7793">
        <w:t>,</w:t>
      </w:r>
    </w:p>
    <w:p w:rsidR="00450062" w:rsidRDefault="00825464" w:rsidP="00985475">
      <w:pPr>
        <w:pStyle w:val="ListParagraph"/>
        <w:numPr>
          <w:ilvl w:val="0"/>
          <w:numId w:val="10"/>
        </w:numPr>
        <w:jc w:val="both"/>
      </w:pPr>
      <w:r>
        <w:t>048</w:t>
      </w:r>
      <w:r w:rsidR="004E7793">
        <w:t xml:space="preserve"> Ministarstvo </w:t>
      </w:r>
      <w:r>
        <w:t xml:space="preserve">vanjskih i europskih poslova u </w:t>
      </w:r>
      <w:r w:rsidR="00985475">
        <w:t xml:space="preserve">ukupnom iznosu od </w:t>
      </w:r>
      <w:r w:rsidR="00985475" w:rsidRPr="00985475">
        <w:t>13.930.000</w:t>
      </w:r>
      <w:r w:rsidR="00985475">
        <w:t xml:space="preserve"> eura u </w:t>
      </w:r>
      <w:r>
        <w:t>svrhu doprinosa PURL-u (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Requirement</w:t>
      </w:r>
      <w:proofErr w:type="spellEnd"/>
      <w:r>
        <w:t xml:space="preserve"> List)</w:t>
      </w:r>
      <w:r w:rsidR="004E7793">
        <w:t xml:space="preserve"> </w:t>
      </w:r>
    </w:p>
    <w:p w:rsidR="00985475" w:rsidRDefault="00985475" w:rsidP="00985475">
      <w:pPr>
        <w:jc w:val="both"/>
      </w:pPr>
    </w:p>
    <w:p w:rsidR="005116D4" w:rsidRDefault="00985475" w:rsidP="005116D4">
      <w:pPr>
        <w:jc w:val="both"/>
      </w:pPr>
      <w:r w:rsidRPr="00985475">
        <w:t>Naime, međunarodne okolnosti koje su uslijedile agresijom Ruske Federacije na Ukrajinu dovele su do potrebe prilagodbe ranije utvrđenih prioriteta u opremanju te jačanja ukupne obrambene pripravnosti, smanjenjem strateških ovisnosti i uklanjanjem nedostataka u ključnim sposobnostima.</w:t>
      </w:r>
      <w:r>
        <w:t xml:space="preserve"> Isto tako </w:t>
      </w:r>
      <w:r w:rsidR="00D20DF8">
        <w:t>upućuje</w:t>
      </w:r>
      <w:r>
        <w:t xml:space="preserve"> se pomoć Ukrajini kroz </w:t>
      </w:r>
      <w:r w:rsidR="00D20DF8">
        <w:t>uplatu doprinosa PURL-u (</w:t>
      </w:r>
      <w:proofErr w:type="spellStart"/>
      <w:r w:rsidR="00D20DF8">
        <w:t>Prioritized</w:t>
      </w:r>
      <w:proofErr w:type="spellEnd"/>
      <w:r w:rsidR="00D20DF8">
        <w:t xml:space="preserve"> </w:t>
      </w:r>
      <w:proofErr w:type="spellStart"/>
      <w:r w:rsidR="00D20DF8">
        <w:t>Ukraine</w:t>
      </w:r>
      <w:proofErr w:type="spellEnd"/>
      <w:r w:rsidR="00D20DF8">
        <w:t xml:space="preserve"> </w:t>
      </w:r>
      <w:proofErr w:type="spellStart"/>
      <w:r w:rsidR="00D20DF8">
        <w:t>Requirement</w:t>
      </w:r>
      <w:proofErr w:type="spellEnd"/>
      <w:r w:rsidR="00D20DF8">
        <w:t xml:space="preserve"> List</w:t>
      </w:r>
      <w:r w:rsidR="00E76E7A">
        <w:t>) putem kojeg</w:t>
      </w:r>
      <w:r w:rsidR="00E76E7A" w:rsidRPr="00E76E7A">
        <w:t xml:space="preserve"> NATO koordinira kupnju kritične obrambene opreme </w:t>
      </w:r>
      <w:r w:rsidR="00E76E7A">
        <w:t>za Ukrajinu</w:t>
      </w:r>
      <w:r w:rsidR="00E76E7A" w:rsidRPr="00E76E7A">
        <w:t>.</w:t>
      </w:r>
    </w:p>
    <w:p w:rsidR="00D20DF8" w:rsidRDefault="00D20DF8" w:rsidP="005116D4">
      <w:pPr>
        <w:jc w:val="both"/>
      </w:pPr>
    </w:p>
    <w:p w:rsidR="005116D4" w:rsidRDefault="00A662CA" w:rsidP="005116D4">
      <w:pPr>
        <w:jc w:val="both"/>
      </w:pPr>
      <w:r>
        <w:t xml:space="preserve">Potrebna sredstva osiguravaju se preraspodjelom sa razdjela </w:t>
      </w:r>
      <w:r w:rsidRPr="00A662CA">
        <w:t xml:space="preserve">010 Hrvatski sabor, 018 Agencija za zaštitu tržišnog natjecanja, </w:t>
      </w:r>
      <w:r w:rsidR="006F2585">
        <w:t xml:space="preserve">025 Ministarstvo financija, </w:t>
      </w:r>
      <w:r w:rsidRPr="00A662CA">
        <w:t>030 Ministarstvo obrane, 048 Ministarstvo vanjskih i europskih poslova, 055 Ministarstvo kulture i medija, 065 Ministarstvo mora, prometa i infrastrukture, 076 Ministarstvo prostornoga uređenja, graditeljstva i državne imovine, 077 Ministarstvo gospodarstva, 106 Hrvatska akademija znanosti i umjetnosti, 109 Ministarstvo pravosuđa, uprave i digitalne transformacije, 160 Državni zavod za statistiku, 225 Državni inspektorat, 240 Ured vijeća za nacionalnu sigurnost i 242 Zavod za sigurnost informacijskih sustava</w:t>
      </w:r>
      <w:r>
        <w:t>.</w:t>
      </w:r>
    </w:p>
    <w:p w:rsidR="00A662CA" w:rsidRDefault="00A662CA" w:rsidP="005116D4">
      <w:pPr>
        <w:jc w:val="both"/>
      </w:pPr>
    </w:p>
    <w:p w:rsidR="00A662CA" w:rsidRDefault="00A662CA" w:rsidP="005116D4">
      <w:pPr>
        <w:jc w:val="both"/>
      </w:pPr>
      <w:r>
        <w:t>U</w:t>
      </w:r>
      <w:r w:rsidRPr="00A662CA">
        <w:t>kupan iznos sredstava osiguranih u Državnom proračunu Republike Hrvatske za 2025. godinu ostaje nepromijenjen</w:t>
      </w:r>
      <w:r>
        <w:t>.</w:t>
      </w:r>
    </w:p>
    <w:p w:rsidR="00450062" w:rsidRPr="00C6056D" w:rsidRDefault="00450062" w:rsidP="00450062">
      <w:pPr>
        <w:jc w:val="both"/>
      </w:pPr>
    </w:p>
    <w:p w:rsidR="00450062" w:rsidRDefault="00450062" w:rsidP="00450062"/>
    <w:p w:rsidR="00450062" w:rsidRDefault="00450062" w:rsidP="00450062"/>
    <w:p w:rsidR="00083F5C" w:rsidRDefault="00083F5C" w:rsidP="00450062"/>
    <w:sectPr w:rsidR="00083F5C" w:rsidSect="00B700E9">
      <w:footerReference w:type="even" r:id="rId12"/>
      <w:footerReference w:type="default" r:id="rId13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F6" w:rsidRDefault="006F66F6">
      <w:r>
        <w:separator/>
      </w:r>
    </w:p>
  </w:endnote>
  <w:endnote w:type="continuationSeparator" w:id="0">
    <w:p w:rsidR="006F66F6" w:rsidRDefault="006F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75" w:rsidRDefault="00985475" w:rsidP="00083F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5475" w:rsidRDefault="00985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475" w:rsidRDefault="00985475">
    <w:pPr>
      <w:pStyle w:val="Footer"/>
      <w:jc w:val="center"/>
    </w:pPr>
  </w:p>
  <w:p w:rsidR="00985475" w:rsidRDefault="00985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F6" w:rsidRDefault="006F66F6">
      <w:r>
        <w:separator/>
      </w:r>
    </w:p>
  </w:footnote>
  <w:footnote w:type="continuationSeparator" w:id="0">
    <w:p w:rsidR="006F66F6" w:rsidRDefault="006F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78109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D89F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D406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2EA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2D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107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EA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A86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90C2C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10A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4C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749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20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A7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83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CF8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30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E168154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8460E498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FD46088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CF406906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616D51A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F1444218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A8AA7A8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4A9CCACE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F0BCF5E6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20E8A848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5B286FEC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13589F16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93885C72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DE62D816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858CBEE8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84C4E12A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9FD887A2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CFD6D4CC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A45E51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F610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8C08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01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B41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BA5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C4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607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3A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01F8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3C3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9C1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E5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9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A05D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8A4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626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900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737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182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2C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98D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20F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A6D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69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6DE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6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53408"/>
    <w:multiLevelType w:val="hybridMultilevel"/>
    <w:tmpl w:val="C0B2D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0036E8"/>
    <w:rsid w:val="00011627"/>
    <w:rsid w:val="0003388A"/>
    <w:rsid w:val="00083F5C"/>
    <w:rsid w:val="000C568F"/>
    <w:rsid w:val="000C7AC3"/>
    <w:rsid w:val="00204E19"/>
    <w:rsid w:val="002D08D7"/>
    <w:rsid w:val="002D2048"/>
    <w:rsid w:val="002D3655"/>
    <w:rsid w:val="00307E89"/>
    <w:rsid w:val="003715F4"/>
    <w:rsid w:val="00450062"/>
    <w:rsid w:val="00452776"/>
    <w:rsid w:val="00453418"/>
    <w:rsid w:val="00461304"/>
    <w:rsid w:val="004716E6"/>
    <w:rsid w:val="004C4F09"/>
    <w:rsid w:val="004E7793"/>
    <w:rsid w:val="004F3C53"/>
    <w:rsid w:val="005116D4"/>
    <w:rsid w:val="005845D6"/>
    <w:rsid w:val="005E41ED"/>
    <w:rsid w:val="006331A9"/>
    <w:rsid w:val="00670C0D"/>
    <w:rsid w:val="006A0734"/>
    <w:rsid w:val="006A3C1B"/>
    <w:rsid w:val="006D1F57"/>
    <w:rsid w:val="006D7233"/>
    <w:rsid w:val="006E5C5C"/>
    <w:rsid w:val="006F2585"/>
    <w:rsid w:val="006F66F6"/>
    <w:rsid w:val="007714C7"/>
    <w:rsid w:val="008067C2"/>
    <w:rsid w:val="00825464"/>
    <w:rsid w:val="00885C58"/>
    <w:rsid w:val="0089253C"/>
    <w:rsid w:val="008B76D7"/>
    <w:rsid w:val="008E0F49"/>
    <w:rsid w:val="00985475"/>
    <w:rsid w:val="009C518C"/>
    <w:rsid w:val="00A15CB2"/>
    <w:rsid w:val="00A662CA"/>
    <w:rsid w:val="00A67919"/>
    <w:rsid w:val="00A74BEE"/>
    <w:rsid w:val="00AA0231"/>
    <w:rsid w:val="00AE1B4E"/>
    <w:rsid w:val="00AE2B3D"/>
    <w:rsid w:val="00B41406"/>
    <w:rsid w:val="00B700E9"/>
    <w:rsid w:val="00BC1449"/>
    <w:rsid w:val="00BF6C64"/>
    <w:rsid w:val="00C25C0A"/>
    <w:rsid w:val="00C80D10"/>
    <w:rsid w:val="00D20DF8"/>
    <w:rsid w:val="00D33FA2"/>
    <w:rsid w:val="00D61F49"/>
    <w:rsid w:val="00DC2F94"/>
    <w:rsid w:val="00DD2E57"/>
    <w:rsid w:val="00DF1768"/>
    <w:rsid w:val="00E00048"/>
    <w:rsid w:val="00E76E7A"/>
    <w:rsid w:val="00EE66E5"/>
    <w:rsid w:val="00FA3F2C"/>
    <w:rsid w:val="00FB66A6"/>
    <w:rsid w:val="00FC56E6"/>
    <w:rsid w:val="00FD363A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AB44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6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09EBF974F894D9942BC813F8E8BB0" ma:contentTypeVersion="1" ma:contentTypeDescription="Create a new document." ma:contentTypeScope="" ma:versionID="8fd48e56e193b637be308a82c1472264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9D347-77A3-4EC6-BC1E-1BE325C7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7B207-A82A-41CF-A572-D4A1B113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13330</Words>
  <Characters>75983</Characters>
  <Application>Microsoft Office Word</Application>
  <DocSecurity>0</DocSecurity>
  <Lines>633</Lines>
  <Paragraphs>178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89135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Maja Lebarović</cp:lastModifiedBy>
  <cp:revision>13</cp:revision>
  <cp:lastPrinted>2023-12-21T11:45:00Z</cp:lastPrinted>
  <dcterms:created xsi:type="dcterms:W3CDTF">2025-12-24T12:25:00Z</dcterms:created>
  <dcterms:modified xsi:type="dcterms:W3CDTF">2025-12-30T07:02:00Z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0x01010065E09EBF974F894D9942BC813F8E8BB0</vt:lpwstr>
  </property>
</Properties>
</file>