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AA60D" w14:textId="34DF6259" w:rsidR="00D22F45" w:rsidRPr="00D22F45" w:rsidRDefault="00D22F45" w:rsidP="00D22F45">
      <w:pPr>
        <w:autoSpaceDE w:val="0"/>
        <w:autoSpaceDN w:val="0"/>
        <w:adjustRightInd w:val="0"/>
        <w:jc w:val="both"/>
        <w:rPr>
          <w:rFonts w:ascii="Times New Roman" w:eastAsia="Calibri" w:hAnsi="Times New Roman" w:cs="Times New Roman"/>
          <w:color w:val="000000"/>
          <w:kern w:val="0"/>
          <w14:ligatures w14:val="none"/>
        </w:rPr>
      </w:pPr>
    </w:p>
    <w:p w14:paraId="3AD11E3C"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r w:rsidRPr="00D22F45">
        <w:rPr>
          <w:rFonts w:ascii="Times New Roman" w:eastAsia="Times New Roman" w:hAnsi="Times New Roman" w:cs="Times New Roman"/>
          <w:b/>
          <w:kern w:val="0"/>
          <w14:ligatures w14:val="none"/>
        </w:rPr>
        <w:t xml:space="preserve">                     </w:t>
      </w:r>
    </w:p>
    <w:p w14:paraId="0381B1A7" w14:textId="77777777" w:rsidR="00D22F45" w:rsidRPr="00D22F45" w:rsidRDefault="00D22F45" w:rsidP="00D22F45">
      <w:pPr>
        <w:spacing w:after="0" w:line="240" w:lineRule="auto"/>
        <w:jc w:val="center"/>
        <w:rPr>
          <w:rFonts w:ascii="Times New Roman" w:eastAsia="Times New Roman" w:hAnsi="Times New Roman" w:cs="Times New Roman"/>
          <w:kern w:val="0"/>
          <w14:ligatures w14:val="none"/>
        </w:rPr>
      </w:pPr>
      <w:r w:rsidRPr="00D22F45">
        <w:rPr>
          <w:rFonts w:ascii="Times New Roman" w:eastAsia="Times New Roman" w:hAnsi="Times New Roman" w:cs="Times New Roman"/>
          <w:noProof/>
          <w:kern w:val="0"/>
          <w:lang w:eastAsia="hr-HR"/>
          <w14:ligatures w14:val="none"/>
        </w:rPr>
        <w:drawing>
          <wp:inline distT="0" distB="0" distL="0" distR="0" wp14:anchorId="697B7895" wp14:editId="40CDDE8B">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22F45">
        <w:rPr>
          <w:rFonts w:ascii="Times New Roman" w:eastAsia="Times New Roman" w:hAnsi="Times New Roman" w:cs="Times New Roman"/>
          <w:kern w:val="0"/>
          <w14:ligatures w14:val="none"/>
        </w:rPr>
        <w:fldChar w:fldCharType="begin"/>
      </w:r>
      <w:r w:rsidRPr="00D22F45">
        <w:rPr>
          <w:rFonts w:ascii="Times New Roman" w:eastAsia="Times New Roman" w:hAnsi="Times New Roman" w:cs="Times New Roman"/>
          <w:kern w:val="0"/>
          <w14:ligatures w14:val="none"/>
        </w:rPr>
        <w:instrText xml:space="preserve"> INCLUDEPICTURE "http://www.inet.hr/~box/images/grb-rh.gif" \* MERGEFORMATINET </w:instrText>
      </w:r>
      <w:r w:rsidRPr="00D22F45">
        <w:rPr>
          <w:rFonts w:ascii="Times New Roman" w:eastAsia="Times New Roman" w:hAnsi="Times New Roman" w:cs="Times New Roman"/>
          <w:kern w:val="0"/>
          <w14:ligatures w14:val="none"/>
        </w:rPr>
        <w:fldChar w:fldCharType="end"/>
      </w:r>
    </w:p>
    <w:p w14:paraId="2188FC95" w14:textId="77777777" w:rsidR="00D22F45" w:rsidRPr="00D22F45" w:rsidRDefault="00D22F45" w:rsidP="00D22F45">
      <w:pPr>
        <w:spacing w:before="60" w:after="1680" w:line="240" w:lineRule="auto"/>
        <w:jc w:val="center"/>
        <w:rPr>
          <w:rFonts w:ascii="Times New Roman" w:eastAsia="Times New Roman" w:hAnsi="Times New Roman" w:cs="Times New Roman"/>
          <w:kern w:val="0"/>
          <w14:ligatures w14:val="none"/>
        </w:rPr>
      </w:pPr>
      <w:r w:rsidRPr="00D22F45">
        <w:rPr>
          <w:rFonts w:ascii="Times New Roman" w:eastAsia="Times New Roman" w:hAnsi="Times New Roman" w:cs="Times New Roman"/>
          <w:kern w:val="0"/>
          <w14:ligatures w14:val="none"/>
        </w:rPr>
        <w:t>VLADA REPUBLIKE HRVATSKE</w:t>
      </w:r>
    </w:p>
    <w:p w14:paraId="1F4E9A5A" w14:textId="77777777" w:rsidR="00D22F45" w:rsidRPr="00D22F45" w:rsidRDefault="00D22F45" w:rsidP="00D22F45">
      <w:pPr>
        <w:spacing w:after="0" w:line="240" w:lineRule="auto"/>
        <w:rPr>
          <w:rFonts w:ascii="Times New Roman" w:eastAsia="Times New Roman" w:hAnsi="Times New Roman" w:cs="Times New Roman"/>
          <w:kern w:val="0"/>
          <w14:ligatures w14:val="none"/>
        </w:rPr>
      </w:pPr>
    </w:p>
    <w:p w14:paraId="25842758" w14:textId="2DB34337" w:rsidR="00D22F45" w:rsidRPr="00D22F45" w:rsidRDefault="00D22F45" w:rsidP="00D22F45">
      <w:pPr>
        <w:tabs>
          <w:tab w:val="right" w:pos="9070"/>
        </w:tabs>
        <w:spacing w:after="2400" w:line="240" w:lineRule="auto"/>
        <w:rPr>
          <w:rFonts w:ascii="Times New Roman" w:eastAsia="Times New Roman" w:hAnsi="Times New Roman" w:cs="Times New Roman"/>
          <w:b/>
          <w:kern w:val="0"/>
          <w14:ligatures w14:val="none"/>
        </w:rPr>
      </w:pPr>
      <w:r w:rsidRPr="00D22F45">
        <w:rPr>
          <w:rFonts w:ascii="Times New Roman" w:eastAsia="Times New Roman" w:hAnsi="Times New Roman" w:cs="Times New Roman"/>
          <w:b/>
          <w:kern w:val="0"/>
          <w14:ligatures w14:val="none"/>
        </w:rPr>
        <w:tab/>
      </w:r>
      <w:r w:rsidRPr="00D22F45">
        <w:rPr>
          <w:rFonts w:ascii="Times New Roman" w:eastAsia="Times New Roman" w:hAnsi="Times New Roman" w:cs="Times New Roman"/>
          <w:kern w:val="0"/>
          <w14:ligatures w14:val="none"/>
        </w:rPr>
        <w:t xml:space="preserve">Zagreb, </w:t>
      </w:r>
      <w:r w:rsidR="008F7CD3">
        <w:rPr>
          <w:rFonts w:ascii="Times New Roman" w:eastAsia="Times New Roman" w:hAnsi="Times New Roman" w:cs="Times New Roman"/>
          <w:kern w:val="0"/>
          <w14:ligatures w14:val="none"/>
        </w:rPr>
        <w:t>16. rujna</w:t>
      </w:r>
      <w:bookmarkStart w:id="0" w:name="_GoBack"/>
      <w:bookmarkEnd w:id="0"/>
      <w:r w:rsidRPr="00D22F45">
        <w:rPr>
          <w:rFonts w:ascii="Times New Roman" w:eastAsia="Times New Roman" w:hAnsi="Times New Roman" w:cs="Times New Roman"/>
          <w:kern w:val="0"/>
          <w14:ligatures w14:val="none"/>
        </w:rPr>
        <w:t xml:space="preserve"> 2025.</w:t>
      </w:r>
    </w:p>
    <w:p w14:paraId="59E61ABB" w14:textId="77777777" w:rsidR="00D22F45" w:rsidRPr="00D22F45" w:rsidRDefault="00D22F45" w:rsidP="00D22F45">
      <w:pPr>
        <w:pBdr>
          <w:bottom w:val="single" w:sz="4" w:space="1" w:color="auto"/>
        </w:pBdr>
        <w:spacing w:after="0" w:line="240" w:lineRule="auto"/>
        <w:rPr>
          <w:rFonts w:ascii="Microsoft Sans Serif" w:eastAsia="Times New Roman" w:hAnsi="Microsoft Sans Serif" w:cs="Microsoft Sans Serif"/>
          <w:b/>
          <w:color w:val="000000"/>
          <w:kern w:val="0"/>
          <w:lang w:val="hr"/>
          <w14:ligatures w14:val="none"/>
        </w:rPr>
      </w:pPr>
    </w:p>
    <w:p w14:paraId="6B9C67E0"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6A49E473" w14:textId="77777777" w:rsidR="00D22F45" w:rsidRPr="00D22F45" w:rsidRDefault="00D22F45" w:rsidP="00D22F45">
      <w:pPr>
        <w:tabs>
          <w:tab w:val="left" w:pos="1843"/>
        </w:tabs>
        <w:spacing w:after="0" w:line="240" w:lineRule="auto"/>
        <w:rPr>
          <w:rFonts w:ascii="Times New Roman" w:eastAsia="Times New Roman" w:hAnsi="Times New Roman" w:cs="Times New Roman"/>
          <w:b/>
          <w:kern w:val="0"/>
          <w14:ligatures w14:val="none"/>
        </w:rPr>
      </w:pPr>
      <w:r w:rsidRPr="00D22F45">
        <w:rPr>
          <w:rFonts w:ascii="Times New Roman" w:eastAsia="Times New Roman" w:hAnsi="Times New Roman" w:cs="Times New Roman"/>
          <w:b/>
          <w:kern w:val="0"/>
          <w14:ligatures w14:val="none"/>
        </w:rPr>
        <w:t>PREDLAGATELJ:</w:t>
      </w:r>
      <w:r w:rsidRPr="00D22F45">
        <w:rPr>
          <w:rFonts w:ascii="Times New Roman" w:eastAsia="Times New Roman" w:hAnsi="Times New Roman" w:cs="Times New Roman"/>
          <w:b/>
          <w:kern w:val="0"/>
          <w14:ligatures w14:val="none"/>
        </w:rPr>
        <w:tab/>
      </w:r>
      <w:r w:rsidRPr="00D22F45">
        <w:rPr>
          <w:rFonts w:ascii="Times New Roman" w:eastAsia="Times New Roman" w:hAnsi="Times New Roman" w:cs="Times New Roman"/>
          <w:kern w:val="0"/>
          <w14:ligatures w14:val="none"/>
        </w:rPr>
        <w:t>Ministarstvo zaštite okoliša i zelene tranzicije</w:t>
      </w:r>
    </w:p>
    <w:p w14:paraId="2FCDF528" w14:textId="77777777" w:rsidR="00D22F45" w:rsidRPr="00D22F45" w:rsidRDefault="00D22F45" w:rsidP="00D22F45">
      <w:pPr>
        <w:pBdr>
          <w:bottom w:val="single" w:sz="4" w:space="1" w:color="auto"/>
        </w:pBdr>
        <w:spacing w:after="0" w:line="240" w:lineRule="auto"/>
        <w:rPr>
          <w:rFonts w:ascii="Times New Roman" w:eastAsia="Times New Roman" w:hAnsi="Times New Roman" w:cs="Times New Roman"/>
          <w:b/>
          <w:kern w:val="0"/>
          <w14:ligatures w14:val="none"/>
        </w:rPr>
      </w:pPr>
    </w:p>
    <w:p w14:paraId="0B42D028" w14:textId="77777777" w:rsidR="00D22F45" w:rsidRPr="00D22F45" w:rsidRDefault="00D22F45" w:rsidP="00D22F45">
      <w:pPr>
        <w:spacing w:after="0" w:line="240" w:lineRule="auto"/>
        <w:ind w:left="2124" w:hanging="1416"/>
        <w:rPr>
          <w:rFonts w:ascii="Times New Roman" w:eastAsia="Times New Roman" w:hAnsi="Times New Roman" w:cs="Times New Roman"/>
          <w:b/>
          <w:kern w:val="0"/>
          <w14:ligatures w14:val="none"/>
        </w:rPr>
      </w:pPr>
    </w:p>
    <w:p w14:paraId="1D385318" w14:textId="4BA40056" w:rsidR="00D22F45" w:rsidRPr="00D22F45" w:rsidRDefault="00D22F45" w:rsidP="00D22F45">
      <w:pPr>
        <w:spacing w:after="0" w:line="240" w:lineRule="auto"/>
        <w:ind w:left="2127" w:hanging="1419"/>
        <w:jc w:val="both"/>
        <w:rPr>
          <w:rFonts w:ascii="Times New Roman" w:eastAsia="Times New Roman" w:hAnsi="Times New Roman" w:cs="Times New Roman"/>
          <w:bCs/>
          <w:kern w:val="0"/>
          <w:lang w:val="hr"/>
          <w14:ligatures w14:val="none"/>
        </w:rPr>
      </w:pPr>
      <w:r w:rsidRPr="00D22F45">
        <w:rPr>
          <w:rFonts w:ascii="Times New Roman" w:eastAsia="Times New Roman" w:hAnsi="Times New Roman" w:cs="Times New Roman"/>
          <w:b/>
          <w:kern w:val="0"/>
          <w14:ligatures w14:val="none"/>
        </w:rPr>
        <w:t xml:space="preserve">PREDMET: </w:t>
      </w:r>
      <w:bookmarkStart w:id="1" w:name="_Hlk184212989"/>
      <w:r w:rsidRPr="00D22F45">
        <w:rPr>
          <w:rFonts w:ascii="Times New Roman" w:eastAsia="Times New Roman" w:hAnsi="Times New Roman" w:cs="Times New Roman"/>
          <w:b/>
          <w:kern w:val="0"/>
          <w14:ligatures w14:val="none"/>
        </w:rPr>
        <w:tab/>
      </w:r>
      <w:r w:rsidRPr="00D22F45">
        <w:rPr>
          <w:rFonts w:ascii="Times New Roman" w:eastAsia="Times New Roman" w:hAnsi="Times New Roman" w:cs="Times New Roman"/>
          <w:bCs/>
          <w:kern w:val="0"/>
          <w14:ligatures w14:val="none"/>
        </w:rPr>
        <w:t xml:space="preserve">Prijedlog odluke o davanju suglasnosti </w:t>
      </w:r>
      <w:r w:rsidRPr="00D22F45">
        <w:rPr>
          <w:rFonts w:ascii="Times New Roman" w:eastAsia="Microsoft Sans Serif" w:hAnsi="Times New Roman" w:cs="Times New Roman"/>
          <w:bCs/>
          <w:color w:val="000000"/>
          <w:kern w:val="0"/>
          <w:lang w:val="hr" w:eastAsia="hr-HR"/>
          <w14:ligatures w14:val="none"/>
        </w:rPr>
        <w:t xml:space="preserve">za Program ulaganja Modernizacijskog fonda „Ulaganja javnih pružatelja komunalnih usluga povezanih s otpadom u </w:t>
      </w:r>
      <w:proofErr w:type="spellStart"/>
      <w:r w:rsidRPr="00D22F45">
        <w:rPr>
          <w:rFonts w:ascii="Times New Roman" w:eastAsia="Microsoft Sans Serif" w:hAnsi="Times New Roman" w:cs="Times New Roman"/>
          <w:bCs/>
          <w:color w:val="000000"/>
          <w:kern w:val="0"/>
          <w:lang w:val="hr" w:eastAsia="hr-HR"/>
          <w14:ligatures w14:val="none"/>
        </w:rPr>
        <w:t>fotonaponske</w:t>
      </w:r>
      <w:proofErr w:type="spellEnd"/>
      <w:r w:rsidRPr="00D22F45">
        <w:rPr>
          <w:rFonts w:ascii="Times New Roman" w:eastAsia="Microsoft Sans Serif" w:hAnsi="Times New Roman" w:cs="Times New Roman"/>
          <w:bCs/>
          <w:color w:val="000000"/>
          <w:kern w:val="0"/>
          <w:lang w:val="hr" w:eastAsia="hr-HR"/>
          <w14:ligatures w14:val="none"/>
        </w:rPr>
        <w:t xml:space="preserve"> sustave“</w:t>
      </w:r>
    </w:p>
    <w:bookmarkEnd w:id="1"/>
    <w:p w14:paraId="14D87AEA" w14:textId="77777777" w:rsidR="00D22F45" w:rsidRPr="00D22F45" w:rsidRDefault="00D22F45" w:rsidP="00D22F45">
      <w:pPr>
        <w:pBdr>
          <w:bottom w:val="single" w:sz="4" w:space="1" w:color="auto"/>
        </w:pBdr>
        <w:spacing w:after="0" w:line="240" w:lineRule="auto"/>
        <w:rPr>
          <w:rFonts w:ascii="Times New Roman" w:eastAsia="Times New Roman" w:hAnsi="Times New Roman" w:cs="Times New Roman"/>
          <w:b/>
          <w:kern w:val="0"/>
          <w14:ligatures w14:val="none"/>
        </w:rPr>
      </w:pPr>
    </w:p>
    <w:p w14:paraId="4FF02984"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4B7583DF"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7650D075"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155A1F87"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3D783DCF"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48E7F7C7"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0619755F"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19B87C74"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558B37CB"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58E855CA"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64300790" w14:textId="77777777" w:rsidR="00D22F45" w:rsidRPr="00D22F45" w:rsidRDefault="00D22F45" w:rsidP="00D22F45">
      <w:pPr>
        <w:spacing w:after="0" w:line="240" w:lineRule="auto"/>
        <w:rPr>
          <w:rFonts w:ascii="Times New Roman" w:eastAsia="Times New Roman" w:hAnsi="Times New Roman" w:cs="Times New Roman"/>
          <w:b/>
          <w:kern w:val="0"/>
          <w14:ligatures w14:val="none"/>
        </w:rPr>
      </w:pPr>
    </w:p>
    <w:p w14:paraId="219F0FB5" w14:textId="77777777" w:rsidR="00D22F45" w:rsidRPr="00D22F45" w:rsidRDefault="00D22F45" w:rsidP="00D22F45">
      <w:pPr>
        <w:spacing w:after="0" w:line="240" w:lineRule="auto"/>
        <w:rPr>
          <w:rFonts w:ascii="Times New Roman" w:eastAsia="Times New Roman" w:hAnsi="Times New Roman" w:cs="Times New Roman"/>
          <w:kern w:val="0"/>
          <w:sz w:val="22"/>
          <w:szCs w:val="22"/>
          <w14:ligatures w14:val="none"/>
        </w:rPr>
      </w:pPr>
    </w:p>
    <w:p w14:paraId="6E2A57E9" w14:textId="77777777" w:rsidR="00D22F45" w:rsidRPr="00D22F45" w:rsidRDefault="00D22F45" w:rsidP="00D22F45">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kern w:val="0"/>
          <w:sz w:val="22"/>
          <w:szCs w:val="22"/>
          <w:lang w:eastAsia="hr-HR"/>
          <w14:ligatures w14:val="none"/>
        </w:rPr>
      </w:pPr>
      <w:r w:rsidRPr="00D22F45">
        <w:rPr>
          <w:rFonts w:ascii="Times New Roman" w:eastAsia="Times New Roman" w:hAnsi="Times New Roman" w:cs="Times New Roman"/>
          <w:color w:val="404040"/>
          <w:spacing w:val="20"/>
          <w:kern w:val="0"/>
          <w:sz w:val="22"/>
          <w:szCs w:val="22"/>
          <w:lang w:eastAsia="hr-HR"/>
          <w14:ligatures w14:val="none"/>
        </w:rPr>
        <w:t>Banski dvori | Trg Sv. Marka 2  | 10000 Zagreb | tel. 01 4569 222 | vlada.gov.hr</w:t>
      </w:r>
      <w:r w:rsidRPr="00D22F45">
        <w:rPr>
          <w:rFonts w:ascii="Times New Roman" w:eastAsia="Times New Roman" w:hAnsi="Times New Roman" w:cs="Times New Roman"/>
          <w:b/>
          <w:kern w:val="0"/>
          <w:sz w:val="22"/>
          <w:szCs w:val="22"/>
          <w14:ligatures w14:val="none"/>
        </w:rPr>
        <w:t xml:space="preserve"> </w:t>
      </w:r>
    </w:p>
    <w:p w14:paraId="0DB544A3" w14:textId="77777777" w:rsidR="00D22F45" w:rsidRDefault="00D22F45">
      <w:pPr>
        <w:rPr>
          <w:rStyle w:val="normaltextrun"/>
          <w:rFonts w:ascii="Times New Roman" w:eastAsiaTheme="majorEastAsia" w:hAnsi="Times New Roman" w:cs="Times New Roman"/>
          <w:kern w:val="0"/>
          <w:lang w:eastAsia="hr-HR"/>
          <w14:ligatures w14:val="none"/>
        </w:rPr>
      </w:pPr>
    </w:p>
    <w:p w14:paraId="42C81F7D" w14:textId="34ED4678" w:rsidR="00CB35E7" w:rsidRPr="00E102DE" w:rsidRDefault="00CB35E7" w:rsidP="00EA09CC">
      <w:pPr>
        <w:pStyle w:val="paragraph"/>
        <w:spacing w:before="0" w:beforeAutospacing="0" w:after="0" w:afterAutospacing="0" w:line="276" w:lineRule="auto"/>
        <w:ind w:firstLine="705"/>
        <w:jc w:val="both"/>
        <w:textAlignment w:val="baseline"/>
      </w:pPr>
      <w:r w:rsidRPr="00E102DE">
        <w:rPr>
          <w:rStyle w:val="normaltextrun"/>
          <w:rFonts w:eastAsiaTheme="majorEastAsia"/>
        </w:rPr>
        <w:lastRenderedPageBreak/>
        <w:t>Na temelju članka 31. stavka 2. Zakona o Vladi Republike Hrvatske („Narodne novine“, broj 150/11, 119/14, 93/16, 116/18, 80/22 i 78/24) i članka 11. stavka 8. Uredbe o mehanizmima financiranja u okviru sustava trgovanja emisijama stakleničkih plinova („Narodne novine“, br. 107/23, 145/24), Vlada Republike Hrvatske je na sjednici održanoj __________2025. godine donijela</w:t>
      </w:r>
      <w:r w:rsidRPr="00E102DE">
        <w:rPr>
          <w:rStyle w:val="eop"/>
          <w:rFonts w:eastAsiaTheme="majorEastAsia"/>
        </w:rPr>
        <w:t> </w:t>
      </w:r>
    </w:p>
    <w:p w14:paraId="126CE2BE" w14:textId="77777777" w:rsidR="00CB35E7" w:rsidRPr="00E102DE" w:rsidRDefault="00CB35E7" w:rsidP="00EA09CC">
      <w:pPr>
        <w:pStyle w:val="paragraph"/>
        <w:spacing w:before="0" w:beforeAutospacing="0" w:after="0" w:afterAutospacing="0" w:line="276" w:lineRule="auto"/>
        <w:textAlignment w:val="baseline"/>
      </w:pPr>
      <w:r w:rsidRPr="00E102DE">
        <w:rPr>
          <w:rStyle w:val="eop"/>
          <w:rFonts w:eastAsiaTheme="majorEastAsia"/>
        </w:rPr>
        <w:t> </w:t>
      </w:r>
    </w:p>
    <w:p w14:paraId="76434ED0" w14:textId="77777777" w:rsidR="00CB35E7" w:rsidRPr="00E102DE" w:rsidRDefault="00CB35E7" w:rsidP="00EA09CC">
      <w:pPr>
        <w:pStyle w:val="paragraph"/>
        <w:spacing w:before="0" w:beforeAutospacing="0" w:after="0" w:afterAutospacing="0" w:line="276" w:lineRule="auto"/>
        <w:textAlignment w:val="baseline"/>
      </w:pPr>
      <w:r w:rsidRPr="00E102DE">
        <w:rPr>
          <w:rStyle w:val="eop"/>
          <w:rFonts w:eastAsiaTheme="majorEastAsia"/>
        </w:rPr>
        <w:t> </w:t>
      </w:r>
    </w:p>
    <w:p w14:paraId="0F337FD2" w14:textId="77777777" w:rsidR="00CB35E7" w:rsidRPr="00E102DE" w:rsidRDefault="00CB35E7" w:rsidP="00EA09CC">
      <w:pPr>
        <w:pStyle w:val="paragraph"/>
        <w:spacing w:before="0" w:beforeAutospacing="0" w:after="0" w:afterAutospacing="0" w:line="276" w:lineRule="auto"/>
        <w:textAlignment w:val="baseline"/>
      </w:pPr>
      <w:r w:rsidRPr="00E102DE">
        <w:rPr>
          <w:rStyle w:val="eop"/>
          <w:rFonts w:eastAsiaTheme="majorEastAsia"/>
        </w:rPr>
        <w:t> </w:t>
      </w:r>
    </w:p>
    <w:p w14:paraId="45BB5150" w14:textId="77777777" w:rsidR="00CB35E7" w:rsidRPr="00E102DE" w:rsidRDefault="00CB35E7" w:rsidP="00EA09CC">
      <w:pPr>
        <w:pStyle w:val="paragraph"/>
        <w:spacing w:before="0" w:beforeAutospacing="0" w:after="0" w:afterAutospacing="0" w:line="276" w:lineRule="auto"/>
        <w:jc w:val="center"/>
        <w:textAlignment w:val="baseline"/>
      </w:pPr>
      <w:r w:rsidRPr="00E102DE">
        <w:rPr>
          <w:rStyle w:val="normaltextrun"/>
          <w:rFonts w:eastAsiaTheme="majorEastAsia"/>
          <w:b/>
          <w:bCs/>
        </w:rPr>
        <w:t>O D L U K U</w:t>
      </w:r>
      <w:r w:rsidRPr="00E102DE">
        <w:rPr>
          <w:rStyle w:val="eop"/>
          <w:rFonts w:eastAsiaTheme="majorEastAsia"/>
        </w:rPr>
        <w:t> </w:t>
      </w:r>
    </w:p>
    <w:p w14:paraId="3E2B427A" w14:textId="77777777" w:rsidR="00CB35E7" w:rsidRPr="00E102DE" w:rsidRDefault="00CB35E7" w:rsidP="00EA09CC">
      <w:pPr>
        <w:pStyle w:val="paragraph"/>
        <w:spacing w:before="0" w:beforeAutospacing="0" w:after="0" w:afterAutospacing="0" w:line="276" w:lineRule="auto"/>
        <w:jc w:val="center"/>
        <w:textAlignment w:val="baseline"/>
      </w:pPr>
      <w:r w:rsidRPr="00E102DE">
        <w:rPr>
          <w:rStyle w:val="eop"/>
          <w:rFonts w:eastAsiaTheme="majorEastAsia"/>
        </w:rPr>
        <w:t> </w:t>
      </w:r>
    </w:p>
    <w:p w14:paraId="1CA2290D" w14:textId="6DADC8D8" w:rsidR="00CB35E7" w:rsidRPr="00E102DE" w:rsidRDefault="00CB35E7" w:rsidP="00EA09CC">
      <w:pPr>
        <w:pStyle w:val="paragraph"/>
        <w:spacing w:before="0" w:beforeAutospacing="0" w:after="0" w:afterAutospacing="0" w:line="276" w:lineRule="auto"/>
        <w:jc w:val="center"/>
        <w:textAlignment w:val="baseline"/>
      </w:pPr>
      <w:r w:rsidRPr="00E102DE">
        <w:rPr>
          <w:rStyle w:val="normaltextrun"/>
          <w:rFonts w:eastAsiaTheme="majorEastAsia"/>
          <w:b/>
          <w:bCs/>
        </w:rPr>
        <w:t>o davanju suglasnosti za Program ulaganja Modernizacijskog fonda „</w:t>
      </w:r>
      <w:r w:rsidR="006003FB" w:rsidRPr="00E102DE">
        <w:rPr>
          <w:rStyle w:val="normaltextrun"/>
          <w:rFonts w:eastAsiaTheme="majorEastAsia"/>
          <w:b/>
          <w:bCs/>
        </w:rPr>
        <w:t>Ulaganja javnih pružatelja komunalnih</w:t>
      </w:r>
      <w:r w:rsidRPr="00E102DE">
        <w:rPr>
          <w:rStyle w:val="normaltextrun"/>
          <w:rFonts w:eastAsiaTheme="majorEastAsia"/>
          <w:b/>
          <w:bCs/>
        </w:rPr>
        <w:t xml:space="preserve"> usluga</w:t>
      </w:r>
      <w:r w:rsidR="006003FB" w:rsidRPr="00E102DE">
        <w:rPr>
          <w:rStyle w:val="normaltextrun"/>
          <w:rFonts w:eastAsiaTheme="majorEastAsia"/>
          <w:b/>
          <w:bCs/>
        </w:rPr>
        <w:t xml:space="preserve"> povezanih s otpadom u </w:t>
      </w:r>
      <w:proofErr w:type="spellStart"/>
      <w:r w:rsidR="006003FB" w:rsidRPr="00E102DE">
        <w:rPr>
          <w:rStyle w:val="normaltextrun"/>
          <w:rFonts w:eastAsiaTheme="majorEastAsia"/>
          <w:b/>
          <w:bCs/>
        </w:rPr>
        <w:t>fotonaponske</w:t>
      </w:r>
      <w:proofErr w:type="spellEnd"/>
      <w:r w:rsidR="006003FB" w:rsidRPr="00E102DE">
        <w:rPr>
          <w:rStyle w:val="normaltextrun"/>
          <w:rFonts w:eastAsiaTheme="majorEastAsia"/>
          <w:b/>
          <w:bCs/>
        </w:rPr>
        <w:t xml:space="preserve"> sustave</w:t>
      </w:r>
      <w:r w:rsidRPr="00E102DE">
        <w:rPr>
          <w:rStyle w:val="normaltextrun"/>
          <w:rFonts w:eastAsiaTheme="majorEastAsia"/>
          <w:b/>
          <w:bCs/>
        </w:rPr>
        <w:t>“</w:t>
      </w:r>
      <w:r w:rsidRPr="00E102DE">
        <w:rPr>
          <w:rStyle w:val="eop"/>
          <w:rFonts w:eastAsiaTheme="majorEastAsia"/>
        </w:rPr>
        <w:t> </w:t>
      </w:r>
    </w:p>
    <w:p w14:paraId="140D8C53" w14:textId="77777777" w:rsidR="00CB35E7" w:rsidRPr="00E102DE" w:rsidRDefault="00CB35E7" w:rsidP="00EA09CC">
      <w:pPr>
        <w:pStyle w:val="paragraph"/>
        <w:spacing w:before="0" w:beforeAutospacing="0" w:after="0" w:afterAutospacing="0" w:line="276" w:lineRule="auto"/>
        <w:jc w:val="center"/>
        <w:textAlignment w:val="baseline"/>
      </w:pPr>
      <w:r w:rsidRPr="00E102DE">
        <w:rPr>
          <w:rStyle w:val="eop"/>
          <w:rFonts w:eastAsiaTheme="majorEastAsia"/>
        </w:rPr>
        <w:t> </w:t>
      </w:r>
    </w:p>
    <w:p w14:paraId="66CD1342" w14:textId="77777777" w:rsidR="00CB35E7" w:rsidRPr="00E102DE" w:rsidRDefault="00CB35E7" w:rsidP="00EA09CC">
      <w:pPr>
        <w:pStyle w:val="paragraph"/>
        <w:spacing w:before="0" w:beforeAutospacing="0" w:after="0" w:afterAutospacing="0" w:line="276" w:lineRule="auto"/>
        <w:jc w:val="center"/>
        <w:textAlignment w:val="baseline"/>
      </w:pPr>
      <w:r w:rsidRPr="00E102DE">
        <w:rPr>
          <w:rStyle w:val="eop"/>
          <w:rFonts w:eastAsiaTheme="majorEastAsia"/>
        </w:rPr>
        <w:t> </w:t>
      </w:r>
    </w:p>
    <w:p w14:paraId="6468B346" w14:textId="77777777" w:rsidR="00CB35E7" w:rsidRPr="00E102DE" w:rsidRDefault="00CB35E7" w:rsidP="00EA09CC">
      <w:pPr>
        <w:pStyle w:val="paragraph"/>
        <w:spacing w:before="0" w:beforeAutospacing="0" w:after="0" w:afterAutospacing="0" w:line="276" w:lineRule="auto"/>
        <w:jc w:val="center"/>
        <w:textAlignment w:val="baseline"/>
      </w:pPr>
      <w:r w:rsidRPr="00E102DE">
        <w:rPr>
          <w:rStyle w:val="normaltextrun"/>
          <w:rFonts w:eastAsiaTheme="majorEastAsia"/>
          <w:b/>
          <w:bCs/>
        </w:rPr>
        <w:t>I.</w:t>
      </w:r>
      <w:r w:rsidRPr="00E102DE">
        <w:rPr>
          <w:rStyle w:val="eop"/>
          <w:rFonts w:eastAsiaTheme="majorEastAsia"/>
        </w:rPr>
        <w:t> </w:t>
      </w:r>
    </w:p>
    <w:p w14:paraId="1FB27EA4"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1DB116DF" w14:textId="0D2B2C45" w:rsidR="00CB35E7" w:rsidRPr="00E102DE" w:rsidRDefault="00CB35E7" w:rsidP="00EA09CC">
      <w:pPr>
        <w:pStyle w:val="paragraph"/>
        <w:spacing w:before="0" w:beforeAutospacing="0" w:after="0" w:afterAutospacing="0" w:line="276" w:lineRule="auto"/>
        <w:ind w:right="135" w:firstLine="705"/>
        <w:jc w:val="both"/>
        <w:textAlignment w:val="baseline"/>
      </w:pPr>
      <w:r w:rsidRPr="00E102DE">
        <w:rPr>
          <w:rStyle w:val="normaltextrun"/>
          <w:rFonts w:eastAsiaTheme="majorEastAsia"/>
        </w:rPr>
        <w:t>Daje se suglasnost Upravnom odboru Fonda za zaštitu okoliša i energetsku učinkovitost za odlučivanje</w:t>
      </w:r>
      <w:r w:rsidRPr="00E102DE">
        <w:rPr>
          <w:rStyle w:val="normaltextrun"/>
          <w:rFonts w:eastAsiaTheme="majorEastAsia"/>
          <w:b/>
          <w:bCs/>
        </w:rPr>
        <w:t xml:space="preserve"> </w:t>
      </w:r>
      <w:r w:rsidRPr="00E102DE">
        <w:rPr>
          <w:rStyle w:val="normaltextrun"/>
          <w:rFonts w:eastAsiaTheme="majorEastAsia"/>
        </w:rPr>
        <w:t>o sklapanju pravnih poslova u okviru Programa ulaganja Modernizacijskog fonda „</w:t>
      </w:r>
      <w:r w:rsidR="006003FB" w:rsidRPr="00E102DE">
        <w:rPr>
          <w:rStyle w:val="normaltextrun"/>
          <w:rFonts w:eastAsiaTheme="majorEastAsia"/>
          <w:b/>
          <w:bCs/>
        </w:rPr>
        <w:t xml:space="preserve">Ulaganja javnih pružatelja komunalnih usluga povezanih s otpadom u </w:t>
      </w:r>
      <w:proofErr w:type="spellStart"/>
      <w:r w:rsidR="006003FB" w:rsidRPr="00E102DE">
        <w:rPr>
          <w:rStyle w:val="normaltextrun"/>
          <w:rFonts w:eastAsiaTheme="majorEastAsia"/>
          <w:b/>
          <w:bCs/>
        </w:rPr>
        <w:t>fotonaponske</w:t>
      </w:r>
      <w:proofErr w:type="spellEnd"/>
      <w:r w:rsidR="006003FB" w:rsidRPr="00E102DE">
        <w:rPr>
          <w:rStyle w:val="normaltextrun"/>
          <w:rFonts w:eastAsiaTheme="majorEastAsia"/>
          <w:b/>
          <w:bCs/>
        </w:rPr>
        <w:t xml:space="preserve"> sustave</w:t>
      </w:r>
      <w:r w:rsidRPr="00E102DE">
        <w:rPr>
          <w:rStyle w:val="normaltextrun"/>
          <w:rFonts w:eastAsiaTheme="majorEastAsia"/>
        </w:rPr>
        <w:t>“, čija pojedinačna vrijednost prelazi ovlasti Upravnog odbora</w:t>
      </w:r>
      <w:r w:rsidRPr="00E102DE">
        <w:rPr>
          <w:rStyle w:val="normaltextrun"/>
          <w:rFonts w:eastAsiaTheme="majorEastAsia"/>
          <w:b/>
          <w:bCs/>
        </w:rPr>
        <w:t xml:space="preserve"> </w:t>
      </w:r>
      <w:r w:rsidRPr="00E102DE">
        <w:rPr>
          <w:rStyle w:val="normaltextrun"/>
          <w:rFonts w:eastAsiaTheme="majorEastAsia"/>
        </w:rPr>
        <w:t>Fonda utvrđene statutom Fonda za zaštitu okoliša i energetsku učinkovitost.</w:t>
      </w:r>
      <w:r w:rsidRPr="00E102DE">
        <w:rPr>
          <w:rStyle w:val="eop"/>
          <w:rFonts w:eastAsiaTheme="majorEastAsia"/>
        </w:rPr>
        <w:t> </w:t>
      </w:r>
    </w:p>
    <w:p w14:paraId="4DF5528B" w14:textId="6AD4A8CA" w:rsidR="00CB35E7" w:rsidRPr="00E102DE" w:rsidRDefault="00CB35E7" w:rsidP="004D0ACC">
      <w:pPr>
        <w:pStyle w:val="paragraph"/>
        <w:spacing w:before="0" w:beforeAutospacing="0" w:after="0" w:afterAutospacing="0" w:line="276" w:lineRule="auto"/>
        <w:ind w:right="135" w:firstLine="705"/>
        <w:jc w:val="both"/>
        <w:textAlignment w:val="baseline"/>
      </w:pPr>
      <w:r w:rsidRPr="00E102DE">
        <w:rPr>
          <w:rStyle w:val="eop"/>
          <w:rFonts w:eastAsiaTheme="majorEastAsia"/>
        </w:rPr>
        <w:t>  </w:t>
      </w:r>
    </w:p>
    <w:p w14:paraId="576C776F" w14:textId="77777777" w:rsidR="00CB35E7" w:rsidRDefault="00CB35E7" w:rsidP="00EA09CC">
      <w:pPr>
        <w:pStyle w:val="paragraph"/>
        <w:spacing w:before="0" w:beforeAutospacing="0" w:after="0" w:afterAutospacing="0" w:line="276" w:lineRule="auto"/>
        <w:ind w:right="15"/>
        <w:jc w:val="center"/>
        <w:textAlignment w:val="baseline"/>
        <w:rPr>
          <w:rStyle w:val="eop"/>
          <w:rFonts w:eastAsiaTheme="majorEastAsia"/>
        </w:rPr>
      </w:pPr>
      <w:r w:rsidRPr="00E102DE">
        <w:rPr>
          <w:rStyle w:val="normaltextrun"/>
          <w:rFonts w:eastAsiaTheme="majorEastAsia"/>
          <w:b/>
          <w:bCs/>
        </w:rPr>
        <w:t>II.</w:t>
      </w:r>
      <w:r w:rsidRPr="00E102DE">
        <w:rPr>
          <w:rStyle w:val="eop"/>
          <w:rFonts w:eastAsiaTheme="majorEastAsia"/>
        </w:rPr>
        <w:t> </w:t>
      </w:r>
    </w:p>
    <w:p w14:paraId="2B41751A" w14:textId="77777777" w:rsidR="004D0ACC" w:rsidRDefault="004D0ACC" w:rsidP="00EA09CC">
      <w:pPr>
        <w:pStyle w:val="paragraph"/>
        <w:spacing w:before="0" w:beforeAutospacing="0" w:after="0" w:afterAutospacing="0" w:line="276" w:lineRule="auto"/>
        <w:ind w:right="15"/>
        <w:jc w:val="center"/>
        <w:textAlignment w:val="baseline"/>
        <w:rPr>
          <w:rStyle w:val="eop"/>
          <w:rFonts w:eastAsiaTheme="majorEastAsia"/>
        </w:rPr>
      </w:pPr>
    </w:p>
    <w:p w14:paraId="277236A3" w14:textId="7F6270F9" w:rsidR="004D0ACC" w:rsidRDefault="004D0ACC" w:rsidP="004D0ACC">
      <w:pPr>
        <w:pStyle w:val="paragraph"/>
        <w:spacing w:before="0" w:beforeAutospacing="0" w:after="0" w:afterAutospacing="0" w:line="276" w:lineRule="auto"/>
        <w:ind w:right="15" w:firstLine="705"/>
        <w:jc w:val="both"/>
        <w:textAlignment w:val="baseline"/>
      </w:pPr>
      <w:r w:rsidRPr="004D0ACC">
        <w:t>Zadužuje se ministarstvo nadležno za zaštitu okoliša da podnese Vladi Republike Hrvatske izvješće o sklapanju i provedbi ugovora o dodjeli sredstava najkasnije šest mjeseci nakon završetka provedbe Programa iz točke I. ove Odluke.</w:t>
      </w:r>
    </w:p>
    <w:p w14:paraId="66018CA2" w14:textId="77777777" w:rsidR="004D0ACC" w:rsidRPr="00E102DE" w:rsidRDefault="004D0ACC" w:rsidP="004D0ACC">
      <w:pPr>
        <w:pStyle w:val="paragraph"/>
        <w:spacing w:before="0" w:beforeAutospacing="0" w:after="0" w:afterAutospacing="0" w:line="276" w:lineRule="auto"/>
        <w:ind w:right="15" w:firstLine="705"/>
        <w:jc w:val="both"/>
        <w:textAlignment w:val="baseline"/>
      </w:pPr>
    </w:p>
    <w:p w14:paraId="7F337A5F" w14:textId="27A4971D" w:rsidR="004D0ACC" w:rsidRDefault="00CB35E7" w:rsidP="004D0ACC">
      <w:pPr>
        <w:pStyle w:val="paragraph"/>
        <w:spacing w:before="0" w:beforeAutospacing="0" w:after="0" w:afterAutospacing="0" w:line="276" w:lineRule="auto"/>
        <w:ind w:right="15"/>
        <w:jc w:val="center"/>
        <w:textAlignment w:val="baseline"/>
        <w:rPr>
          <w:rStyle w:val="eop"/>
          <w:rFonts w:eastAsiaTheme="majorEastAsia"/>
        </w:rPr>
      </w:pPr>
      <w:r w:rsidRPr="00E102DE">
        <w:rPr>
          <w:rStyle w:val="eop"/>
          <w:rFonts w:eastAsiaTheme="majorEastAsia"/>
        </w:rPr>
        <w:t> </w:t>
      </w:r>
      <w:r w:rsidR="004D0ACC" w:rsidRPr="00E102DE">
        <w:rPr>
          <w:rStyle w:val="normaltextrun"/>
          <w:rFonts w:eastAsiaTheme="majorEastAsia"/>
          <w:b/>
          <w:bCs/>
        </w:rPr>
        <w:t>II</w:t>
      </w:r>
      <w:r w:rsidR="004D0ACC">
        <w:rPr>
          <w:rStyle w:val="normaltextrun"/>
          <w:rFonts w:eastAsiaTheme="majorEastAsia"/>
          <w:b/>
          <w:bCs/>
        </w:rPr>
        <w:t>I</w:t>
      </w:r>
      <w:r w:rsidR="004D0ACC" w:rsidRPr="00E102DE">
        <w:rPr>
          <w:rStyle w:val="normaltextrun"/>
          <w:rFonts w:eastAsiaTheme="majorEastAsia"/>
          <w:b/>
          <w:bCs/>
        </w:rPr>
        <w:t>.</w:t>
      </w:r>
      <w:r w:rsidR="004D0ACC" w:rsidRPr="00E102DE">
        <w:rPr>
          <w:rStyle w:val="eop"/>
          <w:rFonts w:eastAsiaTheme="majorEastAsia"/>
        </w:rPr>
        <w:t> </w:t>
      </w:r>
    </w:p>
    <w:p w14:paraId="772ECE77" w14:textId="74EA91A2" w:rsidR="00CB35E7" w:rsidRPr="00E102DE" w:rsidRDefault="00CB35E7" w:rsidP="00EA09CC">
      <w:pPr>
        <w:pStyle w:val="paragraph"/>
        <w:spacing w:before="0" w:beforeAutospacing="0" w:after="0" w:afterAutospacing="0" w:line="276" w:lineRule="auto"/>
        <w:ind w:right="15"/>
        <w:jc w:val="center"/>
        <w:textAlignment w:val="baseline"/>
      </w:pPr>
    </w:p>
    <w:p w14:paraId="59B38FB5" w14:textId="77777777" w:rsidR="00CB35E7" w:rsidRPr="00E102DE" w:rsidRDefault="00CB35E7" w:rsidP="00EA09CC">
      <w:pPr>
        <w:pStyle w:val="paragraph"/>
        <w:spacing w:before="0" w:beforeAutospacing="0" w:after="0" w:afterAutospacing="0" w:line="276" w:lineRule="auto"/>
        <w:ind w:firstLine="705"/>
        <w:jc w:val="both"/>
        <w:textAlignment w:val="baseline"/>
      </w:pPr>
      <w:r w:rsidRPr="00E102DE">
        <w:rPr>
          <w:rStyle w:val="normaltextrun"/>
          <w:rFonts w:eastAsiaTheme="majorEastAsia"/>
        </w:rPr>
        <w:t>Ova Odluka stupa na snagu danom donošenja.</w:t>
      </w:r>
      <w:r w:rsidRPr="00E102DE">
        <w:rPr>
          <w:rStyle w:val="eop"/>
          <w:rFonts w:eastAsiaTheme="majorEastAsia"/>
        </w:rPr>
        <w:t> </w:t>
      </w:r>
    </w:p>
    <w:p w14:paraId="589D02EC"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1A85EE5B"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1F15CBA3"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2231F6FF"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71DD52C0"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normaltextrun"/>
          <w:rFonts w:eastAsiaTheme="majorEastAsia"/>
        </w:rPr>
        <w:t xml:space="preserve">KLASA: </w:t>
      </w:r>
      <w:r w:rsidRPr="00E102DE">
        <w:rPr>
          <w:rStyle w:val="tabchar"/>
          <w:rFonts w:eastAsiaTheme="majorEastAsia"/>
        </w:rPr>
        <w:t> </w:t>
      </w:r>
      <w:r w:rsidRPr="00E102DE">
        <w:rPr>
          <w:rStyle w:val="tabchar"/>
          <w:rFonts w:eastAsiaTheme="majorEastAsia"/>
        </w:rPr>
        <w:t> </w:t>
      </w:r>
      <w:r w:rsidRPr="00E102DE">
        <w:rPr>
          <w:rStyle w:val="eop"/>
          <w:rFonts w:eastAsiaTheme="majorEastAsia"/>
        </w:rPr>
        <w:t> </w:t>
      </w:r>
    </w:p>
    <w:p w14:paraId="52BC7FD8"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normaltextrun"/>
          <w:rFonts w:eastAsiaTheme="majorEastAsia"/>
        </w:rPr>
        <w:t>URBROJ:</w:t>
      </w:r>
      <w:r w:rsidRPr="00E102DE">
        <w:rPr>
          <w:rStyle w:val="tabchar"/>
          <w:rFonts w:eastAsiaTheme="majorEastAsia"/>
        </w:rPr>
        <w:t> </w:t>
      </w:r>
      <w:r w:rsidRPr="00E102DE">
        <w:rPr>
          <w:rStyle w:val="tabchar"/>
          <w:rFonts w:eastAsiaTheme="majorEastAsia"/>
        </w:rPr>
        <w:t> </w:t>
      </w:r>
      <w:r w:rsidRPr="00E102DE">
        <w:rPr>
          <w:rStyle w:val="eop"/>
          <w:rFonts w:eastAsiaTheme="majorEastAsia"/>
        </w:rPr>
        <w:t> </w:t>
      </w:r>
    </w:p>
    <w:p w14:paraId="2481511F"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1011C8F6" w14:textId="5F090CE0" w:rsidR="00CB35E7" w:rsidRPr="00E102DE" w:rsidRDefault="00CB35E7" w:rsidP="00EA09CC">
      <w:pPr>
        <w:pStyle w:val="paragraph"/>
        <w:spacing w:before="0" w:beforeAutospacing="0" w:after="0" w:afterAutospacing="0" w:line="276" w:lineRule="auto"/>
        <w:ind w:left="2070" w:hanging="2070"/>
        <w:jc w:val="both"/>
        <w:textAlignment w:val="baseline"/>
      </w:pPr>
      <w:r w:rsidRPr="00E102DE">
        <w:rPr>
          <w:rStyle w:val="normaltextrun"/>
          <w:rFonts w:eastAsiaTheme="majorEastAsia"/>
        </w:rPr>
        <w:t xml:space="preserve">Zagreb, </w:t>
      </w:r>
      <w:r w:rsidRPr="00E102DE">
        <w:rPr>
          <w:rStyle w:val="tabchar"/>
          <w:rFonts w:eastAsiaTheme="majorEastAsia"/>
        </w:rPr>
        <w:t> </w:t>
      </w:r>
      <w:r w:rsidRPr="00E102DE">
        <w:rPr>
          <w:rStyle w:val="normaltextrun"/>
          <w:rFonts w:eastAsiaTheme="majorEastAsia"/>
        </w:rPr>
        <w:t xml:space="preserve">           2025.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tabchar"/>
          <w:rFonts w:eastAsiaTheme="majorEastAsia"/>
        </w:rPr>
        <w:t> </w:t>
      </w:r>
      <w:r w:rsidRPr="00E102DE">
        <w:rPr>
          <w:rStyle w:val="normaltextrun"/>
          <w:rFonts w:eastAsiaTheme="majorEastAsia"/>
        </w:rPr>
        <w:t>    </w:t>
      </w:r>
      <w:r w:rsidR="00E22BE3" w:rsidRPr="00E102DE">
        <w:rPr>
          <w:rStyle w:val="normaltextrun"/>
          <w:rFonts w:eastAsiaTheme="majorEastAsia"/>
        </w:rPr>
        <w:t xml:space="preserve">          </w:t>
      </w:r>
      <w:r w:rsidRPr="00E102DE">
        <w:rPr>
          <w:rStyle w:val="normaltextrun"/>
          <w:rFonts w:eastAsiaTheme="majorEastAsia"/>
        </w:rPr>
        <w:t xml:space="preserve"> PREDSJEDNIK</w:t>
      </w:r>
      <w:r w:rsidRPr="00E102DE">
        <w:rPr>
          <w:rStyle w:val="eop"/>
          <w:rFonts w:eastAsiaTheme="majorEastAsia"/>
        </w:rPr>
        <w:t> </w:t>
      </w:r>
    </w:p>
    <w:p w14:paraId="15574FC6"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519C2091" w14:textId="77777777" w:rsidR="00CB35E7" w:rsidRPr="00E102DE" w:rsidRDefault="00CB35E7" w:rsidP="00EA09CC">
      <w:pPr>
        <w:pStyle w:val="paragraph"/>
        <w:spacing w:before="0" w:beforeAutospacing="0" w:after="0" w:afterAutospacing="0" w:line="276" w:lineRule="auto"/>
        <w:jc w:val="both"/>
        <w:textAlignment w:val="baseline"/>
      </w:pPr>
      <w:r w:rsidRPr="00E102DE">
        <w:rPr>
          <w:rStyle w:val="eop"/>
          <w:rFonts w:eastAsiaTheme="majorEastAsia"/>
        </w:rPr>
        <w:t> </w:t>
      </w:r>
    </w:p>
    <w:p w14:paraId="6D9A3902" w14:textId="77777777" w:rsidR="00CB35E7" w:rsidRPr="00E102DE" w:rsidRDefault="00CB35E7" w:rsidP="00EA09CC">
      <w:pPr>
        <w:pStyle w:val="paragraph"/>
        <w:spacing w:before="0" w:beforeAutospacing="0" w:after="0" w:afterAutospacing="0" w:line="276" w:lineRule="auto"/>
        <w:ind w:firstLine="6360"/>
        <w:jc w:val="both"/>
        <w:textAlignment w:val="baseline"/>
      </w:pPr>
      <w:r w:rsidRPr="00E102DE">
        <w:rPr>
          <w:rStyle w:val="normaltextrun"/>
          <w:rFonts w:eastAsiaTheme="majorEastAsia"/>
        </w:rPr>
        <w:t xml:space="preserve">mr. </w:t>
      </w:r>
      <w:proofErr w:type="spellStart"/>
      <w:r w:rsidRPr="00E102DE">
        <w:rPr>
          <w:rStyle w:val="normaltextrun"/>
          <w:rFonts w:eastAsiaTheme="majorEastAsia"/>
        </w:rPr>
        <w:t>sc</w:t>
      </w:r>
      <w:proofErr w:type="spellEnd"/>
      <w:r w:rsidRPr="00E102DE">
        <w:rPr>
          <w:rStyle w:val="normaltextrun"/>
          <w:rFonts w:eastAsiaTheme="majorEastAsia"/>
        </w:rPr>
        <w:t>. Andrej Plenković</w:t>
      </w:r>
      <w:r w:rsidRPr="00E102DE">
        <w:rPr>
          <w:rStyle w:val="eop"/>
          <w:rFonts w:eastAsiaTheme="majorEastAsia"/>
        </w:rPr>
        <w:t> </w:t>
      </w:r>
    </w:p>
    <w:p w14:paraId="683875D9" w14:textId="77777777" w:rsidR="006003FB" w:rsidRPr="00E102DE" w:rsidRDefault="006003FB" w:rsidP="00EA09CC">
      <w:pPr>
        <w:spacing w:line="276" w:lineRule="auto"/>
        <w:rPr>
          <w:rStyle w:val="normaltextrun"/>
          <w:rFonts w:ascii="Times New Roman" w:eastAsiaTheme="majorEastAsia" w:hAnsi="Times New Roman" w:cs="Times New Roman"/>
          <w:b/>
          <w:bCs/>
          <w:kern w:val="0"/>
          <w:lang w:eastAsia="hr-HR"/>
          <w14:ligatures w14:val="none"/>
        </w:rPr>
      </w:pPr>
      <w:r w:rsidRPr="00E102DE">
        <w:rPr>
          <w:rStyle w:val="normaltextrun"/>
          <w:rFonts w:ascii="Times New Roman" w:eastAsiaTheme="majorEastAsia" w:hAnsi="Times New Roman" w:cs="Times New Roman"/>
          <w:b/>
          <w:bCs/>
        </w:rPr>
        <w:br w:type="page"/>
      </w:r>
    </w:p>
    <w:p w14:paraId="5089F5DD" w14:textId="4C4E0591" w:rsidR="00CB35E7" w:rsidRPr="00E102DE" w:rsidRDefault="00CB35E7" w:rsidP="002778E2">
      <w:pPr>
        <w:pStyle w:val="paragraph"/>
        <w:spacing w:before="0" w:beforeAutospacing="0" w:after="0" w:afterAutospacing="0"/>
        <w:jc w:val="center"/>
        <w:textAlignment w:val="baseline"/>
      </w:pPr>
      <w:r w:rsidRPr="00E102DE">
        <w:rPr>
          <w:rStyle w:val="normaltextrun"/>
          <w:rFonts w:eastAsiaTheme="majorEastAsia"/>
          <w:b/>
          <w:bCs/>
        </w:rPr>
        <w:lastRenderedPageBreak/>
        <w:t>O b r a z l o ž e n j e</w:t>
      </w:r>
      <w:r w:rsidRPr="00E102DE">
        <w:rPr>
          <w:rStyle w:val="eop"/>
          <w:rFonts w:eastAsiaTheme="majorEastAsia"/>
        </w:rPr>
        <w:t> </w:t>
      </w:r>
    </w:p>
    <w:p w14:paraId="57AA0E1A" w14:textId="77777777" w:rsidR="00CB35E7" w:rsidRPr="00E102DE" w:rsidRDefault="00CB35E7" w:rsidP="002778E2">
      <w:pPr>
        <w:pStyle w:val="paragraph"/>
        <w:spacing w:before="0" w:beforeAutospacing="0" w:after="0" w:afterAutospacing="0"/>
        <w:textAlignment w:val="baseline"/>
      </w:pPr>
      <w:r w:rsidRPr="00E102DE">
        <w:rPr>
          <w:rStyle w:val="eop"/>
          <w:rFonts w:eastAsiaTheme="majorEastAsia"/>
        </w:rPr>
        <w:t> </w:t>
      </w:r>
    </w:p>
    <w:p w14:paraId="31EBEE16" w14:textId="77777777" w:rsidR="00CB35E7" w:rsidRPr="00E102DE" w:rsidRDefault="00CB35E7" w:rsidP="002778E2">
      <w:pPr>
        <w:pStyle w:val="paragraph"/>
        <w:spacing w:before="0" w:beforeAutospacing="0" w:after="0" w:afterAutospacing="0"/>
        <w:ind w:firstLine="705"/>
        <w:jc w:val="both"/>
        <w:textAlignment w:val="baseline"/>
      </w:pPr>
      <w:r w:rsidRPr="00E102DE">
        <w:rPr>
          <w:rStyle w:val="normaltextrun"/>
          <w:rFonts w:eastAsiaTheme="majorEastAsia"/>
        </w:rPr>
        <w:t>U svrhu financiranja mjera modernizacije energetskog sustava i poboljšanja energetske učinkovitosti koje doprinose ublažavanju klimatskih promjena, Europska komisija je Direktivom 2003/87/EZ o trgovanju emisijama stakleničkih plinova (dalje: EU ETS Direktiva) uspostavila Modernizacijski fond za razdoblje od 2021. do 2030., a pravila provođenja propisala je Provedbenom Uredbom Komisije (EU) 2020/1001.</w:t>
      </w:r>
      <w:r w:rsidRPr="00E102DE">
        <w:rPr>
          <w:rStyle w:val="eop"/>
          <w:rFonts w:eastAsiaTheme="majorEastAsia"/>
        </w:rPr>
        <w:t> </w:t>
      </w:r>
    </w:p>
    <w:p w14:paraId="43199862" w14:textId="77777777" w:rsidR="00CB35E7" w:rsidRPr="00E102DE" w:rsidRDefault="00CB35E7" w:rsidP="002778E2">
      <w:pPr>
        <w:pStyle w:val="paragraph"/>
        <w:spacing w:before="0" w:beforeAutospacing="0" w:after="0" w:afterAutospacing="0"/>
        <w:ind w:firstLine="705"/>
        <w:jc w:val="both"/>
        <w:textAlignment w:val="baseline"/>
      </w:pPr>
      <w:r w:rsidRPr="00E102DE">
        <w:rPr>
          <w:rStyle w:val="eop"/>
          <w:rFonts w:eastAsiaTheme="majorEastAsia"/>
        </w:rPr>
        <w:t> </w:t>
      </w:r>
    </w:p>
    <w:p w14:paraId="47F7D200" w14:textId="77777777" w:rsidR="00CB35E7" w:rsidRPr="00E102DE" w:rsidRDefault="00CB35E7" w:rsidP="002778E2">
      <w:pPr>
        <w:pStyle w:val="paragraph"/>
        <w:spacing w:before="0" w:beforeAutospacing="0" w:after="0" w:afterAutospacing="0"/>
        <w:ind w:firstLine="705"/>
        <w:jc w:val="both"/>
        <w:textAlignment w:val="baseline"/>
      </w:pPr>
      <w:r w:rsidRPr="00E102DE">
        <w:rPr>
          <w:rStyle w:val="normaltextrun"/>
          <w:rFonts w:eastAsiaTheme="majorEastAsia"/>
        </w:rPr>
        <w:t>Zakonom o klimatskim promjenama i zaštiti ozonskog sloja („Narodne novine“, broj 67/25) i Uredbom o mehanizmima financiranja u okviru sustava trgovanja emisijama stakleničkih plinova („Narodne novine“, br. 107/23, 145/24, dalje: Uredba) propisani su način primjene Modernizacijskog fonda u Republici Hrvatskoj, način odabira ulaganja, rokovi i način dostavljanja, primanja prihoda, provedba i praćenje projekata te izvješćivanje prema Europskoj komisiji.</w:t>
      </w:r>
      <w:r w:rsidRPr="00E102DE">
        <w:rPr>
          <w:rStyle w:val="eop"/>
          <w:rFonts w:eastAsiaTheme="majorEastAsia"/>
        </w:rPr>
        <w:t> </w:t>
      </w:r>
    </w:p>
    <w:p w14:paraId="09402125" w14:textId="77777777" w:rsidR="00CB35E7" w:rsidRPr="00E102DE" w:rsidRDefault="00CB35E7" w:rsidP="002778E2">
      <w:pPr>
        <w:pStyle w:val="paragraph"/>
        <w:spacing w:before="0" w:beforeAutospacing="0" w:after="0" w:afterAutospacing="0"/>
        <w:ind w:firstLine="705"/>
        <w:jc w:val="both"/>
        <w:textAlignment w:val="baseline"/>
      </w:pPr>
      <w:r w:rsidRPr="00E102DE">
        <w:rPr>
          <w:rStyle w:val="eop"/>
          <w:rFonts w:eastAsiaTheme="majorEastAsia"/>
        </w:rPr>
        <w:t> </w:t>
      </w:r>
    </w:p>
    <w:p w14:paraId="080D3DEA" w14:textId="4AD8AD1C" w:rsidR="00D45BC1" w:rsidRPr="00D45BC1" w:rsidRDefault="00D45BC1" w:rsidP="002778E2">
      <w:pPr>
        <w:pStyle w:val="paragraph"/>
        <w:spacing w:before="0" w:beforeAutospacing="0" w:after="0" w:afterAutospacing="0"/>
        <w:ind w:firstLine="705"/>
        <w:jc w:val="both"/>
        <w:textAlignment w:val="baseline"/>
        <w:rPr>
          <w:rStyle w:val="eop"/>
          <w:rFonts w:eastAsiaTheme="majorEastAsia"/>
        </w:rPr>
      </w:pPr>
      <w:r w:rsidRPr="00D45BC1">
        <w:rPr>
          <w:rStyle w:val="normaltextrun"/>
          <w:rFonts w:eastAsiaTheme="majorEastAsia"/>
        </w:rPr>
        <w:t xml:space="preserve">Ministarstvo zaštite okoliša i zelene tranzicije (dalje: Ministarstvo) predložilo je za financiranje iz Modernizacijskog fonda Program ulaganja „Ulaganja javnih pružatelja komunalnih usluga povezanih s otpadom u </w:t>
      </w:r>
      <w:proofErr w:type="spellStart"/>
      <w:r w:rsidRPr="00D45BC1">
        <w:rPr>
          <w:rStyle w:val="normaltextrun"/>
          <w:rFonts w:eastAsiaTheme="majorEastAsia"/>
        </w:rPr>
        <w:t>fotonaponske</w:t>
      </w:r>
      <w:proofErr w:type="spellEnd"/>
      <w:r w:rsidRPr="00D45BC1">
        <w:rPr>
          <w:rStyle w:val="normaltextrun"/>
          <w:rFonts w:eastAsiaTheme="majorEastAsia"/>
        </w:rPr>
        <w:t xml:space="preserve"> sustave“ (dalje: Program ulaganja), za koji je od Europske investicijske banke zaprimilo Potvrdu usklađenosti ulaganja s pravilima Modernizacijskog fonda pod </w:t>
      </w:r>
      <w:proofErr w:type="spellStart"/>
      <w:r w:rsidRPr="00D45BC1">
        <w:rPr>
          <w:rStyle w:val="normaltextrun"/>
          <w:rFonts w:eastAsiaTheme="majorEastAsia"/>
        </w:rPr>
        <w:t>ref</w:t>
      </w:r>
      <w:proofErr w:type="spellEnd"/>
      <w:r w:rsidRPr="00D45BC1">
        <w:rPr>
          <w:rStyle w:val="normaltextrun"/>
          <w:rFonts w:eastAsiaTheme="majorEastAsia"/>
        </w:rPr>
        <w:t>. broj MF 2023-1 HR 0-004  i MF 2024-1 HR 0-002 te je od Europske komisije zaprimilo Odluku o isplati sredstava od 30. svibnja 2023. temeljem koje isplaćeno 5 milijuna eura i Odluku o dodjeli sredstava od 12. lipnja 2024. temeljem koje je isplaćeno 5 milijuna eura. Sredstva za financiranje Programa ulaganja u cijelosti su uplaćena na poseban račun Fonda za zaštitu okoliša i energetsku učinkovitost (dalje: FZOEU) za financiranje aktivnosti Modernizacijskog fonda.</w:t>
      </w:r>
      <w:r w:rsidRPr="00D45BC1">
        <w:rPr>
          <w:rStyle w:val="eop"/>
          <w:rFonts w:eastAsiaTheme="majorEastAsia"/>
        </w:rPr>
        <w:t> </w:t>
      </w:r>
    </w:p>
    <w:p w14:paraId="327FE6A0" w14:textId="77777777" w:rsidR="002778E2" w:rsidRPr="00E102DE" w:rsidRDefault="00CB35E7" w:rsidP="002778E2">
      <w:pPr>
        <w:pStyle w:val="paragraph"/>
        <w:spacing w:after="0"/>
        <w:ind w:firstLine="705"/>
        <w:jc w:val="both"/>
        <w:textAlignment w:val="baseline"/>
        <w:rPr>
          <w:rStyle w:val="normaltextrun"/>
          <w:rFonts w:eastAsiaTheme="majorEastAsia"/>
        </w:rPr>
      </w:pPr>
      <w:r w:rsidRPr="00E102DE">
        <w:rPr>
          <w:rStyle w:val="normaltextrun"/>
          <w:rFonts w:eastAsiaTheme="majorEastAsia"/>
        </w:rPr>
        <w:t>U okviru Programa ulaganja, Ministarstvo je u travnj</w:t>
      </w:r>
      <w:r w:rsidR="00F1148E" w:rsidRPr="00E102DE">
        <w:rPr>
          <w:rStyle w:val="normaltextrun"/>
          <w:rFonts w:eastAsiaTheme="majorEastAsia"/>
        </w:rPr>
        <w:t>u</w:t>
      </w:r>
      <w:r w:rsidRPr="00E102DE">
        <w:rPr>
          <w:rStyle w:val="normaltextrun"/>
          <w:rFonts w:eastAsiaTheme="majorEastAsia"/>
        </w:rPr>
        <w:t xml:space="preserve"> 2025. raspisalo Poziv za dodjelu sredstava Modernizacijskog fonda „Proizvodnja električne energije iz </w:t>
      </w:r>
      <w:proofErr w:type="spellStart"/>
      <w:r w:rsidRPr="00E102DE">
        <w:rPr>
          <w:rStyle w:val="normaltextrun"/>
          <w:rFonts w:eastAsiaTheme="majorEastAsia"/>
        </w:rPr>
        <w:t>fotonaponske</w:t>
      </w:r>
      <w:proofErr w:type="spellEnd"/>
      <w:r w:rsidRPr="00E102DE">
        <w:rPr>
          <w:rStyle w:val="normaltextrun"/>
          <w:rFonts w:eastAsiaTheme="majorEastAsia"/>
        </w:rPr>
        <w:t xml:space="preserve"> elektrane za javne isporučitelje vodnih usluga i davatelje javne usluge sakupljanja komunalnog otpada“, </w:t>
      </w:r>
      <w:proofErr w:type="spellStart"/>
      <w:r w:rsidRPr="00E102DE">
        <w:rPr>
          <w:rStyle w:val="normaltextrun"/>
          <w:rFonts w:eastAsiaTheme="majorEastAsia"/>
        </w:rPr>
        <w:t>ref</w:t>
      </w:r>
      <w:proofErr w:type="spellEnd"/>
      <w:r w:rsidRPr="00E102DE">
        <w:rPr>
          <w:rStyle w:val="normaltextrun"/>
          <w:rFonts w:eastAsiaTheme="majorEastAsia"/>
        </w:rPr>
        <w:t xml:space="preserve">. broj MF 2025-1-1 (dalje: Poziv). </w:t>
      </w:r>
      <w:bookmarkStart w:id="2" w:name="_Hlk207015507"/>
      <w:r w:rsidRPr="00E102DE">
        <w:rPr>
          <w:rStyle w:val="normaltextrun"/>
          <w:rFonts w:eastAsiaTheme="majorEastAsia"/>
        </w:rPr>
        <w:t xml:space="preserve">Projektni prijedlozi se zaprimaju </w:t>
      </w:r>
      <w:r w:rsidR="002778E2" w:rsidRPr="00E102DE">
        <w:rPr>
          <w:rStyle w:val="normaltextrun"/>
          <w:rFonts w:eastAsiaTheme="majorEastAsia"/>
        </w:rPr>
        <w:t xml:space="preserve">od 30. travnja 2025. </w:t>
      </w:r>
      <w:r w:rsidRPr="00E102DE">
        <w:rPr>
          <w:rStyle w:val="normaltextrun"/>
          <w:rFonts w:eastAsiaTheme="majorEastAsia"/>
        </w:rPr>
        <w:t>do 30. rujna 2026</w:t>
      </w:r>
      <w:r w:rsidR="002778E2" w:rsidRPr="00E102DE">
        <w:rPr>
          <w:rStyle w:val="normaltextrun"/>
          <w:rFonts w:eastAsiaTheme="majorEastAsia"/>
        </w:rPr>
        <w:t xml:space="preserve"> ili do iskorištenja sredstava</w:t>
      </w:r>
      <w:r w:rsidRPr="00E102DE">
        <w:rPr>
          <w:rStyle w:val="normaltextrun"/>
          <w:rFonts w:eastAsiaTheme="majorEastAsia"/>
        </w:rPr>
        <w:t xml:space="preserve">. </w:t>
      </w:r>
      <w:bookmarkEnd w:id="2"/>
      <w:r w:rsidR="00E33AF3" w:rsidRPr="00E102DE">
        <w:rPr>
          <w:rStyle w:val="normaltextrun"/>
          <w:rFonts w:eastAsiaTheme="majorEastAsia"/>
        </w:rPr>
        <w:t>U okviru Poziva se provjerava: način i vrijeme podnošenja projektnog prijedloga, potpunost dostavljene dokumentacije, prihvatljivosti Prijavitelja, prihvatljivosti Projekta, prihvatljivosti projektnih aktivnosti i prihvatljivosti troškova. Prijavitelji u sklopu Poziva mogu biti mikro, mali, srednji i veliki poduzetnici, koji su temeljem Zakona o gospodarenju otpadom („Narodne novine“, br. 84/21 i 142/23) davatelji javne usluge skupljanja komunalnog otpada u Republici Hrvatskoj na način kako je definirano u tekstu Poziva</w:t>
      </w:r>
      <w:r w:rsidR="00BD03C6" w:rsidRPr="00E102DE">
        <w:rPr>
          <w:rStyle w:val="normaltextrun"/>
          <w:rFonts w:eastAsiaTheme="majorEastAsia"/>
        </w:rPr>
        <w:t xml:space="preserve"> (trgovačko društvo koje osniva jedna ili više jedinica lokalne samouprave i u kojem većinski dio dionica odnosno udjela čine dionice odnosno udjeli jedne ili nekoliko jedinica lokalne samouprave, temeljem odluke predstavničkog tijela jedinice lokalne samouprave o dodjeli obavljanja javne usluge sakupljanja komunalnog otpada ili pravna ili fizička osoba - obrtnik, temeljem koncesije dodijeljene odlukom predstavničkog tijela jedinice lokalne samouprave).</w:t>
      </w:r>
    </w:p>
    <w:p w14:paraId="0227369B" w14:textId="3F43E7C0" w:rsidR="00B368D1" w:rsidRPr="00E102DE" w:rsidRDefault="00B368D1" w:rsidP="00B368D1">
      <w:pPr>
        <w:pStyle w:val="paragraph"/>
        <w:spacing w:after="0"/>
        <w:ind w:firstLine="705"/>
        <w:jc w:val="both"/>
        <w:textAlignment w:val="baseline"/>
        <w:rPr>
          <w:rStyle w:val="eop"/>
          <w:rFonts w:eastAsiaTheme="majorEastAsia"/>
        </w:rPr>
      </w:pPr>
      <w:bookmarkStart w:id="3" w:name="_Hlk207015741"/>
      <w:r w:rsidRPr="00E102DE">
        <w:rPr>
          <w:rStyle w:val="normaltextrun"/>
          <w:rFonts w:eastAsiaTheme="majorEastAsia"/>
        </w:rPr>
        <w:t xml:space="preserve">Unutar raspoloživog iznosa Poziva (80.000.000,00 eura), alokacija u okviru ovog Programa ulaganja iznosi 10.000.000,00 eura. </w:t>
      </w:r>
      <w:r w:rsidR="002778E2" w:rsidRPr="00E102DE">
        <w:rPr>
          <w:rStyle w:val="normaltextrun"/>
          <w:rFonts w:eastAsiaTheme="majorEastAsia"/>
        </w:rPr>
        <w:t xml:space="preserve"> Sredstva Poziva dodjeljivat će se prema pravilima za dodjelu državnih potpora za zaštitu okoliša na koje se odnose posebne odredbe Odjeljka 7. Uredbe o općem skupnom izuzeću i to kroz potpore za ulaganje u promicanje energije iz obnovljivih izvora na koje se odnosi članak 41. iste Uredbe. </w:t>
      </w:r>
      <w:r w:rsidR="002778E2" w:rsidRPr="00E102DE">
        <w:rPr>
          <w:rStyle w:val="eop"/>
          <w:rFonts w:eastAsiaTheme="majorEastAsia"/>
        </w:rPr>
        <w:t> </w:t>
      </w:r>
      <w:r w:rsidR="002778E2" w:rsidRPr="00E102DE">
        <w:rPr>
          <w:rStyle w:val="normaltextrun"/>
          <w:rFonts w:eastAsiaTheme="majorEastAsia"/>
        </w:rPr>
        <w:t xml:space="preserve">Sukladno članku 6. Uredbe o općem skupnom izuzeću, koji se odnosi na učinak poticaja, aktivnosti koje se </w:t>
      </w:r>
      <w:r w:rsidR="002778E2" w:rsidRPr="00E102DE">
        <w:rPr>
          <w:rStyle w:val="normaltextrun"/>
          <w:rFonts w:eastAsiaTheme="majorEastAsia"/>
        </w:rPr>
        <w:lastRenderedPageBreak/>
        <w:t>prijavljuju prema Programu potpora ne smiju započeti prije prijave projektnog prijedloga na Poziv i isto se odnosi na provedbu aktivnosti projekta.</w:t>
      </w:r>
      <w:bookmarkEnd w:id="3"/>
      <w:r w:rsidR="002778E2" w:rsidRPr="00E102DE">
        <w:rPr>
          <w:rStyle w:val="eop"/>
          <w:rFonts w:eastAsiaTheme="majorEastAsia"/>
        </w:rPr>
        <w:t> </w:t>
      </w:r>
      <w:bookmarkStart w:id="4" w:name="_Hlk207016355"/>
    </w:p>
    <w:p w14:paraId="4CF876CB" w14:textId="77777777" w:rsidR="00B368D1" w:rsidRPr="00E102DE" w:rsidRDefault="002778E2" w:rsidP="002778E2">
      <w:pPr>
        <w:pStyle w:val="paragraph"/>
        <w:spacing w:after="0"/>
        <w:ind w:firstLine="705"/>
        <w:jc w:val="both"/>
        <w:textAlignment w:val="baseline"/>
        <w:rPr>
          <w:rStyle w:val="eop"/>
          <w:rFonts w:eastAsiaTheme="majorEastAsia"/>
        </w:rPr>
      </w:pPr>
      <w:r w:rsidRPr="00E102DE">
        <w:rPr>
          <w:rStyle w:val="normaltextrun"/>
          <w:rFonts w:eastAsiaTheme="majorEastAsia"/>
        </w:rPr>
        <w:t>Najniži iznos sredstava iz Modernizacijskog fonda koji može biti dodijeljen za financiranje pojedinačnog projektnog prijedloga u sklopu ovog Poziva je 10.000,00 eura.</w:t>
      </w:r>
      <w:r w:rsidRPr="00E102DE">
        <w:rPr>
          <w:rStyle w:val="eop"/>
          <w:rFonts w:eastAsiaTheme="majorEastAsia"/>
        </w:rPr>
        <w:t> </w:t>
      </w:r>
      <w:r w:rsidRPr="00E102DE">
        <w:rPr>
          <w:rStyle w:val="normaltextrun"/>
          <w:rFonts w:eastAsiaTheme="majorEastAsia"/>
        </w:rPr>
        <w:t>Najviši iznos sredstava iz Modernizacijskog fonda koji može biti dodijeljen za financiranje pojedinačnog projektnog prijedloga u sklopu ovog Poziva je 3.000.000,00 eura, a po Prijavitelju do najvišeg iznosa 5.500.000,00 eura.</w:t>
      </w:r>
      <w:r w:rsidRPr="00E102DE">
        <w:rPr>
          <w:rStyle w:val="eop"/>
          <w:rFonts w:eastAsiaTheme="majorEastAsia"/>
        </w:rPr>
        <w:t> </w:t>
      </w:r>
      <w:bookmarkEnd w:id="4"/>
    </w:p>
    <w:p w14:paraId="377DF0C8" w14:textId="32F06FA9" w:rsidR="00A24781" w:rsidRPr="00E102DE" w:rsidRDefault="00E33AF3" w:rsidP="002778E2">
      <w:pPr>
        <w:pStyle w:val="paragraph"/>
        <w:spacing w:after="0"/>
        <w:ind w:firstLine="705"/>
        <w:jc w:val="both"/>
        <w:textAlignment w:val="baseline"/>
        <w:rPr>
          <w:rStyle w:val="normaltextrun"/>
          <w:rFonts w:eastAsiaTheme="majorEastAsia"/>
        </w:rPr>
      </w:pPr>
      <w:r w:rsidRPr="00E102DE">
        <w:rPr>
          <w:rStyle w:val="normaltextrun"/>
          <w:rFonts w:eastAsiaTheme="majorEastAsia"/>
        </w:rPr>
        <w:t xml:space="preserve">Aktivnosti prihvatljive za financiranje u okviru Poziva su aktivnosti koje pridonose ostvarivanju svrhe i pokazatelja Poziva, odnosno aktivnosti ulaganja u proizvodnju električne energije iz OIE za vlastite potrebe, a uključuje izgradnju integriranih i/ili neintegriranih </w:t>
      </w:r>
      <w:proofErr w:type="spellStart"/>
      <w:r w:rsidRPr="00E102DE">
        <w:rPr>
          <w:rStyle w:val="normaltextrun"/>
          <w:rFonts w:eastAsiaTheme="majorEastAsia"/>
        </w:rPr>
        <w:t>fotonaponskih</w:t>
      </w:r>
      <w:proofErr w:type="spellEnd"/>
      <w:r w:rsidRPr="00E102DE">
        <w:rPr>
          <w:rStyle w:val="normaltextrun"/>
          <w:rFonts w:eastAsiaTheme="majorEastAsia"/>
        </w:rPr>
        <w:t xml:space="preserve"> elektrana u mrežnom pogonu (on-</w:t>
      </w:r>
      <w:proofErr w:type="spellStart"/>
      <w:r w:rsidRPr="00E102DE">
        <w:rPr>
          <w:rStyle w:val="normaltextrun"/>
          <w:rFonts w:eastAsiaTheme="majorEastAsia"/>
        </w:rPr>
        <w:t>grid</w:t>
      </w:r>
      <w:proofErr w:type="spellEnd"/>
      <w:r w:rsidRPr="00E102DE">
        <w:rPr>
          <w:rStyle w:val="normaltextrun"/>
          <w:rFonts w:eastAsiaTheme="majorEastAsia"/>
        </w:rPr>
        <w:t>), projektantski nadzor i stručni nadzor građenja, koordinacij</w:t>
      </w:r>
      <w:r w:rsidR="00806DE2" w:rsidRPr="00E102DE">
        <w:rPr>
          <w:rStyle w:val="normaltextrun"/>
          <w:rFonts w:eastAsiaTheme="majorEastAsia"/>
        </w:rPr>
        <w:t>u</w:t>
      </w:r>
      <w:r w:rsidRPr="00E102DE">
        <w:rPr>
          <w:rStyle w:val="normaltextrun"/>
          <w:rFonts w:eastAsiaTheme="majorEastAsia"/>
        </w:rPr>
        <w:t xml:space="preserve"> zaštite na radu te upravljanje projektom. </w:t>
      </w:r>
      <w:bookmarkStart w:id="5" w:name="_Hlk207015853"/>
      <w:r w:rsidRPr="00E102DE">
        <w:rPr>
          <w:rStyle w:val="normaltextrun"/>
          <w:rFonts w:eastAsiaTheme="majorEastAsia"/>
        </w:rPr>
        <w:t>Provjeru pristiglih projektnih prijedloga radi Odbor za odabir projekata (dalje: Odbor) kojeg je F</w:t>
      </w:r>
      <w:r w:rsidR="00A24781" w:rsidRPr="00E102DE">
        <w:rPr>
          <w:rStyle w:val="normaltextrun"/>
          <w:rFonts w:eastAsiaTheme="majorEastAsia"/>
        </w:rPr>
        <w:t>ZOEU</w:t>
      </w:r>
      <w:r w:rsidRPr="00E102DE">
        <w:rPr>
          <w:rStyle w:val="normaltextrun"/>
          <w:rFonts w:eastAsiaTheme="majorEastAsia"/>
        </w:rPr>
        <w:t xml:space="preserve"> osnovao </w:t>
      </w:r>
      <w:r w:rsidR="00A24781" w:rsidRPr="00E102DE">
        <w:rPr>
          <w:rStyle w:val="normaltextrun"/>
          <w:rFonts w:eastAsiaTheme="majorEastAsia"/>
        </w:rPr>
        <w:t>odlukom o osnivanju Odbora za odabir projekata (KLASA: 391-01/24-04/1; URBROJ: 563-02-2/91-25-4 od 19.svibnja 2025.). Odbor čine 5 predstavnika FZOEU, predstavnik Ministarstva zaštite okoliša i zelene tranzicije i predstavnik Ministarstva gospodarstva s svojim zamjenama.</w:t>
      </w:r>
      <w:bookmarkEnd w:id="5"/>
    </w:p>
    <w:p w14:paraId="47E79F93" w14:textId="530D1225" w:rsidR="00CB35E7" w:rsidRPr="00E102DE" w:rsidRDefault="00E33AF3" w:rsidP="002778E2">
      <w:pPr>
        <w:pStyle w:val="paragraph"/>
        <w:spacing w:after="0"/>
        <w:ind w:firstLine="705"/>
        <w:jc w:val="both"/>
        <w:textAlignment w:val="baseline"/>
        <w:rPr>
          <w:rStyle w:val="normaltextrun"/>
          <w:rFonts w:eastAsiaTheme="majorEastAsia"/>
        </w:rPr>
      </w:pPr>
      <w:r w:rsidRPr="00E102DE">
        <w:rPr>
          <w:rStyle w:val="normaltextrun"/>
          <w:rFonts w:eastAsiaTheme="majorEastAsia"/>
        </w:rPr>
        <w:t>Na temelju Izvješća Odbora, Ministarstvo donosi Obavijest Ministarstva, koj</w:t>
      </w:r>
      <w:r w:rsidR="003608D3" w:rsidRPr="00E102DE">
        <w:rPr>
          <w:rStyle w:val="normaltextrun"/>
          <w:rFonts w:eastAsiaTheme="majorEastAsia"/>
        </w:rPr>
        <w:t>a</w:t>
      </w:r>
      <w:r w:rsidRPr="00E102DE">
        <w:rPr>
          <w:rStyle w:val="normaltextrun"/>
          <w:rFonts w:eastAsiaTheme="majorEastAsia"/>
        </w:rPr>
        <w:t xml:space="preserve"> sadrži informacije vezane za prihvatljivost projektnog prijedloga nakon čega ministrica donosi Odluku o dodjeli sredstava, temeljem koje će biti potpisan Ugovor o dodjeli sredstava između Ministarstva, Fonda i Korisnika projekta.  </w:t>
      </w:r>
    </w:p>
    <w:p w14:paraId="039AD6B2" w14:textId="75035F0E" w:rsidR="00A24781" w:rsidRPr="00E102DE" w:rsidRDefault="00A24781" w:rsidP="002778E2">
      <w:pPr>
        <w:pStyle w:val="paragraph"/>
        <w:spacing w:after="0"/>
        <w:ind w:firstLine="705"/>
        <w:jc w:val="both"/>
        <w:textAlignment w:val="baseline"/>
        <w:rPr>
          <w:rStyle w:val="normaltextrun"/>
          <w:rFonts w:eastAsiaTheme="majorEastAsia"/>
        </w:rPr>
      </w:pPr>
      <w:bookmarkStart w:id="6" w:name="_Hlk207015922"/>
      <w:r w:rsidRPr="00E102DE">
        <w:rPr>
          <w:rStyle w:val="normaltextrun"/>
          <w:rFonts w:eastAsiaTheme="majorEastAsia"/>
        </w:rPr>
        <w:t>Trenutačno nije zaprimljen niti jedan projektni prijedlog te sukladno tome nije potpisan niti jedan Ugovor o dodjeli sredstva.</w:t>
      </w:r>
    </w:p>
    <w:bookmarkEnd w:id="6"/>
    <w:p w14:paraId="1B894337" w14:textId="77777777" w:rsidR="00BC5CF8" w:rsidRPr="00E102DE" w:rsidRDefault="00BC5CF8" w:rsidP="002778E2">
      <w:pPr>
        <w:pStyle w:val="paragraph"/>
        <w:spacing w:before="0" w:beforeAutospacing="0" w:after="0" w:afterAutospacing="0"/>
        <w:ind w:firstLine="705"/>
        <w:jc w:val="both"/>
        <w:textAlignment w:val="baseline"/>
        <w:rPr>
          <w:rStyle w:val="normaltextrun"/>
          <w:rFonts w:eastAsiaTheme="majorEastAsia"/>
        </w:rPr>
      </w:pPr>
      <w:r w:rsidRPr="00E102DE">
        <w:rPr>
          <w:rStyle w:val="normaltextrun"/>
          <w:rFonts w:eastAsiaTheme="majorEastAsia"/>
        </w:rPr>
        <w:t>Uvažavajući činjenicu da najviši iznos sredstava iz Modernizacijskog fonda koji može biti dodijeljen za financiranje pojedinačnog projektnog prijedloga u sklopu ovog Poziva je 3.000.000,00 eura, u cilju osiguravanja brže proceduralne provedbe i poboljšanja efikasnosti u apsorpciji sredstava Modernizacijskog fonda za potencijalne projekte čija vrijednost prelazi preko 1,3 milijuna eura, Ministarstvo sukladno članku 11. stavak 8. predlaže donošenje ove Odluke, kojom Vlada Republike Hrvatske daje suglasnost Upravnom odboru Fonda za donošenje Odluke o sklapanju pravnih poslova, odnosno sklapanja Ugovora o dodjeli sredstava na temelju Odluke o dodjeli sredstava, čija pojedinačna vrijednost prelazi iznos od 1,3 milijuna eura u okviru Programa ulaganja.</w:t>
      </w:r>
    </w:p>
    <w:p w14:paraId="574982E2" w14:textId="0AAFF651" w:rsidR="00CB35E7" w:rsidRPr="00E102DE" w:rsidRDefault="00CB35E7" w:rsidP="002778E2">
      <w:pPr>
        <w:pStyle w:val="paragraph"/>
        <w:spacing w:before="0" w:beforeAutospacing="0" w:after="0" w:afterAutospacing="0"/>
        <w:ind w:firstLine="705"/>
        <w:jc w:val="both"/>
        <w:textAlignment w:val="baseline"/>
      </w:pPr>
      <w:r w:rsidRPr="00E102DE">
        <w:rPr>
          <w:rStyle w:val="eop"/>
          <w:rFonts w:eastAsiaTheme="majorEastAsia"/>
        </w:rPr>
        <w:t> </w:t>
      </w:r>
    </w:p>
    <w:p w14:paraId="3A2EFD2E" w14:textId="77777777" w:rsidR="00CB35E7" w:rsidRPr="00E102DE" w:rsidRDefault="00CB35E7" w:rsidP="002778E2">
      <w:pPr>
        <w:pStyle w:val="paragraph"/>
        <w:spacing w:before="0" w:beforeAutospacing="0" w:after="0" w:afterAutospacing="0"/>
        <w:ind w:right="15" w:firstLine="705"/>
        <w:jc w:val="both"/>
        <w:textAlignment w:val="baseline"/>
      </w:pPr>
      <w:r w:rsidRPr="00E102DE">
        <w:rPr>
          <w:rStyle w:val="normaltextrun"/>
          <w:rFonts w:eastAsiaTheme="majorEastAsia"/>
        </w:rPr>
        <w:t>Naime, odredbom članka 22. stavka 2. Zakona o Fondu za zaštitu okoliša i energetsku učinkovitost („Narodne novine“ br. 107/03 i 144/12) propisano je da Fond ne može bez suglasnosti Vlade Republike Hrvatske, odnosno tijela koje ona odredi, ugovoriti poslove čija vrijednost prelazi iznos utvrđen Statutom Fonda za zaštitu okoliša i energetsku učinkovitost („Narodne novine“, br. 193/03, 73/04, 116/08, 101/09, 118/11, 67/13, 70/14 i 155/14 - pročišćeni tekst), dok je odredbom članka 15.a stavka 1. podstavka 2. Statuta Fonda za zaštitu okoliša i energetsku učinkovitost propisano da Upravni odbor odlučuje uz suglasnost Vlade Republike Hrvatske o sklapanju pravnih poslova čija pojedinačna vrijednost prelazi iznos od 10 milijuna kuna odnosno 1,3 milijuna eura. Navedeno bi značilo da je za svaki Ugovor s Korisnikom za projekt u vrijednosti od 1,3 milijuna eura potrebno tražiti suglasnost Vlade Republike Hrvatske što bi značajno produžilo postupak dodjele sredstava Modernizacijskog fonda.</w:t>
      </w:r>
      <w:r w:rsidRPr="00E102DE">
        <w:rPr>
          <w:rStyle w:val="eop"/>
          <w:rFonts w:eastAsiaTheme="majorEastAsia"/>
        </w:rPr>
        <w:t> </w:t>
      </w:r>
    </w:p>
    <w:p w14:paraId="16178BCE" w14:textId="77777777" w:rsidR="00815B70" w:rsidRPr="00E102DE" w:rsidRDefault="00815B70" w:rsidP="002778E2">
      <w:pPr>
        <w:spacing w:line="240" w:lineRule="auto"/>
        <w:rPr>
          <w:rFonts w:ascii="Times New Roman" w:hAnsi="Times New Roman" w:cs="Times New Roman"/>
        </w:rPr>
      </w:pPr>
    </w:p>
    <w:sectPr w:rsidR="00815B70" w:rsidRPr="00E10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9493E"/>
    <w:multiLevelType w:val="multilevel"/>
    <w:tmpl w:val="2082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1C393D"/>
    <w:multiLevelType w:val="multilevel"/>
    <w:tmpl w:val="112C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E7"/>
    <w:rsid w:val="00036078"/>
    <w:rsid w:val="000873CE"/>
    <w:rsid w:val="00110F16"/>
    <w:rsid w:val="002778E2"/>
    <w:rsid w:val="002E34EA"/>
    <w:rsid w:val="002F6E4C"/>
    <w:rsid w:val="003608D3"/>
    <w:rsid w:val="004D0ACC"/>
    <w:rsid w:val="005329EF"/>
    <w:rsid w:val="005C3E0D"/>
    <w:rsid w:val="006003FB"/>
    <w:rsid w:val="00641B43"/>
    <w:rsid w:val="0077391C"/>
    <w:rsid w:val="00806DE2"/>
    <w:rsid w:val="00815B70"/>
    <w:rsid w:val="00867424"/>
    <w:rsid w:val="008F7CD3"/>
    <w:rsid w:val="00A24781"/>
    <w:rsid w:val="00B368D1"/>
    <w:rsid w:val="00BC5CF8"/>
    <w:rsid w:val="00BD03C6"/>
    <w:rsid w:val="00CB35E7"/>
    <w:rsid w:val="00D22F45"/>
    <w:rsid w:val="00D45BC1"/>
    <w:rsid w:val="00D80F54"/>
    <w:rsid w:val="00D815E0"/>
    <w:rsid w:val="00DE6437"/>
    <w:rsid w:val="00E102DE"/>
    <w:rsid w:val="00E22BE3"/>
    <w:rsid w:val="00E33AF3"/>
    <w:rsid w:val="00E51699"/>
    <w:rsid w:val="00E7337C"/>
    <w:rsid w:val="00E73ADA"/>
    <w:rsid w:val="00EA09CC"/>
    <w:rsid w:val="00F1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2C1E"/>
  <w15:chartTrackingRefBased/>
  <w15:docId w15:val="{2BE28A19-D3B9-4120-A52F-C7B64C18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3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5E7"/>
    <w:rPr>
      <w:rFonts w:eastAsiaTheme="majorEastAsia" w:cstheme="majorBidi"/>
      <w:color w:val="272727" w:themeColor="text1" w:themeTint="D8"/>
    </w:rPr>
  </w:style>
  <w:style w:type="paragraph" w:styleId="Title">
    <w:name w:val="Title"/>
    <w:basedOn w:val="Normal"/>
    <w:next w:val="Normal"/>
    <w:link w:val="TitleChar"/>
    <w:uiPriority w:val="10"/>
    <w:qFormat/>
    <w:rsid w:val="00CB3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5E7"/>
    <w:pPr>
      <w:spacing w:before="160"/>
      <w:jc w:val="center"/>
    </w:pPr>
    <w:rPr>
      <w:i/>
      <w:iCs/>
      <w:color w:val="404040" w:themeColor="text1" w:themeTint="BF"/>
    </w:rPr>
  </w:style>
  <w:style w:type="character" w:customStyle="1" w:styleId="QuoteChar">
    <w:name w:val="Quote Char"/>
    <w:basedOn w:val="DefaultParagraphFont"/>
    <w:link w:val="Quote"/>
    <w:uiPriority w:val="29"/>
    <w:rsid w:val="00CB35E7"/>
    <w:rPr>
      <w:i/>
      <w:iCs/>
      <w:color w:val="404040" w:themeColor="text1" w:themeTint="BF"/>
    </w:rPr>
  </w:style>
  <w:style w:type="paragraph" w:styleId="ListParagraph">
    <w:name w:val="List Paragraph"/>
    <w:basedOn w:val="Normal"/>
    <w:uiPriority w:val="34"/>
    <w:qFormat/>
    <w:rsid w:val="00CB35E7"/>
    <w:pPr>
      <w:ind w:left="720"/>
      <w:contextualSpacing/>
    </w:pPr>
  </w:style>
  <w:style w:type="character" w:styleId="IntenseEmphasis">
    <w:name w:val="Intense Emphasis"/>
    <w:basedOn w:val="DefaultParagraphFont"/>
    <w:uiPriority w:val="21"/>
    <w:qFormat/>
    <w:rsid w:val="00CB35E7"/>
    <w:rPr>
      <w:i/>
      <w:iCs/>
      <w:color w:val="0F4761" w:themeColor="accent1" w:themeShade="BF"/>
    </w:rPr>
  </w:style>
  <w:style w:type="paragraph" w:styleId="IntenseQuote">
    <w:name w:val="Intense Quote"/>
    <w:basedOn w:val="Normal"/>
    <w:next w:val="Normal"/>
    <w:link w:val="IntenseQuoteChar"/>
    <w:uiPriority w:val="30"/>
    <w:qFormat/>
    <w:rsid w:val="00CB3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5E7"/>
    <w:rPr>
      <w:i/>
      <w:iCs/>
      <w:color w:val="0F4761" w:themeColor="accent1" w:themeShade="BF"/>
    </w:rPr>
  </w:style>
  <w:style w:type="character" w:styleId="IntenseReference">
    <w:name w:val="Intense Reference"/>
    <w:basedOn w:val="DefaultParagraphFont"/>
    <w:uiPriority w:val="32"/>
    <w:qFormat/>
    <w:rsid w:val="00CB35E7"/>
    <w:rPr>
      <w:b/>
      <w:bCs/>
      <w:smallCaps/>
      <w:color w:val="0F4761" w:themeColor="accent1" w:themeShade="BF"/>
      <w:spacing w:val="5"/>
    </w:rPr>
  </w:style>
  <w:style w:type="paragraph" w:customStyle="1" w:styleId="paragraph">
    <w:name w:val="paragraph"/>
    <w:basedOn w:val="Normal"/>
    <w:rsid w:val="00CB35E7"/>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normaltextrun">
    <w:name w:val="normaltextrun"/>
    <w:basedOn w:val="DefaultParagraphFont"/>
    <w:rsid w:val="00CB35E7"/>
  </w:style>
  <w:style w:type="character" w:customStyle="1" w:styleId="eop">
    <w:name w:val="eop"/>
    <w:basedOn w:val="DefaultParagraphFont"/>
    <w:rsid w:val="00CB35E7"/>
  </w:style>
  <w:style w:type="character" w:customStyle="1" w:styleId="tabchar">
    <w:name w:val="tabchar"/>
    <w:basedOn w:val="DefaultParagraphFont"/>
    <w:rsid w:val="00CB35E7"/>
  </w:style>
  <w:style w:type="character" w:styleId="CommentReference">
    <w:name w:val="annotation reference"/>
    <w:basedOn w:val="DefaultParagraphFont"/>
    <w:uiPriority w:val="99"/>
    <w:semiHidden/>
    <w:unhideWhenUsed/>
    <w:rsid w:val="00D45BC1"/>
    <w:rPr>
      <w:sz w:val="16"/>
      <w:szCs w:val="16"/>
    </w:rPr>
  </w:style>
  <w:style w:type="paragraph" w:styleId="CommentText">
    <w:name w:val="annotation text"/>
    <w:basedOn w:val="Normal"/>
    <w:link w:val="CommentTextChar"/>
    <w:uiPriority w:val="99"/>
    <w:semiHidden/>
    <w:unhideWhenUsed/>
    <w:rsid w:val="00D45BC1"/>
    <w:pPr>
      <w:spacing w:line="240" w:lineRule="auto"/>
    </w:pPr>
    <w:rPr>
      <w:sz w:val="20"/>
      <w:szCs w:val="20"/>
    </w:rPr>
  </w:style>
  <w:style w:type="character" w:customStyle="1" w:styleId="CommentTextChar">
    <w:name w:val="Comment Text Char"/>
    <w:basedOn w:val="DefaultParagraphFont"/>
    <w:link w:val="CommentText"/>
    <w:uiPriority w:val="99"/>
    <w:semiHidden/>
    <w:rsid w:val="00D45BC1"/>
    <w:rPr>
      <w:sz w:val="20"/>
      <w:szCs w:val="20"/>
    </w:rPr>
  </w:style>
  <w:style w:type="paragraph" w:styleId="BalloonText">
    <w:name w:val="Balloon Text"/>
    <w:basedOn w:val="Normal"/>
    <w:link w:val="BalloonTextChar"/>
    <w:uiPriority w:val="99"/>
    <w:semiHidden/>
    <w:unhideWhenUsed/>
    <w:rsid w:val="00D4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C1"/>
    <w:rPr>
      <w:rFonts w:ascii="Segoe UI" w:hAnsi="Segoe UI" w:cs="Segoe UI"/>
      <w:sz w:val="18"/>
      <w:szCs w:val="18"/>
    </w:rPr>
  </w:style>
  <w:style w:type="paragraph" w:styleId="Revision">
    <w:name w:val="Revision"/>
    <w:hidden/>
    <w:uiPriority w:val="99"/>
    <w:semiHidden/>
    <w:rsid w:val="002F6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0F9F82F52084886E9EE58E38D4C84" ma:contentTypeVersion="13" ma:contentTypeDescription="Create a new document." ma:contentTypeScope="" ma:versionID="e2dc1291b6dc05cfe0c57b44fd690677">
  <xsd:schema xmlns:xsd="http://www.w3.org/2001/XMLSchema" xmlns:xs="http://www.w3.org/2001/XMLSchema" xmlns:p="http://schemas.microsoft.com/office/2006/metadata/properties" xmlns:ns2="1e7c9886-4403-43bd-a977-53ab2ce931c9" xmlns:ns3="336cf0c4-0bb6-49e0-932b-d2345638c5ba" targetNamespace="http://schemas.microsoft.com/office/2006/metadata/properties" ma:root="true" ma:fieldsID="138fd47f5421f7ed9a82b9efea453a26" ns2:_="" ns3:_="">
    <xsd:import namespace="1e7c9886-4403-43bd-a977-53ab2ce931c9"/>
    <xsd:import namespace="336cf0c4-0bb6-49e0-932b-d2345638c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c9886-4403-43bd-a977-53ab2ce9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cf0c4-0bb6-49e0-932b-d2345638c5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c2913-222a-45dd-bf9a-4319dac7d3cb}" ma:internalName="TaxCatchAll" ma:showField="CatchAllData" ma:web="336cf0c4-0bb6-49e0-932b-d234563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7c9886-4403-43bd-a977-53ab2ce931c9">
      <Terms xmlns="http://schemas.microsoft.com/office/infopath/2007/PartnerControls"/>
    </lcf76f155ced4ddcb4097134ff3c332f>
    <TaxCatchAll xmlns="336cf0c4-0bb6-49e0-932b-d2345638c5ba" xsi:nil="true"/>
  </documentManagement>
</p:properties>
</file>

<file path=customXml/itemProps1.xml><?xml version="1.0" encoding="utf-8"?>
<ds:datastoreItem xmlns:ds="http://schemas.openxmlformats.org/officeDocument/2006/customXml" ds:itemID="{764E32B5-5D82-4196-B665-4BCE10A5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c9886-4403-43bd-a977-53ab2ce931c9"/>
    <ds:schemaRef ds:uri="336cf0c4-0bb6-49e0-932b-d2345638c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392DF-8DA9-49E9-BC2B-5F7938625F0D}">
  <ds:schemaRefs>
    <ds:schemaRef ds:uri="http://schemas.microsoft.com/sharepoint/v3/contenttype/forms"/>
  </ds:schemaRefs>
</ds:datastoreItem>
</file>

<file path=customXml/itemProps3.xml><?xml version="1.0" encoding="utf-8"?>
<ds:datastoreItem xmlns:ds="http://schemas.openxmlformats.org/officeDocument/2006/customXml" ds:itemID="{B68E26BA-F791-4AEF-BA75-78702405CACF}">
  <ds:schemaRefs>
    <ds:schemaRef ds:uri="http://schemas.microsoft.com/office/2006/metadata/properties"/>
    <ds:schemaRef ds:uri="http://schemas.microsoft.com/office/infopath/2007/PartnerControls"/>
    <ds:schemaRef ds:uri="1e7c9886-4403-43bd-a977-53ab2ce931c9"/>
    <ds:schemaRef ds:uri="336cf0c4-0bb6-49e0-932b-d2345638c5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7746</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Halar</dc:creator>
  <cp:keywords/>
  <dc:description/>
  <cp:lastModifiedBy>Larisa Petrić</cp:lastModifiedBy>
  <cp:revision>3</cp:revision>
  <dcterms:created xsi:type="dcterms:W3CDTF">2025-09-16T07:20:00Z</dcterms:created>
  <dcterms:modified xsi:type="dcterms:W3CDTF">2025-09-16T07:34:00Z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0x010100D460F9F82F52084886E9EE58E38D4C84</vt:lpwstr>
  </property>
  <property fmtid="{D5CDD505-2E9C-101B-9397-08002B2CF9AE}" pid="3" name="MediaServiceImageTags">
    <vt:lpwstr/>
  </property>
  <property fmtid="{D5CDD505-2E9C-101B-9397-08002B2CF9AE}" pid="4" name="_dlc_DocIdItemGuid">
    <vt:lpwstr>3becbde0-443f-44a8-93f3-57d9204970d4</vt:lpwstr>
  </property>
</Properties>
</file>