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9466" w14:textId="77777777" w:rsidR="00CD3EFA" w:rsidRPr="007C7854" w:rsidRDefault="008F0DD4" w:rsidP="00196113">
      <w:pPr>
        <w:jc w:val="center"/>
      </w:pPr>
      <w:r w:rsidRPr="007C7854">
        <w:rPr>
          <w:noProof/>
        </w:rPr>
        <w:drawing>
          <wp:inline distT="0" distB="0" distL="0" distR="0" wp14:anchorId="1DFF948E" wp14:editId="1DFF948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7C7854">
        <w:fldChar w:fldCharType="begin"/>
      </w:r>
      <w:r w:rsidR="00CD3EFA" w:rsidRPr="007C7854">
        <w:instrText xml:space="preserve"> INCLUDEPICTURE "http://www.inet.hr/~box/images/grb-rh.gif" \* MERGEFORMATINET </w:instrText>
      </w:r>
      <w:r w:rsidR="00CD3EFA" w:rsidRPr="007C7854">
        <w:fldChar w:fldCharType="end"/>
      </w:r>
    </w:p>
    <w:p w14:paraId="1DFF9467" w14:textId="77777777" w:rsidR="00CD3EFA" w:rsidRPr="007C7854" w:rsidRDefault="003A2F05" w:rsidP="00196113">
      <w:pPr>
        <w:jc w:val="center"/>
        <w:rPr>
          <w:sz w:val="28"/>
        </w:rPr>
      </w:pPr>
      <w:r w:rsidRPr="007C7854">
        <w:rPr>
          <w:sz w:val="28"/>
        </w:rPr>
        <w:t>VLADA REPUBLIKE HRVATSKE</w:t>
      </w:r>
    </w:p>
    <w:p w14:paraId="1DFF9468" w14:textId="77777777" w:rsidR="00CD3EFA" w:rsidRPr="007C7854" w:rsidRDefault="00CD3EFA" w:rsidP="00196113"/>
    <w:p w14:paraId="1DFF9469" w14:textId="77777777" w:rsidR="00196113" w:rsidRPr="007C7854" w:rsidRDefault="00196113" w:rsidP="00196113"/>
    <w:p w14:paraId="1DFF946A" w14:textId="77777777" w:rsidR="00196113" w:rsidRPr="007C7854" w:rsidRDefault="00196113" w:rsidP="00196113"/>
    <w:p w14:paraId="1DFF946B" w14:textId="77777777" w:rsidR="00196113" w:rsidRPr="007C7854" w:rsidRDefault="00196113" w:rsidP="00196113"/>
    <w:p w14:paraId="1DFF946C" w14:textId="77777777" w:rsidR="00196113" w:rsidRPr="007C7854" w:rsidRDefault="00196113" w:rsidP="00196113"/>
    <w:p w14:paraId="1DFF946D" w14:textId="77777777" w:rsidR="00196113" w:rsidRPr="007C7854" w:rsidRDefault="00196113" w:rsidP="00196113"/>
    <w:p w14:paraId="1DFF946E" w14:textId="77777777" w:rsidR="00196113" w:rsidRPr="007C7854" w:rsidRDefault="00196113" w:rsidP="00196113"/>
    <w:p w14:paraId="1DFF946F" w14:textId="77777777" w:rsidR="00196113" w:rsidRPr="007C7854" w:rsidRDefault="00196113" w:rsidP="00196113"/>
    <w:p w14:paraId="1DFF9470" w14:textId="3D79C0E0" w:rsidR="00C337A4" w:rsidRPr="007C7854" w:rsidRDefault="00C337A4" w:rsidP="00196113">
      <w:pPr>
        <w:jc w:val="right"/>
      </w:pPr>
      <w:r w:rsidRPr="007C7854">
        <w:t xml:space="preserve">Zagreb, </w:t>
      </w:r>
      <w:r w:rsidR="00A910B4">
        <w:t>26</w:t>
      </w:r>
      <w:r w:rsidR="00A901F0" w:rsidRPr="007C7854">
        <w:t xml:space="preserve">. </w:t>
      </w:r>
      <w:r w:rsidR="00E22F45" w:rsidRPr="007C7854">
        <w:t>rujn</w:t>
      </w:r>
      <w:r w:rsidR="00396DBD" w:rsidRPr="007C7854">
        <w:t>a</w:t>
      </w:r>
      <w:r w:rsidRPr="007C7854">
        <w:t xml:space="preserve"> 20</w:t>
      </w:r>
      <w:r w:rsidR="00396DBD" w:rsidRPr="007C7854">
        <w:t>2</w:t>
      </w:r>
      <w:r w:rsidR="009A4A30" w:rsidRPr="007C7854">
        <w:t>5</w:t>
      </w:r>
      <w:r w:rsidRPr="007C7854">
        <w:t>.</w:t>
      </w:r>
    </w:p>
    <w:p w14:paraId="1DFF9471" w14:textId="77777777" w:rsidR="00196113" w:rsidRPr="007C7854" w:rsidRDefault="00196113" w:rsidP="00196113">
      <w:pPr>
        <w:jc w:val="right"/>
      </w:pPr>
    </w:p>
    <w:p w14:paraId="1DFF9472" w14:textId="77777777" w:rsidR="00196113" w:rsidRPr="007C7854" w:rsidRDefault="00196113" w:rsidP="00196113">
      <w:pPr>
        <w:jc w:val="right"/>
      </w:pPr>
    </w:p>
    <w:p w14:paraId="1DFF9473" w14:textId="77777777" w:rsidR="00196113" w:rsidRPr="007C7854" w:rsidRDefault="00196113" w:rsidP="00196113">
      <w:pPr>
        <w:jc w:val="right"/>
      </w:pPr>
    </w:p>
    <w:p w14:paraId="1DFF9474" w14:textId="77777777" w:rsidR="00196113" w:rsidRPr="007C7854" w:rsidRDefault="00196113" w:rsidP="00196113">
      <w:pPr>
        <w:jc w:val="right"/>
      </w:pPr>
    </w:p>
    <w:p w14:paraId="1DFF9475" w14:textId="77777777" w:rsidR="00196113" w:rsidRPr="007C7854" w:rsidRDefault="00196113" w:rsidP="00196113">
      <w:pPr>
        <w:jc w:val="right"/>
      </w:pPr>
    </w:p>
    <w:p w14:paraId="1DFF9476" w14:textId="77777777" w:rsidR="00196113" w:rsidRPr="007C7854" w:rsidRDefault="00196113" w:rsidP="00196113">
      <w:pPr>
        <w:jc w:val="right"/>
      </w:pPr>
    </w:p>
    <w:p w14:paraId="1DFF9477" w14:textId="77777777" w:rsidR="00196113" w:rsidRPr="007C7854" w:rsidRDefault="00196113" w:rsidP="00196113">
      <w:pPr>
        <w:jc w:val="right"/>
      </w:pPr>
    </w:p>
    <w:p w14:paraId="1DFF9478" w14:textId="77777777" w:rsidR="000350D9" w:rsidRPr="007C7854" w:rsidRDefault="000350D9" w:rsidP="00196113">
      <w:r w:rsidRPr="007C7854">
        <w:t>__________________________________________________________________________</w:t>
      </w:r>
    </w:p>
    <w:p w14:paraId="1DFF9479" w14:textId="77777777" w:rsidR="000350D9" w:rsidRPr="007C7854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C7854" w:rsidRPr="007C7854" w14:paraId="1DFF947E" w14:textId="77777777" w:rsidTr="000350D9">
        <w:tc>
          <w:tcPr>
            <w:tcW w:w="1951" w:type="dxa"/>
          </w:tcPr>
          <w:p w14:paraId="1DFF947A" w14:textId="77777777" w:rsidR="00986E0B" w:rsidRPr="007C7854" w:rsidRDefault="00986E0B" w:rsidP="00196113">
            <w:pPr>
              <w:jc w:val="right"/>
              <w:rPr>
                <w:b/>
                <w:smallCaps/>
              </w:rPr>
            </w:pPr>
          </w:p>
          <w:p w14:paraId="1DFF947B" w14:textId="77777777" w:rsidR="000350D9" w:rsidRPr="007C7854" w:rsidRDefault="000350D9" w:rsidP="00196113">
            <w:pPr>
              <w:jc w:val="right"/>
            </w:pPr>
            <w:r w:rsidRPr="007C7854">
              <w:rPr>
                <w:b/>
                <w:smallCaps/>
              </w:rPr>
              <w:t>Predlagatelj</w:t>
            </w:r>
            <w:r w:rsidRPr="007C7854">
              <w:rPr>
                <w:b/>
              </w:rPr>
              <w:t>:</w:t>
            </w:r>
          </w:p>
        </w:tc>
        <w:tc>
          <w:tcPr>
            <w:tcW w:w="7229" w:type="dxa"/>
          </w:tcPr>
          <w:p w14:paraId="1DFF947C" w14:textId="77777777" w:rsidR="00986E0B" w:rsidRPr="007C7854" w:rsidRDefault="00986E0B" w:rsidP="00462195">
            <w:pPr>
              <w:jc w:val="both"/>
            </w:pPr>
          </w:p>
          <w:p w14:paraId="1DFF947D" w14:textId="48F9CB95" w:rsidR="000350D9" w:rsidRPr="007C7854" w:rsidRDefault="00396DBD" w:rsidP="00462195">
            <w:pPr>
              <w:jc w:val="both"/>
            </w:pPr>
            <w:r w:rsidRPr="007C7854">
              <w:t>Ministarstvo prostornoga uređenja, graditeljstva i državne imovine</w:t>
            </w:r>
          </w:p>
        </w:tc>
      </w:tr>
    </w:tbl>
    <w:p w14:paraId="1DFF947F" w14:textId="77777777" w:rsidR="000350D9" w:rsidRPr="007C7854" w:rsidRDefault="000350D9" w:rsidP="00196113">
      <w:r w:rsidRPr="007C7854">
        <w:t>__________________________________________________________________________</w:t>
      </w:r>
    </w:p>
    <w:p w14:paraId="1DFF9480" w14:textId="77777777" w:rsidR="000350D9" w:rsidRPr="007C7854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C7854" w:rsidRPr="007C7854" w14:paraId="1DFF9485" w14:textId="77777777" w:rsidTr="000350D9">
        <w:tc>
          <w:tcPr>
            <w:tcW w:w="1951" w:type="dxa"/>
          </w:tcPr>
          <w:p w14:paraId="1DFF9481" w14:textId="77777777" w:rsidR="00986E0B" w:rsidRPr="007C7854" w:rsidRDefault="00986E0B" w:rsidP="00196113">
            <w:pPr>
              <w:jc w:val="right"/>
              <w:rPr>
                <w:b/>
                <w:smallCaps/>
              </w:rPr>
            </w:pPr>
          </w:p>
          <w:p w14:paraId="1DFF9482" w14:textId="77777777" w:rsidR="000350D9" w:rsidRPr="007C7854" w:rsidRDefault="000350D9" w:rsidP="00196113">
            <w:pPr>
              <w:jc w:val="right"/>
            </w:pPr>
            <w:r w:rsidRPr="007C7854">
              <w:rPr>
                <w:b/>
                <w:smallCaps/>
              </w:rPr>
              <w:t>Predmet</w:t>
            </w:r>
            <w:r w:rsidRPr="007C7854">
              <w:rPr>
                <w:b/>
              </w:rPr>
              <w:t>:</w:t>
            </w:r>
          </w:p>
        </w:tc>
        <w:tc>
          <w:tcPr>
            <w:tcW w:w="7229" w:type="dxa"/>
          </w:tcPr>
          <w:p w14:paraId="1DFF9483" w14:textId="77777777" w:rsidR="00986E0B" w:rsidRPr="007C7854" w:rsidRDefault="00986E0B" w:rsidP="00462195">
            <w:pPr>
              <w:jc w:val="both"/>
            </w:pPr>
          </w:p>
          <w:p w14:paraId="1DFF9484" w14:textId="1A6E5AF4" w:rsidR="000350D9" w:rsidRPr="007C7854" w:rsidRDefault="00396DBD" w:rsidP="009F18CF">
            <w:pPr>
              <w:jc w:val="both"/>
            </w:pPr>
            <w:r w:rsidRPr="007C7854">
              <w:t xml:space="preserve">Prijedlog odluke </w:t>
            </w:r>
            <w:r w:rsidR="004D3DAB" w:rsidRPr="007C7854">
              <w:t>o darovanju nekretnina u svrhu izgradnje zgrade novog Kliničkog bolničkog centra Osijek</w:t>
            </w:r>
          </w:p>
        </w:tc>
      </w:tr>
    </w:tbl>
    <w:p w14:paraId="1DFF9486" w14:textId="77777777" w:rsidR="000350D9" w:rsidRPr="007C7854" w:rsidRDefault="000350D9" w:rsidP="00196113">
      <w:pPr>
        <w:tabs>
          <w:tab w:val="left" w:pos="1843"/>
        </w:tabs>
        <w:ind w:left="1843" w:hanging="1843"/>
      </w:pPr>
      <w:r w:rsidRPr="007C7854">
        <w:t>__________________________________________________________________________</w:t>
      </w:r>
    </w:p>
    <w:p w14:paraId="1DFF9487" w14:textId="77777777" w:rsidR="00CE78D1" w:rsidRPr="007C7854" w:rsidRDefault="00CE78D1" w:rsidP="00196113"/>
    <w:p w14:paraId="1DFF9488" w14:textId="77777777" w:rsidR="00CE78D1" w:rsidRPr="007C7854" w:rsidRDefault="00CE78D1" w:rsidP="00196113"/>
    <w:p w14:paraId="1DFF9489" w14:textId="77777777" w:rsidR="00CE78D1" w:rsidRPr="007C7854" w:rsidRDefault="00CE78D1" w:rsidP="00196113"/>
    <w:p w14:paraId="1DFF948A" w14:textId="6E6ECDD6" w:rsidR="00CE78D1" w:rsidRPr="007C7854" w:rsidRDefault="00CE78D1" w:rsidP="00196113"/>
    <w:p w14:paraId="2BDB6A34" w14:textId="1B861041" w:rsidR="009F18CF" w:rsidRPr="007C7854" w:rsidRDefault="009F18CF" w:rsidP="00196113"/>
    <w:p w14:paraId="012A4C68" w14:textId="4EC1ED80" w:rsidR="009F18CF" w:rsidRPr="007C7854" w:rsidRDefault="009F18CF" w:rsidP="00196113"/>
    <w:p w14:paraId="00C1186E" w14:textId="0AD2D322" w:rsidR="009F18CF" w:rsidRPr="007C7854" w:rsidRDefault="009F18CF" w:rsidP="00196113"/>
    <w:p w14:paraId="54FA8868" w14:textId="2A4FE6F2" w:rsidR="009F18CF" w:rsidRPr="007C7854" w:rsidRDefault="009F18CF" w:rsidP="00196113"/>
    <w:p w14:paraId="565B95F3" w14:textId="1294626C" w:rsidR="009F18CF" w:rsidRPr="007C7854" w:rsidRDefault="009F18CF" w:rsidP="00196113"/>
    <w:p w14:paraId="61908639" w14:textId="007A335E" w:rsidR="009F18CF" w:rsidRPr="007C7854" w:rsidRDefault="009F18CF" w:rsidP="00196113"/>
    <w:p w14:paraId="6B115DE2" w14:textId="144BA4E9" w:rsidR="009F18CF" w:rsidRPr="007C7854" w:rsidRDefault="009F18CF" w:rsidP="00196113"/>
    <w:p w14:paraId="35023CC3" w14:textId="31E1CE92" w:rsidR="009F18CF" w:rsidRPr="007C7854" w:rsidRDefault="009F18CF" w:rsidP="00196113"/>
    <w:p w14:paraId="3EBE86B0" w14:textId="2E41EB00" w:rsidR="009F18CF" w:rsidRPr="007C7854" w:rsidRDefault="009F18CF" w:rsidP="00196113"/>
    <w:p w14:paraId="31E12968" w14:textId="25FE3C6C" w:rsidR="009F18CF" w:rsidRPr="007C7854" w:rsidRDefault="009F18CF" w:rsidP="00196113"/>
    <w:p w14:paraId="2560B335" w14:textId="09C7C608" w:rsidR="009F18CF" w:rsidRPr="007C7854" w:rsidRDefault="009F18CF" w:rsidP="00196113"/>
    <w:p w14:paraId="5004E936" w14:textId="6773A152" w:rsidR="009F18CF" w:rsidRPr="007C7854" w:rsidRDefault="009F18CF" w:rsidP="00196113"/>
    <w:p w14:paraId="5A00A56C" w14:textId="65D709E2" w:rsidR="009F18CF" w:rsidRPr="007C7854" w:rsidRDefault="009F18CF" w:rsidP="00196113"/>
    <w:p w14:paraId="05A3014A" w14:textId="597533B8" w:rsidR="009F18CF" w:rsidRPr="007C7854" w:rsidRDefault="009F18CF" w:rsidP="00196113"/>
    <w:p w14:paraId="096BD72A" w14:textId="092A0C40" w:rsidR="009F18CF" w:rsidRPr="007C7854" w:rsidRDefault="009F18CF" w:rsidP="00196113"/>
    <w:p w14:paraId="7D3A91DA" w14:textId="2231EF8A" w:rsidR="009F18CF" w:rsidRPr="007C7854" w:rsidRDefault="009F18CF" w:rsidP="00E332E7">
      <w:pPr>
        <w:pStyle w:val="Footer"/>
        <w:pBdr>
          <w:top w:val="single" w:sz="4" w:space="1" w:color="404040" w:themeColor="text1" w:themeTint="BF"/>
        </w:pBdr>
        <w:jc w:val="center"/>
      </w:pPr>
      <w:r w:rsidRPr="007C7854">
        <w:rPr>
          <w:spacing w:val="20"/>
          <w:sz w:val="20"/>
        </w:rPr>
        <w:t>Banski dvori | Trg Sv. Marka 2  | 10000 Zagreb | tel. 01 4569 222 | vlada.gov.hr</w:t>
      </w:r>
    </w:p>
    <w:p w14:paraId="1DFF948B" w14:textId="77777777" w:rsidR="00CE78D1" w:rsidRPr="007C7854" w:rsidRDefault="00CE78D1" w:rsidP="00196113"/>
    <w:p w14:paraId="1DFF948C" w14:textId="77777777" w:rsidR="00E7686D" w:rsidRPr="007C7854" w:rsidRDefault="00E7686D" w:rsidP="00196113">
      <w:pPr>
        <w:sectPr w:rsidR="00E7686D" w:rsidRPr="007C785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5DD373B" w14:textId="77777777" w:rsidR="007C7854" w:rsidRPr="007C7854" w:rsidRDefault="007C7854" w:rsidP="00271399">
      <w:pPr>
        <w:keepNext/>
        <w:keepLines/>
        <w:widowControl w:val="0"/>
        <w:outlineLvl w:val="0"/>
        <w:rPr>
          <w:b/>
          <w:bCs/>
          <w:lang w:bidi="hr-HR"/>
        </w:rPr>
      </w:pPr>
      <w:bookmarkStart w:id="0" w:name="bookmark0"/>
    </w:p>
    <w:p w14:paraId="34AA2853" w14:textId="108EBBB5" w:rsidR="007C7854" w:rsidRPr="007C7854" w:rsidRDefault="007C7854" w:rsidP="00271399">
      <w:pPr>
        <w:keepNext/>
        <w:keepLines/>
        <w:widowControl w:val="0"/>
        <w:outlineLvl w:val="0"/>
        <w:rPr>
          <w:b/>
          <w:bCs/>
          <w:lang w:bidi="hr-HR"/>
        </w:rPr>
      </w:pPr>
    </w:p>
    <w:p w14:paraId="6BD18B6C" w14:textId="6E790B0F" w:rsidR="00271399" w:rsidRPr="007C7854" w:rsidRDefault="00271399" w:rsidP="007C7854">
      <w:pPr>
        <w:keepNext/>
        <w:keepLines/>
        <w:widowControl w:val="0"/>
        <w:ind w:left="7080" w:firstLine="708"/>
        <w:outlineLvl w:val="0"/>
        <w:rPr>
          <w:b/>
          <w:bCs/>
          <w:lang w:bidi="hr-HR"/>
        </w:rPr>
      </w:pPr>
      <w:r w:rsidRPr="007C7854">
        <w:rPr>
          <w:b/>
          <w:bCs/>
          <w:lang w:bidi="hr-HR"/>
        </w:rPr>
        <w:t>PRIJEDLOG</w:t>
      </w:r>
      <w:bookmarkEnd w:id="0"/>
    </w:p>
    <w:p w14:paraId="38618742" w14:textId="4EC3C23B" w:rsidR="007C7854" w:rsidRPr="007C7854" w:rsidRDefault="007C7854" w:rsidP="007C7854">
      <w:pPr>
        <w:widowControl w:val="0"/>
        <w:jc w:val="both"/>
        <w:rPr>
          <w:lang w:bidi="hr-HR"/>
        </w:rPr>
      </w:pPr>
    </w:p>
    <w:p w14:paraId="46FF231B" w14:textId="2BF78522" w:rsidR="007C7854" w:rsidRDefault="007C7854" w:rsidP="007C7854">
      <w:pPr>
        <w:widowControl w:val="0"/>
        <w:jc w:val="both"/>
        <w:rPr>
          <w:lang w:bidi="hr-HR"/>
        </w:rPr>
      </w:pPr>
    </w:p>
    <w:p w14:paraId="51BB2272" w14:textId="77777777" w:rsidR="00182232" w:rsidRPr="007C7854" w:rsidRDefault="00182232" w:rsidP="007C7854">
      <w:pPr>
        <w:widowControl w:val="0"/>
        <w:jc w:val="both"/>
        <w:rPr>
          <w:lang w:bidi="hr-HR"/>
        </w:rPr>
      </w:pPr>
    </w:p>
    <w:p w14:paraId="564D5919" w14:textId="1AD3B921" w:rsidR="00271399" w:rsidRPr="0048681A" w:rsidRDefault="00271399" w:rsidP="007C7854">
      <w:pPr>
        <w:widowControl w:val="0"/>
        <w:ind w:firstLine="1418"/>
        <w:jc w:val="both"/>
        <w:rPr>
          <w:lang w:bidi="hr-HR"/>
        </w:rPr>
      </w:pPr>
      <w:r w:rsidRPr="0048681A">
        <w:rPr>
          <w:lang w:bidi="hr-HR"/>
        </w:rPr>
        <w:t>Na temelju članka 13. stavka 6.</w:t>
      </w:r>
      <w:r w:rsidR="007C7854" w:rsidRPr="0048681A">
        <w:rPr>
          <w:lang w:bidi="hr-HR"/>
        </w:rPr>
        <w:t>, a</w:t>
      </w:r>
      <w:r w:rsidRPr="0048681A">
        <w:rPr>
          <w:lang w:bidi="hr-HR"/>
        </w:rPr>
        <w:t xml:space="preserve">  u vezi s člankom 28. stavcima 1. i 4. Zakona o upravljanju nekretninama i pokretninama u vlasništvu Republike Hrvatske („Narodne novine“, br</w:t>
      </w:r>
      <w:r w:rsidR="007C7854" w:rsidRPr="0048681A">
        <w:rPr>
          <w:lang w:bidi="hr-HR"/>
        </w:rPr>
        <w:t>oj</w:t>
      </w:r>
      <w:r w:rsidRPr="0048681A">
        <w:rPr>
          <w:lang w:bidi="hr-HR"/>
        </w:rPr>
        <w:t xml:space="preserve"> 155/23.), Vlada Republike Hrvatske </w:t>
      </w:r>
      <w:r w:rsidR="007C7854" w:rsidRPr="0048681A">
        <w:rPr>
          <w:lang w:bidi="hr-HR"/>
        </w:rPr>
        <w:t>je na sjednici održanoj ____________ donijela</w:t>
      </w:r>
    </w:p>
    <w:p w14:paraId="52A5E9DF" w14:textId="77777777" w:rsidR="00726AA2" w:rsidRPr="007C7854" w:rsidRDefault="00726AA2" w:rsidP="007C7854">
      <w:pPr>
        <w:widowControl w:val="0"/>
        <w:jc w:val="both"/>
        <w:rPr>
          <w:lang w:bidi="hr-HR"/>
        </w:rPr>
      </w:pPr>
    </w:p>
    <w:p w14:paraId="705FE740" w14:textId="77777777" w:rsidR="00271399" w:rsidRPr="007C7854" w:rsidRDefault="00271399" w:rsidP="007C7854">
      <w:pPr>
        <w:widowControl w:val="0"/>
        <w:jc w:val="both"/>
        <w:rPr>
          <w:lang w:bidi="hr-HR"/>
        </w:rPr>
      </w:pPr>
    </w:p>
    <w:p w14:paraId="2A3773EB" w14:textId="5B38FD0B" w:rsidR="00271399" w:rsidRPr="007C7854" w:rsidRDefault="00271399" w:rsidP="007C7854">
      <w:pPr>
        <w:widowControl w:val="0"/>
        <w:jc w:val="center"/>
        <w:rPr>
          <w:lang w:bidi="hr-HR"/>
        </w:rPr>
      </w:pPr>
      <w:r w:rsidRPr="007C7854">
        <w:rPr>
          <w:b/>
          <w:bCs/>
          <w:lang w:bidi="hr-HR"/>
        </w:rPr>
        <w:t>O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D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L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U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K</w:t>
      </w:r>
      <w:r w:rsidR="007C7854">
        <w:rPr>
          <w:b/>
          <w:bCs/>
          <w:lang w:bidi="hr-HR"/>
        </w:rPr>
        <w:t xml:space="preserve"> </w:t>
      </w:r>
      <w:r w:rsidRPr="007C7854">
        <w:rPr>
          <w:b/>
          <w:bCs/>
          <w:lang w:bidi="hr-HR"/>
        </w:rPr>
        <w:t>U</w:t>
      </w:r>
    </w:p>
    <w:p w14:paraId="1C4317E9" w14:textId="77777777" w:rsidR="007C7854" w:rsidRDefault="007C7854" w:rsidP="007C7854">
      <w:pPr>
        <w:widowControl w:val="0"/>
        <w:jc w:val="center"/>
        <w:rPr>
          <w:b/>
          <w:bCs/>
          <w:lang w:bidi="hr-HR"/>
        </w:rPr>
      </w:pPr>
    </w:p>
    <w:p w14:paraId="09D8BBC1" w14:textId="77777777" w:rsidR="00C4796F" w:rsidRDefault="00271399" w:rsidP="007C7854">
      <w:pPr>
        <w:widowControl w:val="0"/>
        <w:jc w:val="center"/>
        <w:rPr>
          <w:b/>
          <w:bCs/>
          <w:lang w:bidi="hr-HR"/>
        </w:rPr>
      </w:pPr>
      <w:r w:rsidRPr="007C7854">
        <w:rPr>
          <w:b/>
          <w:bCs/>
          <w:lang w:bidi="hr-HR"/>
        </w:rPr>
        <w:t xml:space="preserve">o darovanju nekretnina u svrhu izgradnje zgrade novog </w:t>
      </w:r>
    </w:p>
    <w:p w14:paraId="2C66C6FA" w14:textId="4B11EDB3" w:rsidR="00271399" w:rsidRPr="007C7854" w:rsidRDefault="00271399" w:rsidP="007C7854">
      <w:pPr>
        <w:widowControl w:val="0"/>
        <w:jc w:val="center"/>
        <w:rPr>
          <w:b/>
          <w:bCs/>
          <w:lang w:bidi="hr-HR"/>
        </w:rPr>
      </w:pPr>
      <w:r w:rsidRPr="007C7854">
        <w:rPr>
          <w:b/>
          <w:bCs/>
          <w:lang w:bidi="hr-HR"/>
        </w:rPr>
        <w:t>Kliničkog bolničkog centra Osijek</w:t>
      </w:r>
    </w:p>
    <w:p w14:paraId="129953A5" w14:textId="77777777" w:rsidR="00726AA2" w:rsidRPr="00B07CF9" w:rsidRDefault="00726AA2" w:rsidP="00B07CF9">
      <w:pPr>
        <w:widowControl w:val="0"/>
        <w:rPr>
          <w:lang w:bidi="hr-HR"/>
        </w:rPr>
      </w:pPr>
    </w:p>
    <w:p w14:paraId="7DEC3F08" w14:textId="200BDC0F" w:rsidR="00271399" w:rsidRPr="00B07CF9" w:rsidRDefault="00271399" w:rsidP="00B07CF9">
      <w:pPr>
        <w:keepNext/>
        <w:keepLines/>
        <w:widowControl w:val="0"/>
        <w:outlineLvl w:val="0"/>
        <w:rPr>
          <w:b/>
          <w:bCs/>
          <w:lang w:bidi="hr-HR"/>
        </w:rPr>
      </w:pPr>
      <w:bookmarkStart w:id="1" w:name="bookmark2"/>
      <w:bookmarkEnd w:id="1"/>
    </w:p>
    <w:p w14:paraId="0205F9E7" w14:textId="0FE320F0" w:rsidR="00B07CF9" w:rsidRDefault="00B07CF9" w:rsidP="00B07CF9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r w:rsidRPr="00B07CF9">
        <w:rPr>
          <w:b/>
          <w:bCs/>
          <w:lang w:bidi="hr-HR"/>
        </w:rPr>
        <w:t>I.</w:t>
      </w:r>
    </w:p>
    <w:p w14:paraId="17735083" w14:textId="77777777" w:rsidR="00B07CF9" w:rsidRPr="00B07CF9" w:rsidRDefault="00B07CF9" w:rsidP="00B07CF9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</w:p>
    <w:p w14:paraId="6B3B0A6B" w14:textId="7FBF2E47" w:rsidR="00271399" w:rsidRDefault="00271399" w:rsidP="002A207D">
      <w:pPr>
        <w:widowControl w:val="0"/>
        <w:ind w:firstLine="1418"/>
        <w:jc w:val="both"/>
        <w:rPr>
          <w:lang w:bidi="hr-HR"/>
        </w:rPr>
      </w:pPr>
      <w:r w:rsidRPr="00B07CF9">
        <w:rPr>
          <w:lang w:bidi="hr-HR"/>
        </w:rPr>
        <w:t xml:space="preserve">Republika Hrvatska, kao vlasnik, daruje Kliničkom bolničkom centru Osijek nekretnine ukupne površine </w:t>
      </w:r>
      <w:r w:rsidRPr="004630E0">
        <w:rPr>
          <w:lang w:bidi="hr-HR"/>
        </w:rPr>
        <w:t>119.217,00 m</w:t>
      </w:r>
      <w:r w:rsidRPr="004630E0">
        <w:rPr>
          <w:vertAlign w:val="superscript"/>
          <w:lang w:bidi="hr-HR"/>
        </w:rPr>
        <w:t>2</w:t>
      </w:r>
      <w:r w:rsidRPr="004630E0">
        <w:rPr>
          <w:lang w:bidi="hr-HR"/>
        </w:rPr>
        <w:t>, označene</w:t>
      </w:r>
      <w:r w:rsidRPr="00B07CF9">
        <w:rPr>
          <w:lang w:bidi="hr-HR"/>
        </w:rPr>
        <w:t xml:space="preserve"> kao:</w:t>
      </w:r>
    </w:p>
    <w:p w14:paraId="645F66F5" w14:textId="77777777" w:rsidR="002A207D" w:rsidRPr="00B07CF9" w:rsidRDefault="002A207D" w:rsidP="002A207D">
      <w:pPr>
        <w:widowControl w:val="0"/>
        <w:ind w:firstLine="1418"/>
        <w:jc w:val="both"/>
        <w:rPr>
          <w:lang w:bidi="hr-HR"/>
        </w:rPr>
      </w:pPr>
    </w:p>
    <w:p w14:paraId="530B9618" w14:textId="1F9D3268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9841/23, LONČARICA MALA ORANICA, površine 1498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7E89EDDB" w14:textId="6CA38709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9841/24, LONČARICA MALA ORANICA</w:t>
      </w:r>
      <w:r w:rsidR="002A207D">
        <w:rPr>
          <w:lang w:bidi="hr-HR"/>
        </w:rPr>
        <w:t>,</w:t>
      </w:r>
      <w:r w:rsidRPr="00B07CF9">
        <w:rPr>
          <w:lang w:bidi="hr-HR"/>
        </w:rPr>
        <w:t xml:space="preserve"> površine 80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0C76F448" w14:textId="4F1CF8F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9841/25, LONČARICA MALA ORANICA, površine 3270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4A861C3D" w14:textId="00CFE2C8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9841/26, LONČARICA MALA ORANICA, površine 3315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15F61ED6" w14:textId="0960C136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9850/2, LONČARICA MALA ORANICA, površine 1216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24609, k.o. Osijek</w:t>
      </w:r>
    </w:p>
    <w:p w14:paraId="1E09C6F2" w14:textId="51B63815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9834/3, LONČARICA MALA ORANICA, površine 7156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821E529" w14:textId="458EBB26" w:rsidR="00271399" w:rsidRPr="00B07CF9" w:rsidRDefault="00271399" w:rsidP="004630E0">
      <w:pPr>
        <w:widowControl w:val="0"/>
        <w:ind w:left="705" w:hanging="345"/>
        <w:jc w:val="both"/>
        <w:rPr>
          <w:lang w:bidi="hr-HR"/>
        </w:rPr>
      </w:pPr>
      <w:r w:rsidRPr="00B07CF9">
        <w:rPr>
          <w:lang w:bidi="hr-HR"/>
        </w:rPr>
        <w:t>-</w:t>
      </w:r>
      <w:r w:rsidR="00911A29">
        <w:rPr>
          <w:lang w:bidi="hr-HR"/>
        </w:rPr>
        <w:tab/>
      </w:r>
      <w:r w:rsidRPr="00B07CF9">
        <w:rPr>
          <w:lang w:bidi="hr-HR"/>
        </w:rPr>
        <w:t>k.č.br. 9835/3, Sanska ORANICA, površine 11694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47615F63" w14:textId="31C0F357" w:rsidR="00271399" w:rsidRPr="00B07CF9" w:rsidRDefault="00271399" w:rsidP="00911A29">
      <w:pPr>
        <w:widowControl w:val="0"/>
        <w:ind w:left="709" w:hanging="349"/>
        <w:jc w:val="both"/>
        <w:rPr>
          <w:lang w:bidi="hr-HR"/>
        </w:rPr>
      </w:pPr>
      <w:r w:rsidRPr="00B07CF9">
        <w:rPr>
          <w:lang w:bidi="hr-HR"/>
        </w:rPr>
        <w:t>-</w:t>
      </w:r>
      <w:r w:rsidR="00911A29">
        <w:rPr>
          <w:lang w:bidi="hr-HR"/>
        </w:rPr>
        <w:tab/>
      </w:r>
      <w:r w:rsidRPr="00B07CF9">
        <w:rPr>
          <w:lang w:bidi="hr-HR"/>
        </w:rPr>
        <w:t>k.č.br. 9840, LONČARICA MALA ORANICA, površine 2233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D953ECA" w14:textId="1C50E6C3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9841/9, LONČARICA MALA ORANICA, površine 4941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6196C5D0" w14:textId="41FEC37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9841/21, LONČARICA MALA ORANICA, površine 2183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02FB545" w14:textId="784FACDB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lastRenderedPageBreak/>
        <w:t>k.č.br. 9841/22, LONČARICA MALA ORANICA, površine 5954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714A09CE" w14:textId="64BAFF72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9841/36, LONČARICA MALA ORANICA, površine 39521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21893, k.o. Osijek</w:t>
      </w:r>
    </w:p>
    <w:p w14:paraId="406719D9" w14:textId="74E6AE59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9849, Južno predgrađe ORANICA, površine 437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>zk.ul.br.</w:t>
      </w:r>
      <w:r w:rsidRPr="00B07CF9">
        <w:rPr>
          <w:lang w:bidi="hr-HR"/>
        </w:rPr>
        <w:t xml:space="preserve"> 21893, k.o. Osijek</w:t>
      </w:r>
    </w:p>
    <w:p w14:paraId="4E5776F8" w14:textId="457B7BFC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9832/1, OSIJEK, LONČARICA MALA ORANICA, površine 1832 m², upisana u zk.ul.br. 22153, k.o. Osijek</w:t>
      </w:r>
    </w:p>
    <w:p w14:paraId="0C7BD978" w14:textId="79EBC206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t>k.č.br. 9833/2, LONČARICA MALA ORANICA, površine 7705 m², upisana u zk.ul.br. 22153, k.o. Osijek</w:t>
      </w:r>
    </w:p>
    <w:p w14:paraId="06528E1D" w14:textId="06F7720A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9838/3, Gacka ORANICA, površine 1248 m</w:t>
      </w:r>
      <w:r w:rsidRPr="00B07CF9">
        <w:rPr>
          <w:vertAlign w:val="superscript"/>
          <w:lang w:bidi="hr-HR"/>
        </w:rPr>
        <w:t>2</w:t>
      </w:r>
      <w:r w:rsidRPr="00B07CF9">
        <w:rPr>
          <w:lang w:bidi="hr-HR"/>
        </w:rPr>
        <w:t xml:space="preserve">, upisana u </w:t>
      </w:r>
      <w:r w:rsidRPr="00B07CF9">
        <w:rPr>
          <w:lang w:val="en-US" w:eastAsia="en-US" w:bidi="en-US"/>
        </w:rPr>
        <w:t xml:space="preserve">zk.ul.br. </w:t>
      </w:r>
      <w:r w:rsidRPr="00B07CF9">
        <w:rPr>
          <w:lang w:bidi="hr-HR"/>
        </w:rPr>
        <w:t>22153, k.o. Osijek</w:t>
      </w:r>
    </w:p>
    <w:p w14:paraId="2822A6E2" w14:textId="74B62A05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t>k.č.br. 9804/1. LONČARICA MALA ORANICA, površine 8750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5468F65B" w14:textId="2497157A" w:rsidR="00271399" w:rsidRPr="00B07CF9" w:rsidRDefault="00271399" w:rsidP="00B07CF9">
      <w:pPr>
        <w:widowControl w:val="0"/>
        <w:numPr>
          <w:ilvl w:val="0"/>
          <w:numId w:val="4"/>
        </w:numPr>
        <w:ind w:left="714" w:hanging="357"/>
        <w:jc w:val="both"/>
        <w:rPr>
          <w:lang w:bidi="hr-HR"/>
        </w:rPr>
      </w:pPr>
      <w:r w:rsidRPr="00B07CF9">
        <w:rPr>
          <w:lang w:bidi="hr-HR"/>
        </w:rPr>
        <w:t>k.č.br. 9805/1, LONČARICA</w:t>
      </w:r>
      <w:r w:rsidR="00A02C88">
        <w:rPr>
          <w:lang w:bidi="hr-HR"/>
        </w:rPr>
        <w:t xml:space="preserve"> MALA</w:t>
      </w:r>
      <w:r w:rsidRPr="00B07CF9">
        <w:rPr>
          <w:lang w:bidi="hr-HR"/>
        </w:rPr>
        <w:t xml:space="preserve"> ORANICA, površine 11398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59BFDB1F" w14:textId="29527CDE" w:rsidR="00271399" w:rsidRPr="00B07CF9" w:rsidRDefault="00271399" w:rsidP="00B07CF9">
      <w:pPr>
        <w:widowControl w:val="0"/>
        <w:numPr>
          <w:ilvl w:val="0"/>
          <w:numId w:val="4"/>
        </w:numPr>
        <w:jc w:val="both"/>
        <w:rPr>
          <w:lang w:bidi="hr-HR"/>
        </w:rPr>
      </w:pPr>
      <w:r w:rsidRPr="00B07CF9">
        <w:rPr>
          <w:lang w:bidi="hr-HR"/>
        </w:rPr>
        <w:t>k.č.br. 9808/5, Trebižatska ulica ORANICA, površine 4786 m², upisana u zk.ul.</w:t>
      </w:r>
      <w:r w:rsidR="00A02C88">
        <w:rPr>
          <w:lang w:bidi="hr-HR"/>
        </w:rPr>
        <w:t>br.</w:t>
      </w:r>
      <w:r w:rsidRPr="00B07CF9">
        <w:rPr>
          <w:lang w:bidi="hr-HR"/>
        </w:rPr>
        <w:t xml:space="preserve"> 24626, k.o. Osijek</w:t>
      </w:r>
    </w:p>
    <w:p w14:paraId="0399B0B7" w14:textId="77777777" w:rsidR="00597601" w:rsidRDefault="00597601" w:rsidP="00B07CF9">
      <w:pPr>
        <w:widowControl w:val="0"/>
        <w:jc w:val="both"/>
        <w:rPr>
          <w:lang w:bidi="hr-HR"/>
        </w:rPr>
      </w:pPr>
    </w:p>
    <w:p w14:paraId="30461AD7" w14:textId="56AB4598" w:rsidR="00271399" w:rsidRPr="00B07CF9" w:rsidRDefault="00271399" w:rsidP="00597601">
      <w:pPr>
        <w:widowControl w:val="0"/>
        <w:jc w:val="both"/>
        <w:rPr>
          <w:lang w:bidi="hr-HR"/>
        </w:rPr>
      </w:pPr>
      <w:r w:rsidRPr="00B07CF9">
        <w:rPr>
          <w:lang w:bidi="hr-HR"/>
        </w:rPr>
        <w:t>u svrhu izgradnje novog Kliničkog bolničkog centra Osijek.</w:t>
      </w:r>
    </w:p>
    <w:p w14:paraId="0533FBA0" w14:textId="77777777" w:rsidR="00597601" w:rsidRDefault="00597601" w:rsidP="00B07CF9">
      <w:pPr>
        <w:widowControl w:val="0"/>
        <w:jc w:val="both"/>
        <w:rPr>
          <w:lang w:bidi="hr-HR"/>
        </w:rPr>
      </w:pPr>
    </w:p>
    <w:p w14:paraId="0C807723" w14:textId="4445D834" w:rsidR="00271399" w:rsidRDefault="00271399" w:rsidP="00A41B66">
      <w:pPr>
        <w:widowControl w:val="0"/>
        <w:ind w:firstLine="1418"/>
        <w:jc w:val="both"/>
        <w:rPr>
          <w:lang w:bidi="hr-HR"/>
        </w:rPr>
      </w:pPr>
      <w:r w:rsidRPr="00B07CF9">
        <w:rPr>
          <w:lang w:bidi="hr-HR"/>
        </w:rPr>
        <w:t xml:space="preserve">Nekretnine iz stavka 1. ove točke ulaze u obuhvat građevne čestice utvrđene Lokacijskom dozvolom za zahvat u prostoru: KLINIČKI BOLNIČKI CENTAR OSIJEK, građevina javne i društvene namjene, zdravstvena ustanova, na katastarskim česticama u k.o. Osijek, na području Grada Osijeka u Osječko-baranjskoj županiji, </w:t>
      </w:r>
      <w:r w:rsidRPr="00F57D62">
        <w:rPr>
          <w:lang w:bidi="hr-HR"/>
        </w:rPr>
        <w:t>KLASA: UP/I-350-05/23-01/000146, URBROJ: 531-08-2-3-23-0007</w:t>
      </w:r>
      <w:r w:rsidR="00CB1E2B" w:rsidRPr="00F57D62">
        <w:rPr>
          <w:lang w:bidi="hr-HR"/>
        </w:rPr>
        <w:t>, od 22. studenoga 2023.,</w:t>
      </w:r>
      <w:r w:rsidRPr="00F57D62">
        <w:rPr>
          <w:lang w:bidi="hr-HR"/>
        </w:rPr>
        <w:t xml:space="preserve"> izdane od Ministarstva</w:t>
      </w:r>
      <w:bookmarkStart w:id="2" w:name="_GoBack"/>
      <w:bookmarkEnd w:id="2"/>
      <w:r w:rsidRPr="00B07CF9">
        <w:rPr>
          <w:lang w:bidi="hr-HR"/>
        </w:rPr>
        <w:t xml:space="preserve"> prostornoga uređenja, graditeljstva i državne imovine, Uprave za prostorno uređenje i dozvole državnog značaja, Sektora lokacijskih dozvola i investicija, pravomoćne</w:t>
      </w:r>
      <w:r w:rsidR="006E4FBD">
        <w:rPr>
          <w:lang w:bidi="hr-HR"/>
        </w:rPr>
        <w:t>,</w:t>
      </w:r>
      <w:r w:rsidRPr="00B07CF9">
        <w:rPr>
          <w:lang w:bidi="hr-HR"/>
        </w:rPr>
        <w:t xml:space="preserve"> od 30. prosinca 2023. </w:t>
      </w:r>
    </w:p>
    <w:p w14:paraId="700A9BBA" w14:textId="77777777" w:rsidR="00CB1E2B" w:rsidRPr="006E4FBD" w:rsidRDefault="00CB1E2B" w:rsidP="00CB1E2B">
      <w:pPr>
        <w:widowControl w:val="0"/>
        <w:jc w:val="both"/>
        <w:rPr>
          <w:lang w:bidi="hr-HR"/>
        </w:rPr>
      </w:pPr>
    </w:p>
    <w:p w14:paraId="376722B4" w14:textId="30145543" w:rsidR="00271399" w:rsidRPr="006E4FBD" w:rsidRDefault="008672AE" w:rsidP="008672AE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3" w:name="bookmark4"/>
      <w:bookmarkEnd w:id="3"/>
      <w:r w:rsidRPr="006E4FBD">
        <w:rPr>
          <w:b/>
          <w:bCs/>
          <w:lang w:bidi="hr-HR"/>
        </w:rPr>
        <w:t>II.</w:t>
      </w:r>
    </w:p>
    <w:p w14:paraId="0433DB90" w14:textId="77777777" w:rsidR="008672AE" w:rsidRPr="006E4FBD" w:rsidRDefault="008672AE" w:rsidP="008672AE">
      <w:pPr>
        <w:widowControl w:val="0"/>
        <w:jc w:val="both"/>
        <w:rPr>
          <w:lang w:bidi="hr-HR"/>
        </w:rPr>
      </w:pPr>
    </w:p>
    <w:p w14:paraId="0AAB1495" w14:textId="47CDC692" w:rsidR="00271399" w:rsidRPr="006E4FBD" w:rsidRDefault="00271399" w:rsidP="006E4FBD">
      <w:pPr>
        <w:widowControl w:val="0"/>
        <w:ind w:firstLine="1418"/>
        <w:jc w:val="both"/>
        <w:rPr>
          <w:lang w:bidi="hr-HR"/>
        </w:rPr>
      </w:pPr>
      <w:r w:rsidRPr="006E4FBD">
        <w:rPr>
          <w:lang w:bidi="hr-HR"/>
        </w:rPr>
        <w:t xml:space="preserve">Vrijednost darovanih nekretnina </w:t>
      </w:r>
      <w:r w:rsidR="006E4FBD">
        <w:rPr>
          <w:lang w:bidi="hr-HR"/>
        </w:rPr>
        <w:t>iz</w:t>
      </w:r>
      <w:r w:rsidRPr="006E4FBD">
        <w:rPr>
          <w:lang w:bidi="hr-HR"/>
        </w:rPr>
        <w:t xml:space="preserve"> </w:t>
      </w:r>
      <w:r w:rsidR="006E4FBD" w:rsidRPr="006E4FBD">
        <w:rPr>
          <w:lang w:bidi="hr-HR"/>
        </w:rPr>
        <w:t>točk</w:t>
      </w:r>
      <w:r w:rsidR="006E4FBD">
        <w:rPr>
          <w:lang w:bidi="hr-HR"/>
        </w:rPr>
        <w:t>e</w:t>
      </w:r>
      <w:r w:rsidR="006E4FBD" w:rsidRPr="006E4FBD">
        <w:rPr>
          <w:lang w:bidi="hr-HR"/>
        </w:rPr>
        <w:t xml:space="preserve"> </w:t>
      </w:r>
      <w:r w:rsidRPr="006E4FBD">
        <w:rPr>
          <w:lang w:bidi="hr-HR"/>
        </w:rPr>
        <w:t xml:space="preserve">I. </w:t>
      </w:r>
      <w:r w:rsidR="006E4FBD" w:rsidRPr="006E4FBD">
        <w:rPr>
          <w:lang w:bidi="hr-HR"/>
        </w:rPr>
        <w:t>stavk</w:t>
      </w:r>
      <w:r w:rsidR="006E4FBD">
        <w:rPr>
          <w:lang w:bidi="hr-HR"/>
        </w:rPr>
        <w:t>a</w:t>
      </w:r>
      <w:r w:rsidR="006E4FBD" w:rsidRPr="006E4FBD">
        <w:rPr>
          <w:lang w:bidi="hr-HR"/>
        </w:rPr>
        <w:t xml:space="preserve"> </w:t>
      </w:r>
      <w:r w:rsidRPr="006E4FBD">
        <w:rPr>
          <w:lang w:bidi="hr-HR"/>
        </w:rPr>
        <w:t xml:space="preserve">1. ove Odluke iznosi 12.100.000,00 eura, prema </w:t>
      </w:r>
      <w:r w:rsidR="006E4FBD">
        <w:rPr>
          <w:lang w:bidi="hr-HR"/>
        </w:rPr>
        <w:t>P</w:t>
      </w:r>
      <w:r w:rsidR="006E4FBD" w:rsidRPr="006E4FBD">
        <w:rPr>
          <w:lang w:bidi="hr-HR"/>
        </w:rPr>
        <w:t xml:space="preserve">rocjembenom </w:t>
      </w:r>
      <w:r w:rsidRPr="006E4FBD">
        <w:rPr>
          <w:lang w:bidi="hr-HR"/>
        </w:rPr>
        <w:t>elaboratu</w:t>
      </w:r>
      <w:r w:rsidR="006E4FBD">
        <w:rPr>
          <w:lang w:bidi="hr-HR"/>
        </w:rPr>
        <w:t>,</w:t>
      </w:r>
      <w:r w:rsidRPr="006E4FBD">
        <w:rPr>
          <w:lang w:bidi="hr-HR"/>
        </w:rPr>
        <w:t xml:space="preserve"> oznake 31-PD-2025, izrađenim </w:t>
      </w:r>
      <w:r w:rsidR="00795C4F" w:rsidRPr="006E4FBD">
        <w:rPr>
          <w:lang w:bidi="hr-HR"/>
        </w:rPr>
        <w:t xml:space="preserve">u srpnju 2025., </w:t>
      </w:r>
      <w:r w:rsidRPr="006E4FBD">
        <w:rPr>
          <w:lang w:bidi="hr-HR"/>
        </w:rPr>
        <w:t xml:space="preserve">od strane trgovačkog društva BRLIĆ d.o.o. </w:t>
      </w:r>
      <w:r w:rsidR="006E4FBD">
        <w:rPr>
          <w:lang w:bidi="hr-HR"/>
        </w:rPr>
        <w:t xml:space="preserve">iz </w:t>
      </w:r>
      <w:r w:rsidRPr="006E4FBD">
        <w:rPr>
          <w:lang w:bidi="hr-HR"/>
        </w:rPr>
        <w:t>Zagreb</w:t>
      </w:r>
      <w:r w:rsidR="006E4FBD">
        <w:rPr>
          <w:lang w:bidi="hr-HR"/>
        </w:rPr>
        <w:t>a</w:t>
      </w:r>
      <w:r w:rsidRPr="006E4FBD">
        <w:rPr>
          <w:lang w:bidi="hr-HR"/>
        </w:rPr>
        <w:t xml:space="preserve">, Ulica </w:t>
      </w:r>
      <w:r w:rsidRPr="006E4FBD">
        <w:rPr>
          <w:lang w:val="en-US" w:eastAsia="en-US" w:bidi="en-US"/>
        </w:rPr>
        <w:t xml:space="preserve">Dr. </w:t>
      </w:r>
      <w:r w:rsidRPr="006E4FBD">
        <w:rPr>
          <w:lang w:bidi="hr-HR"/>
        </w:rPr>
        <w:t xml:space="preserve">Ante Šercera 21, ovlaštenog za poslove procjene nekretnina, potvrđenim </w:t>
      </w:r>
      <w:r w:rsidR="006E4FBD">
        <w:rPr>
          <w:lang w:bidi="hr-HR"/>
        </w:rPr>
        <w:t>očitovanjem</w:t>
      </w:r>
      <w:r w:rsidRPr="006E4FBD">
        <w:rPr>
          <w:lang w:bidi="hr-HR"/>
        </w:rPr>
        <w:t xml:space="preserve"> Službe za tehničke poslove Ministarstva prostornoga uređenja, graditeljstva i državne imovine</w:t>
      </w:r>
      <w:r w:rsidR="006E4FBD">
        <w:rPr>
          <w:lang w:bidi="hr-HR"/>
        </w:rPr>
        <w:t>, KLASA: 940-01/19-03/5735, URBROJ: 531-15-2-4-25-282, od 30. srpnja 2025.</w:t>
      </w:r>
    </w:p>
    <w:p w14:paraId="1F669820" w14:textId="77777777" w:rsidR="00965882" w:rsidRDefault="00965882" w:rsidP="008672AE">
      <w:pPr>
        <w:widowControl w:val="0"/>
        <w:jc w:val="both"/>
        <w:rPr>
          <w:lang w:bidi="hr-HR"/>
        </w:rPr>
      </w:pPr>
    </w:p>
    <w:p w14:paraId="60414CA7" w14:textId="1D77F0B8" w:rsidR="00271399" w:rsidRPr="006E4FBD" w:rsidRDefault="00271399" w:rsidP="00965882">
      <w:pPr>
        <w:widowControl w:val="0"/>
        <w:ind w:firstLine="1416"/>
        <w:jc w:val="both"/>
        <w:rPr>
          <w:lang w:bidi="hr-HR"/>
        </w:rPr>
      </w:pPr>
      <w:r w:rsidRPr="006E4FBD">
        <w:rPr>
          <w:lang w:bidi="hr-HR"/>
        </w:rPr>
        <w:t xml:space="preserve">Trošak procjene </w:t>
      </w:r>
      <w:r w:rsidR="00965882" w:rsidRPr="006E4FBD">
        <w:rPr>
          <w:lang w:bidi="hr-HR"/>
        </w:rPr>
        <w:t>nekretnin</w:t>
      </w:r>
      <w:r w:rsidR="00965882">
        <w:rPr>
          <w:lang w:bidi="hr-HR"/>
        </w:rPr>
        <w:t>a</w:t>
      </w:r>
      <w:r w:rsidR="00965882" w:rsidRPr="006E4FBD">
        <w:rPr>
          <w:lang w:bidi="hr-HR"/>
        </w:rPr>
        <w:t xml:space="preserve"> </w:t>
      </w:r>
      <w:r w:rsidRPr="006E4FBD">
        <w:rPr>
          <w:lang w:bidi="hr-HR"/>
        </w:rPr>
        <w:t xml:space="preserve">iz </w:t>
      </w:r>
      <w:r w:rsidR="00965882">
        <w:rPr>
          <w:lang w:bidi="hr-HR"/>
        </w:rPr>
        <w:t xml:space="preserve">stavka 1. </w:t>
      </w:r>
      <w:r w:rsidRPr="006E4FBD">
        <w:rPr>
          <w:lang w:bidi="hr-HR"/>
        </w:rPr>
        <w:t xml:space="preserve">ove </w:t>
      </w:r>
      <w:r w:rsidR="005F18B9">
        <w:rPr>
          <w:lang w:bidi="hr-HR"/>
        </w:rPr>
        <w:t xml:space="preserve">točke </w:t>
      </w:r>
      <w:r w:rsidRPr="006E4FBD">
        <w:rPr>
          <w:lang w:bidi="hr-HR"/>
        </w:rPr>
        <w:t xml:space="preserve">u ukupnom iznosu </w:t>
      </w:r>
      <w:r w:rsidRPr="006860BD">
        <w:rPr>
          <w:lang w:bidi="hr-HR"/>
        </w:rPr>
        <w:t>od 875,00 eura snosi Klinički bolnički centar Osijek.</w:t>
      </w:r>
    </w:p>
    <w:p w14:paraId="4426892C" w14:textId="3AB41D2E" w:rsidR="00271399" w:rsidRPr="004630E0" w:rsidRDefault="00271399" w:rsidP="004630E0">
      <w:pPr>
        <w:keepNext/>
        <w:keepLines/>
        <w:widowControl w:val="0"/>
        <w:outlineLvl w:val="0"/>
        <w:rPr>
          <w:bCs/>
          <w:lang w:bidi="hr-HR"/>
        </w:rPr>
      </w:pPr>
      <w:bookmarkStart w:id="4" w:name="bookmark6"/>
      <w:bookmarkEnd w:id="4"/>
    </w:p>
    <w:p w14:paraId="2AD039FD" w14:textId="11DF57C1" w:rsidR="004630E0" w:rsidRPr="004630E0" w:rsidRDefault="004630E0" w:rsidP="004630E0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r>
        <w:rPr>
          <w:b/>
          <w:bCs/>
          <w:lang w:bidi="hr-HR"/>
        </w:rPr>
        <w:t>III.</w:t>
      </w:r>
    </w:p>
    <w:p w14:paraId="7B054970" w14:textId="77777777" w:rsidR="004630E0" w:rsidRDefault="004630E0" w:rsidP="004630E0">
      <w:pPr>
        <w:widowControl w:val="0"/>
        <w:jc w:val="both"/>
        <w:rPr>
          <w:lang w:bidi="hr-HR"/>
        </w:rPr>
      </w:pPr>
    </w:p>
    <w:p w14:paraId="7D723076" w14:textId="44780437" w:rsidR="00271399" w:rsidRDefault="00271399" w:rsidP="004630E0">
      <w:pPr>
        <w:widowControl w:val="0"/>
        <w:ind w:firstLine="1418"/>
        <w:jc w:val="both"/>
        <w:rPr>
          <w:lang w:bidi="hr-HR"/>
        </w:rPr>
      </w:pPr>
      <w:r w:rsidRPr="004630E0">
        <w:rPr>
          <w:lang w:bidi="hr-HR"/>
        </w:rPr>
        <w:lastRenderedPageBreak/>
        <w:t xml:space="preserve">Nekretnine iz točke I. stavka 1. ove Odluke daruje se Kliničkom bolničkom centru Osijek pod uvjetom da se isti u svojstvu vjerovnika odrekne svih potraživanja prema Republici Hrvatskoj kao dužniku, koja će se utvrditi na dan potpisivanja ugovora o darovanju prema ovoj Odluci, kao i eventualno kasnije pronađenih potraživanja prema Republici Hrvatskoj koja su nastala do dana potpisivanja </w:t>
      </w:r>
      <w:r w:rsidR="004630E0">
        <w:rPr>
          <w:lang w:bidi="hr-HR"/>
        </w:rPr>
        <w:t>u</w:t>
      </w:r>
      <w:r w:rsidR="004630E0" w:rsidRPr="004630E0">
        <w:rPr>
          <w:lang w:bidi="hr-HR"/>
        </w:rPr>
        <w:t xml:space="preserve">govora </w:t>
      </w:r>
      <w:r w:rsidRPr="004630E0">
        <w:rPr>
          <w:lang w:bidi="hr-HR"/>
        </w:rPr>
        <w:t>o darovanju.</w:t>
      </w:r>
      <w:bookmarkStart w:id="5" w:name="bookmark8"/>
      <w:bookmarkEnd w:id="5"/>
    </w:p>
    <w:p w14:paraId="11E36133" w14:textId="7C11208F" w:rsidR="004630E0" w:rsidRPr="004630E0" w:rsidRDefault="004630E0" w:rsidP="004630E0">
      <w:pPr>
        <w:widowControl w:val="0"/>
        <w:jc w:val="both"/>
        <w:rPr>
          <w:lang w:bidi="hr-HR"/>
        </w:rPr>
      </w:pPr>
    </w:p>
    <w:p w14:paraId="381B1366" w14:textId="650C5272" w:rsidR="004630E0" w:rsidRPr="004630E0" w:rsidRDefault="004630E0" w:rsidP="004630E0">
      <w:pPr>
        <w:widowControl w:val="0"/>
        <w:jc w:val="center"/>
        <w:rPr>
          <w:b/>
          <w:lang w:bidi="hr-HR"/>
        </w:rPr>
      </w:pPr>
      <w:r w:rsidRPr="004630E0">
        <w:rPr>
          <w:b/>
          <w:lang w:bidi="hr-HR"/>
        </w:rPr>
        <w:t>IV.</w:t>
      </w:r>
    </w:p>
    <w:p w14:paraId="44C17113" w14:textId="77777777" w:rsidR="004630E0" w:rsidRDefault="004630E0" w:rsidP="004630E0">
      <w:pPr>
        <w:widowControl w:val="0"/>
        <w:jc w:val="both"/>
        <w:rPr>
          <w:lang w:bidi="hr-HR"/>
        </w:rPr>
      </w:pPr>
    </w:p>
    <w:p w14:paraId="20BA2C69" w14:textId="1CBC2053" w:rsidR="00271399" w:rsidRDefault="00271399" w:rsidP="00930C1E">
      <w:pPr>
        <w:widowControl w:val="0"/>
        <w:ind w:firstLine="1418"/>
        <w:jc w:val="both"/>
        <w:rPr>
          <w:lang w:bidi="hr-HR"/>
        </w:rPr>
      </w:pPr>
      <w:r w:rsidRPr="004630E0">
        <w:rPr>
          <w:lang w:bidi="hr-HR"/>
        </w:rPr>
        <w:t xml:space="preserve">Klinički bolnički centar Osijek obvezuje se preuzeti sve obveze koje bi eventualno proizašle iz potraživanja i prava trećih osoba na </w:t>
      </w:r>
      <w:r w:rsidR="00EA4412" w:rsidRPr="004630E0">
        <w:rPr>
          <w:lang w:bidi="hr-HR"/>
        </w:rPr>
        <w:t>nekretnin</w:t>
      </w:r>
      <w:r w:rsidR="00EA4412">
        <w:rPr>
          <w:lang w:bidi="hr-HR"/>
        </w:rPr>
        <w:t>ama</w:t>
      </w:r>
      <w:r w:rsidR="00EA4412" w:rsidRPr="004630E0">
        <w:rPr>
          <w:lang w:bidi="hr-HR"/>
        </w:rPr>
        <w:t xml:space="preserve"> </w:t>
      </w:r>
      <w:r w:rsidRPr="004630E0">
        <w:rPr>
          <w:lang w:bidi="hr-HR"/>
        </w:rPr>
        <w:t xml:space="preserve">iz točke I. </w:t>
      </w:r>
      <w:r w:rsidR="00EA4412">
        <w:rPr>
          <w:lang w:bidi="hr-HR"/>
        </w:rPr>
        <w:t xml:space="preserve">stavka 1. </w:t>
      </w:r>
      <w:r w:rsidRPr="004630E0">
        <w:rPr>
          <w:lang w:bidi="hr-HR"/>
        </w:rPr>
        <w:t>ove Odluke.</w:t>
      </w:r>
    </w:p>
    <w:p w14:paraId="42DC7942" w14:textId="77777777" w:rsidR="00930C1E" w:rsidRPr="004630E0" w:rsidRDefault="00930C1E" w:rsidP="00930C1E">
      <w:pPr>
        <w:widowControl w:val="0"/>
        <w:ind w:firstLine="1418"/>
        <w:jc w:val="both"/>
        <w:rPr>
          <w:lang w:bidi="hr-HR"/>
        </w:rPr>
      </w:pPr>
    </w:p>
    <w:p w14:paraId="21467045" w14:textId="43D5DC06" w:rsidR="00271399" w:rsidRPr="00930C1E" w:rsidRDefault="00930C1E" w:rsidP="00930C1E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6" w:name="bookmark10"/>
      <w:bookmarkEnd w:id="6"/>
      <w:r>
        <w:rPr>
          <w:b/>
          <w:bCs/>
          <w:lang w:bidi="hr-HR"/>
        </w:rPr>
        <w:t>V.</w:t>
      </w:r>
    </w:p>
    <w:p w14:paraId="32E8E3C1" w14:textId="77777777" w:rsidR="00930C1E" w:rsidRDefault="00930C1E" w:rsidP="00930C1E">
      <w:pPr>
        <w:widowControl w:val="0"/>
        <w:jc w:val="both"/>
        <w:rPr>
          <w:lang w:bidi="hr-HR"/>
        </w:rPr>
      </w:pPr>
    </w:p>
    <w:p w14:paraId="264DBC6B" w14:textId="2534054F" w:rsidR="00271399" w:rsidRDefault="00271399" w:rsidP="00AC6CED">
      <w:pPr>
        <w:widowControl w:val="0"/>
        <w:ind w:firstLine="1418"/>
        <w:jc w:val="both"/>
        <w:rPr>
          <w:lang w:bidi="hr-HR"/>
        </w:rPr>
      </w:pPr>
      <w:r w:rsidRPr="00930C1E">
        <w:rPr>
          <w:lang w:bidi="hr-HR"/>
        </w:rPr>
        <w:t xml:space="preserve">Klinički bolnički centar Osijek obvezuje se </w:t>
      </w:r>
      <w:r w:rsidR="005D03EC" w:rsidRPr="00930C1E">
        <w:rPr>
          <w:lang w:bidi="hr-HR"/>
        </w:rPr>
        <w:t>darovan</w:t>
      </w:r>
      <w:r w:rsidR="005D03EC">
        <w:rPr>
          <w:lang w:bidi="hr-HR"/>
        </w:rPr>
        <w:t>e</w:t>
      </w:r>
      <w:r w:rsidR="005D03EC" w:rsidRPr="00930C1E">
        <w:rPr>
          <w:lang w:bidi="hr-HR"/>
        </w:rPr>
        <w:t xml:space="preserve"> nekretnin</w:t>
      </w:r>
      <w:r w:rsidR="005D03EC">
        <w:rPr>
          <w:lang w:bidi="hr-HR"/>
        </w:rPr>
        <w:t>e</w:t>
      </w:r>
      <w:r w:rsidR="005D03EC" w:rsidRPr="00930C1E">
        <w:rPr>
          <w:lang w:bidi="hr-HR"/>
        </w:rPr>
        <w:t xml:space="preserve"> </w:t>
      </w:r>
      <w:r w:rsidRPr="00930C1E">
        <w:rPr>
          <w:lang w:bidi="hr-HR"/>
        </w:rPr>
        <w:t xml:space="preserve">privesti namjeni utvrđenoj točkom I. </w:t>
      </w:r>
      <w:r w:rsidR="00C10C6A">
        <w:rPr>
          <w:lang w:bidi="hr-HR"/>
        </w:rPr>
        <w:t xml:space="preserve">stavkom 1. </w:t>
      </w:r>
      <w:r w:rsidRPr="00930C1E">
        <w:rPr>
          <w:lang w:bidi="hr-HR"/>
        </w:rPr>
        <w:t xml:space="preserve">ove Odluke u roku od pet godina od dana sklapanja </w:t>
      </w:r>
      <w:r w:rsidR="00C10C6A">
        <w:rPr>
          <w:lang w:bidi="hr-HR"/>
        </w:rPr>
        <w:t>u</w:t>
      </w:r>
      <w:r w:rsidR="00C10C6A" w:rsidRPr="00930C1E">
        <w:rPr>
          <w:lang w:bidi="hr-HR"/>
        </w:rPr>
        <w:t xml:space="preserve">govora </w:t>
      </w:r>
      <w:r w:rsidRPr="00930C1E">
        <w:rPr>
          <w:lang w:bidi="hr-HR"/>
        </w:rPr>
        <w:t>o darovanju.</w:t>
      </w:r>
    </w:p>
    <w:p w14:paraId="391F4922" w14:textId="77777777" w:rsidR="00AC6CED" w:rsidRPr="00AC6CED" w:rsidRDefault="00AC6CED" w:rsidP="00AC6CED">
      <w:pPr>
        <w:widowControl w:val="0"/>
        <w:ind w:firstLine="1418"/>
        <w:jc w:val="both"/>
        <w:rPr>
          <w:lang w:bidi="hr-HR"/>
        </w:rPr>
      </w:pPr>
    </w:p>
    <w:p w14:paraId="0F4214F0" w14:textId="77777777" w:rsidR="00271399" w:rsidRPr="00AC6CED" w:rsidRDefault="00271399" w:rsidP="00AC6CED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7" w:name="bookmark12"/>
      <w:r w:rsidRPr="00AC6CED">
        <w:rPr>
          <w:b/>
          <w:bCs/>
          <w:lang w:bidi="hr-HR"/>
        </w:rPr>
        <w:t>VI.</w:t>
      </w:r>
      <w:bookmarkEnd w:id="7"/>
    </w:p>
    <w:p w14:paraId="6EC4030E" w14:textId="77777777" w:rsidR="00AC6CED" w:rsidRDefault="00AC6CED" w:rsidP="00AC6CED">
      <w:pPr>
        <w:widowControl w:val="0"/>
        <w:rPr>
          <w:lang w:bidi="hr-HR"/>
        </w:rPr>
      </w:pPr>
    </w:p>
    <w:p w14:paraId="7529FA46" w14:textId="28DC5CF1" w:rsidR="00271399" w:rsidRPr="00AC6CED" w:rsidRDefault="00271399" w:rsidP="00AC6CED">
      <w:pPr>
        <w:widowControl w:val="0"/>
        <w:ind w:firstLine="1418"/>
        <w:jc w:val="both"/>
        <w:rPr>
          <w:lang w:bidi="hr-HR"/>
        </w:rPr>
      </w:pPr>
      <w:r w:rsidRPr="00AC6CED">
        <w:rPr>
          <w:lang w:bidi="hr-HR"/>
        </w:rPr>
        <w:t xml:space="preserve">S Kliničkim bolničkim centrom Osijek sklopit će se </w:t>
      </w:r>
      <w:r w:rsidR="00AC6CED">
        <w:rPr>
          <w:lang w:bidi="hr-HR"/>
        </w:rPr>
        <w:t>u</w:t>
      </w:r>
      <w:r w:rsidR="00AC6CED" w:rsidRPr="00AC6CED">
        <w:rPr>
          <w:lang w:bidi="hr-HR"/>
        </w:rPr>
        <w:t xml:space="preserve">govor </w:t>
      </w:r>
      <w:r w:rsidRPr="00AC6CED">
        <w:rPr>
          <w:lang w:bidi="hr-HR"/>
        </w:rPr>
        <w:t xml:space="preserve">o darovanju nekretnina iz točke I. </w:t>
      </w:r>
      <w:r w:rsidR="00AC6CED">
        <w:rPr>
          <w:lang w:bidi="hr-HR"/>
        </w:rPr>
        <w:t xml:space="preserve">stavka 1. </w:t>
      </w:r>
      <w:r w:rsidRPr="00AC6CED">
        <w:rPr>
          <w:lang w:bidi="hr-HR"/>
        </w:rPr>
        <w:t>ove Odluke.</w:t>
      </w:r>
    </w:p>
    <w:p w14:paraId="2D02306B" w14:textId="77777777" w:rsidR="00AC6CED" w:rsidRDefault="00AC6CED" w:rsidP="00AC6CED">
      <w:pPr>
        <w:widowControl w:val="0"/>
        <w:jc w:val="both"/>
        <w:rPr>
          <w:lang w:bidi="hr-HR"/>
        </w:rPr>
      </w:pPr>
    </w:p>
    <w:p w14:paraId="66734D62" w14:textId="7C6E74DE" w:rsidR="00271399" w:rsidRPr="00AC6CED" w:rsidRDefault="00271399" w:rsidP="00AC6CED">
      <w:pPr>
        <w:widowControl w:val="0"/>
        <w:ind w:firstLine="1418"/>
        <w:jc w:val="both"/>
        <w:rPr>
          <w:lang w:bidi="hr-HR"/>
        </w:rPr>
      </w:pPr>
      <w:r w:rsidRPr="00AC6CED">
        <w:rPr>
          <w:lang w:bidi="hr-HR"/>
        </w:rPr>
        <w:t xml:space="preserve">U </w:t>
      </w:r>
      <w:r w:rsidR="00AC6CED">
        <w:rPr>
          <w:lang w:bidi="hr-HR"/>
        </w:rPr>
        <w:t>u</w:t>
      </w:r>
      <w:r w:rsidR="00AC6CED" w:rsidRPr="00AC6CED">
        <w:rPr>
          <w:lang w:bidi="hr-HR"/>
        </w:rPr>
        <w:t xml:space="preserve">govor </w:t>
      </w:r>
      <w:r w:rsidRPr="00AC6CED">
        <w:rPr>
          <w:lang w:bidi="hr-HR"/>
        </w:rPr>
        <w:t xml:space="preserve">o darovanju unijet će se raskidna klauzula ukoliko se darovane nekretnine ne privedu namjeni u roku utvrđenom u točki V. ove Odluke ili se promijeni njihova namjena, ukoliko se </w:t>
      </w:r>
      <w:r w:rsidR="00FF2730">
        <w:rPr>
          <w:lang w:bidi="hr-HR"/>
        </w:rPr>
        <w:t xml:space="preserve">darovane </w:t>
      </w:r>
      <w:r w:rsidR="00AC6CED">
        <w:rPr>
          <w:lang w:bidi="hr-HR"/>
        </w:rPr>
        <w:t xml:space="preserve">nekretnine </w:t>
      </w:r>
      <w:r w:rsidR="00AC6CED" w:rsidRPr="00AC6CED">
        <w:rPr>
          <w:lang w:bidi="hr-HR"/>
        </w:rPr>
        <w:t>otuđ</w:t>
      </w:r>
      <w:r w:rsidR="00AC6CED">
        <w:rPr>
          <w:lang w:bidi="hr-HR"/>
        </w:rPr>
        <w:t xml:space="preserve">e </w:t>
      </w:r>
      <w:r w:rsidRPr="00AC6CED">
        <w:rPr>
          <w:lang w:bidi="hr-HR"/>
        </w:rPr>
        <w:t>ili opteret</w:t>
      </w:r>
      <w:r w:rsidR="00AC6CED">
        <w:rPr>
          <w:lang w:bidi="hr-HR"/>
        </w:rPr>
        <w:t>e</w:t>
      </w:r>
      <w:r w:rsidRPr="00AC6CED">
        <w:rPr>
          <w:lang w:bidi="hr-HR"/>
        </w:rPr>
        <w:t xml:space="preserve"> bez prethodne suglasnosti Republike Hrvatske te ukoliko se darovane nekretnine oštete namjernim ponašanjem Kliničkog bolničkog centra Osijek ili postupanjem s krajnjom nepažnjom.</w:t>
      </w:r>
    </w:p>
    <w:p w14:paraId="1BDFEE62" w14:textId="77777777" w:rsidR="00AC6CED" w:rsidRDefault="00AC6CED" w:rsidP="00AC6CED">
      <w:pPr>
        <w:widowControl w:val="0"/>
        <w:jc w:val="both"/>
        <w:rPr>
          <w:lang w:bidi="hr-HR"/>
        </w:rPr>
      </w:pPr>
    </w:p>
    <w:p w14:paraId="706C8F7A" w14:textId="5C224AE0" w:rsidR="00271399" w:rsidRPr="00AC6CED" w:rsidRDefault="00271399" w:rsidP="00FF2730">
      <w:pPr>
        <w:widowControl w:val="0"/>
        <w:ind w:firstLine="1418"/>
        <w:jc w:val="both"/>
        <w:rPr>
          <w:lang w:bidi="hr-HR"/>
        </w:rPr>
      </w:pPr>
      <w:r w:rsidRPr="00AC6CED">
        <w:rPr>
          <w:lang w:bidi="hr-HR"/>
        </w:rPr>
        <w:t xml:space="preserve">U svim slučajevima iz stavka 2. ove točke </w:t>
      </w:r>
      <w:r w:rsidR="008F5AC3" w:rsidRPr="00AC6CED">
        <w:rPr>
          <w:lang w:bidi="hr-HR"/>
        </w:rPr>
        <w:t>darovan</w:t>
      </w:r>
      <w:r w:rsidR="008F5AC3">
        <w:rPr>
          <w:lang w:bidi="hr-HR"/>
        </w:rPr>
        <w:t>a</w:t>
      </w:r>
      <w:r w:rsidR="008F5AC3" w:rsidRPr="00AC6CED">
        <w:rPr>
          <w:lang w:bidi="hr-HR"/>
        </w:rPr>
        <w:t xml:space="preserve"> nekretnin</w:t>
      </w:r>
      <w:r w:rsidR="008F5AC3">
        <w:rPr>
          <w:lang w:bidi="hr-HR"/>
        </w:rPr>
        <w:t>a</w:t>
      </w:r>
      <w:r w:rsidR="008F5AC3" w:rsidRPr="00AC6CED">
        <w:rPr>
          <w:lang w:bidi="hr-HR"/>
        </w:rPr>
        <w:t xml:space="preserve"> postaj</w:t>
      </w:r>
      <w:r w:rsidR="008F5AC3">
        <w:rPr>
          <w:lang w:bidi="hr-HR"/>
        </w:rPr>
        <w:t>e</w:t>
      </w:r>
      <w:r w:rsidR="008F5AC3" w:rsidRPr="00AC6CED">
        <w:rPr>
          <w:lang w:bidi="hr-HR"/>
        </w:rPr>
        <w:t xml:space="preserve"> </w:t>
      </w:r>
      <w:r w:rsidRPr="00AC6CED">
        <w:rPr>
          <w:lang w:bidi="hr-HR"/>
        </w:rPr>
        <w:t xml:space="preserve">vlasništvo Republike Hrvatske ili će Klinički bolnički centar Osijek isplatiti Republici Hrvatskoj naknadu za tu nekretninu u visini njene tržišne vrijednosti u vrijeme raskida </w:t>
      </w:r>
      <w:r w:rsidR="00FF2730">
        <w:rPr>
          <w:lang w:bidi="hr-HR"/>
        </w:rPr>
        <w:t>u</w:t>
      </w:r>
      <w:r w:rsidR="00FF2730" w:rsidRPr="00AC6CED">
        <w:rPr>
          <w:lang w:bidi="hr-HR"/>
        </w:rPr>
        <w:t xml:space="preserve">govora </w:t>
      </w:r>
      <w:r w:rsidRPr="00AC6CED">
        <w:rPr>
          <w:lang w:bidi="hr-HR"/>
        </w:rPr>
        <w:t>o darovanju.</w:t>
      </w:r>
    </w:p>
    <w:p w14:paraId="3FADB049" w14:textId="77777777" w:rsidR="00FF2730" w:rsidRDefault="00FF2730" w:rsidP="00AC6CED">
      <w:pPr>
        <w:widowControl w:val="0"/>
        <w:jc w:val="both"/>
        <w:rPr>
          <w:lang w:bidi="hr-HR"/>
        </w:rPr>
      </w:pPr>
    </w:p>
    <w:p w14:paraId="0FC92439" w14:textId="43D13AE8" w:rsidR="00271399" w:rsidRDefault="00271399" w:rsidP="00FF2730">
      <w:pPr>
        <w:widowControl w:val="0"/>
        <w:ind w:firstLine="1418"/>
        <w:jc w:val="both"/>
        <w:rPr>
          <w:lang w:bidi="hr-HR"/>
        </w:rPr>
      </w:pPr>
      <w:r w:rsidRPr="00AC6CED">
        <w:rPr>
          <w:lang w:bidi="hr-HR"/>
        </w:rPr>
        <w:t>Zabrana otuđenja i opterećenja darovanih nekretnina bez suglasnosti iz stavka 2. ove točke upisat će se u zemljišnu knjigu.</w:t>
      </w:r>
    </w:p>
    <w:p w14:paraId="4CCDAE52" w14:textId="77777777" w:rsidR="00FF2730" w:rsidRPr="00754055" w:rsidRDefault="00FF2730" w:rsidP="00754055">
      <w:pPr>
        <w:widowControl w:val="0"/>
        <w:ind w:firstLine="1418"/>
        <w:jc w:val="both"/>
        <w:rPr>
          <w:lang w:bidi="hr-HR"/>
        </w:rPr>
      </w:pPr>
    </w:p>
    <w:p w14:paraId="327F5D93" w14:textId="77777777" w:rsidR="00271399" w:rsidRPr="00754055" w:rsidRDefault="00271399" w:rsidP="00754055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8" w:name="bookmark14"/>
      <w:r w:rsidRPr="00754055">
        <w:rPr>
          <w:b/>
          <w:bCs/>
          <w:lang w:bidi="hr-HR"/>
        </w:rPr>
        <w:t>VII.</w:t>
      </w:r>
      <w:bookmarkEnd w:id="8"/>
    </w:p>
    <w:p w14:paraId="4429545D" w14:textId="77777777" w:rsidR="00754055" w:rsidRDefault="00754055" w:rsidP="00754055">
      <w:pPr>
        <w:widowControl w:val="0"/>
        <w:jc w:val="both"/>
        <w:rPr>
          <w:lang w:bidi="hr-HR"/>
        </w:rPr>
      </w:pPr>
    </w:p>
    <w:p w14:paraId="5B359316" w14:textId="3EB22E03" w:rsidR="00271399" w:rsidRDefault="00271399" w:rsidP="00754055">
      <w:pPr>
        <w:widowControl w:val="0"/>
        <w:ind w:firstLine="1418"/>
        <w:jc w:val="both"/>
        <w:rPr>
          <w:lang w:bidi="hr-HR"/>
        </w:rPr>
      </w:pPr>
      <w:r w:rsidRPr="00754055">
        <w:rPr>
          <w:lang w:bidi="hr-HR"/>
        </w:rPr>
        <w:t xml:space="preserve">Za provođenje ove Odluke zadužuje se Ministarstvo prostornoga uređenja, graditeljstva i državne imovine, a </w:t>
      </w:r>
      <w:r w:rsidR="00754055">
        <w:rPr>
          <w:lang w:bidi="hr-HR"/>
        </w:rPr>
        <w:t>u</w:t>
      </w:r>
      <w:r w:rsidR="00754055" w:rsidRPr="00754055">
        <w:rPr>
          <w:lang w:bidi="hr-HR"/>
        </w:rPr>
        <w:t xml:space="preserve">govor </w:t>
      </w:r>
      <w:r w:rsidRPr="00754055">
        <w:rPr>
          <w:lang w:bidi="hr-HR"/>
        </w:rPr>
        <w:t xml:space="preserve">o darovanju u ime Republike Hrvatske potpisat će </w:t>
      </w:r>
      <w:r w:rsidR="00754055">
        <w:rPr>
          <w:lang w:bidi="hr-HR"/>
        </w:rPr>
        <w:t xml:space="preserve">potpredsjednik Vlade Republike Hrvatske i </w:t>
      </w:r>
      <w:r w:rsidRPr="00754055">
        <w:rPr>
          <w:lang w:bidi="hr-HR"/>
        </w:rPr>
        <w:t>ministar prostornoga uređenja, graditeljstva i državne imovine.</w:t>
      </w:r>
    </w:p>
    <w:p w14:paraId="3DD3EEEA" w14:textId="77777777" w:rsidR="000E39B6" w:rsidRPr="00513772" w:rsidRDefault="000E39B6" w:rsidP="00513772">
      <w:pPr>
        <w:widowControl w:val="0"/>
        <w:ind w:firstLine="1418"/>
        <w:jc w:val="both"/>
        <w:rPr>
          <w:lang w:bidi="hr-HR"/>
        </w:rPr>
      </w:pPr>
    </w:p>
    <w:p w14:paraId="3158A628" w14:textId="77777777" w:rsidR="00271399" w:rsidRPr="00513772" w:rsidRDefault="00271399" w:rsidP="00513772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9" w:name="bookmark16"/>
      <w:r w:rsidRPr="00513772">
        <w:rPr>
          <w:b/>
          <w:bCs/>
          <w:lang w:bidi="hr-HR"/>
        </w:rPr>
        <w:t>VIII.</w:t>
      </w:r>
      <w:bookmarkEnd w:id="9"/>
    </w:p>
    <w:p w14:paraId="135CE379" w14:textId="77777777" w:rsidR="00513772" w:rsidRDefault="00513772" w:rsidP="00513772">
      <w:pPr>
        <w:widowControl w:val="0"/>
        <w:rPr>
          <w:lang w:bidi="hr-HR"/>
        </w:rPr>
      </w:pPr>
    </w:p>
    <w:p w14:paraId="30EB2D57" w14:textId="74845279" w:rsidR="00271399" w:rsidRPr="00513772" w:rsidRDefault="00271399" w:rsidP="00513772">
      <w:pPr>
        <w:widowControl w:val="0"/>
        <w:ind w:left="708" w:firstLine="708"/>
        <w:rPr>
          <w:lang w:bidi="hr-HR"/>
        </w:rPr>
      </w:pPr>
      <w:r w:rsidRPr="00513772">
        <w:rPr>
          <w:lang w:bidi="hr-HR"/>
        </w:rPr>
        <w:t>Ova Odluka stupa na snagu danom donošenja.</w:t>
      </w:r>
    </w:p>
    <w:p w14:paraId="2BD6229F" w14:textId="77777777" w:rsidR="00513772" w:rsidRPr="00513772" w:rsidRDefault="00513772" w:rsidP="00513772">
      <w:pPr>
        <w:widowControl w:val="0"/>
        <w:jc w:val="both"/>
        <w:rPr>
          <w:lang w:bidi="hr-HR"/>
        </w:rPr>
      </w:pPr>
    </w:p>
    <w:p w14:paraId="52D935AC" w14:textId="77777777" w:rsidR="00513772" w:rsidRDefault="00513772" w:rsidP="00513772">
      <w:pPr>
        <w:widowControl w:val="0"/>
        <w:jc w:val="both"/>
        <w:rPr>
          <w:lang w:bidi="hr-HR"/>
        </w:rPr>
      </w:pPr>
    </w:p>
    <w:p w14:paraId="49373028" w14:textId="7DC03C60" w:rsidR="00271399" w:rsidRPr="00513772" w:rsidRDefault="00271399" w:rsidP="00513772">
      <w:pPr>
        <w:widowControl w:val="0"/>
        <w:jc w:val="both"/>
        <w:rPr>
          <w:lang w:bidi="hr-HR"/>
        </w:rPr>
      </w:pPr>
      <w:r w:rsidRPr="00513772">
        <w:rPr>
          <w:lang w:bidi="hr-HR"/>
        </w:rPr>
        <w:t>KLASA:</w:t>
      </w:r>
    </w:p>
    <w:p w14:paraId="653F484B" w14:textId="5C292689" w:rsidR="00271399" w:rsidRDefault="00271399" w:rsidP="00513772">
      <w:pPr>
        <w:widowControl w:val="0"/>
        <w:jc w:val="both"/>
        <w:rPr>
          <w:lang w:bidi="hr-HR"/>
        </w:rPr>
      </w:pPr>
      <w:r w:rsidRPr="00513772">
        <w:rPr>
          <w:lang w:bidi="hr-HR"/>
        </w:rPr>
        <w:t>URBROJ:</w:t>
      </w:r>
    </w:p>
    <w:p w14:paraId="31B83F1F" w14:textId="045A4A94" w:rsidR="00513772" w:rsidRDefault="00513772" w:rsidP="00513772">
      <w:pPr>
        <w:widowControl w:val="0"/>
        <w:jc w:val="both"/>
        <w:rPr>
          <w:lang w:bidi="hr-HR"/>
        </w:rPr>
      </w:pPr>
    </w:p>
    <w:p w14:paraId="16EBB9BA" w14:textId="5A0238FF" w:rsidR="00513772" w:rsidRPr="00513772" w:rsidRDefault="00513772" w:rsidP="00513772">
      <w:pPr>
        <w:widowControl w:val="0"/>
        <w:jc w:val="both"/>
        <w:rPr>
          <w:lang w:bidi="hr-HR"/>
        </w:rPr>
      </w:pPr>
      <w:r>
        <w:rPr>
          <w:lang w:bidi="hr-HR"/>
        </w:rPr>
        <w:t>Zagreb,</w:t>
      </w:r>
    </w:p>
    <w:p w14:paraId="3DAED3E1" w14:textId="77777777" w:rsidR="001B3AE4" w:rsidRDefault="001B3AE4" w:rsidP="00513772">
      <w:pPr>
        <w:keepNext/>
        <w:keepLines/>
        <w:widowControl w:val="0"/>
        <w:ind w:left="5952" w:right="601" w:firstLine="420"/>
        <w:jc w:val="center"/>
        <w:outlineLvl w:val="0"/>
        <w:rPr>
          <w:bCs/>
          <w:lang w:bidi="hr-HR"/>
        </w:rPr>
      </w:pPr>
      <w:bookmarkStart w:id="10" w:name="bookmark18"/>
    </w:p>
    <w:p w14:paraId="508A63DA" w14:textId="77777777" w:rsidR="001B3AE4" w:rsidRDefault="001B3AE4" w:rsidP="00513772">
      <w:pPr>
        <w:keepNext/>
        <w:keepLines/>
        <w:widowControl w:val="0"/>
        <w:ind w:left="5952" w:right="601" w:firstLine="420"/>
        <w:jc w:val="center"/>
        <w:outlineLvl w:val="0"/>
        <w:rPr>
          <w:bCs/>
          <w:lang w:bidi="hr-HR"/>
        </w:rPr>
      </w:pPr>
    </w:p>
    <w:p w14:paraId="47C55650" w14:textId="77033162" w:rsidR="00271399" w:rsidRPr="00513772" w:rsidRDefault="00271399" w:rsidP="00513772">
      <w:pPr>
        <w:keepNext/>
        <w:keepLines/>
        <w:widowControl w:val="0"/>
        <w:ind w:left="5952" w:right="601" w:firstLine="420"/>
        <w:jc w:val="center"/>
        <w:outlineLvl w:val="0"/>
        <w:rPr>
          <w:bCs/>
          <w:lang w:bidi="hr-HR"/>
        </w:rPr>
      </w:pPr>
      <w:r w:rsidRPr="00513772">
        <w:rPr>
          <w:bCs/>
          <w:lang w:bidi="hr-HR"/>
        </w:rPr>
        <w:t>PREDSJEDNIK</w:t>
      </w:r>
      <w:bookmarkEnd w:id="10"/>
    </w:p>
    <w:p w14:paraId="3CD391D8" w14:textId="72947612" w:rsidR="00513772" w:rsidRDefault="00513772" w:rsidP="00513772">
      <w:pPr>
        <w:widowControl w:val="0"/>
        <w:ind w:left="4536" w:right="601"/>
        <w:jc w:val="center"/>
        <w:rPr>
          <w:sz w:val="22"/>
          <w:szCs w:val="22"/>
          <w:lang w:bidi="hr-HR"/>
        </w:rPr>
      </w:pPr>
    </w:p>
    <w:p w14:paraId="44827757" w14:textId="77777777" w:rsidR="00513772" w:rsidRDefault="00513772" w:rsidP="00513772">
      <w:pPr>
        <w:widowControl w:val="0"/>
        <w:ind w:left="4536" w:right="601"/>
        <w:jc w:val="center"/>
        <w:rPr>
          <w:sz w:val="22"/>
          <w:szCs w:val="22"/>
          <w:lang w:bidi="hr-HR"/>
        </w:rPr>
      </w:pPr>
    </w:p>
    <w:p w14:paraId="788D1892" w14:textId="68EBE596" w:rsidR="00271399" w:rsidRPr="007C7854" w:rsidRDefault="00271399" w:rsidP="00513772">
      <w:pPr>
        <w:widowControl w:val="0"/>
        <w:ind w:left="5952" w:right="601" w:firstLine="420"/>
        <w:jc w:val="center"/>
        <w:rPr>
          <w:sz w:val="22"/>
          <w:szCs w:val="22"/>
          <w:lang w:bidi="hr-HR"/>
        </w:rPr>
      </w:pPr>
      <w:r w:rsidRPr="007C7854">
        <w:rPr>
          <w:sz w:val="22"/>
          <w:szCs w:val="22"/>
          <w:lang w:bidi="hr-HR"/>
        </w:rPr>
        <w:t xml:space="preserve">mr. </w:t>
      </w:r>
      <w:r w:rsidRPr="007C7854">
        <w:rPr>
          <w:sz w:val="22"/>
          <w:szCs w:val="22"/>
          <w:lang w:val="en-US" w:eastAsia="en-US" w:bidi="en-US"/>
        </w:rPr>
        <w:t xml:space="preserve">sc. Andrej </w:t>
      </w:r>
      <w:r w:rsidRPr="007C7854">
        <w:rPr>
          <w:sz w:val="22"/>
          <w:szCs w:val="22"/>
          <w:lang w:bidi="hr-HR"/>
        </w:rPr>
        <w:t>Plenković</w:t>
      </w:r>
    </w:p>
    <w:p w14:paraId="24562602" w14:textId="17FCE67B" w:rsidR="001B3AE4" w:rsidRDefault="001B3AE4" w:rsidP="001B3AE4">
      <w:pPr>
        <w:widowControl w:val="0"/>
        <w:tabs>
          <w:tab w:val="left" w:pos="320"/>
        </w:tabs>
        <w:spacing w:after="260" w:line="233" w:lineRule="auto"/>
        <w:rPr>
          <w:sz w:val="18"/>
          <w:szCs w:val="18"/>
          <w:lang w:bidi="hr-HR"/>
        </w:rPr>
      </w:pPr>
    </w:p>
    <w:p w14:paraId="5C22C8A9" w14:textId="77777777" w:rsidR="001B3AE4" w:rsidRPr="007C7854" w:rsidRDefault="001B3AE4" w:rsidP="001B3AE4">
      <w:pPr>
        <w:widowControl w:val="0"/>
        <w:tabs>
          <w:tab w:val="left" w:pos="320"/>
        </w:tabs>
        <w:spacing w:after="260" w:line="233" w:lineRule="auto"/>
        <w:rPr>
          <w:sz w:val="18"/>
          <w:szCs w:val="18"/>
          <w:lang w:bidi="hr-HR"/>
        </w:rPr>
        <w:sectPr w:rsidR="001B3AE4" w:rsidRPr="007C7854" w:rsidSect="00271399">
          <w:pgSz w:w="11900" w:h="16840"/>
          <w:pgMar w:top="1232" w:right="1192" w:bottom="1396" w:left="1454" w:header="804" w:footer="968" w:gutter="0"/>
          <w:pgNumType w:start="1"/>
          <w:cols w:space="720"/>
          <w:noEndnote/>
          <w:docGrid w:linePitch="360"/>
        </w:sectPr>
      </w:pPr>
    </w:p>
    <w:p w14:paraId="5FDC897E" w14:textId="77777777" w:rsidR="00271399" w:rsidRPr="001B3AE4" w:rsidRDefault="00271399" w:rsidP="001B3AE4">
      <w:pPr>
        <w:keepNext/>
        <w:keepLines/>
        <w:widowControl w:val="0"/>
        <w:jc w:val="center"/>
        <w:outlineLvl w:val="0"/>
        <w:rPr>
          <w:b/>
          <w:bCs/>
          <w:lang w:bidi="hr-HR"/>
        </w:rPr>
      </w:pPr>
      <w:bookmarkStart w:id="11" w:name="bookmark20"/>
      <w:r w:rsidRPr="001B3AE4">
        <w:rPr>
          <w:b/>
          <w:bCs/>
          <w:lang w:bidi="hr-HR"/>
        </w:rPr>
        <w:lastRenderedPageBreak/>
        <w:t>Obrazloženje</w:t>
      </w:r>
      <w:bookmarkEnd w:id="11"/>
    </w:p>
    <w:p w14:paraId="2E670071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2A938DF4" w14:textId="7FCB1EBC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Klinički bolnički centar Osijek (u daljnjem tekstu: KBC) podnio je 2019. godine tadašnjem Ministarstvu državne imovine zahtjev za uređenje imovinskopravnih odnosa na česticama u k.o. Osijek putem zamjene zemljišta s Poljoprivrednim institutom Osijek, s daljnjim zahtjevom da se zemljište dobiveno zamjenom daruje KBC-u u svrhu gradnje nove zgrade. Naknadno je, 2020. godine, dostavljen istovjetan zahtjev koji se odnosio na čestice u k.o. Osijek, na istoj lokaciji, u vlasništvu Doma za odgoje djece i mladeži Osijek, kasnije preimenovanog u Centar za pružanje usluga u zajednici Osijek. Temeljem navedenih zahtjeva te provedenih opsežnih predradnji, na prijedlog Ministarstva prostornoga uređenja, graditeljstva i državne imovine, Vlada Republike Hrvatske donijela je u prosincu 2023. godine dvije odluke o zamjeni nekretnina, a temeljem kojih su sklopljeni ugovori o zamjeni s Poljoprivrednim institutom Osijek i Centrom za pružanje usluga u zajednici Osijek, čime je Republika Hrvatska postala vlasnik zemljišta predviđenog za gradnju novog KBC-a.</w:t>
      </w:r>
    </w:p>
    <w:p w14:paraId="5AA6A377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79B981AF" w14:textId="4088C97D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KBC je ishodio lokacijsku dozvolu kojom je formirao građevnu česticu budućeg KBC-a te u skladu s njom izradio i proveo parcelacijski elaborat. Čestice koje su predmet ove odluke ulaze u obuhvat te građevne čestice.</w:t>
      </w:r>
    </w:p>
    <w:p w14:paraId="5419C9AD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5CB111AE" w14:textId="448CF692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Vrijednost nekretnina koje će se darovati iznosi 12.100.000,00 eura, utvrđena je elaboratom izrađenim od strane vještaka Marine Brlić, d.i.g., iz društva BRLIĆ d.o.o., oznake 3l-PD-2025. iz srpnja 2025. godine.</w:t>
      </w:r>
    </w:p>
    <w:p w14:paraId="41AF7756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10002AD6" w14:textId="7C5AC7C9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Gradnja novog KBC-a projekt je od značaja ne samo za Grad Osijek, Osječko-baranjsku i okolne županije, nego i nacionalnog značaja. Novom i mode</w:t>
      </w:r>
      <w:r w:rsidR="00AB3E18" w:rsidRPr="001B3AE4">
        <w:rPr>
          <w:lang w:bidi="hr-HR"/>
        </w:rPr>
        <w:t>rn</w:t>
      </w:r>
      <w:r w:rsidRPr="001B3AE4">
        <w:rPr>
          <w:lang w:bidi="hr-HR"/>
        </w:rPr>
        <w:t>om zgradom omogućuje se bolja zdravstvena skrb u mjestu kojem gravitira velik broj građana, podiže se standard pružanja zdravstvenih usluga te napredak i razvoj medicine i znanosti općenito.</w:t>
      </w:r>
    </w:p>
    <w:p w14:paraId="29AA2B3D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7178196C" w14:textId="0381E7E7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Izgradnja novog KBC-a na predmetnim česticama predviđena je i svim važećim prostornim planovima.</w:t>
      </w:r>
    </w:p>
    <w:p w14:paraId="1E72D037" w14:textId="77777777" w:rsidR="001B3AE4" w:rsidRDefault="001B3AE4" w:rsidP="001B3AE4">
      <w:pPr>
        <w:widowControl w:val="0"/>
        <w:jc w:val="both"/>
        <w:rPr>
          <w:lang w:bidi="hr-HR"/>
        </w:rPr>
      </w:pPr>
    </w:p>
    <w:p w14:paraId="27744197" w14:textId="0BA50D92" w:rsidR="00271399" w:rsidRPr="001B3AE4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>Ministarstvo prostornoga uređenja, graditeljstva i državne</w:t>
      </w:r>
      <w:r w:rsidR="001B3AE4">
        <w:rPr>
          <w:lang w:bidi="hr-HR"/>
        </w:rPr>
        <w:t xml:space="preserve"> imovine zatražilo je sukladno </w:t>
      </w:r>
      <w:r w:rsidRPr="001B3AE4">
        <w:rPr>
          <w:lang w:bidi="hr-HR"/>
        </w:rPr>
        <w:t>čl</w:t>
      </w:r>
      <w:r w:rsidR="001B3AE4">
        <w:rPr>
          <w:lang w:bidi="hr-HR"/>
        </w:rPr>
        <w:t xml:space="preserve">. 9. st. 3. podst. 7. Uredbe o </w:t>
      </w:r>
      <w:r w:rsidRPr="001B3AE4">
        <w:rPr>
          <w:lang w:bidi="hr-HR"/>
        </w:rPr>
        <w:t xml:space="preserve">postupcima koji prethode sklapanju pravnih poslova raspolaganja nekretninama u vlasništvu Republike Hrvatske u svrhu darovanja („Narodne novine“, br. 35/25.) od svih tijela državne uprave podatak o možebitnom dugu KBC-a. Sva tijela očitovala su se da KBC nema nepodmirenih </w:t>
      </w:r>
      <w:r w:rsidR="00E41677">
        <w:rPr>
          <w:lang w:bidi="hr-HR"/>
        </w:rPr>
        <w:t>dugovanja</w:t>
      </w:r>
      <w:r w:rsidR="00E41677" w:rsidRPr="001B3AE4">
        <w:rPr>
          <w:lang w:bidi="hr-HR"/>
        </w:rPr>
        <w:t xml:space="preserve"> </w:t>
      </w:r>
      <w:r w:rsidRPr="001B3AE4">
        <w:rPr>
          <w:lang w:bidi="hr-HR"/>
        </w:rPr>
        <w:t>prema njima</w:t>
      </w:r>
      <w:r w:rsidR="00E41677">
        <w:rPr>
          <w:lang w:bidi="hr-HR"/>
        </w:rPr>
        <w:t>, odnosno Republici Hrvatskoj</w:t>
      </w:r>
      <w:r w:rsidRPr="001B3AE4">
        <w:rPr>
          <w:lang w:bidi="hr-HR"/>
        </w:rPr>
        <w:t>.</w:t>
      </w:r>
    </w:p>
    <w:p w14:paraId="1D6BC0B7" w14:textId="77777777" w:rsidR="00E0233A" w:rsidRDefault="00E0233A" w:rsidP="001B3AE4">
      <w:pPr>
        <w:widowControl w:val="0"/>
        <w:jc w:val="both"/>
        <w:rPr>
          <w:lang w:bidi="hr-HR"/>
        </w:rPr>
      </w:pPr>
    </w:p>
    <w:p w14:paraId="3205135A" w14:textId="560650D0" w:rsidR="00271399" w:rsidRDefault="00271399" w:rsidP="001B3AE4">
      <w:pPr>
        <w:widowControl w:val="0"/>
        <w:jc w:val="both"/>
        <w:rPr>
          <w:lang w:bidi="hr-HR"/>
        </w:rPr>
      </w:pPr>
      <w:r w:rsidRPr="001B3AE4">
        <w:rPr>
          <w:lang w:bidi="hr-HR"/>
        </w:rPr>
        <w:t xml:space="preserve">Za provođenje ove </w:t>
      </w:r>
      <w:r w:rsidR="00E41677">
        <w:rPr>
          <w:lang w:bidi="hr-HR"/>
        </w:rPr>
        <w:t>O</w:t>
      </w:r>
      <w:r w:rsidR="00E41677" w:rsidRPr="001B3AE4">
        <w:rPr>
          <w:lang w:bidi="hr-HR"/>
        </w:rPr>
        <w:t xml:space="preserve">dluke </w:t>
      </w:r>
      <w:r w:rsidRPr="001B3AE4">
        <w:rPr>
          <w:lang w:bidi="hr-HR"/>
        </w:rPr>
        <w:t>zadužit će se Ministarstvo prostornoga uređenja, graditeljstva i državne imovine, a ugovor o zamjeni, u ime Republike Hrvatske, potpisat će ministar prostornoga uređenja, graditeljstva i državne imovine.</w:t>
      </w:r>
    </w:p>
    <w:sectPr w:rsidR="00271399" w:rsidSect="00E0233A"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F4D34" w14:textId="77777777" w:rsidR="00694E90" w:rsidRDefault="00694E90" w:rsidP="0011560A">
      <w:r>
        <w:separator/>
      </w:r>
    </w:p>
  </w:endnote>
  <w:endnote w:type="continuationSeparator" w:id="0">
    <w:p w14:paraId="6594E2E1" w14:textId="77777777" w:rsidR="00694E90" w:rsidRDefault="00694E9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1FDDA" w14:textId="77777777" w:rsidR="00694E90" w:rsidRDefault="00694E90" w:rsidP="0011560A">
      <w:r>
        <w:separator/>
      </w:r>
    </w:p>
  </w:footnote>
  <w:footnote w:type="continuationSeparator" w:id="0">
    <w:p w14:paraId="72ABB30B" w14:textId="77777777" w:rsidR="00694E90" w:rsidRDefault="00694E9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8A"/>
    <w:multiLevelType w:val="hybridMultilevel"/>
    <w:tmpl w:val="B76671FC"/>
    <w:lvl w:ilvl="0" w:tplc="76EE1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0A2"/>
    <w:multiLevelType w:val="multilevel"/>
    <w:tmpl w:val="B538A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71F15"/>
    <w:multiLevelType w:val="multilevel"/>
    <w:tmpl w:val="267E3C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7C3C26"/>
    <w:multiLevelType w:val="multilevel"/>
    <w:tmpl w:val="81FAE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0CB8"/>
    <w:rsid w:val="000350D9"/>
    <w:rsid w:val="00057310"/>
    <w:rsid w:val="000631C1"/>
    <w:rsid w:val="00063520"/>
    <w:rsid w:val="00086A6C"/>
    <w:rsid w:val="000A1D60"/>
    <w:rsid w:val="000A3A3B"/>
    <w:rsid w:val="000B284C"/>
    <w:rsid w:val="000C17D8"/>
    <w:rsid w:val="000D1A50"/>
    <w:rsid w:val="000E39B6"/>
    <w:rsid w:val="001015C6"/>
    <w:rsid w:val="00110E6C"/>
    <w:rsid w:val="0011560A"/>
    <w:rsid w:val="00135F1A"/>
    <w:rsid w:val="00146B79"/>
    <w:rsid w:val="00147DE9"/>
    <w:rsid w:val="00170226"/>
    <w:rsid w:val="001741AA"/>
    <w:rsid w:val="00182232"/>
    <w:rsid w:val="0018543F"/>
    <w:rsid w:val="001917B2"/>
    <w:rsid w:val="00196113"/>
    <w:rsid w:val="001A13E7"/>
    <w:rsid w:val="001A7773"/>
    <w:rsid w:val="001B0EB1"/>
    <w:rsid w:val="001B3AE4"/>
    <w:rsid w:val="001B7A97"/>
    <w:rsid w:val="001E7218"/>
    <w:rsid w:val="00212103"/>
    <w:rsid w:val="002179F8"/>
    <w:rsid w:val="00220956"/>
    <w:rsid w:val="0023763F"/>
    <w:rsid w:val="00245F70"/>
    <w:rsid w:val="00271399"/>
    <w:rsid w:val="0028608D"/>
    <w:rsid w:val="0029163B"/>
    <w:rsid w:val="002A1D77"/>
    <w:rsid w:val="002A207D"/>
    <w:rsid w:val="002B107A"/>
    <w:rsid w:val="002C2768"/>
    <w:rsid w:val="002C40A2"/>
    <w:rsid w:val="002D1256"/>
    <w:rsid w:val="002D6C51"/>
    <w:rsid w:val="002D7C91"/>
    <w:rsid w:val="002F0326"/>
    <w:rsid w:val="003033E4"/>
    <w:rsid w:val="00304232"/>
    <w:rsid w:val="00323C77"/>
    <w:rsid w:val="00336EE7"/>
    <w:rsid w:val="0034351C"/>
    <w:rsid w:val="00381F04"/>
    <w:rsid w:val="0038426B"/>
    <w:rsid w:val="003929F5"/>
    <w:rsid w:val="00396DBD"/>
    <w:rsid w:val="003A2F05"/>
    <w:rsid w:val="003C09D8"/>
    <w:rsid w:val="003D47D1"/>
    <w:rsid w:val="003F5623"/>
    <w:rsid w:val="004039BD"/>
    <w:rsid w:val="00440D6D"/>
    <w:rsid w:val="00442367"/>
    <w:rsid w:val="00461188"/>
    <w:rsid w:val="00462195"/>
    <w:rsid w:val="00462420"/>
    <w:rsid w:val="004630E0"/>
    <w:rsid w:val="0048681A"/>
    <w:rsid w:val="004A776B"/>
    <w:rsid w:val="004C1375"/>
    <w:rsid w:val="004C5354"/>
    <w:rsid w:val="004D3DAB"/>
    <w:rsid w:val="004E1300"/>
    <w:rsid w:val="004E4E34"/>
    <w:rsid w:val="00504248"/>
    <w:rsid w:val="00513772"/>
    <w:rsid w:val="005146D6"/>
    <w:rsid w:val="00535E09"/>
    <w:rsid w:val="00546179"/>
    <w:rsid w:val="00555FA3"/>
    <w:rsid w:val="00562C8C"/>
    <w:rsid w:val="0056365A"/>
    <w:rsid w:val="00571F6C"/>
    <w:rsid w:val="005861F2"/>
    <w:rsid w:val="005906BB"/>
    <w:rsid w:val="00597601"/>
    <w:rsid w:val="00597713"/>
    <w:rsid w:val="005C3A4C"/>
    <w:rsid w:val="005D03EC"/>
    <w:rsid w:val="005E7CAB"/>
    <w:rsid w:val="005F18B9"/>
    <w:rsid w:val="005F4727"/>
    <w:rsid w:val="006265CB"/>
    <w:rsid w:val="00633454"/>
    <w:rsid w:val="00652604"/>
    <w:rsid w:val="00660F7B"/>
    <w:rsid w:val="0066110E"/>
    <w:rsid w:val="00673FC0"/>
    <w:rsid w:val="00675B44"/>
    <w:rsid w:val="0068013E"/>
    <w:rsid w:val="006860BD"/>
    <w:rsid w:val="0068772B"/>
    <w:rsid w:val="00693A4D"/>
    <w:rsid w:val="00694D87"/>
    <w:rsid w:val="00694E90"/>
    <w:rsid w:val="006B7800"/>
    <w:rsid w:val="006C0CC3"/>
    <w:rsid w:val="006E14A9"/>
    <w:rsid w:val="006E4FBD"/>
    <w:rsid w:val="006E611E"/>
    <w:rsid w:val="006F0490"/>
    <w:rsid w:val="007010C7"/>
    <w:rsid w:val="0071247B"/>
    <w:rsid w:val="00726165"/>
    <w:rsid w:val="00726AA2"/>
    <w:rsid w:val="00731AC4"/>
    <w:rsid w:val="00754055"/>
    <w:rsid w:val="00761407"/>
    <w:rsid w:val="007638D8"/>
    <w:rsid w:val="00777CAA"/>
    <w:rsid w:val="0078648A"/>
    <w:rsid w:val="00795C4F"/>
    <w:rsid w:val="007A1768"/>
    <w:rsid w:val="007A1881"/>
    <w:rsid w:val="007C7854"/>
    <w:rsid w:val="007E3965"/>
    <w:rsid w:val="008137B5"/>
    <w:rsid w:val="0082027D"/>
    <w:rsid w:val="00833808"/>
    <w:rsid w:val="008353A1"/>
    <w:rsid w:val="008365FD"/>
    <w:rsid w:val="008672AE"/>
    <w:rsid w:val="00881BBB"/>
    <w:rsid w:val="0089283D"/>
    <w:rsid w:val="008C0768"/>
    <w:rsid w:val="008C1D0A"/>
    <w:rsid w:val="008C3CD6"/>
    <w:rsid w:val="008D1E25"/>
    <w:rsid w:val="008F0DD4"/>
    <w:rsid w:val="008F5AC3"/>
    <w:rsid w:val="0090200F"/>
    <w:rsid w:val="009047E4"/>
    <w:rsid w:val="00911A29"/>
    <w:rsid w:val="009126B3"/>
    <w:rsid w:val="009152C4"/>
    <w:rsid w:val="00921B74"/>
    <w:rsid w:val="00930C1E"/>
    <w:rsid w:val="0095079B"/>
    <w:rsid w:val="00953BA1"/>
    <w:rsid w:val="00954D08"/>
    <w:rsid w:val="00965882"/>
    <w:rsid w:val="00980BFC"/>
    <w:rsid w:val="00986E0B"/>
    <w:rsid w:val="009930CA"/>
    <w:rsid w:val="00994CDB"/>
    <w:rsid w:val="009A4A30"/>
    <w:rsid w:val="009C33E1"/>
    <w:rsid w:val="009C7815"/>
    <w:rsid w:val="009F18CF"/>
    <w:rsid w:val="009F522C"/>
    <w:rsid w:val="009F5AE0"/>
    <w:rsid w:val="00A02C88"/>
    <w:rsid w:val="00A15F08"/>
    <w:rsid w:val="00A175E9"/>
    <w:rsid w:val="00A21819"/>
    <w:rsid w:val="00A40FB4"/>
    <w:rsid w:val="00A41B66"/>
    <w:rsid w:val="00A45CF4"/>
    <w:rsid w:val="00A52A71"/>
    <w:rsid w:val="00A5334E"/>
    <w:rsid w:val="00A573DC"/>
    <w:rsid w:val="00A6339A"/>
    <w:rsid w:val="00A725A4"/>
    <w:rsid w:val="00A83290"/>
    <w:rsid w:val="00A901F0"/>
    <w:rsid w:val="00A910B4"/>
    <w:rsid w:val="00A94A2B"/>
    <w:rsid w:val="00AB3E18"/>
    <w:rsid w:val="00AC6CED"/>
    <w:rsid w:val="00AD2F06"/>
    <w:rsid w:val="00AD4D7C"/>
    <w:rsid w:val="00AE59DF"/>
    <w:rsid w:val="00B07CF9"/>
    <w:rsid w:val="00B42E00"/>
    <w:rsid w:val="00B462AB"/>
    <w:rsid w:val="00B54A0D"/>
    <w:rsid w:val="00B57187"/>
    <w:rsid w:val="00B706F8"/>
    <w:rsid w:val="00B908C2"/>
    <w:rsid w:val="00BA0ECB"/>
    <w:rsid w:val="00BA28CD"/>
    <w:rsid w:val="00BA70A4"/>
    <w:rsid w:val="00BA72BF"/>
    <w:rsid w:val="00C10C6A"/>
    <w:rsid w:val="00C337A4"/>
    <w:rsid w:val="00C44327"/>
    <w:rsid w:val="00C4796F"/>
    <w:rsid w:val="00C70C80"/>
    <w:rsid w:val="00C87625"/>
    <w:rsid w:val="00C969CC"/>
    <w:rsid w:val="00CA4F84"/>
    <w:rsid w:val="00CB1E2B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7DDF"/>
    <w:rsid w:val="00D62C4D"/>
    <w:rsid w:val="00D8016C"/>
    <w:rsid w:val="00D92A3D"/>
    <w:rsid w:val="00DB0A6B"/>
    <w:rsid w:val="00DB28EB"/>
    <w:rsid w:val="00DB6366"/>
    <w:rsid w:val="00DE01C9"/>
    <w:rsid w:val="00E0233A"/>
    <w:rsid w:val="00E17E7A"/>
    <w:rsid w:val="00E22F45"/>
    <w:rsid w:val="00E25569"/>
    <w:rsid w:val="00E332E7"/>
    <w:rsid w:val="00E41677"/>
    <w:rsid w:val="00E601A2"/>
    <w:rsid w:val="00E7686D"/>
    <w:rsid w:val="00E77198"/>
    <w:rsid w:val="00E83E23"/>
    <w:rsid w:val="00EA3AD1"/>
    <w:rsid w:val="00EA4412"/>
    <w:rsid w:val="00EB1248"/>
    <w:rsid w:val="00EB534D"/>
    <w:rsid w:val="00EC08EF"/>
    <w:rsid w:val="00ED236E"/>
    <w:rsid w:val="00EE03CA"/>
    <w:rsid w:val="00EE7199"/>
    <w:rsid w:val="00F3220D"/>
    <w:rsid w:val="00F57D62"/>
    <w:rsid w:val="00F764AD"/>
    <w:rsid w:val="00F95A2D"/>
    <w:rsid w:val="00F978E2"/>
    <w:rsid w:val="00F97BA9"/>
    <w:rsid w:val="00FA4E25"/>
    <w:rsid w:val="00FC77A0"/>
    <w:rsid w:val="00FE2B63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FF9466"/>
  <w15:docId w15:val="{DC10A0E4-1929-4BF5-8E5B-9B3EA36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C7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7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8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AZJMDCZ6QSYZ-1335579144-96977</_dlc_DocId>
    <_dlc_DocIdUrl xmlns="a494813a-d0d8-4dad-94cb-0d196f36ba15">
      <Url>https://ekoordinacije.vlada.hr/_layouts/15/DocIdRedir.aspx?ID=AZJMDCZ6QSYZ-1335579144-96977</Url>
      <Description>AZJMDCZ6QSYZ-1335579144-96977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0A67-C038-4CC0-8C15-E6D735B89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0C723-25DD-4E60-A76E-FAC8CE74869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587D4B-C68B-4D60-AA8F-D50A648B6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BF7D5-4E55-4283-9C84-37DED6829E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2538E-89CF-4D86-93D4-CE3D9DABB1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1249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Sunčica Marini</cp:lastModifiedBy>
  <cp:revision>48</cp:revision>
  <cp:lastPrinted>2025-09-23T07:11:00Z</cp:lastPrinted>
  <dcterms:created xsi:type="dcterms:W3CDTF">2025-09-18T09:16:00Z</dcterms:created>
  <dcterms:modified xsi:type="dcterms:W3CDTF">2025-09-23T09:13:00Z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3af1ac2c-4095-4fc4-a407-565b253cde1b</vt:lpwstr>
  </property>
</Properties>
</file>