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74D53" w14:textId="2FC6F4B1" w:rsidR="00170AAA" w:rsidRPr="00170AAA" w:rsidRDefault="00170AAA" w:rsidP="00170AAA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0" w:name="_Hlk205205710"/>
      <w:r w:rsidRPr="00170AA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2E017D48" wp14:editId="0A2FEC1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A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fldChar w:fldCharType="begin"/>
      </w:r>
      <w:r w:rsidRPr="00170A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instrText xml:space="preserve"> INCLUDEPICTURE "http://www.inet.hr/~box/images/grb-rh.gif" \* MERGEFORMATINET </w:instrText>
      </w:r>
      <w:r w:rsidRPr="00170A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fldChar w:fldCharType="end"/>
      </w:r>
    </w:p>
    <w:p w14:paraId="436E404B" w14:textId="77777777" w:rsidR="00170AAA" w:rsidRPr="00170AAA" w:rsidRDefault="00170AAA" w:rsidP="00170AAA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hr-HR"/>
          <w14:ligatures w14:val="none"/>
        </w:rPr>
      </w:pPr>
      <w:r w:rsidRPr="00170AAA">
        <w:rPr>
          <w:rFonts w:ascii="Times New Roman" w:eastAsia="Times New Roman" w:hAnsi="Times New Roman" w:cs="Times New Roman"/>
          <w:kern w:val="0"/>
          <w:sz w:val="28"/>
          <w:szCs w:val="24"/>
          <w:lang w:eastAsia="hr-HR"/>
          <w14:ligatures w14:val="none"/>
        </w:rPr>
        <w:t>VLADA REPUBLIKE HRVATSKE</w:t>
      </w:r>
    </w:p>
    <w:p w14:paraId="77A56099" w14:textId="77777777" w:rsidR="00170AAA" w:rsidRPr="00170AAA" w:rsidRDefault="00170AAA" w:rsidP="00170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E77C83E" w14:textId="7F50009D" w:rsidR="00170AAA" w:rsidRPr="00170AAA" w:rsidRDefault="00170AAA" w:rsidP="00170AAA">
      <w:pPr>
        <w:spacing w:after="240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70A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Zagreb, </w:t>
      </w:r>
      <w:r w:rsidR="000546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26</w:t>
      </w:r>
      <w:bookmarkStart w:id="1" w:name="_GoBack"/>
      <w:bookmarkEnd w:id="1"/>
      <w:r w:rsidRPr="00170A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rujna</w:t>
      </w:r>
      <w:r w:rsidRPr="00170A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</w:t>
      </w:r>
    </w:p>
    <w:p w14:paraId="7449B355" w14:textId="77777777" w:rsidR="00170AAA" w:rsidRPr="00170AAA" w:rsidRDefault="00170AAA" w:rsidP="00170AA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70A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4A71C8A7" w14:textId="77777777" w:rsidR="00170AAA" w:rsidRPr="00170AAA" w:rsidRDefault="00170AAA" w:rsidP="00170AAA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eastAsia="hr-HR"/>
          <w14:ligatures w14:val="none"/>
        </w:rPr>
        <w:sectPr w:rsidR="00170AAA" w:rsidRPr="00170AAA" w:rsidSect="00170AAA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70AAA" w:rsidRPr="00170AAA" w14:paraId="0E149462" w14:textId="77777777" w:rsidTr="0086405B">
        <w:tc>
          <w:tcPr>
            <w:tcW w:w="1951" w:type="dxa"/>
          </w:tcPr>
          <w:p w14:paraId="0A2B836A" w14:textId="77777777" w:rsidR="00170AAA" w:rsidRPr="00170AAA" w:rsidRDefault="00170AAA" w:rsidP="00170AA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0AAA">
              <w:rPr>
                <w:b/>
                <w:smallCaps/>
                <w:sz w:val="24"/>
                <w:szCs w:val="24"/>
              </w:rPr>
              <w:t>Predlagatelj</w:t>
            </w:r>
            <w:r w:rsidRPr="00170AA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25D3DB1" w14:textId="3D0A03A7" w:rsidR="00170AAA" w:rsidRPr="00170AAA" w:rsidRDefault="009F2F61" w:rsidP="00170AA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rada, mirovinskoga sustava, obitelji i socijalne politike</w:t>
            </w:r>
          </w:p>
        </w:tc>
      </w:tr>
    </w:tbl>
    <w:p w14:paraId="468D285A" w14:textId="77777777" w:rsidR="00170AAA" w:rsidRPr="00170AAA" w:rsidRDefault="00170AAA" w:rsidP="00170AA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70A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3051D9BD" w14:textId="77777777" w:rsidR="00170AAA" w:rsidRPr="00170AAA" w:rsidRDefault="00170AAA" w:rsidP="00170AAA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eastAsia="hr-HR"/>
          <w14:ligatures w14:val="none"/>
        </w:rPr>
        <w:sectPr w:rsidR="00170AAA" w:rsidRPr="00170AA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170AAA" w:rsidRPr="00170AAA" w14:paraId="41788F4D" w14:textId="77777777" w:rsidTr="0086405B">
        <w:tc>
          <w:tcPr>
            <w:tcW w:w="1951" w:type="dxa"/>
          </w:tcPr>
          <w:p w14:paraId="4F1B07B8" w14:textId="77777777" w:rsidR="00170AAA" w:rsidRPr="00170AAA" w:rsidRDefault="00170AAA" w:rsidP="00170AA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0AAA">
              <w:rPr>
                <w:b/>
                <w:smallCaps/>
                <w:sz w:val="24"/>
                <w:szCs w:val="24"/>
              </w:rPr>
              <w:t>Predmet</w:t>
            </w:r>
            <w:r w:rsidRPr="00170AA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B03F270" w14:textId="615FC8B4" w:rsidR="00170AAA" w:rsidRPr="00170AAA" w:rsidRDefault="00322499" w:rsidP="008337B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22499">
              <w:rPr>
                <w:sz w:val="24"/>
                <w:szCs w:val="24"/>
              </w:rPr>
              <w:t xml:space="preserve">Prijedlog </w:t>
            </w:r>
            <w:r>
              <w:rPr>
                <w:sz w:val="24"/>
                <w:szCs w:val="24"/>
              </w:rPr>
              <w:t>o</w:t>
            </w:r>
            <w:r w:rsidRPr="00322499">
              <w:rPr>
                <w:sz w:val="24"/>
                <w:szCs w:val="24"/>
              </w:rPr>
              <w:t xml:space="preserve">dluke o davanju prethodne suglasnosti Domu za odrasle osobe Jalžabet za sklapanje </w:t>
            </w:r>
            <w:r>
              <w:rPr>
                <w:sz w:val="24"/>
                <w:szCs w:val="24"/>
              </w:rPr>
              <w:t>u</w:t>
            </w:r>
            <w:r w:rsidRPr="00322499">
              <w:rPr>
                <w:sz w:val="24"/>
                <w:szCs w:val="24"/>
              </w:rPr>
              <w:t>govora o javnoj nabavi radova energetske obnove</w:t>
            </w:r>
          </w:p>
        </w:tc>
      </w:tr>
    </w:tbl>
    <w:p w14:paraId="491E43EE" w14:textId="77777777" w:rsidR="00170AAA" w:rsidRPr="00170AAA" w:rsidRDefault="00170AAA" w:rsidP="00170AAA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70A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2920DBD4" w14:textId="77777777" w:rsidR="00170AAA" w:rsidRPr="00170AAA" w:rsidRDefault="00170AAA" w:rsidP="00170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C9E09BD" w14:textId="77777777" w:rsidR="00170AAA" w:rsidRPr="00170AAA" w:rsidRDefault="00170AAA" w:rsidP="00170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5E87A92" w14:textId="77777777" w:rsidR="00170AAA" w:rsidRPr="00170AAA" w:rsidRDefault="00170AAA" w:rsidP="00170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2B2DD86" w14:textId="77777777" w:rsidR="00170AAA" w:rsidRPr="00170AAA" w:rsidRDefault="00170AAA" w:rsidP="00170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2E93724" w14:textId="77777777" w:rsidR="00170AAA" w:rsidRPr="00170AAA" w:rsidRDefault="00170AAA" w:rsidP="00170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7F55BA3" w14:textId="77777777" w:rsidR="00170AAA" w:rsidRPr="00170AAA" w:rsidRDefault="00170AAA" w:rsidP="00170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AC943DA" w14:textId="77777777" w:rsidR="00170AAA" w:rsidRPr="00170AAA" w:rsidRDefault="00170AAA" w:rsidP="00170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63CA82F" w14:textId="77777777" w:rsidR="00170AAA" w:rsidRPr="00170AAA" w:rsidRDefault="00170AAA" w:rsidP="00170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ectPr w:rsidR="00170AAA" w:rsidRPr="00170AA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00CF06F" w14:textId="77777777" w:rsidR="00170AAA" w:rsidRPr="00170AAA" w:rsidRDefault="00170AAA" w:rsidP="00170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76565B4" w14:textId="77777777" w:rsidR="00170AAA" w:rsidRPr="00170AAA" w:rsidRDefault="00170AAA" w:rsidP="00170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bookmarkEnd w:id="0"/>
    <w:p w14:paraId="79968CCC" w14:textId="3D80B925" w:rsidR="00D865CF" w:rsidRPr="00170AAA" w:rsidRDefault="00170AAA" w:rsidP="00D865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70A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Prijedlog</w:t>
      </w:r>
    </w:p>
    <w:p w14:paraId="1FA46E8A" w14:textId="77777777" w:rsidR="00D865CF" w:rsidRPr="00D865CF" w:rsidRDefault="00D865CF" w:rsidP="00D865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BE9371A" w14:textId="30E232EB" w:rsidR="00D865CF" w:rsidRPr="00D865CF" w:rsidRDefault="00D865CF" w:rsidP="0045505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 48. stavka 2. Zakona o proračunu („Narodne novine“</w:t>
      </w:r>
      <w:r w:rsidR="00170A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broj 144/21</w:t>
      </w:r>
      <w:r w:rsidR="00170A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), a u vezi sa člankom 24. stavkom 3. </w:t>
      </w:r>
      <w:r w:rsidR="00170A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toč</w:t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kom 1. Zakona o izvršavanju </w:t>
      </w:r>
      <w:r w:rsidR="00170A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</w:t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ržavnog proračuna Republike Hrvatske za 2025. godinu („Narodne novine</w:t>
      </w:r>
      <w:r w:rsidR="00170A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</w:t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broj 149/24</w:t>
      </w:r>
      <w:r w:rsidR="00170A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), Vlada Republike Hrvatske </w:t>
      </w:r>
      <w:r w:rsidR="00170AA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je </w:t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sjednici održanoj _________________</w:t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  <w:t xml:space="preserve"> donijela </w:t>
      </w:r>
    </w:p>
    <w:p w14:paraId="7CF3A78D" w14:textId="77777777" w:rsidR="00D865CF" w:rsidRPr="00D865CF" w:rsidRDefault="00D865CF" w:rsidP="00455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A6FCB87" w14:textId="77777777" w:rsidR="00D865CF" w:rsidRPr="00D865CF" w:rsidRDefault="00D865CF" w:rsidP="00455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DDFC4E6" w14:textId="77777777" w:rsidR="00D865CF" w:rsidRPr="00D865CF" w:rsidRDefault="00D865CF" w:rsidP="00455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865C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O D L U K U</w:t>
      </w:r>
    </w:p>
    <w:p w14:paraId="2C9170A4" w14:textId="77777777" w:rsidR="00D865CF" w:rsidRPr="00D865CF" w:rsidRDefault="00D865CF" w:rsidP="00455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29B092F" w14:textId="2CD2BEAE" w:rsidR="00D865CF" w:rsidRPr="00D865CF" w:rsidRDefault="00D865CF" w:rsidP="003224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865C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o davanju prethodne suglasnosti </w:t>
      </w:r>
      <w:bookmarkStart w:id="2" w:name="_Hlk187411559"/>
      <w:r w:rsidR="00322499" w:rsidRPr="0032249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Domu za odrasle osobe Jalžabet za sklapanje </w:t>
      </w:r>
      <w:r w:rsidR="0032249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u</w:t>
      </w:r>
      <w:r w:rsidR="00322499" w:rsidRPr="0032249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govora o javnoj nabavi radova energetske obnove</w:t>
      </w:r>
    </w:p>
    <w:bookmarkEnd w:id="2"/>
    <w:p w14:paraId="70BC4675" w14:textId="498FCEFC" w:rsidR="00D865CF" w:rsidRDefault="00D865CF" w:rsidP="004550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D046C0B" w14:textId="77777777" w:rsidR="00455057" w:rsidRPr="00D865CF" w:rsidRDefault="00455057" w:rsidP="004550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1E7F669" w14:textId="1D9359DF" w:rsidR="00D865CF" w:rsidRDefault="00D865CF" w:rsidP="004550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D865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I.</w:t>
      </w:r>
    </w:p>
    <w:p w14:paraId="38EB7570" w14:textId="77777777" w:rsidR="00455057" w:rsidRPr="00D865CF" w:rsidRDefault="00455057" w:rsidP="004550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AE4D005" w14:textId="77777777" w:rsidR="00D865CF" w:rsidRPr="00D865CF" w:rsidRDefault="00D865CF" w:rsidP="0045505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D865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Daje se prethodna suglasnost Ministarstvu rada, mirovinskoga sustava, obitelji i socijalne politike, Domu za odrasle osobe Jalžabet za preuzimanje obveza na teret sredstava državnog proračuna Republike Hrvatske u 2026. godini u iznosu od </w:t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955.640,98 eura s PDV-om</w:t>
      </w:r>
      <w:r w:rsidRPr="00D865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 sklapanje ugovora o javnoj nabavi radova energetske obnove Doma za odrasle osobe Jalžabet, Kolodvorska 1, Jalžabet.</w:t>
      </w:r>
    </w:p>
    <w:p w14:paraId="770D1A4B" w14:textId="77777777" w:rsidR="00D865CF" w:rsidRPr="00D865CF" w:rsidRDefault="00D865CF" w:rsidP="004550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CB6B538" w14:textId="1DB1BB50" w:rsidR="00D865CF" w:rsidRDefault="00D865CF" w:rsidP="004550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D865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II.</w:t>
      </w:r>
    </w:p>
    <w:p w14:paraId="466BB352" w14:textId="77777777" w:rsidR="00455057" w:rsidRPr="00D865CF" w:rsidRDefault="00455057" w:rsidP="004550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903961D" w14:textId="77777777" w:rsidR="00A6692E" w:rsidRDefault="00D865CF" w:rsidP="00A6692E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Plaćanja koja proizlaze iz obveza preuzetih u skladu s točkom I. ove Odluke </w:t>
      </w:r>
      <w:r w:rsidRPr="00D865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Ministarstvo rada, mirovinskoga sustava, obitelji i socijalne politike </w:t>
      </w:r>
      <w:r w:rsidR="00A6692E" w:rsidRPr="00FA69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dužno je </w:t>
      </w:r>
      <w:r w:rsidR="00A669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kao obvezu </w:t>
      </w:r>
      <w:r w:rsidR="00A6692E" w:rsidRPr="00FA69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uključiti u financijski plan u godini u kojoj dospijeva.</w:t>
      </w:r>
    </w:p>
    <w:p w14:paraId="41C70EC0" w14:textId="77777777" w:rsidR="00D865CF" w:rsidRPr="00D865CF" w:rsidRDefault="00D865CF" w:rsidP="004550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C8DA076" w14:textId="767E2CD5" w:rsidR="00D865CF" w:rsidRDefault="00D865CF" w:rsidP="004550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D865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III.</w:t>
      </w:r>
    </w:p>
    <w:p w14:paraId="618AD526" w14:textId="77777777" w:rsidR="00455057" w:rsidRPr="00D865CF" w:rsidRDefault="00455057" w:rsidP="004550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0519800" w14:textId="48C10FAC" w:rsidR="00D865CF" w:rsidRPr="00D865CF" w:rsidRDefault="00D865CF" w:rsidP="0045505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 Odluka stupa na snagu </w:t>
      </w:r>
      <w:r w:rsidR="00A6692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danom</w:t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donošenj</w:t>
      </w:r>
      <w:r w:rsidR="00A6692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540F644" w14:textId="31831CEA" w:rsidR="00D865CF" w:rsidRDefault="00D865CF" w:rsidP="004550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DF91846" w14:textId="77777777" w:rsidR="00A6692E" w:rsidRPr="00D865CF" w:rsidRDefault="00A6692E" w:rsidP="004550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834665E" w14:textId="77777777" w:rsidR="00D865CF" w:rsidRPr="00D865CF" w:rsidRDefault="00D865CF" w:rsidP="004550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KLASA: </w:t>
      </w:r>
    </w:p>
    <w:p w14:paraId="3D4811EB" w14:textId="77777777" w:rsidR="00D865CF" w:rsidRPr="00D865CF" w:rsidRDefault="00D865CF" w:rsidP="004550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</w:t>
      </w:r>
    </w:p>
    <w:p w14:paraId="2C668E2D" w14:textId="77777777" w:rsidR="00A6692E" w:rsidRDefault="00A6692E" w:rsidP="004550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0E4422F" w14:textId="2824F20C" w:rsidR="00D865CF" w:rsidRPr="00D865CF" w:rsidRDefault="00D865CF" w:rsidP="004550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Zagreb,</w:t>
      </w:r>
    </w:p>
    <w:p w14:paraId="1FCBC870" w14:textId="77777777" w:rsidR="00D865CF" w:rsidRPr="00D865CF" w:rsidRDefault="00D865CF" w:rsidP="0045505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D52F7A" w14:textId="77777777" w:rsidR="00D865CF" w:rsidRPr="00D865CF" w:rsidRDefault="00D865CF" w:rsidP="00455057">
      <w:pPr>
        <w:tabs>
          <w:tab w:val="left" w:pos="6237"/>
        </w:tabs>
        <w:spacing w:after="0" w:line="240" w:lineRule="auto"/>
        <w:ind w:left="708"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65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PREDSJEDNIK</w:t>
      </w:r>
    </w:p>
    <w:p w14:paraId="788B3D66" w14:textId="77777777" w:rsidR="00D865CF" w:rsidRPr="00D865CF" w:rsidRDefault="00D865CF" w:rsidP="00455057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BF6958" w14:textId="77777777" w:rsidR="00D865CF" w:rsidRPr="00D865CF" w:rsidRDefault="00D865CF" w:rsidP="00455057">
      <w:pPr>
        <w:tabs>
          <w:tab w:val="left" w:pos="5812"/>
        </w:tabs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65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mr.sc. Andrej Plenković</w:t>
      </w:r>
    </w:p>
    <w:p w14:paraId="1A390F0A" w14:textId="77777777" w:rsidR="00D865CF" w:rsidRPr="00D865CF" w:rsidRDefault="00D865CF" w:rsidP="00455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A02C3B5" w14:textId="77777777" w:rsidR="00D865CF" w:rsidRPr="00D865CF" w:rsidRDefault="00D865CF" w:rsidP="00D86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71ABEC2" w14:textId="77777777" w:rsidR="00D865CF" w:rsidRPr="00D865CF" w:rsidRDefault="00D865CF" w:rsidP="00D86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81507AB" w14:textId="77777777" w:rsidR="00D865CF" w:rsidRPr="00D865CF" w:rsidRDefault="00D865CF" w:rsidP="00D86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9D41A3E" w14:textId="77777777" w:rsidR="00D865CF" w:rsidRPr="00D865CF" w:rsidRDefault="00D865CF" w:rsidP="00D86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8FF7E50" w14:textId="77777777" w:rsidR="00D865CF" w:rsidRPr="00D865CF" w:rsidRDefault="00D865CF" w:rsidP="00D86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C9D88F9" w14:textId="77777777" w:rsidR="00D865CF" w:rsidRPr="00D865CF" w:rsidRDefault="00D865CF" w:rsidP="00D86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29C7DFD" w14:textId="4543B0B6" w:rsidR="00322499" w:rsidRDefault="00322499">
      <w:pP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br w:type="page"/>
      </w:r>
    </w:p>
    <w:p w14:paraId="50DF11C1" w14:textId="77777777" w:rsidR="00D865CF" w:rsidRPr="00D865CF" w:rsidRDefault="00D865CF" w:rsidP="00D86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C629023" w14:textId="77777777" w:rsidR="00D865CF" w:rsidRPr="00D865CF" w:rsidRDefault="00D865CF" w:rsidP="00D86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865C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O B R A Z L O Ž E NJ E</w:t>
      </w:r>
    </w:p>
    <w:p w14:paraId="1E55937B" w14:textId="5B860CF1" w:rsidR="00D865CF" w:rsidRPr="00D865CF" w:rsidRDefault="00D865CF" w:rsidP="00D865C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Dom za odrasle osobe Jalžabet,</w:t>
      </w:r>
      <w:r w:rsidRPr="00D865CF">
        <w:t xml:space="preserve"> </w:t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Kolodvorska 1, Jalžabet je proveo otvoreni postupak javne nabave izvođenja radova energetske obnove te Odlukom o odabiru KLASA: 406-01/23-01/2, URBROJ: 185-01/01-25-57 od 7.  travnja 2025. godine, kao najpovoljnija ponuda odabrana je ponuda izvođača ĐURKIN d.o.o., Braće Graner 1, Čakovec, u iznosu od 1.390.024,78 eura bez PDV-a, odnosno 1.737.530,98 eura s PDV-om. </w:t>
      </w:r>
    </w:p>
    <w:p w14:paraId="5407A302" w14:textId="77777777" w:rsidR="00D865CF" w:rsidRPr="00D865CF" w:rsidRDefault="00D865CF" w:rsidP="00D865CF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Bespovratna sredstva, izvor financiranja 815  Namjenski primitak - NPOO u 2025. i 2026. godini za energetsku obnovu Doma za odrasle osobe Jalžabet na adresi Kolodvorska 1, Jalžabet, kod projekta NPOO.C6.1.R1-I1.04.0295 osigurana su u ukupnom iznosu od 1.213.688,70 eura.</w:t>
      </w:r>
    </w:p>
    <w:p w14:paraId="44056EF3" w14:textId="356C19C0" w:rsidR="00D865CF" w:rsidRPr="00D865CF" w:rsidRDefault="00D865CF" w:rsidP="00D865CF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865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Sredstva potrebna za plaćanje ugovora u 2025. godini u iznosu od 781.890,00 eura</w:t>
      </w:r>
      <w:r w:rsidRPr="00D865CF" w:rsidDel="00801A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865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osigurana su u Državnom proračunu Republike Hrvatske za 2025. godinu i projekcijama za 2026. i 2027. godinu na razdjelu 086 Ministarstvo rada, mirovinskoga sustava, obitelji i socijalne politike na kapitalnom projektu K790014 – Sufinanciranje energetske obnove zgrada u sustavu socijalne skrbi, odjeljku 4511 – Dodatna ulaganja na građevinskim objektima, </w:t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izvoru financiranja 11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- </w:t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</w:t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pći prihodi i primici u iznosu od 201.217,17 eura, izvoru financiranja 43 - Ostali prihodi za posebne namjene u iznosu od 34.512,83 eura te izvoru financiranja 815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- </w:t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Namjenski primitak – NPOO u iznosu od 546.160,00 eura, a prema tablici kako slijedi.</w:t>
      </w:r>
    </w:p>
    <w:tbl>
      <w:tblPr>
        <w:tblpPr w:leftFromText="180" w:rightFromText="180" w:vertAnchor="text" w:horzAnchor="margin" w:tblpXSpec="center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397"/>
        <w:gridCol w:w="1538"/>
        <w:gridCol w:w="1726"/>
        <w:gridCol w:w="1431"/>
      </w:tblGrid>
      <w:tr w:rsidR="00D865CF" w:rsidRPr="00D865CF" w14:paraId="5F821F3D" w14:textId="77777777" w:rsidTr="001F3695">
        <w:trPr>
          <w:trHeight w:val="432"/>
        </w:trPr>
        <w:tc>
          <w:tcPr>
            <w:tcW w:w="1980" w:type="dxa"/>
          </w:tcPr>
          <w:p w14:paraId="1F7E3759" w14:textId="77777777" w:rsidR="00D865CF" w:rsidRPr="00D865CF" w:rsidRDefault="00D865CF" w:rsidP="00D865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5C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Godina</w:t>
            </w:r>
          </w:p>
        </w:tc>
        <w:tc>
          <w:tcPr>
            <w:tcW w:w="1397" w:type="dxa"/>
            <w:tcBorders>
              <w:right w:val="nil"/>
            </w:tcBorders>
          </w:tcPr>
          <w:p w14:paraId="481E075B" w14:textId="77777777" w:rsidR="00D865CF" w:rsidRPr="00D865CF" w:rsidRDefault="00D865CF" w:rsidP="00D86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8" w:type="dxa"/>
            <w:tcBorders>
              <w:left w:val="nil"/>
              <w:right w:val="nil"/>
            </w:tcBorders>
            <w:vAlign w:val="center"/>
          </w:tcPr>
          <w:p w14:paraId="430D0679" w14:textId="77777777" w:rsidR="00D865CF" w:rsidRPr="00D865CF" w:rsidRDefault="00D865CF" w:rsidP="00D86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5C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2025.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BE36AF" w14:textId="77777777" w:rsidR="00D865CF" w:rsidRPr="00D865CF" w:rsidRDefault="00D865CF" w:rsidP="00D8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431" w:type="dxa"/>
            <w:tcBorders>
              <w:left w:val="nil"/>
            </w:tcBorders>
          </w:tcPr>
          <w:p w14:paraId="4D44B289" w14:textId="77777777" w:rsidR="00D865CF" w:rsidRPr="00D865CF" w:rsidRDefault="00D865CF" w:rsidP="00D8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D865CF" w:rsidRPr="00D865CF" w14:paraId="783D92F2" w14:textId="77777777" w:rsidTr="001F3695">
        <w:trPr>
          <w:trHeight w:val="410"/>
        </w:trPr>
        <w:tc>
          <w:tcPr>
            <w:tcW w:w="1980" w:type="dxa"/>
            <w:vAlign w:val="center"/>
          </w:tcPr>
          <w:p w14:paraId="1DF54F76" w14:textId="77777777" w:rsidR="00D865CF" w:rsidRPr="00D865CF" w:rsidRDefault="00D865CF" w:rsidP="00D865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5C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Izvor financiranja</w:t>
            </w:r>
          </w:p>
        </w:tc>
        <w:tc>
          <w:tcPr>
            <w:tcW w:w="1397" w:type="dxa"/>
            <w:vAlign w:val="center"/>
          </w:tcPr>
          <w:p w14:paraId="66F635B6" w14:textId="77777777" w:rsidR="00D865CF" w:rsidRPr="00D865CF" w:rsidRDefault="00D865CF" w:rsidP="00D86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5C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IF 11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14:paraId="0E776AC6" w14:textId="77777777" w:rsidR="00D865CF" w:rsidRPr="00D865CF" w:rsidRDefault="00D865CF" w:rsidP="00D86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5C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IF 43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14:paraId="1647F7BD" w14:textId="77777777" w:rsidR="00D865CF" w:rsidRPr="00D865CF" w:rsidRDefault="00D865CF" w:rsidP="00D86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5C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IF 815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14:paraId="61F7BDEA" w14:textId="77777777" w:rsidR="00D865CF" w:rsidRPr="00D865CF" w:rsidRDefault="00D865CF" w:rsidP="00D86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5C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Ukupno </w:t>
            </w:r>
          </w:p>
        </w:tc>
      </w:tr>
      <w:tr w:rsidR="00D865CF" w:rsidRPr="00D865CF" w14:paraId="7948C585" w14:textId="77777777" w:rsidTr="001F3695">
        <w:tc>
          <w:tcPr>
            <w:tcW w:w="1980" w:type="dxa"/>
            <w:vAlign w:val="center"/>
          </w:tcPr>
          <w:p w14:paraId="6D3B3F0E" w14:textId="77777777" w:rsidR="00D865CF" w:rsidRPr="00D865CF" w:rsidRDefault="00D865CF" w:rsidP="00D865C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5C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Ugovor o izvođenju radova </w:t>
            </w:r>
          </w:p>
        </w:tc>
        <w:tc>
          <w:tcPr>
            <w:tcW w:w="1397" w:type="dxa"/>
            <w:vAlign w:val="center"/>
          </w:tcPr>
          <w:p w14:paraId="14EEE0B8" w14:textId="77777777" w:rsidR="00D865CF" w:rsidRPr="00D865CF" w:rsidRDefault="00D865CF" w:rsidP="00D865C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5C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201.217,17 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2B2FA439" w14:textId="77777777" w:rsidR="00D865CF" w:rsidRPr="00D865CF" w:rsidRDefault="00D865CF" w:rsidP="00D865C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5C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34.512,83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ED15" w14:textId="77777777" w:rsidR="00D865CF" w:rsidRPr="00D865CF" w:rsidRDefault="00D865CF" w:rsidP="00D865C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5C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546.160,00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1852" w14:textId="77777777" w:rsidR="00D865CF" w:rsidRPr="00D865CF" w:rsidRDefault="00D865CF" w:rsidP="00D865C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5C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781.890,00</w:t>
            </w:r>
          </w:p>
        </w:tc>
      </w:tr>
    </w:tbl>
    <w:p w14:paraId="77CE874F" w14:textId="77777777" w:rsidR="00D865CF" w:rsidRPr="00D865CF" w:rsidRDefault="00D865CF" w:rsidP="00D86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4929D59D" w14:textId="68057FB8" w:rsidR="00D865CF" w:rsidRPr="00D865CF" w:rsidRDefault="00D865CF" w:rsidP="00D865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865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Slijedom navedenog, Ministarstvo traži suglasnost za preuzimanje obveza na teret sredstava državnog proračuna Republike Hrvatske u 2026. godini u ukupnom iznosu od 955.640,98 eura, koja su osigurana na kapitalnom projektu K790014 – Sufinanciranje energetske obnove zgrada u sustavu socijalne skrbi, odjeljku 4511 – Dodatna ulaganja na građevinskim objektima, izvor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D865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financiranja 11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D865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Opći prihodi i primici u iznosu od 288.112,28 eura i izvoru financiranja 815  </w:t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Namjenski primitak - NPOO</w:t>
      </w:r>
      <w:r w:rsidRPr="00D865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iznosu 667.528,70 eura za energetsku obnovu Doma za odrasle osobe Jalžabet na adresi Kolodvorska 1, Jalžabet, kod projekta NPOO.C6.1.R1-I1.04.0295.</w:t>
      </w:r>
    </w:p>
    <w:p w14:paraId="64F4C1DF" w14:textId="77777777" w:rsidR="00D865CF" w:rsidRPr="00D865CF" w:rsidRDefault="00D865CF" w:rsidP="00D865C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CBE800D" w14:textId="77777777" w:rsidR="00D865CF" w:rsidRPr="00D865CF" w:rsidRDefault="00D865CF" w:rsidP="00D865C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65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Prethodno navedeno prikazujemo u tablici u nastavku:</w:t>
      </w:r>
      <w:r w:rsidRPr="00D865CF">
        <w:t xml:space="preserve"> </w:t>
      </w:r>
    </w:p>
    <w:p w14:paraId="534325BF" w14:textId="77777777" w:rsidR="00D865CF" w:rsidRPr="00D865CF" w:rsidRDefault="00D865CF" w:rsidP="00D86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89"/>
        <w:gridCol w:w="529"/>
        <w:gridCol w:w="694"/>
        <w:gridCol w:w="739"/>
        <w:gridCol w:w="1634"/>
      </w:tblGrid>
      <w:tr w:rsidR="00D865CF" w:rsidRPr="00D865CF" w14:paraId="79D834C7" w14:textId="77777777" w:rsidTr="00A27990">
        <w:trPr>
          <w:trHeight w:val="374"/>
          <w:jc w:val="center"/>
        </w:trPr>
        <w:tc>
          <w:tcPr>
            <w:tcW w:w="2126" w:type="dxa"/>
            <w:tcBorders>
              <w:right w:val="nil"/>
            </w:tcBorders>
          </w:tcPr>
          <w:p w14:paraId="520C04F9" w14:textId="77777777" w:rsidR="00D865CF" w:rsidRPr="00D865CF" w:rsidRDefault="00D865CF" w:rsidP="00D865C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5C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Godina</w:t>
            </w:r>
          </w:p>
        </w:tc>
        <w:tc>
          <w:tcPr>
            <w:tcW w:w="889" w:type="dxa"/>
            <w:tcBorders>
              <w:right w:val="nil"/>
            </w:tcBorders>
          </w:tcPr>
          <w:p w14:paraId="3227B693" w14:textId="77777777" w:rsidR="00D865CF" w:rsidRPr="00D865CF" w:rsidRDefault="00D865CF" w:rsidP="00D86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3" w:type="dxa"/>
            <w:gridSpan w:val="2"/>
            <w:tcBorders>
              <w:left w:val="nil"/>
              <w:right w:val="nil"/>
            </w:tcBorders>
            <w:vAlign w:val="center"/>
          </w:tcPr>
          <w:p w14:paraId="3893F161" w14:textId="77777777" w:rsidR="00D865CF" w:rsidRPr="00D865CF" w:rsidRDefault="00D865CF" w:rsidP="00D86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5C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2026.</w:t>
            </w:r>
          </w:p>
        </w:tc>
        <w:tc>
          <w:tcPr>
            <w:tcW w:w="2373" w:type="dxa"/>
            <w:gridSpan w:val="2"/>
            <w:tcBorders>
              <w:left w:val="nil"/>
            </w:tcBorders>
            <w:vAlign w:val="center"/>
          </w:tcPr>
          <w:p w14:paraId="1E9FF71F" w14:textId="77777777" w:rsidR="00D865CF" w:rsidRPr="00D865CF" w:rsidRDefault="00D865CF" w:rsidP="00D8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D865CF" w:rsidRPr="00D865CF" w14:paraId="6A1702CF" w14:textId="77777777" w:rsidTr="00A27990">
        <w:trPr>
          <w:trHeight w:val="58"/>
          <w:jc w:val="center"/>
        </w:trPr>
        <w:tc>
          <w:tcPr>
            <w:tcW w:w="2126" w:type="dxa"/>
            <w:vAlign w:val="center"/>
          </w:tcPr>
          <w:p w14:paraId="766DB24C" w14:textId="77777777" w:rsidR="00D865CF" w:rsidRPr="00D865CF" w:rsidRDefault="00D865CF" w:rsidP="00D865C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5C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Izvor financiranja</w:t>
            </w:r>
          </w:p>
        </w:tc>
        <w:tc>
          <w:tcPr>
            <w:tcW w:w="1418" w:type="dxa"/>
            <w:gridSpan w:val="2"/>
            <w:vAlign w:val="center"/>
          </w:tcPr>
          <w:p w14:paraId="695DFF20" w14:textId="77777777" w:rsidR="00D865CF" w:rsidRPr="00D865CF" w:rsidRDefault="00D865CF" w:rsidP="00D86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5C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IF 11 </w:t>
            </w:r>
          </w:p>
        </w:tc>
        <w:tc>
          <w:tcPr>
            <w:tcW w:w="1433" w:type="dxa"/>
            <w:gridSpan w:val="2"/>
            <w:tcBorders>
              <w:right w:val="single" w:sz="4" w:space="0" w:color="auto"/>
            </w:tcBorders>
            <w:vAlign w:val="center"/>
          </w:tcPr>
          <w:p w14:paraId="56114FA8" w14:textId="77777777" w:rsidR="00D865CF" w:rsidRPr="00D865CF" w:rsidRDefault="00D865CF" w:rsidP="00D86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5C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IF 815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C27C" w14:textId="77777777" w:rsidR="00D865CF" w:rsidRPr="00D865CF" w:rsidRDefault="00D865CF" w:rsidP="00D865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5C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UKUPNO</w:t>
            </w:r>
          </w:p>
        </w:tc>
      </w:tr>
      <w:tr w:rsidR="00D865CF" w:rsidRPr="00D865CF" w14:paraId="35B98828" w14:textId="77777777" w:rsidTr="00A27990">
        <w:trPr>
          <w:trHeight w:val="58"/>
          <w:jc w:val="center"/>
        </w:trPr>
        <w:tc>
          <w:tcPr>
            <w:tcW w:w="2126" w:type="dxa"/>
            <w:vAlign w:val="center"/>
          </w:tcPr>
          <w:p w14:paraId="0FD3B178" w14:textId="77777777" w:rsidR="00D865CF" w:rsidRPr="00D865CF" w:rsidRDefault="00D865CF" w:rsidP="00D865C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5C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Ugovor o izvođenju rad</w:t>
            </w:r>
            <w:bookmarkStart w:id="3" w:name="_Hlk203741288"/>
            <w:r w:rsidRPr="00D865C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ova </w:t>
            </w:r>
          </w:p>
        </w:tc>
        <w:tc>
          <w:tcPr>
            <w:tcW w:w="1418" w:type="dxa"/>
            <w:gridSpan w:val="2"/>
            <w:vAlign w:val="center"/>
          </w:tcPr>
          <w:p w14:paraId="474BFC25" w14:textId="77777777" w:rsidR="00D865CF" w:rsidRPr="00D865CF" w:rsidRDefault="00D865CF" w:rsidP="00D865C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5C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288.112,28 </w:t>
            </w:r>
            <w:bookmarkEnd w:id="3"/>
          </w:p>
        </w:tc>
        <w:tc>
          <w:tcPr>
            <w:tcW w:w="1433" w:type="dxa"/>
            <w:gridSpan w:val="2"/>
            <w:tcBorders>
              <w:right w:val="single" w:sz="4" w:space="0" w:color="auto"/>
            </w:tcBorders>
            <w:vAlign w:val="center"/>
          </w:tcPr>
          <w:p w14:paraId="4914F015" w14:textId="77777777" w:rsidR="00D865CF" w:rsidRPr="00D865CF" w:rsidRDefault="00D865CF" w:rsidP="00D865C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5C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667.528,70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2AE6" w14:textId="77777777" w:rsidR="00D865CF" w:rsidRPr="00D865CF" w:rsidRDefault="00D865CF" w:rsidP="00D865C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5C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955.640,98</w:t>
            </w:r>
          </w:p>
        </w:tc>
      </w:tr>
    </w:tbl>
    <w:p w14:paraId="29A92EC4" w14:textId="0C8FC34D" w:rsidR="00D865CF" w:rsidRPr="00D865CF" w:rsidRDefault="00D865CF" w:rsidP="00D865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Člankom 48. stavak 2. Zakona o proračunu („Narodne novine“</w:t>
      </w:r>
      <w:r w:rsidR="008F5D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broj 144/21</w:t>
      </w:r>
      <w:r w:rsidR="008F5D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D865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 propisano je kako proračunski korisnik državnog proračuna može preuzeti obveze iz ugovora koji zahtijevaju plaćanje u sljedećim godinama, neovisno o izvoru financiranja, isključivo na temelju odluke Vlade koju predlaže nadležni ministar, a na koju je prethodnu suglasnost dalo Ministarstvo financija.</w:t>
      </w:r>
    </w:p>
    <w:p w14:paraId="35167D84" w14:textId="18B8F893" w:rsidR="00844DFB" w:rsidRDefault="00D865CF" w:rsidP="00322499">
      <w:pPr>
        <w:spacing w:after="0" w:line="240" w:lineRule="auto"/>
        <w:jc w:val="both"/>
      </w:pPr>
      <w:r w:rsidRPr="00D865CF"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  <w:t xml:space="preserve">Slijedom navedenog, daje se prethodna suglasnosti Ministarstvu rada, mirovinskoga sustava, obitelji i socijalne politike, Domu za odrasle osobe Jalžabet za preuzimanje obveza na teret sredstava državnog proračuna Republike Hrvatske u 2026. godini u iznosu od </w:t>
      </w:r>
      <w:r w:rsidRPr="00D865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955.640,98 eura</w:t>
      </w:r>
      <w:r w:rsidRPr="00D865CF"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  <w:t xml:space="preserve"> za sklapanje ugovora o javnoj nabavi radova energetske obnove Doma za odrasle osobe Jalžabet, Kolodvorska 1, Jalžabet.</w:t>
      </w:r>
    </w:p>
    <w:sectPr w:rsidR="00844DFB" w:rsidSect="00D865CF">
      <w:footerReference w:type="even" r:id="rId8"/>
      <w:footerReference w:type="default" r:id="rId9"/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07B7D" w14:textId="77777777" w:rsidR="00AF11CF" w:rsidRDefault="00AF11CF">
      <w:pPr>
        <w:spacing w:after="0" w:line="240" w:lineRule="auto"/>
      </w:pPr>
      <w:r>
        <w:separator/>
      </w:r>
    </w:p>
  </w:endnote>
  <w:endnote w:type="continuationSeparator" w:id="0">
    <w:p w14:paraId="20C3A3C3" w14:textId="77777777" w:rsidR="00AF11CF" w:rsidRDefault="00AF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7D15" w14:textId="77777777" w:rsidR="00170AAA" w:rsidRPr="00170AAA" w:rsidRDefault="00170AAA" w:rsidP="00CE78D1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170AAA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61D39" w14:textId="77777777" w:rsidR="00D865CF" w:rsidRDefault="00D865CF" w:rsidP="00CC7BE5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7ECC0944" w14:textId="77777777" w:rsidR="00D865CF" w:rsidRDefault="00D865CF" w:rsidP="00EE6763">
    <w:pPr>
      <w:pStyle w:val="Footer"/>
      <w:ind w:right="360"/>
    </w:pPr>
  </w:p>
  <w:p w14:paraId="748C75C1" w14:textId="77777777" w:rsidR="00D865CF" w:rsidRDefault="00D865C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77432" w14:textId="77777777" w:rsidR="00D865CF" w:rsidRDefault="00D865CF" w:rsidP="00EE67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B8AEE" w14:textId="77777777" w:rsidR="00AF11CF" w:rsidRDefault="00AF11CF">
      <w:pPr>
        <w:spacing w:after="0" w:line="240" w:lineRule="auto"/>
      </w:pPr>
      <w:r>
        <w:separator/>
      </w:r>
    </w:p>
  </w:footnote>
  <w:footnote w:type="continuationSeparator" w:id="0">
    <w:p w14:paraId="6063DB79" w14:textId="77777777" w:rsidR="00AF11CF" w:rsidRDefault="00AF1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CF"/>
    <w:rsid w:val="000546F2"/>
    <w:rsid w:val="0017048E"/>
    <w:rsid w:val="00170AAA"/>
    <w:rsid w:val="00322499"/>
    <w:rsid w:val="00455057"/>
    <w:rsid w:val="005A7336"/>
    <w:rsid w:val="00632B71"/>
    <w:rsid w:val="0076465E"/>
    <w:rsid w:val="008337BE"/>
    <w:rsid w:val="00844DFB"/>
    <w:rsid w:val="008F5D1D"/>
    <w:rsid w:val="009F2F61"/>
    <w:rsid w:val="00A22DF0"/>
    <w:rsid w:val="00A230C7"/>
    <w:rsid w:val="00A27990"/>
    <w:rsid w:val="00A6692E"/>
    <w:rsid w:val="00AF11CF"/>
    <w:rsid w:val="00B17A39"/>
    <w:rsid w:val="00D52152"/>
    <w:rsid w:val="00D865CF"/>
    <w:rsid w:val="00ED2C89"/>
    <w:rsid w:val="00F1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7F0B"/>
  <w15:chartTrackingRefBased/>
  <w15:docId w15:val="{4CD302E3-7DB4-4B58-B56A-80AFC913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5C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86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5CF"/>
  </w:style>
  <w:style w:type="character" w:styleId="PageNumber">
    <w:name w:val="page number"/>
    <w:basedOn w:val="DefaultParagraphFont"/>
    <w:rsid w:val="00D865CF"/>
  </w:style>
  <w:style w:type="paragraph" w:styleId="Header">
    <w:name w:val="header"/>
    <w:basedOn w:val="Normal"/>
    <w:link w:val="HeaderChar"/>
    <w:uiPriority w:val="99"/>
    <w:unhideWhenUsed/>
    <w:rsid w:val="00170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AAA"/>
  </w:style>
  <w:style w:type="table" w:styleId="TableGrid">
    <w:name w:val="Table Grid"/>
    <w:basedOn w:val="TableNormal"/>
    <w:rsid w:val="00170A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Lehpamer</dc:creator>
  <cp:keywords/>
  <dc:description/>
  <cp:lastModifiedBy>Bernardica Stipić</cp:lastModifiedBy>
  <cp:revision>10</cp:revision>
  <dcterms:created xsi:type="dcterms:W3CDTF">2025-09-12T06:59:00Z</dcterms:created>
  <dcterms:modified xsi:type="dcterms:W3CDTF">2025-09-17T12:01:00Z</dcterms:modified>
</cp:coreProperties>
</file>