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AB36" w14:textId="77777777" w:rsidR="002D2C57" w:rsidRDefault="002D2C57" w:rsidP="007A09FB"/>
    <w:p w14:paraId="3D041FE3" w14:textId="77777777" w:rsidR="002D2C57" w:rsidRDefault="002D2C57" w:rsidP="001668DD">
      <w:pPr>
        <w:jc w:val="center"/>
      </w:pPr>
    </w:p>
    <w:p w14:paraId="3CCC73FB" w14:textId="25E428F6" w:rsidR="000313EB" w:rsidRPr="00B676BE" w:rsidRDefault="000313EB" w:rsidP="001668DD">
      <w:pPr>
        <w:jc w:val="center"/>
      </w:pPr>
      <w:r w:rsidRPr="00B676BE">
        <w:rPr>
          <w:noProof/>
        </w:rPr>
        <w:drawing>
          <wp:inline distT="0" distB="0" distL="0" distR="0" wp14:anchorId="45DE3CAD" wp14:editId="79CA9887">
            <wp:extent cx="504825" cy="685800"/>
            <wp:effectExtent l="0" t="0" r="9525" b="0"/>
            <wp:docPr id="2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6BE">
        <w:fldChar w:fldCharType="begin"/>
      </w:r>
      <w:r w:rsidRPr="00B676BE">
        <w:instrText xml:space="preserve"> INCLUDEPICTURE "http://www.inet.hr/~box/images/grb-rh.gif" \* MERGEFORMATINET </w:instrText>
      </w:r>
      <w:r w:rsidRPr="00B676BE">
        <w:fldChar w:fldCharType="end"/>
      </w:r>
    </w:p>
    <w:p w14:paraId="0A8A31AA" w14:textId="1853E5C1" w:rsidR="000313EB" w:rsidRDefault="000313EB" w:rsidP="001668DD">
      <w:pPr>
        <w:jc w:val="center"/>
      </w:pPr>
      <w:r w:rsidRPr="00B676BE">
        <w:t>VLADA REPUBLIKE HRVATSKE</w:t>
      </w:r>
    </w:p>
    <w:p w14:paraId="65A1E950" w14:textId="0F8097DA" w:rsidR="007A09FB" w:rsidRDefault="007A09FB" w:rsidP="001668DD">
      <w:pPr>
        <w:jc w:val="center"/>
      </w:pPr>
    </w:p>
    <w:p w14:paraId="534E4E5A" w14:textId="7E20A975" w:rsidR="007A09FB" w:rsidRDefault="007A09FB" w:rsidP="001668DD">
      <w:pPr>
        <w:jc w:val="center"/>
      </w:pPr>
    </w:p>
    <w:p w14:paraId="4611FABE" w14:textId="3ACD3400" w:rsidR="007A09FB" w:rsidRDefault="007A09FB" w:rsidP="001668DD">
      <w:pPr>
        <w:jc w:val="center"/>
      </w:pPr>
    </w:p>
    <w:p w14:paraId="0FA3B060" w14:textId="77777777" w:rsidR="007A09FB" w:rsidRPr="00B676BE" w:rsidRDefault="007A09FB" w:rsidP="001668DD">
      <w:pPr>
        <w:jc w:val="center"/>
      </w:pPr>
    </w:p>
    <w:p w14:paraId="729FF330" w14:textId="77777777" w:rsidR="000313EB" w:rsidRPr="00B676BE" w:rsidRDefault="000313EB" w:rsidP="001668DD">
      <w:pPr>
        <w:jc w:val="both"/>
      </w:pPr>
    </w:p>
    <w:p w14:paraId="68F284A4" w14:textId="101407AC" w:rsidR="007A09FB" w:rsidRDefault="000313EB" w:rsidP="007A09FB">
      <w:pPr>
        <w:jc w:val="right"/>
      </w:pPr>
      <w:r w:rsidRPr="00B676BE">
        <w:t xml:space="preserve">Zagreb, </w:t>
      </w:r>
      <w:r w:rsidR="00B62BBF">
        <w:t>2</w:t>
      </w:r>
      <w:r w:rsidR="001668DD">
        <w:t xml:space="preserve">. </w:t>
      </w:r>
      <w:r w:rsidR="00B62BBF">
        <w:t>siječnja</w:t>
      </w:r>
      <w:r w:rsidR="009A3BD3">
        <w:t xml:space="preserve"> </w:t>
      </w:r>
      <w:r>
        <w:t>202</w:t>
      </w:r>
      <w:r w:rsidR="00B62BBF">
        <w:t>5</w:t>
      </w:r>
      <w:bookmarkStart w:id="0" w:name="_GoBack"/>
      <w:bookmarkEnd w:id="0"/>
      <w:r w:rsidRPr="00B676BE">
        <w:t>.</w:t>
      </w:r>
    </w:p>
    <w:p w14:paraId="2DD33817" w14:textId="1B1B8325" w:rsidR="007A09FB" w:rsidRDefault="007A09FB" w:rsidP="007A09FB">
      <w:pPr>
        <w:jc w:val="right"/>
      </w:pPr>
    </w:p>
    <w:p w14:paraId="0982E0E6" w14:textId="7CFA8718" w:rsidR="007A09FB" w:rsidRDefault="007A09FB" w:rsidP="007A09FB">
      <w:pPr>
        <w:jc w:val="right"/>
      </w:pPr>
    </w:p>
    <w:p w14:paraId="0E23300D" w14:textId="77777777" w:rsidR="007A09FB" w:rsidRPr="00B676BE" w:rsidRDefault="007A09FB" w:rsidP="007A09FB">
      <w:pPr>
        <w:jc w:val="right"/>
      </w:pPr>
    </w:p>
    <w:p w14:paraId="52177043" w14:textId="77777777" w:rsidR="000313EB" w:rsidRPr="00B676BE" w:rsidRDefault="000313EB" w:rsidP="001668DD">
      <w:pPr>
        <w:jc w:val="right"/>
      </w:pPr>
    </w:p>
    <w:p w14:paraId="683A8BC9" w14:textId="51F81FC0" w:rsidR="000313EB" w:rsidRDefault="000313EB" w:rsidP="001668DD">
      <w:pPr>
        <w:jc w:val="right"/>
      </w:pPr>
    </w:p>
    <w:p w14:paraId="36E6F7DF" w14:textId="55BFE7CC" w:rsidR="007A09FB" w:rsidRDefault="007A09FB" w:rsidP="001668DD">
      <w:pPr>
        <w:jc w:val="right"/>
      </w:pPr>
    </w:p>
    <w:p w14:paraId="3E2C6962" w14:textId="77777777" w:rsidR="007A09FB" w:rsidRPr="00B676BE" w:rsidRDefault="007A09FB" w:rsidP="001668DD">
      <w:pPr>
        <w:jc w:val="right"/>
      </w:pPr>
    </w:p>
    <w:p w14:paraId="291188DE" w14:textId="77777777" w:rsidR="000313EB" w:rsidRPr="00B676BE" w:rsidRDefault="000313EB" w:rsidP="001668DD">
      <w:pPr>
        <w:jc w:val="right"/>
      </w:pPr>
    </w:p>
    <w:p w14:paraId="2EF39D05" w14:textId="77777777" w:rsidR="007A09FB" w:rsidRPr="00B676BE" w:rsidRDefault="007A09FB" w:rsidP="001668DD">
      <w:pPr>
        <w:jc w:val="right"/>
      </w:pPr>
    </w:p>
    <w:p w14:paraId="7B9CF9C9" w14:textId="77777777" w:rsidR="000313EB" w:rsidRPr="00B676BE" w:rsidRDefault="000313EB" w:rsidP="001668DD">
      <w:pPr>
        <w:jc w:val="both"/>
      </w:pPr>
      <w:r w:rsidRPr="00B676BE"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0313EB" w:rsidRPr="00B676BE" w14:paraId="3CC5AF4F" w14:textId="77777777" w:rsidTr="003F29C5">
        <w:tc>
          <w:tcPr>
            <w:tcW w:w="1951" w:type="dxa"/>
            <w:shd w:val="clear" w:color="auto" w:fill="auto"/>
          </w:tcPr>
          <w:p w14:paraId="502790ED" w14:textId="77777777" w:rsidR="000313EB" w:rsidRPr="00B676BE" w:rsidRDefault="000313EB" w:rsidP="001668DD">
            <w:r w:rsidRPr="00B676BE">
              <w:rPr>
                <w:b/>
                <w:smallCaps/>
              </w:rPr>
              <w:t>Predlagatelj</w:t>
            </w:r>
            <w:r w:rsidRPr="00B676BE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8EFA626" w14:textId="348C7F0A" w:rsidR="000313EB" w:rsidRPr="00B676BE" w:rsidRDefault="000313EB" w:rsidP="001668DD">
            <w:r w:rsidRPr="00B676BE">
              <w:t>Ministarstvo pravosuđa</w:t>
            </w:r>
            <w:r>
              <w:t>,</w:t>
            </w:r>
            <w:r w:rsidRPr="00B676BE">
              <w:t xml:space="preserve"> uprave</w:t>
            </w:r>
            <w:r>
              <w:t xml:space="preserve"> i digitalne transformacije</w:t>
            </w:r>
          </w:p>
        </w:tc>
      </w:tr>
    </w:tbl>
    <w:p w14:paraId="06E349B0" w14:textId="77777777" w:rsidR="000313EB" w:rsidRPr="00B676BE" w:rsidRDefault="000313EB" w:rsidP="001668DD">
      <w:pPr>
        <w:jc w:val="both"/>
      </w:pPr>
      <w:r w:rsidRPr="00B676BE"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0313EB" w:rsidRPr="00B676BE" w14:paraId="36910DEC" w14:textId="77777777" w:rsidTr="003F29C5">
        <w:tc>
          <w:tcPr>
            <w:tcW w:w="1951" w:type="dxa"/>
            <w:shd w:val="clear" w:color="auto" w:fill="auto"/>
          </w:tcPr>
          <w:p w14:paraId="588E8C33" w14:textId="77777777" w:rsidR="000313EB" w:rsidRPr="00B676BE" w:rsidRDefault="000313EB" w:rsidP="001668DD">
            <w:r w:rsidRPr="00B676BE">
              <w:rPr>
                <w:b/>
                <w:smallCaps/>
              </w:rPr>
              <w:t>Predmet</w:t>
            </w:r>
            <w:r w:rsidRPr="00B676BE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FA56142" w14:textId="45759E08" w:rsidR="000313EB" w:rsidRPr="00B676BE" w:rsidRDefault="000313EB" w:rsidP="001668DD">
            <w:pPr>
              <w:jc w:val="both"/>
            </w:pPr>
            <w:r w:rsidRPr="00B676BE">
              <w:t xml:space="preserve">Prijedlog uredbe o </w:t>
            </w:r>
            <w:r>
              <w:t xml:space="preserve">mogućnosti fleksibilnog radnog vremena i rada s nepunim radnim vremenom u državnoj službi </w:t>
            </w:r>
          </w:p>
        </w:tc>
      </w:tr>
    </w:tbl>
    <w:p w14:paraId="75CFF4C4" w14:textId="77777777" w:rsidR="000313EB" w:rsidRPr="00B676BE" w:rsidRDefault="000313EB" w:rsidP="001668DD">
      <w:pPr>
        <w:jc w:val="both"/>
      </w:pPr>
      <w:r w:rsidRPr="00B676BE">
        <w:t>_________________________________________________________________________</w:t>
      </w:r>
    </w:p>
    <w:p w14:paraId="45EE01D5" w14:textId="77777777" w:rsidR="000313EB" w:rsidRPr="00B676BE" w:rsidRDefault="000313EB" w:rsidP="001668DD">
      <w:pPr>
        <w:jc w:val="both"/>
      </w:pPr>
    </w:p>
    <w:p w14:paraId="56C92151" w14:textId="77777777" w:rsidR="000313EB" w:rsidRPr="00B676BE" w:rsidRDefault="000313EB" w:rsidP="001668DD">
      <w:pPr>
        <w:jc w:val="both"/>
      </w:pPr>
    </w:p>
    <w:p w14:paraId="7D101190" w14:textId="77777777" w:rsidR="000313EB" w:rsidRPr="00B676BE" w:rsidRDefault="000313EB" w:rsidP="001668DD">
      <w:pPr>
        <w:jc w:val="both"/>
      </w:pPr>
    </w:p>
    <w:p w14:paraId="6C7ECC27" w14:textId="77777777" w:rsidR="000313EB" w:rsidRPr="00B676BE" w:rsidRDefault="000313EB" w:rsidP="001668DD">
      <w:pPr>
        <w:jc w:val="both"/>
      </w:pPr>
    </w:p>
    <w:p w14:paraId="576AE456" w14:textId="77777777" w:rsidR="000313EB" w:rsidRPr="00B676BE" w:rsidRDefault="000313EB" w:rsidP="001668DD">
      <w:pPr>
        <w:jc w:val="both"/>
      </w:pPr>
    </w:p>
    <w:p w14:paraId="3AC68DEF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6E3FE9BB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24F697F5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18812145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2CE60D03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108E07BB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33CB4A08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77E6CE1D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6C7E18DB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3C8C802C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751DE023" w14:textId="77777777" w:rsidR="000313EB" w:rsidRPr="00B676BE" w:rsidRDefault="000313EB" w:rsidP="001668DD">
      <w:pPr>
        <w:tabs>
          <w:tab w:val="center" w:pos="4536"/>
          <w:tab w:val="right" w:pos="9072"/>
        </w:tabs>
      </w:pPr>
    </w:p>
    <w:p w14:paraId="162C9BD9" w14:textId="77777777" w:rsidR="000313EB" w:rsidRPr="00B676BE" w:rsidRDefault="000313EB" w:rsidP="001668DD"/>
    <w:p w14:paraId="4863947F" w14:textId="77777777" w:rsidR="000313EB" w:rsidRPr="00B676BE" w:rsidRDefault="000313EB" w:rsidP="001668DD"/>
    <w:p w14:paraId="2F449C9C" w14:textId="77777777" w:rsidR="000313EB" w:rsidRPr="00B676BE" w:rsidRDefault="000313EB" w:rsidP="001668DD"/>
    <w:p w14:paraId="7638E9A8" w14:textId="77777777" w:rsidR="000313EB" w:rsidRPr="00B676BE" w:rsidRDefault="000313EB" w:rsidP="001668DD"/>
    <w:p w14:paraId="0068BBD6" w14:textId="77777777" w:rsidR="000313EB" w:rsidRPr="00B676BE" w:rsidRDefault="000313EB" w:rsidP="001668DD"/>
    <w:p w14:paraId="326A0C33" w14:textId="03C38853" w:rsidR="001668DD" w:rsidRPr="007A09FB" w:rsidRDefault="000313EB" w:rsidP="007A09FB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</w:pPr>
      <w:r w:rsidRPr="00B676BE">
        <w:rPr>
          <w:color w:val="404040"/>
          <w:spacing w:val="20"/>
          <w:sz w:val="20"/>
        </w:rPr>
        <w:t>Banski dvori | Trg Sv. Marka 2  | 10000 Zagreb | tel. 01 4569 222 | vlada.gov.h</w:t>
      </w:r>
      <w:r w:rsidR="0063798A">
        <w:rPr>
          <w:color w:val="404040"/>
          <w:spacing w:val="20"/>
          <w:sz w:val="20"/>
        </w:rPr>
        <w:t>r</w:t>
      </w:r>
    </w:p>
    <w:p w14:paraId="50829845" w14:textId="77777777" w:rsidR="001668DD" w:rsidRDefault="001668DD" w:rsidP="001668DD">
      <w:pPr>
        <w:jc w:val="right"/>
        <w:rPr>
          <w:b/>
        </w:rPr>
      </w:pPr>
    </w:p>
    <w:p w14:paraId="6AC2B1DE" w14:textId="77777777" w:rsidR="001668DD" w:rsidRDefault="001668DD" w:rsidP="001668DD">
      <w:pPr>
        <w:jc w:val="right"/>
        <w:rPr>
          <w:b/>
        </w:rPr>
      </w:pPr>
    </w:p>
    <w:p w14:paraId="74EC48E7" w14:textId="77777777" w:rsidR="001668DD" w:rsidRDefault="001668DD" w:rsidP="001668DD">
      <w:pPr>
        <w:jc w:val="right"/>
        <w:rPr>
          <w:b/>
        </w:rPr>
      </w:pPr>
    </w:p>
    <w:p w14:paraId="022B3446" w14:textId="77777777" w:rsidR="001668DD" w:rsidRDefault="001668DD" w:rsidP="001668DD">
      <w:pPr>
        <w:jc w:val="right"/>
        <w:rPr>
          <w:b/>
        </w:rPr>
      </w:pPr>
    </w:p>
    <w:p w14:paraId="4828C42C" w14:textId="77777777" w:rsidR="001668DD" w:rsidRDefault="001668DD" w:rsidP="001668DD">
      <w:pPr>
        <w:jc w:val="right"/>
        <w:rPr>
          <w:b/>
        </w:rPr>
      </w:pPr>
    </w:p>
    <w:p w14:paraId="51259C69" w14:textId="77777777" w:rsidR="001668DD" w:rsidRDefault="001668DD" w:rsidP="001668DD">
      <w:pPr>
        <w:jc w:val="right"/>
        <w:rPr>
          <w:b/>
        </w:rPr>
      </w:pPr>
    </w:p>
    <w:p w14:paraId="2163257A" w14:textId="5EFAA8AB" w:rsidR="001E1A72" w:rsidRPr="00B676BE" w:rsidRDefault="001E1A72" w:rsidP="001668DD">
      <w:pPr>
        <w:jc w:val="right"/>
        <w:rPr>
          <w:b/>
        </w:rPr>
      </w:pPr>
      <w:r w:rsidRPr="00B676BE">
        <w:rPr>
          <w:b/>
        </w:rPr>
        <w:t xml:space="preserve">PRIJEDLOG </w:t>
      </w:r>
    </w:p>
    <w:p w14:paraId="73A18CA3" w14:textId="77777777" w:rsidR="001E1A72" w:rsidRPr="00B676BE" w:rsidRDefault="001E1A72" w:rsidP="001668DD">
      <w:pPr>
        <w:jc w:val="both"/>
      </w:pPr>
    </w:p>
    <w:p w14:paraId="179D48D2" w14:textId="5416D8AE" w:rsidR="001E1A72" w:rsidRDefault="001E1A72" w:rsidP="001668DD">
      <w:pPr>
        <w:ind w:firstLine="1418"/>
        <w:jc w:val="both"/>
      </w:pPr>
      <w:r>
        <w:t xml:space="preserve">Na temelju članka 22. stavka 5. Zakona o državnim službenicima („Narodne novine“, br. </w:t>
      </w:r>
      <w:r>
        <w:rPr>
          <w:color w:val="000000"/>
        </w:rPr>
        <w:t>155/23</w:t>
      </w:r>
      <w:r w:rsidR="000313EB">
        <w:rPr>
          <w:color w:val="000000"/>
        </w:rPr>
        <w:t>.</w:t>
      </w:r>
      <w:r w:rsidR="006B3084">
        <w:rPr>
          <w:color w:val="000000"/>
        </w:rPr>
        <w:t xml:space="preserve"> </w:t>
      </w:r>
      <w:r w:rsidR="006B3084" w:rsidRPr="006B3084">
        <w:rPr>
          <w:color w:val="000000"/>
        </w:rPr>
        <w:t>i 85/24</w:t>
      </w:r>
      <w:r w:rsidR="000313EB">
        <w:rPr>
          <w:color w:val="000000"/>
        </w:rPr>
        <w:t>.</w:t>
      </w:r>
      <w:r>
        <w:t>), Vlada Republike Hrvatske je na sjednici održanoj dana ___________ 2024. godine donijela</w:t>
      </w:r>
    </w:p>
    <w:p w14:paraId="07FF60A8" w14:textId="77777777" w:rsidR="001E1A72" w:rsidRDefault="001E1A72" w:rsidP="001668DD">
      <w:pPr>
        <w:jc w:val="both"/>
      </w:pPr>
    </w:p>
    <w:p w14:paraId="6B2BC1A1" w14:textId="567F8FCB" w:rsidR="001E1A72" w:rsidRDefault="001E1A72" w:rsidP="001668DD">
      <w:pPr>
        <w:jc w:val="center"/>
        <w:rPr>
          <w:b/>
        </w:rPr>
      </w:pPr>
      <w:r w:rsidRPr="00B676BE">
        <w:rPr>
          <w:b/>
        </w:rPr>
        <w:t>U</w:t>
      </w:r>
      <w:r w:rsidR="001668DD">
        <w:rPr>
          <w:b/>
        </w:rPr>
        <w:t xml:space="preserve"> </w:t>
      </w:r>
      <w:r w:rsidRPr="00B676BE">
        <w:rPr>
          <w:b/>
        </w:rPr>
        <w:t>R</w:t>
      </w:r>
      <w:r w:rsidR="001668DD">
        <w:rPr>
          <w:b/>
        </w:rPr>
        <w:t xml:space="preserve"> </w:t>
      </w:r>
      <w:r w:rsidRPr="00B676BE">
        <w:rPr>
          <w:b/>
        </w:rPr>
        <w:t>E</w:t>
      </w:r>
      <w:r w:rsidR="001668DD">
        <w:rPr>
          <w:b/>
        </w:rPr>
        <w:t xml:space="preserve"> </w:t>
      </w:r>
      <w:r w:rsidRPr="00B676BE">
        <w:rPr>
          <w:b/>
        </w:rPr>
        <w:t>D</w:t>
      </w:r>
      <w:r w:rsidR="001668DD">
        <w:rPr>
          <w:b/>
        </w:rPr>
        <w:t xml:space="preserve"> </w:t>
      </w:r>
      <w:r w:rsidRPr="00B676BE">
        <w:rPr>
          <w:b/>
        </w:rPr>
        <w:t>B</w:t>
      </w:r>
      <w:r w:rsidR="001668DD">
        <w:rPr>
          <w:b/>
        </w:rPr>
        <w:t xml:space="preserve"> </w:t>
      </w:r>
      <w:r w:rsidRPr="00B676BE">
        <w:rPr>
          <w:b/>
        </w:rPr>
        <w:t>U</w:t>
      </w:r>
    </w:p>
    <w:p w14:paraId="76BC3270" w14:textId="77777777" w:rsidR="001668DD" w:rsidRPr="00B676BE" w:rsidRDefault="001668DD" w:rsidP="001668DD">
      <w:pPr>
        <w:jc w:val="center"/>
        <w:rPr>
          <w:b/>
        </w:rPr>
      </w:pPr>
    </w:p>
    <w:p w14:paraId="08B02AF6" w14:textId="6E1A5D0C" w:rsidR="001E1A72" w:rsidRPr="00B676BE" w:rsidRDefault="001668DD" w:rsidP="001668DD">
      <w:pPr>
        <w:jc w:val="center"/>
        <w:rPr>
          <w:b/>
          <w:sz w:val="28"/>
          <w:szCs w:val="28"/>
        </w:rPr>
      </w:pPr>
      <w:r w:rsidRPr="00B676BE">
        <w:rPr>
          <w:b/>
        </w:rPr>
        <w:t xml:space="preserve">o mogućnosti </w:t>
      </w:r>
      <w:r>
        <w:rPr>
          <w:b/>
        </w:rPr>
        <w:t xml:space="preserve">fleksibilnog radnog vremena i </w:t>
      </w:r>
      <w:r w:rsidRPr="00B676BE">
        <w:rPr>
          <w:b/>
        </w:rPr>
        <w:t xml:space="preserve">rada </w:t>
      </w:r>
      <w:r>
        <w:rPr>
          <w:b/>
        </w:rPr>
        <w:t>s</w:t>
      </w:r>
      <w:r w:rsidRPr="00B676BE">
        <w:rPr>
          <w:b/>
        </w:rPr>
        <w:t xml:space="preserve"> nepun</w:t>
      </w:r>
      <w:r>
        <w:rPr>
          <w:b/>
        </w:rPr>
        <w:t>i</w:t>
      </w:r>
      <w:r w:rsidRPr="00B676BE">
        <w:rPr>
          <w:b/>
        </w:rPr>
        <w:t>m rad</w:t>
      </w:r>
      <w:r>
        <w:rPr>
          <w:b/>
        </w:rPr>
        <w:t>ni</w:t>
      </w:r>
      <w:r w:rsidRPr="00B676BE">
        <w:rPr>
          <w:b/>
        </w:rPr>
        <w:t>m vremen</w:t>
      </w:r>
      <w:r>
        <w:rPr>
          <w:b/>
        </w:rPr>
        <w:t>om u državnoj službi</w:t>
      </w:r>
    </w:p>
    <w:p w14:paraId="696CE160" w14:textId="77777777" w:rsidR="001E1A72" w:rsidRDefault="001E1A72" w:rsidP="001668DD">
      <w:pPr>
        <w:jc w:val="center"/>
        <w:textAlignment w:val="baseline"/>
        <w:rPr>
          <w:i/>
          <w:iCs/>
          <w:lang w:eastAsia="en-GB"/>
        </w:rPr>
      </w:pPr>
    </w:p>
    <w:p w14:paraId="110F210E" w14:textId="77777777" w:rsidR="001E1A72" w:rsidRPr="001668DD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668DD">
        <w:rPr>
          <w:b/>
          <w:color w:val="000000"/>
        </w:rPr>
        <w:t>I. OPĆE ODREDBE</w:t>
      </w:r>
    </w:p>
    <w:p w14:paraId="0C73CF42" w14:textId="77777777" w:rsidR="001E1A72" w:rsidRPr="001668DD" w:rsidRDefault="001E1A72" w:rsidP="001668DD">
      <w:pPr>
        <w:jc w:val="center"/>
        <w:textAlignment w:val="baseline"/>
        <w:rPr>
          <w:b/>
          <w:i/>
          <w:iCs/>
          <w:lang w:eastAsia="en-GB"/>
        </w:rPr>
      </w:pPr>
    </w:p>
    <w:p w14:paraId="51E2E128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Predmet Uredbe</w:t>
      </w:r>
    </w:p>
    <w:p w14:paraId="07E48EA1" w14:textId="77777777" w:rsidR="001E1A72" w:rsidRPr="001E7BA0" w:rsidRDefault="001E1A72" w:rsidP="001668DD">
      <w:pPr>
        <w:jc w:val="center"/>
        <w:textAlignment w:val="baseline"/>
        <w:rPr>
          <w:lang w:eastAsia="en-GB"/>
        </w:rPr>
      </w:pPr>
    </w:p>
    <w:p w14:paraId="66407AD2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1.</w:t>
      </w:r>
    </w:p>
    <w:p w14:paraId="52B4BD4E" w14:textId="77777777" w:rsidR="001E1A72" w:rsidRPr="001E7BA0" w:rsidRDefault="001E1A72" w:rsidP="001668DD">
      <w:pPr>
        <w:jc w:val="center"/>
        <w:textAlignment w:val="baseline"/>
        <w:rPr>
          <w:lang w:eastAsia="en-GB"/>
        </w:rPr>
      </w:pPr>
    </w:p>
    <w:p w14:paraId="7ACF2C34" w14:textId="77777777" w:rsidR="001E1A72" w:rsidRPr="001E7BA0" w:rsidRDefault="001E1A72" w:rsidP="001668DD">
      <w:pPr>
        <w:ind w:firstLine="1418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>Ovom Uredbom uređuje se mogućnost fleksibilnog radnog vremena i rada s nepunim radnim vremenom u državnoj službi.</w:t>
      </w:r>
    </w:p>
    <w:p w14:paraId="78DFC30B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3B4A7C73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Rodna neutralnost izraza</w:t>
      </w:r>
    </w:p>
    <w:p w14:paraId="33952092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</w:p>
    <w:p w14:paraId="7B0F3DE1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2.</w:t>
      </w:r>
    </w:p>
    <w:p w14:paraId="12C5CD76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4967F0EC" w14:textId="77777777" w:rsidR="001E1A72" w:rsidRPr="001E7BA0" w:rsidRDefault="001E1A72" w:rsidP="001668DD">
      <w:pPr>
        <w:ind w:firstLine="1416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 xml:space="preserve">Izrazi koji se koriste u ovoj Uredbi, a imaju rodno značenje, koriste se neutralno i odnose se jednako na muški i ženski rod. </w:t>
      </w:r>
    </w:p>
    <w:p w14:paraId="33926B65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132EDD7B" w14:textId="77777777" w:rsidR="001E1A72" w:rsidRPr="001668DD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668DD">
        <w:rPr>
          <w:b/>
          <w:color w:val="000000"/>
        </w:rPr>
        <w:t>II. FLEKSIBILNO RADNO VRIJEME</w:t>
      </w:r>
    </w:p>
    <w:p w14:paraId="07F37EB8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235113D0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Fleksibilno radno vrijeme</w:t>
      </w:r>
    </w:p>
    <w:p w14:paraId="7871EA86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</w:p>
    <w:p w14:paraId="453F2053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 xml:space="preserve">Članak 3. </w:t>
      </w:r>
    </w:p>
    <w:p w14:paraId="21C7DD8E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</w:p>
    <w:p w14:paraId="0B8B5C6B" w14:textId="0A4FC816" w:rsidR="001E1A72" w:rsidRPr="001E7BA0" w:rsidRDefault="001E1A72" w:rsidP="001668DD">
      <w:pPr>
        <w:ind w:firstLine="708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 xml:space="preserve">(1) </w:t>
      </w:r>
      <w:r w:rsidR="001668DD">
        <w:rPr>
          <w:lang w:eastAsia="en-GB"/>
        </w:rPr>
        <w:tab/>
      </w:r>
      <w:r w:rsidRPr="001E7BA0">
        <w:rPr>
          <w:lang w:eastAsia="en-GB"/>
        </w:rPr>
        <w:t xml:space="preserve">Fleksibilno radno vrijeme je radno vrijeme </w:t>
      </w:r>
      <w:bookmarkStart w:id="1" w:name="_Hlk159507481"/>
      <w:r w:rsidRPr="001E7BA0">
        <w:rPr>
          <w:lang w:eastAsia="en-GB"/>
        </w:rPr>
        <w:t>koje je utvrđeno u drugačijem rasporedu u odnosu na propisano radno vrijeme državnog tijela.</w:t>
      </w:r>
      <w:bookmarkEnd w:id="1"/>
    </w:p>
    <w:p w14:paraId="7C652173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4EC13BE7" w14:textId="31BBA5D2" w:rsidR="001E1A72" w:rsidRDefault="001E1A72" w:rsidP="001668DD">
      <w:pPr>
        <w:ind w:firstLine="708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 xml:space="preserve">(2) </w:t>
      </w:r>
      <w:r w:rsidR="001668DD">
        <w:rPr>
          <w:lang w:eastAsia="en-GB"/>
        </w:rPr>
        <w:tab/>
      </w:r>
      <w:r w:rsidRPr="001E7BA0">
        <w:rPr>
          <w:lang w:eastAsia="en-GB"/>
        </w:rPr>
        <w:t>Fleksibilno radno vrijeme utvrđuje se na način koji omogućava drukčiji početak i završetak radnog vremena</w:t>
      </w:r>
      <w:r w:rsidR="00100165">
        <w:rPr>
          <w:lang w:eastAsia="en-GB"/>
        </w:rPr>
        <w:t xml:space="preserve"> </w:t>
      </w:r>
      <w:r w:rsidR="00100165" w:rsidRPr="00E86B55">
        <w:rPr>
          <w:lang w:eastAsia="en-GB"/>
        </w:rPr>
        <w:t>državnom službeniku</w:t>
      </w:r>
      <w:r w:rsidRPr="001E7BA0">
        <w:rPr>
          <w:lang w:eastAsia="en-GB"/>
        </w:rPr>
        <w:t xml:space="preserve"> za sve ili pojedine radne dane u tjednu ili mjesecu.</w:t>
      </w:r>
    </w:p>
    <w:p w14:paraId="12F20EF9" w14:textId="6B3524DF" w:rsidR="005445E8" w:rsidRDefault="005445E8" w:rsidP="001668DD">
      <w:pPr>
        <w:jc w:val="both"/>
        <w:textAlignment w:val="baseline"/>
        <w:rPr>
          <w:lang w:eastAsia="en-GB"/>
        </w:rPr>
      </w:pPr>
    </w:p>
    <w:p w14:paraId="70D4649D" w14:textId="4D361029" w:rsidR="005445E8" w:rsidRDefault="005445E8" w:rsidP="001668DD">
      <w:pPr>
        <w:ind w:firstLine="708"/>
        <w:jc w:val="both"/>
        <w:textAlignment w:val="baseline"/>
        <w:rPr>
          <w:lang w:eastAsia="en-GB"/>
        </w:rPr>
      </w:pPr>
      <w:r>
        <w:rPr>
          <w:lang w:eastAsia="en-GB"/>
        </w:rPr>
        <w:t xml:space="preserve">(3) </w:t>
      </w:r>
      <w:r w:rsidR="001668DD">
        <w:rPr>
          <w:lang w:eastAsia="en-GB"/>
        </w:rPr>
        <w:tab/>
      </w:r>
      <w:r w:rsidRPr="005445E8">
        <w:rPr>
          <w:lang w:eastAsia="en-GB"/>
        </w:rPr>
        <w:t>Fleksibilno radno vrijeme ne može se utvrditi na način koji omogućava smanjenje broja radnih dana u tjednu.</w:t>
      </w:r>
    </w:p>
    <w:p w14:paraId="2E16C5D2" w14:textId="77777777" w:rsidR="007E0703" w:rsidRPr="001E7BA0" w:rsidRDefault="007E0703" w:rsidP="001668DD">
      <w:pPr>
        <w:ind w:firstLine="708"/>
        <w:jc w:val="both"/>
        <w:textAlignment w:val="baseline"/>
        <w:rPr>
          <w:lang w:eastAsia="en-GB"/>
        </w:rPr>
      </w:pPr>
    </w:p>
    <w:p w14:paraId="6623E1F6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09A07A6E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  <w:bookmarkStart w:id="2" w:name="_Hlk160456384"/>
      <w:r w:rsidRPr="001E7BA0">
        <w:rPr>
          <w:i/>
          <w:iCs/>
          <w:lang w:eastAsia="en-GB"/>
        </w:rPr>
        <w:lastRenderedPageBreak/>
        <w:t>Mogućnost fleksibilnog radnog vremena</w:t>
      </w:r>
    </w:p>
    <w:p w14:paraId="6C857C30" w14:textId="77777777" w:rsidR="001E1A72" w:rsidRPr="001E7BA0" w:rsidRDefault="001E1A72" w:rsidP="001668DD">
      <w:pPr>
        <w:jc w:val="center"/>
        <w:textAlignment w:val="baseline"/>
        <w:rPr>
          <w:i/>
          <w:iCs/>
          <w:lang w:eastAsia="en-GB"/>
        </w:rPr>
      </w:pPr>
    </w:p>
    <w:p w14:paraId="57FA4069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4.</w:t>
      </w:r>
    </w:p>
    <w:p w14:paraId="3685E977" w14:textId="7777777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</w:p>
    <w:bookmarkEnd w:id="2"/>
    <w:p w14:paraId="4ED4011A" w14:textId="7B657AB5" w:rsidR="00C66AE3" w:rsidRDefault="00C66AE3" w:rsidP="001668DD">
      <w:pPr>
        <w:ind w:firstLine="1418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 xml:space="preserve">Čelnik državnog tijela može </w:t>
      </w:r>
      <w:r w:rsidR="00EC478F" w:rsidRPr="001E7BA0">
        <w:rPr>
          <w:lang w:eastAsia="en-GB"/>
        </w:rPr>
        <w:t>odobriti drugačiji raspored radnog vremena</w:t>
      </w:r>
      <w:r w:rsidR="00EC478F">
        <w:rPr>
          <w:lang w:eastAsia="en-GB"/>
        </w:rPr>
        <w:t xml:space="preserve"> </w:t>
      </w:r>
      <w:r w:rsidR="00F126A1">
        <w:rPr>
          <w:lang w:eastAsia="en-GB"/>
        </w:rPr>
        <w:t>državnim službenicima</w:t>
      </w:r>
      <w:r w:rsidRPr="001E7BA0">
        <w:rPr>
          <w:lang w:eastAsia="en-GB"/>
        </w:rPr>
        <w:t xml:space="preserve"> koji su roditelji</w:t>
      </w:r>
      <w:r>
        <w:rPr>
          <w:lang w:eastAsia="en-GB"/>
        </w:rPr>
        <w:t xml:space="preserve"> ili </w:t>
      </w:r>
      <w:r w:rsidRPr="001E7BA0">
        <w:rPr>
          <w:lang w:eastAsia="en-GB"/>
        </w:rPr>
        <w:t xml:space="preserve">posvojitelji djeteta do osme godine života ili djeteta s </w:t>
      </w:r>
      <w:r w:rsidRPr="00E86B55">
        <w:rPr>
          <w:lang w:eastAsia="en-GB"/>
        </w:rPr>
        <w:t>teškoćama u razvoju</w:t>
      </w:r>
      <w:r w:rsidRPr="001E7BA0">
        <w:rPr>
          <w:lang w:eastAsia="en-GB"/>
        </w:rPr>
        <w:t xml:space="preserve"> ili su pružatelji skrbi.</w:t>
      </w:r>
    </w:p>
    <w:p w14:paraId="2986008E" w14:textId="3D7018C2" w:rsidR="002D2C57" w:rsidRDefault="002D2C57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</w:p>
    <w:p w14:paraId="1072993B" w14:textId="176D1C3E" w:rsidR="002D2C57" w:rsidRDefault="002D2C57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</w:p>
    <w:p w14:paraId="7E2CBE3D" w14:textId="2EEBDCE5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Vrijeme trajanja fleksibilnog radnog vremena</w:t>
      </w:r>
    </w:p>
    <w:p w14:paraId="158B2160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158C130E" w14:textId="4CE84E64" w:rsidR="001E1A72" w:rsidRDefault="001E1A72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5.</w:t>
      </w:r>
    </w:p>
    <w:p w14:paraId="0714401A" w14:textId="77777777" w:rsidR="002D2C57" w:rsidRPr="001E7BA0" w:rsidRDefault="002D2C57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</w:p>
    <w:p w14:paraId="242588FA" w14:textId="06F0B5C9" w:rsidR="001E1A72" w:rsidRDefault="001668DD" w:rsidP="001668DD">
      <w:pPr>
        <w:tabs>
          <w:tab w:val="left" w:pos="426"/>
          <w:tab w:val="left" w:pos="1276"/>
          <w:tab w:val="left" w:pos="1418"/>
        </w:tabs>
        <w:jc w:val="both"/>
        <w:textAlignment w:val="baseline"/>
        <w:rPr>
          <w:color w:val="231F20"/>
          <w:shd w:val="clear" w:color="auto" w:fill="FFFFFF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1E1A72" w:rsidRPr="001E7BA0">
        <w:rPr>
          <w:lang w:eastAsia="en-GB"/>
        </w:rPr>
        <w:t>F</w:t>
      </w:r>
      <w:r w:rsidR="001E1A72" w:rsidRPr="001E7BA0">
        <w:rPr>
          <w:color w:val="000000" w:themeColor="text1"/>
          <w:lang w:eastAsia="en-GB"/>
        </w:rPr>
        <w:t>leksibilno radno vrijeme</w:t>
      </w:r>
      <w:r w:rsidR="001E1A72" w:rsidRPr="001E7BA0">
        <w:rPr>
          <w:color w:val="231F20"/>
          <w:shd w:val="clear" w:color="auto" w:fill="FFFFFF"/>
        </w:rPr>
        <w:t xml:space="preserve"> odobrava se na određeno vrijeme, </w:t>
      </w:r>
      <w:r w:rsidR="001E1A72" w:rsidRPr="000E3CC7">
        <w:rPr>
          <w:lang w:eastAsia="en-GB"/>
        </w:rPr>
        <w:t xml:space="preserve">a najduže </w:t>
      </w:r>
      <w:r w:rsidR="001E1A72">
        <w:rPr>
          <w:lang w:eastAsia="en-GB"/>
        </w:rPr>
        <w:t>na vrijeme od</w:t>
      </w:r>
      <w:r w:rsidR="001E1A72" w:rsidRPr="000E3CC7">
        <w:rPr>
          <w:lang w:eastAsia="en-GB"/>
        </w:rPr>
        <w:t xml:space="preserve"> 12 mjeseci</w:t>
      </w:r>
      <w:r w:rsidR="001E1A72" w:rsidRPr="001E7BA0">
        <w:rPr>
          <w:color w:val="231F20"/>
          <w:shd w:val="clear" w:color="auto" w:fill="FFFFFF"/>
        </w:rPr>
        <w:t>.</w:t>
      </w:r>
    </w:p>
    <w:p w14:paraId="20694DBF" w14:textId="77777777" w:rsidR="002937EC" w:rsidRPr="001E7BA0" w:rsidRDefault="002937EC" w:rsidP="001668DD">
      <w:pPr>
        <w:tabs>
          <w:tab w:val="left" w:pos="426"/>
        </w:tabs>
        <w:jc w:val="both"/>
        <w:textAlignment w:val="baseline"/>
        <w:rPr>
          <w:color w:val="231F20"/>
          <w:shd w:val="clear" w:color="auto" w:fill="FFFFFF"/>
        </w:rPr>
      </w:pPr>
    </w:p>
    <w:p w14:paraId="4F04AB8C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Prijedlog za odobravanje fleksibilnog radnog vremena</w:t>
      </w:r>
    </w:p>
    <w:p w14:paraId="0135F3B4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0DD2EBB4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6.</w:t>
      </w:r>
    </w:p>
    <w:p w14:paraId="6FA90B6A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</w:p>
    <w:p w14:paraId="4327E199" w14:textId="21EAA9E5" w:rsidR="001E1A72" w:rsidRPr="001668DD" w:rsidRDefault="001E1A72" w:rsidP="001668DD">
      <w:pPr>
        <w:ind w:firstLine="708"/>
        <w:jc w:val="both"/>
      </w:pPr>
      <w:r w:rsidRPr="001668DD">
        <w:t xml:space="preserve">(1) </w:t>
      </w:r>
      <w:r w:rsidR="001668DD">
        <w:tab/>
      </w:r>
      <w:r w:rsidRPr="001668DD">
        <w:t>Državni službenik podnosi prijedlog za odobravanje fleksibilnog radnog vremena, uz obrazloženje razloga, čelniku državnog tijela.</w:t>
      </w:r>
    </w:p>
    <w:p w14:paraId="6C068505" w14:textId="77777777" w:rsidR="001E1A72" w:rsidRPr="001668DD" w:rsidRDefault="001E1A72" w:rsidP="001668DD">
      <w:pPr>
        <w:jc w:val="both"/>
      </w:pPr>
    </w:p>
    <w:p w14:paraId="5129F3DF" w14:textId="42847BCD" w:rsidR="001E1A72" w:rsidRPr="001668DD" w:rsidRDefault="001E1A72" w:rsidP="001668DD">
      <w:pPr>
        <w:ind w:firstLine="708"/>
        <w:jc w:val="both"/>
      </w:pPr>
      <w:r w:rsidRPr="001668DD">
        <w:t xml:space="preserve">(2) </w:t>
      </w:r>
      <w:r w:rsidR="001668DD">
        <w:tab/>
      </w:r>
      <w:r w:rsidRPr="001668DD">
        <w:t>U prijedlogu službenik predlaže organiziranje fleksibilnog radnog vremena i vremensko razdoblje na koje se traži fleksibilno radno vrijeme.</w:t>
      </w:r>
    </w:p>
    <w:p w14:paraId="517D90F2" w14:textId="77777777" w:rsidR="001E1A72" w:rsidRPr="001668DD" w:rsidRDefault="001E1A72" w:rsidP="001668DD">
      <w:pPr>
        <w:jc w:val="both"/>
      </w:pPr>
    </w:p>
    <w:p w14:paraId="592E7312" w14:textId="6F8E377E" w:rsidR="001E1A72" w:rsidRPr="001668DD" w:rsidRDefault="001E1A72" w:rsidP="001668DD">
      <w:pPr>
        <w:ind w:firstLine="708"/>
        <w:jc w:val="both"/>
      </w:pPr>
      <w:r w:rsidRPr="001668DD">
        <w:t xml:space="preserve">(3) </w:t>
      </w:r>
      <w:r w:rsidR="001668DD">
        <w:tab/>
      </w:r>
      <w:r w:rsidRPr="001668DD">
        <w:t>Državni službenik dužan je uz prijedlog iz stavka 1. ovoga članka priložiti dokaze</w:t>
      </w:r>
      <w:r w:rsidR="00956AB9" w:rsidRPr="001668DD">
        <w:t xml:space="preserve"> o postojanju okolnosti iz članka 4. ove Uredbe</w:t>
      </w:r>
      <w:r w:rsidRPr="001668DD">
        <w:t>.</w:t>
      </w:r>
    </w:p>
    <w:p w14:paraId="66016D9A" w14:textId="77777777" w:rsidR="001E1A72" w:rsidRPr="001668DD" w:rsidRDefault="001E1A72" w:rsidP="001668DD">
      <w:pPr>
        <w:jc w:val="both"/>
      </w:pPr>
    </w:p>
    <w:p w14:paraId="5FD694A5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  <w:r w:rsidRPr="001E7BA0">
        <w:rPr>
          <w:i/>
          <w:iCs/>
          <w:lang w:eastAsia="en-GB"/>
        </w:rPr>
        <w:t>Odobravanje fleksibilnog radnog vremena</w:t>
      </w:r>
    </w:p>
    <w:p w14:paraId="461166C4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24A04B77" w14:textId="77777777" w:rsidR="001E1A72" w:rsidRPr="001E7BA0" w:rsidRDefault="001E1A72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 xml:space="preserve">Članak 7. </w:t>
      </w:r>
    </w:p>
    <w:p w14:paraId="347BDB0A" w14:textId="77777777" w:rsidR="001E1A72" w:rsidRPr="001E7BA0" w:rsidRDefault="001E1A72" w:rsidP="001668DD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0E8EDB10" w14:textId="5F5AEC31" w:rsidR="001E1A72" w:rsidRPr="001668DD" w:rsidRDefault="001E1A72" w:rsidP="001668DD">
      <w:pPr>
        <w:ind w:firstLine="708"/>
        <w:jc w:val="both"/>
      </w:pPr>
      <w:r w:rsidRPr="001668DD">
        <w:t xml:space="preserve">(1) </w:t>
      </w:r>
      <w:r w:rsidR="001668DD">
        <w:tab/>
      </w:r>
      <w:r w:rsidRPr="001668DD">
        <w:t>Čelnik državnog tijela odlukom odobrava državnom službeniku fleksibilno radno vrijeme, uz</w:t>
      </w:r>
      <w:r w:rsidR="00AC238A" w:rsidRPr="001668DD">
        <w:t xml:space="preserve"> prethodnu</w:t>
      </w:r>
      <w:r w:rsidRPr="001668DD">
        <w:t xml:space="preserve"> </w:t>
      </w:r>
      <w:r w:rsidR="00AC238A" w:rsidRPr="001668DD">
        <w:t>suglasnost svih rukovodećih službenika koji su po hijerarhijskom redu državnom službeniku nadređeni, zaključno s rukovodećim državnim službenikom koji upravlja najvišom ustrojstvenom jedinicom u kojoj je državni službenik raspoređen</w:t>
      </w:r>
      <w:r w:rsidRPr="001668DD">
        <w:t>, uzimajući u obzir potrebe službe.</w:t>
      </w:r>
    </w:p>
    <w:p w14:paraId="608C81B8" w14:textId="09595FB7" w:rsidR="00AC238A" w:rsidRPr="001668DD" w:rsidRDefault="00AC238A" w:rsidP="001668DD">
      <w:pPr>
        <w:jc w:val="both"/>
      </w:pPr>
    </w:p>
    <w:p w14:paraId="44B9AA39" w14:textId="3E23FEF3" w:rsidR="00AC238A" w:rsidRPr="001668DD" w:rsidRDefault="00AC238A" w:rsidP="001668DD">
      <w:pPr>
        <w:ind w:firstLine="708"/>
        <w:jc w:val="both"/>
      </w:pPr>
      <w:r w:rsidRPr="001668DD">
        <w:t xml:space="preserve">(2) </w:t>
      </w:r>
      <w:r w:rsidR="001668DD">
        <w:tab/>
      </w:r>
      <w:r w:rsidRPr="001668DD">
        <w:t>Ako nema hijerarhijski nadređenog državnog službenika, čelnik državnog tijela odlukom odobrava državnom službeniku fleksibilno radno vrijeme, uz prethodnu suglasnost nadređenog dužnosnika.</w:t>
      </w:r>
    </w:p>
    <w:p w14:paraId="1976B2C8" w14:textId="77777777" w:rsidR="001E1A72" w:rsidRPr="001668DD" w:rsidRDefault="001E1A72" w:rsidP="001668DD">
      <w:pPr>
        <w:jc w:val="both"/>
      </w:pPr>
    </w:p>
    <w:p w14:paraId="79B55E72" w14:textId="05F88061" w:rsidR="001E1A72" w:rsidRPr="001668DD" w:rsidRDefault="001E1A72" w:rsidP="001668DD">
      <w:pPr>
        <w:ind w:firstLine="708"/>
        <w:jc w:val="both"/>
      </w:pPr>
      <w:r w:rsidRPr="001668DD">
        <w:t>(</w:t>
      </w:r>
      <w:r w:rsidR="00AC238A" w:rsidRPr="001668DD">
        <w:t>3</w:t>
      </w:r>
      <w:r w:rsidRPr="001668DD">
        <w:t xml:space="preserve">) </w:t>
      </w:r>
      <w:r w:rsidR="001668DD">
        <w:tab/>
      </w:r>
      <w:r w:rsidR="002854B0" w:rsidRPr="001668DD">
        <w:t>Državnom s</w:t>
      </w:r>
      <w:r w:rsidRPr="001668DD">
        <w:t xml:space="preserve">lužbeniku kojem nije odobreno fleksibilno radno vrijeme dostavlja se obrazloženi pisani odgovor u roku od 15 dana od dana podnesenog prijedloga. </w:t>
      </w:r>
    </w:p>
    <w:p w14:paraId="054657C1" w14:textId="76A149DF" w:rsidR="00B36F86" w:rsidRDefault="00B36F86" w:rsidP="001668DD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95E081D" w14:textId="2E044380" w:rsidR="00B36F86" w:rsidRPr="001E7BA0" w:rsidRDefault="00B36F86" w:rsidP="001668DD">
      <w:pPr>
        <w:tabs>
          <w:tab w:val="left" w:pos="426"/>
        </w:tabs>
        <w:jc w:val="center"/>
        <w:textAlignment w:val="baseline"/>
        <w:rPr>
          <w:i/>
          <w:iCs/>
          <w:lang w:eastAsia="en-GB"/>
        </w:rPr>
      </w:pPr>
      <w:bookmarkStart w:id="3" w:name="_Hlk180996053"/>
      <w:r>
        <w:rPr>
          <w:i/>
          <w:iCs/>
          <w:lang w:eastAsia="en-GB"/>
        </w:rPr>
        <w:t>Prestanak</w:t>
      </w:r>
      <w:r w:rsidRPr="001E7BA0">
        <w:rPr>
          <w:i/>
          <w:iCs/>
          <w:lang w:eastAsia="en-GB"/>
        </w:rPr>
        <w:t xml:space="preserve"> fleksibilnog radnog vremena</w:t>
      </w:r>
    </w:p>
    <w:p w14:paraId="249BEA26" w14:textId="77777777" w:rsidR="00B36F86" w:rsidRDefault="00B36F86" w:rsidP="001668DD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B10D01E" w14:textId="5D35D21F" w:rsidR="00C131A3" w:rsidRDefault="00B36F86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 xml:space="preserve">Članak </w:t>
      </w:r>
      <w:r>
        <w:rPr>
          <w:b/>
          <w:bCs/>
          <w:lang w:eastAsia="en-GB"/>
        </w:rPr>
        <w:t>8</w:t>
      </w:r>
      <w:r w:rsidRPr="001E7BA0">
        <w:rPr>
          <w:b/>
          <w:bCs/>
          <w:lang w:eastAsia="en-GB"/>
        </w:rPr>
        <w:t xml:space="preserve">. </w:t>
      </w:r>
    </w:p>
    <w:p w14:paraId="74CAD529" w14:textId="6D977AE1" w:rsidR="00B36F86" w:rsidRDefault="00B36F86" w:rsidP="001668DD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</w:p>
    <w:p w14:paraId="6751E8D2" w14:textId="44E1C538" w:rsidR="00B36F86" w:rsidRPr="001668DD" w:rsidRDefault="00B36F86" w:rsidP="001668DD">
      <w:pPr>
        <w:ind w:firstLine="708"/>
        <w:jc w:val="both"/>
      </w:pPr>
      <w:bookmarkStart w:id="4" w:name="_Hlk180996682"/>
      <w:r w:rsidRPr="001668DD">
        <w:lastRenderedPageBreak/>
        <w:t xml:space="preserve">(1) </w:t>
      </w:r>
      <w:r w:rsidR="001668DD">
        <w:tab/>
      </w:r>
      <w:r w:rsidRPr="001668DD">
        <w:t>Fleksibilno radno vrijeme prestaje istekom roka na koji je odobreno.</w:t>
      </w:r>
    </w:p>
    <w:p w14:paraId="3E2B0B62" w14:textId="14607AF5" w:rsidR="00B36F86" w:rsidRPr="001668DD" w:rsidRDefault="00B36F86" w:rsidP="001668DD">
      <w:pPr>
        <w:jc w:val="both"/>
      </w:pPr>
    </w:p>
    <w:p w14:paraId="6E24933D" w14:textId="3B2008A9" w:rsidR="00DE47AD" w:rsidRDefault="00B36F86" w:rsidP="001668DD">
      <w:pPr>
        <w:ind w:firstLine="708"/>
        <w:jc w:val="both"/>
      </w:pPr>
      <w:r w:rsidRPr="001668DD">
        <w:t xml:space="preserve">(2) </w:t>
      </w:r>
      <w:r w:rsidR="001668DD">
        <w:tab/>
      </w:r>
      <w:r w:rsidRPr="001668DD">
        <w:t>Fleksibilno radno vrijeme može prestati i prije isteka roka na koji je odobreno</w:t>
      </w:r>
      <w:r w:rsidR="00DE47AD" w:rsidRPr="001668DD">
        <w:t>:</w:t>
      </w:r>
    </w:p>
    <w:p w14:paraId="56F8FDDB" w14:textId="77777777" w:rsidR="001668DD" w:rsidRPr="001668DD" w:rsidRDefault="001668DD" w:rsidP="001668DD">
      <w:pPr>
        <w:ind w:firstLine="708"/>
        <w:jc w:val="both"/>
      </w:pPr>
    </w:p>
    <w:p w14:paraId="111832F1" w14:textId="6A2A4572" w:rsidR="00DE47AD" w:rsidRPr="001668DD" w:rsidRDefault="00DE47AD" w:rsidP="001668DD">
      <w:pPr>
        <w:ind w:left="708" w:firstLine="708"/>
        <w:jc w:val="both"/>
      </w:pPr>
      <w:r w:rsidRPr="001668DD">
        <w:t xml:space="preserve">a) po potrebi službe, o čemu je državno tijelo dužno obavijestiti državnog službenika najmanje </w:t>
      </w:r>
      <w:r w:rsidR="0018630E" w:rsidRPr="001668DD">
        <w:t>30 dana</w:t>
      </w:r>
      <w:r w:rsidRPr="001668DD">
        <w:t xml:space="preserve"> unaprijed i</w:t>
      </w:r>
    </w:p>
    <w:p w14:paraId="485FB14E" w14:textId="72B7044C" w:rsidR="002D2C57" w:rsidRDefault="00DE47AD" w:rsidP="001668DD">
      <w:pPr>
        <w:ind w:left="708" w:firstLine="708"/>
        <w:jc w:val="both"/>
      </w:pPr>
      <w:r w:rsidRPr="001668DD">
        <w:t xml:space="preserve">b) </w:t>
      </w:r>
      <w:r w:rsidR="00B36F86" w:rsidRPr="001668DD">
        <w:t>zbog promijenjenih okolnosti koje su bile odlučujuće prilikom odobrenja fleksibilnog radnog vremena</w:t>
      </w:r>
      <w:r w:rsidR="002D2C57" w:rsidRPr="001668DD">
        <w:t>.</w:t>
      </w:r>
    </w:p>
    <w:p w14:paraId="466B3858" w14:textId="77777777" w:rsidR="001668DD" w:rsidRPr="001668DD" w:rsidRDefault="001668DD" w:rsidP="001668DD">
      <w:pPr>
        <w:ind w:firstLine="708"/>
        <w:jc w:val="both"/>
      </w:pPr>
    </w:p>
    <w:p w14:paraId="76DD20BE" w14:textId="2B243F93" w:rsidR="00B36F86" w:rsidRPr="001668DD" w:rsidRDefault="002D2C57" w:rsidP="001668DD">
      <w:pPr>
        <w:ind w:firstLine="708"/>
        <w:jc w:val="both"/>
      </w:pPr>
      <w:r w:rsidRPr="001668DD">
        <w:t xml:space="preserve">(3) </w:t>
      </w:r>
      <w:r w:rsidR="001668DD">
        <w:tab/>
      </w:r>
      <w:r w:rsidRPr="001668DD">
        <w:t>D</w:t>
      </w:r>
      <w:r w:rsidR="00B36F86" w:rsidRPr="001668DD">
        <w:t>ržavni službenik dužan</w:t>
      </w:r>
      <w:r w:rsidRPr="001668DD">
        <w:t xml:space="preserve"> je</w:t>
      </w:r>
      <w:r w:rsidR="00B36F86" w:rsidRPr="001668DD">
        <w:t xml:space="preserve"> obavijestiti državno tijelo</w:t>
      </w:r>
      <w:r w:rsidR="000A0919" w:rsidRPr="001668DD">
        <w:t xml:space="preserve"> </w:t>
      </w:r>
      <w:r w:rsidRPr="001668DD">
        <w:t xml:space="preserve">o </w:t>
      </w:r>
      <w:r w:rsidR="000E007A" w:rsidRPr="001668DD">
        <w:t xml:space="preserve">nastanku </w:t>
      </w:r>
      <w:r w:rsidRPr="001668DD">
        <w:t>prom</w:t>
      </w:r>
      <w:r w:rsidR="00DE47AD" w:rsidRPr="001668DD">
        <w:t>i</w:t>
      </w:r>
      <w:r w:rsidRPr="001668DD">
        <w:t>jen</w:t>
      </w:r>
      <w:r w:rsidR="00DE47AD" w:rsidRPr="001668DD">
        <w:t>jeni</w:t>
      </w:r>
      <w:r w:rsidR="000E007A" w:rsidRPr="001668DD">
        <w:t>h</w:t>
      </w:r>
      <w:r w:rsidR="00DE47AD" w:rsidRPr="001668DD">
        <w:t xml:space="preserve"> okolnosti</w:t>
      </w:r>
      <w:r w:rsidRPr="001668DD">
        <w:t xml:space="preserve"> iz stavka 2.</w:t>
      </w:r>
      <w:r w:rsidR="00DE47AD" w:rsidRPr="001668DD">
        <w:t xml:space="preserve"> podstavka b)</w:t>
      </w:r>
      <w:r w:rsidRPr="001668DD">
        <w:t xml:space="preserve"> ovoga članka, najkasnije u roku od tri dana od dana </w:t>
      </w:r>
      <w:r w:rsidR="00E9658B" w:rsidRPr="001668DD">
        <w:t>njihovog nastanka</w:t>
      </w:r>
      <w:r w:rsidRPr="001668DD">
        <w:t>.</w:t>
      </w:r>
    </w:p>
    <w:bookmarkEnd w:id="3"/>
    <w:bookmarkEnd w:id="4"/>
    <w:p w14:paraId="26333CC3" w14:textId="507CAE6E" w:rsidR="00B36F86" w:rsidRDefault="00B36F86" w:rsidP="001668DD">
      <w:pPr>
        <w:tabs>
          <w:tab w:val="left" w:pos="426"/>
        </w:tabs>
        <w:jc w:val="center"/>
        <w:textAlignment w:val="baseline"/>
        <w:rPr>
          <w:color w:val="231F20"/>
        </w:rPr>
      </w:pPr>
    </w:p>
    <w:p w14:paraId="03B23183" w14:textId="77777777" w:rsidR="001E1A72" w:rsidRPr="001668DD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668DD">
        <w:rPr>
          <w:b/>
          <w:color w:val="000000"/>
        </w:rPr>
        <w:t>III. RAD S NEPUNIM RADNIM VREMENOM</w:t>
      </w:r>
    </w:p>
    <w:p w14:paraId="662220A4" w14:textId="77777777" w:rsidR="001E1A72" w:rsidRPr="001668DD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/>
        </w:rPr>
      </w:pPr>
    </w:p>
    <w:p w14:paraId="464B1A4E" w14:textId="77777777" w:rsidR="001E1A72" w:rsidRPr="00E86B55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</w:rPr>
      </w:pPr>
      <w:r w:rsidRPr="00E86B55">
        <w:rPr>
          <w:i/>
          <w:iCs/>
          <w:color w:val="000000"/>
        </w:rPr>
        <w:t>Rad s nepunim radnim vremenom</w:t>
      </w:r>
    </w:p>
    <w:p w14:paraId="4A3CFD4C" w14:textId="77777777" w:rsidR="001E1A72" w:rsidRPr="00E86B55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</w:rPr>
      </w:pPr>
    </w:p>
    <w:p w14:paraId="20CE3A15" w14:textId="6DB36C12" w:rsidR="001E1A72" w:rsidRPr="00E86B55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E86B55">
        <w:rPr>
          <w:b/>
          <w:bCs/>
          <w:color w:val="000000"/>
        </w:rPr>
        <w:t xml:space="preserve">Članak </w:t>
      </w:r>
      <w:r w:rsidR="00B36F86">
        <w:rPr>
          <w:b/>
          <w:bCs/>
          <w:color w:val="000000"/>
        </w:rPr>
        <w:t>9</w:t>
      </w:r>
      <w:r w:rsidRPr="00E86B55">
        <w:rPr>
          <w:b/>
          <w:bCs/>
          <w:color w:val="000000"/>
        </w:rPr>
        <w:t>.</w:t>
      </w:r>
    </w:p>
    <w:p w14:paraId="2296F991" w14:textId="77777777" w:rsidR="001E1A72" w:rsidRPr="00E86B55" w:rsidRDefault="001E1A72" w:rsidP="001668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14:paraId="14F10386" w14:textId="14D00661" w:rsidR="001E1A72" w:rsidRDefault="001E1A72" w:rsidP="001668DD">
      <w:pPr>
        <w:shd w:val="clear" w:color="auto" w:fill="FFFFFF"/>
        <w:ind w:firstLine="1418"/>
        <w:jc w:val="both"/>
        <w:textAlignment w:val="baseline"/>
        <w:rPr>
          <w:color w:val="000000"/>
        </w:rPr>
      </w:pPr>
      <w:r w:rsidRPr="00E86B55">
        <w:rPr>
          <w:lang w:eastAsia="en-GB"/>
        </w:rPr>
        <w:t>R</w:t>
      </w:r>
      <w:r w:rsidRPr="00E86B55">
        <w:rPr>
          <w:color w:val="000000"/>
        </w:rPr>
        <w:t xml:space="preserve">ad </w:t>
      </w:r>
      <w:r w:rsidRPr="00E86B55">
        <w:rPr>
          <w:lang w:eastAsia="en-GB"/>
        </w:rPr>
        <w:t>s nepunim radnim vremenom</w:t>
      </w:r>
      <w:r w:rsidRPr="00E86B55">
        <w:rPr>
          <w:color w:val="000000"/>
        </w:rPr>
        <w:t xml:space="preserve"> je rad kod kojeg državni službenik obavlja poslove radnog mjesta u trajanju kraćem od punog radnog vremena.</w:t>
      </w:r>
    </w:p>
    <w:p w14:paraId="5A94F187" w14:textId="77777777" w:rsidR="002D2C57" w:rsidRPr="00E86B55" w:rsidRDefault="002D2C57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72966242" w14:textId="105DAE6C" w:rsidR="001E1A72" w:rsidRPr="001E7BA0" w:rsidRDefault="00AD7512" w:rsidP="001668DD">
      <w:pPr>
        <w:shd w:val="clear" w:color="auto" w:fill="FFFFFF"/>
        <w:jc w:val="center"/>
        <w:textAlignment w:val="baseline"/>
        <w:rPr>
          <w:bCs/>
          <w:i/>
          <w:iCs/>
          <w:color w:val="000000" w:themeColor="text1"/>
        </w:rPr>
      </w:pPr>
      <w:r w:rsidRPr="00E86B55">
        <w:rPr>
          <w:bCs/>
          <w:i/>
          <w:iCs/>
        </w:rPr>
        <w:t>Razlozi</w:t>
      </w:r>
      <w:r w:rsidR="001E1A72" w:rsidRPr="00E86B55">
        <w:rPr>
          <w:bCs/>
          <w:i/>
          <w:iCs/>
          <w:color w:val="000000" w:themeColor="text1"/>
        </w:rPr>
        <w:t xml:space="preserve"> za rad s nepunim radnim vremenom</w:t>
      </w:r>
    </w:p>
    <w:p w14:paraId="0E447B09" w14:textId="77777777" w:rsidR="001E1A72" w:rsidRPr="001E7BA0" w:rsidRDefault="001E1A72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7430C1E3" w14:textId="5DD2BDF0" w:rsidR="001E1A72" w:rsidRPr="001E7BA0" w:rsidRDefault="001E1A72" w:rsidP="001668DD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1E7BA0">
        <w:rPr>
          <w:b/>
          <w:bCs/>
          <w:color w:val="000000" w:themeColor="text1"/>
        </w:rPr>
        <w:t xml:space="preserve">Članak </w:t>
      </w:r>
      <w:r w:rsidR="00B36F86">
        <w:rPr>
          <w:b/>
          <w:bCs/>
          <w:color w:val="000000" w:themeColor="text1"/>
        </w:rPr>
        <w:t>10</w:t>
      </w:r>
      <w:r w:rsidRPr="001E7BA0">
        <w:rPr>
          <w:color w:val="000000" w:themeColor="text1"/>
        </w:rPr>
        <w:t>.</w:t>
      </w:r>
    </w:p>
    <w:p w14:paraId="0D8B1575" w14:textId="77777777" w:rsidR="001E1A72" w:rsidRPr="001E7BA0" w:rsidRDefault="001E1A72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BC2E3E0" w14:textId="1C170B7A" w:rsidR="001E1A72" w:rsidRPr="001E7BA0" w:rsidRDefault="001E1A72" w:rsidP="001668DD">
      <w:pPr>
        <w:shd w:val="clear" w:color="auto" w:fill="FFFFFF"/>
        <w:ind w:firstLine="708"/>
        <w:jc w:val="both"/>
        <w:textAlignment w:val="baseline"/>
        <w:rPr>
          <w:color w:val="000000" w:themeColor="text1"/>
        </w:rPr>
      </w:pPr>
      <w:r w:rsidRPr="001E7BA0">
        <w:rPr>
          <w:color w:val="000000" w:themeColor="text1"/>
        </w:rPr>
        <w:t xml:space="preserve">(1) </w:t>
      </w:r>
      <w:r w:rsidR="001668DD">
        <w:rPr>
          <w:color w:val="000000" w:themeColor="text1"/>
        </w:rPr>
        <w:tab/>
      </w:r>
      <w:r w:rsidRPr="001E7BA0">
        <w:rPr>
          <w:color w:val="000000" w:themeColor="text1"/>
        </w:rPr>
        <w:t xml:space="preserve">Državni službenik može se primiti u državnu službu i rasporediti na radno mjesto </w:t>
      </w:r>
      <w:bookmarkStart w:id="5" w:name="_Hlk157521553"/>
      <w:r w:rsidRPr="001E7BA0">
        <w:rPr>
          <w:color w:val="000000" w:themeColor="text1"/>
        </w:rPr>
        <w:t>s nepunim radnim vremenom</w:t>
      </w:r>
      <w:bookmarkEnd w:id="5"/>
      <w:r w:rsidRPr="001E7BA0">
        <w:rPr>
          <w:color w:val="000000" w:themeColor="text1"/>
        </w:rPr>
        <w:t>:</w:t>
      </w:r>
    </w:p>
    <w:p w14:paraId="6EACCEF4" w14:textId="77777777" w:rsidR="001E1A72" w:rsidRPr="001E7BA0" w:rsidRDefault="001E1A72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768C6AE3" w14:textId="6C8FE16C" w:rsidR="001E1A72" w:rsidRDefault="001E1A72" w:rsidP="001668DD">
      <w:pPr>
        <w:shd w:val="clear" w:color="auto" w:fill="FFFFFF"/>
        <w:ind w:left="708" w:firstLine="708"/>
        <w:jc w:val="both"/>
        <w:textAlignment w:val="baseline"/>
        <w:rPr>
          <w:color w:val="000000" w:themeColor="text1"/>
        </w:rPr>
      </w:pPr>
      <w:r w:rsidRPr="001E7BA0">
        <w:rPr>
          <w:color w:val="000000" w:themeColor="text1"/>
        </w:rPr>
        <w:t xml:space="preserve">a) </w:t>
      </w:r>
      <w:bookmarkStart w:id="6" w:name="_Hlk157521599"/>
      <w:r w:rsidRPr="001E7BA0">
        <w:rPr>
          <w:color w:val="000000" w:themeColor="text1"/>
        </w:rPr>
        <w:t>kada je pravilnikom o unutarnjem redu državnog tijela utvrđeno da se poslovi određenog radnog mjesta obavljaju s nepunim radnim vremenom</w:t>
      </w:r>
    </w:p>
    <w:p w14:paraId="66C7E158" w14:textId="77777777" w:rsidR="00B22B01" w:rsidRPr="001E7BA0" w:rsidRDefault="00B22B01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4803FA82" w14:textId="704D7866" w:rsidR="001E1A72" w:rsidRDefault="001E1A72" w:rsidP="001668DD">
      <w:pPr>
        <w:shd w:val="clear" w:color="auto" w:fill="FFFFFF"/>
        <w:ind w:left="708" w:firstLine="708"/>
        <w:jc w:val="both"/>
        <w:textAlignment w:val="baseline"/>
        <w:rPr>
          <w:color w:val="000000" w:themeColor="text1"/>
        </w:rPr>
      </w:pPr>
      <w:r w:rsidRPr="001E7BA0">
        <w:rPr>
          <w:color w:val="000000" w:themeColor="text1"/>
        </w:rPr>
        <w:t xml:space="preserve">b) kada postoji potreba za obavljanjem poslova radnog mjesta s punim radnim vremenom, a na radno mjesto je raspoređen državni službenik koji radi s polovicom punog radnog vremena sukladno posebnim propisima </w:t>
      </w:r>
      <w:r>
        <w:rPr>
          <w:color w:val="000000" w:themeColor="text1"/>
        </w:rPr>
        <w:t>i</w:t>
      </w:r>
    </w:p>
    <w:p w14:paraId="5BAE3287" w14:textId="77777777" w:rsidR="001E1A72" w:rsidRPr="001E7BA0" w:rsidRDefault="001E1A72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44D55510" w14:textId="77777777" w:rsidR="001E1A72" w:rsidRPr="001E7BA0" w:rsidRDefault="001E1A72" w:rsidP="001668DD">
      <w:pPr>
        <w:shd w:val="clear" w:color="auto" w:fill="FFFFFF"/>
        <w:ind w:left="708" w:firstLine="708"/>
        <w:jc w:val="both"/>
        <w:textAlignment w:val="baseline"/>
        <w:rPr>
          <w:color w:val="000000" w:themeColor="text1"/>
        </w:rPr>
      </w:pPr>
      <w:r w:rsidRPr="001E7BA0">
        <w:rPr>
          <w:color w:val="000000" w:themeColor="text1"/>
        </w:rPr>
        <w:t>c) kada postoji potreba za prijmom u državnu službu na određeno vrijeme s nepunim radnim vremenom radi obavljanja privremenih poslova ili poslova čiji se opseg privremeno povećao</w:t>
      </w:r>
      <w:r>
        <w:rPr>
          <w:color w:val="000000" w:themeColor="text1"/>
        </w:rPr>
        <w:t>.</w:t>
      </w:r>
    </w:p>
    <w:p w14:paraId="472D0F7E" w14:textId="18897B07" w:rsidR="001E1A72" w:rsidRPr="001E7BA0" w:rsidRDefault="001E1A72" w:rsidP="001668DD">
      <w:pPr>
        <w:shd w:val="clear" w:color="auto" w:fill="FFFFFF"/>
        <w:jc w:val="both"/>
        <w:textAlignment w:val="baseline"/>
        <w:rPr>
          <w:color w:val="000000" w:themeColor="text1"/>
        </w:rPr>
      </w:pPr>
    </w:p>
    <w:bookmarkEnd w:id="6"/>
    <w:p w14:paraId="256D6AAE" w14:textId="292F98D2" w:rsidR="002937EC" w:rsidRDefault="009A3BD3" w:rsidP="001668DD">
      <w:pPr>
        <w:shd w:val="clear" w:color="auto" w:fill="FFFFFF"/>
        <w:ind w:firstLine="708"/>
        <w:jc w:val="both"/>
        <w:textAlignment w:val="baseline"/>
      </w:pPr>
      <w:r>
        <w:t xml:space="preserve">(2) </w:t>
      </w:r>
      <w:r w:rsidR="001668DD">
        <w:tab/>
      </w:r>
      <w:r w:rsidR="00BC0CBA" w:rsidRPr="00BC0CBA">
        <w:t>Državnog službenika koji ispuni uvjete za prestanak državne službe po sili zakona jer je navršio 65 godina života i najmanje 15 godina mirovinskog staža može se zadržati u državnoj službi s nepunim radnim vremenom dok traje potreba službe, a najduže do navršenih 67 godina života, neovisno o tome što je pravilnikom o unutarnjem redu utvrđeno da se na istom radnom mjestu obavljaju poslovi s punim radnim vremenom.</w:t>
      </w:r>
    </w:p>
    <w:p w14:paraId="72667833" w14:textId="77777777" w:rsidR="00BC0CBA" w:rsidRDefault="00BC0CBA" w:rsidP="001668DD">
      <w:pPr>
        <w:shd w:val="clear" w:color="auto" w:fill="FFFFFF"/>
        <w:jc w:val="both"/>
        <w:textAlignment w:val="baseline"/>
      </w:pPr>
    </w:p>
    <w:p w14:paraId="03FAC209" w14:textId="77777777" w:rsidR="001E1A72" w:rsidRPr="001E7BA0" w:rsidRDefault="001E1A72" w:rsidP="001668DD">
      <w:pPr>
        <w:shd w:val="clear" w:color="auto" w:fill="FFFFFF"/>
        <w:jc w:val="center"/>
        <w:textAlignment w:val="baseline"/>
        <w:rPr>
          <w:b/>
        </w:rPr>
      </w:pPr>
      <w:r w:rsidRPr="001E7BA0">
        <w:rPr>
          <w:bCs/>
          <w:i/>
          <w:iCs/>
        </w:rPr>
        <w:t>Uvjeti rada državnog službenika koji radi s nepunim radnim vremenom</w:t>
      </w:r>
    </w:p>
    <w:p w14:paraId="45F2986E" w14:textId="77777777" w:rsidR="001E1A72" w:rsidRPr="001E7BA0" w:rsidRDefault="001E1A72" w:rsidP="001668DD">
      <w:pPr>
        <w:shd w:val="clear" w:color="auto" w:fill="FFFFFF"/>
        <w:jc w:val="center"/>
        <w:textAlignment w:val="baseline"/>
      </w:pPr>
    </w:p>
    <w:p w14:paraId="06CE808B" w14:textId="007591B3" w:rsidR="001E1A72" w:rsidRPr="001E7BA0" w:rsidRDefault="001E1A72" w:rsidP="001668DD">
      <w:pPr>
        <w:shd w:val="clear" w:color="auto" w:fill="FFFFFF"/>
        <w:jc w:val="center"/>
        <w:textAlignment w:val="baseline"/>
        <w:rPr>
          <w:b/>
          <w:bCs/>
        </w:rPr>
      </w:pPr>
      <w:r w:rsidRPr="001E7BA0">
        <w:rPr>
          <w:b/>
          <w:bCs/>
        </w:rPr>
        <w:t>Članak 1</w:t>
      </w:r>
      <w:r w:rsidR="00B36F86">
        <w:rPr>
          <w:b/>
          <w:bCs/>
        </w:rPr>
        <w:t>1</w:t>
      </w:r>
      <w:r w:rsidRPr="001E7BA0">
        <w:rPr>
          <w:b/>
          <w:bCs/>
        </w:rPr>
        <w:t>.</w:t>
      </w:r>
    </w:p>
    <w:p w14:paraId="3B25FA09" w14:textId="77777777" w:rsidR="001E1A72" w:rsidRPr="001E7BA0" w:rsidRDefault="001E1A72" w:rsidP="001668DD">
      <w:pPr>
        <w:shd w:val="clear" w:color="auto" w:fill="FFFFFF"/>
        <w:jc w:val="center"/>
        <w:textAlignment w:val="baseline"/>
      </w:pPr>
    </w:p>
    <w:p w14:paraId="3AF6052F" w14:textId="4C77029C" w:rsidR="001E1A72" w:rsidRDefault="00D1302A" w:rsidP="001668DD">
      <w:pPr>
        <w:shd w:val="clear" w:color="auto" w:fill="FFFFFF"/>
        <w:ind w:firstLine="1418"/>
        <w:jc w:val="both"/>
        <w:textAlignment w:val="baseline"/>
      </w:pPr>
      <w:r>
        <w:lastRenderedPageBreak/>
        <w:t>D</w:t>
      </w:r>
      <w:r w:rsidR="001E1A72" w:rsidRPr="001E7BA0">
        <w:t xml:space="preserve">ržavnom službeniku koji radi s nepunim radnim vremenom </w:t>
      </w:r>
      <w:r>
        <w:t xml:space="preserve">moraju biti </w:t>
      </w:r>
      <w:r w:rsidR="001E1A72" w:rsidRPr="001E7BA0">
        <w:t>osigura</w:t>
      </w:r>
      <w:r>
        <w:t>ni</w:t>
      </w:r>
      <w:r w:rsidR="001E1A72" w:rsidRPr="001E7BA0">
        <w:t xml:space="preserve"> ist</w:t>
      </w:r>
      <w:r>
        <w:t>i</w:t>
      </w:r>
      <w:r w:rsidR="001E1A72" w:rsidRPr="001E7BA0">
        <w:t xml:space="preserve"> uvjet</w:t>
      </w:r>
      <w:r>
        <w:t>i</w:t>
      </w:r>
      <w:r w:rsidR="001E1A72" w:rsidRPr="001E7BA0">
        <w:t xml:space="preserve"> rada kao i državnom službeniku primljenom u državnu službu s punim radnim vremenom koji obavlja iste ili slične poslove.</w:t>
      </w:r>
    </w:p>
    <w:p w14:paraId="0CABF62A" w14:textId="3C0F546B" w:rsidR="001668DD" w:rsidRDefault="001668DD" w:rsidP="001668DD">
      <w:pPr>
        <w:shd w:val="clear" w:color="auto" w:fill="FFFFFF"/>
        <w:ind w:firstLine="1418"/>
        <w:jc w:val="both"/>
        <w:textAlignment w:val="baseline"/>
      </w:pPr>
    </w:p>
    <w:p w14:paraId="33265853" w14:textId="77777777" w:rsidR="001668DD" w:rsidRPr="001E7BA0" w:rsidRDefault="001668DD" w:rsidP="001668DD">
      <w:pPr>
        <w:shd w:val="clear" w:color="auto" w:fill="FFFFFF"/>
        <w:ind w:firstLine="1418"/>
        <w:jc w:val="both"/>
        <w:textAlignment w:val="baseline"/>
      </w:pPr>
    </w:p>
    <w:p w14:paraId="0B31B4B8" w14:textId="77777777" w:rsidR="001E1A72" w:rsidRPr="001E7BA0" w:rsidRDefault="001E1A72" w:rsidP="001668DD">
      <w:pPr>
        <w:shd w:val="clear" w:color="auto" w:fill="FFFFFF"/>
        <w:jc w:val="center"/>
        <w:textAlignment w:val="baseline"/>
      </w:pPr>
    </w:p>
    <w:p w14:paraId="0CEEA5C1" w14:textId="77777777" w:rsidR="001E1A72" w:rsidRPr="001668DD" w:rsidRDefault="001E1A72" w:rsidP="001668DD">
      <w:pPr>
        <w:shd w:val="clear" w:color="auto" w:fill="FFFFFF"/>
        <w:jc w:val="center"/>
        <w:textAlignment w:val="baseline"/>
        <w:rPr>
          <w:b/>
          <w:bCs/>
        </w:rPr>
      </w:pPr>
      <w:r w:rsidRPr="001668DD">
        <w:rPr>
          <w:b/>
          <w:bCs/>
        </w:rPr>
        <w:t>IV. PRIJELAZNE I ZAVRŠNE ODREDBE</w:t>
      </w:r>
    </w:p>
    <w:p w14:paraId="3A59855A" w14:textId="77777777" w:rsidR="001E1A72" w:rsidRPr="001E7BA0" w:rsidRDefault="001E1A72" w:rsidP="001668DD">
      <w:pPr>
        <w:shd w:val="clear" w:color="auto" w:fill="FFFFFF"/>
        <w:jc w:val="center"/>
        <w:textAlignment w:val="baseline"/>
      </w:pPr>
    </w:p>
    <w:p w14:paraId="175D95EE" w14:textId="77777777" w:rsidR="001E1A72" w:rsidRPr="001E7BA0" w:rsidRDefault="001E1A72" w:rsidP="001668DD">
      <w:pPr>
        <w:shd w:val="clear" w:color="auto" w:fill="FFFFFF"/>
        <w:jc w:val="center"/>
        <w:textAlignment w:val="baseline"/>
        <w:rPr>
          <w:bCs/>
          <w:i/>
          <w:iCs/>
        </w:rPr>
      </w:pPr>
      <w:r w:rsidRPr="001E7BA0">
        <w:rPr>
          <w:bCs/>
          <w:i/>
          <w:iCs/>
        </w:rPr>
        <w:t>Započeti postupci</w:t>
      </w:r>
    </w:p>
    <w:p w14:paraId="7C4D82D4" w14:textId="77777777" w:rsidR="001E1A72" w:rsidRPr="001E7BA0" w:rsidRDefault="001E1A72" w:rsidP="001668DD">
      <w:pPr>
        <w:shd w:val="clear" w:color="auto" w:fill="FFFFFF"/>
        <w:jc w:val="center"/>
        <w:textAlignment w:val="baseline"/>
      </w:pPr>
    </w:p>
    <w:p w14:paraId="44A10822" w14:textId="2BAAC555" w:rsidR="001E1A72" w:rsidRPr="001E7BA0" w:rsidRDefault="001E1A72" w:rsidP="001668DD">
      <w:pPr>
        <w:jc w:val="center"/>
        <w:rPr>
          <w:b/>
        </w:rPr>
      </w:pPr>
      <w:r w:rsidRPr="001E7BA0">
        <w:rPr>
          <w:b/>
        </w:rPr>
        <w:t>Članak 1</w:t>
      </w:r>
      <w:r w:rsidR="00B36F86">
        <w:rPr>
          <w:b/>
        </w:rPr>
        <w:t>2</w:t>
      </w:r>
      <w:r w:rsidRPr="001E7BA0">
        <w:rPr>
          <w:b/>
        </w:rPr>
        <w:t>.</w:t>
      </w:r>
    </w:p>
    <w:p w14:paraId="70C1E9C6" w14:textId="77777777" w:rsidR="001E1A72" w:rsidRPr="001E7BA0" w:rsidRDefault="001E1A72" w:rsidP="001668DD">
      <w:pPr>
        <w:jc w:val="center"/>
        <w:rPr>
          <w:b/>
        </w:rPr>
      </w:pPr>
    </w:p>
    <w:p w14:paraId="5A324092" w14:textId="601E33A9" w:rsidR="001E1A72" w:rsidRDefault="001E1A72" w:rsidP="001668DD">
      <w:pPr>
        <w:ind w:firstLine="1418"/>
        <w:jc w:val="both"/>
        <w:textAlignment w:val="baseline"/>
        <w:rPr>
          <w:lang w:eastAsia="en-GB"/>
        </w:rPr>
      </w:pPr>
      <w:r w:rsidRPr="001E7BA0">
        <w:rPr>
          <w:lang w:eastAsia="en-GB"/>
        </w:rPr>
        <w:t>Postupci koji se odnose na rad s nepunim radnim vremenom i fleksibilno radno vrijeme započeti do dana stupanja na snagu ove Uredbe dovršit će se prema propisima koji su bili na snazi u vrijeme pokretanja postupaka.</w:t>
      </w:r>
    </w:p>
    <w:p w14:paraId="01B0D368" w14:textId="77777777" w:rsidR="00BC0CBA" w:rsidRPr="001E7BA0" w:rsidRDefault="00BC0CBA" w:rsidP="001668DD">
      <w:pPr>
        <w:jc w:val="both"/>
        <w:textAlignment w:val="baseline"/>
        <w:rPr>
          <w:lang w:eastAsia="en-GB"/>
        </w:rPr>
      </w:pPr>
    </w:p>
    <w:p w14:paraId="4CD6B079" w14:textId="77777777" w:rsidR="001E1A72" w:rsidRPr="001E7BA0" w:rsidRDefault="001E1A72" w:rsidP="001668DD">
      <w:pPr>
        <w:jc w:val="center"/>
        <w:textAlignment w:val="baseline"/>
        <w:rPr>
          <w:bCs/>
          <w:i/>
          <w:iCs/>
        </w:rPr>
      </w:pPr>
      <w:r w:rsidRPr="001E7BA0">
        <w:rPr>
          <w:bCs/>
          <w:i/>
          <w:iCs/>
        </w:rPr>
        <w:t>Prestanak važenja propisa</w:t>
      </w:r>
    </w:p>
    <w:p w14:paraId="633CF83B" w14:textId="77777777" w:rsidR="001E1A72" w:rsidRPr="001E7BA0" w:rsidRDefault="001E1A72" w:rsidP="001668DD">
      <w:pPr>
        <w:jc w:val="center"/>
        <w:textAlignment w:val="baseline"/>
        <w:rPr>
          <w:lang w:eastAsia="en-GB"/>
        </w:rPr>
      </w:pPr>
    </w:p>
    <w:p w14:paraId="350BED50" w14:textId="178B2C07" w:rsidR="001E1A72" w:rsidRPr="001E7BA0" w:rsidRDefault="001E1A72" w:rsidP="001668DD">
      <w:pPr>
        <w:jc w:val="center"/>
        <w:textAlignment w:val="baseline"/>
        <w:rPr>
          <w:b/>
          <w:bCs/>
          <w:lang w:eastAsia="en-GB"/>
        </w:rPr>
      </w:pPr>
      <w:r w:rsidRPr="001E7BA0">
        <w:rPr>
          <w:b/>
          <w:bCs/>
          <w:lang w:eastAsia="en-GB"/>
        </w:rPr>
        <w:t>Članak 1</w:t>
      </w:r>
      <w:r w:rsidR="00B36F86">
        <w:rPr>
          <w:b/>
          <w:bCs/>
          <w:lang w:eastAsia="en-GB"/>
        </w:rPr>
        <w:t>3</w:t>
      </w:r>
      <w:r w:rsidRPr="001E7BA0">
        <w:rPr>
          <w:b/>
          <w:bCs/>
          <w:lang w:eastAsia="en-GB"/>
        </w:rPr>
        <w:t>.</w:t>
      </w:r>
    </w:p>
    <w:p w14:paraId="259BF5E6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6B35383E" w14:textId="3C970E50" w:rsidR="001E1A72" w:rsidRPr="001E7BA0" w:rsidRDefault="001E1A72" w:rsidP="001668DD">
      <w:pPr>
        <w:ind w:firstLine="1418"/>
        <w:jc w:val="both"/>
        <w:textAlignment w:val="baseline"/>
        <w:rPr>
          <w:lang w:eastAsia="en-GB"/>
        </w:rPr>
      </w:pPr>
      <w:r w:rsidRPr="001E7BA0">
        <w:rPr>
          <w:bCs/>
        </w:rPr>
        <w:t xml:space="preserve">Danom stupanja na snagu ove Uredbe prestaje važiti Uredba </w:t>
      </w:r>
      <w:r w:rsidRPr="001E7BA0">
        <w:rPr>
          <w:lang w:eastAsia="en-GB"/>
        </w:rPr>
        <w:t>o mogućnosti rada državnog službenika na izdvojenom mjestu rada, rada na daljinu i rada u nepunom radnom vremenu („Narodne novine“, br</w:t>
      </w:r>
      <w:r w:rsidR="000313EB">
        <w:rPr>
          <w:lang w:eastAsia="en-GB"/>
        </w:rPr>
        <w:t>oj</w:t>
      </w:r>
      <w:r w:rsidRPr="001E7BA0">
        <w:rPr>
          <w:lang w:eastAsia="en-GB"/>
        </w:rPr>
        <w:t xml:space="preserve"> 141/23</w:t>
      </w:r>
      <w:r w:rsidR="000313EB">
        <w:rPr>
          <w:lang w:eastAsia="en-GB"/>
        </w:rPr>
        <w:t>.</w:t>
      </w:r>
      <w:r w:rsidRPr="001E7BA0">
        <w:rPr>
          <w:lang w:eastAsia="en-GB"/>
        </w:rPr>
        <w:t>), u dijelu koji se odnosi na rad s nepunim radnim vremenom.</w:t>
      </w:r>
    </w:p>
    <w:p w14:paraId="73BB8B7F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7CE37368" w14:textId="77777777" w:rsidR="001E1A72" w:rsidRPr="001E7BA0" w:rsidRDefault="001E1A72" w:rsidP="001668DD">
      <w:pPr>
        <w:jc w:val="center"/>
        <w:textAlignment w:val="baseline"/>
        <w:rPr>
          <w:bCs/>
          <w:i/>
          <w:iCs/>
        </w:rPr>
      </w:pPr>
      <w:r w:rsidRPr="001E7BA0">
        <w:rPr>
          <w:bCs/>
          <w:i/>
          <w:iCs/>
        </w:rPr>
        <w:t>Stupanje na snagu</w:t>
      </w:r>
    </w:p>
    <w:p w14:paraId="3CCF48C1" w14:textId="77777777" w:rsidR="001E1A72" w:rsidRPr="001E7BA0" w:rsidRDefault="001E1A72" w:rsidP="001668DD">
      <w:pPr>
        <w:jc w:val="both"/>
        <w:textAlignment w:val="baseline"/>
        <w:rPr>
          <w:lang w:eastAsia="en-GB"/>
        </w:rPr>
      </w:pPr>
    </w:p>
    <w:p w14:paraId="7726E435" w14:textId="09CF37AC" w:rsidR="001E1A72" w:rsidRPr="001E7BA0" w:rsidRDefault="001E1A72" w:rsidP="001668DD">
      <w:pPr>
        <w:jc w:val="center"/>
        <w:rPr>
          <w:b/>
          <w:color w:val="000000" w:themeColor="text1"/>
        </w:rPr>
      </w:pPr>
      <w:r w:rsidRPr="001E7BA0">
        <w:rPr>
          <w:b/>
          <w:color w:val="000000" w:themeColor="text1"/>
        </w:rPr>
        <w:t>Članak 1</w:t>
      </w:r>
      <w:r w:rsidR="00B36F86">
        <w:rPr>
          <w:b/>
          <w:color w:val="000000" w:themeColor="text1"/>
        </w:rPr>
        <w:t>4</w:t>
      </w:r>
      <w:r w:rsidRPr="001E7BA0">
        <w:rPr>
          <w:b/>
          <w:color w:val="000000" w:themeColor="text1"/>
        </w:rPr>
        <w:t>.</w:t>
      </w:r>
    </w:p>
    <w:p w14:paraId="2A0DCC20" w14:textId="77777777" w:rsidR="001E1A72" w:rsidRPr="001E7BA0" w:rsidRDefault="001E1A72" w:rsidP="001668DD">
      <w:pPr>
        <w:jc w:val="center"/>
        <w:rPr>
          <w:b/>
          <w:color w:val="000000" w:themeColor="text1"/>
        </w:rPr>
      </w:pPr>
    </w:p>
    <w:p w14:paraId="6E5CBFAA" w14:textId="667A5169" w:rsidR="001E1A72" w:rsidRDefault="001E1A72" w:rsidP="001668DD">
      <w:pPr>
        <w:pStyle w:val="box458259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1E7BA0">
        <w:rPr>
          <w:color w:val="000000"/>
        </w:rPr>
        <w:t>Ova Uredba stupa na snagu osmoga dana od dana objave u „Narodnim novinama“.</w:t>
      </w:r>
    </w:p>
    <w:p w14:paraId="7D9229A5" w14:textId="77777777" w:rsidR="001668DD" w:rsidRPr="00B676BE" w:rsidRDefault="001668DD" w:rsidP="001668DD">
      <w:pPr>
        <w:pStyle w:val="box458259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14:paraId="3D1BD2F1" w14:textId="77777777" w:rsidR="00A22E09" w:rsidRDefault="00A22E09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BAC6115" w14:textId="77777777" w:rsidR="001E1A72" w:rsidRPr="00B676BE" w:rsidRDefault="001E1A72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676BE">
        <w:rPr>
          <w:color w:val="000000"/>
        </w:rPr>
        <w:t xml:space="preserve">KLASA: </w:t>
      </w:r>
    </w:p>
    <w:p w14:paraId="2F1535E0" w14:textId="6B548C7C" w:rsidR="001E1A72" w:rsidRDefault="001E1A72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676BE">
        <w:rPr>
          <w:color w:val="000000"/>
        </w:rPr>
        <w:t xml:space="preserve">URBROJ: </w:t>
      </w:r>
    </w:p>
    <w:p w14:paraId="259E6078" w14:textId="77777777" w:rsidR="001668DD" w:rsidRPr="00B676BE" w:rsidRDefault="001668DD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BC0A4A5" w14:textId="77777777" w:rsidR="001E1A72" w:rsidRDefault="001E1A72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676BE">
        <w:rPr>
          <w:color w:val="000000"/>
        </w:rPr>
        <w:t xml:space="preserve">Zagreb, </w:t>
      </w:r>
    </w:p>
    <w:p w14:paraId="087938B8" w14:textId="47E792F7" w:rsidR="001E1A72" w:rsidRDefault="001E1A72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9FDF07D" w14:textId="77777777" w:rsidR="001668DD" w:rsidRPr="00B676BE" w:rsidRDefault="001668DD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D81981A" w14:textId="77777777" w:rsidR="001E1A72" w:rsidRPr="00B676BE" w:rsidRDefault="001E1A72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</w:r>
      <w:r w:rsidRPr="00B676BE">
        <w:rPr>
          <w:color w:val="000000"/>
        </w:rPr>
        <w:tab/>
        <w:t xml:space="preserve">      PREDSJEDNIK</w:t>
      </w:r>
    </w:p>
    <w:p w14:paraId="5FB4EC31" w14:textId="77777777" w:rsidR="001E1A72" w:rsidRPr="00B676BE" w:rsidRDefault="001E1A72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00071EAA" w14:textId="4B00ACB7" w:rsidR="00A22E09" w:rsidRDefault="001E1A72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  <w:r w:rsidRPr="00B676BE">
        <w:rPr>
          <w:color w:val="000000"/>
        </w:rPr>
        <w:t>mr.sc. Andrej Plenković</w:t>
      </w:r>
    </w:p>
    <w:p w14:paraId="73EEC876" w14:textId="2A8D4ADC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097D944B" w14:textId="1E978140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35462EEB" w14:textId="628165B2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192756FA" w14:textId="2BD4AE48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192EDCFF" w14:textId="13803DB2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39CB87A4" w14:textId="7100C53F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459BEDB5" w14:textId="4E0170C9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2850C051" w14:textId="67BF73CB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36CA2F0E" w14:textId="16B6C7CE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7D1BECE5" w14:textId="6395F814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0B5AFDB2" w14:textId="42A6AB31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0F0258BC" w14:textId="7B96C4B3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6204FC70" w14:textId="7AE6C497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color w:val="000000"/>
        </w:rPr>
      </w:pPr>
    </w:p>
    <w:p w14:paraId="4C1321DA" w14:textId="5196476D" w:rsidR="002937EC" w:rsidRDefault="002937EC" w:rsidP="001668DD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79A1379" w14:textId="786465A1" w:rsidR="001E1A72" w:rsidRPr="00B676BE" w:rsidRDefault="001668DD" w:rsidP="001668DD">
      <w:pPr>
        <w:jc w:val="center"/>
        <w:rPr>
          <w:b/>
        </w:rPr>
      </w:pPr>
      <w:bookmarkStart w:id="7" w:name="_Hlk160456398"/>
      <w:r>
        <w:rPr>
          <w:b/>
        </w:rPr>
        <w:t>O</w:t>
      </w:r>
      <w:r w:rsidRPr="00B676BE">
        <w:rPr>
          <w:b/>
        </w:rPr>
        <w:t xml:space="preserve"> B R A Z L O Ž E N</w:t>
      </w:r>
      <w:r>
        <w:rPr>
          <w:b/>
        </w:rPr>
        <w:t xml:space="preserve"> </w:t>
      </w:r>
      <w:r w:rsidRPr="00B676BE">
        <w:rPr>
          <w:b/>
        </w:rPr>
        <w:t>J E</w:t>
      </w:r>
    </w:p>
    <w:p w14:paraId="0CE9BC10" w14:textId="77777777" w:rsidR="001E1A72" w:rsidRPr="00B676BE" w:rsidRDefault="001E1A72" w:rsidP="001668DD">
      <w:pPr>
        <w:ind w:firstLine="708"/>
        <w:jc w:val="both"/>
      </w:pPr>
    </w:p>
    <w:p w14:paraId="7DE060A4" w14:textId="5480EEC9" w:rsidR="001E1A72" w:rsidRDefault="001E1A72" w:rsidP="001668DD">
      <w:pPr>
        <w:tabs>
          <w:tab w:val="left" w:pos="709"/>
        </w:tabs>
        <w:jc w:val="both"/>
        <w:textAlignment w:val="baseline"/>
        <w:rPr>
          <w:lang w:eastAsia="en-GB"/>
        </w:rPr>
      </w:pPr>
      <w:r w:rsidRPr="00B676BE">
        <w:tab/>
      </w:r>
      <w:r w:rsidRPr="0078101B">
        <w:rPr>
          <w:lang w:eastAsia="en-GB"/>
        </w:rPr>
        <w:t>Uredba o mogućnosti rada državnog službenika na izdvojenom mjestu rada, rada na daljinu i rada u nepunom radnom vremenu („Narodne novine“, br</w:t>
      </w:r>
      <w:r w:rsidR="000313EB">
        <w:rPr>
          <w:lang w:eastAsia="en-GB"/>
        </w:rPr>
        <w:t>oj</w:t>
      </w:r>
      <w:r w:rsidRPr="0078101B">
        <w:rPr>
          <w:lang w:eastAsia="en-GB"/>
        </w:rPr>
        <w:t xml:space="preserve"> 141/23</w:t>
      </w:r>
      <w:r w:rsidR="000313EB">
        <w:rPr>
          <w:lang w:eastAsia="en-GB"/>
        </w:rPr>
        <w:t>.</w:t>
      </w:r>
      <w:r w:rsidRPr="0078101B">
        <w:rPr>
          <w:lang w:eastAsia="en-GB"/>
        </w:rPr>
        <w:t xml:space="preserve">) kojom je uređena mogućnost rada </w:t>
      </w:r>
      <w:r>
        <w:rPr>
          <w:lang w:eastAsia="en-GB"/>
        </w:rPr>
        <w:t>državnih službenika</w:t>
      </w:r>
      <w:r w:rsidRPr="0078101B">
        <w:rPr>
          <w:lang w:eastAsia="en-GB"/>
        </w:rPr>
        <w:t xml:space="preserve"> u nepunom radnom vremenu, stupila je na snagu 2. prosinca 2023. godine.</w:t>
      </w:r>
    </w:p>
    <w:p w14:paraId="23E86193" w14:textId="77777777" w:rsidR="001E1A72" w:rsidRDefault="001E1A72" w:rsidP="001668DD">
      <w:pPr>
        <w:tabs>
          <w:tab w:val="left" w:pos="709"/>
        </w:tabs>
        <w:jc w:val="both"/>
        <w:textAlignment w:val="baseline"/>
        <w:rPr>
          <w:lang w:eastAsia="en-GB"/>
        </w:rPr>
      </w:pPr>
    </w:p>
    <w:p w14:paraId="57C29A31" w14:textId="77777777" w:rsidR="00AA0D5C" w:rsidRPr="009F3145" w:rsidRDefault="001E1A72" w:rsidP="001668DD">
      <w:pPr>
        <w:jc w:val="both"/>
      </w:pPr>
      <w:r>
        <w:rPr>
          <w:lang w:eastAsia="en-GB"/>
        </w:rPr>
        <w:tab/>
      </w:r>
      <w:r w:rsidR="00AA0D5C">
        <w:rPr>
          <w:lang w:eastAsia="en-GB"/>
        </w:rPr>
        <w:t xml:space="preserve">Novim </w:t>
      </w:r>
      <w:r w:rsidR="005326A9">
        <w:rPr>
          <w:lang w:eastAsia="en-GB"/>
        </w:rPr>
        <w:t>Zakon</w:t>
      </w:r>
      <w:r w:rsidR="00AA0D5C">
        <w:rPr>
          <w:lang w:eastAsia="en-GB"/>
        </w:rPr>
        <w:t>om</w:t>
      </w:r>
      <w:r w:rsidR="005326A9">
        <w:rPr>
          <w:lang w:eastAsia="en-GB"/>
        </w:rPr>
        <w:t xml:space="preserve"> o državnim službenicima </w:t>
      </w:r>
      <w:r w:rsidR="005326A9" w:rsidRPr="0078101B">
        <w:rPr>
          <w:lang w:eastAsia="en-GB"/>
        </w:rPr>
        <w:t>(„Narodne novine“, br.</w:t>
      </w:r>
      <w:r w:rsidR="005326A9" w:rsidRPr="0078101B">
        <w:t xml:space="preserve"> </w:t>
      </w:r>
      <w:r w:rsidR="005326A9" w:rsidRPr="0078101B">
        <w:rPr>
          <w:color w:val="000000"/>
        </w:rPr>
        <w:t>155/23</w:t>
      </w:r>
      <w:r w:rsidR="000313EB">
        <w:rPr>
          <w:color w:val="000000"/>
        </w:rPr>
        <w:t>.</w:t>
      </w:r>
      <w:r w:rsidR="005326A9">
        <w:rPr>
          <w:color w:val="000000"/>
        </w:rPr>
        <w:t xml:space="preserve"> i 85/24</w:t>
      </w:r>
      <w:r w:rsidR="000313EB">
        <w:rPr>
          <w:color w:val="000000"/>
        </w:rPr>
        <w:t>.</w:t>
      </w:r>
      <w:r w:rsidR="005326A9">
        <w:rPr>
          <w:color w:val="000000"/>
        </w:rPr>
        <w:t xml:space="preserve">), </w:t>
      </w:r>
      <w:r w:rsidR="005326A9">
        <w:rPr>
          <w:lang w:eastAsia="en-GB"/>
        </w:rPr>
        <w:t>koji je stupio na snagu d</w:t>
      </w:r>
      <w:r w:rsidR="005326A9" w:rsidRPr="0078101B">
        <w:rPr>
          <w:lang w:eastAsia="en-GB"/>
        </w:rPr>
        <w:t>ana 1. siječnja 2024. godine</w:t>
      </w:r>
      <w:r w:rsidR="005326A9">
        <w:rPr>
          <w:lang w:eastAsia="en-GB"/>
        </w:rPr>
        <w:t>,</w:t>
      </w:r>
      <w:r w:rsidR="005326A9" w:rsidRPr="00036886">
        <w:rPr>
          <w:lang w:eastAsia="en-GB"/>
        </w:rPr>
        <w:t xml:space="preserve"> </w:t>
      </w:r>
      <w:r w:rsidR="00AA0D5C" w:rsidRPr="006D2B81">
        <w:t xml:space="preserve">propisano </w:t>
      </w:r>
      <w:r w:rsidR="00AA0D5C">
        <w:t xml:space="preserve">je </w:t>
      </w:r>
      <w:r w:rsidR="00AA0D5C" w:rsidRPr="009F3145">
        <w:t xml:space="preserve">da </w:t>
      </w:r>
      <w:r w:rsidR="00AA0D5C">
        <w:t>se f</w:t>
      </w:r>
      <w:r w:rsidR="00AA0D5C" w:rsidRPr="009F3145">
        <w:t>leksibilno radno vrijeme može odobriti državnim službenicima koji su roditelji ili posvojitelji djeteta do osme godine života ili djeteta s poteškoćama u razvoju ili su pružatelji skrbi</w:t>
      </w:r>
      <w:r w:rsidR="00AA0D5C">
        <w:t xml:space="preserve"> te da V</w:t>
      </w:r>
      <w:r w:rsidR="00AA0D5C" w:rsidRPr="009F3145">
        <w:t>lada Republike Hrvatske uredbom detaljnije uređuje mogućnost fleksibilnog radnog vremena i rada s nepunim radnim vremenom.</w:t>
      </w:r>
    </w:p>
    <w:p w14:paraId="0A322203" w14:textId="5FA21D32" w:rsidR="005326A9" w:rsidRDefault="005326A9" w:rsidP="001668DD">
      <w:pPr>
        <w:tabs>
          <w:tab w:val="left" w:pos="709"/>
        </w:tabs>
        <w:jc w:val="both"/>
        <w:textAlignment w:val="baseline"/>
        <w:rPr>
          <w:color w:val="231F20"/>
          <w:shd w:val="clear" w:color="auto" w:fill="FFFFFF"/>
        </w:rPr>
      </w:pPr>
    </w:p>
    <w:p w14:paraId="7CC58843" w14:textId="38B22A5F" w:rsidR="005326A9" w:rsidRDefault="005326A9" w:rsidP="001668DD">
      <w:pPr>
        <w:tabs>
          <w:tab w:val="left" w:pos="709"/>
        </w:tabs>
        <w:jc w:val="both"/>
        <w:textAlignment w:val="baseline"/>
        <w:rPr>
          <w:lang w:eastAsia="en-GB"/>
        </w:rPr>
      </w:pPr>
      <w:r>
        <w:rPr>
          <w:lang w:eastAsia="en-GB"/>
        </w:rPr>
        <w:tab/>
        <w:t xml:space="preserve">Stoga je potrebno donijeti uredbu kojom će se urediti mogućnost </w:t>
      </w:r>
      <w:r w:rsidRPr="005326A9">
        <w:t>fleksibilnog radnog vremena i rada s nepunim radnim vremenom</w:t>
      </w:r>
      <w:r>
        <w:rPr>
          <w:lang w:eastAsia="en-GB"/>
        </w:rPr>
        <w:t>, a na temelju važećeg Zakona o državnim službenicima.</w:t>
      </w:r>
    </w:p>
    <w:p w14:paraId="6E989AB3" w14:textId="6F73C0CE" w:rsidR="005326A9" w:rsidRDefault="005326A9" w:rsidP="001668DD">
      <w:pPr>
        <w:tabs>
          <w:tab w:val="left" w:pos="709"/>
        </w:tabs>
        <w:jc w:val="both"/>
        <w:textAlignment w:val="baseline"/>
        <w:rPr>
          <w:color w:val="231F20"/>
          <w:shd w:val="clear" w:color="auto" w:fill="FFFFFF"/>
        </w:rPr>
      </w:pPr>
    </w:p>
    <w:p w14:paraId="46B8A1BC" w14:textId="6436DEA2" w:rsidR="005326A9" w:rsidRPr="00E86B55" w:rsidRDefault="005326A9" w:rsidP="001668DD">
      <w:pPr>
        <w:tabs>
          <w:tab w:val="left" w:pos="709"/>
        </w:tabs>
        <w:jc w:val="both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ab/>
        <w:t>U</w:t>
      </w:r>
      <w:r>
        <w:t xml:space="preserve"> skladu s Direktivom (EU) 2019/1158 Europskog parlamenta i Vijeća od 20. lipnja 2019. o ravnoteži između poslovnog i privatnog života roditelja i pružatelja skrbi i o stavljanju izvan snage Direktive Vijeća 2010/18/EU (SL L 188, 12. 7. 2019.) koja je preuzeta u hrvatsko zakonodavstvo Zakonom o radu („Narodne novine“, br. 93/14</w:t>
      </w:r>
      <w:r w:rsidR="000313EB">
        <w:t>.</w:t>
      </w:r>
      <w:r>
        <w:t>, 127/17</w:t>
      </w:r>
      <w:r w:rsidR="000313EB">
        <w:t>.</w:t>
      </w:r>
      <w:r>
        <w:t>, 98/19</w:t>
      </w:r>
      <w:r w:rsidR="000313EB">
        <w:t>.</w:t>
      </w:r>
      <w:r>
        <w:t>, 151/22</w:t>
      </w:r>
      <w:r w:rsidR="000313EB">
        <w:t>.</w:t>
      </w:r>
      <w:r>
        <w:t xml:space="preserve"> i 64/23</w:t>
      </w:r>
      <w:r w:rsidR="000313EB">
        <w:t>.</w:t>
      </w:r>
      <w:r>
        <w:t>), predviđa se mogućnost fleksibilnog radnog vremena za zaposlene roditelje ili posvojitelje djeteta do osam godina starosti ili djeteta s teškoćama u razvoju ili pružatelje skrbi, kako bi se osigurala ravnoteža između njihovog poslovnog i privatnog života i omogućilo da se lakše nose sa svojim odgovornostima.</w:t>
      </w:r>
    </w:p>
    <w:p w14:paraId="4A03DE50" w14:textId="77777777" w:rsidR="001E1A72" w:rsidRPr="00E86B55" w:rsidRDefault="001E1A72" w:rsidP="001668DD">
      <w:pPr>
        <w:tabs>
          <w:tab w:val="left" w:pos="709"/>
        </w:tabs>
        <w:jc w:val="both"/>
        <w:textAlignment w:val="baseline"/>
        <w:rPr>
          <w:color w:val="231F20"/>
          <w:shd w:val="clear" w:color="auto" w:fill="FFFFFF"/>
        </w:rPr>
      </w:pPr>
    </w:p>
    <w:p w14:paraId="174F0966" w14:textId="368501BC" w:rsidR="005445E8" w:rsidRDefault="001E1A72" w:rsidP="001668DD">
      <w:pPr>
        <w:tabs>
          <w:tab w:val="left" w:pos="709"/>
        </w:tabs>
        <w:jc w:val="both"/>
        <w:textAlignment w:val="baseline"/>
        <w:rPr>
          <w:lang w:eastAsia="en-GB"/>
        </w:rPr>
      </w:pPr>
      <w:r w:rsidRPr="00E86B55">
        <w:rPr>
          <w:color w:val="231F20"/>
          <w:shd w:val="clear" w:color="auto" w:fill="FFFFFF"/>
        </w:rPr>
        <w:tab/>
        <w:t xml:space="preserve">Predloženom Uredbom definirano je </w:t>
      </w:r>
      <w:r w:rsidRPr="00E86B55">
        <w:rPr>
          <w:rStyle w:val="normaltextrun"/>
          <w:color w:val="000000"/>
          <w:shd w:val="clear" w:color="auto" w:fill="FFFFFF"/>
        </w:rPr>
        <w:t xml:space="preserve">fleksibilno radno vrijeme kao </w:t>
      </w:r>
      <w:r w:rsidRPr="00E86B55">
        <w:rPr>
          <w:lang w:eastAsia="en-GB"/>
        </w:rPr>
        <w:t xml:space="preserve">radno vrijeme koje je utvrđeno u drugačijem rasporedu u odnosu na propisano radno vrijeme državnog tijela, na način da se </w:t>
      </w:r>
      <w:r w:rsidR="00441613" w:rsidRPr="00E86B55">
        <w:rPr>
          <w:lang w:eastAsia="en-GB"/>
        </w:rPr>
        <w:t xml:space="preserve">državnom službeniku </w:t>
      </w:r>
      <w:r w:rsidRPr="00E86B55">
        <w:rPr>
          <w:lang w:eastAsia="en-GB"/>
        </w:rPr>
        <w:t>omogući drukčiji početak i završetak radnog vremena za sve ili pojedine radne dane u tjednu ili mjesecu</w:t>
      </w:r>
      <w:r w:rsidR="005445E8">
        <w:rPr>
          <w:lang w:eastAsia="en-GB"/>
        </w:rPr>
        <w:t xml:space="preserve">. Međutim, </w:t>
      </w:r>
      <w:bookmarkStart w:id="8" w:name="_Hlk183009026"/>
      <w:r w:rsidR="005445E8">
        <w:rPr>
          <w:lang w:eastAsia="en-GB"/>
        </w:rPr>
        <w:t>f</w:t>
      </w:r>
      <w:r w:rsidR="005445E8" w:rsidRPr="005445E8">
        <w:rPr>
          <w:lang w:eastAsia="en-GB"/>
        </w:rPr>
        <w:t>leksibilno radno vrijeme ne može se utvrditi na način koji omogućava smanjenje broja radnih dana u tjednu</w:t>
      </w:r>
      <w:r w:rsidR="005445E8">
        <w:rPr>
          <w:lang w:eastAsia="en-GB"/>
        </w:rPr>
        <w:t xml:space="preserve"> (primjerice, četiri dana tjedno,</w:t>
      </w:r>
      <w:r w:rsidR="00130DBC">
        <w:rPr>
          <w:lang w:eastAsia="en-GB"/>
        </w:rPr>
        <w:t xml:space="preserve"> tj. </w:t>
      </w:r>
      <w:r w:rsidR="005445E8" w:rsidRPr="005445E8">
        <w:rPr>
          <w:lang w:eastAsia="en-GB"/>
        </w:rPr>
        <w:t>od ponedjeljka do četvrtka</w:t>
      </w:r>
      <w:r w:rsidR="00130DBC">
        <w:rPr>
          <w:lang w:eastAsia="en-GB"/>
        </w:rPr>
        <w:t>, deset sati dnevno</w:t>
      </w:r>
      <w:r w:rsidR="005445E8">
        <w:rPr>
          <w:lang w:eastAsia="en-GB"/>
        </w:rPr>
        <w:t>)</w:t>
      </w:r>
      <w:bookmarkEnd w:id="8"/>
      <w:r w:rsidR="005445E8">
        <w:rPr>
          <w:lang w:eastAsia="en-GB"/>
        </w:rPr>
        <w:t>.</w:t>
      </w:r>
    </w:p>
    <w:p w14:paraId="7CF32735" w14:textId="77777777" w:rsidR="005445E8" w:rsidRDefault="005445E8" w:rsidP="001668DD">
      <w:pPr>
        <w:tabs>
          <w:tab w:val="left" w:pos="709"/>
        </w:tabs>
        <w:jc w:val="both"/>
        <w:textAlignment w:val="baseline"/>
        <w:rPr>
          <w:lang w:eastAsia="en-GB"/>
        </w:rPr>
      </w:pPr>
    </w:p>
    <w:p w14:paraId="00DDBCA2" w14:textId="497B4502" w:rsidR="00AA0D5C" w:rsidRDefault="001E1A72" w:rsidP="001668DD">
      <w:pPr>
        <w:tabs>
          <w:tab w:val="left" w:pos="426"/>
        </w:tabs>
        <w:jc w:val="both"/>
        <w:textAlignment w:val="baseline"/>
      </w:pPr>
      <w:r>
        <w:rPr>
          <w:color w:val="000000"/>
        </w:rPr>
        <w:tab/>
      </w:r>
      <w:r>
        <w:rPr>
          <w:color w:val="000000"/>
        </w:rPr>
        <w:tab/>
      </w:r>
      <w:r w:rsidRPr="004D4832">
        <w:rPr>
          <w:color w:val="000000"/>
        </w:rPr>
        <w:t>Č</w:t>
      </w:r>
      <w:r w:rsidRPr="004D4832">
        <w:rPr>
          <w:lang w:eastAsia="en-GB"/>
        </w:rPr>
        <w:t xml:space="preserve">elnik </w:t>
      </w:r>
      <w:r w:rsidRPr="004D4832">
        <w:rPr>
          <w:color w:val="000000"/>
        </w:rPr>
        <w:t>državnog tijela mo</w:t>
      </w:r>
      <w:r w:rsidR="00956AB9" w:rsidRPr="004D4832">
        <w:rPr>
          <w:color w:val="000000"/>
        </w:rPr>
        <w:t>že</w:t>
      </w:r>
      <w:r w:rsidRPr="004D4832">
        <w:rPr>
          <w:color w:val="000000"/>
        </w:rPr>
        <w:t xml:space="preserve"> </w:t>
      </w:r>
      <w:r w:rsidR="00B27405" w:rsidRPr="004D4832">
        <w:rPr>
          <w:color w:val="000000"/>
        </w:rPr>
        <w:t xml:space="preserve">odobriti drugačiji raspored radnog vremena </w:t>
      </w:r>
      <w:r w:rsidRPr="004D4832">
        <w:rPr>
          <w:color w:val="000000"/>
        </w:rPr>
        <w:t>državn</w:t>
      </w:r>
      <w:r w:rsidR="00B27405">
        <w:rPr>
          <w:color w:val="000000"/>
        </w:rPr>
        <w:t>im</w:t>
      </w:r>
      <w:r w:rsidRPr="004D4832">
        <w:rPr>
          <w:color w:val="000000"/>
        </w:rPr>
        <w:t xml:space="preserve"> službeni</w:t>
      </w:r>
      <w:r w:rsidR="00B27405">
        <w:rPr>
          <w:color w:val="000000"/>
        </w:rPr>
        <w:t>cima</w:t>
      </w:r>
      <w:r w:rsidRPr="004D4832">
        <w:rPr>
          <w:color w:val="000000"/>
        </w:rPr>
        <w:t xml:space="preserve"> koji </w:t>
      </w:r>
      <w:r w:rsidR="00C66AE3" w:rsidRPr="004D4832">
        <w:rPr>
          <w:color w:val="000000"/>
        </w:rPr>
        <w:t>su</w:t>
      </w:r>
      <w:r w:rsidRPr="004D4832">
        <w:rPr>
          <w:color w:val="000000"/>
        </w:rPr>
        <w:t xml:space="preserve"> roditelj</w:t>
      </w:r>
      <w:r w:rsidR="00C66AE3" w:rsidRPr="004D4832">
        <w:rPr>
          <w:color w:val="000000"/>
        </w:rPr>
        <w:t>i ili</w:t>
      </w:r>
      <w:r w:rsidRPr="004D4832">
        <w:rPr>
          <w:color w:val="000000"/>
        </w:rPr>
        <w:t xml:space="preserve"> posvojitelj</w:t>
      </w:r>
      <w:r w:rsidR="00C66AE3" w:rsidRPr="004D4832">
        <w:rPr>
          <w:color w:val="000000"/>
        </w:rPr>
        <w:t>i djeteta</w:t>
      </w:r>
      <w:r w:rsidRPr="004D4832">
        <w:rPr>
          <w:color w:val="000000"/>
        </w:rPr>
        <w:t xml:space="preserve"> do osme godine života ili djeteta s teškoćama u razvoju ili </w:t>
      </w:r>
      <w:r w:rsidR="005326A9" w:rsidRPr="004D4832">
        <w:rPr>
          <w:color w:val="000000"/>
        </w:rPr>
        <w:t>državne službenike koji su</w:t>
      </w:r>
      <w:r w:rsidRPr="004D4832">
        <w:rPr>
          <w:color w:val="000000"/>
        </w:rPr>
        <w:t xml:space="preserve"> pružatelj</w:t>
      </w:r>
      <w:r w:rsidR="00C66AE3" w:rsidRPr="004D4832">
        <w:rPr>
          <w:color w:val="000000"/>
        </w:rPr>
        <w:t>i</w:t>
      </w:r>
      <w:r w:rsidRPr="004D4832">
        <w:rPr>
          <w:color w:val="000000"/>
        </w:rPr>
        <w:t xml:space="preserve"> skrbi</w:t>
      </w:r>
      <w:r w:rsidR="004D4832">
        <w:rPr>
          <w:color w:val="000000"/>
        </w:rPr>
        <w:t xml:space="preserve"> odnosno</w:t>
      </w:r>
      <w:r w:rsidR="001076FA" w:rsidRPr="004D4832">
        <w:rPr>
          <w:color w:val="000000"/>
        </w:rPr>
        <w:t xml:space="preserve"> </w:t>
      </w:r>
      <w:r w:rsidR="005326A9" w:rsidRPr="004D4832">
        <w:rPr>
          <w:color w:val="000000"/>
        </w:rPr>
        <w:t xml:space="preserve">koji </w:t>
      </w:r>
      <w:r w:rsidR="005326A9" w:rsidRPr="004D4832">
        <w:t>pružaju osobnu skrb ili potporu članu obitelji ili osobi koja živi u istom kućanstvu i kojoj je potrebna znatna skrb ili potpora zbog ozbiljnog zdravstvenog razloga, u skladu s Direktivom (EU) 2019/1158 od 20. lipnja 2019. o ravnoteži između poslovnog i privatnog života roditelja i pružatelja skrbi.</w:t>
      </w:r>
      <w:r w:rsidR="00AA0D5C">
        <w:t xml:space="preserve"> </w:t>
      </w:r>
    </w:p>
    <w:p w14:paraId="1BD36752" w14:textId="77777777" w:rsidR="00AA0D5C" w:rsidRDefault="00AA0D5C" w:rsidP="001668DD">
      <w:pPr>
        <w:tabs>
          <w:tab w:val="left" w:pos="426"/>
        </w:tabs>
        <w:jc w:val="both"/>
        <w:textAlignment w:val="baseline"/>
      </w:pPr>
    </w:p>
    <w:p w14:paraId="18AB5F87" w14:textId="77777777" w:rsidR="00AA0D5C" w:rsidRDefault="00AA0D5C" w:rsidP="001668DD">
      <w:pPr>
        <w:tabs>
          <w:tab w:val="left" w:pos="426"/>
        </w:tabs>
        <w:jc w:val="both"/>
        <w:textAlignment w:val="baseline"/>
        <w:rPr>
          <w:lang w:eastAsia="en-GB"/>
        </w:rPr>
      </w:pPr>
      <w:r>
        <w:tab/>
      </w:r>
      <w:r>
        <w:tab/>
        <w:t xml:space="preserve">Državnom službeniku se, sukladno ovoj Uredbi, može odobriti </w:t>
      </w:r>
      <w:r w:rsidRPr="009B0D43">
        <w:t>fleksibilno radno vrijeme</w:t>
      </w:r>
      <w:r>
        <w:t xml:space="preserve"> </w:t>
      </w:r>
      <w:r w:rsidRPr="001E7BA0">
        <w:rPr>
          <w:color w:val="231F20"/>
          <w:shd w:val="clear" w:color="auto" w:fill="FFFFFF"/>
        </w:rPr>
        <w:t xml:space="preserve">na određeno vrijeme, </w:t>
      </w:r>
      <w:r w:rsidRPr="000E3CC7">
        <w:rPr>
          <w:lang w:eastAsia="en-GB"/>
        </w:rPr>
        <w:t xml:space="preserve">a najduže </w:t>
      </w:r>
      <w:r>
        <w:rPr>
          <w:lang w:eastAsia="en-GB"/>
        </w:rPr>
        <w:t>na vrijeme od</w:t>
      </w:r>
      <w:r w:rsidRPr="000E3CC7">
        <w:rPr>
          <w:lang w:eastAsia="en-GB"/>
        </w:rPr>
        <w:t xml:space="preserve"> 12 mjeseci</w:t>
      </w:r>
      <w:r>
        <w:rPr>
          <w:lang w:eastAsia="en-GB"/>
        </w:rPr>
        <w:t>.</w:t>
      </w:r>
    </w:p>
    <w:p w14:paraId="219CA4A4" w14:textId="77777777" w:rsidR="00AA0D5C" w:rsidRDefault="00AA0D5C" w:rsidP="001668DD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0972CF38" w14:textId="2E91D45E" w:rsidR="00AA0D5C" w:rsidRDefault="00AA0D5C" w:rsidP="001668DD">
      <w:pPr>
        <w:tabs>
          <w:tab w:val="left" w:pos="426"/>
        </w:tabs>
        <w:jc w:val="both"/>
        <w:textAlignment w:val="baseline"/>
      </w:pPr>
      <w:r>
        <w:rPr>
          <w:lang w:eastAsia="en-GB"/>
        </w:rPr>
        <w:lastRenderedPageBreak/>
        <w:tab/>
      </w:r>
      <w:r w:rsidR="00AC238A">
        <w:rPr>
          <w:lang w:eastAsia="en-GB"/>
        </w:rPr>
        <w:tab/>
      </w:r>
      <w:r>
        <w:rPr>
          <w:lang w:eastAsia="en-GB"/>
        </w:rPr>
        <w:t xml:space="preserve">Ovom Uredbom se </w:t>
      </w:r>
      <w:r>
        <w:t>detaljnije</w:t>
      </w:r>
      <w:r w:rsidRPr="009B0D43">
        <w:t xml:space="preserve"> </w:t>
      </w:r>
      <w:r>
        <w:t>uređuje</w:t>
      </w:r>
      <w:r w:rsidRPr="009B0D43">
        <w:t xml:space="preserve"> postupak odobravanja fleksibilnog radnog vremena</w:t>
      </w:r>
      <w:r>
        <w:t xml:space="preserve">, na način da državni službenik podnosi </w:t>
      </w:r>
      <w:r w:rsidRPr="001E7BA0">
        <w:rPr>
          <w:lang w:eastAsia="en-GB"/>
        </w:rPr>
        <w:t>prijedlog</w:t>
      </w:r>
      <w:r>
        <w:rPr>
          <w:lang w:eastAsia="en-GB"/>
        </w:rPr>
        <w:t xml:space="preserve">, </w:t>
      </w:r>
      <w:r w:rsidRPr="001E7BA0">
        <w:rPr>
          <w:color w:val="231F20"/>
          <w:shd w:val="clear" w:color="auto" w:fill="FFFFFF"/>
        </w:rPr>
        <w:t>uz obrazloženje razloga,</w:t>
      </w:r>
      <w:r w:rsidRPr="001E7BA0">
        <w:rPr>
          <w:lang w:eastAsia="en-GB"/>
        </w:rPr>
        <w:t xml:space="preserve"> čelniku državnog tijela</w:t>
      </w:r>
      <w:r>
        <w:rPr>
          <w:color w:val="231F20"/>
          <w:shd w:val="clear" w:color="auto" w:fill="FFFFFF"/>
        </w:rPr>
        <w:t xml:space="preserve">, u kojem </w:t>
      </w:r>
      <w:r w:rsidRPr="001E7BA0">
        <w:rPr>
          <w:lang w:eastAsia="en-GB"/>
        </w:rPr>
        <w:t>predlaže organiziranje fleksibilnog radnog vremena i vremensko razdoblje na koje se traži fleksibilno radno vrijeme</w:t>
      </w:r>
      <w:r>
        <w:rPr>
          <w:lang w:eastAsia="en-GB"/>
        </w:rPr>
        <w:t xml:space="preserve"> i uz koji treba </w:t>
      </w:r>
      <w:r w:rsidRPr="00E86B55">
        <w:rPr>
          <w:lang w:eastAsia="en-GB"/>
        </w:rPr>
        <w:t xml:space="preserve">priložiti </w:t>
      </w:r>
      <w:r>
        <w:rPr>
          <w:lang w:eastAsia="en-GB"/>
        </w:rPr>
        <w:t xml:space="preserve">odgovarajuće dokaze. </w:t>
      </w:r>
    </w:p>
    <w:p w14:paraId="56576EAD" w14:textId="77777777" w:rsidR="00AC238A" w:rsidRDefault="00AC238A" w:rsidP="001668DD">
      <w:pPr>
        <w:tabs>
          <w:tab w:val="left" w:pos="426"/>
        </w:tabs>
        <w:jc w:val="both"/>
        <w:textAlignment w:val="baseline"/>
        <w:rPr>
          <w:color w:val="231F20"/>
        </w:rPr>
      </w:pPr>
    </w:p>
    <w:p w14:paraId="69869D8A" w14:textId="5BE4930D" w:rsidR="00AC238A" w:rsidRDefault="00AC238A" w:rsidP="001668DD">
      <w:pPr>
        <w:tabs>
          <w:tab w:val="left" w:pos="426"/>
        </w:tabs>
        <w:jc w:val="both"/>
        <w:textAlignment w:val="baseline"/>
        <w:rPr>
          <w:lang w:eastAsia="en-GB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AA0D5C" w:rsidRPr="001E7BA0">
        <w:rPr>
          <w:color w:val="231F20"/>
        </w:rPr>
        <w:t xml:space="preserve">Čelnik državnog tijela odlukom odobrava državnom službeniku </w:t>
      </w:r>
      <w:r w:rsidR="00AA0D5C" w:rsidRPr="001E7BA0">
        <w:rPr>
          <w:lang w:eastAsia="en-GB"/>
        </w:rPr>
        <w:t xml:space="preserve">fleksibilno radno vrijeme, </w:t>
      </w:r>
      <w:r w:rsidRPr="001E7BA0">
        <w:rPr>
          <w:lang w:eastAsia="en-GB"/>
        </w:rPr>
        <w:t>uz</w:t>
      </w:r>
      <w:r>
        <w:rPr>
          <w:lang w:eastAsia="en-GB"/>
        </w:rPr>
        <w:t xml:space="preserve"> prethodnu</w:t>
      </w:r>
      <w:r w:rsidRPr="001E7BA0">
        <w:rPr>
          <w:lang w:eastAsia="en-GB"/>
        </w:rPr>
        <w:t xml:space="preserve"> </w:t>
      </w:r>
      <w:r>
        <w:rPr>
          <w:lang w:eastAsia="en-GB"/>
        </w:rPr>
        <w:t xml:space="preserve">suglasnost svih </w:t>
      </w:r>
      <w:r w:rsidRPr="00AC3879">
        <w:rPr>
          <w:color w:val="231F20"/>
          <w:shd w:val="clear" w:color="auto" w:fill="FFFFFF"/>
        </w:rPr>
        <w:t>rukovodeći</w:t>
      </w:r>
      <w:r>
        <w:rPr>
          <w:color w:val="231F20"/>
          <w:shd w:val="clear" w:color="auto" w:fill="FFFFFF"/>
        </w:rPr>
        <w:t>h</w:t>
      </w:r>
      <w:r w:rsidRPr="00AC3879">
        <w:rPr>
          <w:color w:val="231F20"/>
          <w:shd w:val="clear" w:color="auto" w:fill="FFFFFF"/>
        </w:rPr>
        <w:t xml:space="preserve"> službeni</w:t>
      </w:r>
      <w:r>
        <w:rPr>
          <w:color w:val="231F20"/>
          <w:shd w:val="clear" w:color="auto" w:fill="FFFFFF"/>
        </w:rPr>
        <w:t>ka</w:t>
      </w:r>
      <w:r w:rsidRPr="00AC3879">
        <w:rPr>
          <w:color w:val="231F20"/>
          <w:shd w:val="clear" w:color="auto" w:fill="FFFFFF"/>
        </w:rPr>
        <w:t xml:space="preserve"> koji su po hijerarhijskom redu državnom službeniku nadređeni, zaključno s rukovodećim državnim službenikom koji upravlja najvišom ustrojstvenom jedinicom u kojoj je državni službenik raspoređen</w:t>
      </w:r>
      <w:r>
        <w:rPr>
          <w:lang w:eastAsia="en-GB"/>
        </w:rPr>
        <w:t>, a ako nema hijerarhijski nadređenog državnog službenika, čelnik državnog tijela donosi navedenu odluku uz prethodnu suglasnost nadređenog dužnosnika.</w:t>
      </w:r>
    </w:p>
    <w:p w14:paraId="53DB85E6" w14:textId="77777777" w:rsidR="00AC238A" w:rsidRDefault="00AC238A" w:rsidP="001668DD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28FEE969" w14:textId="223824B4" w:rsidR="00AA0D5C" w:rsidRDefault="00F81952" w:rsidP="001668DD">
      <w:pPr>
        <w:tabs>
          <w:tab w:val="left" w:pos="426"/>
        </w:tabs>
        <w:jc w:val="both"/>
        <w:textAlignment w:val="baseline"/>
        <w:rPr>
          <w:color w:val="231F20"/>
        </w:rPr>
      </w:pPr>
      <w:r>
        <w:rPr>
          <w:lang w:eastAsia="en-GB"/>
        </w:rPr>
        <w:tab/>
      </w:r>
      <w:r>
        <w:rPr>
          <w:lang w:eastAsia="en-GB"/>
        </w:rPr>
        <w:tab/>
        <w:t xml:space="preserve">Ako čelnik državnog tijela ne odobri </w:t>
      </w:r>
      <w:r w:rsidR="00AA0D5C">
        <w:rPr>
          <w:lang w:eastAsia="en-GB"/>
        </w:rPr>
        <w:t xml:space="preserve">državnom službeniku </w:t>
      </w:r>
      <w:r w:rsidR="00AA0D5C" w:rsidRPr="00E86B55">
        <w:rPr>
          <w:color w:val="231F20"/>
        </w:rPr>
        <w:t>fleksibilno radno vrijeme</w:t>
      </w:r>
      <w:r>
        <w:rPr>
          <w:color w:val="231F20"/>
        </w:rPr>
        <w:t xml:space="preserve">, u tom slučaju </w:t>
      </w:r>
      <w:r w:rsidR="00AA0D5C" w:rsidRPr="00E86B55">
        <w:rPr>
          <w:color w:val="231F20"/>
        </w:rPr>
        <w:t xml:space="preserve">dostavlja </w:t>
      </w:r>
      <w:r>
        <w:rPr>
          <w:color w:val="231F20"/>
        </w:rPr>
        <w:t xml:space="preserve">državnom službeniku </w:t>
      </w:r>
      <w:r w:rsidR="00AA0D5C" w:rsidRPr="00E86B55">
        <w:rPr>
          <w:color w:val="231F20"/>
        </w:rPr>
        <w:t xml:space="preserve">obrazloženi pisani odgovor u roku od 15 dana od dana podnesenog prijedloga. </w:t>
      </w:r>
    </w:p>
    <w:p w14:paraId="3D52728E" w14:textId="77777777" w:rsidR="002937EC" w:rsidRDefault="002937EC" w:rsidP="001668DD">
      <w:pPr>
        <w:tabs>
          <w:tab w:val="left" w:pos="426"/>
        </w:tabs>
        <w:jc w:val="both"/>
        <w:textAlignment w:val="baseline"/>
        <w:rPr>
          <w:color w:val="231F20"/>
        </w:rPr>
      </w:pPr>
    </w:p>
    <w:p w14:paraId="1DE64363" w14:textId="3248A2AF" w:rsidR="000A0919" w:rsidRDefault="000A0919" w:rsidP="001668DD">
      <w:pPr>
        <w:tabs>
          <w:tab w:val="left" w:pos="426"/>
        </w:tabs>
        <w:jc w:val="both"/>
        <w:textAlignment w:val="baseline"/>
      </w:pPr>
      <w:r>
        <w:rPr>
          <w:color w:val="231F20"/>
        </w:rPr>
        <w:tab/>
      </w:r>
      <w:r>
        <w:rPr>
          <w:color w:val="231F20"/>
        </w:rPr>
        <w:tab/>
        <w:t>Uređuje se i pitanje prestanka fleksibilnog radnog vremena, na način da fleksibilno radno vrijeme, u pravilu, prestaje istekom roka na koji je odobreno, ali može prestati i prije isteka tog roka</w:t>
      </w:r>
      <w:r w:rsidR="00853569">
        <w:rPr>
          <w:color w:val="231F20"/>
        </w:rPr>
        <w:t xml:space="preserve"> </w:t>
      </w:r>
      <w:r w:rsidR="00853569">
        <w:rPr>
          <w:lang w:eastAsia="en-GB"/>
        </w:rPr>
        <w:t xml:space="preserve">po potrebi službe, u kojem slučaju je državno tijelo dužno o tome obavijestiti državnog službenika </w:t>
      </w:r>
      <w:r w:rsidR="00853569" w:rsidRPr="00036886">
        <w:rPr>
          <w:lang w:eastAsia="en-GB"/>
        </w:rPr>
        <w:t xml:space="preserve">najmanje </w:t>
      </w:r>
      <w:r w:rsidR="00B27405">
        <w:rPr>
          <w:lang w:eastAsia="en-GB"/>
        </w:rPr>
        <w:t>30 dana</w:t>
      </w:r>
      <w:r w:rsidR="00853569" w:rsidRPr="00036886">
        <w:rPr>
          <w:lang w:eastAsia="en-GB"/>
        </w:rPr>
        <w:t xml:space="preserve"> unaprijed</w:t>
      </w:r>
      <w:r w:rsidR="00853569">
        <w:rPr>
          <w:lang w:eastAsia="en-GB"/>
        </w:rPr>
        <w:t xml:space="preserve">, kako bi se državnom službeniku omogućilo usklađivanje svojih </w:t>
      </w:r>
      <w:r w:rsidR="00853569">
        <w:t xml:space="preserve">obiteljskih obveza ili </w:t>
      </w:r>
      <w:r>
        <w:rPr>
          <w:lang w:eastAsia="en-GB"/>
        </w:rPr>
        <w:t>zbog promijenjenih okolnosti koje su bile odlučujuće prilikom odobrenja fleksibilnog radnog vremena</w:t>
      </w:r>
      <w:r w:rsidR="00797ABF">
        <w:rPr>
          <w:lang w:eastAsia="en-GB"/>
        </w:rPr>
        <w:t>, u kojem slučaju je dr</w:t>
      </w:r>
      <w:r>
        <w:rPr>
          <w:lang w:eastAsia="en-GB"/>
        </w:rPr>
        <w:t>žavni službenik dužan</w:t>
      </w:r>
      <w:r w:rsidR="00797ABF">
        <w:rPr>
          <w:lang w:eastAsia="en-GB"/>
        </w:rPr>
        <w:t xml:space="preserve"> </w:t>
      </w:r>
      <w:r>
        <w:rPr>
          <w:lang w:eastAsia="en-GB"/>
        </w:rPr>
        <w:t>obavijestiti državno tijelo</w:t>
      </w:r>
      <w:r w:rsidR="00797ABF">
        <w:rPr>
          <w:lang w:eastAsia="en-GB"/>
        </w:rPr>
        <w:t xml:space="preserve"> o </w:t>
      </w:r>
      <w:r w:rsidR="000E007A">
        <w:rPr>
          <w:lang w:eastAsia="en-GB"/>
        </w:rPr>
        <w:t xml:space="preserve">nastanku </w:t>
      </w:r>
      <w:r w:rsidR="00797ABF">
        <w:rPr>
          <w:lang w:eastAsia="en-GB"/>
        </w:rPr>
        <w:t>tih okolnosti</w:t>
      </w:r>
      <w:r w:rsidR="002937EC">
        <w:rPr>
          <w:lang w:eastAsia="en-GB"/>
        </w:rPr>
        <w:t xml:space="preserve"> najkasnije u roku od </w:t>
      </w:r>
      <w:r w:rsidR="00797ABF">
        <w:rPr>
          <w:lang w:eastAsia="en-GB"/>
        </w:rPr>
        <w:t>tri</w:t>
      </w:r>
      <w:r w:rsidR="002937EC">
        <w:rPr>
          <w:lang w:eastAsia="en-GB"/>
        </w:rPr>
        <w:t xml:space="preserve"> dana od</w:t>
      </w:r>
      <w:r w:rsidR="00797ABF">
        <w:rPr>
          <w:lang w:eastAsia="en-GB"/>
        </w:rPr>
        <w:t xml:space="preserve"> dana </w:t>
      </w:r>
      <w:r w:rsidR="005B5E89">
        <w:rPr>
          <w:lang w:eastAsia="en-GB"/>
        </w:rPr>
        <w:t>njihovog nastanka</w:t>
      </w:r>
      <w:r>
        <w:rPr>
          <w:lang w:eastAsia="en-GB"/>
        </w:rPr>
        <w:t>.</w:t>
      </w:r>
      <w:r w:rsidR="00797ABF">
        <w:rPr>
          <w:lang w:eastAsia="en-GB"/>
        </w:rPr>
        <w:t xml:space="preserve"> </w:t>
      </w:r>
    </w:p>
    <w:p w14:paraId="1AEB9710" w14:textId="2D8DCFD7" w:rsidR="00797ABF" w:rsidRDefault="00797ABF" w:rsidP="001668DD">
      <w:pPr>
        <w:tabs>
          <w:tab w:val="left" w:pos="426"/>
        </w:tabs>
        <w:jc w:val="both"/>
        <w:textAlignment w:val="baseline"/>
        <w:rPr>
          <w:color w:val="231F20"/>
        </w:rPr>
      </w:pPr>
    </w:p>
    <w:p w14:paraId="17FDF912" w14:textId="4C00619D" w:rsidR="005445E8" w:rsidRDefault="005445E8" w:rsidP="001668DD">
      <w:pPr>
        <w:tabs>
          <w:tab w:val="left" w:pos="709"/>
        </w:tabs>
        <w:jc w:val="both"/>
        <w:textAlignment w:val="baseline"/>
        <w:rPr>
          <w:color w:val="000000"/>
        </w:rPr>
      </w:pPr>
      <w:r>
        <w:rPr>
          <w:color w:val="231F20"/>
        </w:rPr>
        <w:tab/>
      </w:r>
      <w:bookmarkStart w:id="9" w:name="_Hlk183009150"/>
      <w:r>
        <w:rPr>
          <w:color w:val="231F20"/>
        </w:rPr>
        <w:t>R</w:t>
      </w:r>
      <w:r w:rsidRPr="00E86B55">
        <w:rPr>
          <w:rStyle w:val="normaltextrun"/>
          <w:color w:val="000000"/>
          <w:shd w:val="clear" w:color="auto" w:fill="FFFFFF"/>
        </w:rPr>
        <w:t xml:space="preserve">ad </w:t>
      </w:r>
      <w:r w:rsidRPr="00E86B55">
        <w:rPr>
          <w:color w:val="000000" w:themeColor="text1"/>
        </w:rPr>
        <w:t>s nepunim radnim vremenom definiran</w:t>
      </w:r>
      <w:r>
        <w:rPr>
          <w:color w:val="000000" w:themeColor="text1"/>
        </w:rPr>
        <w:t xml:space="preserve"> je predloženom Uredbom</w:t>
      </w:r>
      <w:r w:rsidRPr="00E86B55">
        <w:rPr>
          <w:rStyle w:val="normaltextrun"/>
          <w:color w:val="000000"/>
          <w:shd w:val="clear" w:color="auto" w:fill="FFFFFF"/>
        </w:rPr>
        <w:t xml:space="preserve"> kao </w:t>
      </w:r>
      <w:r w:rsidRPr="00E86B55">
        <w:rPr>
          <w:color w:val="000000"/>
        </w:rPr>
        <w:t>rad kod kojeg državni službenik obavlja poslove radnog mjesta u trajanju kraćem od punog radnog vremena.</w:t>
      </w:r>
    </w:p>
    <w:bookmarkEnd w:id="9"/>
    <w:p w14:paraId="029D18FB" w14:textId="77777777" w:rsidR="005445E8" w:rsidRDefault="005445E8" w:rsidP="001668DD">
      <w:pPr>
        <w:tabs>
          <w:tab w:val="left" w:pos="426"/>
        </w:tabs>
        <w:jc w:val="both"/>
        <w:textAlignment w:val="baseline"/>
        <w:rPr>
          <w:color w:val="231F20"/>
        </w:rPr>
      </w:pPr>
    </w:p>
    <w:p w14:paraId="602699DE" w14:textId="77777777" w:rsidR="00BC0CBA" w:rsidRDefault="00C131A3" w:rsidP="001668DD">
      <w:pPr>
        <w:tabs>
          <w:tab w:val="left" w:pos="426"/>
        </w:tabs>
        <w:jc w:val="both"/>
        <w:textAlignment w:val="baseline"/>
        <w:rPr>
          <w:color w:val="000000" w:themeColor="text1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AA0D5C">
        <w:rPr>
          <w:rStyle w:val="normaltextrun"/>
          <w:color w:val="000000"/>
          <w:shd w:val="clear" w:color="auto" w:fill="FFFFFF"/>
        </w:rPr>
        <w:t xml:space="preserve">Uredbom se utvrđuju </w:t>
      </w:r>
      <w:r w:rsidR="00441613" w:rsidRPr="00E86B55">
        <w:rPr>
          <w:rStyle w:val="normaltextrun"/>
          <w:color w:val="000000"/>
          <w:shd w:val="clear" w:color="auto" w:fill="FFFFFF"/>
        </w:rPr>
        <w:t>razlozi zbog kojih</w:t>
      </w:r>
      <w:r w:rsidR="001E1A72" w:rsidRPr="00E86B55">
        <w:rPr>
          <w:rStyle w:val="normaltextrun"/>
          <w:color w:val="000000"/>
          <w:shd w:val="clear" w:color="auto" w:fill="FFFFFF"/>
        </w:rPr>
        <w:t xml:space="preserve"> se državni službenik može primiti u službu i rasporediti na radno mjesto </w:t>
      </w:r>
      <w:r w:rsidR="001E1A72" w:rsidRPr="00E86B55">
        <w:rPr>
          <w:color w:val="000000" w:themeColor="text1"/>
        </w:rPr>
        <w:t>s nepunim radnim vremenom (kada je pravilnikom o unutarnjem redu državnog tijela utvrđeno da se poslovi određenog radnog mjesta obavljaju s nepunim radnim vremenom, kada postoji potreba za obavljanjem poslova radnog mjesta s punim radnim vremenom, a na radno mjesto je raspoređen državni službenik koji radi s polovicom punog radnog vremena sukladno posebnim propisima i kada postoji potreba za prijmom u državnu službu na određeno vrijeme s nepunim radnim vremenom radi obavljanja privremenih poslova ili poslova čiji se opseg privremeno povećao)</w:t>
      </w:r>
      <w:r w:rsidR="00BC0CBA">
        <w:rPr>
          <w:color w:val="000000" w:themeColor="text1"/>
        </w:rPr>
        <w:t>.</w:t>
      </w:r>
    </w:p>
    <w:p w14:paraId="7CBC18D9" w14:textId="77777777" w:rsidR="00BC0CBA" w:rsidRDefault="00BC0CBA" w:rsidP="001668DD">
      <w:pPr>
        <w:tabs>
          <w:tab w:val="left" w:pos="426"/>
        </w:tabs>
        <w:jc w:val="both"/>
        <w:textAlignment w:val="baseline"/>
        <w:rPr>
          <w:color w:val="000000" w:themeColor="text1"/>
        </w:rPr>
      </w:pPr>
    </w:p>
    <w:p w14:paraId="35F3414E" w14:textId="4CB29582" w:rsidR="00BC0CBA" w:rsidRDefault="00BC0CBA" w:rsidP="001668DD">
      <w:pPr>
        <w:tabs>
          <w:tab w:val="left" w:pos="426"/>
        </w:tabs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Uredbom se utvrđuje i </w:t>
      </w:r>
      <w:bookmarkStart w:id="10" w:name="_Hlk165295274"/>
      <w:r>
        <w:rPr>
          <w:color w:val="000000" w:themeColor="text1"/>
        </w:rPr>
        <w:t>m</w:t>
      </w:r>
      <w:r w:rsidR="001E1A72" w:rsidRPr="00E86B55">
        <w:rPr>
          <w:color w:val="000000" w:themeColor="text1"/>
        </w:rPr>
        <w:t xml:space="preserve">ogućnost zadržavanja u službi </w:t>
      </w:r>
      <w:r w:rsidR="00956AB9" w:rsidRPr="00E86B55">
        <w:rPr>
          <w:color w:val="000000" w:themeColor="text1"/>
        </w:rPr>
        <w:t>s</w:t>
      </w:r>
      <w:r w:rsidR="001E1A72" w:rsidRPr="00E86B55">
        <w:rPr>
          <w:color w:val="000000" w:themeColor="text1"/>
        </w:rPr>
        <w:t xml:space="preserve"> nepun</w:t>
      </w:r>
      <w:r w:rsidR="00956AB9" w:rsidRPr="00E86B55">
        <w:rPr>
          <w:color w:val="000000" w:themeColor="text1"/>
        </w:rPr>
        <w:t>i</w:t>
      </w:r>
      <w:r w:rsidR="001E1A72" w:rsidRPr="00E86B55">
        <w:rPr>
          <w:color w:val="000000" w:themeColor="text1"/>
        </w:rPr>
        <w:t>m radn</w:t>
      </w:r>
      <w:r w:rsidR="00956AB9" w:rsidRPr="00E86B55">
        <w:rPr>
          <w:color w:val="000000" w:themeColor="text1"/>
        </w:rPr>
        <w:t>im</w:t>
      </w:r>
      <w:r w:rsidR="001E1A72" w:rsidRPr="00E86B55">
        <w:rPr>
          <w:color w:val="000000" w:themeColor="text1"/>
        </w:rPr>
        <w:t xml:space="preserve"> vremen</w:t>
      </w:r>
      <w:r w:rsidR="00956AB9" w:rsidRPr="00E86B55">
        <w:rPr>
          <w:color w:val="000000" w:themeColor="text1"/>
        </w:rPr>
        <w:t>om</w:t>
      </w:r>
      <w:r w:rsidR="001E1A72" w:rsidRPr="00E86B5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državnog </w:t>
      </w:r>
      <w:r w:rsidR="001E1A72" w:rsidRPr="00E86B55">
        <w:rPr>
          <w:color w:val="000000" w:themeColor="text1"/>
        </w:rPr>
        <w:t>službenika koji</w:t>
      </w:r>
      <w:r>
        <w:rPr>
          <w:color w:val="000000" w:themeColor="text1"/>
        </w:rPr>
        <w:t xml:space="preserve"> ispuni uvjete za prestanak državne službe po sili zakona jer je navršio </w:t>
      </w:r>
      <w:r w:rsidR="001E1A72" w:rsidRPr="00E86B55">
        <w:rPr>
          <w:color w:val="000000" w:themeColor="text1"/>
        </w:rPr>
        <w:t>65 godina života i najmanje 15 godina mirovinskog staža</w:t>
      </w:r>
      <w:bookmarkEnd w:id="10"/>
      <w:r>
        <w:rPr>
          <w:color w:val="000000" w:themeColor="text1"/>
        </w:rPr>
        <w:t xml:space="preserve">, </w:t>
      </w:r>
      <w:r w:rsidRPr="00BC0CBA">
        <w:t xml:space="preserve">dok traje potreba službe, a najduže do navršenih 67 godina života, </w:t>
      </w:r>
      <w:r>
        <w:t>što je u skladu s odredbama Zakona o državnim službenicima o prestanku državne službe</w:t>
      </w:r>
      <w:r w:rsidR="00B21E9D">
        <w:t xml:space="preserve"> po sili zakona</w:t>
      </w:r>
      <w:r>
        <w:t xml:space="preserve"> i zadržavanju državnog službenika u službi, n</w:t>
      </w:r>
      <w:r w:rsidRPr="00BC0CBA">
        <w:t>eovisno o tome što je pravilnikom o unutarnjem redu utvrđeno da se na istom radnom mjestu obavljaju poslovi s punim radnim vremeno</w:t>
      </w:r>
      <w:r w:rsidR="00B21E9D">
        <w:t xml:space="preserve">m. </w:t>
      </w:r>
    </w:p>
    <w:p w14:paraId="0A1B7386" w14:textId="77777777" w:rsidR="00BC0CBA" w:rsidRDefault="00BC0CBA" w:rsidP="001668DD">
      <w:pPr>
        <w:tabs>
          <w:tab w:val="left" w:pos="426"/>
        </w:tabs>
        <w:jc w:val="both"/>
        <w:textAlignment w:val="baseline"/>
        <w:rPr>
          <w:color w:val="000000" w:themeColor="text1"/>
        </w:rPr>
      </w:pPr>
    </w:p>
    <w:p w14:paraId="54910380" w14:textId="44F853A6" w:rsidR="00A22E09" w:rsidRDefault="00BC0CBA" w:rsidP="001668DD">
      <w:pPr>
        <w:tabs>
          <w:tab w:val="left" w:pos="426"/>
        </w:tabs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Završno, Uredbom se utvrđuje </w:t>
      </w:r>
      <w:r w:rsidR="00552E1E" w:rsidRPr="00552E1E">
        <w:rPr>
          <w:rStyle w:val="normaltextrun"/>
          <w:color w:val="000000"/>
          <w:shd w:val="clear" w:color="auto" w:fill="FFFFFF"/>
        </w:rPr>
        <w:t>da se državnom službeniku koji radi s nepunim radnim vremenom moraju osigurati isti uvjeti rada kao i državnom službeniku primljenom u državnu službu s punim radnim vremenom koji obavlja iste ili slične poslove.</w:t>
      </w:r>
    </w:p>
    <w:p w14:paraId="5540BD07" w14:textId="77777777" w:rsidR="00552E1E" w:rsidRDefault="00552E1E" w:rsidP="001668DD">
      <w:pPr>
        <w:shd w:val="clear" w:color="auto" w:fill="FFFFFF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375359CE" w14:textId="31ACFDCA" w:rsidR="001E1A72" w:rsidRPr="00B676BE" w:rsidRDefault="001E1A72" w:rsidP="001668DD">
      <w:pPr>
        <w:tabs>
          <w:tab w:val="left" w:pos="709"/>
          <w:tab w:val="left" w:pos="851"/>
        </w:tabs>
        <w:jc w:val="both"/>
        <w:rPr>
          <w:rStyle w:val="normaltextrun"/>
        </w:rPr>
      </w:pPr>
      <w:r w:rsidRPr="00B676BE">
        <w:rPr>
          <w:rStyle w:val="normaltextrun"/>
          <w:color w:val="000000"/>
          <w:shd w:val="clear" w:color="auto" w:fill="FFFFFF"/>
        </w:rPr>
        <w:lastRenderedPageBreak/>
        <w:tab/>
      </w:r>
      <w:bookmarkStart w:id="11" w:name="_Hlk183008873"/>
      <w:r w:rsidRPr="00B676BE">
        <w:rPr>
          <w:rStyle w:val="normaltextrun"/>
          <w:color w:val="000000"/>
          <w:shd w:val="clear" w:color="auto" w:fill="FFFFFF"/>
        </w:rPr>
        <w:t>Za provedbu ove Uredbe nije potrebno osigurati dodatna sredstva u Državnom proračunu Republike Hrvatske.</w:t>
      </w:r>
      <w:bookmarkEnd w:id="7"/>
      <w:bookmarkEnd w:id="11"/>
    </w:p>
    <w:p w14:paraId="286C098F" w14:textId="77777777" w:rsidR="00BC0CBA" w:rsidRPr="001E1A72" w:rsidRDefault="00BC0CBA" w:rsidP="001668DD">
      <w:pPr>
        <w:rPr>
          <w:rStyle w:val="normaltextrun"/>
        </w:rPr>
      </w:pPr>
    </w:p>
    <w:sectPr w:rsidR="00BC0CBA" w:rsidRPr="001E1A72" w:rsidSect="002D2C57">
      <w:pgSz w:w="11906" w:h="16838"/>
      <w:pgMar w:top="1560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FD20" w14:textId="77777777" w:rsidR="0074353B" w:rsidRDefault="0074353B">
      <w:r>
        <w:separator/>
      </w:r>
    </w:p>
  </w:endnote>
  <w:endnote w:type="continuationSeparator" w:id="0">
    <w:p w14:paraId="190D6B85" w14:textId="77777777" w:rsidR="0074353B" w:rsidRDefault="0074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5747" w14:textId="77777777" w:rsidR="0074353B" w:rsidRDefault="0074353B">
      <w:r>
        <w:separator/>
      </w:r>
    </w:p>
  </w:footnote>
  <w:footnote w:type="continuationSeparator" w:id="0">
    <w:p w14:paraId="4A7E43A6" w14:textId="77777777" w:rsidR="0074353B" w:rsidRDefault="0074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0561"/>
    <w:multiLevelType w:val="hybridMultilevel"/>
    <w:tmpl w:val="EEFAB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18"/>
    <w:rsid w:val="00001133"/>
    <w:rsid w:val="00015925"/>
    <w:rsid w:val="000313EB"/>
    <w:rsid w:val="00031C2E"/>
    <w:rsid w:val="000352A9"/>
    <w:rsid w:val="0003609E"/>
    <w:rsid w:val="0004073F"/>
    <w:rsid w:val="00040CAD"/>
    <w:rsid w:val="00050446"/>
    <w:rsid w:val="00050CA0"/>
    <w:rsid w:val="00050FAB"/>
    <w:rsid w:val="0005325B"/>
    <w:rsid w:val="000619FA"/>
    <w:rsid w:val="00061C57"/>
    <w:rsid w:val="00063C78"/>
    <w:rsid w:val="000657ED"/>
    <w:rsid w:val="00067473"/>
    <w:rsid w:val="000678AA"/>
    <w:rsid w:val="00071409"/>
    <w:rsid w:val="00073828"/>
    <w:rsid w:val="00077F79"/>
    <w:rsid w:val="00084BDC"/>
    <w:rsid w:val="000871D1"/>
    <w:rsid w:val="000A01B1"/>
    <w:rsid w:val="000A0919"/>
    <w:rsid w:val="000A6266"/>
    <w:rsid w:val="000A6AF0"/>
    <w:rsid w:val="000A6C49"/>
    <w:rsid w:val="000B167E"/>
    <w:rsid w:val="000E007A"/>
    <w:rsid w:val="000E2D56"/>
    <w:rsid w:val="000E3CC7"/>
    <w:rsid w:val="000F20D4"/>
    <w:rsid w:val="000F4AD5"/>
    <w:rsid w:val="000F5EA1"/>
    <w:rsid w:val="000F6CD8"/>
    <w:rsid w:val="000F76D5"/>
    <w:rsid w:val="00100165"/>
    <w:rsid w:val="001076FA"/>
    <w:rsid w:val="00116BC1"/>
    <w:rsid w:val="00120D2B"/>
    <w:rsid w:val="00121172"/>
    <w:rsid w:val="0012727C"/>
    <w:rsid w:val="00130DBC"/>
    <w:rsid w:val="00130E2C"/>
    <w:rsid w:val="001344EE"/>
    <w:rsid w:val="0014240D"/>
    <w:rsid w:val="00146728"/>
    <w:rsid w:val="001478E7"/>
    <w:rsid w:val="0015261D"/>
    <w:rsid w:val="00152D15"/>
    <w:rsid w:val="00153057"/>
    <w:rsid w:val="001550D9"/>
    <w:rsid w:val="00157D3A"/>
    <w:rsid w:val="0016034E"/>
    <w:rsid w:val="001667F1"/>
    <w:rsid w:val="001668DD"/>
    <w:rsid w:val="00170D96"/>
    <w:rsid w:val="001726A4"/>
    <w:rsid w:val="00173424"/>
    <w:rsid w:val="001737C9"/>
    <w:rsid w:val="001824D7"/>
    <w:rsid w:val="00183E8E"/>
    <w:rsid w:val="0018630E"/>
    <w:rsid w:val="00196AA3"/>
    <w:rsid w:val="00197085"/>
    <w:rsid w:val="001A0133"/>
    <w:rsid w:val="001A0C3E"/>
    <w:rsid w:val="001A2680"/>
    <w:rsid w:val="001A3273"/>
    <w:rsid w:val="001A6498"/>
    <w:rsid w:val="001B4E87"/>
    <w:rsid w:val="001B5759"/>
    <w:rsid w:val="001B7DE8"/>
    <w:rsid w:val="001E05DB"/>
    <w:rsid w:val="001E13F1"/>
    <w:rsid w:val="001E1A72"/>
    <w:rsid w:val="001E1F76"/>
    <w:rsid w:val="001E7BA0"/>
    <w:rsid w:val="00205A2E"/>
    <w:rsid w:val="00223B92"/>
    <w:rsid w:val="00233582"/>
    <w:rsid w:val="002335C7"/>
    <w:rsid w:val="00240FF2"/>
    <w:rsid w:val="0024286F"/>
    <w:rsid w:val="00243EDF"/>
    <w:rsid w:val="00250BE2"/>
    <w:rsid w:val="00255882"/>
    <w:rsid w:val="002563D0"/>
    <w:rsid w:val="00260148"/>
    <w:rsid w:val="00262E89"/>
    <w:rsid w:val="00267F20"/>
    <w:rsid w:val="002704AD"/>
    <w:rsid w:val="00273CD2"/>
    <w:rsid w:val="0027673E"/>
    <w:rsid w:val="00276CD6"/>
    <w:rsid w:val="0028048C"/>
    <w:rsid w:val="002838D5"/>
    <w:rsid w:val="002854B0"/>
    <w:rsid w:val="00290613"/>
    <w:rsid w:val="002937EC"/>
    <w:rsid w:val="002A04C9"/>
    <w:rsid w:val="002A3568"/>
    <w:rsid w:val="002A4E9A"/>
    <w:rsid w:val="002A7EA1"/>
    <w:rsid w:val="002B1032"/>
    <w:rsid w:val="002B1A19"/>
    <w:rsid w:val="002B2104"/>
    <w:rsid w:val="002D2C57"/>
    <w:rsid w:val="002E538F"/>
    <w:rsid w:val="002F03A7"/>
    <w:rsid w:val="002F21E9"/>
    <w:rsid w:val="002F3E6F"/>
    <w:rsid w:val="002F7B2B"/>
    <w:rsid w:val="00300AC1"/>
    <w:rsid w:val="003025F6"/>
    <w:rsid w:val="00306936"/>
    <w:rsid w:val="0031071A"/>
    <w:rsid w:val="00312A55"/>
    <w:rsid w:val="00315C69"/>
    <w:rsid w:val="00320289"/>
    <w:rsid w:val="00335C04"/>
    <w:rsid w:val="00335C43"/>
    <w:rsid w:val="00344FCD"/>
    <w:rsid w:val="00352D36"/>
    <w:rsid w:val="00353BEE"/>
    <w:rsid w:val="003567C2"/>
    <w:rsid w:val="00363883"/>
    <w:rsid w:val="00364395"/>
    <w:rsid w:val="00365C3C"/>
    <w:rsid w:val="00380871"/>
    <w:rsid w:val="00385E38"/>
    <w:rsid w:val="00386AF5"/>
    <w:rsid w:val="00395E7C"/>
    <w:rsid w:val="003A4844"/>
    <w:rsid w:val="003A48C1"/>
    <w:rsid w:val="003C0486"/>
    <w:rsid w:val="003C1966"/>
    <w:rsid w:val="003C56B4"/>
    <w:rsid w:val="003C7C1F"/>
    <w:rsid w:val="003C7EFD"/>
    <w:rsid w:val="003D71C1"/>
    <w:rsid w:val="003D7704"/>
    <w:rsid w:val="003E0ECF"/>
    <w:rsid w:val="003E1137"/>
    <w:rsid w:val="003F3691"/>
    <w:rsid w:val="003F393A"/>
    <w:rsid w:val="003F3C0C"/>
    <w:rsid w:val="004045C0"/>
    <w:rsid w:val="0040460A"/>
    <w:rsid w:val="00404C0C"/>
    <w:rsid w:val="00406568"/>
    <w:rsid w:val="00413F0C"/>
    <w:rsid w:val="00415597"/>
    <w:rsid w:val="0041601E"/>
    <w:rsid w:val="00416CFD"/>
    <w:rsid w:val="00423E25"/>
    <w:rsid w:val="0043117D"/>
    <w:rsid w:val="00431330"/>
    <w:rsid w:val="00441613"/>
    <w:rsid w:val="0044640E"/>
    <w:rsid w:val="00446D3B"/>
    <w:rsid w:val="004554B7"/>
    <w:rsid w:val="00455DFF"/>
    <w:rsid w:val="00463321"/>
    <w:rsid w:val="0046513D"/>
    <w:rsid w:val="00471B1F"/>
    <w:rsid w:val="004770EF"/>
    <w:rsid w:val="00477AF5"/>
    <w:rsid w:val="00486E33"/>
    <w:rsid w:val="004903DC"/>
    <w:rsid w:val="00496191"/>
    <w:rsid w:val="00496A93"/>
    <w:rsid w:val="004A12FC"/>
    <w:rsid w:val="004B3A27"/>
    <w:rsid w:val="004B4594"/>
    <w:rsid w:val="004D1658"/>
    <w:rsid w:val="004D19AA"/>
    <w:rsid w:val="004D4832"/>
    <w:rsid w:val="004D4E91"/>
    <w:rsid w:val="004E4927"/>
    <w:rsid w:val="004E6173"/>
    <w:rsid w:val="004E6774"/>
    <w:rsid w:val="004F1295"/>
    <w:rsid w:val="004F1973"/>
    <w:rsid w:val="0050260C"/>
    <w:rsid w:val="00502F6A"/>
    <w:rsid w:val="00504249"/>
    <w:rsid w:val="00504A07"/>
    <w:rsid w:val="00515ADF"/>
    <w:rsid w:val="00516322"/>
    <w:rsid w:val="00526C2C"/>
    <w:rsid w:val="005275A3"/>
    <w:rsid w:val="00530D42"/>
    <w:rsid w:val="0053250F"/>
    <w:rsid w:val="005326A9"/>
    <w:rsid w:val="00535B15"/>
    <w:rsid w:val="005445E8"/>
    <w:rsid w:val="00551029"/>
    <w:rsid w:val="00552E1E"/>
    <w:rsid w:val="00557987"/>
    <w:rsid w:val="0056271D"/>
    <w:rsid w:val="00566D98"/>
    <w:rsid w:val="00570BC1"/>
    <w:rsid w:val="005760B8"/>
    <w:rsid w:val="00576C02"/>
    <w:rsid w:val="005779E9"/>
    <w:rsid w:val="00582347"/>
    <w:rsid w:val="0059005A"/>
    <w:rsid w:val="0059205D"/>
    <w:rsid w:val="00592789"/>
    <w:rsid w:val="005B2716"/>
    <w:rsid w:val="005B271E"/>
    <w:rsid w:val="005B5E89"/>
    <w:rsid w:val="005D09EC"/>
    <w:rsid w:val="005D0FD8"/>
    <w:rsid w:val="005D454A"/>
    <w:rsid w:val="005D4E93"/>
    <w:rsid w:val="005E22BA"/>
    <w:rsid w:val="005E5117"/>
    <w:rsid w:val="005F60E8"/>
    <w:rsid w:val="00603020"/>
    <w:rsid w:val="006073E1"/>
    <w:rsid w:val="00607538"/>
    <w:rsid w:val="00615C40"/>
    <w:rsid w:val="0063798A"/>
    <w:rsid w:val="006502A5"/>
    <w:rsid w:val="0065408E"/>
    <w:rsid w:val="00665BCF"/>
    <w:rsid w:val="00667C63"/>
    <w:rsid w:val="00676DE9"/>
    <w:rsid w:val="00676E0D"/>
    <w:rsid w:val="00677A98"/>
    <w:rsid w:val="0068201D"/>
    <w:rsid w:val="0068319E"/>
    <w:rsid w:val="0068508E"/>
    <w:rsid w:val="00694558"/>
    <w:rsid w:val="006A678F"/>
    <w:rsid w:val="006A76A9"/>
    <w:rsid w:val="006B1210"/>
    <w:rsid w:val="006B3084"/>
    <w:rsid w:val="006B3A63"/>
    <w:rsid w:val="006C3FB8"/>
    <w:rsid w:val="006D6CA4"/>
    <w:rsid w:val="006E05E0"/>
    <w:rsid w:val="006F0F66"/>
    <w:rsid w:val="006F2E1B"/>
    <w:rsid w:val="00702A01"/>
    <w:rsid w:val="00707C80"/>
    <w:rsid w:val="0071172A"/>
    <w:rsid w:val="00712121"/>
    <w:rsid w:val="007158C7"/>
    <w:rsid w:val="007231E0"/>
    <w:rsid w:val="007251E0"/>
    <w:rsid w:val="007347EF"/>
    <w:rsid w:val="00735A53"/>
    <w:rsid w:val="00735B82"/>
    <w:rsid w:val="00737F94"/>
    <w:rsid w:val="0074353B"/>
    <w:rsid w:val="00770D3F"/>
    <w:rsid w:val="0077147B"/>
    <w:rsid w:val="00774E3B"/>
    <w:rsid w:val="0077682E"/>
    <w:rsid w:val="00777B05"/>
    <w:rsid w:val="00790C08"/>
    <w:rsid w:val="00794EA1"/>
    <w:rsid w:val="00797A15"/>
    <w:rsid w:val="00797ABF"/>
    <w:rsid w:val="007A09FB"/>
    <w:rsid w:val="007A1337"/>
    <w:rsid w:val="007A3A40"/>
    <w:rsid w:val="007A3F63"/>
    <w:rsid w:val="007A7384"/>
    <w:rsid w:val="007B0CC5"/>
    <w:rsid w:val="007C1B85"/>
    <w:rsid w:val="007C7BF6"/>
    <w:rsid w:val="007D36D8"/>
    <w:rsid w:val="007D5751"/>
    <w:rsid w:val="007E0703"/>
    <w:rsid w:val="007E0B43"/>
    <w:rsid w:val="007E3230"/>
    <w:rsid w:val="007E45C5"/>
    <w:rsid w:val="007E5F07"/>
    <w:rsid w:val="007F15E4"/>
    <w:rsid w:val="007F3062"/>
    <w:rsid w:val="007F4E87"/>
    <w:rsid w:val="007F55D6"/>
    <w:rsid w:val="008046EB"/>
    <w:rsid w:val="0080479A"/>
    <w:rsid w:val="00810D56"/>
    <w:rsid w:val="00827DD2"/>
    <w:rsid w:val="008322BB"/>
    <w:rsid w:val="00835544"/>
    <w:rsid w:val="00835BE1"/>
    <w:rsid w:val="0084128C"/>
    <w:rsid w:val="00846C4C"/>
    <w:rsid w:val="008509EC"/>
    <w:rsid w:val="008516CB"/>
    <w:rsid w:val="00853569"/>
    <w:rsid w:val="008626FD"/>
    <w:rsid w:val="00865216"/>
    <w:rsid w:val="0087334A"/>
    <w:rsid w:val="00875E72"/>
    <w:rsid w:val="00881789"/>
    <w:rsid w:val="00883AA3"/>
    <w:rsid w:val="00892648"/>
    <w:rsid w:val="00894D94"/>
    <w:rsid w:val="00894F05"/>
    <w:rsid w:val="008A3D8B"/>
    <w:rsid w:val="008A5725"/>
    <w:rsid w:val="008A6300"/>
    <w:rsid w:val="008A7DE6"/>
    <w:rsid w:val="008B6CF0"/>
    <w:rsid w:val="008C1D9F"/>
    <w:rsid w:val="008C2247"/>
    <w:rsid w:val="008C2595"/>
    <w:rsid w:val="008C2D90"/>
    <w:rsid w:val="008C5099"/>
    <w:rsid w:val="008C50FF"/>
    <w:rsid w:val="008E44E7"/>
    <w:rsid w:val="008F24A4"/>
    <w:rsid w:val="008F2579"/>
    <w:rsid w:val="00907880"/>
    <w:rsid w:val="00912B95"/>
    <w:rsid w:val="00912C67"/>
    <w:rsid w:val="00915BB1"/>
    <w:rsid w:val="00916A7F"/>
    <w:rsid w:val="00922493"/>
    <w:rsid w:val="009255D8"/>
    <w:rsid w:val="0093539D"/>
    <w:rsid w:val="00935873"/>
    <w:rsid w:val="009416A8"/>
    <w:rsid w:val="00944350"/>
    <w:rsid w:val="009454E0"/>
    <w:rsid w:val="009515B3"/>
    <w:rsid w:val="009529D0"/>
    <w:rsid w:val="00953DE3"/>
    <w:rsid w:val="0095449F"/>
    <w:rsid w:val="00956AB9"/>
    <w:rsid w:val="00976B6F"/>
    <w:rsid w:val="00982F23"/>
    <w:rsid w:val="009837CD"/>
    <w:rsid w:val="00990062"/>
    <w:rsid w:val="00991638"/>
    <w:rsid w:val="009929C1"/>
    <w:rsid w:val="009A3BD3"/>
    <w:rsid w:val="009A5F64"/>
    <w:rsid w:val="009A6317"/>
    <w:rsid w:val="009B4929"/>
    <w:rsid w:val="009D665B"/>
    <w:rsid w:val="009D67A2"/>
    <w:rsid w:val="009E2902"/>
    <w:rsid w:val="00A0037E"/>
    <w:rsid w:val="00A01CAC"/>
    <w:rsid w:val="00A12AB6"/>
    <w:rsid w:val="00A13DBA"/>
    <w:rsid w:val="00A16446"/>
    <w:rsid w:val="00A21F0B"/>
    <w:rsid w:val="00A22E09"/>
    <w:rsid w:val="00A3358F"/>
    <w:rsid w:val="00A361A7"/>
    <w:rsid w:val="00A4761F"/>
    <w:rsid w:val="00A51758"/>
    <w:rsid w:val="00A52DED"/>
    <w:rsid w:val="00A56D5B"/>
    <w:rsid w:val="00A64392"/>
    <w:rsid w:val="00A64EC3"/>
    <w:rsid w:val="00A6723A"/>
    <w:rsid w:val="00A73A8F"/>
    <w:rsid w:val="00A764E5"/>
    <w:rsid w:val="00A76805"/>
    <w:rsid w:val="00A80B19"/>
    <w:rsid w:val="00A857EE"/>
    <w:rsid w:val="00A85CB2"/>
    <w:rsid w:val="00A86EAC"/>
    <w:rsid w:val="00A916CA"/>
    <w:rsid w:val="00A929E5"/>
    <w:rsid w:val="00A92DB6"/>
    <w:rsid w:val="00A96381"/>
    <w:rsid w:val="00A969B0"/>
    <w:rsid w:val="00AA0D5C"/>
    <w:rsid w:val="00AA0DFE"/>
    <w:rsid w:val="00AA3388"/>
    <w:rsid w:val="00AA6A6B"/>
    <w:rsid w:val="00AB2F5E"/>
    <w:rsid w:val="00AB3CAE"/>
    <w:rsid w:val="00AB4C84"/>
    <w:rsid w:val="00AB697E"/>
    <w:rsid w:val="00AB7411"/>
    <w:rsid w:val="00AB75C1"/>
    <w:rsid w:val="00AC238A"/>
    <w:rsid w:val="00AC3393"/>
    <w:rsid w:val="00AD377B"/>
    <w:rsid w:val="00AD3D11"/>
    <w:rsid w:val="00AD3F18"/>
    <w:rsid w:val="00AD7512"/>
    <w:rsid w:val="00AE2203"/>
    <w:rsid w:val="00AE51A1"/>
    <w:rsid w:val="00AE6217"/>
    <w:rsid w:val="00AF2A16"/>
    <w:rsid w:val="00AF678E"/>
    <w:rsid w:val="00B032EB"/>
    <w:rsid w:val="00B12723"/>
    <w:rsid w:val="00B16DF7"/>
    <w:rsid w:val="00B21E9D"/>
    <w:rsid w:val="00B22B01"/>
    <w:rsid w:val="00B24A1A"/>
    <w:rsid w:val="00B252CB"/>
    <w:rsid w:val="00B27405"/>
    <w:rsid w:val="00B32A34"/>
    <w:rsid w:val="00B34FB7"/>
    <w:rsid w:val="00B35209"/>
    <w:rsid w:val="00B36842"/>
    <w:rsid w:val="00B36F86"/>
    <w:rsid w:val="00B44A04"/>
    <w:rsid w:val="00B47D41"/>
    <w:rsid w:val="00B54B59"/>
    <w:rsid w:val="00B57C27"/>
    <w:rsid w:val="00B61634"/>
    <w:rsid w:val="00B62BBF"/>
    <w:rsid w:val="00B66151"/>
    <w:rsid w:val="00B66873"/>
    <w:rsid w:val="00B676BE"/>
    <w:rsid w:val="00B7722C"/>
    <w:rsid w:val="00B937F8"/>
    <w:rsid w:val="00B942E2"/>
    <w:rsid w:val="00BA0A19"/>
    <w:rsid w:val="00BA2285"/>
    <w:rsid w:val="00BB00B4"/>
    <w:rsid w:val="00BC0CBA"/>
    <w:rsid w:val="00BC0F33"/>
    <w:rsid w:val="00BC117F"/>
    <w:rsid w:val="00BC22AE"/>
    <w:rsid w:val="00BD3320"/>
    <w:rsid w:val="00BD3CF4"/>
    <w:rsid w:val="00BD7557"/>
    <w:rsid w:val="00BE0B18"/>
    <w:rsid w:val="00BE4A57"/>
    <w:rsid w:val="00BF063B"/>
    <w:rsid w:val="00BF4B0B"/>
    <w:rsid w:val="00C03463"/>
    <w:rsid w:val="00C060D4"/>
    <w:rsid w:val="00C06C06"/>
    <w:rsid w:val="00C070FC"/>
    <w:rsid w:val="00C07243"/>
    <w:rsid w:val="00C131A3"/>
    <w:rsid w:val="00C13831"/>
    <w:rsid w:val="00C20C50"/>
    <w:rsid w:val="00C2125C"/>
    <w:rsid w:val="00C248BD"/>
    <w:rsid w:val="00C30084"/>
    <w:rsid w:val="00C30198"/>
    <w:rsid w:val="00C32E45"/>
    <w:rsid w:val="00C43DE2"/>
    <w:rsid w:val="00C44D5A"/>
    <w:rsid w:val="00C50EFA"/>
    <w:rsid w:val="00C524DB"/>
    <w:rsid w:val="00C5426E"/>
    <w:rsid w:val="00C5728C"/>
    <w:rsid w:val="00C57ECA"/>
    <w:rsid w:val="00C60A85"/>
    <w:rsid w:val="00C625AF"/>
    <w:rsid w:val="00C65D06"/>
    <w:rsid w:val="00C66AE3"/>
    <w:rsid w:val="00C67319"/>
    <w:rsid w:val="00C6758B"/>
    <w:rsid w:val="00C73213"/>
    <w:rsid w:val="00C80C25"/>
    <w:rsid w:val="00C82B78"/>
    <w:rsid w:val="00C84E15"/>
    <w:rsid w:val="00C943AD"/>
    <w:rsid w:val="00C96572"/>
    <w:rsid w:val="00CA4233"/>
    <w:rsid w:val="00CA58D2"/>
    <w:rsid w:val="00CA7E67"/>
    <w:rsid w:val="00CB5A25"/>
    <w:rsid w:val="00CC0818"/>
    <w:rsid w:val="00CD0046"/>
    <w:rsid w:val="00CD5B7C"/>
    <w:rsid w:val="00CE13B9"/>
    <w:rsid w:val="00CE3D77"/>
    <w:rsid w:val="00CF236B"/>
    <w:rsid w:val="00CF2891"/>
    <w:rsid w:val="00CF6766"/>
    <w:rsid w:val="00D03AB7"/>
    <w:rsid w:val="00D0724D"/>
    <w:rsid w:val="00D1302A"/>
    <w:rsid w:val="00D278F0"/>
    <w:rsid w:val="00D3262B"/>
    <w:rsid w:val="00D3699C"/>
    <w:rsid w:val="00D40E49"/>
    <w:rsid w:val="00D5023E"/>
    <w:rsid w:val="00D52F3C"/>
    <w:rsid w:val="00D70D3D"/>
    <w:rsid w:val="00D74FD0"/>
    <w:rsid w:val="00D770E5"/>
    <w:rsid w:val="00D806F9"/>
    <w:rsid w:val="00D901ED"/>
    <w:rsid w:val="00D911B7"/>
    <w:rsid w:val="00D93AFB"/>
    <w:rsid w:val="00D962D6"/>
    <w:rsid w:val="00D97C0A"/>
    <w:rsid w:val="00DA13E6"/>
    <w:rsid w:val="00DA4575"/>
    <w:rsid w:val="00DB10A3"/>
    <w:rsid w:val="00DB757F"/>
    <w:rsid w:val="00DD2F06"/>
    <w:rsid w:val="00DD72DC"/>
    <w:rsid w:val="00DE3DE1"/>
    <w:rsid w:val="00DE47AD"/>
    <w:rsid w:val="00DF0169"/>
    <w:rsid w:val="00DF34BD"/>
    <w:rsid w:val="00E00540"/>
    <w:rsid w:val="00E009E0"/>
    <w:rsid w:val="00E07A09"/>
    <w:rsid w:val="00E105C0"/>
    <w:rsid w:val="00E15579"/>
    <w:rsid w:val="00E1566D"/>
    <w:rsid w:val="00E168F4"/>
    <w:rsid w:val="00E2119E"/>
    <w:rsid w:val="00E2234A"/>
    <w:rsid w:val="00E22D76"/>
    <w:rsid w:val="00E254AF"/>
    <w:rsid w:val="00E255A0"/>
    <w:rsid w:val="00E33D62"/>
    <w:rsid w:val="00E34004"/>
    <w:rsid w:val="00E451E8"/>
    <w:rsid w:val="00E45A32"/>
    <w:rsid w:val="00E6615B"/>
    <w:rsid w:val="00E66849"/>
    <w:rsid w:val="00E67845"/>
    <w:rsid w:val="00E73DBE"/>
    <w:rsid w:val="00E8088D"/>
    <w:rsid w:val="00E847EF"/>
    <w:rsid w:val="00E8488F"/>
    <w:rsid w:val="00E86B55"/>
    <w:rsid w:val="00E86CA5"/>
    <w:rsid w:val="00E92BC6"/>
    <w:rsid w:val="00E933DD"/>
    <w:rsid w:val="00E959E3"/>
    <w:rsid w:val="00E9658B"/>
    <w:rsid w:val="00EA025B"/>
    <w:rsid w:val="00EA3ABE"/>
    <w:rsid w:val="00EA74C6"/>
    <w:rsid w:val="00EB40B1"/>
    <w:rsid w:val="00EC2386"/>
    <w:rsid w:val="00EC269D"/>
    <w:rsid w:val="00EC41CF"/>
    <w:rsid w:val="00EC478F"/>
    <w:rsid w:val="00EC5A19"/>
    <w:rsid w:val="00ED5D63"/>
    <w:rsid w:val="00ED6452"/>
    <w:rsid w:val="00EE29C3"/>
    <w:rsid w:val="00EE3DC0"/>
    <w:rsid w:val="00EE654D"/>
    <w:rsid w:val="00EE6CCA"/>
    <w:rsid w:val="00EF3BCC"/>
    <w:rsid w:val="00EF5497"/>
    <w:rsid w:val="00EF6F5C"/>
    <w:rsid w:val="00EF7BC7"/>
    <w:rsid w:val="00F033B1"/>
    <w:rsid w:val="00F0402D"/>
    <w:rsid w:val="00F126A1"/>
    <w:rsid w:val="00F21B6C"/>
    <w:rsid w:val="00F24B63"/>
    <w:rsid w:val="00F25A6F"/>
    <w:rsid w:val="00F30C8A"/>
    <w:rsid w:val="00F36C47"/>
    <w:rsid w:val="00F608B9"/>
    <w:rsid w:val="00F62C5C"/>
    <w:rsid w:val="00F64417"/>
    <w:rsid w:val="00F64911"/>
    <w:rsid w:val="00F650E8"/>
    <w:rsid w:val="00F81952"/>
    <w:rsid w:val="00F83FE8"/>
    <w:rsid w:val="00F90E9C"/>
    <w:rsid w:val="00F97EBC"/>
    <w:rsid w:val="00FB1876"/>
    <w:rsid w:val="00FB19A6"/>
    <w:rsid w:val="00FB2349"/>
    <w:rsid w:val="00FB79F1"/>
    <w:rsid w:val="00FD08D2"/>
    <w:rsid w:val="00FD1FC1"/>
    <w:rsid w:val="00FD4E14"/>
    <w:rsid w:val="00FD5CFF"/>
    <w:rsid w:val="00FE1BF0"/>
    <w:rsid w:val="00FE2C88"/>
    <w:rsid w:val="00FE43F3"/>
    <w:rsid w:val="00FE5687"/>
    <w:rsid w:val="00FF470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5E4B05BE"/>
  <w15:docId w15:val="{9E6ACA1E-181A-4A09-83FC-F130BDC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uiPriority w:val="99"/>
    <w:rPr>
      <w:rFonts w:cs="Times New Roman"/>
      <w:sz w:val="24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460551">
    <w:name w:val="box_460551"/>
    <w:basedOn w:val="Normal"/>
    <w:rsid w:val="004A12FC"/>
    <w:pPr>
      <w:spacing w:before="100" w:beforeAutospacing="1" w:after="100" w:afterAutospacing="1"/>
    </w:pPr>
  </w:style>
  <w:style w:type="paragraph" w:customStyle="1" w:styleId="box458259">
    <w:name w:val="box_458259"/>
    <w:basedOn w:val="Normal"/>
    <w:rsid w:val="004A12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76DE9"/>
  </w:style>
  <w:style w:type="character" w:customStyle="1" w:styleId="spellingerror">
    <w:name w:val="spellingerror"/>
    <w:basedOn w:val="DefaultParagraphFont"/>
    <w:rsid w:val="00676DE9"/>
  </w:style>
  <w:style w:type="paragraph" w:styleId="NormalWeb">
    <w:name w:val="Normal (Web)"/>
    <w:basedOn w:val="Normal"/>
    <w:uiPriority w:val="99"/>
    <w:unhideWhenUsed/>
    <w:rsid w:val="00363883"/>
    <w:pPr>
      <w:spacing w:before="100" w:beforeAutospacing="1" w:after="100" w:afterAutospacing="1"/>
    </w:p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ListParagraphChar"/>
    <w:uiPriority w:val="34"/>
    <w:qFormat/>
    <w:rsid w:val="00A92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ListParagraph"/>
    <w:uiPriority w:val="34"/>
    <w:locked/>
    <w:rsid w:val="00A929E5"/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AA0D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E87"/>
    <w:rPr>
      <w:lang w:val="hr-HR" w:eastAsia="hr-HR"/>
    </w:rPr>
  </w:style>
  <w:style w:type="paragraph" w:customStyle="1" w:styleId="box475744">
    <w:name w:val="box_475744"/>
    <w:basedOn w:val="Normal"/>
    <w:rsid w:val="00AB3CAE"/>
    <w:pPr>
      <w:spacing w:before="100" w:beforeAutospacing="1" w:after="100" w:afterAutospacing="1"/>
    </w:pPr>
  </w:style>
  <w:style w:type="paragraph" w:customStyle="1" w:styleId="box475344">
    <w:name w:val="box_475344"/>
    <w:basedOn w:val="Normal"/>
    <w:rsid w:val="00A92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AZJMDCZ6QSYZ-886166611-5719</_dlc_DocId>
    <_dlc_DocIdUrl xmlns="a494813a-d0d8-4dad-94cb-0d196f36ba15">
      <Url>https://ekoordinacije.vlada.hr/unutarnja-ljudska/_layouts/15/DocIdRedir.aspx?ID=AZJMDCZ6QSYZ-886166611-5719</Url>
      <Description>AZJMDCZ6QSYZ-886166611-5719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B4B6-C7F9-41CB-B4AF-12A91A9EA15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94813a-d0d8-4dad-94cb-0d196f36ba1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5F6B45-6BF9-4B4E-ACFC-D4C6C6651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0E223-1535-48C7-8743-57DA7233D5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0B728E-C49C-4D95-8509-28D0C3FDE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E06843-5CCC-4F6D-BFB6-B67141AD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1844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Nemanja Relić</cp:lastModifiedBy>
  <cp:revision>7</cp:revision>
  <cp:lastPrinted>2024-12-18T15:29:00Z</cp:lastPrinted>
  <dcterms:created xsi:type="dcterms:W3CDTF">2024-12-04T13:47:00Z</dcterms:created>
  <dcterms:modified xsi:type="dcterms:W3CDTF">2024-12-27T10:31:00Z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37431ad4-7a64-4d10-b602-647fc0d75463</vt:lpwstr>
  </property>
</Properties>
</file>