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FC90CD" w14:textId="77777777" w:rsidR="00497729" w:rsidRDefault="00497729" w:rsidP="00841F9F">
      <w:pPr>
        <w:shd w:val="clear" w:color="auto" w:fill="FFFFFF"/>
        <w:spacing w:after="0" w:line="240" w:lineRule="auto"/>
        <w:jc w:val="right"/>
        <w:textAlignment w:val="baseline"/>
        <w:rPr>
          <w:rFonts w:ascii="Times New Roman" w:eastAsia="Times New Roman" w:hAnsi="Times New Roman" w:cs="Times New Roman"/>
          <w:bCs/>
          <w:color w:val="231F20"/>
          <w:sz w:val="24"/>
          <w:szCs w:val="24"/>
          <w:lang w:eastAsia="hr-HR"/>
        </w:rPr>
      </w:pPr>
    </w:p>
    <w:p w14:paraId="2DFC90CE" w14:textId="77777777" w:rsidR="00497729" w:rsidRDefault="00497729" w:rsidP="00497729">
      <w:pPr>
        <w:jc w:val="right"/>
        <w:rPr>
          <w:rFonts w:ascii="Times New Roman" w:hAnsi="Times New Roman"/>
          <w:b/>
          <w:spacing w:val="22"/>
        </w:rPr>
      </w:pPr>
    </w:p>
    <w:p w14:paraId="2DFC90CF" w14:textId="77777777" w:rsidR="00497729" w:rsidRDefault="00497729" w:rsidP="00497729">
      <w:pPr>
        <w:jc w:val="center"/>
        <w:rPr>
          <w:rFonts w:ascii="Times New Roman" w:hAnsi="Times New Roman"/>
        </w:rPr>
      </w:pPr>
      <w:r>
        <w:rPr>
          <w:rFonts w:ascii="Times New Roman" w:hAnsi="Times New Roman"/>
          <w:noProof/>
          <w:lang w:eastAsia="hr-HR"/>
        </w:rPr>
        <w:drawing>
          <wp:inline distT="0" distB="0" distL="0" distR="0" wp14:anchorId="2DFC9216" wp14:editId="2DFC9217">
            <wp:extent cx="508000" cy="6858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8000" cy="685800"/>
                    </a:xfrm>
                    <a:prstGeom prst="rect">
                      <a:avLst/>
                    </a:prstGeom>
                    <a:noFill/>
                    <a:ln>
                      <a:noFill/>
                    </a:ln>
                  </pic:spPr>
                </pic:pic>
              </a:graphicData>
            </a:graphic>
          </wp:inline>
        </w:drawing>
      </w:r>
      <w:r>
        <w:rPr>
          <w:rFonts w:ascii="Times New Roman" w:hAnsi="Times New Roman"/>
        </w:rPr>
        <w:t xml:space="preserve">               </w:t>
      </w:r>
    </w:p>
    <w:p w14:paraId="2DFC90D0" w14:textId="77777777" w:rsidR="00497729" w:rsidRPr="00C96DD4" w:rsidRDefault="00497729" w:rsidP="00497729">
      <w:pPr>
        <w:spacing w:before="60" w:after="1200"/>
        <w:jc w:val="center"/>
        <w:rPr>
          <w:rFonts w:ascii="Times New Roman" w:hAnsi="Times New Roman" w:cs="Times New Roman"/>
          <w:b/>
          <w:sz w:val="28"/>
          <w:szCs w:val="28"/>
        </w:rPr>
      </w:pPr>
      <w:r w:rsidRPr="00C96DD4">
        <w:rPr>
          <w:rFonts w:ascii="Times New Roman" w:hAnsi="Times New Roman" w:cs="Times New Roman"/>
          <w:b/>
          <w:sz w:val="28"/>
          <w:szCs w:val="28"/>
        </w:rPr>
        <w:t>VLADA REPUBLIKE HRVATSKE</w:t>
      </w:r>
    </w:p>
    <w:p w14:paraId="2DFC90D1" w14:textId="465B820B" w:rsidR="00497729" w:rsidRPr="00F5496B" w:rsidRDefault="00F214A6" w:rsidP="00497729">
      <w:pPr>
        <w:spacing w:after="2400"/>
        <w:jc w:val="right"/>
        <w:rPr>
          <w:rFonts w:ascii="Times New Roman" w:hAnsi="Times New Roman" w:cs="Times New Roman"/>
          <w:sz w:val="24"/>
          <w:szCs w:val="24"/>
        </w:rPr>
      </w:pPr>
      <w:r>
        <w:rPr>
          <w:rFonts w:ascii="Times New Roman" w:hAnsi="Times New Roman" w:cs="Times New Roman"/>
          <w:sz w:val="24"/>
          <w:szCs w:val="24"/>
        </w:rPr>
        <w:t xml:space="preserve">Zagreb, </w:t>
      </w:r>
      <w:r w:rsidR="00DD5240">
        <w:rPr>
          <w:rFonts w:ascii="Times New Roman" w:hAnsi="Times New Roman" w:cs="Times New Roman"/>
          <w:sz w:val="24"/>
          <w:szCs w:val="24"/>
        </w:rPr>
        <w:t>16</w:t>
      </w:r>
      <w:bookmarkStart w:id="0" w:name="_GoBack"/>
      <w:bookmarkEnd w:id="0"/>
      <w:r w:rsidR="00D06C65">
        <w:rPr>
          <w:rFonts w:ascii="Times New Roman" w:hAnsi="Times New Roman" w:cs="Times New Roman"/>
          <w:sz w:val="24"/>
          <w:szCs w:val="24"/>
        </w:rPr>
        <w:t xml:space="preserve">. siječnja </w:t>
      </w:r>
      <w:r w:rsidR="00497729" w:rsidRPr="00F5496B">
        <w:rPr>
          <w:rFonts w:ascii="Times New Roman" w:hAnsi="Times New Roman" w:cs="Times New Roman"/>
          <w:sz w:val="24"/>
          <w:szCs w:val="24"/>
        </w:rPr>
        <w:t>202</w:t>
      </w:r>
      <w:r w:rsidR="00D06C65">
        <w:rPr>
          <w:rFonts w:ascii="Times New Roman" w:hAnsi="Times New Roman" w:cs="Times New Roman"/>
          <w:sz w:val="24"/>
          <w:szCs w:val="24"/>
        </w:rPr>
        <w:t>5</w:t>
      </w:r>
      <w:r w:rsidR="00497729" w:rsidRPr="00F5496B">
        <w:rPr>
          <w:rFonts w:ascii="Times New Roman" w:hAnsi="Times New Roman" w:cs="Times New Roman"/>
          <w:sz w:val="24"/>
          <w:szCs w:val="24"/>
        </w:rPr>
        <w:t>.</w:t>
      </w:r>
    </w:p>
    <w:p w14:paraId="2DFC90D2" w14:textId="77777777" w:rsidR="00497729" w:rsidRPr="00F5496B" w:rsidRDefault="00497729" w:rsidP="00497729">
      <w:pPr>
        <w:spacing w:line="360" w:lineRule="auto"/>
        <w:rPr>
          <w:rFonts w:ascii="Times New Roman" w:hAnsi="Times New Roman" w:cs="Times New Roman"/>
        </w:rPr>
      </w:pPr>
      <w:r w:rsidRPr="00F5496B">
        <w:rPr>
          <w:rFonts w:ascii="Times New Roman" w:hAnsi="Times New Roman" w:cs="Times New Roman"/>
        </w:rPr>
        <w:t>_________________________________________________________________________________</w:t>
      </w:r>
    </w:p>
    <w:p w14:paraId="2DFC90D3" w14:textId="77777777" w:rsidR="00497729" w:rsidRPr="00F5496B" w:rsidRDefault="00497729" w:rsidP="00497729">
      <w:pPr>
        <w:spacing w:line="360" w:lineRule="auto"/>
        <w:rPr>
          <w:rFonts w:ascii="Times New Roman" w:hAnsi="Times New Roman" w:cs="Times New Roman"/>
        </w:rPr>
        <w:sectPr w:rsidR="00497729" w:rsidRPr="00F5496B">
          <w:pgSz w:w="11906" w:h="16838"/>
          <w:pgMar w:top="993" w:right="1417" w:bottom="1417" w:left="1417" w:header="709" w:footer="658" w:gutter="0"/>
          <w:cols w:space="720"/>
        </w:sect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497729" w:rsidRPr="00F5496B" w14:paraId="2DFC90D6" w14:textId="77777777" w:rsidTr="00497729">
        <w:tc>
          <w:tcPr>
            <w:tcW w:w="1951" w:type="dxa"/>
            <w:hideMark/>
          </w:tcPr>
          <w:p w14:paraId="2DFC90D4" w14:textId="77777777" w:rsidR="00497729" w:rsidRPr="00F5496B" w:rsidRDefault="00497729">
            <w:pPr>
              <w:spacing w:line="360" w:lineRule="auto"/>
              <w:jc w:val="right"/>
              <w:rPr>
                <w:rFonts w:eastAsia="Arial Unicode MS"/>
                <w:color w:val="000000"/>
                <w:sz w:val="24"/>
                <w:szCs w:val="24"/>
              </w:rPr>
            </w:pPr>
            <w:r w:rsidRPr="00F5496B">
              <w:rPr>
                <w:b/>
                <w:smallCaps/>
                <w:sz w:val="24"/>
                <w:szCs w:val="24"/>
              </w:rPr>
              <w:t>Predlagatelj</w:t>
            </w:r>
            <w:r w:rsidRPr="00F5496B">
              <w:rPr>
                <w:b/>
                <w:sz w:val="24"/>
                <w:szCs w:val="24"/>
              </w:rPr>
              <w:t>:</w:t>
            </w:r>
          </w:p>
        </w:tc>
        <w:tc>
          <w:tcPr>
            <w:tcW w:w="7229" w:type="dxa"/>
            <w:hideMark/>
          </w:tcPr>
          <w:p w14:paraId="2DFC90D5" w14:textId="77777777" w:rsidR="00497729" w:rsidRPr="00F5496B" w:rsidRDefault="00497729">
            <w:pPr>
              <w:spacing w:line="360" w:lineRule="auto"/>
              <w:rPr>
                <w:rFonts w:eastAsia="Arial Unicode MS"/>
                <w:color w:val="000000"/>
                <w:sz w:val="24"/>
                <w:szCs w:val="24"/>
              </w:rPr>
            </w:pPr>
            <w:r w:rsidRPr="00F5496B">
              <w:rPr>
                <w:sz w:val="24"/>
                <w:szCs w:val="24"/>
              </w:rPr>
              <w:t>Ministarstvo obrane</w:t>
            </w:r>
          </w:p>
        </w:tc>
      </w:tr>
    </w:tbl>
    <w:p w14:paraId="2DFC90D7" w14:textId="77777777" w:rsidR="00497729" w:rsidRPr="00F5496B" w:rsidRDefault="00497729" w:rsidP="00497729">
      <w:pPr>
        <w:spacing w:line="360" w:lineRule="auto"/>
        <w:rPr>
          <w:rFonts w:ascii="Times New Roman" w:eastAsia="Arial Unicode MS" w:hAnsi="Times New Roman" w:cs="Times New Roman"/>
          <w:color w:val="000000"/>
        </w:rPr>
      </w:pPr>
      <w:r w:rsidRPr="00F5496B">
        <w:rPr>
          <w:rFonts w:ascii="Times New Roman" w:hAnsi="Times New Roman" w:cs="Times New Roman"/>
        </w:rPr>
        <w:t>_________________________________________________________________________________</w:t>
      </w:r>
    </w:p>
    <w:p w14:paraId="2DFC90D8" w14:textId="77777777" w:rsidR="00497729" w:rsidRPr="00F5496B" w:rsidRDefault="00497729" w:rsidP="00497729">
      <w:pPr>
        <w:spacing w:line="360" w:lineRule="auto"/>
        <w:rPr>
          <w:rFonts w:ascii="Times New Roman" w:hAnsi="Times New Roman" w:cs="Times New Roman"/>
          <w:b/>
          <w:smallCaps/>
        </w:rPr>
        <w:sectPr w:rsidR="00497729" w:rsidRPr="00F5496B">
          <w:type w:val="continuous"/>
          <w:pgSz w:w="11906" w:h="16838"/>
          <w:pgMar w:top="993" w:right="1417" w:bottom="1417" w:left="1417" w:header="709" w:footer="658" w:gutter="0"/>
          <w:cols w:space="720"/>
        </w:sect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497729" w:rsidRPr="00F5496B" w14:paraId="2DFC90DB" w14:textId="77777777" w:rsidTr="00497729">
        <w:tc>
          <w:tcPr>
            <w:tcW w:w="1951" w:type="dxa"/>
            <w:hideMark/>
          </w:tcPr>
          <w:p w14:paraId="2DFC90D9" w14:textId="77777777" w:rsidR="00497729" w:rsidRPr="00F5496B" w:rsidRDefault="00497729">
            <w:pPr>
              <w:spacing w:line="360" w:lineRule="auto"/>
              <w:jc w:val="right"/>
              <w:rPr>
                <w:rFonts w:eastAsia="Arial Unicode MS"/>
                <w:color w:val="000000"/>
                <w:sz w:val="24"/>
                <w:szCs w:val="24"/>
              </w:rPr>
            </w:pPr>
            <w:r w:rsidRPr="00F5496B">
              <w:rPr>
                <w:b/>
                <w:smallCaps/>
                <w:sz w:val="24"/>
                <w:szCs w:val="24"/>
              </w:rPr>
              <w:t>Predmet</w:t>
            </w:r>
            <w:r w:rsidRPr="00F5496B">
              <w:rPr>
                <w:b/>
                <w:sz w:val="24"/>
                <w:szCs w:val="24"/>
              </w:rPr>
              <w:t>:</w:t>
            </w:r>
          </w:p>
        </w:tc>
        <w:tc>
          <w:tcPr>
            <w:tcW w:w="7229" w:type="dxa"/>
            <w:hideMark/>
          </w:tcPr>
          <w:p w14:paraId="2DFC90DA" w14:textId="77777777" w:rsidR="00497729" w:rsidRPr="00F5496B" w:rsidRDefault="00497729" w:rsidP="00497729">
            <w:pPr>
              <w:shd w:val="clear" w:color="auto" w:fill="FFFFFF"/>
              <w:jc w:val="both"/>
              <w:textAlignment w:val="baseline"/>
              <w:rPr>
                <w:bCs/>
                <w:color w:val="231F20"/>
                <w:sz w:val="24"/>
                <w:szCs w:val="24"/>
                <w:lang w:eastAsia="hr-HR"/>
              </w:rPr>
            </w:pPr>
            <w:r w:rsidRPr="00F5496B">
              <w:rPr>
                <w:bCs/>
                <w:sz w:val="24"/>
                <w:szCs w:val="24"/>
              </w:rPr>
              <w:t xml:space="preserve">Prijedlog uredbe </w:t>
            </w:r>
            <w:r w:rsidRPr="00F5496B">
              <w:rPr>
                <w:bCs/>
                <w:color w:val="231F20"/>
                <w:sz w:val="24"/>
                <w:szCs w:val="24"/>
                <w:lang w:eastAsia="hr-HR"/>
              </w:rPr>
              <w:t>o izmjenama i dopunama Uredbe o mjerilima za plaće i drugim materijalnim pravima diplomatskih osoba Ministarstva obrane, vojnodiplomatskih osoba i osoba upućenih na rad u međunarodne organizacije</w:t>
            </w:r>
          </w:p>
        </w:tc>
      </w:tr>
    </w:tbl>
    <w:p w14:paraId="2DFC90DC" w14:textId="77777777" w:rsidR="00497729" w:rsidRPr="00F5496B" w:rsidRDefault="00497729" w:rsidP="00497729">
      <w:pPr>
        <w:tabs>
          <w:tab w:val="left" w:pos="1843"/>
        </w:tabs>
        <w:spacing w:line="360" w:lineRule="auto"/>
        <w:ind w:left="1843" w:hanging="1843"/>
        <w:rPr>
          <w:rFonts w:ascii="Times New Roman" w:eastAsia="Arial Unicode MS" w:hAnsi="Times New Roman" w:cs="Times New Roman"/>
          <w:color w:val="000000"/>
        </w:rPr>
      </w:pPr>
      <w:r w:rsidRPr="00F5496B">
        <w:rPr>
          <w:rFonts w:ascii="Times New Roman" w:hAnsi="Times New Roman" w:cs="Times New Roman"/>
        </w:rPr>
        <w:t>__________________________________________________________________________________</w:t>
      </w:r>
    </w:p>
    <w:p w14:paraId="2DFC90DD" w14:textId="77777777" w:rsidR="00497729" w:rsidRDefault="00497729" w:rsidP="00497729">
      <w:pPr>
        <w:rPr>
          <w:rFonts w:ascii="Arial" w:eastAsia="Times New Roman" w:hAnsi="Arial" w:cs="Times New Roman"/>
        </w:rPr>
      </w:pPr>
    </w:p>
    <w:p w14:paraId="2DFC90DE" w14:textId="77777777" w:rsidR="00497729" w:rsidRDefault="00497729" w:rsidP="00497729"/>
    <w:p w14:paraId="2DFC90DF" w14:textId="77777777" w:rsidR="00497729" w:rsidRDefault="00497729" w:rsidP="00497729"/>
    <w:p w14:paraId="2DFC90E0" w14:textId="77777777" w:rsidR="00497729" w:rsidRDefault="00497729" w:rsidP="00497729"/>
    <w:p w14:paraId="2DFC90E2" w14:textId="77777777" w:rsidR="00497729" w:rsidRDefault="00497729" w:rsidP="00497729"/>
    <w:p w14:paraId="2DFC90E3" w14:textId="77777777" w:rsidR="00497729" w:rsidRDefault="00497729" w:rsidP="00497729"/>
    <w:p w14:paraId="2DFC90E4" w14:textId="77777777" w:rsidR="00497729" w:rsidRDefault="00497729" w:rsidP="00497729"/>
    <w:p w14:paraId="2DFC90E5" w14:textId="77777777" w:rsidR="00497729" w:rsidRDefault="00497729" w:rsidP="00497729">
      <w:pPr>
        <w:rPr>
          <w:rFonts w:ascii="Times New Roman" w:hAnsi="Times New Roman"/>
        </w:rPr>
      </w:pPr>
    </w:p>
    <w:p w14:paraId="2DFC90E6" w14:textId="77777777" w:rsidR="00497729" w:rsidRPr="00497729" w:rsidRDefault="00497729" w:rsidP="00497729">
      <w:pPr>
        <w:pStyle w:val="Footer"/>
        <w:pBdr>
          <w:top w:val="single" w:sz="4" w:space="1" w:color="404040"/>
        </w:pBdr>
        <w:rPr>
          <w:rFonts w:ascii="Times New Roman" w:hAnsi="Times New Roman"/>
          <w:color w:val="404040"/>
          <w:spacing w:val="20"/>
          <w:sz w:val="20"/>
        </w:rPr>
        <w:sectPr w:rsidR="00497729" w:rsidRPr="00497729">
          <w:type w:val="continuous"/>
          <w:pgSz w:w="11906" w:h="16838"/>
          <w:pgMar w:top="993" w:right="1417" w:bottom="1417" w:left="1417" w:header="709" w:footer="658" w:gutter="0"/>
          <w:cols w:space="720"/>
        </w:sectPr>
      </w:pPr>
      <w:r>
        <w:rPr>
          <w:rFonts w:ascii="Times New Roman" w:hAnsi="Times New Roman"/>
        </w:rPr>
        <w:tab/>
      </w:r>
      <w:r>
        <w:rPr>
          <w:rFonts w:ascii="Times New Roman" w:hAnsi="Times New Roman"/>
          <w:color w:val="404040"/>
          <w:spacing w:val="20"/>
          <w:sz w:val="20"/>
        </w:rPr>
        <w:t>Banski dvori | Trg Sv. Marka 2  | 10000 Zagreb | tel. 01 4569 222 | vlada.gov.hr</w:t>
      </w:r>
    </w:p>
    <w:p w14:paraId="2DFC90E7" w14:textId="77777777" w:rsidR="00A93BFB" w:rsidRDefault="00A93BFB" w:rsidP="00497729">
      <w:pPr>
        <w:shd w:val="clear" w:color="auto" w:fill="FFFFFF"/>
        <w:spacing w:after="0" w:line="240" w:lineRule="auto"/>
        <w:jc w:val="right"/>
        <w:textAlignment w:val="baseline"/>
        <w:rPr>
          <w:rFonts w:ascii="Times New Roman" w:eastAsia="Times New Roman" w:hAnsi="Times New Roman" w:cs="Times New Roman"/>
          <w:bCs/>
          <w:caps/>
          <w:color w:val="231F20"/>
          <w:sz w:val="24"/>
          <w:szCs w:val="24"/>
          <w:lang w:eastAsia="hr-HR"/>
        </w:rPr>
      </w:pPr>
      <w:r>
        <w:rPr>
          <w:rFonts w:ascii="Times New Roman" w:eastAsia="Times New Roman" w:hAnsi="Times New Roman" w:cs="Times New Roman"/>
          <w:bCs/>
          <w:color w:val="231F20"/>
          <w:sz w:val="24"/>
          <w:szCs w:val="24"/>
          <w:lang w:eastAsia="hr-HR"/>
        </w:rPr>
        <w:lastRenderedPageBreak/>
        <w:t xml:space="preserve">P r i j e d l o g </w:t>
      </w:r>
    </w:p>
    <w:p w14:paraId="2DFC90E8" w14:textId="77777777" w:rsidR="003E7EF4" w:rsidRDefault="003E7EF4" w:rsidP="00841F9F">
      <w:pPr>
        <w:shd w:val="clear" w:color="auto" w:fill="FFFFFF"/>
        <w:spacing w:after="0" w:line="240" w:lineRule="auto"/>
        <w:textAlignment w:val="baseline"/>
        <w:rPr>
          <w:rFonts w:ascii="Times New Roman" w:eastAsia="Times New Roman" w:hAnsi="Times New Roman" w:cs="Times New Roman"/>
          <w:bCs/>
          <w:caps/>
          <w:color w:val="231F20"/>
          <w:sz w:val="24"/>
          <w:szCs w:val="24"/>
          <w:lang w:eastAsia="hr-HR"/>
        </w:rPr>
      </w:pPr>
    </w:p>
    <w:p w14:paraId="2DFC90E9" w14:textId="77777777" w:rsidR="00A93BFB" w:rsidRPr="00A93BFB" w:rsidRDefault="00A93BFB" w:rsidP="00841F9F">
      <w:pPr>
        <w:shd w:val="clear" w:color="auto" w:fill="FFFFFF"/>
        <w:spacing w:after="0" w:line="240" w:lineRule="auto"/>
        <w:textAlignment w:val="baseline"/>
        <w:rPr>
          <w:rFonts w:ascii="Times New Roman" w:eastAsia="Times New Roman" w:hAnsi="Times New Roman" w:cs="Times New Roman"/>
          <w:b/>
          <w:bCs/>
          <w:caps/>
          <w:color w:val="231F20"/>
          <w:sz w:val="24"/>
          <w:szCs w:val="24"/>
          <w:lang w:eastAsia="hr-HR"/>
        </w:rPr>
      </w:pPr>
      <w:r w:rsidRPr="00A93BFB">
        <w:rPr>
          <w:rFonts w:ascii="Times New Roman" w:eastAsia="Times New Roman" w:hAnsi="Times New Roman" w:cs="Times New Roman"/>
          <w:b/>
          <w:bCs/>
          <w:caps/>
          <w:color w:val="231F20"/>
          <w:sz w:val="24"/>
          <w:szCs w:val="24"/>
          <w:lang w:eastAsia="hr-HR"/>
        </w:rPr>
        <w:t>VLADA REPUBLIKE HRVATSKE</w:t>
      </w:r>
    </w:p>
    <w:p w14:paraId="2DFC90EA" w14:textId="77777777" w:rsidR="005C56B4" w:rsidRDefault="005C56B4" w:rsidP="00841F9F">
      <w:pPr>
        <w:shd w:val="clear" w:color="auto" w:fill="FFFFFF"/>
        <w:spacing w:after="0" w:line="240" w:lineRule="auto"/>
        <w:textAlignment w:val="baseline"/>
        <w:rPr>
          <w:rFonts w:ascii="Times New Roman" w:eastAsia="Times New Roman" w:hAnsi="Times New Roman" w:cs="Times New Roman"/>
          <w:b/>
          <w:bCs/>
          <w:color w:val="231F20"/>
          <w:sz w:val="29"/>
          <w:szCs w:val="29"/>
          <w:lang w:eastAsia="hr-HR"/>
        </w:rPr>
      </w:pPr>
    </w:p>
    <w:p w14:paraId="2DFC90EB" w14:textId="77777777" w:rsidR="00B139AC" w:rsidRDefault="00B139AC" w:rsidP="00841F9F">
      <w:pPr>
        <w:shd w:val="clear" w:color="auto" w:fill="FFFFFF"/>
        <w:spacing w:after="0" w:line="240" w:lineRule="auto"/>
        <w:textAlignment w:val="baseline"/>
        <w:rPr>
          <w:rFonts w:ascii="Times New Roman" w:eastAsia="Times New Roman" w:hAnsi="Times New Roman" w:cs="Times New Roman"/>
          <w:b/>
          <w:bCs/>
          <w:color w:val="231F20"/>
          <w:sz w:val="29"/>
          <w:szCs w:val="29"/>
          <w:lang w:eastAsia="hr-HR"/>
        </w:rPr>
      </w:pPr>
    </w:p>
    <w:p w14:paraId="2DFC90EC" w14:textId="76F737DC" w:rsidR="00A93BFB" w:rsidRDefault="00A93BFB" w:rsidP="003E7EF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A93BFB">
        <w:rPr>
          <w:rFonts w:ascii="Times New Roman" w:eastAsia="Times New Roman" w:hAnsi="Times New Roman" w:cs="Times New Roman"/>
          <w:color w:val="231F20"/>
          <w:sz w:val="24"/>
          <w:szCs w:val="24"/>
          <w:lang w:eastAsia="hr-HR"/>
        </w:rPr>
        <w:t>Na temelju članka 1</w:t>
      </w:r>
      <w:r w:rsidR="00D74AD5">
        <w:rPr>
          <w:rFonts w:ascii="Times New Roman" w:eastAsia="Times New Roman" w:hAnsi="Times New Roman" w:cs="Times New Roman"/>
          <w:color w:val="231F20"/>
          <w:sz w:val="24"/>
          <w:szCs w:val="24"/>
          <w:lang w:eastAsia="hr-HR"/>
        </w:rPr>
        <w:t>13. stavka 6</w:t>
      </w:r>
      <w:r>
        <w:rPr>
          <w:rFonts w:ascii="Times New Roman" w:eastAsia="Times New Roman" w:hAnsi="Times New Roman" w:cs="Times New Roman"/>
          <w:color w:val="231F20"/>
          <w:sz w:val="24"/>
          <w:szCs w:val="24"/>
          <w:lang w:eastAsia="hr-HR"/>
        </w:rPr>
        <w:t>. Zakona o obrani (</w:t>
      </w:r>
      <w:r w:rsidR="008A0881">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Narodne novine</w:t>
      </w:r>
      <w:r w:rsidR="008A0881">
        <w:rPr>
          <w:rFonts w:ascii="Times New Roman" w:eastAsia="Times New Roman" w:hAnsi="Times New Roman" w:cs="Times New Roman"/>
          <w:color w:val="231F20"/>
          <w:sz w:val="24"/>
          <w:szCs w:val="24"/>
          <w:lang w:eastAsia="hr-HR"/>
        </w:rPr>
        <w:t>“</w:t>
      </w:r>
      <w:r w:rsidRPr="00A93BFB">
        <w:rPr>
          <w:rFonts w:ascii="Times New Roman" w:eastAsia="Times New Roman" w:hAnsi="Times New Roman" w:cs="Times New Roman"/>
          <w:color w:val="231F20"/>
          <w:sz w:val="24"/>
          <w:szCs w:val="24"/>
          <w:lang w:eastAsia="hr-HR"/>
        </w:rPr>
        <w:t>, br. 73/13</w:t>
      </w:r>
      <w:r w:rsidR="003B4EFB">
        <w:rPr>
          <w:rFonts w:ascii="Times New Roman" w:eastAsia="Times New Roman" w:hAnsi="Times New Roman" w:cs="Times New Roman"/>
          <w:color w:val="231F20"/>
          <w:sz w:val="24"/>
          <w:szCs w:val="24"/>
          <w:lang w:eastAsia="hr-HR"/>
        </w:rPr>
        <w:t>.</w:t>
      </w:r>
      <w:r w:rsidRPr="00A93BFB">
        <w:rPr>
          <w:rFonts w:ascii="Times New Roman" w:eastAsia="Times New Roman" w:hAnsi="Times New Roman" w:cs="Times New Roman"/>
          <w:color w:val="231F20"/>
          <w:sz w:val="24"/>
          <w:szCs w:val="24"/>
          <w:lang w:eastAsia="hr-HR"/>
        </w:rPr>
        <w:t>, 75/15</w:t>
      </w:r>
      <w:r w:rsidR="003B4EFB">
        <w:rPr>
          <w:rFonts w:ascii="Times New Roman" w:eastAsia="Times New Roman" w:hAnsi="Times New Roman" w:cs="Times New Roman"/>
          <w:color w:val="231F20"/>
          <w:sz w:val="24"/>
          <w:szCs w:val="24"/>
          <w:lang w:eastAsia="hr-HR"/>
        </w:rPr>
        <w:t>.</w:t>
      </w:r>
      <w:r w:rsidRPr="00A93BFB">
        <w:rPr>
          <w:rFonts w:ascii="Times New Roman" w:eastAsia="Times New Roman" w:hAnsi="Times New Roman" w:cs="Times New Roman"/>
          <w:color w:val="231F20"/>
          <w:sz w:val="24"/>
          <w:szCs w:val="24"/>
          <w:lang w:eastAsia="hr-HR"/>
        </w:rPr>
        <w:t>, 27/16</w:t>
      </w:r>
      <w:r w:rsidR="003B4EFB">
        <w:rPr>
          <w:rFonts w:ascii="Times New Roman" w:eastAsia="Times New Roman" w:hAnsi="Times New Roman" w:cs="Times New Roman"/>
          <w:color w:val="231F20"/>
          <w:sz w:val="24"/>
          <w:szCs w:val="24"/>
          <w:lang w:eastAsia="hr-HR"/>
        </w:rPr>
        <w:t>.</w:t>
      </w:r>
      <w:r w:rsidRPr="00A93BFB">
        <w:rPr>
          <w:rFonts w:ascii="Times New Roman" w:eastAsia="Times New Roman" w:hAnsi="Times New Roman" w:cs="Times New Roman"/>
          <w:color w:val="231F20"/>
          <w:sz w:val="24"/>
          <w:szCs w:val="24"/>
          <w:lang w:eastAsia="hr-HR"/>
        </w:rPr>
        <w:t xml:space="preserve"> i 110/17</w:t>
      </w:r>
      <w:r w:rsidR="003B4EFB">
        <w:rPr>
          <w:rFonts w:ascii="Times New Roman" w:eastAsia="Times New Roman" w:hAnsi="Times New Roman" w:cs="Times New Roman"/>
          <w:color w:val="231F20"/>
          <w:sz w:val="24"/>
          <w:szCs w:val="24"/>
          <w:lang w:eastAsia="hr-HR"/>
        </w:rPr>
        <w:t>.</w:t>
      </w:r>
      <w:r w:rsidRPr="00A93BFB">
        <w:rPr>
          <w:rFonts w:ascii="Times New Roman" w:eastAsia="Times New Roman" w:hAnsi="Times New Roman" w:cs="Times New Roman"/>
          <w:color w:val="231F20"/>
          <w:sz w:val="24"/>
          <w:szCs w:val="24"/>
          <w:lang w:eastAsia="hr-HR"/>
        </w:rPr>
        <w:t xml:space="preserve"> – Odluka Ustavnog suda Republike Hrvatske</w:t>
      </w:r>
      <w:r>
        <w:rPr>
          <w:rFonts w:ascii="Times New Roman" w:eastAsia="Times New Roman" w:hAnsi="Times New Roman" w:cs="Times New Roman"/>
          <w:color w:val="231F20"/>
          <w:sz w:val="24"/>
          <w:szCs w:val="24"/>
          <w:lang w:eastAsia="hr-HR"/>
        </w:rPr>
        <w:t>, 30/18</w:t>
      </w:r>
      <w:r w:rsidR="003B4EFB">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70/19</w:t>
      </w:r>
      <w:r w:rsidR="003B4EFB">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xml:space="preserve"> i 155/23</w:t>
      </w:r>
      <w:r w:rsidR="003B4EFB">
        <w:rPr>
          <w:rFonts w:ascii="Times New Roman" w:eastAsia="Times New Roman" w:hAnsi="Times New Roman" w:cs="Times New Roman"/>
          <w:color w:val="231F20"/>
          <w:sz w:val="24"/>
          <w:szCs w:val="24"/>
          <w:lang w:eastAsia="hr-HR"/>
        </w:rPr>
        <w:t>.</w:t>
      </w:r>
      <w:r w:rsidR="00741AE8">
        <w:rPr>
          <w:rFonts w:ascii="Times New Roman" w:eastAsia="Times New Roman" w:hAnsi="Times New Roman" w:cs="Times New Roman"/>
          <w:color w:val="231F20"/>
          <w:sz w:val="24"/>
          <w:szCs w:val="24"/>
          <w:lang w:eastAsia="hr-HR"/>
        </w:rPr>
        <w:t>) i članka 144. stavka 4</w:t>
      </w:r>
      <w:r w:rsidRPr="00A93BFB">
        <w:rPr>
          <w:rFonts w:ascii="Times New Roman" w:eastAsia="Times New Roman" w:hAnsi="Times New Roman" w:cs="Times New Roman"/>
          <w:color w:val="231F20"/>
          <w:sz w:val="24"/>
          <w:szCs w:val="24"/>
          <w:lang w:eastAsia="hr-HR"/>
        </w:rPr>
        <w:t>. Zakona o službi u Oružan</w:t>
      </w:r>
      <w:r>
        <w:rPr>
          <w:rFonts w:ascii="Times New Roman" w:eastAsia="Times New Roman" w:hAnsi="Times New Roman" w:cs="Times New Roman"/>
          <w:color w:val="231F20"/>
          <w:sz w:val="24"/>
          <w:szCs w:val="24"/>
          <w:lang w:eastAsia="hr-HR"/>
        </w:rPr>
        <w:t>im snagama Republike Hrvatske (</w:t>
      </w:r>
      <w:r w:rsidR="008A0881">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Narodne novine</w:t>
      </w:r>
      <w:r w:rsidR="008A0881">
        <w:rPr>
          <w:rFonts w:ascii="Times New Roman" w:eastAsia="Times New Roman" w:hAnsi="Times New Roman" w:cs="Times New Roman"/>
          <w:color w:val="231F20"/>
          <w:sz w:val="24"/>
          <w:szCs w:val="24"/>
          <w:lang w:eastAsia="hr-HR"/>
        </w:rPr>
        <w:t>“</w:t>
      </w:r>
      <w:r w:rsidRPr="00A93BFB">
        <w:rPr>
          <w:rFonts w:ascii="Times New Roman" w:eastAsia="Times New Roman" w:hAnsi="Times New Roman" w:cs="Times New Roman"/>
          <w:color w:val="231F20"/>
          <w:sz w:val="24"/>
          <w:szCs w:val="24"/>
          <w:lang w:eastAsia="hr-HR"/>
        </w:rPr>
        <w:t>, br. 73/13</w:t>
      </w:r>
      <w:r w:rsidR="003B4EFB">
        <w:rPr>
          <w:rFonts w:ascii="Times New Roman" w:eastAsia="Times New Roman" w:hAnsi="Times New Roman" w:cs="Times New Roman"/>
          <w:color w:val="231F20"/>
          <w:sz w:val="24"/>
          <w:szCs w:val="24"/>
          <w:lang w:eastAsia="hr-HR"/>
        </w:rPr>
        <w:t>.</w:t>
      </w:r>
      <w:r w:rsidRPr="00A93BFB">
        <w:rPr>
          <w:rFonts w:ascii="Times New Roman" w:eastAsia="Times New Roman" w:hAnsi="Times New Roman" w:cs="Times New Roman"/>
          <w:color w:val="231F20"/>
          <w:sz w:val="24"/>
          <w:szCs w:val="24"/>
          <w:lang w:eastAsia="hr-HR"/>
        </w:rPr>
        <w:t>, 75/1</w:t>
      </w:r>
      <w:r>
        <w:rPr>
          <w:rFonts w:ascii="Times New Roman" w:eastAsia="Times New Roman" w:hAnsi="Times New Roman" w:cs="Times New Roman"/>
          <w:color w:val="231F20"/>
          <w:sz w:val="24"/>
          <w:szCs w:val="24"/>
          <w:lang w:eastAsia="hr-HR"/>
        </w:rPr>
        <w:t>5</w:t>
      </w:r>
      <w:r w:rsidR="003B4EFB">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5</w:t>
      </w:r>
      <w:r w:rsidRPr="00A93BFB">
        <w:rPr>
          <w:rFonts w:ascii="Times New Roman" w:eastAsia="Times New Roman" w:hAnsi="Times New Roman" w:cs="Times New Roman"/>
          <w:color w:val="231F20"/>
          <w:sz w:val="24"/>
          <w:szCs w:val="24"/>
          <w:lang w:eastAsia="hr-HR"/>
        </w:rPr>
        <w:t>0/16</w:t>
      </w:r>
      <w:r w:rsidR="003B4EFB">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30/18</w:t>
      </w:r>
      <w:r w:rsidR="003B4EFB">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125/19</w:t>
      </w:r>
      <w:r w:rsidR="003B4EFB">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155/23</w:t>
      </w:r>
      <w:r w:rsidR="003B4EFB">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158/23</w:t>
      </w:r>
      <w:r w:rsidR="003B4EFB">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xml:space="preserve"> i 14/24</w:t>
      </w:r>
      <w:r w:rsidR="003B4EFB">
        <w:rPr>
          <w:rFonts w:ascii="Times New Roman" w:eastAsia="Times New Roman" w:hAnsi="Times New Roman" w:cs="Times New Roman"/>
          <w:color w:val="231F20"/>
          <w:sz w:val="24"/>
          <w:szCs w:val="24"/>
          <w:lang w:eastAsia="hr-HR"/>
        </w:rPr>
        <w:t>.</w:t>
      </w:r>
      <w:r w:rsidRPr="00A93BFB">
        <w:rPr>
          <w:rFonts w:ascii="Times New Roman" w:eastAsia="Times New Roman" w:hAnsi="Times New Roman" w:cs="Times New Roman"/>
          <w:color w:val="231F20"/>
          <w:sz w:val="24"/>
          <w:szCs w:val="24"/>
          <w:lang w:eastAsia="hr-HR"/>
        </w:rPr>
        <w:t xml:space="preserve">), Vlada Republike Hrvatske je na sjednici održanoj </w:t>
      </w:r>
      <w:r>
        <w:rPr>
          <w:rFonts w:ascii="Times New Roman" w:eastAsia="Times New Roman" w:hAnsi="Times New Roman" w:cs="Times New Roman"/>
          <w:color w:val="231F20"/>
          <w:sz w:val="24"/>
          <w:szCs w:val="24"/>
          <w:lang w:eastAsia="hr-HR"/>
        </w:rPr>
        <w:t>__________</w:t>
      </w:r>
      <w:r w:rsidRPr="00A93BFB">
        <w:rPr>
          <w:rFonts w:ascii="Times New Roman" w:eastAsia="Times New Roman" w:hAnsi="Times New Roman" w:cs="Times New Roman"/>
          <w:color w:val="231F20"/>
          <w:sz w:val="24"/>
          <w:szCs w:val="24"/>
          <w:lang w:eastAsia="hr-HR"/>
        </w:rPr>
        <w:t xml:space="preserve"> donijela</w:t>
      </w:r>
    </w:p>
    <w:p w14:paraId="2DFC90ED" w14:textId="77777777" w:rsidR="00A93BFB" w:rsidRDefault="00A93BFB" w:rsidP="00841F9F">
      <w:pPr>
        <w:shd w:val="clear" w:color="auto" w:fill="FFFFFF"/>
        <w:spacing w:after="0" w:line="240" w:lineRule="auto"/>
        <w:jc w:val="both"/>
        <w:textAlignment w:val="baseline"/>
        <w:rPr>
          <w:rFonts w:ascii="Times New Roman" w:eastAsia="Times New Roman" w:hAnsi="Times New Roman" w:cs="Times New Roman"/>
          <w:color w:val="231F20"/>
          <w:sz w:val="24"/>
          <w:szCs w:val="24"/>
          <w:lang w:eastAsia="hr-HR"/>
        </w:rPr>
      </w:pPr>
    </w:p>
    <w:p w14:paraId="2DFC90EE" w14:textId="77777777" w:rsidR="003E7EF4" w:rsidRPr="00A93BFB" w:rsidRDefault="003E7EF4" w:rsidP="00841F9F">
      <w:pPr>
        <w:shd w:val="clear" w:color="auto" w:fill="FFFFFF"/>
        <w:spacing w:after="0" w:line="240" w:lineRule="auto"/>
        <w:jc w:val="both"/>
        <w:textAlignment w:val="baseline"/>
        <w:rPr>
          <w:rFonts w:ascii="Times New Roman" w:eastAsia="Times New Roman" w:hAnsi="Times New Roman" w:cs="Times New Roman"/>
          <w:color w:val="231F20"/>
          <w:sz w:val="24"/>
          <w:szCs w:val="24"/>
          <w:lang w:eastAsia="hr-HR"/>
        </w:rPr>
      </w:pPr>
    </w:p>
    <w:p w14:paraId="2DFC90EF" w14:textId="77777777" w:rsidR="00A93BFB" w:rsidRDefault="00A93BFB" w:rsidP="00841F9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r w:rsidRPr="00A93BFB">
        <w:rPr>
          <w:rFonts w:ascii="Times New Roman" w:eastAsia="Times New Roman" w:hAnsi="Times New Roman" w:cs="Times New Roman"/>
          <w:b/>
          <w:bCs/>
          <w:color w:val="231F20"/>
          <w:sz w:val="24"/>
          <w:szCs w:val="24"/>
          <w:lang w:eastAsia="hr-HR"/>
        </w:rPr>
        <w:t>U</w:t>
      </w:r>
      <w:r>
        <w:rPr>
          <w:rFonts w:ascii="Times New Roman" w:eastAsia="Times New Roman" w:hAnsi="Times New Roman" w:cs="Times New Roman"/>
          <w:b/>
          <w:bCs/>
          <w:color w:val="231F20"/>
          <w:sz w:val="24"/>
          <w:szCs w:val="24"/>
          <w:lang w:eastAsia="hr-HR"/>
        </w:rPr>
        <w:t xml:space="preserve"> </w:t>
      </w:r>
      <w:r w:rsidRPr="00A93BFB">
        <w:rPr>
          <w:rFonts w:ascii="Times New Roman" w:eastAsia="Times New Roman" w:hAnsi="Times New Roman" w:cs="Times New Roman"/>
          <w:b/>
          <w:bCs/>
          <w:color w:val="231F20"/>
          <w:sz w:val="24"/>
          <w:szCs w:val="24"/>
          <w:lang w:eastAsia="hr-HR"/>
        </w:rPr>
        <w:t>R</w:t>
      </w:r>
      <w:r>
        <w:rPr>
          <w:rFonts w:ascii="Times New Roman" w:eastAsia="Times New Roman" w:hAnsi="Times New Roman" w:cs="Times New Roman"/>
          <w:b/>
          <w:bCs/>
          <w:color w:val="231F20"/>
          <w:sz w:val="24"/>
          <w:szCs w:val="24"/>
          <w:lang w:eastAsia="hr-HR"/>
        </w:rPr>
        <w:t xml:space="preserve"> </w:t>
      </w:r>
      <w:r w:rsidRPr="00A93BFB">
        <w:rPr>
          <w:rFonts w:ascii="Times New Roman" w:eastAsia="Times New Roman" w:hAnsi="Times New Roman" w:cs="Times New Roman"/>
          <w:b/>
          <w:bCs/>
          <w:color w:val="231F20"/>
          <w:sz w:val="24"/>
          <w:szCs w:val="24"/>
          <w:lang w:eastAsia="hr-HR"/>
        </w:rPr>
        <w:t>E</w:t>
      </w:r>
      <w:r>
        <w:rPr>
          <w:rFonts w:ascii="Times New Roman" w:eastAsia="Times New Roman" w:hAnsi="Times New Roman" w:cs="Times New Roman"/>
          <w:b/>
          <w:bCs/>
          <w:color w:val="231F20"/>
          <w:sz w:val="24"/>
          <w:szCs w:val="24"/>
          <w:lang w:eastAsia="hr-HR"/>
        </w:rPr>
        <w:t xml:space="preserve"> </w:t>
      </w:r>
      <w:r w:rsidRPr="00A93BFB">
        <w:rPr>
          <w:rFonts w:ascii="Times New Roman" w:eastAsia="Times New Roman" w:hAnsi="Times New Roman" w:cs="Times New Roman"/>
          <w:b/>
          <w:bCs/>
          <w:color w:val="231F20"/>
          <w:sz w:val="24"/>
          <w:szCs w:val="24"/>
          <w:lang w:eastAsia="hr-HR"/>
        </w:rPr>
        <w:t>D</w:t>
      </w:r>
      <w:r>
        <w:rPr>
          <w:rFonts w:ascii="Times New Roman" w:eastAsia="Times New Roman" w:hAnsi="Times New Roman" w:cs="Times New Roman"/>
          <w:b/>
          <w:bCs/>
          <w:color w:val="231F20"/>
          <w:sz w:val="24"/>
          <w:szCs w:val="24"/>
          <w:lang w:eastAsia="hr-HR"/>
        </w:rPr>
        <w:t xml:space="preserve"> </w:t>
      </w:r>
      <w:r w:rsidRPr="00A93BFB">
        <w:rPr>
          <w:rFonts w:ascii="Times New Roman" w:eastAsia="Times New Roman" w:hAnsi="Times New Roman" w:cs="Times New Roman"/>
          <w:b/>
          <w:bCs/>
          <w:color w:val="231F20"/>
          <w:sz w:val="24"/>
          <w:szCs w:val="24"/>
          <w:lang w:eastAsia="hr-HR"/>
        </w:rPr>
        <w:t>B</w:t>
      </w:r>
      <w:r>
        <w:rPr>
          <w:rFonts w:ascii="Times New Roman" w:eastAsia="Times New Roman" w:hAnsi="Times New Roman" w:cs="Times New Roman"/>
          <w:b/>
          <w:bCs/>
          <w:color w:val="231F20"/>
          <w:sz w:val="24"/>
          <w:szCs w:val="24"/>
          <w:lang w:eastAsia="hr-HR"/>
        </w:rPr>
        <w:t xml:space="preserve"> </w:t>
      </w:r>
      <w:r w:rsidRPr="00A93BFB">
        <w:rPr>
          <w:rFonts w:ascii="Times New Roman" w:eastAsia="Times New Roman" w:hAnsi="Times New Roman" w:cs="Times New Roman"/>
          <w:b/>
          <w:bCs/>
          <w:color w:val="231F20"/>
          <w:sz w:val="24"/>
          <w:szCs w:val="24"/>
          <w:lang w:eastAsia="hr-HR"/>
        </w:rPr>
        <w:t>U</w:t>
      </w:r>
    </w:p>
    <w:p w14:paraId="2DFC90F0" w14:textId="77777777" w:rsidR="00A93BFB" w:rsidRPr="00A93BFB" w:rsidRDefault="00A93BFB" w:rsidP="00841F9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p>
    <w:p w14:paraId="2DFC90F1" w14:textId="77777777" w:rsidR="00A93BFB" w:rsidRDefault="00A93BFB" w:rsidP="00841F9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r w:rsidRPr="00A93BFB">
        <w:rPr>
          <w:rFonts w:ascii="Times New Roman" w:eastAsia="Times New Roman" w:hAnsi="Times New Roman" w:cs="Times New Roman"/>
          <w:b/>
          <w:bCs/>
          <w:color w:val="231F20"/>
          <w:sz w:val="24"/>
          <w:szCs w:val="24"/>
          <w:lang w:eastAsia="hr-HR"/>
        </w:rPr>
        <w:t xml:space="preserve">o </w:t>
      </w:r>
      <w:r>
        <w:rPr>
          <w:rFonts w:ascii="Times New Roman" w:eastAsia="Times New Roman" w:hAnsi="Times New Roman" w:cs="Times New Roman"/>
          <w:b/>
          <w:bCs/>
          <w:color w:val="231F20"/>
          <w:sz w:val="24"/>
          <w:szCs w:val="24"/>
          <w:lang w:eastAsia="hr-HR"/>
        </w:rPr>
        <w:t xml:space="preserve">izmjenama i dopunama Uredbe </w:t>
      </w:r>
      <w:r w:rsidR="00D66F2E">
        <w:rPr>
          <w:rFonts w:ascii="Times New Roman" w:eastAsia="Times New Roman" w:hAnsi="Times New Roman" w:cs="Times New Roman"/>
          <w:b/>
          <w:bCs/>
          <w:color w:val="231F20"/>
          <w:sz w:val="24"/>
          <w:szCs w:val="24"/>
          <w:lang w:eastAsia="hr-HR"/>
        </w:rPr>
        <w:t xml:space="preserve">o </w:t>
      </w:r>
      <w:r w:rsidRPr="00A93BFB">
        <w:rPr>
          <w:rFonts w:ascii="Times New Roman" w:eastAsia="Times New Roman" w:hAnsi="Times New Roman" w:cs="Times New Roman"/>
          <w:b/>
          <w:bCs/>
          <w:color w:val="231F20"/>
          <w:sz w:val="24"/>
          <w:szCs w:val="24"/>
          <w:lang w:eastAsia="hr-HR"/>
        </w:rPr>
        <w:t>mjerilima za plaće i drugim materijal</w:t>
      </w:r>
      <w:r w:rsidR="00D66F2E">
        <w:rPr>
          <w:rFonts w:ascii="Times New Roman" w:eastAsia="Times New Roman" w:hAnsi="Times New Roman" w:cs="Times New Roman"/>
          <w:b/>
          <w:bCs/>
          <w:color w:val="231F20"/>
          <w:sz w:val="24"/>
          <w:szCs w:val="24"/>
          <w:lang w:eastAsia="hr-HR"/>
        </w:rPr>
        <w:t>nim pravima diplomatskih osoba M</w:t>
      </w:r>
      <w:r w:rsidRPr="00A93BFB">
        <w:rPr>
          <w:rFonts w:ascii="Times New Roman" w:eastAsia="Times New Roman" w:hAnsi="Times New Roman" w:cs="Times New Roman"/>
          <w:b/>
          <w:bCs/>
          <w:color w:val="231F20"/>
          <w:sz w:val="24"/>
          <w:szCs w:val="24"/>
          <w:lang w:eastAsia="hr-HR"/>
        </w:rPr>
        <w:t xml:space="preserve">inistarstva obrane, vojnodiplomatskih osoba </w:t>
      </w:r>
    </w:p>
    <w:p w14:paraId="2DFC90F2" w14:textId="77777777" w:rsidR="00A93BFB" w:rsidRDefault="00A93BFB" w:rsidP="00841F9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r w:rsidRPr="00A93BFB">
        <w:rPr>
          <w:rFonts w:ascii="Times New Roman" w:eastAsia="Times New Roman" w:hAnsi="Times New Roman" w:cs="Times New Roman"/>
          <w:b/>
          <w:bCs/>
          <w:color w:val="231F20"/>
          <w:sz w:val="24"/>
          <w:szCs w:val="24"/>
          <w:lang w:eastAsia="hr-HR"/>
        </w:rPr>
        <w:t>i osoba upućenih na</w:t>
      </w:r>
      <w:r w:rsidR="00841F9F">
        <w:rPr>
          <w:rFonts w:ascii="Times New Roman" w:eastAsia="Times New Roman" w:hAnsi="Times New Roman" w:cs="Times New Roman"/>
          <w:b/>
          <w:bCs/>
          <w:color w:val="231F20"/>
          <w:sz w:val="24"/>
          <w:szCs w:val="24"/>
          <w:lang w:eastAsia="hr-HR"/>
        </w:rPr>
        <w:t xml:space="preserve"> rad u međunarodne organizacije</w:t>
      </w:r>
    </w:p>
    <w:p w14:paraId="2DFC90F3" w14:textId="77777777" w:rsidR="00841F9F" w:rsidRDefault="00841F9F" w:rsidP="005C56B4">
      <w:pPr>
        <w:shd w:val="clear" w:color="auto" w:fill="FFFFFF"/>
        <w:spacing w:after="0" w:line="240" w:lineRule="auto"/>
        <w:textAlignment w:val="baseline"/>
        <w:rPr>
          <w:rFonts w:ascii="Times New Roman" w:eastAsia="Times New Roman" w:hAnsi="Times New Roman" w:cs="Times New Roman"/>
          <w:b/>
          <w:bCs/>
          <w:color w:val="231F20"/>
          <w:sz w:val="24"/>
          <w:szCs w:val="24"/>
          <w:lang w:eastAsia="hr-HR"/>
        </w:rPr>
      </w:pPr>
    </w:p>
    <w:p w14:paraId="2DFC90F4" w14:textId="77777777" w:rsidR="005C56B4" w:rsidRPr="00841F9F" w:rsidRDefault="005C56B4" w:rsidP="005C56B4">
      <w:pPr>
        <w:shd w:val="clear" w:color="auto" w:fill="FFFFFF"/>
        <w:spacing w:after="0" w:line="240" w:lineRule="auto"/>
        <w:textAlignment w:val="baseline"/>
        <w:rPr>
          <w:rFonts w:ascii="Times New Roman" w:eastAsia="Times New Roman" w:hAnsi="Times New Roman" w:cs="Times New Roman"/>
          <w:b/>
          <w:bCs/>
          <w:color w:val="231F20"/>
          <w:sz w:val="24"/>
          <w:szCs w:val="24"/>
          <w:lang w:eastAsia="hr-HR"/>
        </w:rPr>
      </w:pPr>
    </w:p>
    <w:p w14:paraId="2DFC90F5" w14:textId="77777777" w:rsidR="00A93BFB" w:rsidRDefault="00A93BFB"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sidRPr="00A93BFB">
        <w:rPr>
          <w:rFonts w:ascii="Times New Roman" w:eastAsia="Times New Roman" w:hAnsi="Times New Roman" w:cs="Times New Roman"/>
          <w:b/>
          <w:color w:val="231F20"/>
          <w:sz w:val="24"/>
          <w:szCs w:val="24"/>
          <w:lang w:eastAsia="hr-HR"/>
        </w:rPr>
        <w:t>Članak 1.</w:t>
      </w:r>
    </w:p>
    <w:p w14:paraId="2DFC90F6" w14:textId="77777777" w:rsidR="00D66F2E" w:rsidRDefault="00D66F2E" w:rsidP="00841F9F">
      <w:pPr>
        <w:shd w:val="clear" w:color="auto" w:fill="FFFFFF"/>
        <w:spacing w:after="0" w:line="240" w:lineRule="auto"/>
        <w:textAlignment w:val="baseline"/>
        <w:rPr>
          <w:rFonts w:ascii="Times New Roman" w:eastAsia="Times New Roman" w:hAnsi="Times New Roman" w:cs="Times New Roman"/>
          <w:b/>
          <w:bCs/>
          <w:color w:val="231F20"/>
          <w:sz w:val="24"/>
          <w:szCs w:val="24"/>
          <w:lang w:eastAsia="hr-HR"/>
        </w:rPr>
      </w:pPr>
    </w:p>
    <w:p w14:paraId="2DFC90F7" w14:textId="5B276764" w:rsidR="008828FC" w:rsidRDefault="00D66F2E" w:rsidP="005C482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D66F2E">
        <w:rPr>
          <w:rFonts w:ascii="Times New Roman" w:eastAsia="Times New Roman" w:hAnsi="Times New Roman" w:cs="Times New Roman"/>
          <w:bCs/>
          <w:color w:val="231F20"/>
          <w:sz w:val="24"/>
          <w:szCs w:val="24"/>
          <w:lang w:eastAsia="hr-HR"/>
        </w:rPr>
        <w:t xml:space="preserve">U Uredbi o mjerilima za plaće i drugim materijalnim pravima diplomatskih osoba </w:t>
      </w:r>
      <w:r>
        <w:rPr>
          <w:rFonts w:ascii="Times New Roman" w:eastAsia="Times New Roman" w:hAnsi="Times New Roman" w:cs="Times New Roman"/>
          <w:bCs/>
          <w:color w:val="231F20"/>
          <w:sz w:val="24"/>
          <w:szCs w:val="24"/>
          <w:lang w:eastAsia="hr-HR"/>
        </w:rPr>
        <w:t>M</w:t>
      </w:r>
      <w:r w:rsidRPr="00D66F2E">
        <w:rPr>
          <w:rFonts w:ascii="Times New Roman" w:eastAsia="Times New Roman" w:hAnsi="Times New Roman" w:cs="Times New Roman"/>
          <w:bCs/>
          <w:color w:val="231F20"/>
          <w:sz w:val="24"/>
          <w:szCs w:val="24"/>
          <w:lang w:eastAsia="hr-HR"/>
        </w:rPr>
        <w:t>inistarstva obrane, vojnodiplomatskih osoba i osoba upućenih na rad u međunarodne organizacije</w:t>
      </w:r>
      <w:r>
        <w:rPr>
          <w:rFonts w:ascii="Times New Roman" w:eastAsia="Times New Roman" w:hAnsi="Times New Roman" w:cs="Times New Roman"/>
          <w:bCs/>
          <w:color w:val="231F20"/>
          <w:sz w:val="24"/>
          <w:szCs w:val="24"/>
          <w:lang w:eastAsia="hr-HR"/>
        </w:rPr>
        <w:t xml:space="preserve"> (Narodne novine, br</w:t>
      </w:r>
      <w:r w:rsidR="003B4EFB">
        <w:rPr>
          <w:rFonts w:ascii="Times New Roman" w:eastAsia="Times New Roman" w:hAnsi="Times New Roman" w:cs="Times New Roman"/>
          <w:bCs/>
          <w:color w:val="231F20"/>
          <w:sz w:val="24"/>
          <w:szCs w:val="24"/>
          <w:lang w:eastAsia="hr-HR"/>
        </w:rPr>
        <w:t>oj</w:t>
      </w:r>
      <w:r>
        <w:rPr>
          <w:rFonts w:ascii="Times New Roman" w:eastAsia="Times New Roman" w:hAnsi="Times New Roman" w:cs="Times New Roman"/>
          <w:bCs/>
          <w:color w:val="231F20"/>
          <w:sz w:val="24"/>
          <w:szCs w:val="24"/>
          <w:lang w:eastAsia="hr-HR"/>
        </w:rPr>
        <w:t xml:space="preserve"> 125/17</w:t>
      </w:r>
      <w:r w:rsidR="003B4EFB">
        <w:rPr>
          <w:rFonts w:ascii="Times New Roman" w:eastAsia="Times New Roman" w:hAnsi="Times New Roman" w:cs="Times New Roman"/>
          <w:bCs/>
          <w:color w:val="231F20"/>
          <w:sz w:val="24"/>
          <w:szCs w:val="24"/>
          <w:lang w:eastAsia="hr-HR"/>
        </w:rPr>
        <w:t>.</w:t>
      </w:r>
      <w:r>
        <w:rPr>
          <w:rFonts w:ascii="Times New Roman" w:eastAsia="Times New Roman" w:hAnsi="Times New Roman" w:cs="Times New Roman"/>
          <w:bCs/>
          <w:color w:val="231F20"/>
          <w:sz w:val="24"/>
          <w:szCs w:val="24"/>
          <w:lang w:eastAsia="hr-HR"/>
        </w:rPr>
        <w:t xml:space="preserve">) </w:t>
      </w:r>
      <w:r w:rsidR="008828FC">
        <w:rPr>
          <w:rFonts w:ascii="Times New Roman" w:eastAsia="Times New Roman" w:hAnsi="Times New Roman" w:cs="Times New Roman"/>
          <w:bCs/>
          <w:color w:val="231F20"/>
          <w:sz w:val="24"/>
          <w:szCs w:val="24"/>
          <w:lang w:eastAsia="hr-HR"/>
        </w:rPr>
        <w:t>u članku 4. stavku 2. podstavku 1. riječi: „</w:t>
      </w:r>
      <w:r w:rsidR="00A93BFB" w:rsidRPr="00A93BFB">
        <w:rPr>
          <w:rFonts w:ascii="Times New Roman" w:eastAsia="Times New Roman" w:hAnsi="Times New Roman" w:cs="Times New Roman"/>
          <w:color w:val="231F20"/>
          <w:sz w:val="24"/>
          <w:szCs w:val="24"/>
          <w:lang w:eastAsia="hr-HR"/>
        </w:rPr>
        <w:t xml:space="preserve">devizne vrijednosti koeficijenta s koeficijentom troškova života u </w:t>
      </w:r>
      <w:r w:rsidR="008828FC">
        <w:rPr>
          <w:rFonts w:ascii="Times New Roman" w:eastAsia="Times New Roman" w:hAnsi="Times New Roman" w:cs="Times New Roman"/>
          <w:color w:val="231F20"/>
          <w:sz w:val="24"/>
          <w:szCs w:val="24"/>
          <w:lang w:eastAsia="hr-HR"/>
        </w:rPr>
        <w:t>državi primateljici (Prilo</w:t>
      </w:r>
      <w:r w:rsidR="00B139AC">
        <w:rPr>
          <w:rFonts w:ascii="Times New Roman" w:eastAsia="Times New Roman" w:hAnsi="Times New Roman" w:cs="Times New Roman"/>
          <w:color w:val="231F20"/>
          <w:sz w:val="24"/>
          <w:szCs w:val="24"/>
          <w:lang w:eastAsia="hr-HR"/>
        </w:rPr>
        <w:t xml:space="preserve">g II.)“ zamjenjuju se riječima: </w:t>
      </w:r>
      <w:r w:rsidR="008828FC">
        <w:rPr>
          <w:rFonts w:ascii="Times New Roman" w:eastAsia="Times New Roman" w:hAnsi="Times New Roman" w:cs="Times New Roman"/>
          <w:bCs/>
          <w:color w:val="231F20"/>
          <w:sz w:val="24"/>
          <w:szCs w:val="24"/>
          <w:lang w:eastAsia="hr-HR"/>
        </w:rPr>
        <w:t>„</w:t>
      </w:r>
      <w:r w:rsidR="008828FC" w:rsidRPr="00A93BFB">
        <w:rPr>
          <w:rFonts w:ascii="Times New Roman" w:eastAsia="Times New Roman" w:hAnsi="Times New Roman" w:cs="Times New Roman"/>
          <w:color w:val="231F20"/>
          <w:sz w:val="24"/>
          <w:szCs w:val="24"/>
          <w:lang w:eastAsia="hr-HR"/>
        </w:rPr>
        <w:t xml:space="preserve">vrijednosti koeficijenta </w:t>
      </w:r>
      <w:r w:rsidR="008828FC">
        <w:rPr>
          <w:rFonts w:ascii="Times New Roman" w:eastAsia="Times New Roman" w:hAnsi="Times New Roman" w:cs="Times New Roman"/>
          <w:color w:val="231F20"/>
          <w:sz w:val="24"/>
          <w:szCs w:val="24"/>
          <w:lang w:eastAsia="hr-HR"/>
        </w:rPr>
        <w:t xml:space="preserve">za plaću u predstavništvu u inozemstvu </w:t>
      </w:r>
      <w:r w:rsidR="008828FC" w:rsidRPr="00A93BFB">
        <w:rPr>
          <w:rFonts w:ascii="Times New Roman" w:eastAsia="Times New Roman" w:hAnsi="Times New Roman" w:cs="Times New Roman"/>
          <w:color w:val="231F20"/>
          <w:sz w:val="24"/>
          <w:szCs w:val="24"/>
          <w:lang w:eastAsia="hr-HR"/>
        </w:rPr>
        <w:t xml:space="preserve">s koeficijentom troškova života u </w:t>
      </w:r>
      <w:r w:rsidR="008828FC">
        <w:rPr>
          <w:rFonts w:ascii="Times New Roman" w:eastAsia="Times New Roman" w:hAnsi="Times New Roman" w:cs="Times New Roman"/>
          <w:color w:val="231F20"/>
          <w:sz w:val="24"/>
          <w:szCs w:val="24"/>
          <w:lang w:eastAsia="hr-HR"/>
        </w:rPr>
        <w:t>državi primateljici (Prilog II.)“</w:t>
      </w:r>
      <w:r w:rsidR="002A6538">
        <w:rPr>
          <w:rFonts w:ascii="Times New Roman" w:eastAsia="Times New Roman" w:hAnsi="Times New Roman" w:cs="Times New Roman"/>
          <w:color w:val="231F20"/>
          <w:sz w:val="24"/>
          <w:szCs w:val="24"/>
          <w:lang w:eastAsia="hr-HR"/>
        </w:rPr>
        <w:t>.</w:t>
      </w:r>
    </w:p>
    <w:p w14:paraId="2DFC90F8" w14:textId="77777777" w:rsidR="00721676" w:rsidRDefault="00721676" w:rsidP="005C482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DFC90F9" w14:textId="77777777" w:rsidR="00D86C87" w:rsidRDefault="008828FC" w:rsidP="005C482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U podstavku 2. riječi</w:t>
      </w:r>
      <w:r w:rsidR="003E7EF4">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w:t>
      </w:r>
      <w:r w:rsidR="00A93BFB" w:rsidRPr="00A93BFB">
        <w:rPr>
          <w:rFonts w:ascii="Times New Roman" w:eastAsia="Times New Roman" w:hAnsi="Times New Roman" w:cs="Times New Roman"/>
          <w:color w:val="231F20"/>
          <w:sz w:val="24"/>
          <w:szCs w:val="24"/>
          <w:lang w:eastAsia="hr-HR"/>
        </w:rPr>
        <w:t>devizne vrijednosti koeficijenta s postotkom kategorije važnosti predstavni</w:t>
      </w:r>
      <w:r>
        <w:rPr>
          <w:rFonts w:ascii="Times New Roman" w:eastAsia="Times New Roman" w:hAnsi="Times New Roman" w:cs="Times New Roman"/>
          <w:color w:val="231F20"/>
          <w:sz w:val="24"/>
          <w:szCs w:val="24"/>
          <w:lang w:eastAsia="hr-HR"/>
        </w:rPr>
        <w:t>štva u inozemstvu (Prilog III.)“</w:t>
      </w:r>
      <w:r w:rsidR="00B139AC">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 xml:space="preserve">zamjenjuju se riječima: </w:t>
      </w:r>
      <w:r>
        <w:rPr>
          <w:rFonts w:ascii="Times New Roman" w:eastAsia="Times New Roman" w:hAnsi="Times New Roman" w:cs="Times New Roman"/>
          <w:bCs/>
          <w:color w:val="231F20"/>
          <w:sz w:val="24"/>
          <w:szCs w:val="24"/>
          <w:lang w:eastAsia="hr-HR"/>
        </w:rPr>
        <w:t>„</w:t>
      </w:r>
      <w:r w:rsidRPr="00A93BFB">
        <w:rPr>
          <w:rFonts w:ascii="Times New Roman" w:eastAsia="Times New Roman" w:hAnsi="Times New Roman" w:cs="Times New Roman"/>
          <w:color w:val="231F20"/>
          <w:sz w:val="24"/>
          <w:szCs w:val="24"/>
          <w:lang w:eastAsia="hr-HR"/>
        </w:rPr>
        <w:t xml:space="preserve">vrijednosti koeficijenta </w:t>
      </w:r>
      <w:r>
        <w:rPr>
          <w:rFonts w:ascii="Times New Roman" w:eastAsia="Times New Roman" w:hAnsi="Times New Roman" w:cs="Times New Roman"/>
          <w:color w:val="231F20"/>
          <w:sz w:val="24"/>
          <w:szCs w:val="24"/>
          <w:lang w:eastAsia="hr-HR"/>
        </w:rPr>
        <w:t xml:space="preserve">za plaću u predstavništvu u inozemstvu </w:t>
      </w:r>
      <w:r w:rsidRPr="00A93BFB">
        <w:rPr>
          <w:rFonts w:ascii="Times New Roman" w:eastAsia="Times New Roman" w:hAnsi="Times New Roman" w:cs="Times New Roman"/>
          <w:color w:val="231F20"/>
          <w:sz w:val="24"/>
          <w:szCs w:val="24"/>
          <w:lang w:eastAsia="hr-HR"/>
        </w:rPr>
        <w:t>s postotkom kategorije važnosti predstavni</w:t>
      </w:r>
      <w:r>
        <w:rPr>
          <w:rFonts w:ascii="Times New Roman" w:eastAsia="Times New Roman" w:hAnsi="Times New Roman" w:cs="Times New Roman"/>
          <w:color w:val="231F20"/>
          <w:sz w:val="24"/>
          <w:szCs w:val="24"/>
          <w:lang w:eastAsia="hr-HR"/>
        </w:rPr>
        <w:t>štva u inozemstvu (Prilog III.)“.</w:t>
      </w:r>
    </w:p>
    <w:p w14:paraId="2DFC90FA" w14:textId="77777777" w:rsidR="00721676" w:rsidRDefault="00721676" w:rsidP="003E7EF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DFC90FB" w14:textId="77777777" w:rsidR="005C56B4" w:rsidRDefault="002A6538" w:rsidP="002A6538">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Stavak 4.</w:t>
      </w:r>
      <w:r w:rsidR="00D86C87">
        <w:rPr>
          <w:rFonts w:ascii="Times New Roman" w:eastAsia="Times New Roman" w:hAnsi="Times New Roman" w:cs="Times New Roman"/>
          <w:color w:val="231F20"/>
          <w:sz w:val="24"/>
          <w:szCs w:val="24"/>
          <w:lang w:eastAsia="hr-HR"/>
        </w:rPr>
        <w:t xml:space="preserve"> briše se.</w:t>
      </w:r>
    </w:p>
    <w:p w14:paraId="2DFC90FC" w14:textId="77777777" w:rsidR="002A6538" w:rsidRPr="005C56B4" w:rsidRDefault="002A6538" w:rsidP="002A6538">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DFC90FD" w14:textId="77777777" w:rsidR="008828FC" w:rsidRDefault="008828FC"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2</w:t>
      </w:r>
      <w:r w:rsidRPr="00A93BFB">
        <w:rPr>
          <w:rFonts w:ascii="Times New Roman" w:eastAsia="Times New Roman" w:hAnsi="Times New Roman" w:cs="Times New Roman"/>
          <w:b/>
          <w:color w:val="231F20"/>
          <w:sz w:val="24"/>
          <w:szCs w:val="24"/>
          <w:lang w:eastAsia="hr-HR"/>
        </w:rPr>
        <w:t>.</w:t>
      </w:r>
    </w:p>
    <w:p w14:paraId="2DFC90FE" w14:textId="77777777" w:rsidR="008828FC" w:rsidRDefault="008828FC" w:rsidP="00841F9F">
      <w:pPr>
        <w:shd w:val="clear" w:color="auto" w:fill="FFFFFF"/>
        <w:spacing w:after="0" w:line="240" w:lineRule="auto"/>
        <w:jc w:val="both"/>
        <w:textAlignment w:val="baseline"/>
        <w:rPr>
          <w:rFonts w:ascii="Times New Roman" w:eastAsia="Times New Roman" w:hAnsi="Times New Roman" w:cs="Times New Roman"/>
          <w:color w:val="231F20"/>
          <w:sz w:val="24"/>
          <w:szCs w:val="24"/>
          <w:lang w:eastAsia="hr-HR"/>
        </w:rPr>
      </w:pPr>
    </w:p>
    <w:p w14:paraId="2DFC90FF" w14:textId="77777777" w:rsidR="00B139AC" w:rsidRDefault="008828FC" w:rsidP="003E7EF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U članku 5. stavak 2. mijenja se i glasi: </w:t>
      </w:r>
    </w:p>
    <w:p w14:paraId="2DFC9100" w14:textId="77777777" w:rsidR="00A93BFB" w:rsidRPr="00A93BFB" w:rsidRDefault="008828FC" w:rsidP="003E7EF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w:t>
      </w:r>
      <w:r w:rsidR="00B139AC">
        <w:rPr>
          <w:rFonts w:ascii="Times New Roman" w:eastAsia="Times New Roman" w:hAnsi="Times New Roman" w:cs="Times New Roman"/>
          <w:color w:val="231F20"/>
          <w:sz w:val="24"/>
          <w:szCs w:val="24"/>
          <w:lang w:eastAsia="hr-HR"/>
        </w:rPr>
        <w:t>(2)</w:t>
      </w:r>
      <w:r w:rsidR="00B139AC">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V</w:t>
      </w:r>
      <w:r w:rsidR="00A93BFB" w:rsidRPr="00A93BFB">
        <w:rPr>
          <w:rFonts w:ascii="Times New Roman" w:eastAsia="Times New Roman" w:hAnsi="Times New Roman" w:cs="Times New Roman"/>
          <w:color w:val="231F20"/>
          <w:sz w:val="24"/>
          <w:szCs w:val="24"/>
          <w:lang w:eastAsia="hr-HR"/>
        </w:rPr>
        <w:t xml:space="preserve">rijednost koeficijenta </w:t>
      </w:r>
      <w:r>
        <w:rPr>
          <w:rFonts w:ascii="Times New Roman" w:eastAsia="Times New Roman" w:hAnsi="Times New Roman" w:cs="Times New Roman"/>
          <w:color w:val="231F20"/>
          <w:sz w:val="24"/>
          <w:szCs w:val="24"/>
          <w:lang w:eastAsia="hr-HR"/>
        </w:rPr>
        <w:t xml:space="preserve">za plaću u predstavništvu u inozemstvu </w:t>
      </w:r>
      <w:r w:rsidR="00A93BFB" w:rsidRPr="00A93BFB">
        <w:rPr>
          <w:rFonts w:ascii="Times New Roman" w:eastAsia="Times New Roman" w:hAnsi="Times New Roman" w:cs="Times New Roman"/>
          <w:color w:val="231F20"/>
          <w:sz w:val="24"/>
          <w:szCs w:val="24"/>
          <w:lang w:eastAsia="hr-HR"/>
        </w:rPr>
        <w:t xml:space="preserve">utvrđuje Vlada Republike Hrvatske u skladu </w:t>
      </w:r>
      <w:r>
        <w:rPr>
          <w:rFonts w:ascii="Times New Roman" w:eastAsia="Times New Roman" w:hAnsi="Times New Roman" w:cs="Times New Roman"/>
          <w:color w:val="231F20"/>
          <w:sz w:val="24"/>
          <w:szCs w:val="24"/>
          <w:lang w:eastAsia="hr-HR"/>
        </w:rPr>
        <w:t>s uredbom kojom se određuje plaća, dodaci i naknade</w:t>
      </w:r>
      <w:r w:rsidR="00A93BFB" w:rsidRPr="00A93BFB">
        <w:rPr>
          <w:rFonts w:ascii="Times New Roman" w:eastAsia="Times New Roman" w:hAnsi="Times New Roman" w:cs="Times New Roman"/>
          <w:color w:val="231F20"/>
          <w:sz w:val="24"/>
          <w:szCs w:val="24"/>
          <w:lang w:eastAsia="hr-HR"/>
        </w:rPr>
        <w:t xml:space="preserve"> u službi vanjskih poslova.</w:t>
      </w:r>
      <w:r>
        <w:rPr>
          <w:rFonts w:ascii="Times New Roman" w:eastAsia="Times New Roman" w:hAnsi="Times New Roman" w:cs="Times New Roman"/>
          <w:color w:val="231F20"/>
          <w:sz w:val="24"/>
          <w:szCs w:val="24"/>
          <w:lang w:eastAsia="hr-HR"/>
        </w:rPr>
        <w:t>“.</w:t>
      </w:r>
    </w:p>
    <w:p w14:paraId="2DFC9101" w14:textId="77777777" w:rsidR="00227A62" w:rsidRDefault="00227A62"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02" w14:textId="77777777" w:rsidR="00227A62" w:rsidRDefault="00227A62"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3</w:t>
      </w:r>
      <w:r w:rsidRPr="00A93BFB">
        <w:rPr>
          <w:rFonts w:ascii="Times New Roman" w:eastAsia="Times New Roman" w:hAnsi="Times New Roman" w:cs="Times New Roman"/>
          <w:b/>
          <w:color w:val="231F20"/>
          <w:sz w:val="24"/>
          <w:szCs w:val="24"/>
          <w:lang w:eastAsia="hr-HR"/>
        </w:rPr>
        <w:t>.</w:t>
      </w:r>
    </w:p>
    <w:p w14:paraId="2DFC9103" w14:textId="77777777" w:rsidR="003E7EF4" w:rsidRDefault="003E7EF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04" w14:textId="77777777" w:rsidR="00A93BFB" w:rsidRDefault="00227A62" w:rsidP="003E7EF4">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U članku 8. stavku 1. riječi: </w:t>
      </w:r>
      <w:r>
        <w:rPr>
          <w:rFonts w:ascii="Times New Roman" w:eastAsia="Times New Roman" w:hAnsi="Times New Roman" w:cs="Times New Roman"/>
          <w:i/>
          <w:iCs/>
          <w:color w:val="231F20"/>
          <w:sz w:val="26"/>
          <w:szCs w:val="26"/>
          <w:lang w:eastAsia="hr-HR"/>
        </w:rPr>
        <w:t>„</w:t>
      </w:r>
      <w:r w:rsidR="00A93BFB" w:rsidRPr="00A93BFB">
        <w:rPr>
          <w:rFonts w:ascii="Times New Roman" w:eastAsia="Times New Roman" w:hAnsi="Times New Roman" w:cs="Times New Roman"/>
          <w:color w:val="231F20"/>
          <w:sz w:val="24"/>
          <w:szCs w:val="24"/>
          <w:lang w:eastAsia="hr-HR"/>
        </w:rPr>
        <w:t>d</w:t>
      </w:r>
      <w:r>
        <w:rPr>
          <w:rFonts w:ascii="Times New Roman" w:eastAsia="Times New Roman" w:hAnsi="Times New Roman" w:cs="Times New Roman"/>
          <w:color w:val="231F20"/>
          <w:sz w:val="24"/>
          <w:szCs w:val="24"/>
          <w:lang w:eastAsia="hr-HR"/>
        </w:rPr>
        <w:t>evizne vrijednosti koeficijenta“ zamjenjuju se riječima: „v</w:t>
      </w:r>
      <w:r w:rsidRPr="00A93BFB">
        <w:rPr>
          <w:rFonts w:ascii="Times New Roman" w:eastAsia="Times New Roman" w:hAnsi="Times New Roman" w:cs="Times New Roman"/>
          <w:color w:val="231F20"/>
          <w:sz w:val="24"/>
          <w:szCs w:val="24"/>
          <w:lang w:eastAsia="hr-HR"/>
        </w:rPr>
        <w:t>rijednost</w:t>
      </w:r>
      <w:r w:rsidR="00091F78" w:rsidRPr="00A81C21">
        <w:rPr>
          <w:rFonts w:ascii="Times New Roman" w:eastAsia="Times New Roman" w:hAnsi="Times New Roman" w:cs="Times New Roman"/>
          <w:color w:val="231F20"/>
          <w:sz w:val="24"/>
          <w:szCs w:val="24"/>
          <w:lang w:eastAsia="hr-HR"/>
        </w:rPr>
        <w:t>i</w:t>
      </w:r>
      <w:r w:rsidRPr="00A93BFB">
        <w:rPr>
          <w:rFonts w:ascii="Times New Roman" w:eastAsia="Times New Roman" w:hAnsi="Times New Roman" w:cs="Times New Roman"/>
          <w:color w:val="231F20"/>
          <w:sz w:val="24"/>
          <w:szCs w:val="24"/>
          <w:lang w:eastAsia="hr-HR"/>
        </w:rPr>
        <w:t xml:space="preserve"> koeficijenta </w:t>
      </w:r>
      <w:r>
        <w:rPr>
          <w:rFonts w:ascii="Times New Roman" w:eastAsia="Times New Roman" w:hAnsi="Times New Roman" w:cs="Times New Roman"/>
          <w:color w:val="231F20"/>
          <w:sz w:val="24"/>
          <w:szCs w:val="24"/>
          <w:lang w:eastAsia="hr-HR"/>
        </w:rPr>
        <w:t>za plaću u predstavništvu u inozemstvu“.</w:t>
      </w:r>
    </w:p>
    <w:p w14:paraId="2DFC9105" w14:textId="77777777" w:rsidR="00721676" w:rsidRDefault="00721676" w:rsidP="003E7EF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DFC9106" w14:textId="77777777" w:rsidR="00721676" w:rsidRPr="00497729" w:rsidRDefault="00227A62" w:rsidP="00497729">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Stavak 2. mijenja se i glasi. „</w:t>
      </w:r>
      <w:r w:rsidR="00A93BFB" w:rsidRPr="00A93BFB">
        <w:rPr>
          <w:rFonts w:ascii="Times New Roman" w:eastAsia="Times New Roman" w:hAnsi="Times New Roman" w:cs="Times New Roman"/>
          <w:color w:val="231F20"/>
          <w:sz w:val="24"/>
          <w:szCs w:val="24"/>
          <w:lang w:eastAsia="hr-HR"/>
        </w:rPr>
        <w:t xml:space="preserve">Dodatak iz stavka 1. ovoga članka za dijete starije od 15 godina </w:t>
      </w:r>
      <w:r>
        <w:rPr>
          <w:rFonts w:ascii="Times New Roman" w:eastAsia="Times New Roman" w:hAnsi="Times New Roman" w:cs="Times New Roman"/>
          <w:color w:val="231F20"/>
          <w:sz w:val="24"/>
          <w:szCs w:val="24"/>
          <w:lang w:eastAsia="hr-HR"/>
        </w:rPr>
        <w:t xml:space="preserve">utvrđuje se </w:t>
      </w:r>
      <w:r w:rsidR="00A93BFB" w:rsidRPr="00A93BFB">
        <w:rPr>
          <w:rFonts w:ascii="Times New Roman" w:eastAsia="Times New Roman" w:hAnsi="Times New Roman" w:cs="Times New Roman"/>
          <w:color w:val="231F20"/>
          <w:sz w:val="24"/>
          <w:szCs w:val="24"/>
          <w:lang w:eastAsia="hr-HR"/>
        </w:rPr>
        <w:t xml:space="preserve">na temelju potvrde o redovnom </w:t>
      </w:r>
      <w:r>
        <w:rPr>
          <w:rFonts w:ascii="Times New Roman" w:eastAsia="Times New Roman" w:hAnsi="Times New Roman" w:cs="Times New Roman"/>
          <w:color w:val="231F20"/>
          <w:sz w:val="24"/>
          <w:szCs w:val="24"/>
          <w:lang w:eastAsia="hr-HR"/>
        </w:rPr>
        <w:t>obrazovanju i traje do završetka redovnog obrazovanja.</w:t>
      </w:r>
      <w:r w:rsidR="002A6538">
        <w:rPr>
          <w:rFonts w:ascii="Times New Roman" w:eastAsia="Times New Roman" w:hAnsi="Times New Roman" w:cs="Times New Roman"/>
          <w:color w:val="231F20"/>
          <w:sz w:val="24"/>
          <w:szCs w:val="24"/>
          <w:lang w:eastAsia="hr-HR"/>
        </w:rPr>
        <w:t>“.</w:t>
      </w:r>
    </w:p>
    <w:p w14:paraId="2DFC9107" w14:textId="77777777" w:rsidR="000F2594" w:rsidRDefault="000F259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lastRenderedPageBreak/>
        <w:t>Članak 4</w:t>
      </w:r>
      <w:r w:rsidRPr="00A93BFB">
        <w:rPr>
          <w:rFonts w:ascii="Times New Roman" w:eastAsia="Times New Roman" w:hAnsi="Times New Roman" w:cs="Times New Roman"/>
          <w:b/>
          <w:color w:val="231F20"/>
          <w:sz w:val="24"/>
          <w:szCs w:val="24"/>
          <w:lang w:eastAsia="hr-HR"/>
        </w:rPr>
        <w:t>.</w:t>
      </w:r>
    </w:p>
    <w:p w14:paraId="2DFC9108" w14:textId="77777777" w:rsidR="003E7EF4" w:rsidRDefault="003E7EF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09" w14:textId="77777777" w:rsidR="000F2594" w:rsidRDefault="000F2594" w:rsidP="003E7EF4">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U članku 11. stavku 3. riječ: „kunama“ zamjenjuje se riječju: „eurima“. </w:t>
      </w:r>
    </w:p>
    <w:p w14:paraId="2DFC910A" w14:textId="77777777" w:rsidR="00A81C21" w:rsidRDefault="00A81C21" w:rsidP="003E7EF4">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p>
    <w:p w14:paraId="2DFC910B" w14:textId="77777777" w:rsidR="00A81C21" w:rsidRDefault="00A81C21" w:rsidP="00A81C21">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5</w:t>
      </w:r>
      <w:r w:rsidRPr="00A93BFB">
        <w:rPr>
          <w:rFonts w:ascii="Times New Roman" w:eastAsia="Times New Roman" w:hAnsi="Times New Roman" w:cs="Times New Roman"/>
          <w:b/>
          <w:color w:val="231F20"/>
          <w:sz w:val="24"/>
          <w:szCs w:val="24"/>
          <w:lang w:eastAsia="hr-HR"/>
        </w:rPr>
        <w:t>.</w:t>
      </w:r>
    </w:p>
    <w:p w14:paraId="2DFC910C" w14:textId="77777777" w:rsidR="00A81C21" w:rsidRDefault="00A81C21" w:rsidP="00A81C21">
      <w:pPr>
        <w:shd w:val="clear" w:color="auto" w:fill="FFFFFF"/>
        <w:spacing w:after="0" w:line="240" w:lineRule="auto"/>
        <w:textAlignment w:val="baseline"/>
        <w:rPr>
          <w:rFonts w:ascii="Times New Roman" w:eastAsia="Times New Roman" w:hAnsi="Times New Roman" w:cs="Times New Roman"/>
          <w:b/>
          <w:color w:val="231F20"/>
          <w:sz w:val="24"/>
          <w:szCs w:val="24"/>
          <w:lang w:eastAsia="hr-HR"/>
        </w:rPr>
      </w:pPr>
    </w:p>
    <w:p w14:paraId="2DFC910D" w14:textId="77777777" w:rsidR="00A81C21" w:rsidRDefault="00A81C21" w:rsidP="00A81C21">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U članku 12. stavku 2. riječ: „kunama“ zamjenjuje se riječju: „eurima“. </w:t>
      </w:r>
    </w:p>
    <w:p w14:paraId="2DFC910E" w14:textId="77777777" w:rsidR="003E7EF4" w:rsidRDefault="003E7EF4" w:rsidP="00A81C21">
      <w:pPr>
        <w:shd w:val="clear" w:color="auto" w:fill="FFFFFF"/>
        <w:spacing w:after="0" w:line="240" w:lineRule="auto"/>
        <w:textAlignment w:val="baseline"/>
        <w:rPr>
          <w:rFonts w:ascii="Times New Roman" w:eastAsia="Times New Roman" w:hAnsi="Times New Roman" w:cs="Times New Roman"/>
          <w:b/>
          <w:color w:val="231F20"/>
          <w:sz w:val="24"/>
          <w:szCs w:val="24"/>
          <w:lang w:eastAsia="hr-HR"/>
        </w:rPr>
      </w:pPr>
    </w:p>
    <w:p w14:paraId="2DFC910F" w14:textId="77777777" w:rsidR="000F2594" w:rsidRDefault="00A81C21"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6</w:t>
      </w:r>
      <w:r w:rsidR="001B16EA" w:rsidRPr="00A93BFB">
        <w:rPr>
          <w:rFonts w:ascii="Times New Roman" w:eastAsia="Times New Roman" w:hAnsi="Times New Roman" w:cs="Times New Roman"/>
          <w:b/>
          <w:color w:val="231F20"/>
          <w:sz w:val="24"/>
          <w:szCs w:val="24"/>
          <w:lang w:eastAsia="hr-HR"/>
        </w:rPr>
        <w:t>.</w:t>
      </w:r>
    </w:p>
    <w:p w14:paraId="2DFC9110" w14:textId="77777777" w:rsidR="003E7EF4" w:rsidRDefault="003E7EF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11" w14:textId="77777777" w:rsidR="001B16EA" w:rsidRPr="001B16EA" w:rsidRDefault="001B16EA" w:rsidP="00841F9F">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b/>
          <w:color w:val="231F20"/>
          <w:sz w:val="24"/>
          <w:szCs w:val="24"/>
          <w:lang w:eastAsia="hr-HR"/>
        </w:rPr>
        <w:tab/>
      </w:r>
      <w:r w:rsidRPr="001B16EA">
        <w:rPr>
          <w:rFonts w:ascii="Times New Roman" w:eastAsia="Times New Roman" w:hAnsi="Times New Roman" w:cs="Times New Roman"/>
          <w:color w:val="231F20"/>
          <w:sz w:val="24"/>
          <w:szCs w:val="24"/>
          <w:lang w:eastAsia="hr-HR"/>
        </w:rPr>
        <w:t xml:space="preserve">Članak 14. mijenja se i glasi: </w:t>
      </w:r>
    </w:p>
    <w:p w14:paraId="2DFC9112" w14:textId="77777777" w:rsidR="003E7EF4" w:rsidRDefault="001B16EA" w:rsidP="00841F9F">
      <w:pPr>
        <w:pStyle w:val="T-98-20"/>
        <w:tabs>
          <w:tab w:val="clear" w:pos="2153"/>
          <w:tab w:val="left" w:pos="0"/>
        </w:tabs>
        <w:spacing w:after="0"/>
        <w:ind w:firstLine="0"/>
        <w:rPr>
          <w:rFonts w:ascii="Times New Roman" w:hAnsi="Times New Roman"/>
          <w:sz w:val="24"/>
          <w:szCs w:val="24"/>
        </w:rPr>
      </w:pPr>
      <w:r w:rsidRPr="00067B2F">
        <w:rPr>
          <w:rFonts w:ascii="Times New Roman" w:hAnsi="Times New Roman"/>
          <w:sz w:val="24"/>
          <w:szCs w:val="24"/>
        </w:rPr>
        <w:t xml:space="preserve"> </w:t>
      </w:r>
      <w:r>
        <w:rPr>
          <w:rFonts w:ascii="Times New Roman" w:hAnsi="Times New Roman"/>
          <w:sz w:val="24"/>
          <w:szCs w:val="24"/>
        </w:rPr>
        <w:tab/>
      </w:r>
    </w:p>
    <w:p w14:paraId="2DFC9113" w14:textId="77777777" w:rsidR="001B16EA" w:rsidRDefault="003E7EF4" w:rsidP="00841F9F">
      <w:pPr>
        <w:pStyle w:val="T-98-20"/>
        <w:tabs>
          <w:tab w:val="clear" w:pos="2153"/>
          <w:tab w:val="left" w:pos="0"/>
        </w:tabs>
        <w:spacing w:after="0"/>
        <w:ind w:firstLine="0"/>
        <w:rPr>
          <w:rFonts w:ascii="Times New Roman" w:hAnsi="Times New Roman"/>
          <w:sz w:val="24"/>
          <w:szCs w:val="24"/>
        </w:rPr>
      </w:pPr>
      <w:r>
        <w:rPr>
          <w:rFonts w:ascii="Times New Roman" w:hAnsi="Times New Roman"/>
          <w:sz w:val="24"/>
          <w:szCs w:val="24"/>
        </w:rPr>
        <w:tab/>
      </w:r>
      <w:r w:rsidR="001B16EA">
        <w:rPr>
          <w:rFonts w:ascii="Times New Roman" w:hAnsi="Times New Roman"/>
          <w:sz w:val="24"/>
          <w:szCs w:val="24"/>
        </w:rPr>
        <w:t>„</w:t>
      </w:r>
      <w:r w:rsidR="001B16EA" w:rsidRPr="00067B2F">
        <w:rPr>
          <w:rFonts w:ascii="Times New Roman" w:hAnsi="Times New Roman"/>
          <w:sz w:val="24"/>
          <w:szCs w:val="24"/>
        </w:rPr>
        <w:t xml:space="preserve">(1) </w:t>
      </w:r>
      <w:r w:rsidR="001B16EA">
        <w:rPr>
          <w:rFonts w:ascii="Times New Roman" w:hAnsi="Times New Roman"/>
          <w:sz w:val="24"/>
          <w:szCs w:val="24"/>
        </w:rPr>
        <w:tab/>
        <w:t>Os</w:t>
      </w:r>
      <w:r w:rsidR="00D86C87">
        <w:rPr>
          <w:rFonts w:ascii="Times New Roman" w:hAnsi="Times New Roman"/>
          <w:sz w:val="24"/>
          <w:szCs w:val="24"/>
        </w:rPr>
        <w:t>obe iz članka 2. ove Uredbe koje</w:t>
      </w:r>
      <w:r w:rsidR="001B16EA">
        <w:rPr>
          <w:rFonts w:ascii="Times New Roman" w:hAnsi="Times New Roman"/>
          <w:sz w:val="24"/>
          <w:szCs w:val="24"/>
        </w:rPr>
        <w:t xml:space="preserve"> za odlazak i dolazak s posla koriste javni prijevoz imaju p</w:t>
      </w:r>
      <w:r w:rsidR="001B16EA" w:rsidRPr="00067B2F">
        <w:rPr>
          <w:rFonts w:ascii="Times New Roman" w:hAnsi="Times New Roman"/>
          <w:sz w:val="24"/>
          <w:szCs w:val="24"/>
        </w:rPr>
        <w:t xml:space="preserve">ravo na naknadu troškova prijevoza u punom iznosu </w:t>
      </w:r>
      <w:r w:rsidR="001B16EA">
        <w:rPr>
          <w:rFonts w:ascii="Times New Roman" w:hAnsi="Times New Roman"/>
          <w:sz w:val="24"/>
          <w:szCs w:val="24"/>
        </w:rPr>
        <w:t xml:space="preserve">godišnje, </w:t>
      </w:r>
      <w:r w:rsidR="001B16EA" w:rsidRPr="00067B2F">
        <w:rPr>
          <w:rFonts w:ascii="Times New Roman" w:hAnsi="Times New Roman"/>
          <w:sz w:val="24"/>
          <w:szCs w:val="24"/>
        </w:rPr>
        <w:t>mjesečne</w:t>
      </w:r>
      <w:r w:rsidR="001B16EA">
        <w:rPr>
          <w:rFonts w:ascii="Times New Roman" w:hAnsi="Times New Roman"/>
          <w:sz w:val="24"/>
          <w:szCs w:val="24"/>
        </w:rPr>
        <w:t>, tjedne</w:t>
      </w:r>
      <w:r w:rsidR="001B16EA" w:rsidRPr="00067B2F">
        <w:rPr>
          <w:rFonts w:ascii="Times New Roman" w:hAnsi="Times New Roman"/>
          <w:sz w:val="24"/>
          <w:szCs w:val="24"/>
        </w:rPr>
        <w:t xml:space="preserve"> odnosno pojedinačne cijene vozne karte mjesnoga javnog prijevoza koji je organiziran u sjedištu predstavništva</w:t>
      </w:r>
      <w:r w:rsidR="001B16EA">
        <w:rPr>
          <w:rFonts w:ascii="Times New Roman" w:hAnsi="Times New Roman"/>
          <w:sz w:val="24"/>
          <w:szCs w:val="24"/>
        </w:rPr>
        <w:t>.</w:t>
      </w:r>
      <w:r w:rsidR="001B16EA" w:rsidRPr="001B16EA" w:rsidDel="005A20ED">
        <w:rPr>
          <w:rFonts w:ascii="Times New Roman" w:hAnsi="Times New Roman"/>
          <w:sz w:val="24"/>
          <w:szCs w:val="24"/>
        </w:rPr>
        <w:t xml:space="preserve"> </w:t>
      </w:r>
    </w:p>
    <w:p w14:paraId="2DFC9114" w14:textId="77777777" w:rsidR="001B16EA" w:rsidRDefault="00D86C87" w:rsidP="00841F9F">
      <w:pPr>
        <w:pStyle w:val="T-98-20"/>
        <w:tabs>
          <w:tab w:val="clear" w:pos="2153"/>
          <w:tab w:val="left" w:pos="0"/>
        </w:tabs>
        <w:spacing w:after="0"/>
        <w:ind w:firstLine="0"/>
        <w:rPr>
          <w:rFonts w:ascii="Times New Roman" w:hAnsi="Times New Roman"/>
          <w:sz w:val="24"/>
          <w:szCs w:val="24"/>
        </w:rPr>
      </w:pPr>
      <w:r>
        <w:rPr>
          <w:rFonts w:ascii="Times New Roman" w:hAnsi="Times New Roman"/>
          <w:sz w:val="24"/>
          <w:szCs w:val="24"/>
        </w:rPr>
        <w:tab/>
        <w:t>(2</w:t>
      </w:r>
      <w:r w:rsidR="001B16EA">
        <w:rPr>
          <w:rFonts w:ascii="Times New Roman" w:hAnsi="Times New Roman"/>
          <w:sz w:val="24"/>
          <w:szCs w:val="24"/>
        </w:rPr>
        <w:t xml:space="preserve">) </w:t>
      </w:r>
      <w:r w:rsidR="001B16EA">
        <w:rPr>
          <w:rFonts w:ascii="Times New Roman" w:hAnsi="Times New Roman"/>
          <w:sz w:val="24"/>
          <w:szCs w:val="24"/>
        </w:rPr>
        <w:tab/>
        <w:t>Ako ne postoji javni ili organizirani prijevoz u državi primateljici, pravo na naknadu troškova prijevoza n</w:t>
      </w:r>
      <w:r>
        <w:rPr>
          <w:rFonts w:ascii="Times New Roman" w:hAnsi="Times New Roman"/>
          <w:sz w:val="24"/>
          <w:szCs w:val="24"/>
        </w:rPr>
        <w:t xml:space="preserve">a posao i s posla ostvaruje se </w:t>
      </w:r>
      <w:r w:rsidR="001B16EA">
        <w:rPr>
          <w:rFonts w:ascii="Times New Roman" w:hAnsi="Times New Roman"/>
          <w:sz w:val="24"/>
          <w:szCs w:val="24"/>
        </w:rPr>
        <w:t xml:space="preserve">u visini neoporezivo priznatog iznosa </w:t>
      </w:r>
      <w:r>
        <w:rPr>
          <w:rFonts w:ascii="Times New Roman" w:hAnsi="Times New Roman"/>
          <w:sz w:val="24"/>
          <w:szCs w:val="24"/>
        </w:rPr>
        <w:t>u skladu s propisima Republike Hrvatske</w:t>
      </w:r>
      <w:r w:rsidR="001B16EA">
        <w:rPr>
          <w:rFonts w:ascii="Times New Roman" w:hAnsi="Times New Roman"/>
          <w:sz w:val="24"/>
          <w:szCs w:val="24"/>
        </w:rPr>
        <w:t xml:space="preserve"> kojima se uređuje oporezivanje dohotka za svaki prijeđeni kilometar.</w:t>
      </w:r>
    </w:p>
    <w:p w14:paraId="2DFC9115" w14:textId="77777777" w:rsidR="001B16EA" w:rsidRDefault="001B16EA" w:rsidP="00841F9F">
      <w:pPr>
        <w:pStyle w:val="T-98-20"/>
        <w:tabs>
          <w:tab w:val="clear" w:pos="2153"/>
          <w:tab w:val="left" w:pos="0"/>
        </w:tabs>
        <w:spacing w:after="0"/>
        <w:ind w:firstLine="0"/>
        <w:rPr>
          <w:rFonts w:ascii="Times New Roman" w:hAnsi="Times New Roman"/>
          <w:sz w:val="24"/>
          <w:szCs w:val="24"/>
        </w:rPr>
      </w:pPr>
      <w:r>
        <w:rPr>
          <w:rFonts w:ascii="Times New Roman" w:hAnsi="Times New Roman"/>
          <w:sz w:val="24"/>
          <w:szCs w:val="24"/>
        </w:rPr>
        <w:tab/>
      </w:r>
      <w:r w:rsidR="00E7593E">
        <w:rPr>
          <w:rFonts w:ascii="Times New Roman" w:hAnsi="Times New Roman"/>
          <w:sz w:val="24"/>
          <w:szCs w:val="24"/>
        </w:rPr>
        <w:t>(3</w:t>
      </w:r>
      <w:r>
        <w:rPr>
          <w:rFonts w:ascii="Times New Roman" w:hAnsi="Times New Roman"/>
          <w:sz w:val="24"/>
          <w:szCs w:val="24"/>
        </w:rPr>
        <w:t xml:space="preserve">) </w:t>
      </w:r>
      <w:r>
        <w:rPr>
          <w:rFonts w:ascii="Times New Roman" w:hAnsi="Times New Roman"/>
          <w:sz w:val="24"/>
          <w:szCs w:val="24"/>
        </w:rPr>
        <w:tab/>
        <w:t>Osobama iz članka 2. ove Uredbe pravo na nakn</w:t>
      </w:r>
      <w:r w:rsidR="00AE3435">
        <w:rPr>
          <w:rFonts w:ascii="Times New Roman" w:hAnsi="Times New Roman"/>
          <w:sz w:val="24"/>
          <w:szCs w:val="24"/>
        </w:rPr>
        <w:t xml:space="preserve">adu troškova prijevoza utvrđuje odlukom rukovoditelj ustrojstvene jedinice </w:t>
      </w:r>
      <w:r w:rsidR="00AE3435" w:rsidRPr="003E7D14">
        <w:rPr>
          <w:rFonts w:ascii="Times New Roman" w:hAnsi="Times New Roman"/>
          <w:sz w:val="24"/>
          <w:szCs w:val="24"/>
        </w:rPr>
        <w:t xml:space="preserve">Ministarstva obrane </w:t>
      </w:r>
      <w:r w:rsidR="00AE3435">
        <w:rPr>
          <w:rFonts w:ascii="Times New Roman" w:hAnsi="Times New Roman"/>
          <w:sz w:val="24"/>
          <w:szCs w:val="24"/>
        </w:rPr>
        <w:t xml:space="preserve">nadležne </w:t>
      </w:r>
      <w:r>
        <w:rPr>
          <w:rFonts w:ascii="Times New Roman" w:hAnsi="Times New Roman"/>
          <w:sz w:val="24"/>
          <w:szCs w:val="24"/>
        </w:rPr>
        <w:t>za ljudske potencijale.“.</w:t>
      </w:r>
    </w:p>
    <w:p w14:paraId="2DFC9116" w14:textId="77777777" w:rsidR="003E7EF4" w:rsidRPr="00067B2F" w:rsidRDefault="003E7EF4" w:rsidP="00841F9F">
      <w:pPr>
        <w:pStyle w:val="T-98-20"/>
        <w:tabs>
          <w:tab w:val="clear" w:pos="2153"/>
          <w:tab w:val="left" w:pos="0"/>
        </w:tabs>
        <w:spacing w:after="0"/>
        <w:ind w:firstLine="0"/>
        <w:rPr>
          <w:rFonts w:ascii="Times New Roman" w:hAnsi="Times New Roman"/>
          <w:sz w:val="24"/>
          <w:szCs w:val="24"/>
        </w:rPr>
      </w:pPr>
    </w:p>
    <w:p w14:paraId="2DFC9117" w14:textId="77777777" w:rsidR="001B16EA" w:rsidRDefault="00A81C21"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7</w:t>
      </w:r>
      <w:r w:rsidR="001B16EA">
        <w:rPr>
          <w:rFonts w:ascii="Times New Roman" w:eastAsia="Times New Roman" w:hAnsi="Times New Roman" w:cs="Times New Roman"/>
          <w:b/>
          <w:color w:val="231F20"/>
          <w:sz w:val="24"/>
          <w:szCs w:val="24"/>
          <w:lang w:eastAsia="hr-HR"/>
        </w:rPr>
        <w:t>.</w:t>
      </w:r>
    </w:p>
    <w:p w14:paraId="2DFC9118" w14:textId="77777777" w:rsidR="001B16EA" w:rsidRDefault="001B16EA" w:rsidP="00841F9F">
      <w:pPr>
        <w:shd w:val="clear" w:color="auto" w:fill="FFFFFF"/>
        <w:spacing w:after="0" w:line="240" w:lineRule="auto"/>
        <w:jc w:val="center"/>
        <w:textAlignment w:val="baseline"/>
        <w:rPr>
          <w:rFonts w:ascii="Times New Roman" w:eastAsia="Times New Roman" w:hAnsi="Times New Roman" w:cs="Times New Roman"/>
          <w:color w:val="231F20"/>
          <w:sz w:val="24"/>
          <w:szCs w:val="24"/>
          <w:lang w:eastAsia="hr-HR"/>
        </w:rPr>
      </w:pPr>
    </w:p>
    <w:p w14:paraId="2DFC9119" w14:textId="77777777" w:rsidR="001B16EA" w:rsidRDefault="001B16EA" w:rsidP="003E7EF4">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sidRPr="001B16EA">
        <w:rPr>
          <w:rFonts w:ascii="Times New Roman" w:eastAsia="Times New Roman" w:hAnsi="Times New Roman" w:cs="Times New Roman"/>
          <w:color w:val="231F20"/>
          <w:sz w:val="24"/>
          <w:szCs w:val="24"/>
          <w:lang w:eastAsia="hr-HR"/>
        </w:rPr>
        <w:t>Čl</w:t>
      </w:r>
      <w:r>
        <w:rPr>
          <w:rFonts w:ascii="Times New Roman" w:eastAsia="Times New Roman" w:hAnsi="Times New Roman" w:cs="Times New Roman"/>
          <w:color w:val="231F20"/>
          <w:sz w:val="24"/>
          <w:szCs w:val="24"/>
          <w:lang w:eastAsia="hr-HR"/>
        </w:rPr>
        <w:t>anak 15</w:t>
      </w:r>
      <w:r w:rsidRPr="001B16EA">
        <w:rPr>
          <w:rFonts w:ascii="Times New Roman" w:eastAsia="Times New Roman" w:hAnsi="Times New Roman" w:cs="Times New Roman"/>
          <w:color w:val="231F20"/>
          <w:sz w:val="24"/>
          <w:szCs w:val="24"/>
          <w:lang w:eastAsia="hr-HR"/>
        </w:rPr>
        <w:t>. mijenja se i glasi:</w:t>
      </w:r>
    </w:p>
    <w:p w14:paraId="2DFC911A" w14:textId="77777777" w:rsidR="003E7EF4" w:rsidRDefault="003E7EF4" w:rsidP="003E7EF4">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p>
    <w:p w14:paraId="2DFC911B" w14:textId="77777777" w:rsidR="001B16EA" w:rsidRDefault="001B16EA" w:rsidP="00841F9F">
      <w:pPr>
        <w:pStyle w:val="T-98-20"/>
        <w:tabs>
          <w:tab w:val="clear" w:pos="2153"/>
          <w:tab w:val="left" w:pos="0"/>
        </w:tabs>
        <w:spacing w:after="0"/>
        <w:ind w:firstLine="0"/>
        <w:rPr>
          <w:rFonts w:ascii="Times New Roman" w:hAnsi="Times New Roman"/>
          <w:sz w:val="24"/>
          <w:szCs w:val="24"/>
        </w:rPr>
      </w:pPr>
      <w:r>
        <w:rPr>
          <w:rFonts w:ascii="Times New Roman" w:hAnsi="Times New Roman"/>
          <w:sz w:val="24"/>
          <w:szCs w:val="24"/>
        </w:rPr>
        <w:tab/>
        <w:t>„(1)</w:t>
      </w:r>
      <w:r>
        <w:rPr>
          <w:rFonts w:ascii="Times New Roman" w:hAnsi="Times New Roman"/>
          <w:sz w:val="24"/>
          <w:szCs w:val="24"/>
        </w:rPr>
        <w:tab/>
        <w:t>Iznimno, ako nije moguće korištenje sl</w:t>
      </w:r>
      <w:r w:rsidR="002A6538">
        <w:rPr>
          <w:rFonts w:ascii="Times New Roman" w:hAnsi="Times New Roman"/>
          <w:sz w:val="24"/>
          <w:szCs w:val="24"/>
        </w:rPr>
        <w:t>užbenog vozila ili drugog odgova</w:t>
      </w:r>
      <w:r>
        <w:rPr>
          <w:rFonts w:ascii="Times New Roman" w:hAnsi="Times New Roman"/>
          <w:sz w:val="24"/>
          <w:szCs w:val="24"/>
        </w:rPr>
        <w:t xml:space="preserve">rajućeg prijevoza osobe iz članka 2. ove Uredbe koje koriste privatni automobil u službene svrhe ostvaruju pravo na naknadu troškova u visini neoporezivo priznatog iznosa u s skladu </w:t>
      </w:r>
      <w:r w:rsidR="00E7593E">
        <w:rPr>
          <w:rFonts w:ascii="Times New Roman" w:hAnsi="Times New Roman"/>
          <w:sz w:val="24"/>
          <w:szCs w:val="24"/>
        </w:rPr>
        <w:t xml:space="preserve">s </w:t>
      </w:r>
      <w:r>
        <w:rPr>
          <w:rFonts w:ascii="Times New Roman" w:hAnsi="Times New Roman"/>
          <w:sz w:val="24"/>
          <w:szCs w:val="24"/>
        </w:rPr>
        <w:t xml:space="preserve">propisima </w:t>
      </w:r>
      <w:r w:rsidR="00E7593E">
        <w:rPr>
          <w:rFonts w:ascii="Times New Roman" w:hAnsi="Times New Roman"/>
          <w:sz w:val="24"/>
          <w:szCs w:val="24"/>
        </w:rPr>
        <w:t xml:space="preserve">Republike Hrvatske </w:t>
      </w:r>
      <w:r>
        <w:rPr>
          <w:rFonts w:ascii="Times New Roman" w:hAnsi="Times New Roman"/>
          <w:sz w:val="24"/>
          <w:szCs w:val="24"/>
        </w:rPr>
        <w:t>kojima se uređuje oporezivanje dohotka za svaki prijeđeni kilometar.</w:t>
      </w:r>
    </w:p>
    <w:p w14:paraId="2DFC911C" w14:textId="77777777" w:rsidR="001B16EA" w:rsidRDefault="001B16EA" w:rsidP="00841F9F">
      <w:pPr>
        <w:pStyle w:val="T-98-20"/>
        <w:tabs>
          <w:tab w:val="clear" w:pos="2153"/>
          <w:tab w:val="left" w:pos="0"/>
        </w:tabs>
        <w:spacing w:after="0"/>
        <w:ind w:firstLine="0"/>
        <w:rPr>
          <w:rFonts w:ascii="Times New Roman" w:hAnsi="Times New Roman"/>
          <w:sz w:val="24"/>
          <w:szCs w:val="24"/>
        </w:rPr>
      </w:pPr>
      <w:r>
        <w:rPr>
          <w:rFonts w:ascii="Times New Roman" w:hAnsi="Times New Roman"/>
          <w:sz w:val="24"/>
          <w:szCs w:val="24"/>
        </w:rPr>
        <w:tab/>
        <w:t xml:space="preserve">(2) </w:t>
      </w:r>
      <w:r>
        <w:rPr>
          <w:rFonts w:ascii="Times New Roman" w:hAnsi="Times New Roman"/>
          <w:sz w:val="24"/>
          <w:szCs w:val="24"/>
        </w:rPr>
        <w:tab/>
        <w:t>Naknada troškova obračunava se na osnovi putnog naloga i broja prijeđenih kilometara prema odobrenju</w:t>
      </w:r>
      <w:r w:rsidRPr="00067B2F">
        <w:rPr>
          <w:rFonts w:ascii="Times New Roman" w:hAnsi="Times New Roman"/>
          <w:sz w:val="24"/>
          <w:szCs w:val="24"/>
        </w:rPr>
        <w:t xml:space="preserve"> </w:t>
      </w:r>
      <w:r w:rsidRPr="003E7D14">
        <w:rPr>
          <w:rFonts w:ascii="Times New Roman" w:hAnsi="Times New Roman"/>
          <w:sz w:val="24"/>
          <w:szCs w:val="24"/>
        </w:rPr>
        <w:t>rukovoditelj</w:t>
      </w:r>
      <w:r>
        <w:rPr>
          <w:rFonts w:ascii="Times New Roman" w:hAnsi="Times New Roman"/>
          <w:sz w:val="24"/>
          <w:szCs w:val="24"/>
        </w:rPr>
        <w:t>a</w:t>
      </w:r>
      <w:r w:rsidRPr="003E7D14">
        <w:rPr>
          <w:rFonts w:ascii="Times New Roman" w:hAnsi="Times New Roman"/>
          <w:sz w:val="24"/>
          <w:szCs w:val="24"/>
        </w:rPr>
        <w:t xml:space="preserve"> ustrojstvene jedinice Ministarstva obrane nadležne za poslove međunarodne obrambene suradnje.</w:t>
      </w:r>
      <w:r>
        <w:rPr>
          <w:rFonts w:ascii="Times New Roman" w:hAnsi="Times New Roman"/>
          <w:sz w:val="24"/>
          <w:szCs w:val="24"/>
        </w:rPr>
        <w:t>“.</w:t>
      </w:r>
    </w:p>
    <w:p w14:paraId="2DFC911D" w14:textId="77777777" w:rsidR="003E7EF4" w:rsidRDefault="003E7EF4" w:rsidP="00841F9F">
      <w:pPr>
        <w:pStyle w:val="T-98-20"/>
        <w:tabs>
          <w:tab w:val="clear" w:pos="2153"/>
          <w:tab w:val="left" w:pos="0"/>
        </w:tabs>
        <w:spacing w:after="0"/>
        <w:ind w:firstLine="0"/>
        <w:rPr>
          <w:rFonts w:ascii="Times New Roman" w:hAnsi="Times New Roman"/>
          <w:sz w:val="24"/>
          <w:szCs w:val="24"/>
        </w:rPr>
      </w:pPr>
    </w:p>
    <w:p w14:paraId="2DFC911E" w14:textId="77777777" w:rsidR="00520DAD" w:rsidRDefault="00A81C21"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8</w:t>
      </w:r>
      <w:r w:rsidR="00520DAD">
        <w:rPr>
          <w:rFonts w:ascii="Times New Roman" w:eastAsia="Times New Roman" w:hAnsi="Times New Roman" w:cs="Times New Roman"/>
          <w:b/>
          <w:color w:val="231F20"/>
          <w:sz w:val="24"/>
          <w:szCs w:val="24"/>
          <w:lang w:eastAsia="hr-HR"/>
        </w:rPr>
        <w:t>.</w:t>
      </w:r>
    </w:p>
    <w:p w14:paraId="2DFC911F" w14:textId="77777777" w:rsidR="00520DAD" w:rsidRDefault="00520DAD" w:rsidP="00841F9F">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p>
    <w:p w14:paraId="2DFC9120" w14:textId="77777777" w:rsidR="00520DAD" w:rsidRDefault="00520DAD" w:rsidP="003E7EF4">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sidRPr="001B16EA">
        <w:rPr>
          <w:rFonts w:ascii="Times New Roman" w:eastAsia="Times New Roman" w:hAnsi="Times New Roman" w:cs="Times New Roman"/>
          <w:color w:val="231F20"/>
          <w:sz w:val="24"/>
          <w:szCs w:val="24"/>
          <w:lang w:eastAsia="hr-HR"/>
        </w:rPr>
        <w:t>Čl</w:t>
      </w:r>
      <w:r>
        <w:rPr>
          <w:rFonts w:ascii="Times New Roman" w:eastAsia="Times New Roman" w:hAnsi="Times New Roman" w:cs="Times New Roman"/>
          <w:color w:val="231F20"/>
          <w:sz w:val="24"/>
          <w:szCs w:val="24"/>
          <w:lang w:eastAsia="hr-HR"/>
        </w:rPr>
        <w:t>anak 16</w:t>
      </w:r>
      <w:r w:rsidRPr="001B16EA">
        <w:rPr>
          <w:rFonts w:ascii="Times New Roman" w:eastAsia="Times New Roman" w:hAnsi="Times New Roman" w:cs="Times New Roman"/>
          <w:color w:val="231F20"/>
          <w:sz w:val="24"/>
          <w:szCs w:val="24"/>
          <w:lang w:eastAsia="hr-HR"/>
        </w:rPr>
        <w:t>. mijenja se i glasi:</w:t>
      </w:r>
    </w:p>
    <w:p w14:paraId="2DFC9121" w14:textId="77777777" w:rsidR="003E7EF4" w:rsidRDefault="00520DAD" w:rsidP="00841F9F">
      <w:pPr>
        <w:pStyle w:val="T-98-20"/>
        <w:tabs>
          <w:tab w:val="clear" w:pos="2153"/>
          <w:tab w:val="left" w:pos="0"/>
        </w:tabs>
        <w:spacing w:after="0"/>
        <w:ind w:firstLine="0"/>
        <w:rPr>
          <w:rFonts w:ascii="Times New Roman" w:hAnsi="Times New Roman"/>
          <w:color w:val="231F20"/>
          <w:sz w:val="24"/>
          <w:szCs w:val="24"/>
        </w:rPr>
      </w:pPr>
      <w:r>
        <w:rPr>
          <w:rFonts w:ascii="Times New Roman" w:hAnsi="Times New Roman"/>
          <w:color w:val="231F20"/>
          <w:sz w:val="24"/>
          <w:szCs w:val="24"/>
        </w:rPr>
        <w:tab/>
      </w:r>
    </w:p>
    <w:p w14:paraId="2DFC9122" w14:textId="77777777" w:rsidR="00520DAD" w:rsidRPr="00067B2F" w:rsidRDefault="003E7EF4" w:rsidP="00841F9F">
      <w:pPr>
        <w:pStyle w:val="T-98-20"/>
        <w:tabs>
          <w:tab w:val="clear" w:pos="2153"/>
          <w:tab w:val="left" w:pos="0"/>
        </w:tabs>
        <w:spacing w:after="0"/>
        <w:ind w:firstLine="0"/>
        <w:rPr>
          <w:rFonts w:ascii="Times New Roman" w:hAnsi="Times New Roman"/>
          <w:color w:val="FF0000"/>
          <w:sz w:val="24"/>
          <w:szCs w:val="24"/>
        </w:rPr>
      </w:pPr>
      <w:r>
        <w:rPr>
          <w:rFonts w:ascii="Times New Roman" w:hAnsi="Times New Roman"/>
          <w:color w:val="231F20"/>
          <w:sz w:val="24"/>
          <w:szCs w:val="24"/>
        </w:rPr>
        <w:tab/>
      </w:r>
      <w:r w:rsidR="00520DAD">
        <w:rPr>
          <w:rFonts w:ascii="Times New Roman" w:hAnsi="Times New Roman"/>
          <w:color w:val="231F20"/>
          <w:sz w:val="24"/>
          <w:szCs w:val="24"/>
        </w:rPr>
        <w:t>„</w:t>
      </w:r>
      <w:r w:rsidR="00520DAD" w:rsidRPr="00067B2F">
        <w:rPr>
          <w:rFonts w:ascii="Times New Roman" w:hAnsi="Times New Roman"/>
          <w:sz w:val="24"/>
          <w:szCs w:val="24"/>
        </w:rPr>
        <w:t xml:space="preserve"> (1)</w:t>
      </w:r>
      <w:r w:rsidR="00520DAD" w:rsidRPr="00067B2F">
        <w:rPr>
          <w:rFonts w:ascii="Times New Roman" w:hAnsi="Times New Roman"/>
          <w:color w:val="FF0000"/>
          <w:sz w:val="24"/>
          <w:szCs w:val="24"/>
        </w:rPr>
        <w:t xml:space="preserve"> </w:t>
      </w:r>
      <w:r w:rsidR="00520DAD">
        <w:rPr>
          <w:rFonts w:ascii="Times New Roman" w:hAnsi="Times New Roman"/>
          <w:color w:val="FF0000"/>
          <w:sz w:val="24"/>
          <w:szCs w:val="24"/>
        </w:rPr>
        <w:tab/>
      </w:r>
      <w:r w:rsidR="00520DAD" w:rsidRPr="00067B2F">
        <w:rPr>
          <w:rFonts w:ascii="Times New Roman" w:hAnsi="Times New Roman"/>
          <w:color w:val="000000"/>
          <w:sz w:val="24"/>
          <w:szCs w:val="24"/>
        </w:rPr>
        <w:t>Pri upućivanju na rad i povratku s rada iz inozemstva osobe iz članka 2. ove Uredbe imaju pravo na naknadu selidbenih i putnih troškova</w:t>
      </w:r>
      <w:r w:rsidR="00520DAD">
        <w:rPr>
          <w:rFonts w:ascii="Times New Roman" w:hAnsi="Times New Roman"/>
          <w:color w:val="000000"/>
          <w:sz w:val="24"/>
          <w:szCs w:val="24"/>
        </w:rPr>
        <w:t xml:space="preserve"> z</w:t>
      </w:r>
      <w:r w:rsidR="00520DAD" w:rsidRPr="00067B2F">
        <w:rPr>
          <w:rFonts w:ascii="Times New Roman" w:hAnsi="Times New Roman"/>
          <w:color w:val="000000"/>
          <w:sz w:val="24"/>
          <w:szCs w:val="24"/>
        </w:rPr>
        <w:t>a sebe i članove uže obitelji koji s njima borave u državi primateljici na način da</w:t>
      </w:r>
      <w:r w:rsidR="003A3B16">
        <w:rPr>
          <w:rFonts w:ascii="Times New Roman" w:hAnsi="Times New Roman"/>
          <w:color w:val="000000"/>
          <w:sz w:val="24"/>
          <w:szCs w:val="24"/>
        </w:rPr>
        <w:t xml:space="preserve"> se</w:t>
      </w:r>
      <w:r w:rsidR="000912AC">
        <w:rPr>
          <w:rFonts w:ascii="Times New Roman" w:hAnsi="Times New Roman"/>
          <w:color w:val="000000"/>
          <w:sz w:val="24"/>
          <w:szCs w:val="24"/>
        </w:rPr>
        <w:t xml:space="preserve"> priznaju slijedeći troškovi</w:t>
      </w:r>
      <w:r w:rsidR="00520DAD" w:rsidRPr="00067B2F">
        <w:rPr>
          <w:rFonts w:ascii="Times New Roman" w:hAnsi="Times New Roman"/>
          <w:color w:val="000000"/>
          <w:sz w:val="24"/>
          <w:szCs w:val="24"/>
        </w:rPr>
        <w:t>:</w:t>
      </w:r>
    </w:p>
    <w:p w14:paraId="2DFC9123" w14:textId="77777777" w:rsidR="00520DAD" w:rsidRPr="00067B2F" w:rsidRDefault="00520DAD" w:rsidP="00841F9F">
      <w:pPr>
        <w:pStyle w:val="T-98-20"/>
        <w:tabs>
          <w:tab w:val="clear" w:pos="2153"/>
          <w:tab w:val="left" w:pos="0"/>
        </w:tabs>
        <w:spacing w:after="0"/>
        <w:ind w:firstLine="0"/>
        <w:rPr>
          <w:rFonts w:ascii="Times New Roman" w:hAnsi="Times New Roman"/>
          <w:sz w:val="24"/>
          <w:szCs w:val="24"/>
        </w:rPr>
      </w:pPr>
      <w:r w:rsidRPr="00067B2F">
        <w:rPr>
          <w:rFonts w:ascii="Times New Roman" w:hAnsi="Times New Roman"/>
          <w:sz w:val="24"/>
          <w:szCs w:val="24"/>
        </w:rPr>
        <w:tab/>
        <w:t>1. putni troškovi:</w:t>
      </w:r>
    </w:p>
    <w:p w14:paraId="2DFC9124" w14:textId="77777777" w:rsidR="00520DAD" w:rsidRPr="00067B2F" w:rsidRDefault="00520DAD" w:rsidP="00841F9F">
      <w:pPr>
        <w:pStyle w:val="T-98-20"/>
        <w:tabs>
          <w:tab w:val="clear" w:pos="2153"/>
          <w:tab w:val="left" w:pos="0"/>
        </w:tabs>
        <w:spacing w:after="0"/>
        <w:ind w:firstLine="0"/>
        <w:rPr>
          <w:rFonts w:ascii="Times New Roman" w:hAnsi="Times New Roman"/>
          <w:sz w:val="24"/>
          <w:szCs w:val="24"/>
        </w:rPr>
      </w:pPr>
      <w:r w:rsidRPr="00067B2F">
        <w:rPr>
          <w:rFonts w:ascii="Times New Roman" w:hAnsi="Times New Roman"/>
          <w:sz w:val="24"/>
          <w:szCs w:val="24"/>
        </w:rPr>
        <w:tab/>
        <w:t xml:space="preserve">– </w:t>
      </w:r>
      <w:r w:rsidR="003E7EF4">
        <w:rPr>
          <w:rFonts w:ascii="Times New Roman" w:hAnsi="Times New Roman"/>
          <w:sz w:val="24"/>
          <w:szCs w:val="24"/>
        </w:rPr>
        <w:tab/>
      </w:r>
      <w:r>
        <w:rPr>
          <w:rFonts w:ascii="Times New Roman" w:hAnsi="Times New Roman"/>
          <w:sz w:val="24"/>
          <w:szCs w:val="24"/>
        </w:rPr>
        <w:t xml:space="preserve">troškovi prijevoza </w:t>
      </w:r>
      <w:r w:rsidRPr="00067B2F">
        <w:rPr>
          <w:rFonts w:ascii="Times New Roman" w:hAnsi="Times New Roman"/>
          <w:sz w:val="24"/>
          <w:szCs w:val="24"/>
        </w:rPr>
        <w:t>zrakoplovom u ekonomskom razredu ili željeznicom u prvom razredu i spavaćim kolima po potrebi te redovnom autobusnom linijom</w:t>
      </w:r>
      <w:r>
        <w:rPr>
          <w:rFonts w:ascii="Times New Roman" w:hAnsi="Times New Roman"/>
          <w:sz w:val="24"/>
          <w:szCs w:val="24"/>
        </w:rPr>
        <w:t xml:space="preserve"> </w:t>
      </w:r>
    </w:p>
    <w:p w14:paraId="2DFC9125" w14:textId="77777777" w:rsidR="00520DAD" w:rsidRPr="00067B2F" w:rsidRDefault="00520DAD" w:rsidP="00841F9F">
      <w:pPr>
        <w:pStyle w:val="T-98-20"/>
        <w:tabs>
          <w:tab w:val="clear" w:pos="2153"/>
          <w:tab w:val="left" w:pos="0"/>
        </w:tabs>
        <w:spacing w:after="0"/>
        <w:ind w:firstLine="0"/>
        <w:rPr>
          <w:rFonts w:ascii="Times New Roman" w:hAnsi="Times New Roman"/>
          <w:sz w:val="24"/>
          <w:szCs w:val="24"/>
        </w:rPr>
      </w:pPr>
      <w:r w:rsidRPr="00067B2F">
        <w:rPr>
          <w:rFonts w:ascii="Times New Roman" w:hAnsi="Times New Roman"/>
          <w:sz w:val="24"/>
          <w:szCs w:val="24"/>
        </w:rPr>
        <w:tab/>
        <w:t xml:space="preserve">– </w:t>
      </w:r>
      <w:r w:rsidR="003E7EF4">
        <w:rPr>
          <w:rFonts w:ascii="Times New Roman" w:hAnsi="Times New Roman"/>
          <w:sz w:val="24"/>
          <w:szCs w:val="24"/>
        </w:rPr>
        <w:tab/>
      </w:r>
      <w:r>
        <w:rPr>
          <w:rFonts w:ascii="Times New Roman" w:hAnsi="Times New Roman"/>
          <w:sz w:val="24"/>
          <w:szCs w:val="24"/>
        </w:rPr>
        <w:t xml:space="preserve">troškovi prijevoza </w:t>
      </w:r>
      <w:r w:rsidRPr="00067B2F">
        <w:rPr>
          <w:rFonts w:ascii="Times New Roman" w:hAnsi="Times New Roman"/>
          <w:sz w:val="24"/>
          <w:szCs w:val="24"/>
        </w:rPr>
        <w:t>do uzletišta, željezničke/autobusne postaje ili luke</w:t>
      </w:r>
    </w:p>
    <w:p w14:paraId="2DFC9126" w14:textId="1439385D" w:rsidR="005C56B4" w:rsidRDefault="003E7EF4" w:rsidP="00E45106">
      <w:pPr>
        <w:pStyle w:val="T-98-20"/>
        <w:tabs>
          <w:tab w:val="clear" w:pos="2153"/>
          <w:tab w:val="left" w:pos="1418"/>
        </w:tabs>
        <w:spacing w:after="0"/>
        <w:ind w:firstLine="0"/>
        <w:rPr>
          <w:rFonts w:ascii="Times New Roman" w:hAnsi="Times New Roman"/>
          <w:sz w:val="24"/>
          <w:szCs w:val="24"/>
        </w:rPr>
      </w:pPr>
      <w:r>
        <w:rPr>
          <w:rFonts w:ascii="Times New Roman" w:hAnsi="Times New Roman"/>
          <w:sz w:val="24"/>
          <w:szCs w:val="24"/>
        </w:rPr>
        <w:t xml:space="preserve">            </w:t>
      </w:r>
      <w:r w:rsidR="00520DAD" w:rsidRPr="00067B2F">
        <w:rPr>
          <w:rFonts w:ascii="Times New Roman" w:hAnsi="Times New Roman"/>
          <w:sz w:val="24"/>
          <w:szCs w:val="24"/>
        </w:rPr>
        <w:t xml:space="preserve">– </w:t>
      </w:r>
      <w:r>
        <w:rPr>
          <w:rFonts w:ascii="Times New Roman" w:hAnsi="Times New Roman"/>
          <w:sz w:val="24"/>
          <w:szCs w:val="24"/>
        </w:rPr>
        <w:t xml:space="preserve">      </w:t>
      </w:r>
      <w:r w:rsidR="00E45106">
        <w:rPr>
          <w:rFonts w:ascii="Times New Roman" w:hAnsi="Times New Roman"/>
          <w:sz w:val="24"/>
          <w:szCs w:val="24"/>
        </w:rPr>
        <w:t xml:space="preserve"> t</w:t>
      </w:r>
      <w:r w:rsidR="00520DAD">
        <w:rPr>
          <w:rFonts w:ascii="Times New Roman" w:hAnsi="Times New Roman"/>
          <w:sz w:val="24"/>
          <w:szCs w:val="24"/>
        </w:rPr>
        <w:t xml:space="preserve">roškovi prijevoza </w:t>
      </w:r>
      <w:r w:rsidR="00520DAD" w:rsidRPr="00067B2F">
        <w:rPr>
          <w:rFonts w:ascii="Times New Roman" w:hAnsi="Times New Roman"/>
          <w:sz w:val="24"/>
          <w:szCs w:val="24"/>
        </w:rPr>
        <w:t xml:space="preserve">privatnim automobilom </w:t>
      </w:r>
      <w:r w:rsidR="00520DAD" w:rsidRPr="008A4463">
        <w:rPr>
          <w:rFonts w:ascii="Times New Roman" w:hAnsi="Times New Roman"/>
          <w:sz w:val="24"/>
          <w:szCs w:val="24"/>
        </w:rPr>
        <w:t xml:space="preserve">u visini neoporezivo priznatog iznosa </w:t>
      </w:r>
      <w:r w:rsidR="00E7593E">
        <w:rPr>
          <w:rFonts w:ascii="Times New Roman" w:hAnsi="Times New Roman"/>
          <w:sz w:val="24"/>
          <w:szCs w:val="24"/>
        </w:rPr>
        <w:t xml:space="preserve">u skladu s </w:t>
      </w:r>
      <w:r w:rsidR="00520DAD" w:rsidRPr="008A4463">
        <w:rPr>
          <w:rFonts w:ascii="Times New Roman" w:hAnsi="Times New Roman"/>
          <w:sz w:val="24"/>
          <w:szCs w:val="24"/>
        </w:rPr>
        <w:t xml:space="preserve">propisima </w:t>
      </w:r>
      <w:r w:rsidR="00E7593E">
        <w:rPr>
          <w:rFonts w:ascii="Times New Roman" w:hAnsi="Times New Roman"/>
          <w:sz w:val="24"/>
          <w:szCs w:val="24"/>
        </w:rPr>
        <w:t xml:space="preserve">Republike Hrvatske </w:t>
      </w:r>
      <w:r w:rsidR="00520DAD" w:rsidRPr="008A4463">
        <w:rPr>
          <w:rFonts w:ascii="Times New Roman" w:hAnsi="Times New Roman"/>
          <w:sz w:val="24"/>
          <w:szCs w:val="24"/>
        </w:rPr>
        <w:t xml:space="preserve">kojima se uređuje oporezivanje dohotka za </w:t>
      </w:r>
      <w:r w:rsidR="00807F8B">
        <w:rPr>
          <w:rFonts w:ascii="Times New Roman" w:hAnsi="Times New Roman"/>
          <w:sz w:val="24"/>
          <w:szCs w:val="24"/>
        </w:rPr>
        <w:t xml:space="preserve">svaki </w:t>
      </w:r>
      <w:r w:rsidR="00807F8B">
        <w:rPr>
          <w:rFonts w:ascii="Times New Roman" w:hAnsi="Times New Roman"/>
          <w:sz w:val="24"/>
          <w:szCs w:val="24"/>
        </w:rPr>
        <w:lastRenderedPageBreak/>
        <w:t>prijeđeni kilometar</w:t>
      </w:r>
      <w:r w:rsidR="00520DAD" w:rsidRPr="008A4463">
        <w:rPr>
          <w:rFonts w:ascii="Times New Roman" w:hAnsi="Times New Roman"/>
          <w:sz w:val="24"/>
          <w:szCs w:val="24"/>
        </w:rPr>
        <w:t>)</w:t>
      </w:r>
      <w:r>
        <w:rPr>
          <w:rFonts w:ascii="Times New Roman" w:hAnsi="Times New Roman"/>
          <w:sz w:val="24"/>
          <w:szCs w:val="24"/>
        </w:rPr>
        <w:t xml:space="preserve">         </w:t>
      </w:r>
    </w:p>
    <w:p w14:paraId="2DFC9127" w14:textId="77777777" w:rsidR="00807F8B" w:rsidRDefault="00807F8B" w:rsidP="002A6538">
      <w:pPr>
        <w:pStyle w:val="T-98-20"/>
        <w:spacing w:after="0"/>
        <w:ind w:firstLine="0"/>
        <w:rPr>
          <w:rFonts w:ascii="Times New Roman" w:hAnsi="Times New Roman"/>
          <w:sz w:val="24"/>
          <w:szCs w:val="24"/>
        </w:rPr>
      </w:pPr>
      <w:r>
        <w:rPr>
          <w:rFonts w:ascii="Times New Roman" w:hAnsi="Times New Roman"/>
          <w:sz w:val="24"/>
          <w:szCs w:val="24"/>
        </w:rPr>
        <w:t xml:space="preserve">          </w:t>
      </w:r>
      <w:r w:rsidR="003E7EF4" w:rsidRPr="00067B2F">
        <w:rPr>
          <w:rFonts w:ascii="Times New Roman" w:hAnsi="Times New Roman"/>
          <w:sz w:val="24"/>
          <w:szCs w:val="24"/>
        </w:rPr>
        <w:t xml:space="preserve">– </w:t>
      </w:r>
      <w:r w:rsidR="003E7EF4">
        <w:rPr>
          <w:rFonts w:ascii="Times New Roman" w:hAnsi="Times New Roman"/>
          <w:sz w:val="24"/>
          <w:szCs w:val="24"/>
        </w:rPr>
        <w:t xml:space="preserve">  </w:t>
      </w:r>
      <w:r w:rsidR="00520DAD">
        <w:rPr>
          <w:rFonts w:ascii="Times New Roman" w:hAnsi="Times New Roman"/>
          <w:sz w:val="24"/>
          <w:szCs w:val="24"/>
        </w:rPr>
        <w:t xml:space="preserve"> dnevnica u iznosu propisanom Odlukom Vlade Republike Hrvatske o </w:t>
      </w:r>
      <w:r w:rsidR="00520DAD" w:rsidRPr="005E1E1B">
        <w:rPr>
          <w:rFonts w:ascii="Times New Roman" w:hAnsi="Times New Roman"/>
          <w:sz w:val="24"/>
          <w:szCs w:val="24"/>
        </w:rPr>
        <w:t>visini dnevnice za službeno putovanje u inozemstvo za korisnike koji se financiraju iz sredstava državnog proračuna</w:t>
      </w:r>
    </w:p>
    <w:p w14:paraId="2DFC9128" w14:textId="77777777" w:rsidR="00520DAD" w:rsidRPr="00067B2F" w:rsidRDefault="00807F8B" w:rsidP="00841F9F">
      <w:pPr>
        <w:pStyle w:val="T-98-20"/>
        <w:tabs>
          <w:tab w:val="clear" w:pos="2153"/>
          <w:tab w:val="left" w:pos="0"/>
        </w:tabs>
        <w:spacing w:after="0"/>
        <w:ind w:firstLine="0"/>
        <w:rPr>
          <w:rFonts w:ascii="Times New Roman" w:hAnsi="Times New Roman"/>
          <w:sz w:val="24"/>
          <w:szCs w:val="24"/>
        </w:rPr>
      </w:pPr>
      <w:r>
        <w:rPr>
          <w:rFonts w:ascii="Times New Roman" w:hAnsi="Times New Roman"/>
          <w:sz w:val="24"/>
          <w:szCs w:val="24"/>
        </w:rPr>
        <w:tab/>
      </w:r>
      <w:r w:rsidR="00520DAD" w:rsidRPr="00067B2F">
        <w:rPr>
          <w:rFonts w:ascii="Times New Roman" w:hAnsi="Times New Roman"/>
          <w:sz w:val="24"/>
          <w:szCs w:val="24"/>
        </w:rPr>
        <w:t xml:space="preserve">2. </w:t>
      </w:r>
      <w:r w:rsidR="000912AC">
        <w:rPr>
          <w:rFonts w:ascii="Times New Roman" w:hAnsi="Times New Roman"/>
          <w:sz w:val="24"/>
          <w:szCs w:val="24"/>
        </w:rPr>
        <w:t>selidbeni troškovi</w:t>
      </w:r>
      <w:r w:rsidR="00520DAD" w:rsidRPr="00A81C21">
        <w:rPr>
          <w:rFonts w:ascii="Times New Roman" w:hAnsi="Times New Roman"/>
          <w:sz w:val="24"/>
          <w:szCs w:val="24"/>
        </w:rPr>
        <w:t>:</w:t>
      </w:r>
    </w:p>
    <w:p w14:paraId="2DFC9129" w14:textId="77777777" w:rsidR="00520DAD" w:rsidRPr="00067B2F" w:rsidRDefault="00520DAD" w:rsidP="00841F9F">
      <w:pPr>
        <w:pStyle w:val="T-98-20"/>
        <w:tabs>
          <w:tab w:val="clear" w:pos="2153"/>
          <w:tab w:val="left" w:pos="0"/>
        </w:tabs>
        <w:spacing w:after="0"/>
        <w:ind w:left="342" w:firstLine="0"/>
        <w:rPr>
          <w:rFonts w:ascii="Times New Roman" w:hAnsi="Times New Roman"/>
          <w:color w:val="008000"/>
          <w:sz w:val="24"/>
          <w:szCs w:val="24"/>
        </w:rPr>
      </w:pPr>
      <w:r w:rsidRPr="00067B2F">
        <w:rPr>
          <w:rFonts w:ascii="Times New Roman" w:hAnsi="Times New Roman"/>
          <w:sz w:val="24"/>
          <w:szCs w:val="24"/>
        </w:rPr>
        <w:tab/>
        <w:t>–</w:t>
      </w:r>
      <w:r w:rsidR="003E7EF4">
        <w:rPr>
          <w:rFonts w:ascii="Times New Roman" w:hAnsi="Times New Roman"/>
          <w:sz w:val="24"/>
          <w:szCs w:val="24"/>
        </w:rPr>
        <w:tab/>
      </w:r>
      <w:r w:rsidR="005354A1">
        <w:rPr>
          <w:rFonts w:ascii="Times New Roman" w:hAnsi="Times New Roman"/>
          <w:sz w:val="24"/>
          <w:szCs w:val="24"/>
        </w:rPr>
        <w:t xml:space="preserve">troškovi </w:t>
      </w:r>
      <w:r w:rsidRPr="00067B2F">
        <w:rPr>
          <w:rFonts w:ascii="Times New Roman" w:hAnsi="Times New Roman"/>
          <w:sz w:val="24"/>
          <w:szCs w:val="24"/>
        </w:rPr>
        <w:t xml:space="preserve">pakiranja do </w:t>
      </w:r>
      <w:r>
        <w:rPr>
          <w:rFonts w:ascii="Times New Roman" w:hAnsi="Times New Roman"/>
          <w:sz w:val="24"/>
          <w:szCs w:val="24"/>
        </w:rPr>
        <w:t>300 eura</w:t>
      </w:r>
      <w:r w:rsidRPr="00067B2F">
        <w:rPr>
          <w:rFonts w:ascii="Times New Roman" w:hAnsi="Times New Roman"/>
          <w:sz w:val="24"/>
          <w:szCs w:val="24"/>
        </w:rPr>
        <w:t xml:space="preserve"> za samca ili </w:t>
      </w:r>
      <w:r>
        <w:rPr>
          <w:rFonts w:ascii="Times New Roman" w:hAnsi="Times New Roman"/>
          <w:sz w:val="24"/>
          <w:szCs w:val="24"/>
        </w:rPr>
        <w:t>400 eura</w:t>
      </w:r>
      <w:r w:rsidRPr="00067B2F">
        <w:rPr>
          <w:rFonts w:ascii="Times New Roman" w:hAnsi="Times New Roman"/>
          <w:sz w:val="24"/>
          <w:szCs w:val="24"/>
        </w:rPr>
        <w:t xml:space="preserve"> za osobu </w:t>
      </w:r>
      <w:r>
        <w:rPr>
          <w:rFonts w:ascii="Times New Roman" w:hAnsi="Times New Roman"/>
          <w:sz w:val="24"/>
          <w:szCs w:val="24"/>
        </w:rPr>
        <w:t>s</w:t>
      </w:r>
      <w:r w:rsidRPr="00067B2F">
        <w:rPr>
          <w:rFonts w:ascii="Times New Roman" w:hAnsi="Times New Roman"/>
          <w:sz w:val="24"/>
          <w:szCs w:val="24"/>
        </w:rPr>
        <w:t xml:space="preserve"> obitelji</w:t>
      </w:r>
    </w:p>
    <w:p w14:paraId="2DFC912A" w14:textId="77777777" w:rsidR="00520DAD" w:rsidRPr="00067B2F" w:rsidRDefault="003E7EF4" w:rsidP="003E7EF4">
      <w:pPr>
        <w:pStyle w:val="T-98-20"/>
        <w:numPr>
          <w:ilvl w:val="0"/>
          <w:numId w:val="2"/>
        </w:numPr>
        <w:tabs>
          <w:tab w:val="clear" w:pos="2153"/>
          <w:tab w:val="left" w:pos="0"/>
        </w:tabs>
        <w:spacing w:after="0"/>
        <w:rPr>
          <w:rFonts w:ascii="Times New Roman" w:hAnsi="Times New Roman"/>
          <w:sz w:val="24"/>
          <w:szCs w:val="24"/>
        </w:rPr>
      </w:pPr>
      <w:r>
        <w:rPr>
          <w:rFonts w:ascii="Times New Roman" w:hAnsi="Times New Roman"/>
          <w:sz w:val="24"/>
          <w:szCs w:val="24"/>
        </w:rPr>
        <w:t xml:space="preserve">      </w:t>
      </w:r>
      <w:r w:rsidR="00434DEA">
        <w:rPr>
          <w:rFonts w:ascii="Times New Roman" w:hAnsi="Times New Roman"/>
          <w:sz w:val="24"/>
          <w:szCs w:val="24"/>
        </w:rPr>
        <w:t>troškovi</w:t>
      </w:r>
      <w:r w:rsidR="00520DAD" w:rsidRPr="00067B2F">
        <w:rPr>
          <w:rFonts w:ascii="Times New Roman" w:hAnsi="Times New Roman"/>
          <w:sz w:val="24"/>
          <w:szCs w:val="24"/>
        </w:rPr>
        <w:t xml:space="preserve"> carinske manipulacije i osiguranja</w:t>
      </w:r>
    </w:p>
    <w:p w14:paraId="2DFC912B" w14:textId="77777777" w:rsidR="00520DAD" w:rsidRPr="00067B2F" w:rsidRDefault="00520DAD" w:rsidP="00841F9F">
      <w:pPr>
        <w:pStyle w:val="T-98-20"/>
        <w:tabs>
          <w:tab w:val="clear" w:pos="2153"/>
          <w:tab w:val="left" w:pos="0"/>
        </w:tabs>
        <w:spacing w:after="0"/>
        <w:ind w:firstLine="0"/>
        <w:rPr>
          <w:rFonts w:ascii="Times New Roman" w:hAnsi="Times New Roman"/>
          <w:sz w:val="24"/>
          <w:szCs w:val="24"/>
        </w:rPr>
      </w:pPr>
      <w:r w:rsidRPr="00067B2F">
        <w:rPr>
          <w:rFonts w:ascii="Times New Roman" w:hAnsi="Times New Roman"/>
          <w:sz w:val="24"/>
          <w:szCs w:val="24"/>
        </w:rPr>
        <w:tab/>
        <w:t xml:space="preserve">– </w:t>
      </w:r>
      <w:r w:rsidR="003E7EF4">
        <w:rPr>
          <w:rFonts w:ascii="Times New Roman" w:hAnsi="Times New Roman"/>
          <w:sz w:val="24"/>
          <w:szCs w:val="24"/>
        </w:rPr>
        <w:tab/>
      </w:r>
      <w:r w:rsidR="00434DEA">
        <w:rPr>
          <w:rFonts w:ascii="Times New Roman" w:hAnsi="Times New Roman"/>
          <w:sz w:val="24"/>
          <w:szCs w:val="24"/>
        </w:rPr>
        <w:t>troškovi</w:t>
      </w:r>
      <w:r w:rsidRPr="00067B2F">
        <w:rPr>
          <w:rFonts w:ascii="Times New Roman" w:hAnsi="Times New Roman"/>
          <w:sz w:val="24"/>
          <w:szCs w:val="24"/>
        </w:rPr>
        <w:t xml:space="preserve"> istovara i unosa stvari u stan i obratno </w:t>
      </w:r>
    </w:p>
    <w:p w14:paraId="2DFC912C" w14:textId="77777777" w:rsidR="00520DAD" w:rsidRPr="00067B2F" w:rsidRDefault="00520DAD" w:rsidP="00841F9F">
      <w:pPr>
        <w:pStyle w:val="T-98-20"/>
        <w:tabs>
          <w:tab w:val="clear" w:pos="2153"/>
          <w:tab w:val="left" w:pos="0"/>
        </w:tabs>
        <w:spacing w:after="0"/>
        <w:ind w:firstLine="0"/>
        <w:rPr>
          <w:rFonts w:ascii="Times New Roman" w:hAnsi="Times New Roman"/>
          <w:sz w:val="24"/>
          <w:szCs w:val="24"/>
        </w:rPr>
      </w:pPr>
      <w:r w:rsidRPr="00067B2F">
        <w:rPr>
          <w:rFonts w:ascii="Times New Roman" w:hAnsi="Times New Roman"/>
          <w:sz w:val="24"/>
          <w:szCs w:val="24"/>
        </w:rPr>
        <w:tab/>
        <w:t>3. vozarina za prijevoz:</w:t>
      </w:r>
    </w:p>
    <w:p w14:paraId="2DFC912D" w14:textId="77777777" w:rsidR="00520DAD" w:rsidRPr="00067B2F" w:rsidRDefault="00520DAD" w:rsidP="00841F9F">
      <w:pPr>
        <w:pStyle w:val="T-98-20"/>
        <w:tabs>
          <w:tab w:val="clear" w:pos="2153"/>
          <w:tab w:val="left" w:pos="0"/>
        </w:tabs>
        <w:spacing w:after="0"/>
        <w:ind w:firstLine="0"/>
        <w:rPr>
          <w:rFonts w:ascii="Times New Roman" w:hAnsi="Times New Roman"/>
          <w:sz w:val="24"/>
          <w:szCs w:val="24"/>
        </w:rPr>
      </w:pPr>
      <w:r w:rsidRPr="00067B2F">
        <w:rPr>
          <w:rFonts w:ascii="Times New Roman" w:hAnsi="Times New Roman"/>
          <w:sz w:val="24"/>
          <w:szCs w:val="24"/>
        </w:rPr>
        <w:tab/>
        <w:t xml:space="preserve">– </w:t>
      </w:r>
      <w:r w:rsidR="003E7EF4">
        <w:rPr>
          <w:rFonts w:ascii="Times New Roman" w:hAnsi="Times New Roman"/>
          <w:sz w:val="24"/>
          <w:szCs w:val="24"/>
        </w:rPr>
        <w:t xml:space="preserve"> </w:t>
      </w:r>
      <w:r w:rsidR="003E7EF4">
        <w:rPr>
          <w:rFonts w:ascii="Times New Roman" w:hAnsi="Times New Roman"/>
          <w:sz w:val="24"/>
          <w:szCs w:val="24"/>
        </w:rPr>
        <w:tab/>
      </w:r>
      <w:r w:rsidRPr="00067B2F">
        <w:rPr>
          <w:rFonts w:ascii="Times New Roman" w:hAnsi="Times New Roman"/>
          <w:sz w:val="24"/>
          <w:szCs w:val="24"/>
        </w:rPr>
        <w:t xml:space="preserve">zrakoplovom do </w:t>
      </w:r>
      <w:smartTag w:uri="urn:schemas-microsoft-com:office:smarttags" w:element="metricconverter">
        <w:smartTagPr>
          <w:attr w:name="ProductID" w:val="300 kg"/>
        </w:smartTagPr>
        <w:r w:rsidRPr="00067B2F">
          <w:rPr>
            <w:rFonts w:ascii="Times New Roman" w:hAnsi="Times New Roman"/>
            <w:sz w:val="24"/>
            <w:szCs w:val="24"/>
          </w:rPr>
          <w:t>300 kg</w:t>
        </w:r>
      </w:smartTag>
      <w:r w:rsidRPr="00067B2F">
        <w:rPr>
          <w:rFonts w:ascii="Times New Roman" w:hAnsi="Times New Roman"/>
          <w:sz w:val="24"/>
          <w:szCs w:val="24"/>
        </w:rPr>
        <w:t xml:space="preserve"> za samca ili </w:t>
      </w:r>
      <w:smartTag w:uri="urn:schemas-microsoft-com:office:smarttags" w:element="metricconverter">
        <w:smartTagPr>
          <w:attr w:name="ProductID" w:val="450 kg"/>
        </w:smartTagPr>
        <w:r w:rsidRPr="00067B2F">
          <w:rPr>
            <w:rFonts w:ascii="Times New Roman" w:hAnsi="Times New Roman"/>
            <w:sz w:val="24"/>
            <w:szCs w:val="24"/>
          </w:rPr>
          <w:t>450 kg</w:t>
        </w:r>
      </w:smartTag>
      <w:r w:rsidRPr="00067B2F">
        <w:rPr>
          <w:rFonts w:ascii="Times New Roman" w:hAnsi="Times New Roman"/>
          <w:sz w:val="24"/>
          <w:szCs w:val="24"/>
        </w:rPr>
        <w:t xml:space="preserve"> za osobu s obitelji</w:t>
      </w:r>
    </w:p>
    <w:p w14:paraId="2DFC912E" w14:textId="77777777" w:rsidR="00520DAD" w:rsidRPr="00067B2F" w:rsidRDefault="00520DAD" w:rsidP="00841F9F">
      <w:pPr>
        <w:pStyle w:val="T-98-20"/>
        <w:tabs>
          <w:tab w:val="clear" w:pos="2153"/>
          <w:tab w:val="left" w:pos="0"/>
        </w:tabs>
        <w:spacing w:after="0"/>
        <w:ind w:firstLine="0"/>
        <w:rPr>
          <w:rFonts w:ascii="Times New Roman" w:hAnsi="Times New Roman"/>
          <w:color w:val="000000" w:themeColor="text1"/>
          <w:sz w:val="24"/>
          <w:szCs w:val="24"/>
        </w:rPr>
      </w:pPr>
      <w:r w:rsidRPr="00067B2F">
        <w:rPr>
          <w:rFonts w:ascii="Times New Roman" w:hAnsi="Times New Roman"/>
          <w:sz w:val="24"/>
          <w:szCs w:val="24"/>
        </w:rPr>
        <w:tab/>
        <w:t xml:space="preserve">– </w:t>
      </w:r>
      <w:r w:rsidR="003E7EF4">
        <w:rPr>
          <w:rFonts w:ascii="Times New Roman" w:hAnsi="Times New Roman"/>
          <w:sz w:val="24"/>
          <w:szCs w:val="24"/>
        </w:rPr>
        <w:tab/>
      </w:r>
      <w:r w:rsidRPr="00067B2F">
        <w:rPr>
          <w:rFonts w:ascii="Times New Roman" w:hAnsi="Times New Roman"/>
          <w:color w:val="000000" w:themeColor="text1"/>
          <w:sz w:val="24"/>
          <w:szCs w:val="24"/>
        </w:rPr>
        <w:t>cestovni ili željeznički prijevoz do 25 m³</w:t>
      </w:r>
      <w:r w:rsidRPr="00067B2F">
        <w:rPr>
          <w:rFonts w:ascii="Times New Roman" w:hAnsi="Times New Roman"/>
          <w:color w:val="000000" w:themeColor="text1"/>
          <w:sz w:val="24"/>
          <w:szCs w:val="24"/>
          <w:vertAlign w:val="superscript"/>
        </w:rPr>
        <w:t xml:space="preserve"> </w:t>
      </w:r>
      <w:r w:rsidRPr="00067B2F">
        <w:rPr>
          <w:rFonts w:ascii="Times New Roman" w:hAnsi="Times New Roman"/>
          <w:color w:val="000000" w:themeColor="text1"/>
          <w:sz w:val="24"/>
          <w:szCs w:val="24"/>
        </w:rPr>
        <w:t xml:space="preserve">za samca ili 50 m³ za osobu s obitelji  </w:t>
      </w:r>
    </w:p>
    <w:p w14:paraId="2DFC912F" w14:textId="77777777" w:rsidR="00520DAD" w:rsidRPr="00A03A71" w:rsidRDefault="00520DAD" w:rsidP="00841F9F">
      <w:pPr>
        <w:pStyle w:val="T-98-20"/>
        <w:tabs>
          <w:tab w:val="clear" w:pos="2153"/>
          <w:tab w:val="left" w:pos="0"/>
        </w:tabs>
        <w:spacing w:after="0"/>
        <w:ind w:firstLine="0"/>
        <w:rPr>
          <w:rFonts w:ascii="Times New Roman" w:hAnsi="Times New Roman"/>
          <w:color w:val="000000" w:themeColor="text1"/>
          <w:sz w:val="24"/>
          <w:szCs w:val="24"/>
        </w:rPr>
      </w:pPr>
      <w:r w:rsidRPr="00067B2F">
        <w:rPr>
          <w:rFonts w:ascii="Times New Roman" w:hAnsi="Times New Roman"/>
          <w:color w:val="000000" w:themeColor="text1"/>
          <w:sz w:val="24"/>
          <w:szCs w:val="24"/>
        </w:rPr>
        <w:t xml:space="preserve">      </w:t>
      </w:r>
      <w:r w:rsidR="003E7EF4">
        <w:rPr>
          <w:rFonts w:ascii="Times New Roman" w:hAnsi="Times New Roman"/>
          <w:color w:val="000000" w:themeColor="text1"/>
          <w:sz w:val="24"/>
          <w:szCs w:val="24"/>
        </w:rPr>
        <w:tab/>
      </w:r>
      <w:r w:rsidRPr="00067B2F">
        <w:rPr>
          <w:rFonts w:ascii="Times New Roman" w:hAnsi="Times New Roman"/>
          <w:color w:val="000000" w:themeColor="text1"/>
          <w:sz w:val="24"/>
          <w:szCs w:val="24"/>
        </w:rPr>
        <w:t xml:space="preserve">– </w:t>
      </w:r>
      <w:r w:rsidR="003E7EF4">
        <w:rPr>
          <w:rFonts w:ascii="Times New Roman" w:hAnsi="Times New Roman"/>
          <w:color w:val="000000" w:themeColor="text1"/>
          <w:sz w:val="24"/>
          <w:szCs w:val="24"/>
        </w:rPr>
        <w:tab/>
      </w:r>
      <w:r w:rsidRPr="00067B2F">
        <w:rPr>
          <w:rFonts w:ascii="Times New Roman" w:hAnsi="Times New Roman"/>
          <w:color w:val="000000" w:themeColor="text1"/>
          <w:sz w:val="24"/>
          <w:szCs w:val="24"/>
        </w:rPr>
        <w:t xml:space="preserve">brodski prijevoz – kontejner 20 ft za samca ili 40 ft za osobu </w:t>
      </w:r>
      <w:r>
        <w:rPr>
          <w:rFonts w:ascii="Times New Roman" w:hAnsi="Times New Roman"/>
          <w:color w:val="000000" w:themeColor="text1"/>
          <w:sz w:val="24"/>
          <w:szCs w:val="24"/>
        </w:rPr>
        <w:t>s obitelji</w:t>
      </w:r>
    </w:p>
    <w:p w14:paraId="2DFC9130" w14:textId="77777777" w:rsidR="000F2594" w:rsidRPr="00520DAD" w:rsidRDefault="00520DAD" w:rsidP="00841F9F">
      <w:pPr>
        <w:pStyle w:val="T-98-20"/>
        <w:tabs>
          <w:tab w:val="clear" w:pos="2153"/>
          <w:tab w:val="left" w:pos="0"/>
        </w:tabs>
        <w:spacing w:after="0"/>
        <w:ind w:firstLine="0"/>
        <w:rPr>
          <w:rFonts w:ascii="Times New Roman" w:hAnsi="Times New Roman"/>
          <w:sz w:val="24"/>
          <w:szCs w:val="24"/>
        </w:rPr>
      </w:pPr>
      <w:r>
        <w:rPr>
          <w:rFonts w:ascii="Times New Roman" w:hAnsi="Times New Roman"/>
          <w:sz w:val="24"/>
          <w:szCs w:val="24"/>
        </w:rPr>
        <w:tab/>
      </w:r>
      <w:r w:rsidRPr="00067B2F">
        <w:rPr>
          <w:rFonts w:ascii="Times New Roman" w:hAnsi="Times New Roman"/>
          <w:sz w:val="24"/>
          <w:szCs w:val="24"/>
        </w:rPr>
        <w:t>(</w:t>
      </w:r>
      <w:r>
        <w:rPr>
          <w:rFonts w:ascii="Times New Roman" w:hAnsi="Times New Roman"/>
          <w:sz w:val="24"/>
          <w:szCs w:val="24"/>
        </w:rPr>
        <w:t>2</w:t>
      </w:r>
      <w:r w:rsidRPr="00067B2F">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rPr>
        <w:tab/>
      </w:r>
      <w:r w:rsidRPr="00067B2F">
        <w:rPr>
          <w:rFonts w:ascii="Times New Roman" w:hAnsi="Times New Roman"/>
          <w:sz w:val="24"/>
          <w:szCs w:val="24"/>
        </w:rPr>
        <w:t>Selidba u europske države organizira se i u pravilu obavlja javnim prijevozom odnosno prijevozom Ministarstva obrane ili se povjerava pravnoj osobi, u iznosima odnosno ograničenjima iz stavka 1. ovoga članka.</w:t>
      </w:r>
      <w:r>
        <w:rPr>
          <w:rFonts w:ascii="Times New Roman" w:hAnsi="Times New Roman"/>
          <w:sz w:val="24"/>
          <w:szCs w:val="24"/>
        </w:rPr>
        <w:t>“</w:t>
      </w:r>
      <w:r w:rsidR="002A6538">
        <w:rPr>
          <w:rFonts w:ascii="Times New Roman" w:hAnsi="Times New Roman"/>
          <w:sz w:val="24"/>
          <w:szCs w:val="24"/>
        </w:rPr>
        <w:t>.</w:t>
      </w:r>
    </w:p>
    <w:p w14:paraId="2DFC9131" w14:textId="77777777" w:rsidR="003E7EF4" w:rsidRDefault="003E7EF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32" w14:textId="77777777" w:rsidR="00520DAD" w:rsidRDefault="00434DEA"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9</w:t>
      </w:r>
      <w:r w:rsidR="00520DAD">
        <w:rPr>
          <w:rFonts w:ascii="Times New Roman" w:eastAsia="Times New Roman" w:hAnsi="Times New Roman" w:cs="Times New Roman"/>
          <w:b/>
          <w:color w:val="231F20"/>
          <w:sz w:val="24"/>
          <w:szCs w:val="24"/>
          <w:lang w:eastAsia="hr-HR"/>
        </w:rPr>
        <w:t>.</w:t>
      </w:r>
    </w:p>
    <w:p w14:paraId="2DFC9133" w14:textId="77777777" w:rsidR="00807F8B" w:rsidRDefault="00807F8B" w:rsidP="00721676">
      <w:pPr>
        <w:shd w:val="clear" w:color="auto" w:fill="FFFFFF"/>
        <w:spacing w:after="0" w:line="240" w:lineRule="auto"/>
        <w:textAlignment w:val="baseline"/>
        <w:rPr>
          <w:rFonts w:ascii="Times New Roman" w:eastAsia="Times New Roman" w:hAnsi="Times New Roman" w:cs="Times New Roman"/>
          <w:b/>
          <w:color w:val="231F20"/>
          <w:sz w:val="24"/>
          <w:szCs w:val="24"/>
          <w:lang w:eastAsia="hr-HR"/>
        </w:rPr>
      </w:pPr>
    </w:p>
    <w:p w14:paraId="2DFC9134" w14:textId="77777777" w:rsidR="00807F8B" w:rsidRPr="00721676" w:rsidRDefault="00721676" w:rsidP="00721676">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b/>
          <w:color w:val="231F20"/>
          <w:sz w:val="24"/>
          <w:szCs w:val="24"/>
          <w:lang w:eastAsia="hr-HR"/>
        </w:rPr>
        <w:tab/>
      </w:r>
      <w:r w:rsidRPr="00721676">
        <w:rPr>
          <w:rFonts w:ascii="Times New Roman" w:eastAsia="Times New Roman" w:hAnsi="Times New Roman" w:cs="Times New Roman"/>
          <w:color w:val="231F20"/>
          <w:sz w:val="24"/>
          <w:szCs w:val="24"/>
          <w:lang w:eastAsia="hr-HR"/>
        </w:rPr>
        <w:t xml:space="preserve">U članku 18. </w:t>
      </w:r>
      <w:r>
        <w:rPr>
          <w:rFonts w:ascii="Times New Roman" w:eastAsia="Times New Roman" w:hAnsi="Times New Roman" w:cs="Times New Roman"/>
          <w:color w:val="231F20"/>
          <w:sz w:val="24"/>
          <w:szCs w:val="24"/>
          <w:lang w:eastAsia="hr-HR"/>
        </w:rPr>
        <w:t>s</w:t>
      </w:r>
      <w:r w:rsidRPr="00721676">
        <w:rPr>
          <w:rFonts w:ascii="Times New Roman" w:eastAsia="Times New Roman" w:hAnsi="Times New Roman" w:cs="Times New Roman"/>
          <w:color w:val="231F20"/>
          <w:sz w:val="24"/>
          <w:szCs w:val="24"/>
          <w:lang w:eastAsia="hr-HR"/>
        </w:rPr>
        <w:t xml:space="preserve">tavak 1. </w:t>
      </w:r>
      <w:r>
        <w:rPr>
          <w:rFonts w:ascii="Times New Roman" w:eastAsia="Times New Roman" w:hAnsi="Times New Roman" w:cs="Times New Roman"/>
          <w:color w:val="231F20"/>
          <w:sz w:val="24"/>
          <w:szCs w:val="24"/>
          <w:lang w:eastAsia="hr-HR"/>
        </w:rPr>
        <w:t>m</w:t>
      </w:r>
      <w:r w:rsidRPr="00721676">
        <w:rPr>
          <w:rFonts w:ascii="Times New Roman" w:eastAsia="Times New Roman" w:hAnsi="Times New Roman" w:cs="Times New Roman"/>
          <w:color w:val="231F20"/>
          <w:sz w:val="24"/>
          <w:szCs w:val="24"/>
          <w:lang w:eastAsia="hr-HR"/>
        </w:rPr>
        <w:t xml:space="preserve">ijenja se i glasi: </w:t>
      </w:r>
    </w:p>
    <w:p w14:paraId="2DFC9135" w14:textId="77777777" w:rsidR="00721676" w:rsidRPr="00721676" w:rsidRDefault="00721676" w:rsidP="00721676">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w:t>
      </w:r>
      <w:r w:rsidRPr="00721676">
        <w:rPr>
          <w:rFonts w:ascii="Times New Roman" w:eastAsia="Times New Roman" w:hAnsi="Times New Roman" w:cs="Times New Roman"/>
          <w:color w:val="231F20"/>
          <w:sz w:val="24"/>
          <w:szCs w:val="24"/>
          <w:lang w:eastAsia="hr-HR"/>
        </w:rPr>
        <w:t xml:space="preserve"> (1) </w:t>
      </w:r>
      <w:r w:rsidR="00784E55">
        <w:rPr>
          <w:rFonts w:ascii="Times New Roman" w:eastAsia="Times New Roman" w:hAnsi="Times New Roman" w:cs="Times New Roman"/>
          <w:color w:val="231F20"/>
          <w:sz w:val="24"/>
          <w:szCs w:val="24"/>
          <w:lang w:eastAsia="hr-HR"/>
        </w:rPr>
        <w:tab/>
      </w:r>
      <w:r w:rsidRPr="00721676">
        <w:rPr>
          <w:rFonts w:ascii="Times New Roman" w:eastAsia="Times New Roman" w:hAnsi="Times New Roman" w:cs="Times New Roman"/>
          <w:color w:val="231F20"/>
          <w:sz w:val="24"/>
          <w:szCs w:val="24"/>
          <w:lang w:eastAsia="hr-HR"/>
        </w:rPr>
        <w:t>Pravo na naknadu troškova stanovanja ostvaruje se u visini od 90</w:t>
      </w:r>
      <w:r w:rsidR="000912AC">
        <w:rPr>
          <w:rFonts w:ascii="Times New Roman" w:eastAsia="Times New Roman" w:hAnsi="Times New Roman" w:cs="Times New Roman"/>
          <w:color w:val="231F20"/>
          <w:sz w:val="24"/>
          <w:szCs w:val="24"/>
          <w:lang w:eastAsia="hr-HR"/>
        </w:rPr>
        <w:t xml:space="preserve"> </w:t>
      </w:r>
      <w:r w:rsidRPr="00721676">
        <w:rPr>
          <w:rFonts w:ascii="Times New Roman" w:eastAsia="Times New Roman" w:hAnsi="Times New Roman" w:cs="Times New Roman"/>
          <w:color w:val="231F20"/>
          <w:sz w:val="24"/>
          <w:szCs w:val="24"/>
          <w:lang w:eastAsia="hr-HR"/>
        </w:rPr>
        <w:t>% ugovorene cijene najma stana, a ovisno o broju članova uže obitelji koji borave u državi primateljici, naknadu ostvaruje:</w:t>
      </w:r>
    </w:p>
    <w:p w14:paraId="2DFC9136" w14:textId="77777777" w:rsidR="00721676" w:rsidRPr="00721676" w:rsidRDefault="00721676" w:rsidP="00721676">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721676">
        <w:rPr>
          <w:rFonts w:ascii="Times New Roman" w:eastAsia="Times New Roman" w:hAnsi="Times New Roman" w:cs="Times New Roman"/>
          <w:color w:val="231F20"/>
          <w:sz w:val="24"/>
          <w:szCs w:val="24"/>
          <w:lang w:eastAsia="hr-HR"/>
        </w:rPr>
        <w:t>– samac za stan s jednom spavaćom sobom</w:t>
      </w:r>
    </w:p>
    <w:p w14:paraId="2DFC9137" w14:textId="77777777" w:rsidR="00721676" w:rsidRPr="00721676" w:rsidRDefault="00721676" w:rsidP="00721676">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721676">
        <w:rPr>
          <w:rFonts w:ascii="Times New Roman" w:eastAsia="Times New Roman" w:hAnsi="Times New Roman" w:cs="Times New Roman"/>
          <w:color w:val="231F20"/>
          <w:sz w:val="24"/>
          <w:szCs w:val="24"/>
          <w:lang w:eastAsia="hr-HR"/>
        </w:rPr>
        <w:t>– obitelji s dva člana za stan s dvije spavaće sobe</w:t>
      </w:r>
    </w:p>
    <w:p w14:paraId="2DFC9138" w14:textId="77777777" w:rsidR="00721676" w:rsidRPr="00721676" w:rsidRDefault="00721676" w:rsidP="00721676">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721676">
        <w:rPr>
          <w:rFonts w:ascii="Times New Roman" w:eastAsia="Times New Roman" w:hAnsi="Times New Roman" w:cs="Times New Roman"/>
          <w:color w:val="231F20"/>
          <w:sz w:val="24"/>
          <w:szCs w:val="24"/>
          <w:lang w:eastAsia="hr-HR"/>
        </w:rPr>
        <w:t>– obitelji s tri člana za stan s tri spavaće sobe</w:t>
      </w:r>
    </w:p>
    <w:p w14:paraId="2DFC9139" w14:textId="77777777" w:rsidR="00721676" w:rsidRDefault="00721676" w:rsidP="00721676">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721676">
        <w:rPr>
          <w:rFonts w:ascii="Times New Roman" w:eastAsia="Times New Roman" w:hAnsi="Times New Roman" w:cs="Times New Roman"/>
          <w:color w:val="231F20"/>
          <w:sz w:val="24"/>
          <w:szCs w:val="24"/>
          <w:lang w:eastAsia="hr-HR"/>
        </w:rPr>
        <w:t>– obitelji s četiri i više čl</w:t>
      </w:r>
      <w:r>
        <w:rPr>
          <w:rFonts w:ascii="Times New Roman" w:eastAsia="Times New Roman" w:hAnsi="Times New Roman" w:cs="Times New Roman"/>
          <w:color w:val="231F20"/>
          <w:sz w:val="24"/>
          <w:szCs w:val="24"/>
          <w:lang w:eastAsia="hr-HR"/>
        </w:rPr>
        <w:t>anova za stan s tri spavaće sobe.“.</w:t>
      </w:r>
    </w:p>
    <w:p w14:paraId="2DFC913A" w14:textId="77777777" w:rsidR="00721676" w:rsidRDefault="00721676" w:rsidP="00721676">
      <w:pPr>
        <w:shd w:val="clear" w:color="auto" w:fill="FFFFFF"/>
        <w:spacing w:after="48" w:line="240" w:lineRule="auto"/>
        <w:ind w:firstLine="708"/>
        <w:textAlignment w:val="baseline"/>
        <w:rPr>
          <w:rFonts w:ascii="Times New Roman" w:eastAsia="Times New Roman" w:hAnsi="Times New Roman" w:cs="Times New Roman"/>
          <w:color w:val="231F20"/>
          <w:sz w:val="24"/>
          <w:szCs w:val="24"/>
          <w:lang w:eastAsia="hr-HR"/>
        </w:rPr>
      </w:pPr>
    </w:p>
    <w:p w14:paraId="2DFC913B" w14:textId="77777777" w:rsidR="00807F8B" w:rsidRDefault="00721676" w:rsidP="00721676">
      <w:pPr>
        <w:shd w:val="clear" w:color="auto" w:fill="FFFFFF"/>
        <w:spacing w:after="48" w:line="240" w:lineRule="auto"/>
        <w:ind w:firstLine="708"/>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color w:val="231F20"/>
          <w:sz w:val="24"/>
          <w:szCs w:val="24"/>
          <w:lang w:eastAsia="hr-HR"/>
        </w:rPr>
        <w:t>U st</w:t>
      </w:r>
      <w:r w:rsidR="002A6538">
        <w:rPr>
          <w:rFonts w:ascii="Times New Roman" w:eastAsia="Times New Roman" w:hAnsi="Times New Roman" w:cs="Times New Roman"/>
          <w:color w:val="231F20"/>
          <w:sz w:val="24"/>
          <w:szCs w:val="24"/>
          <w:lang w:eastAsia="hr-HR"/>
        </w:rPr>
        <w:t>avku 3. riječi: „odnosno 20 m²“</w:t>
      </w:r>
      <w:r>
        <w:rPr>
          <w:rFonts w:ascii="Times New Roman" w:eastAsia="Times New Roman" w:hAnsi="Times New Roman" w:cs="Times New Roman"/>
          <w:color w:val="231F20"/>
          <w:sz w:val="24"/>
          <w:szCs w:val="24"/>
          <w:lang w:eastAsia="hr-HR"/>
        </w:rPr>
        <w:t xml:space="preserve"> brišu se. </w:t>
      </w:r>
    </w:p>
    <w:p w14:paraId="2DFC913C" w14:textId="77777777" w:rsidR="00721676" w:rsidRDefault="00721676" w:rsidP="00721676">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3D" w14:textId="77777777" w:rsidR="00721676" w:rsidRDefault="00434DEA" w:rsidP="00721676">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10</w:t>
      </w:r>
      <w:r w:rsidR="00721676">
        <w:rPr>
          <w:rFonts w:ascii="Times New Roman" w:eastAsia="Times New Roman" w:hAnsi="Times New Roman" w:cs="Times New Roman"/>
          <w:b/>
          <w:color w:val="231F20"/>
          <w:sz w:val="24"/>
          <w:szCs w:val="24"/>
          <w:lang w:eastAsia="hr-HR"/>
        </w:rPr>
        <w:t>.</w:t>
      </w:r>
    </w:p>
    <w:p w14:paraId="2DFC913E" w14:textId="77777777" w:rsidR="00A31705" w:rsidRDefault="00A31705" w:rsidP="00A31705">
      <w:pPr>
        <w:shd w:val="clear" w:color="auto" w:fill="FFFFFF"/>
        <w:spacing w:after="0" w:line="240" w:lineRule="auto"/>
        <w:textAlignment w:val="baseline"/>
        <w:rPr>
          <w:rFonts w:ascii="Times New Roman" w:eastAsia="Times New Roman" w:hAnsi="Times New Roman" w:cs="Times New Roman"/>
          <w:b/>
          <w:color w:val="231F20"/>
          <w:sz w:val="24"/>
          <w:szCs w:val="24"/>
          <w:lang w:eastAsia="hr-HR"/>
        </w:rPr>
      </w:pPr>
    </w:p>
    <w:p w14:paraId="2DFC913F" w14:textId="77777777" w:rsidR="00A31705" w:rsidRDefault="00A31705" w:rsidP="00A31705">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sidRPr="001B16EA">
        <w:rPr>
          <w:rFonts w:ascii="Times New Roman" w:eastAsia="Times New Roman" w:hAnsi="Times New Roman" w:cs="Times New Roman"/>
          <w:color w:val="231F20"/>
          <w:sz w:val="24"/>
          <w:szCs w:val="24"/>
          <w:lang w:eastAsia="hr-HR"/>
        </w:rPr>
        <w:t>Čl</w:t>
      </w:r>
      <w:r>
        <w:rPr>
          <w:rFonts w:ascii="Times New Roman" w:eastAsia="Times New Roman" w:hAnsi="Times New Roman" w:cs="Times New Roman"/>
          <w:color w:val="231F20"/>
          <w:sz w:val="24"/>
          <w:szCs w:val="24"/>
          <w:lang w:eastAsia="hr-HR"/>
        </w:rPr>
        <w:t>anak 24</w:t>
      </w:r>
      <w:r w:rsidRPr="001B16EA">
        <w:rPr>
          <w:rFonts w:ascii="Times New Roman" w:eastAsia="Times New Roman" w:hAnsi="Times New Roman" w:cs="Times New Roman"/>
          <w:color w:val="231F20"/>
          <w:sz w:val="24"/>
          <w:szCs w:val="24"/>
          <w:lang w:eastAsia="hr-HR"/>
        </w:rPr>
        <w:t>. mijenja se i glasi:</w:t>
      </w:r>
    </w:p>
    <w:p w14:paraId="2DFC9140" w14:textId="77777777" w:rsidR="00A31705" w:rsidRDefault="00A31705" w:rsidP="00721676">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41" w14:textId="77777777" w:rsidR="00A31705" w:rsidRPr="00A31705" w:rsidRDefault="002A6538" w:rsidP="00A31705">
      <w:pPr>
        <w:shd w:val="clear" w:color="auto" w:fill="FFFFFF"/>
        <w:spacing w:after="48"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w:t>
      </w:r>
      <w:r w:rsidR="00A31705" w:rsidRPr="00A31705">
        <w:rPr>
          <w:rFonts w:ascii="Times New Roman" w:eastAsia="Times New Roman" w:hAnsi="Times New Roman" w:cs="Times New Roman"/>
          <w:color w:val="231F20"/>
          <w:sz w:val="24"/>
          <w:szCs w:val="24"/>
          <w:lang w:eastAsia="hr-HR"/>
        </w:rPr>
        <w:t>Naknada za troškove putovanja u Republiku Hrvatsku radi kori</w:t>
      </w:r>
      <w:r w:rsidR="00A31705">
        <w:rPr>
          <w:rFonts w:ascii="Times New Roman" w:eastAsia="Times New Roman" w:hAnsi="Times New Roman" w:cs="Times New Roman"/>
          <w:color w:val="231F20"/>
          <w:sz w:val="24"/>
          <w:szCs w:val="24"/>
          <w:lang w:eastAsia="hr-HR"/>
        </w:rPr>
        <w:t>štenja godišnjeg odmora dva puta</w:t>
      </w:r>
      <w:r w:rsidR="00A31705" w:rsidRPr="00A31705">
        <w:rPr>
          <w:rFonts w:ascii="Times New Roman" w:eastAsia="Times New Roman" w:hAnsi="Times New Roman" w:cs="Times New Roman"/>
          <w:color w:val="231F20"/>
          <w:sz w:val="24"/>
          <w:szCs w:val="24"/>
          <w:lang w:eastAsia="hr-HR"/>
        </w:rPr>
        <w:t xml:space="preserve"> godišnje ostvaruje se za:</w:t>
      </w:r>
    </w:p>
    <w:p w14:paraId="2DFC9142" w14:textId="77777777" w:rsidR="00A31705" w:rsidRPr="00A31705" w:rsidRDefault="00A31705" w:rsidP="00A31705">
      <w:pPr>
        <w:shd w:val="clear" w:color="auto" w:fill="FFFFFF"/>
        <w:spacing w:after="48" w:line="240" w:lineRule="auto"/>
        <w:ind w:firstLine="708"/>
        <w:jc w:val="both"/>
        <w:textAlignment w:val="baseline"/>
        <w:rPr>
          <w:rFonts w:ascii="Times New Roman" w:eastAsia="Times New Roman" w:hAnsi="Times New Roman" w:cs="Times New Roman"/>
          <w:color w:val="231F20"/>
          <w:sz w:val="24"/>
          <w:szCs w:val="24"/>
          <w:lang w:eastAsia="hr-HR"/>
        </w:rPr>
      </w:pPr>
      <w:r w:rsidRPr="00A31705">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ab/>
      </w:r>
      <w:r w:rsidRPr="00A31705">
        <w:rPr>
          <w:rFonts w:ascii="Times New Roman" w:eastAsia="Times New Roman" w:hAnsi="Times New Roman" w:cs="Times New Roman"/>
          <w:color w:val="231F20"/>
          <w:sz w:val="24"/>
          <w:szCs w:val="24"/>
          <w:lang w:eastAsia="hr-HR"/>
        </w:rPr>
        <w:t>povratnu zrakoplovnu kartu u ekonomskom razredu za osobe iz članka 2. ove Uredbe i članove njihove uže obitelji koji borave u državi primateljici</w:t>
      </w:r>
    </w:p>
    <w:p w14:paraId="2DFC9143" w14:textId="77777777" w:rsidR="00A31705" w:rsidRPr="00A31705" w:rsidRDefault="00A31705" w:rsidP="00A31705">
      <w:pPr>
        <w:shd w:val="clear" w:color="auto" w:fill="FFFFFF"/>
        <w:spacing w:after="48" w:line="240" w:lineRule="auto"/>
        <w:ind w:firstLine="708"/>
        <w:jc w:val="both"/>
        <w:textAlignment w:val="baseline"/>
        <w:rPr>
          <w:rFonts w:ascii="Times New Roman" w:eastAsia="Times New Roman" w:hAnsi="Times New Roman" w:cs="Times New Roman"/>
          <w:color w:val="231F20"/>
          <w:sz w:val="24"/>
          <w:szCs w:val="24"/>
          <w:lang w:eastAsia="hr-HR"/>
        </w:rPr>
      </w:pPr>
      <w:r w:rsidRPr="00A31705">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ab/>
      </w:r>
      <w:r w:rsidRPr="00A31705">
        <w:rPr>
          <w:rFonts w:ascii="Times New Roman" w:eastAsia="Times New Roman" w:hAnsi="Times New Roman" w:cs="Times New Roman"/>
          <w:color w:val="231F20"/>
          <w:sz w:val="24"/>
          <w:szCs w:val="24"/>
          <w:lang w:eastAsia="hr-HR"/>
        </w:rPr>
        <w:t>u novčanom iznosu u visini od 10</w:t>
      </w:r>
      <w:r w:rsidR="00671E4A">
        <w:rPr>
          <w:rFonts w:ascii="Times New Roman" w:eastAsia="Times New Roman" w:hAnsi="Times New Roman" w:cs="Times New Roman"/>
          <w:color w:val="231F20"/>
          <w:sz w:val="24"/>
          <w:szCs w:val="24"/>
          <w:lang w:eastAsia="hr-HR"/>
        </w:rPr>
        <w:t xml:space="preserve"> </w:t>
      </w:r>
      <w:r w:rsidRPr="00A31705">
        <w:rPr>
          <w:rFonts w:ascii="Times New Roman" w:eastAsia="Times New Roman" w:hAnsi="Times New Roman" w:cs="Times New Roman"/>
          <w:color w:val="231F20"/>
          <w:sz w:val="24"/>
          <w:szCs w:val="24"/>
          <w:lang w:eastAsia="hr-HR"/>
        </w:rPr>
        <w:t xml:space="preserve">% vrijednosti </w:t>
      </w:r>
      <w:r w:rsidRPr="00434DEA">
        <w:rPr>
          <w:rFonts w:ascii="Times New Roman" w:eastAsia="Times New Roman" w:hAnsi="Times New Roman" w:cs="Times New Roman"/>
          <w:color w:val="231F20"/>
          <w:sz w:val="24"/>
          <w:szCs w:val="24"/>
          <w:lang w:eastAsia="hr-HR"/>
        </w:rPr>
        <w:t xml:space="preserve">koeficijenta </w:t>
      </w:r>
      <w:r w:rsidR="00091F78" w:rsidRPr="00434DEA">
        <w:rPr>
          <w:rFonts w:ascii="Times New Roman" w:eastAsia="Times New Roman" w:hAnsi="Times New Roman" w:cs="Times New Roman"/>
          <w:color w:val="231F20"/>
          <w:sz w:val="24"/>
          <w:szCs w:val="24"/>
          <w:lang w:eastAsia="hr-HR"/>
        </w:rPr>
        <w:t>za plaću u predstavništvu u inozemstvu</w:t>
      </w:r>
      <w:r w:rsidR="00091F78">
        <w:rPr>
          <w:rFonts w:ascii="Times New Roman" w:eastAsia="Times New Roman" w:hAnsi="Times New Roman" w:cs="Times New Roman"/>
          <w:color w:val="231F20"/>
          <w:sz w:val="24"/>
          <w:szCs w:val="24"/>
          <w:lang w:eastAsia="hr-HR"/>
        </w:rPr>
        <w:t xml:space="preserve"> </w:t>
      </w:r>
      <w:r w:rsidRPr="00A31705">
        <w:rPr>
          <w:rFonts w:ascii="Times New Roman" w:eastAsia="Times New Roman" w:hAnsi="Times New Roman" w:cs="Times New Roman"/>
          <w:color w:val="231F20"/>
          <w:sz w:val="24"/>
          <w:szCs w:val="24"/>
          <w:lang w:eastAsia="hr-HR"/>
        </w:rPr>
        <w:t xml:space="preserve">za svakih 100 kilometara s ograničenjem da ukupna naknada ne može biti veća od </w:t>
      </w:r>
      <w:r w:rsidRPr="00067B2F">
        <w:rPr>
          <w:rFonts w:ascii="Times New Roman" w:hAnsi="Times New Roman"/>
          <w:sz w:val="24"/>
          <w:szCs w:val="24"/>
        </w:rPr>
        <w:t>vrijednosti koeficijenta</w:t>
      </w:r>
      <w:r>
        <w:rPr>
          <w:rFonts w:ascii="Times New Roman" w:hAnsi="Times New Roman"/>
          <w:sz w:val="24"/>
          <w:szCs w:val="24"/>
        </w:rPr>
        <w:t xml:space="preserve"> za plaću u predstavništvu u inozemstvu</w:t>
      </w:r>
      <w:r w:rsidRPr="00A31705">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w:t>
      </w:r>
    </w:p>
    <w:p w14:paraId="2DFC9144" w14:textId="77777777" w:rsidR="003E7EF4" w:rsidRDefault="003E7EF4" w:rsidP="00A31705">
      <w:pPr>
        <w:shd w:val="clear" w:color="auto" w:fill="FFFFFF"/>
        <w:spacing w:after="0" w:line="240" w:lineRule="auto"/>
        <w:textAlignment w:val="baseline"/>
        <w:rPr>
          <w:rFonts w:ascii="Times New Roman" w:eastAsia="Times New Roman" w:hAnsi="Times New Roman" w:cs="Times New Roman"/>
          <w:b/>
          <w:color w:val="231F20"/>
          <w:sz w:val="24"/>
          <w:szCs w:val="24"/>
          <w:lang w:eastAsia="hr-HR"/>
        </w:rPr>
      </w:pPr>
    </w:p>
    <w:p w14:paraId="2DFC9145" w14:textId="77777777" w:rsidR="006D4AFD" w:rsidRDefault="00873C7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11</w:t>
      </w:r>
      <w:r w:rsidR="006D4AFD">
        <w:rPr>
          <w:rFonts w:ascii="Times New Roman" w:eastAsia="Times New Roman" w:hAnsi="Times New Roman" w:cs="Times New Roman"/>
          <w:b/>
          <w:color w:val="231F20"/>
          <w:sz w:val="24"/>
          <w:szCs w:val="24"/>
          <w:lang w:eastAsia="hr-HR"/>
        </w:rPr>
        <w:t>.</w:t>
      </w:r>
    </w:p>
    <w:p w14:paraId="2DFC9146" w14:textId="77777777" w:rsidR="003E7EF4" w:rsidRDefault="003E7EF4" w:rsidP="00A31705">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p>
    <w:p w14:paraId="2DFC9147" w14:textId="77777777" w:rsidR="003E7EF4" w:rsidRDefault="003E7EF4" w:rsidP="003E7EF4">
      <w:pPr>
        <w:pStyle w:val="box474827"/>
        <w:shd w:val="clear" w:color="auto" w:fill="FFFFFF"/>
        <w:spacing w:before="0" w:beforeAutospacing="0" w:after="0" w:afterAutospacing="0"/>
        <w:ind w:firstLine="708"/>
        <w:jc w:val="both"/>
        <w:textAlignment w:val="baseline"/>
        <w:rPr>
          <w:color w:val="231F20"/>
        </w:rPr>
      </w:pPr>
      <w:r>
        <w:rPr>
          <w:color w:val="231F20"/>
        </w:rPr>
        <w:t>Iza članka 24. dodaje se članak 24.a koji glasi:</w:t>
      </w:r>
    </w:p>
    <w:p w14:paraId="2DFC9148" w14:textId="77777777" w:rsidR="003E7EF4" w:rsidRDefault="003E7EF4" w:rsidP="003E7EF4">
      <w:pPr>
        <w:pStyle w:val="box474827"/>
        <w:shd w:val="clear" w:color="auto" w:fill="FFFFFF"/>
        <w:spacing w:before="0" w:beforeAutospacing="0" w:after="0" w:afterAutospacing="0"/>
        <w:ind w:firstLine="708"/>
        <w:jc w:val="both"/>
        <w:textAlignment w:val="baseline"/>
        <w:rPr>
          <w:color w:val="231F20"/>
        </w:rPr>
      </w:pPr>
    </w:p>
    <w:p w14:paraId="2DFC9149" w14:textId="77777777" w:rsidR="003E7EF4" w:rsidRDefault="003E7EF4" w:rsidP="003E7EF4">
      <w:pPr>
        <w:pStyle w:val="box474827"/>
        <w:shd w:val="clear" w:color="auto" w:fill="FFFFFF"/>
        <w:spacing w:before="0" w:beforeAutospacing="0" w:after="0" w:afterAutospacing="0"/>
        <w:jc w:val="center"/>
        <w:textAlignment w:val="baseline"/>
        <w:rPr>
          <w:color w:val="231F20"/>
        </w:rPr>
      </w:pPr>
      <w:r>
        <w:rPr>
          <w:color w:val="231F20"/>
        </w:rPr>
        <w:t>„Članak 24.a</w:t>
      </w:r>
    </w:p>
    <w:p w14:paraId="2DFC914A" w14:textId="77777777" w:rsidR="003E7EF4" w:rsidRDefault="003E7EF4" w:rsidP="003E7EF4">
      <w:pPr>
        <w:pStyle w:val="box474827"/>
        <w:shd w:val="clear" w:color="auto" w:fill="FFFFFF"/>
        <w:spacing w:before="0" w:beforeAutospacing="0" w:after="0" w:afterAutospacing="0"/>
        <w:jc w:val="center"/>
        <w:textAlignment w:val="baseline"/>
        <w:rPr>
          <w:color w:val="231F20"/>
        </w:rPr>
      </w:pPr>
    </w:p>
    <w:p w14:paraId="2DFC914B" w14:textId="77777777" w:rsidR="003E7EF4" w:rsidRDefault="003E7EF4" w:rsidP="003E7EF4">
      <w:pPr>
        <w:pStyle w:val="box474827"/>
        <w:shd w:val="clear" w:color="auto" w:fill="FFFFFF"/>
        <w:spacing w:before="0" w:beforeAutospacing="0" w:after="0" w:afterAutospacing="0"/>
        <w:ind w:firstLine="708"/>
        <w:jc w:val="both"/>
        <w:textAlignment w:val="baseline"/>
        <w:rPr>
          <w:color w:val="231F20"/>
        </w:rPr>
      </w:pPr>
      <w:r>
        <w:rPr>
          <w:color w:val="231F20"/>
        </w:rPr>
        <w:t xml:space="preserve">Osoba u predstavništvu u inozemstvu ima pravo na naknadu u fiksnom iznosu za udaljenost mjesta rada u inozemstvu od sjedišta Ministarstva u Zagrebu i to na temelju </w:t>
      </w:r>
      <w:r>
        <w:rPr>
          <w:color w:val="231F20"/>
        </w:rPr>
        <w:lastRenderedPageBreak/>
        <w:t>najbliže cestovne udaljenosti za putovanja u Europi, a izvan Europe najbliže zračne udaljenosti, i to:</w:t>
      </w:r>
    </w:p>
    <w:p w14:paraId="2DFC914C" w14:textId="77777777" w:rsidR="003E7EF4" w:rsidRDefault="003E7EF4" w:rsidP="003E7EF4">
      <w:pPr>
        <w:pStyle w:val="box474827"/>
        <w:shd w:val="clear" w:color="auto" w:fill="FFFFFF"/>
        <w:spacing w:before="0" w:beforeAutospacing="0" w:after="0" w:afterAutospacing="0"/>
        <w:ind w:firstLine="708"/>
        <w:jc w:val="both"/>
        <w:textAlignment w:val="baseline"/>
        <w:rPr>
          <w:color w:val="231F20"/>
        </w:rPr>
      </w:pPr>
      <w:r>
        <w:rPr>
          <w:color w:val="231F20"/>
        </w:rPr>
        <w:t>1. za udaljenost od 1450 do 5000 kilometara od sjedišta Ministarstva u iznosu od 150,00 eura mjesečno</w:t>
      </w:r>
    </w:p>
    <w:p w14:paraId="2DFC914D" w14:textId="77777777" w:rsidR="003E7EF4" w:rsidRDefault="003E7EF4" w:rsidP="005C56B4">
      <w:pPr>
        <w:pStyle w:val="box474827"/>
        <w:shd w:val="clear" w:color="auto" w:fill="FFFFFF"/>
        <w:spacing w:before="0" w:beforeAutospacing="0" w:after="0" w:afterAutospacing="0"/>
        <w:ind w:firstLine="708"/>
        <w:jc w:val="both"/>
        <w:textAlignment w:val="baseline"/>
        <w:rPr>
          <w:color w:val="231F20"/>
        </w:rPr>
      </w:pPr>
      <w:r>
        <w:rPr>
          <w:color w:val="231F20"/>
        </w:rPr>
        <w:t>2. za udaljenost veću od 5000 kilometara od sjedišta Ministarstva u iznosu od 300,00 eura mjesečno.“.</w:t>
      </w:r>
    </w:p>
    <w:p w14:paraId="2DFC914E" w14:textId="77777777" w:rsidR="005C56B4" w:rsidRDefault="005C56B4" w:rsidP="003E7EF4">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4F" w14:textId="77777777" w:rsidR="00A31705" w:rsidRDefault="00873C7D" w:rsidP="00A31705">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12</w:t>
      </w:r>
      <w:r w:rsidR="003E7EF4">
        <w:rPr>
          <w:rFonts w:ascii="Times New Roman" w:eastAsia="Times New Roman" w:hAnsi="Times New Roman" w:cs="Times New Roman"/>
          <w:b/>
          <w:color w:val="231F20"/>
          <w:sz w:val="24"/>
          <w:szCs w:val="24"/>
          <w:lang w:eastAsia="hr-HR"/>
        </w:rPr>
        <w:t>.</w:t>
      </w:r>
    </w:p>
    <w:p w14:paraId="2DFC9150" w14:textId="77777777" w:rsidR="00A31705" w:rsidRDefault="00A31705" w:rsidP="003E7EF4">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51" w14:textId="77777777" w:rsidR="00A31705" w:rsidRDefault="00A31705" w:rsidP="00385450">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U članku 26. stavku 1. riječi: „devi</w:t>
      </w:r>
      <w:r w:rsidR="00784E55">
        <w:rPr>
          <w:rFonts w:ascii="Times New Roman" w:eastAsia="Times New Roman" w:hAnsi="Times New Roman" w:cs="Times New Roman"/>
          <w:color w:val="231F20"/>
          <w:sz w:val="24"/>
          <w:szCs w:val="24"/>
          <w:lang w:eastAsia="hr-HR"/>
        </w:rPr>
        <w:t>zne plaće“ zamjenjuju se riječima</w:t>
      </w:r>
      <w:r>
        <w:rPr>
          <w:rFonts w:ascii="Times New Roman" w:eastAsia="Times New Roman" w:hAnsi="Times New Roman" w:cs="Times New Roman"/>
          <w:color w:val="231F20"/>
          <w:sz w:val="24"/>
          <w:szCs w:val="24"/>
          <w:lang w:eastAsia="hr-HR"/>
        </w:rPr>
        <w:t>: „plaće u</w:t>
      </w:r>
      <w:r w:rsidRPr="006D4AFD">
        <w:rPr>
          <w:rFonts w:ascii="Times New Roman" w:hAnsi="Times New Roman"/>
          <w:sz w:val="24"/>
          <w:szCs w:val="24"/>
        </w:rPr>
        <w:t xml:space="preserve"> </w:t>
      </w:r>
      <w:r>
        <w:rPr>
          <w:rFonts w:ascii="Times New Roman" w:hAnsi="Times New Roman"/>
          <w:sz w:val="24"/>
          <w:szCs w:val="24"/>
        </w:rPr>
        <w:t>predstavništvu u inozemstvu</w:t>
      </w:r>
      <w:r w:rsidRPr="00067B2F">
        <w:rPr>
          <w:rFonts w:ascii="Times New Roman" w:hAnsi="Times New Roman"/>
          <w:sz w:val="24"/>
          <w:szCs w:val="24"/>
        </w:rPr>
        <w:t>.</w:t>
      </w:r>
      <w:r>
        <w:rPr>
          <w:rFonts w:ascii="Times New Roman" w:hAnsi="Times New Roman"/>
          <w:sz w:val="24"/>
          <w:szCs w:val="24"/>
        </w:rPr>
        <w:t>“.</w:t>
      </w:r>
    </w:p>
    <w:p w14:paraId="2DFC9152" w14:textId="77777777" w:rsidR="00385450" w:rsidRPr="00385450" w:rsidRDefault="00385450" w:rsidP="00385450">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p>
    <w:p w14:paraId="2DFC9153" w14:textId="77777777" w:rsidR="00520DAD" w:rsidRDefault="00873C7D" w:rsidP="00A31705">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13</w:t>
      </w:r>
      <w:r w:rsidR="00A31705">
        <w:rPr>
          <w:rFonts w:ascii="Times New Roman" w:eastAsia="Times New Roman" w:hAnsi="Times New Roman" w:cs="Times New Roman"/>
          <w:b/>
          <w:color w:val="231F20"/>
          <w:sz w:val="24"/>
          <w:szCs w:val="24"/>
          <w:lang w:eastAsia="hr-HR"/>
        </w:rPr>
        <w:t>.</w:t>
      </w:r>
    </w:p>
    <w:p w14:paraId="2DFC9154" w14:textId="77777777" w:rsidR="00A31705" w:rsidRPr="00A31705" w:rsidRDefault="00A31705" w:rsidP="00A31705">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55" w14:textId="77777777" w:rsidR="00A31705" w:rsidRPr="00A31705" w:rsidRDefault="006D4AFD" w:rsidP="00775ED1">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U članku 30. stavku 1. riječi: „devi</w:t>
      </w:r>
      <w:r w:rsidR="00784E55">
        <w:rPr>
          <w:rFonts w:ascii="Times New Roman" w:eastAsia="Times New Roman" w:hAnsi="Times New Roman" w:cs="Times New Roman"/>
          <w:color w:val="231F20"/>
          <w:sz w:val="24"/>
          <w:szCs w:val="24"/>
          <w:lang w:eastAsia="hr-HR"/>
        </w:rPr>
        <w:t>zne plaće“ zamjenjuju se riječima</w:t>
      </w:r>
      <w:r>
        <w:rPr>
          <w:rFonts w:ascii="Times New Roman" w:eastAsia="Times New Roman" w:hAnsi="Times New Roman" w:cs="Times New Roman"/>
          <w:color w:val="231F20"/>
          <w:sz w:val="24"/>
          <w:szCs w:val="24"/>
          <w:lang w:eastAsia="hr-HR"/>
        </w:rPr>
        <w:t>: „plaće u</w:t>
      </w:r>
      <w:r w:rsidRPr="006D4AFD">
        <w:rPr>
          <w:rFonts w:ascii="Times New Roman" w:hAnsi="Times New Roman"/>
          <w:sz w:val="24"/>
          <w:szCs w:val="24"/>
        </w:rPr>
        <w:t xml:space="preserve"> </w:t>
      </w:r>
      <w:r>
        <w:rPr>
          <w:rFonts w:ascii="Times New Roman" w:hAnsi="Times New Roman"/>
          <w:sz w:val="24"/>
          <w:szCs w:val="24"/>
        </w:rPr>
        <w:t>predstavništvu u inozemstvu</w:t>
      </w:r>
      <w:r w:rsidRPr="00067B2F">
        <w:rPr>
          <w:rFonts w:ascii="Times New Roman" w:hAnsi="Times New Roman"/>
          <w:sz w:val="24"/>
          <w:szCs w:val="24"/>
        </w:rPr>
        <w:t>.</w:t>
      </w:r>
      <w:r>
        <w:rPr>
          <w:rFonts w:ascii="Times New Roman" w:hAnsi="Times New Roman"/>
          <w:sz w:val="24"/>
          <w:szCs w:val="24"/>
        </w:rPr>
        <w:t>“.</w:t>
      </w:r>
    </w:p>
    <w:p w14:paraId="2DFC9156" w14:textId="77777777" w:rsidR="006D4AFD" w:rsidRDefault="00873C7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14</w:t>
      </w:r>
      <w:r w:rsidR="006D4AFD">
        <w:rPr>
          <w:rFonts w:ascii="Times New Roman" w:eastAsia="Times New Roman" w:hAnsi="Times New Roman" w:cs="Times New Roman"/>
          <w:b/>
          <w:color w:val="231F20"/>
          <w:sz w:val="24"/>
          <w:szCs w:val="24"/>
          <w:lang w:eastAsia="hr-HR"/>
        </w:rPr>
        <w:t>.</w:t>
      </w:r>
    </w:p>
    <w:p w14:paraId="2DFC9157" w14:textId="77777777" w:rsidR="006D4AFD" w:rsidRDefault="006D4AF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58" w14:textId="77777777" w:rsidR="003E7EF4" w:rsidRDefault="003E7EF4" w:rsidP="003E7EF4">
      <w:pPr>
        <w:pStyle w:val="box474827"/>
        <w:shd w:val="clear" w:color="auto" w:fill="FFFFFF"/>
        <w:spacing w:before="0" w:beforeAutospacing="0" w:after="0" w:afterAutospacing="0"/>
        <w:ind w:firstLine="708"/>
        <w:jc w:val="both"/>
        <w:textAlignment w:val="baseline"/>
        <w:rPr>
          <w:color w:val="231F20"/>
        </w:rPr>
      </w:pPr>
      <w:r>
        <w:rPr>
          <w:color w:val="231F20"/>
        </w:rPr>
        <w:t>Iza članka 33. dodaje se članak 33.a koji glasi:</w:t>
      </w:r>
    </w:p>
    <w:p w14:paraId="2DFC9159" w14:textId="77777777" w:rsidR="006D4AFD" w:rsidRDefault="006D4AF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5A" w14:textId="77777777" w:rsidR="003E7EF4" w:rsidRDefault="003E7EF4" w:rsidP="003E7EF4">
      <w:pPr>
        <w:pStyle w:val="box474827"/>
        <w:shd w:val="clear" w:color="auto" w:fill="FFFFFF"/>
        <w:spacing w:before="0" w:beforeAutospacing="0" w:after="0" w:afterAutospacing="0"/>
        <w:jc w:val="center"/>
        <w:textAlignment w:val="baseline"/>
        <w:rPr>
          <w:color w:val="231F20"/>
        </w:rPr>
      </w:pPr>
      <w:r>
        <w:rPr>
          <w:color w:val="231F20"/>
        </w:rPr>
        <w:t>„Članak 33.a</w:t>
      </w:r>
    </w:p>
    <w:p w14:paraId="2DFC915B" w14:textId="77777777" w:rsidR="00B470C4" w:rsidRDefault="00B470C4" w:rsidP="003E7EF4">
      <w:pPr>
        <w:pStyle w:val="T-98-20"/>
        <w:spacing w:after="0"/>
        <w:ind w:firstLine="0"/>
        <w:rPr>
          <w:sz w:val="24"/>
          <w:szCs w:val="24"/>
        </w:rPr>
      </w:pPr>
    </w:p>
    <w:p w14:paraId="2DFC915C" w14:textId="77777777" w:rsidR="00B470C4" w:rsidRPr="003C3C5D" w:rsidRDefault="003E7EF4" w:rsidP="00841F9F">
      <w:pPr>
        <w:pStyle w:val="T-98-20"/>
        <w:spacing w:after="0"/>
        <w:ind w:firstLine="0"/>
        <w:rPr>
          <w:rFonts w:ascii="Times New Roman" w:hAnsi="Times New Roman"/>
          <w:sz w:val="24"/>
          <w:szCs w:val="24"/>
        </w:rPr>
      </w:pPr>
      <w:r>
        <w:rPr>
          <w:rFonts w:ascii="Times New Roman" w:hAnsi="Times New Roman"/>
          <w:sz w:val="24"/>
          <w:szCs w:val="24"/>
        </w:rPr>
        <w:t xml:space="preserve">            Ministar obrane o</w:t>
      </w:r>
      <w:r w:rsidR="00B470C4">
        <w:rPr>
          <w:rFonts w:ascii="Times New Roman" w:hAnsi="Times New Roman"/>
          <w:sz w:val="24"/>
          <w:szCs w:val="24"/>
        </w:rPr>
        <w:t xml:space="preserve">dlukom </w:t>
      </w:r>
      <w:r>
        <w:rPr>
          <w:rFonts w:ascii="Times New Roman" w:hAnsi="Times New Roman"/>
          <w:sz w:val="24"/>
          <w:szCs w:val="24"/>
        </w:rPr>
        <w:t>propisuje</w:t>
      </w:r>
      <w:r w:rsidR="00B470C4">
        <w:rPr>
          <w:rFonts w:ascii="Times New Roman" w:hAnsi="Times New Roman"/>
          <w:sz w:val="24"/>
          <w:szCs w:val="24"/>
        </w:rPr>
        <w:t xml:space="preserve"> način korištenja mobilnih priključaka i uređaja osoba </w:t>
      </w:r>
      <w:r w:rsidR="00B470C4" w:rsidRPr="00B25EDD">
        <w:rPr>
          <w:rFonts w:ascii="Times New Roman" w:hAnsi="Times New Roman"/>
          <w:sz w:val="24"/>
          <w:szCs w:val="24"/>
        </w:rPr>
        <w:t>iz članka 2. ove Uredbe</w:t>
      </w:r>
      <w:r w:rsidR="00671E4A">
        <w:rPr>
          <w:rFonts w:ascii="Times New Roman" w:hAnsi="Times New Roman"/>
          <w:sz w:val="24"/>
          <w:szCs w:val="24"/>
        </w:rPr>
        <w:t>.</w:t>
      </w:r>
      <w:r>
        <w:rPr>
          <w:rFonts w:ascii="Times New Roman" w:hAnsi="Times New Roman"/>
          <w:sz w:val="24"/>
          <w:szCs w:val="24"/>
        </w:rPr>
        <w:t>“.</w:t>
      </w:r>
      <w:r w:rsidR="00B470C4">
        <w:rPr>
          <w:rFonts w:ascii="Times New Roman" w:hAnsi="Times New Roman"/>
          <w:sz w:val="24"/>
          <w:szCs w:val="24"/>
        </w:rPr>
        <w:t xml:space="preserve"> </w:t>
      </w:r>
    </w:p>
    <w:p w14:paraId="2DFC915D" w14:textId="77777777" w:rsidR="00B470C4" w:rsidRDefault="00B470C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5E" w14:textId="77777777" w:rsidR="006D4AFD" w:rsidRDefault="00873C7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15</w:t>
      </w:r>
      <w:r w:rsidR="006D4AFD">
        <w:rPr>
          <w:rFonts w:ascii="Times New Roman" w:eastAsia="Times New Roman" w:hAnsi="Times New Roman" w:cs="Times New Roman"/>
          <w:b/>
          <w:color w:val="231F20"/>
          <w:sz w:val="24"/>
          <w:szCs w:val="24"/>
          <w:lang w:eastAsia="hr-HR"/>
        </w:rPr>
        <w:t>.</w:t>
      </w:r>
    </w:p>
    <w:p w14:paraId="2DFC915F" w14:textId="77777777" w:rsidR="006D4AFD" w:rsidRDefault="006D4AF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60" w14:textId="77777777" w:rsidR="006D4AFD" w:rsidRPr="005C56B4" w:rsidRDefault="006D4AFD" w:rsidP="005C56B4">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873C7D">
        <w:rPr>
          <w:rFonts w:ascii="Times New Roman" w:eastAsia="Times New Roman" w:hAnsi="Times New Roman" w:cs="Times New Roman"/>
          <w:color w:val="231F20"/>
          <w:sz w:val="24"/>
          <w:szCs w:val="24"/>
          <w:lang w:eastAsia="hr-HR"/>
        </w:rPr>
        <w:t xml:space="preserve">U članku 34. </w:t>
      </w:r>
      <w:r w:rsidR="003E7EF4" w:rsidRPr="00873C7D">
        <w:rPr>
          <w:rFonts w:ascii="Times New Roman" w:eastAsia="Times New Roman" w:hAnsi="Times New Roman" w:cs="Times New Roman"/>
          <w:color w:val="231F20"/>
          <w:sz w:val="24"/>
          <w:szCs w:val="24"/>
          <w:lang w:eastAsia="hr-HR"/>
        </w:rPr>
        <w:t>s</w:t>
      </w:r>
      <w:r w:rsidRPr="00873C7D">
        <w:rPr>
          <w:rFonts w:ascii="Times New Roman" w:eastAsia="Times New Roman" w:hAnsi="Times New Roman" w:cs="Times New Roman"/>
          <w:color w:val="231F20"/>
          <w:sz w:val="24"/>
          <w:szCs w:val="24"/>
          <w:lang w:eastAsia="hr-HR"/>
        </w:rPr>
        <w:t xml:space="preserve">tavku 1. </w:t>
      </w:r>
      <w:r w:rsidR="003E7EF4" w:rsidRPr="00873C7D">
        <w:rPr>
          <w:rFonts w:ascii="Times New Roman" w:eastAsia="Times New Roman" w:hAnsi="Times New Roman" w:cs="Times New Roman"/>
          <w:color w:val="231F20"/>
          <w:sz w:val="24"/>
          <w:szCs w:val="24"/>
          <w:lang w:eastAsia="hr-HR"/>
        </w:rPr>
        <w:t>r</w:t>
      </w:r>
      <w:r w:rsidRPr="00873C7D">
        <w:rPr>
          <w:rFonts w:ascii="Times New Roman" w:eastAsia="Times New Roman" w:hAnsi="Times New Roman" w:cs="Times New Roman"/>
          <w:color w:val="231F20"/>
          <w:sz w:val="24"/>
          <w:szCs w:val="24"/>
          <w:lang w:eastAsia="hr-HR"/>
        </w:rPr>
        <w:t>iječi</w:t>
      </w:r>
      <w:r w:rsidR="003E7EF4" w:rsidRPr="00873C7D">
        <w:rPr>
          <w:rFonts w:ascii="Times New Roman" w:eastAsia="Times New Roman" w:hAnsi="Times New Roman" w:cs="Times New Roman"/>
          <w:color w:val="231F20"/>
          <w:sz w:val="24"/>
          <w:szCs w:val="24"/>
          <w:lang w:eastAsia="hr-HR"/>
        </w:rPr>
        <w:t>: „u d</w:t>
      </w:r>
      <w:r w:rsidRPr="00873C7D">
        <w:rPr>
          <w:rFonts w:ascii="Times New Roman" w:eastAsia="Times New Roman" w:hAnsi="Times New Roman" w:cs="Times New Roman"/>
          <w:color w:val="231F20"/>
          <w:sz w:val="24"/>
          <w:szCs w:val="24"/>
          <w:lang w:eastAsia="hr-HR"/>
        </w:rPr>
        <w:t>e</w:t>
      </w:r>
      <w:r w:rsidR="003E7EF4" w:rsidRPr="00873C7D">
        <w:rPr>
          <w:rFonts w:ascii="Times New Roman" w:eastAsia="Times New Roman" w:hAnsi="Times New Roman" w:cs="Times New Roman"/>
          <w:color w:val="231F20"/>
          <w:sz w:val="24"/>
          <w:szCs w:val="24"/>
          <w:lang w:eastAsia="hr-HR"/>
        </w:rPr>
        <w:t>v</w:t>
      </w:r>
      <w:r w:rsidRPr="00873C7D">
        <w:rPr>
          <w:rFonts w:ascii="Times New Roman" w:eastAsia="Times New Roman" w:hAnsi="Times New Roman" w:cs="Times New Roman"/>
          <w:color w:val="231F20"/>
          <w:sz w:val="24"/>
          <w:szCs w:val="24"/>
          <w:lang w:eastAsia="hr-HR"/>
        </w:rPr>
        <w:t>iznim iznosima</w:t>
      </w:r>
      <w:r w:rsidR="003E7EF4" w:rsidRPr="00873C7D">
        <w:rPr>
          <w:rFonts w:ascii="Times New Roman" w:eastAsia="Times New Roman" w:hAnsi="Times New Roman" w:cs="Times New Roman"/>
          <w:color w:val="231F20"/>
          <w:sz w:val="24"/>
          <w:szCs w:val="24"/>
          <w:lang w:eastAsia="hr-HR"/>
        </w:rPr>
        <w:t>“ zamjen</w:t>
      </w:r>
      <w:r w:rsidRPr="00873C7D">
        <w:rPr>
          <w:rFonts w:ascii="Times New Roman" w:eastAsia="Times New Roman" w:hAnsi="Times New Roman" w:cs="Times New Roman"/>
          <w:color w:val="231F20"/>
          <w:sz w:val="24"/>
          <w:szCs w:val="24"/>
          <w:lang w:eastAsia="hr-HR"/>
        </w:rPr>
        <w:t>juj</w:t>
      </w:r>
      <w:r w:rsidR="00784E55">
        <w:rPr>
          <w:rFonts w:ascii="Times New Roman" w:eastAsia="Times New Roman" w:hAnsi="Times New Roman" w:cs="Times New Roman"/>
          <w:color w:val="231F20"/>
          <w:sz w:val="24"/>
          <w:szCs w:val="24"/>
          <w:lang w:eastAsia="hr-HR"/>
        </w:rPr>
        <w:t>u se riječima</w:t>
      </w:r>
      <w:r w:rsidR="003E7EF4" w:rsidRPr="00873C7D">
        <w:rPr>
          <w:rFonts w:ascii="Times New Roman" w:eastAsia="Times New Roman" w:hAnsi="Times New Roman" w:cs="Times New Roman"/>
          <w:color w:val="231F20"/>
          <w:sz w:val="24"/>
          <w:szCs w:val="24"/>
          <w:lang w:eastAsia="hr-HR"/>
        </w:rPr>
        <w:t>: „</w:t>
      </w:r>
      <w:r w:rsidR="005C56B4" w:rsidRPr="00873C7D">
        <w:rPr>
          <w:rFonts w:ascii="Times New Roman" w:eastAsia="Times New Roman" w:hAnsi="Times New Roman" w:cs="Times New Roman"/>
          <w:color w:val="231F20"/>
          <w:sz w:val="24"/>
          <w:szCs w:val="24"/>
          <w:lang w:eastAsia="hr-HR"/>
        </w:rPr>
        <w:t>u euri</w:t>
      </w:r>
      <w:r w:rsidRPr="00873C7D">
        <w:rPr>
          <w:rFonts w:ascii="Times New Roman" w:eastAsia="Times New Roman" w:hAnsi="Times New Roman" w:cs="Times New Roman"/>
          <w:color w:val="231F20"/>
          <w:sz w:val="24"/>
          <w:szCs w:val="24"/>
          <w:lang w:eastAsia="hr-HR"/>
        </w:rPr>
        <w:t>ma</w:t>
      </w:r>
      <w:r w:rsidR="005C56B4" w:rsidRPr="00873C7D">
        <w:rPr>
          <w:rFonts w:ascii="Times New Roman" w:eastAsia="Times New Roman" w:hAnsi="Times New Roman" w:cs="Times New Roman"/>
          <w:color w:val="231F20"/>
          <w:sz w:val="24"/>
          <w:szCs w:val="24"/>
          <w:lang w:eastAsia="hr-HR"/>
        </w:rPr>
        <w:t>“</w:t>
      </w:r>
      <w:r w:rsidRPr="00873C7D">
        <w:rPr>
          <w:rFonts w:ascii="Times New Roman" w:eastAsia="Times New Roman" w:hAnsi="Times New Roman" w:cs="Times New Roman"/>
          <w:color w:val="231F20"/>
          <w:sz w:val="24"/>
          <w:szCs w:val="24"/>
          <w:lang w:eastAsia="hr-HR"/>
        </w:rPr>
        <w:t>.</w:t>
      </w:r>
      <w:r w:rsidRPr="003E7EF4">
        <w:rPr>
          <w:rFonts w:ascii="Times New Roman" w:eastAsia="Times New Roman" w:hAnsi="Times New Roman" w:cs="Times New Roman"/>
          <w:color w:val="231F20"/>
          <w:sz w:val="24"/>
          <w:szCs w:val="24"/>
          <w:lang w:eastAsia="hr-HR"/>
        </w:rPr>
        <w:t xml:space="preserve"> </w:t>
      </w:r>
      <w:r w:rsidR="00A5186F">
        <w:rPr>
          <w:rFonts w:ascii="Times New Roman" w:eastAsia="Times New Roman" w:hAnsi="Times New Roman" w:cs="Times New Roman"/>
          <w:color w:val="231F20"/>
          <w:sz w:val="24"/>
          <w:szCs w:val="24"/>
          <w:lang w:eastAsia="hr-HR"/>
        </w:rPr>
        <w:t xml:space="preserve"> </w:t>
      </w:r>
    </w:p>
    <w:p w14:paraId="2DFC9161" w14:textId="77777777" w:rsidR="006D4AFD" w:rsidRDefault="00873C7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16</w:t>
      </w:r>
      <w:r w:rsidR="006D4AFD">
        <w:rPr>
          <w:rFonts w:ascii="Times New Roman" w:eastAsia="Times New Roman" w:hAnsi="Times New Roman" w:cs="Times New Roman"/>
          <w:b/>
          <w:color w:val="231F20"/>
          <w:sz w:val="24"/>
          <w:szCs w:val="24"/>
          <w:lang w:eastAsia="hr-HR"/>
        </w:rPr>
        <w:t>.</w:t>
      </w:r>
    </w:p>
    <w:p w14:paraId="2DFC9162" w14:textId="77777777" w:rsidR="00B470C4" w:rsidRDefault="00B470C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63" w14:textId="77777777" w:rsidR="00B470C4" w:rsidRDefault="00B470C4" w:rsidP="005C56B4">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sidRPr="005C56B4">
        <w:rPr>
          <w:rFonts w:ascii="Times New Roman" w:eastAsia="Times New Roman" w:hAnsi="Times New Roman" w:cs="Times New Roman"/>
          <w:color w:val="231F20"/>
          <w:sz w:val="24"/>
          <w:szCs w:val="24"/>
          <w:lang w:eastAsia="hr-HR"/>
        </w:rPr>
        <w:t xml:space="preserve">U članku 35. </w:t>
      </w:r>
      <w:r w:rsidR="005C56B4">
        <w:rPr>
          <w:rFonts w:ascii="Times New Roman" w:eastAsia="Times New Roman" w:hAnsi="Times New Roman" w:cs="Times New Roman"/>
          <w:color w:val="231F20"/>
          <w:sz w:val="24"/>
          <w:szCs w:val="24"/>
          <w:lang w:eastAsia="hr-HR"/>
        </w:rPr>
        <w:t>stavku</w:t>
      </w:r>
      <w:r w:rsidRPr="005C56B4">
        <w:rPr>
          <w:rFonts w:ascii="Times New Roman" w:eastAsia="Times New Roman" w:hAnsi="Times New Roman" w:cs="Times New Roman"/>
          <w:color w:val="231F20"/>
          <w:sz w:val="24"/>
          <w:szCs w:val="24"/>
          <w:lang w:eastAsia="hr-HR"/>
        </w:rPr>
        <w:t xml:space="preserve"> </w:t>
      </w:r>
      <w:r w:rsidR="005C56B4">
        <w:rPr>
          <w:rFonts w:ascii="Times New Roman" w:eastAsia="Times New Roman" w:hAnsi="Times New Roman" w:cs="Times New Roman"/>
          <w:color w:val="231F20"/>
          <w:sz w:val="24"/>
          <w:szCs w:val="24"/>
          <w:lang w:eastAsia="hr-HR"/>
        </w:rPr>
        <w:t>1. ri</w:t>
      </w:r>
      <w:r w:rsidRPr="005C56B4">
        <w:rPr>
          <w:rFonts w:ascii="Times New Roman" w:eastAsia="Times New Roman" w:hAnsi="Times New Roman" w:cs="Times New Roman"/>
          <w:color w:val="231F20"/>
          <w:sz w:val="24"/>
          <w:szCs w:val="24"/>
          <w:lang w:eastAsia="hr-HR"/>
        </w:rPr>
        <w:t xml:space="preserve">ječ: </w:t>
      </w:r>
      <w:r w:rsidR="005C56B4">
        <w:rPr>
          <w:rFonts w:ascii="Times New Roman" w:eastAsia="Times New Roman" w:hAnsi="Times New Roman" w:cs="Times New Roman"/>
          <w:color w:val="231F20"/>
          <w:sz w:val="24"/>
          <w:szCs w:val="24"/>
          <w:lang w:eastAsia="hr-HR"/>
        </w:rPr>
        <w:t>„d</w:t>
      </w:r>
      <w:r w:rsidRPr="005C56B4">
        <w:rPr>
          <w:rFonts w:ascii="Times New Roman" w:eastAsia="Times New Roman" w:hAnsi="Times New Roman" w:cs="Times New Roman"/>
          <w:color w:val="231F20"/>
          <w:sz w:val="24"/>
          <w:szCs w:val="24"/>
          <w:lang w:eastAsia="hr-HR"/>
        </w:rPr>
        <w:t>eviznu</w:t>
      </w:r>
      <w:r w:rsidR="002A6538">
        <w:rPr>
          <w:rFonts w:ascii="Times New Roman" w:eastAsia="Times New Roman" w:hAnsi="Times New Roman" w:cs="Times New Roman"/>
          <w:color w:val="231F20"/>
          <w:sz w:val="24"/>
          <w:szCs w:val="24"/>
          <w:lang w:eastAsia="hr-HR"/>
        </w:rPr>
        <w:t>“</w:t>
      </w:r>
      <w:r w:rsidR="005C56B4">
        <w:rPr>
          <w:rFonts w:ascii="Times New Roman" w:eastAsia="Times New Roman" w:hAnsi="Times New Roman" w:cs="Times New Roman"/>
          <w:color w:val="231F20"/>
          <w:sz w:val="24"/>
          <w:szCs w:val="24"/>
          <w:lang w:eastAsia="hr-HR"/>
        </w:rPr>
        <w:t xml:space="preserve"> b</w:t>
      </w:r>
      <w:r w:rsidRPr="005C56B4">
        <w:rPr>
          <w:rFonts w:ascii="Times New Roman" w:eastAsia="Times New Roman" w:hAnsi="Times New Roman" w:cs="Times New Roman"/>
          <w:color w:val="231F20"/>
          <w:sz w:val="24"/>
          <w:szCs w:val="24"/>
          <w:lang w:eastAsia="hr-HR"/>
        </w:rPr>
        <w:t>riše se</w:t>
      </w:r>
      <w:r w:rsidR="005C56B4">
        <w:rPr>
          <w:rFonts w:ascii="Times New Roman" w:eastAsia="Times New Roman" w:hAnsi="Times New Roman" w:cs="Times New Roman"/>
          <w:color w:val="231F20"/>
          <w:sz w:val="24"/>
          <w:szCs w:val="24"/>
          <w:lang w:eastAsia="hr-HR"/>
        </w:rPr>
        <w:t>.</w:t>
      </w:r>
    </w:p>
    <w:p w14:paraId="2DFC9164" w14:textId="77777777" w:rsidR="005C56B4" w:rsidRPr="005C56B4" w:rsidRDefault="005C56B4" w:rsidP="005C56B4">
      <w:pPr>
        <w:shd w:val="clear" w:color="auto" w:fill="FFFFFF"/>
        <w:spacing w:after="0" w:line="240" w:lineRule="auto"/>
        <w:ind w:firstLine="7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U stavku 2. ri</w:t>
      </w:r>
      <w:r w:rsidRPr="005C56B4">
        <w:rPr>
          <w:rFonts w:ascii="Times New Roman" w:eastAsia="Times New Roman" w:hAnsi="Times New Roman" w:cs="Times New Roman"/>
          <w:color w:val="231F20"/>
          <w:sz w:val="24"/>
          <w:szCs w:val="24"/>
          <w:lang w:eastAsia="hr-HR"/>
        </w:rPr>
        <w:t xml:space="preserve">ječ: </w:t>
      </w:r>
      <w:r w:rsidR="002A6538">
        <w:rPr>
          <w:rFonts w:ascii="Times New Roman" w:eastAsia="Times New Roman" w:hAnsi="Times New Roman" w:cs="Times New Roman"/>
          <w:color w:val="231F20"/>
          <w:sz w:val="24"/>
          <w:szCs w:val="24"/>
          <w:lang w:eastAsia="hr-HR"/>
        </w:rPr>
        <w:t>„devizne“</w:t>
      </w:r>
      <w:r>
        <w:rPr>
          <w:rFonts w:ascii="Times New Roman" w:eastAsia="Times New Roman" w:hAnsi="Times New Roman" w:cs="Times New Roman"/>
          <w:color w:val="231F20"/>
          <w:sz w:val="24"/>
          <w:szCs w:val="24"/>
          <w:lang w:eastAsia="hr-HR"/>
        </w:rPr>
        <w:t xml:space="preserve"> b</w:t>
      </w:r>
      <w:r w:rsidRPr="005C56B4">
        <w:rPr>
          <w:rFonts w:ascii="Times New Roman" w:eastAsia="Times New Roman" w:hAnsi="Times New Roman" w:cs="Times New Roman"/>
          <w:color w:val="231F20"/>
          <w:sz w:val="24"/>
          <w:szCs w:val="24"/>
          <w:lang w:eastAsia="hr-HR"/>
        </w:rPr>
        <w:t>riše se</w:t>
      </w:r>
      <w:r>
        <w:rPr>
          <w:rFonts w:ascii="Times New Roman" w:eastAsia="Times New Roman" w:hAnsi="Times New Roman" w:cs="Times New Roman"/>
          <w:color w:val="231F20"/>
          <w:sz w:val="24"/>
          <w:szCs w:val="24"/>
          <w:lang w:eastAsia="hr-HR"/>
        </w:rPr>
        <w:t>.</w:t>
      </w:r>
    </w:p>
    <w:p w14:paraId="2DFC9165" w14:textId="77777777" w:rsidR="006D4AFD" w:rsidRDefault="006D4AFD" w:rsidP="00841F9F">
      <w:pPr>
        <w:shd w:val="clear" w:color="auto" w:fill="FFFFFF"/>
        <w:spacing w:after="0" w:line="240" w:lineRule="auto"/>
        <w:textAlignment w:val="baseline"/>
        <w:rPr>
          <w:rFonts w:ascii="Times New Roman" w:eastAsia="Times New Roman" w:hAnsi="Times New Roman" w:cs="Times New Roman"/>
          <w:b/>
          <w:color w:val="231F20"/>
          <w:sz w:val="24"/>
          <w:szCs w:val="24"/>
          <w:lang w:eastAsia="hr-HR"/>
        </w:rPr>
      </w:pPr>
    </w:p>
    <w:p w14:paraId="2DFC9166" w14:textId="77777777" w:rsidR="006D4AFD" w:rsidRDefault="006D4AF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w:t>
      </w:r>
      <w:r w:rsidR="00873C7D">
        <w:rPr>
          <w:rFonts w:ascii="Times New Roman" w:eastAsia="Times New Roman" w:hAnsi="Times New Roman" w:cs="Times New Roman"/>
          <w:b/>
          <w:color w:val="231F20"/>
          <w:sz w:val="24"/>
          <w:szCs w:val="24"/>
          <w:lang w:eastAsia="hr-HR"/>
        </w:rPr>
        <w:t>7</w:t>
      </w:r>
      <w:r>
        <w:rPr>
          <w:rFonts w:ascii="Times New Roman" w:eastAsia="Times New Roman" w:hAnsi="Times New Roman" w:cs="Times New Roman"/>
          <w:b/>
          <w:color w:val="231F20"/>
          <w:sz w:val="24"/>
          <w:szCs w:val="24"/>
          <w:lang w:eastAsia="hr-HR"/>
        </w:rPr>
        <w:t>.</w:t>
      </w:r>
    </w:p>
    <w:p w14:paraId="2DFC9167"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68" w14:textId="77777777" w:rsidR="006D4AFD" w:rsidRDefault="006D4AFD" w:rsidP="005C56B4">
      <w:pPr>
        <w:pStyle w:val="box459680"/>
        <w:shd w:val="clear" w:color="auto" w:fill="FFFFFF"/>
        <w:spacing w:before="0" w:beforeAutospacing="0" w:after="0" w:afterAutospacing="0"/>
        <w:ind w:firstLine="708"/>
        <w:jc w:val="both"/>
        <w:textAlignment w:val="baseline"/>
        <w:rPr>
          <w:color w:val="231F20"/>
        </w:rPr>
      </w:pPr>
      <w:r>
        <w:rPr>
          <w:color w:val="231F20"/>
        </w:rPr>
        <w:t>Ostala prava iz rad</w:t>
      </w:r>
      <w:r w:rsidR="005C56B4">
        <w:rPr>
          <w:color w:val="231F20"/>
        </w:rPr>
        <w:t>nog odnosa, koja nisu uređena</w:t>
      </w:r>
      <w:r>
        <w:rPr>
          <w:color w:val="231F20"/>
        </w:rPr>
        <w:t xml:space="preserve"> ovom Uredbom, </w:t>
      </w:r>
      <w:r w:rsidR="005C56B4">
        <w:rPr>
          <w:color w:val="231F20"/>
        </w:rPr>
        <w:t xml:space="preserve">osobe iz </w:t>
      </w:r>
      <w:r w:rsidR="002A6538">
        <w:rPr>
          <w:color w:val="231F20"/>
        </w:rPr>
        <w:t xml:space="preserve">članka 2. </w:t>
      </w:r>
      <w:r w:rsidR="005C56B4">
        <w:rPr>
          <w:color w:val="231F20"/>
        </w:rPr>
        <w:t>ove Uredbe, ostvaruju u skladu s</w:t>
      </w:r>
      <w:r>
        <w:rPr>
          <w:color w:val="231F20"/>
        </w:rPr>
        <w:t xml:space="preserve"> propisima o državnim službenicima i namještenicima, općim propisima o radu te u skladu s odredbama Kolektivnog ugovora za drža</w:t>
      </w:r>
      <w:r w:rsidR="005C56B4">
        <w:rPr>
          <w:color w:val="231F20"/>
        </w:rPr>
        <w:t xml:space="preserve">vne službenike i namještenike, a djelatne vojne osobe u skladu sa zakonom kojim se uređuje služba u Oružanim snagama Republike Hrvatske. </w:t>
      </w:r>
    </w:p>
    <w:p w14:paraId="2DFC9169" w14:textId="77777777" w:rsidR="006D4AFD" w:rsidRDefault="006D4AF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6A" w14:textId="77777777" w:rsidR="005C56B4" w:rsidRDefault="006D4AFD" w:rsidP="005C56B4">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w:t>
      </w:r>
      <w:r w:rsidR="00873C7D">
        <w:rPr>
          <w:rFonts w:ascii="Times New Roman" w:eastAsia="Times New Roman" w:hAnsi="Times New Roman" w:cs="Times New Roman"/>
          <w:b/>
          <w:color w:val="231F20"/>
          <w:sz w:val="24"/>
          <w:szCs w:val="24"/>
          <w:lang w:eastAsia="hr-HR"/>
        </w:rPr>
        <w:t>8</w:t>
      </w:r>
      <w:r>
        <w:rPr>
          <w:rFonts w:ascii="Times New Roman" w:eastAsia="Times New Roman" w:hAnsi="Times New Roman" w:cs="Times New Roman"/>
          <w:b/>
          <w:color w:val="231F20"/>
          <w:sz w:val="24"/>
          <w:szCs w:val="24"/>
          <w:lang w:eastAsia="hr-HR"/>
        </w:rPr>
        <w:t>.</w:t>
      </w:r>
    </w:p>
    <w:p w14:paraId="2DFC916B" w14:textId="77777777" w:rsidR="005C56B4" w:rsidRPr="005C56B4" w:rsidRDefault="005C56B4" w:rsidP="005C56B4">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6C" w14:textId="77777777" w:rsidR="006D4AFD" w:rsidRDefault="005C56B4" w:rsidP="005C56B4">
      <w:pPr>
        <w:pStyle w:val="box474827"/>
        <w:shd w:val="clear" w:color="auto" w:fill="FFFFFF"/>
        <w:spacing w:before="0" w:beforeAutospacing="0" w:after="0" w:afterAutospacing="0"/>
        <w:ind w:firstLine="708"/>
        <w:jc w:val="both"/>
        <w:textAlignment w:val="baseline"/>
        <w:rPr>
          <w:color w:val="231F20"/>
        </w:rPr>
      </w:pPr>
      <w:r>
        <w:rPr>
          <w:color w:val="231F20"/>
        </w:rPr>
        <w:t>(1)</w:t>
      </w:r>
      <w:r>
        <w:rPr>
          <w:color w:val="231F20"/>
        </w:rPr>
        <w:tab/>
      </w:r>
      <w:r w:rsidR="006D4AFD">
        <w:rPr>
          <w:color w:val="231F20"/>
        </w:rPr>
        <w:t>Plaća za rad u predstavništvu u inozemstvu obračunava se i isplaćuje u pravilu u valuti euro.</w:t>
      </w:r>
    </w:p>
    <w:p w14:paraId="2DFC916D" w14:textId="77777777" w:rsidR="006D4AFD" w:rsidRDefault="005C56B4" w:rsidP="005C56B4">
      <w:pPr>
        <w:pStyle w:val="box474827"/>
        <w:shd w:val="clear" w:color="auto" w:fill="FFFFFF"/>
        <w:spacing w:before="0" w:beforeAutospacing="0" w:after="0" w:afterAutospacing="0"/>
        <w:ind w:firstLine="708"/>
        <w:jc w:val="both"/>
        <w:textAlignment w:val="baseline"/>
        <w:rPr>
          <w:color w:val="231F20"/>
        </w:rPr>
      </w:pPr>
      <w:r>
        <w:rPr>
          <w:color w:val="231F20"/>
        </w:rPr>
        <w:t>(2</w:t>
      </w:r>
      <w:r w:rsidR="006D4AFD">
        <w:rPr>
          <w:color w:val="231F20"/>
        </w:rPr>
        <w:t xml:space="preserve">) </w:t>
      </w:r>
      <w:r>
        <w:rPr>
          <w:color w:val="231F20"/>
        </w:rPr>
        <w:tab/>
        <w:t>Iznimno</w:t>
      </w:r>
      <w:r w:rsidR="006D4AFD">
        <w:rPr>
          <w:color w:val="231F20"/>
        </w:rPr>
        <w:t xml:space="preserve">, može se odlukom </w:t>
      </w:r>
      <w:r w:rsidR="00671E4A">
        <w:rPr>
          <w:color w:val="231F20"/>
        </w:rPr>
        <w:t xml:space="preserve">ministra obrane ili osobe koju on za to ovlasti </w:t>
      </w:r>
      <w:r w:rsidR="006D4AFD">
        <w:rPr>
          <w:color w:val="231F20"/>
        </w:rPr>
        <w:t>odobriti isplata plaće u valuti različitoj od eura uz primjenu srednjeg tečaja Hrvatske narodne banke koji vrijedi na prvi dan u mjesecu u kojem se isplaćuje plaća.</w:t>
      </w:r>
    </w:p>
    <w:p w14:paraId="2DFC916E" w14:textId="77777777" w:rsidR="006D4AFD" w:rsidRDefault="005C56B4" w:rsidP="005C56B4">
      <w:pPr>
        <w:pStyle w:val="box474827"/>
        <w:shd w:val="clear" w:color="auto" w:fill="FFFFFF"/>
        <w:spacing w:before="0" w:beforeAutospacing="0" w:after="0" w:afterAutospacing="0"/>
        <w:ind w:firstLine="708"/>
        <w:jc w:val="both"/>
        <w:textAlignment w:val="baseline"/>
        <w:rPr>
          <w:color w:val="231F20"/>
        </w:rPr>
      </w:pPr>
      <w:r>
        <w:rPr>
          <w:color w:val="231F20"/>
        </w:rPr>
        <w:lastRenderedPageBreak/>
        <w:t>(3</w:t>
      </w:r>
      <w:r w:rsidR="006D4AFD">
        <w:rPr>
          <w:color w:val="231F20"/>
        </w:rPr>
        <w:t xml:space="preserve">) </w:t>
      </w:r>
      <w:r>
        <w:rPr>
          <w:color w:val="231F20"/>
        </w:rPr>
        <w:tab/>
      </w:r>
      <w:r w:rsidR="006D4AFD">
        <w:rPr>
          <w:color w:val="231F20"/>
        </w:rPr>
        <w:t>U slučaju promjene međusobnog odnosa srednjeg tečaja valute isplate plaće i eura, važećeg na prvi dan u mjesecu isplate, za više od +/- 10 % u odnosu na srednji tečaj Hrvatske narodne banke koji je vrijedio na dan početka primjene važeće Odluke o usklađivanju prosječnih koeficijenata troškova života u državama u kojima Republika Hrvatska ima predstavništva, uredit će se isplata prema tečaju koji je vrijedio na dan početka primjene važeće Odluke o usklađivanju prosječnih koeficijenata troškova života u državama u kojima Republika Hrvatska ima predstavništva, a do sljedeće redovite usklade prosječnih koeficijenata troškova života u državama u kojima Republika Hrvatska ima predstavništva.</w:t>
      </w:r>
    </w:p>
    <w:p w14:paraId="2DFC916F" w14:textId="77777777" w:rsidR="00520DAD" w:rsidRDefault="00520DAD" w:rsidP="005C56B4">
      <w:pPr>
        <w:shd w:val="clear" w:color="auto" w:fill="FFFFFF"/>
        <w:spacing w:after="0" w:line="240" w:lineRule="auto"/>
        <w:textAlignment w:val="baseline"/>
        <w:rPr>
          <w:rFonts w:ascii="Times New Roman" w:eastAsia="Times New Roman" w:hAnsi="Times New Roman" w:cs="Times New Roman"/>
          <w:i/>
          <w:iCs/>
          <w:color w:val="231F20"/>
          <w:sz w:val="26"/>
          <w:szCs w:val="26"/>
          <w:lang w:eastAsia="hr-HR"/>
        </w:rPr>
      </w:pPr>
    </w:p>
    <w:p w14:paraId="2DFC9170" w14:textId="77777777" w:rsidR="00A93BFB" w:rsidRPr="005C56B4" w:rsidRDefault="00873C7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19</w:t>
      </w:r>
      <w:r w:rsidR="00A93BFB" w:rsidRPr="005C56B4">
        <w:rPr>
          <w:rFonts w:ascii="Times New Roman" w:eastAsia="Times New Roman" w:hAnsi="Times New Roman" w:cs="Times New Roman"/>
          <w:b/>
          <w:color w:val="231F20"/>
          <w:sz w:val="24"/>
          <w:szCs w:val="24"/>
          <w:lang w:eastAsia="hr-HR"/>
        </w:rPr>
        <w:t>.</w:t>
      </w:r>
    </w:p>
    <w:p w14:paraId="2DFC9171" w14:textId="77777777" w:rsidR="005C56B4" w:rsidRPr="005C56B4" w:rsidRDefault="005C56B4" w:rsidP="00841F9F">
      <w:pPr>
        <w:shd w:val="clear" w:color="auto" w:fill="FFFFFF"/>
        <w:spacing w:after="0" w:line="240" w:lineRule="auto"/>
        <w:jc w:val="center"/>
        <w:textAlignment w:val="baseline"/>
        <w:rPr>
          <w:rFonts w:ascii="Times New Roman" w:eastAsia="Times New Roman" w:hAnsi="Times New Roman" w:cs="Times New Roman"/>
          <w:color w:val="231F20"/>
          <w:sz w:val="24"/>
          <w:szCs w:val="24"/>
          <w:lang w:eastAsia="hr-HR"/>
        </w:rPr>
      </w:pPr>
    </w:p>
    <w:p w14:paraId="2DFC9172" w14:textId="77777777" w:rsidR="00A31705" w:rsidRPr="00385450" w:rsidRDefault="00671E4A" w:rsidP="00385450">
      <w:pPr>
        <w:shd w:val="clear" w:color="auto" w:fill="FFFFFF"/>
        <w:spacing w:after="0" w:line="240" w:lineRule="auto"/>
        <w:ind w:firstLine="708"/>
        <w:jc w:val="both"/>
        <w:textAlignment w:val="baseline"/>
        <w:rPr>
          <w:rFonts w:ascii="Times New Roman" w:eastAsia="Times New Roman" w:hAnsi="Times New Roman" w:cs="Times New Roman"/>
          <w:b/>
          <w:bCs/>
          <w:color w:val="231F20"/>
          <w:sz w:val="24"/>
          <w:szCs w:val="24"/>
          <w:lang w:eastAsia="hr-HR"/>
        </w:rPr>
      </w:pPr>
      <w:r>
        <w:rPr>
          <w:rFonts w:ascii="Minion Pro" w:eastAsia="Times New Roman" w:hAnsi="Minion Pro" w:cs="Times New Roman"/>
          <w:color w:val="000000"/>
          <w:sz w:val="24"/>
          <w:szCs w:val="24"/>
          <w:lang w:eastAsia="hr-HR"/>
        </w:rPr>
        <w:t xml:space="preserve">Prilog I. </w:t>
      </w:r>
      <w:r w:rsidR="005C56B4">
        <w:rPr>
          <w:rFonts w:ascii="Minion Pro" w:eastAsia="Times New Roman" w:hAnsi="Minion Pro" w:cs="Times New Roman"/>
          <w:color w:val="000000"/>
          <w:sz w:val="24"/>
          <w:szCs w:val="24"/>
          <w:lang w:eastAsia="hr-HR"/>
        </w:rPr>
        <w:t>K</w:t>
      </w:r>
      <w:r w:rsidR="005C56B4" w:rsidRPr="005C56B4">
        <w:rPr>
          <w:rFonts w:ascii="Minion Pro" w:eastAsia="Times New Roman" w:hAnsi="Minion Pro" w:cs="Times New Roman"/>
          <w:color w:val="000000"/>
          <w:sz w:val="24"/>
          <w:szCs w:val="24"/>
          <w:lang w:eastAsia="hr-HR"/>
        </w:rPr>
        <w:t>oeficijenti polazne osnovice slo</w:t>
      </w:r>
      <w:r w:rsidR="005C56B4" w:rsidRPr="005C56B4">
        <w:rPr>
          <w:rFonts w:ascii="Minion Pro" w:eastAsia="Times New Roman" w:hAnsi="Minion Pro" w:cs="Times New Roman" w:hint="eastAsia"/>
          <w:color w:val="000000"/>
          <w:sz w:val="24"/>
          <w:szCs w:val="24"/>
          <w:lang w:eastAsia="hr-HR"/>
        </w:rPr>
        <w:t>ž</w:t>
      </w:r>
      <w:r w:rsidR="005C56B4" w:rsidRPr="005C56B4">
        <w:rPr>
          <w:rFonts w:ascii="Minion Pro" w:eastAsia="Times New Roman" w:hAnsi="Minion Pro" w:cs="Times New Roman"/>
          <w:color w:val="000000"/>
          <w:sz w:val="24"/>
          <w:szCs w:val="24"/>
          <w:lang w:eastAsia="hr-HR"/>
        </w:rPr>
        <w:t>enosti poslova prema diplomatskim, vojnodiplomatskim i ostalim zvanjima</w:t>
      </w:r>
      <w:r w:rsidR="00341D35">
        <w:rPr>
          <w:rFonts w:ascii="Minion Pro" w:eastAsia="Times New Roman" w:hAnsi="Minion Pro" w:cs="Times New Roman"/>
          <w:color w:val="000000"/>
          <w:sz w:val="24"/>
          <w:szCs w:val="24"/>
          <w:lang w:eastAsia="hr-HR"/>
        </w:rPr>
        <w:t>,</w:t>
      </w:r>
      <w:r>
        <w:rPr>
          <w:rFonts w:ascii="Minion Pro" w:eastAsia="Times New Roman" w:hAnsi="Minion Pro" w:cs="Times New Roman"/>
          <w:color w:val="000000"/>
          <w:sz w:val="24"/>
          <w:szCs w:val="24"/>
          <w:lang w:eastAsia="hr-HR"/>
        </w:rPr>
        <w:t xml:space="preserve"> koji se nalaze u prilogu </w:t>
      </w:r>
      <w:r w:rsidR="00A31705">
        <w:rPr>
          <w:rFonts w:ascii="Minion Pro" w:eastAsia="Times New Roman" w:hAnsi="Minion Pro" w:cs="Times New Roman"/>
          <w:color w:val="000000"/>
          <w:sz w:val="24"/>
          <w:szCs w:val="24"/>
          <w:lang w:eastAsia="hr-HR"/>
        </w:rPr>
        <w:t>Uredbe</w:t>
      </w:r>
      <w:r w:rsidR="00873C7D" w:rsidRPr="00873C7D">
        <w:rPr>
          <w:rFonts w:ascii="Times New Roman" w:eastAsia="Times New Roman" w:hAnsi="Times New Roman" w:cs="Times New Roman"/>
          <w:bCs/>
          <w:color w:val="231F20"/>
          <w:sz w:val="24"/>
          <w:szCs w:val="24"/>
          <w:lang w:eastAsia="hr-HR"/>
        </w:rPr>
        <w:t xml:space="preserve"> </w:t>
      </w:r>
      <w:r w:rsidR="00873C7D" w:rsidRPr="00D66F2E">
        <w:rPr>
          <w:rFonts w:ascii="Times New Roman" w:eastAsia="Times New Roman" w:hAnsi="Times New Roman" w:cs="Times New Roman"/>
          <w:bCs/>
          <w:color w:val="231F20"/>
          <w:sz w:val="24"/>
          <w:szCs w:val="24"/>
          <w:lang w:eastAsia="hr-HR"/>
        </w:rPr>
        <w:t xml:space="preserve">o mjerilima za plaće i drugim materijalnim pravima diplomatskih osoba </w:t>
      </w:r>
      <w:r w:rsidR="00873C7D">
        <w:rPr>
          <w:rFonts w:ascii="Times New Roman" w:eastAsia="Times New Roman" w:hAnsi="Times New Roman" w:cs="Times New Roman"/>
          <w:bCs/>
          <w:color w:val="231F20"/>
          <w:sz w:val="24"/>
          <w:szCs w:val="24"/>
          <w:lang w:eastAsia="hr-HR"/>
        </w:rPr>
        <w:t>M</w:t>
      </w:r>
      <w:r w:rsidR="00873C7D" w:rsidRPr="00D66F2E">
        <w:rPr>
          <w:rFonts w:ascii="Times New Roman" w:eastAsia="Times New Roman" w:hAnsi="Times New Roman" w:cs="Times New Roman"/>
          <w:bCs/>
          <w:color w:val="231F20"/>
          <w:sz w:val="24"/>
          <w:szCs w:val="24"/>
          <w:lang w:eastAsia="hr-HR"/>
        </w:rPr>
        <w:t>inistarstva obrane, vojnodiplomatskih osoba i osoba upućenih na rad u međunarodne organizacije</w:t>
      </w:r>
      <w:r w:rsidR="00873C7D">
        <w:rPr>
          <w:rFonts w:ascii="Times New Roman" w:eastAsia="Times New Roman" w:hAnsi="Times New Roman" w:cs="Times New Roman"/>
          <w:bCs/>
          <w:color w:val="231F20"/>
          <w:sz w:val="24"/>
          <w:szCs w:val="24"/>
          <w:lang w:eastAsia="hr-HR"/>
        </w:rPr>
        <w:t xml:space="preserve"> (</w:t>
      </w:r>
      <w:r w:rsidR="008A0881">
        <w:rPr>
          <w:rFonts w:ascii="Times New Roman" w:eastAsia="Times New Roman" w:hAnsi="Times New Roman" w:cs="Times New Roman"/>
          <w:bCs/>
          <w:color w:val="231F20"/>
          <w:sz w:val="24"/>
          <w:szCs w:val="24"/>
          <w:lang w:eastAsia="hr-HR"/>
        </w:rPr>
        <w:t>„</w:t>
      </w:r>
      <w:r w:rsidR="00873C7D">
        <w:rPr>
          <w:rFonts w:ascii="Times New Roman" w:eastAsia="Times New Roman" w:hAnsi="Times New Roman" w:cs="Times New Roman"/>
          <w:bCs/>
          <w:color w:val="231F20"/>
          <w:sz w:val="24"/>
          <w:szCs w:val="24"/>
          <w:lang w:eastAsia="hr-HR"/>
        </w:rPr>
        <w:t>Narodne novine</w:t>
      </w:r>
      <w:r w:rsidR="008A0881">
        <w:rPr>
          <w:rFonts w:ascii="Times New Roman" w:eastAsia="Times New Roman" w:hAnsi="Times New Roman" w:cs="Times New Roman"/>
          <w:bCs/>
          <w:color w:val="231F20"/>
          <w:sz w:val="24"/>
          <w:szCs w:val="24"/>
          <w:lang w:eastAsia="hr-HR"/>
        </w:rPr>
        <w:t>“, broj</w:t>
      </w:r>
      <w:r w:rsidR="00873C7D">
        <w:rPr>
          <w:rFonts w:ascii="Times New Roman" w:eastAsia="Times New Roman" w:hAnsi="Times New Roman" w:cs="Times New Roman"/>
          <w:bCs/>
          <w:color w:val="231F20"/>
          <w:sz w:val="24"/>
          <w:szCs w:val="24"/>
          <w:lang w:eastAsia="hr-HR"/>
        </w:rPr>
        <w:t xml:space="preserve"> 125/17</w:t>
      </w:r>
      <w:r w:rsidR="008A0881">
        <w:rPr>
          <w:rFonts w:ascii="Times New Roman" w:eastAsia="Times New Roman" w:hAnsi="Times New Roman" w:cs="Times New Roman"/>
          <w:bCs/>
          <w:color w:val="231F20"/>
          <w:sz w:val="24"/>
          <w:szCs w:val="24"/>
          <w:lang w:eastAsia="hr-HR"/>
        </w:rPr>
        <w:t>.</w:t>
      </w:r>
      <w:r w:rsidR="00873C7D">
        <w:rPr>
          <w:rFonts w:ascii="Times New Roman" w:eastAsia="Times New Roman" w:hAnsi="Times New Roman" w:cs="Times New Roman"/>
          <w:bCs/>
          <w:color w:val="231F20"/>
          <w:sz w:val="24"/>
          <w:szCs w:val="24"/>
          <w:lang w:eastAsia="hr-HR"/>
        </w:rPr>
        <w:t>)</w:t>
      </w:r>
      <w:r w:rsidR="005C56B4">
        <w:rPr>
          <w:rFonts w:ascii="Minion Pro" w:eastAsia="Times New Roman" w:hAnsi="Minion Pro" w:cs="Times New Roman"/>
          <w:color w:val="000000"/>
          <w:sz w:val="24"/>
          <w:szCs w:val="24"/>
          <w:lang w:eastAsia="hr-HR"/>
        </w:rPr>
        <w:t xml:space="preserve">, </w:t>
      </w:r>
      <w:r>
        <w:rPr>
          <w:rFonts w:ascii="Minion Pro" w:eastAsia="Times New Roman" w:hAnsi="Minion Pro" w:cs="Times New Roman"/>
          <w:color w:val="000000"/>
          <w:sz w:val="24"/>
          <w:szCs w:val="24"/>
          <w:lang w:eastAsia="hr-HR"/>
        </w:rPr>
        <w:t>zamjenjuje se novim Prilogom I. K</w:t>
      </w:r>
      <w:r w:rsidRPr="005C56B4">
        <w:rPr>
          <w:rFonts w:ascii="Minion Pro" w:eastAsia="Times New Roman" w:hAnsi="Minion Pro" w:cs="Times New Roman"/>
          <w:color w:val="000000"/>
          <w:sz w:val="24"/>
          <w:szCs w:val="24"/>
          <w:lang w:eastAsia="hr-HR"/>
        </w:rPr>
        <w:t>oeficijenti polazne osnovice slo</w:t>
      </w:r>
      <w:r w:rsidRPr="005C56B4">
        <w:rPr>
          <w:rFonts w:ascii="Minion Pro" w:eastAsia="Times New Roman" w:hAnsi="Minion Pro" w:cs="Times New Roman" w:hint="eastAsia"/>
          <w:color w:val="000000"/>
          <w:sz w:val="24"/>
          <w:szCs w:val="24"/>
          <w:lang w:eastAsia="hr-HR"/>
        </w:rPr>
        <w:t>ž</w:t>
      </w:r>
      <w:r w:rsidRPr="005C56B4">
        <w:rPr>
          <w:rFonts w:ascii="Minion Pro" w:eastAsia="Times New Roman" w:hAnsi="Minion Pro" w:cs="Times New Roman"/>
          <w:color w:val="000000"/>
          <w:sz w:val="24"/>
          <w:szCs w:val="24"/>
          <w:lang w:eastAsia="hr-HR"/>
        </w:rPr>
        <w:t>enosti poslova prema diplomatskim, vojnodiplomatskim i ostalim zvanjima</w:t>
      </w:r>
      <w:r>
        <w:rPr>
          <w:rFonts w:ascii="Minion Pro" w:eastAsia="Times New Roman" w:hAnsi="Minion Pro" w:cs="Times New Roman"/>
          <w:color w:val="000000"/>
          <w:sz w:val="24"/>
          <w:szCs w:val="24"/>
          <w:lang w:eastAsia="hr-HR"/>
        </w:rPr>
        <w:t xml:space="preserve"> </w:t>
      </w:r>
      <w:r w:rsidR="00276FDE">
        <w:rPr>
          <w:rFonts w:ascii="Minion Pro" w:eastAsia="Times New Roman" w:hAnsi="Minion Pro" w:cs="Times New Roman"/>
          <w:color w:val="000000"/>
          <w:sz w:val="24"/>
          <w:szCs w:val="24"/>
          <w:lang w:eastAsia="hr-HR"/>
        </w:rPr>
        <w:t xml:space="preserve">koji se </w:t>
      </w:r>
      <w:r w:rsidR="00341D35">
        <w:rPr>
          <w:rFonts w:ascii="Minion Pro" w:eastAsia="Times New Roman" w:hAnsi="Minion Pro" w:cs="Times New Roman"/>
          <w:color w:val="000000"/>
          <w:sz w:val="24"/>
          <w:szCs w:val="24"/>
          <w:lang w:eastAsia="hr-HR"/>
        </w:rPr>
        <w:t>nalazi</w:t>
      </w:r>
      <w:r w:rsidR="00276FDE">
        <w:rPr>
          <w:rFonts w:ascii="Minion Pro" w:eastAsia="Times New Roman" w:hAnsi="Minion Pro" w:cs="Times New Roman"/>
          <w:color w:val="000000"/>
          <w:sz w:val="24"/>
          <w:szCs w:val="24"/>
          <w:lang w:eastAsia="hr-HR"/>
        </w:rPr>
        <w:t xml:space="preserve"> </w:t>
      </w:r>
      <w:r w:rsidR="005C56B4">
        <w:rPr>
          <w:rFonts w:ascii="Minion Pro" w:eastAsia="Times New Roman" w:hAnsi="Minion Pro" w:cs="Times New Roman"/>
          <w:color w:val="000000"/>
          <w:sz w:val="24"/>
          <w:szCs w:val="24"/>
          <w:lang w:eastAsia="hr-HR"/>
        </w:rPr>
        <w:t xml:space="preserve">u prilogu </w:t>
      </w:r>
      <w:r>
        <w:rPr>
          <w:rFonts w:ascii="Minion Pro" w:eastAsia="Times New Roman" w:hAnsi="Minion Pro" w:cs="Times New Roman"/>
          <w:color w:val="000000"/>
          <w:sz w:val="24"/>
          <w:szCs w:val="24"/>
          <w:lang w:eastAsia="hr-HR"/>
        </w:rPr>
        <w:t>ove Uredbe i njezin je</w:t>
      </w:r>
      <w:r w:rsidR="005C56B4">
        <w:rPr>
          <w:rFonts w:ascii="Minion Pro" w:eastAsia="Times New Roman" w:hAnsi="Minion Pro" w:cs="Times New Roman"/>
          <w:color w:val="000000"/>
          <w:sz w:val="24"/>
          <w:szCs w:val="24"/>
          <w:lang w:eastAsia="hr-HR"/>
        </w:rPr>
        <w:t xml:space="preserve"> sastavni dio.</w:t>
      </w:r>
    </w:p>
    <w:p w14:paraId="2DFC9173" w14:textId="77777777" w:rsidR="00A31705" w:rsidRDefault="00A31705"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74" w14:textId="77777777" w:rsidR="00A93BFB" w:rsidRDefault="00873C7D"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Članak 20</w:t>
      </w:r>
      <w:r w:rsidR="00A93BFB" w:rsidRPr="005C56B4">
        <w:rPr>
          <w:rFonts w:ascii="Times New Roman" w:eastAsia="Times New Roman" w:hAnsi="Times New Roman" w:cs="Times New Roman"/>
          <w:b/>
          <w:color w:val="231F20"/>
          <w:sz w:val="24"/>
          <w:szCs w:val="24"/>
          <w:lang w:eastAsia="hr-HR"/>
        </w:rPr>
        <w:t>.</w:t>
      </w:r>
    </w:p>
    <w:p w14:paraId="2DFC9175" w14:textId="77777777" w:rsidR="005C56B4" w:rsidRPr="005C56B4" w:rsidRDefault="005C56B4" w:rsidP="00841F9F">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2DFC9176" w14:textId="5CCFFEBD" w:rsidR="00A93BFB" w:rsidRPr="00A93BFB" w:rsidRDefault="005C56B4" w:rsidP="005C56B4">
      <w:pPr>
        <w:shd w:val="clear" w:color="auto" w:fill="FFFFFF"/>
        <w:spacing w:after="0" w:line="240" w:lineRule="auto"/>
        <w:ind w:firstLine="408"/>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Ova Uredba </w:t>
      </w:r>
      <w:r w:rsidR="00EF6C48">
        <w:rPr>
          <w:rFonts w:ascii="Times New Roman" w:eastAsia="Times New Roman" w:hAnsi="Times New Roman" w:cs="Times New Roman"/>
          <w:color w:val="231F20"/>
          <w:sz w:val="24"/>
          <w:szCs w:val="24"/>
          <w:lang w:eastAsia="hr-HR"/>
        </w:rPr>
        <w:t>stupa na snagu osmoga dana od dana objave</w:t>
      </w:r>
      <w:r>
        <w:rPr>
          <w:rFonts w:ascii="Times New Roman" w:eastAsia="Times New Roman" w:hAnsi="Times New Roman" w:cs="Times New Roman"/>
          <w:color w:val="231F20"/>
          <w:sz w:val="24"/>
          <w:szCs w:val="24"/>
          <w:lang w:eastAsia="hr-HR"/>
        </w:rPr>
        <w:t xml:space="preserve"> u </w:t>
      </w:r>
      <w:r w:rsidR="008A0881">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Narodnim novinama</w:t>
      </w:r>
      <w:r w:rsidR="00EF6C48">
        <w:rPr>
          <w:rFonts w:ascii="Times New Roman" w:eastAsia="Times New Roman" w:hAnsi="Times New Roman" w:cs="Times New Roman"/>
          <w:color w:val="231F20"/>
          <w:sz w:val="24"/>
          <w:szCs w:val="24"/>
          <w:lang w:eastAsia="hr-HR"/>
        </w:rPr>
        <w:t>“.</w:t>
      </w:r>
    </w:p>
    <w:p w14:paraId="2DFC9177" w14:textId="77777777" w:rsidR="005C56B4" w:rsidRDefault="005C56B4" w:rsidP="00841F9F">
      <w:pPr>
        <w:shd w:val="clear" w:color="auto" w:fill="FFFFFF"/>
        <w:spacing w:after="0" w:line="240" w:lineRule="auto"/>
        <w:ind w:left="408"/>
        <w:textAlignment w:val="baseline"/>
        <w:rPr>
          <w:rFonts w:ascii="Times New Roman" w:eastAsia="Times New Roman" w:hAnsi="Times New Roman" w:cs="Times New Roman"/>
          <w:color w:val="231F20"/>
          <w:sz w:val="24"/>
          <w:szCs w:val="24"/>
          <w:lang w:eastAsia="hr-HR"/>
        </w:rPr>
      </w:pPr>
    </w:p>
    <w:p w14:paraId="2DFC9178" w14:textId="77777777" w:rsidR="005C56B4" w:rsidRDefault="005C56B4" w:rsidP="00841F9F">
      <w:pPr>
        <w:shd w:val="clear" w:color="auto" w:fill="FFFFFF"/>
        <w:spacing w:after="0" w:line="240" w:lineRule="auto"/>
        <w:ind w:left="2712"/>
        <w:jc w:val="center"/>
        <w:textAlignment w:val="baseline"/>
        <w:rPr>
          <w:rFonts w:ascii="Times New Roman" w:eastAsia="Times New Roman" w:hAnsi="Times New Roman" w:cs="Times New Roman"/>
          <w:color w:val="231F20"/>
          <w:sz w:val="24"/>
          <w:szCs w:val="24"/>
          <w:lang w:eastAsia="hr-HR"/>
        </w:rPr>
      </w:pPr>
    </w:p>
    <w:p w14:paraId="2DFC9179" w14:textId="77777777" w:rsidR="00385450" w:rsidRDefault="00385450" w:rsidP="00841F9F">
      <w:pPr>
        <w:shd w:val="clear" w:color="auto" w:fill="FFFFFF"/>
        <w:spacing w:after="0" w:line="240" w:lineRule="auto"/>
        <w:ind w:left="2712"/>
        <w:jc w:val="center"/>
        <w:textAlignment w:val="baseline"/>
        <w:rPr>
          <w:rFonts w:ascii="Times New Roman" w:eastAsia="Times New Roman" w:hAnsi="Times New Roman" w:cs="Times New Roman"/>
          <w:color w:val="231F20"/>
          <w:sz w:val="24"/>
          <w:szCs w:val="24"/>
          <w:lang w:eastAsia="hr-HR"/>
        </w:rPr>
      </w:pPr>
    </w:p>
    <w:p w14:paraId="2DFC917A" w14:textId="77777777" w:rsidR="00A31705" w:rsidRPr="00C96DD4" w:rsidRDefault="00A31705" w:rsidP="00841F9F">
      <w:pPr>
        <w:shd w:val="clear" w:color="auto" w:fill="FFFFFF"/>
        <w:spacing w:after="0" w:line="240" w:lineRule="auto"/>
        <w:ind w:left="2712"/>
        <w:jc w:val="center"/>
        <w:textAlignment w:val="baseline"/>
        <w:rPr>
          <w:rFonts w:ascii="Times New Roman" w:eastAsia="Times New Roman" w:hAnsi="Times New Roman" w:cs="Times New Roman"/>
          <w:color w:val="231F20"/>
          <w:sz w:val="24"/>
          <w:szCs w:val="24"/>
          <w:lang w:eastAsia="hr-HR"/>
        </w:rPr>
      </w:pPr>
    </w:p>
    <w:p w14:paraId="2DFC917B" w14:textId="77777777" w:rsidR="005C56B4" w:rsidRPr="00C96DD4" w:rsidRDefault="00385450" w:rsidP="00A31705">
      <w:pPr>
        <w:shd w:val="clear" w:color="auto" w:fill="FFFFFF"/>
        <w:spacing w:after="0" w:line="240" w:lineRule="auto"/>
        <w:ind w:left="4836" w:firstLine="120"/>
        <w:jc w:val="center"/>
        <w:textAlignment w:val="baseline"/>
        <w:rPr>
          <w:rFonts w:ascii="Times New Roman" w:eastAsia="Times New Roman" w:hAnsi="Times New Roman" w:cs="Times New Roman"/>
          <w:color w:val="231F20"/>
          <w:sz w:val="24"/>
          <w:szCs w:val="24"/>
          <w:lang w:eastAsia="hr-HR"/>
        </w:rPr>
      </w:pPr>
      <w:r w:rsidRPr="00C96DD4">
        <w:rPr>
          <w:rFonts w:ascii="Times New Roman" w:eastAsia="Times New Roman" w:hAnsi="Times New Roman" w:cs="Times New Roman"/>
          <w:color w:val="231F20"/>
          <w:sz w:val="24"/>
          <w:szCs w:val="24"/>
          <w:lang w:eastAsia="hr-HR"/>
        </w:rPr>
        <w:t xml:space="preserve">                      </w:t>
      </w:r>
      <w:r w:rsidR="005C56B4" w:rsidRPr="00C96DD4">
        <w:rPr>
          <w:rFonts w:ascii="Times New Roman" w:eastAsia="Times New Roman" w:hAnsi="Times New Roman" w:cs="Times New Roman"/>
          <w:color w:val="231F20"/>
          <w:sz w:val="24"/>
          <w:szCs w:val="24"/>
          <w:lang w:eastAsia="hr-HR"/>
        </w:rPr>
        <w:t>P R E D S J E D N I K</w:t>
      </w:r>
    </w:p>
    <w:p w14:paraId="2DFC917C" w14:textId="77777777" w:rsidR="00A93BFB" w:rsidRPr="00C96DD4" w:rsidRDefault="00A93BFB" w:rsidP="00A31705">
      <w:pPr>
        <w:shd w:val="clear" w:color="auto" w:fill="FFFFFF"/>
        <w:spacing w:after="0" w:line="240" w:lineRule="auto"/>
        <w:ind w:left="4836"/>
        <w:jc w:val="center"/>
        <w:textAlignment w:val="baseline"/>
        <w:rPr>
          <w:rFonts w:ascii="Times New Roman" w:eastAsia="Times New Roman" w:hAnsi="Times New Roman" w:cs="Times New Roman"/>
          <w:color w:val="231F20"/>
          <w:sz w:val="24"/>
          <w:szCs w:val="24"/>
          <w:lang w:eastAsia="hr-HR"/>
        </w:rPr>
      </w:pPr>
      <w:r w:rsidRPr="00C96DD4">
        <w:rPr>
          <w:rFonts w:ascii="Minion Pro" w:eastAsia="Times New Roman" w:hAnsi="Minion Pro" w:cs="Times New Roman"/>
          <w:color w:val="231F20"/>
          <w:sz w:val="24"/>
          <w:szCs w:val="24"/>
          <w:lang w:eastAsia="hr-HR"/>
        </w:rPr>
        <w:br/>
      </w:r>
      <w:r w:rsidR="00385450" w:rsidRPr="00C96DD4">
        <w:rPr>
          <w:rFonts w:ascii="Minion Pro" w:eastAsia="Times New Roman" w:hAnsi="Minion Pro" w:cs="Times New Roman"/>
          <w:bCs/>
          <w:color w:val="231F20"/>
          <w:sz w:val="24"/>
          <w:szCs w:val="24"/>
          <w:bdr w:val="none" w:sz="0" w:space="0" w:color="auto" w:frame="1"/>
          <w:lang w:eastAsia="hr-HR"/>
        </w:rPr>
        <w:t xml:space="preserve">                       </w:t>
      </w:r>
      <w:r w:rsidR="005C56B4" w:rsidRPr="00C96DD4">
        <w:rPr>
          <w:rFonts w:ascii="Minion Pro" w:eastAsia="Times New Roman" w:hAnsi="Minion Pro" w:cs="Times New Roman"/>
          <w:bCs/>
          <w:color w:val="231F20"/>
          <w:sz w:val="24"/>
          <w:szCs w:val="24"/>
          <w:bdr w:val="none" w:sz="0" w:space="0" w:color="auto" w:frame="1"/>
          <w:lang w:eastAsia="hr-HR"/>
        </w:rPr>
        <w:t>mr. sc. Andrej Plenković</w:t>
      </w:r>
    </w:p>
    <w:p w14:paraId="2DFC917D" w14:textId="77777777" w:rsidR="005C56B4" w:rsidRPr="00C96DD4" w:rsidRDefault="005C56B4" w:rsidP="00841F9F">
      <w:pPr>
        <w:shd w:val="clear" w:color="auto" w:fill="FFFFFF"/>
        <w:spacing w:after="0" w:line="240" w:lineRule="auto"/>
        <w:jc w:val="center"/>
        <w:textAlignment w:val="baseline"/>
        <w:rPr>
          <w:rFonts w:ascii="Times New Roman" w:eastAsia="Times New Roman" w:hAnsi="Times New Roman" w:cs="Times New Roman"/>
          <w:bCs/>
          <w:color w:val="231F20"/>
          <w:lang w:eastAsia="hr-HR"/>
        </w:rPr>
      </w:pPr>
    </w:p>
    <w:p w14:paraId="2DFC917E"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7F" w14:textId="77777777" w:rsidR="005C56B4" w:rsidRDefault="005C56B4" w:rsidP="005C56B4">
      <w:pPr>
        <w:shd w:val="clear" w:color="auto" w:fill="FFFFFF"/>
        <w:spacing w:after="0" w:line="240" w:lineRule="auto"/>
        <w:textAlignment w:val="baseline"/>
        <w:rPr>
          <w:rFonts w:ascii="Times New Roman" w:eastAsia="Times New Roman" w:hAnsi="Times New Roman" w:cs="Times New Roman"/>
          <w:b/>
          <w:bCs/>
          <w:color w:val="231F20"/>
          <w:lang w:eastAsia="hr-HR"/>
        </w:rPr>
      </w:pPr>
    </w:p>
    <w:p w14:paraId="2DFC9180" w14:textId="77777777" w:rsidR="005C56B4" w:rsidRPr="00A93BFB" w:rsidRDefault="005C56B4" w:rsidP="005C56B4">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r w:rsidRPr="00A93BFB">
        <w:rPr>
          <w:rFonts w:ascii="Times New Roman" w:eastAsia="Times New Roman" w:hAnsi="Times New Roman" w:cs="Times New Roman"/>
          <w:color w:val="231F20"/>
          <w:sz w:val="24"/>
          <w:szCs w:val="24"/>
          <w:lang w:eastAsia="hr-HR"/>
        </w:rPr>
        <w:t xml:space="preserve">KLASA: </w:t>
      </w:r>
    </w:p>
    <w:p w14:paraId="2DFC9181" w14:textId="77777777" w:rsidR="005C56B4" w:rsidRPr="00A93BFB" w:rsidRDefault="005C56B4" w:rsidP="005C56B4">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r w:rsidRPr="00A93BFB">
        <w:rPr>
          <w:rFonts w:ascii="Times New Roman" w:eastAsia="Times New Roman" w:hAnsi="Times New Roman" w:cs="Times New Roman"/>
          <w:color w:val="231F20"/>
          <w:sz w:val="24"/>
          <w:szCs w:val="24"/>
          <w:lang w:eastAsia="hr-HR"/>
        </w:rPr>
        <w:t xml:space="preserve">URBROJ: </w:t>
      </w:r>
    </w:p>
    <w:p w14:paraId="2DFC9182" w14:textId="77777777" w:rsidR="005C56B4" w:rsidRDefault="005C56B4" w:rsidP="005C56B4">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p>
    <w:p w14:paraId="2DFC9183" w14:textId="77777777" w:rsidR="005C56B4" w:rsidRPr="00A93BFB" w:rsidRDefault="005C56B4" w:rsidP="005C56B4">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r w:rsidRPr="00A93BFB">
        <w:rPr>
          <w:rFonts w:ascii="Times New Roman" w:eastAsia="Times New Roman" w:hAnsi="Times New Roman" w:cs="Times New Roman"/>
          <w:color w:val="231F20"/>
          <w:sz w:val="24"/>
          <w:szCs w:val="24"/>
          <w:lang w:eastAsia="hr-HR"/>
        </w:rPr>
        <w:t xml:space="preserve">Zagreb, </w:t>
      </w:r>
    </w:p>
    <w:p w14:paraId="2DFC9184"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5"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6"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7"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8"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9"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A"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B"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C"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D"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E"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8F"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90"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91"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92" w14:textId="77777777" w:rsidR="005C56B4" w:rsidRDefault="005C56B4" w:rsidP="00841F9F">
      <w:pPr>
        <w:shd w:val="clear" w:color="auto" w:fill="FFFFFF"/>
        <w:spacing w:after="0" w:line="240" w:lineRule="auto"/>
        <w:jc w:val="center"/>
        <w:textAlignment w:val="baseline"/>
        <w:rPr>
          <w:rFonts w:ascii="Times New Roman" w:eastAsia="Times New Roman" w:hAnsi="Times New Roman" w:cs="Times New Roman"/>
          <w:b/>
          <w:bCs/>
          <w:color w:val="231F20"/>
          <w:lang w:eastAsia="hr-HR"/>
        </w:rPr>
      </w:pPr>
    </w:p>
    <w:p w14:paraId="2DFC9193" w14:textId="77777777" w:rsidR="005C56B4" w:rsidRDefault="005C56B4" w:rsidP="00873C7D">
      <w:pPr>
        <w:shd w:val="clear" w:color="auto" w:fill="FFFFFF"/>
        <w:spacing w:after="0" w:line="240" w:lineRule="auto"/>
        <w:textAlignment w:val="baseline"/>
        <w:rPr>
          <w:rFonts w:ascii="Times New Roman" w:eastAsia="Times New Roman" w:hAnsi="Times New Roman" w:cs="Times New Roman"/>
          <w:b/>
          <w:bCs/>
          <w:color w:val="231F20"/>
          <w:lang w:eastAsia="hr-HR"/>
        </w:rPr>
      </w:pPr>
    </w:p>
    <w:p w14:paraId="2DFC9194" w14:textId="77777777" w:rsidR="00A93BFB" w:rsidRPr="00385450" w:rsidRDefault="00A93BFB" w:rsidP="00841F9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r w:rsidRPr="00385450">
        <w:rPr>
          <w:rFonts w:ascii="Times New Roman" w:eastAsia="Times New Roman" w:hAnsi="Times New Roman" w:cs="Times New Roman"/>
          <w:b/>
          <w:bCs/>
          <w:color w:val="231F20"/>
          <w:sz w:val="24"/>
          <w:szCs w:val="24"/>
          <w:lang w:eastAsia="hr-HR"/>
        </w:rPr>
        <w:lastRenderedPageBreak/>
        <w:t>PRILOG I.</w:t>
      </w:r>
    </w:p>
    <w:p w14:paraId="2DFC9195" w14:textId="77777777" w:rsidR="00A31705" w:rsidRPr="00385450" w:rsidRDefault="00A31705" w:rsidP="00841F9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p>
    <w:p w14:paraId="2DFC9196" w14:textId="77777777" w:rsidR="00A93BFB" w:rsidRDefault="00A93BFB" w:rsidP="00841F9F">
      <w:pPr>
        <w:shd w:val="clear" w:color="auto" w:fill="FFFFFF"/>
        <w:spacing w:after="0" w:line="240" w:lineRule="auto"/>
        <w:jc w:val="center"/>
        <w:textAlignment w:val="baseline"/>
        <w:rPr>
          <w:rFonts w:ascii="Times New Roman" w:eastAsia="Times New Roman" w:hAnsi="Times New Roman" w:cs="Times New Roman"/>
          <w:b/>
          <w:color w:val="000000"/>
          <w:sz w:val="24"/>
          <w:szCs w:val="24"/>
          <w:lang w:eastAsia="hr-HR"/>
        </w:rPr>
      </w:pPr>
      <w:r w:rsidRPr="00385450">
        <w:rPr>
          <w:rFonts w:ascii="Times New Roman" w:eastAsia="Times New Roman" w:hAnsi="Times New Roman" w:cs="Times New Roman"/>
          <w:b/>
          <w:color w:val="000000"/>
          <w:sz w:val="24"/>
          <w:szCs w:val="24"/>
          <w:lang w:eastAsia="hr-HR"/>
        </w:rPr>
        <w:t>KOEFICIJENTI POLAZNE OSNOVICE SLOŽENOSTI POSLOVA PREMA DIPLOMATSKIM, VOJNODIPLOMATSKIM I OSTALIM ZVANJIMA</w:t>
      </w:r>
    </w:p>
    <w:p w14:paraId="2DFC9197" w14:textId="77777777" w:rsidR="00784E55" w:rsidRPr="00385450" w:rsidRDefault="00784E55" w:rsidP="00841F9F">
      <w:pPr>
        <w:shd w:val="clear" w:color="auto" w:fill="FFFFFF"/>
        <w:spacing w:after="0" w:line="240" w:lineRule="auto"/>
        <w:jc w:val="center"/>
        <w:textAlignment w:val="baseline"/>
        <w:rPr>
          <w:rFonts w:ascii="Times New Roman" w:eastAsia="Times New Roman" w:hAnsi="Times New Roman" w:cs="Times New Roman"/>
          <w:b/>
          <w:color w:val="000000"/>
          <w:sz w:val="24"/>
          <w:szCs w:val="24"/>
          <w:lang w:eastAsia="hr-HR"/>
        </w:rPr>
      </w:pPr>
    </w:p>
    <w:p w14:paraId="2DFC9198" w14:textId="77777777" w:rsidR="005C56B4" w:rsidRPr="00385450" w:rsidRDefault="005C56B4" w:rsidP="00841F9F">
      <w:pPr>
        <w:shd w:val="clear" w:color="auto" w:fill="FFFFFF"/>
        <w:spacing w:after="0" w:line="240" w:lineRule="auto"/>
        <w:jc w:val="center"/>
        <w:textAlignment w:val="baseline"/>
        <w:rPr>
          <w:rFonts w:ascii="Times New Roman" w:eastAsia="Times New Roman" w:hAnsi="Times New Roman" w:cs="Times New Roman"/>
          <w:color w:val="000000"/>
          <w:sz w:val="24"/>
          <w:szCs w:val="24"/>
          <w:lang w:eastAsia="hr-HR"/>
        </w:rPr>
      </w:pPr>
    </w:p>
    <w:tbl>
      <w:tblPr>
        <w:tblW w:w="10019" w:type="dxa"/>
        <w:shd w:val="clear" w:color="auto" w:fill="FFFFFF"/>
        <w:tblCellMar>
          <w:left w:w="0" w:type="dxa"/>
          <w:right w:w="0" w:type="dxa"/>
        </w:tblCellMar>
        <w:tblLook w:val="04A0" w:firstRow="1" w:lastRow="0" w:firstColumn="1" w:lastColumn="0" w:noHBand="0" w:noVBand="1"/>
      </w:tblPr>
      <w:tblGrid>
        <w:gridCol w:w="1540"/>
        <w:gridCol w:w="8479"/>
      </w:tblGrid>
      <w:tr w:rsidR="00A93BFB" w:rsidRPr="00385450" w14:paraId="2DFC919B" w14:textId="77777777" w:rsidTr="000021BE">
        <w:tc>
          <w:tcPr>
            <w:tcW w:w="1540"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99" w14:textId="77777777" w:rsidR="00A93BFB" w:rsidRPr="00385450" w:rsidRDefault="00A93BFB"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b/>
                <w:bCs/>
                <w:color w:val="231F20"/>
                <w:sz w:val="24"/>
                <w:szCs w:val="24"/>
                <w:bdr w:val="none" w:sz="0" w:space="0" w:color="auto" w:frame="1"/>
                <w:lang w:eastAsia="hr-HR"/>
              </w:rPr>
              <w:t>Koeficijent</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9A" w14:textId="77777777" w:rsidR="00A93BFB" w:rsidRPr="00385450" w:rsidRDefault="00A93BFB"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b/>
                <w:bCs/>
                <w:color w:val="231F20"/>
                <w:sz w:val="24"/>
                <w:szCs w:val="24"/>
                <w:bdr w:val="none" w:sz="0" w:space="0" w:color="auto" w:frame="1"/>
                <w:lang w:eastAsia="hr-HR"/>
              </w:rPr>
              <w:t>DIPLOMATSKO I VOJNODIPLOMATSKO OSOBLJE</w:t>
            </w:r>
          </w:p>
        </w:tc>
      </w:tr>
      <w:tr w:rsidR="00A93BFB" w:rsidRPr="00385450" w14:paraId="2DFC919F"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9C"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5,680</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9D"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Vojni predstavnik u Stalnom predstavništvu Repub</w:t>
            </w:r>
            <w:r w:rsidRPr="00385450">
              <w:rPr>
                <w:rFonts w:ascii="Times New Roman" w:eastAsia="Times New Roman" w:hAnsi="Times New Roman" w:cs="Times New Roman"/>
                <w:color w:val="231F20"/>
                <w:sz w:val="24"/>
                <w:szCs w:val="24"/>
                <w:lang w:eastAsia="hr-HR"/>
              </w:rPr>
              <w:softHyphen/>
              <w:t>l</w:t>
            </w:r>
            <w:r w:rsidRPr="00385450">
              <w:rPr>
                <w:rFonts w:ascii="Times New Roman" w:eastAsia="Times New Roman" w:hAnsi="Times New Roman" w:cs="Times New Roman"/>
                <w:color w:val="231F20"/>
                <w:sz w:val="24"/>
                <w:szCs w:val="24"/>
                <w:lang w:eastAsia="hr-HR"/>
              </w:rPr>
              <w:softHyphen/>
              <w:t>ike Hrvatske pri Organizaciji Sjevernoatlantskog ugovora i Europskoj uniji u sastavu Stalnog predstavništvu Republike Hrvatske pri Organizaciji Sjevernoatlantskog ugovora</w:t>
            </w:r>
          </w:p>
          <w:p w14:paraId="2DFC919E"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Voditelj Odjela za obrambenu politiku u Stalnom predstavništvu Republike Hrvatske pri Organizaciji Sjevernoatlantskog ugovora</w:t>
            </w:r>
          </w:p>
        </w:tc>
      </w:tr>
      <w:tr w:rsidR="00A93BFB" w:rsidRPr="00385450" w14:paraId="2DFC91A8"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A0"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5,325</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A1"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Vojni izaslanik</w:t>
            </w:r>
          </w:p>
          <w:p w14:paraId="2DFC91A2"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Vojni savjetnik u Stalnoj misiji Republike Hrvatske pri Ujedinjenim narodima</w:t>
            </w:r>
          </w:p>
          <w:p w14:paraId="2DFC91A3"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Vojni savjetnik u Stalnoj misiji Republike Hrvatske pri OESS-u</w:t>
            </w:r>
          </w:p>
          <w:p w14:paraId="2DFC91A4"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Zamjenik vojnog predstavnika u Stalnom predstavništvu Republike Hrvatske pri Organizaciji Sjevernoatlantskog ugovora i Europskoj uniji u sastavu Stalnog predstavništvu Republike Hrvatske pri Organizaciji Sjevernoatlantskog ugovora</w:t>
            </w:r>
          </w:p>
          <w:p w14:paraId="2DFC91A5"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Nacionalni vojni predstavnik Republike Hrvatske u Savezničkom zapovjedništvu za operacije</w:t>
            </w:r>
          </w:p>
          <w:p w14:paraId="2DFC91A6"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Nacionalni vojni predstavnik Republike Hrvatske u Savezničkom zapovjedništvu za transformaciju</w:t>
            </w:r>
          </w:p>
          <w:p w14:paraId="2DFC91A7"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Časnici na pozicijama generala/admirala u međunarodnim organizacijama</w:t>
            </w:r>
          </w:p>
        </w:tc>
      </w:tr>
      <w:tr w:rsidR="00A93BFB" w:rsidRPr="00385450" w14:paraId="2DFC91AC" w14:textId="77777777" w:rsidTr="000021BE">
        <w:trPr>
          <w:trHeight w:val="1103"/>
        </w:trPr>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A9"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4,852</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AA"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Viši savjetnik u Odjelu za obrambenu politiku u Stalnom predstavništvu Republike Hrvatske pri Organizaciji Sjevernoatlantskog ugovora</w:t>
            </w:r>
          </w:p>
          <w:p w14:paraId="2DFC91AB"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Viši stožerni časnik u nacionalnim predstavništvima pri međunarodnim organizacijama</w:t>
            </w:r>
          </w:p>
        </w:tc>
      </w:tr>
      <w:tr w:rsidR="00A93BFB" w:rsidRPr="00385450" w14:paraId="2DFC91B1"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AD"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4,325</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AE"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Pomoćnik vojnog izaslanika</w:t>
            </w:r>
          </w:p>
          <w:p w14:paraId="2DFC91AF"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Savjetnik u Odjelu za obrambenu politiku u Stalnom predstavništvu Republike Hrvatske pri Organizaciji Sjevernoatlantskog ugovora</w:t>
            </w:r>
          </w:p>
          <w:p w14:paraId="2DFC91B0" w14:textId="77777777" w:rsidR="00A93BFB" w:rsidRPr="00385450" w:rsidRDefault="00A93BFB" w:rsidP="00385450">
            <w:pPr>
              <w:spacing w:after="0" w:line="240" w:lineRule="auto"/>
              <w:jc w:val="both"/>
              <w:textAlignment w:val="baseline"/>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Niži stožerni časnik u nacionalnim predstavništvima pri međunarodnim organizacijama</w:t>
            </w:r>
          </w:p>
        </w:tc>
      </w:tr>
      <w:tr w:rsidR="00A93BFB" w:rsidRPr="00385450" w14:paraId="2DFC91B4"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2" w14:textId="77777777" w:rsidR="00A93BFB" w:rsidRPr="00385450" w:rsidRDefault="00A93BFB" w:rsidP="00841F9F">
            <w:pPr>
              <w:spacing w:after="0" w:line="240" w:lineRule="auto"/>
              <w:rPr>
                <w:rFonts w:ascii="Times New Roman" w:eastAsia="Times New Roman" w:hAnsi="Times New Roman" w:cs="Times New Roman"/>
                <w:color w:val="231F20"/>
                <w:sz w:val="24"/>
                <w:szCs w:val="24"/>
                <w:lang w:eastAsia="hr-HR"/>
              </w:rPr>
            </w:pP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3" w14:textId="77777777" w:rsidR="00A93BFB" w:rsidRPr="00385450" w:rsidRDefault="00A93BFB" w:rsidP="00841F9F">
            <w:pPr>
              <w:spacing w:after="0" w:line="240" w:lineRule="auto"/>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b/>
                <w:bCs/>
                <w:color w:val="231F20"/>
                <w:sz w:val="24"/>
                <w:szCs w:val="24"/>
                <w:bdr w:val="none" w:sz="0" w:space="0" w:color="auto" w:frame="1"/>
                <w:lang w:eastAsia="hr-HR"/>
              </w:rPr>
              <w:t>OSTALO OSOBLJE MINISTARSTVA OBRANE</w:t>
            </w:r>
          </w:p>
        </w:tc>
      </w:tr>
      <w:tr w:rsidR="00A93BFB" w:rsidRPr="00385450" w14:paraId="2DFC91B7"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5"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4,852</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6"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Viši savjetnik pri međunarodnim organizacijama</w:t>
            </w:r>
          </w:p>
        </w:tc>
      </w:tr>
      <w:tr w:rsidR="00A93BFB" w:rsidRPr="00385450" w14:paraId="2DFC91BA"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8"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4,325</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9"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Savjetnik pri međunarodnim organizacijama</w:t>
            </w:r>
          </w:p>
        </w:tc>
      </w:tr>
      <w:tr w:rsidR="00A93BFB" w:rsidRPr="00385450" w14:paraId="2DFC91BD"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B"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4,852</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C"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Viši stožerni časnik pri međunarodnim organizacijama</w:t>
            </w:r>
          </w:p>
        </w:tc>
      </w:tr>
      <w:tr w:rsidR="00A93BFB" w:rsidRPr="00385450" w14:paraId="2DFC91C0"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E"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4,325</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BF"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Niži stožerni časnik pri međunarodnim organizacijama</w:t>
            </w:r>
          </w:p>
        </w:tc>
      </w:tr>
      <w:tr w:rsidR="00A93BFB" w:rsidRPr="00385450" w14:paraId="2DFC91C3"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1"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3,701</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2"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Viši stožerni dočasnik pri međunarodnim organizacijama</w:t>
            </w:r>
          </w:p>
        </w:tc>
      </w:tr>
      <w:tr w:rsidR="00A93BFB" w:rsidRPr="00385450" w14:paraId="2DFC91C6"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4"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3,436</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5"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Niži stožerni dočasnik pri međunarodnim organizacijama</w:t>
            </w:r>
          </w:p>
        </w:tc>
      </w:tr>
      <w:tr w:rsidR="00A93BFB" w:rsidRPr="00385450" w14:paraId="2DFC91C9"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7"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lastRenderedPageBreak/>
              <w:t>4,852</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8"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Prvi dočasnik u NATO zapovjednoj strukturi</w:t>
            </w:r>
          </w:p>
        </w:tc>
      </w:tr>
      <w:tr w:rsidR="00A93BFB" w:rsidRPr="00385450" w14:paraId="2DFC91CC"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A" w14:textId="77777777" w:rsidR="00A93BFB" w:rsidRPr="00385450" w:rsidRDefault="00B8353C" w:rsidP="00841F9F">
            <w:pPr>
              <w:spacing w:after="0" w:line="240" w:lineRule="auto"/>
              <w:jc w:val="center"/>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3,274</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B" w14:textId="77777777" w:rsidR="00A93BFB" w:rsidRPr="00385450" w:rsidRDefault="00A93BFB" w:rsidP="00B8353C">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Tajnik – prevoditelj</w:t>
            </w:r>
            <w:r w:rsidR="00AD7DC1">
              <w:rPr>
                <w:rFonts w:ascii="Times New Roman" w:eastAsia="Times New Roman" w:hAnsi="Times New Roman" w:cs="Times New Roman"/>
                <w:color w:val="231F20"/>
                <w:sz w:val="24"/>
                <w:szCs w:val="24"/>
                <w:lang w:eastAsia="hr-HR"/>
              </w:rPr>
              <w:t xml:space="preserve">   </w:t>
            </w:r>
          </w:p>
        </w:tc>
      </w:tr>
      <w:tr w:rsidR="00A93BFB" w:rsidRPr="00385450" w14:paraId="2DFC91CF"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D" w14:textId="77777777" w:rsidR="00A93BFB" w:rsidRPr="00385450" w:rsidRDefault="00671A06"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3,094</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CE"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Vozač – pratitelj</w:t>
            </w:r>
          </w:p>
        </w:tc>
      </w:tr>
      <w:tr w:rsidR="00A93BFB" w:rsidRPr="00385450" w14:paraId="2DFC91D2"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0" w14:textId="77777777" w:rsidR="00A93BFB" w:rsidRPr="00385450" w:rsidRDefault="00A93BFB" w:rsidP="00841F9F">
            <w:pPr>
              <w:spacing w:after="0" w:line="240" w:lineRule="auto"/>
              <w:rPr>
                <w:rFonts w:ascii="Times New Roman" w:eastAsia="Times New Roman" w:hAnsi="Times New Roman" w:cs="Times New Roman"/>
                <w:color w:val="231F20"/>
                <w:sz w:val="24"/>
                <w:szCs w:val="24"/>
                <w:lang w:eastAsia="hr-HR"/>
              </w:rPr>
            </w:pP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1"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CIVILNO OSOBLJE RACVIAC-a – Centra za sigurnosnu suradnju</w:t>
            </w:r>
          </w:p>
        </w:tc>
      </w:tr>
      <w:tr w:rsidR="00A93BFB" w:rsidRPr="00385450" w14:paraId="2DFC91D5"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3" w14:textId="77777777" w:rsidR="00A93BFB" w:rsidRPr="00385450" w:rsidRDefault="00A31705"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5,150</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4"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Direktor RACVIAC – Centra za sigurnosnu suradnju</w:t>
            </w:r>
          </w:p>
        </w:tc>
      </w:tr>
      <w:tr w:rsidR="00A93BFB" w:rsidRPr="00385450" w14:paraId="2DFC91D8"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6" w14:textId="77777777" w:rsidR="00A93BFB" w:rsidRPr="00385450" w:rsidRDefault="00A3387A" w:rsidP="00A31705">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4,</w:t>
            </w:r>
            <w:r w:rsidR="00A31705" w:rsidRPr="00385450">
              <w:rPr>
                <w:rFonts w:ascii="Times New Roman" w:eastAsia="Times New Roman" w:hAnsi="Times New Roman" w:cs="Times New Roman"/>
                <w:color w:val="231F20"/>
                <w:sz w:val="24"/>
                <w:szCs w:val="24"/>
                <w:lang w:eastAsia="hr-HR"/>
              </w:rPr>
              <w:t>400</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7"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Zamjenik direktora RACVIAC – Centra za sigurnosnu suradnju</w:t>
            </w:r>
          </w:p>
        </w:tc>
      </w:tr>
      <w:tr w:rsidR="00A93BFB" w:rsidRPr="00385450" w14:paraId="2DFC91DB"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9"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4,155</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A"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Upravitelj za programe/voditelj programa</w:t>
            </w:r>
          </w:p>
        </w:tc>
      </w:tr>
      <w:tr w:rsidR="00A93BFB" w:rsidRPr="00385450" w14:paraId="2DFC91DE"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C"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3,403</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D" w14:textId="77777777" w:rsidR="00A93BFB" w:rsidRPr="00385450" w:rsidRDefault="00A93BFB" w:rsidP="00385450">
            <w:pPr>
              <w:spacing w:after="0" w:line="240" w:lineRule="auto"/>
              <w:jc w:val="both"/>
              <w:rPr>
                <w:rFonts w:ascii="Times New Roman" w:eastAsia="Times New Roman" w:hAnsi="Times New Roman" w:cs="Times New Roman"/>
                <w:color w:val="231F20"/>
                <w:lang w:eastAsia="hr-HR"/>
              </w:rPr>
            </w:pPr>
            <w:r w:rsidRPr="00385450">
              <w:rPr>
                <w:rFonts w:ascii="Times New Roman" w:eastAsia="Times New Roman" w:hAnsi="Times New Roman" w:cs="Times New Roman"/>
                <w:color w:val="231F20"/>
                <w:lang w:eastAsia="hr-HR"/>
              </w:rPr>
              <w:t>Djelatnik za provedbu programa/djelatnik za planiranje i vezu/upravitelj za operativne poslove</w:t>
            </w:r>
          </w:p>
        </w:tc>
      </w:tr>
      <w:tr w:rsidR="00A93BFB" w:rsidRPr="00385450" w14:paraId="2DFC91E1"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DF"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2,915</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E0" w14:textId="77777777" w:rsidR="00A93BFB" w:rsidRPr="00385450" w:rsidRDefault="00A93BFB" w:rsidP="00385450">
            <w:pPr>
              <w:spacing w:after="0" w:line="240" w:lineRule="auto"/>
              <w:jc w:val="both"/>
              <w:rPr>
                <w:rFonts w:ascii="Times New Roman" w:eastAsia="Times New Roman" w:hAnsi="Times New Roman" w:cs="Times New Roman"/>
                <w:color w:val="231F20"/>
                <w:lang w:eastAsia="hr-HR"/>
              </w:rPr>
            </w:pPr>
            <w:r w:rsidRPr="00385450">
              <w:rPr>
                <w:rFonts w:ascii="Times New Roman" w:eastAsia="Times New Roman" w:hAnsi="Times New Roman" w:cs="Times New Roman"/>
                <w:color w:val="231F20"/>
                <w:lang w:eastAsia="hr-HR"/>
              </w:rPr>
              <w:t>Čelnik Administrativno-financijskog odjela/čelnik Odjela za potporu/djelatnik za odnose s javnošću</w:t>
            </w:r>
          </w:p>
        </w:tc>
      </w:tr>
      <w:tr w:rsidR="00A93BFB" w:rsidRPr="00385450" w14:paraId="2DFC91E4"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E2" w14:textId="77777777" w:rsidR="00A93BFB" w:rsidRPr="00385450" w:rsidRDefault="00A3387A" w:rsidP="00841F9F">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2,810</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E3" w14:textId="77777777" w:rsidR="00A93BFB" w:rsidRPr="00385450" w:rsidRDefault="00A93BFB" w:rsidP="001A37B7">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Viši savjetnik</w:t>
            </w:r>
          </w:p>
        </w:tc>
      </w:tr>
      <w:tr w:rsidR="00A93BFB" w:rsidRPr="00385450" w14:paraId="2DFC91E7" w14:textId="77777777" w:rsidTr="000021BE">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E5" w14:textId="77777777" w:rsidR="00A93BFB" w:rsidRPr="00385450" w:rsidRDefault="00A3387A" w:rsidP="00A3387A">
            <w:pPr>
              <w:spacing w:after="0" w:line="240" w:lineRule="auto"/>
              <w:jc w:val="center"/>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2,315</w:t>
            </w:r>
          </w:p>
        </w:tc>
        <w:tc>
          <w:tcPr>
            <w:tcW w:w="8479"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FC91E6" w14:textId="77777777" w:rsidR="00A93BFB" w:rsidRPr="00385450" w:rsidRDefault="00A93BFB" w:rsidP="00385450">
            <w:pPr>
              <w:spacing w:after="0" w:line="240" w:lineRule="auto"/>
              <w:jc w:val="both"/>
              <w:rPr>
                <w:rFonts w:ascii="Times New Roman" w:eastAsia="Times New Roman" w:hAnsi="Times New Roman" w:cs="Times New Roman"/>
                <w:color w:val="231F20"/>
                <w:sz w:val="24"/>
                <w:szCs w:val="24"/>
                <w:lang w:eastAsia="hr-HR"/>
              </w:rPr>
            </w:pPr>
            <w:r w:rsidRPr="00385450">
              <w:rPr>
                <w:rFonts w:ascii="Times New Roman" w:eastAsia="Times New Roman" w:hAnsi="Times New Roman" w:cs="Times New Roman"/>
                <w:color w:val="231F20"/>
                <w:sz w:val="24"/>
                <w:szCs w:val="24"/>
                <w:lang w:eastAsia="hr-HR"/>
              </w:rPr>
              <w:t>Referent/vozač/pomoćno osoblje</w:t>
            </w:r>
          </w:p>
        </w:tc>
      </w:tr>
    </w:tbl>
    <w:p w14:paraId="2DFC91E8" w14:textId="77777777" w:rsidR="00A93BFB" w:rsidRPr="00385450" w:rsidRDefault="00A93BFB" w:rsidP="00841F9F">
      <w:pPr>
        <w:spacing w:after="0" w:line="240" w:lineRule="auto"/>
        <w:rPr>
          <w:rFonts w:ascii="Times New Roman" w:eastAsia="Times New Roman" w:hAnsi="Times New Roman" w:cs="Times New Roman"/>
          <w:sz w:val="24"/>
          <w:szCs w:val="24"/>
          <w:lang w:eastAsia="hr-HR"/>
        </w:rPr>
      </w:pPr>
      <w:r w:rsidRPr="00385450">
        <w:rPr>
          <w:rFonts w:ascii="Times New Roman" w:eastAsia="Times New Roman" w:hAnsi="Times New Roman" w:cs="Times New Roman"/>
          <w:color w:val="000000"/>
          <w:sz w:val="24"/>
          <w:szCs w:val="24"/>
          <w:lang w:eastAsia="hr-HR"/>
        </w:rPr>
        <w:br/>
      </w:r>
    </w:p>
    <w:p w14:paraId="2DFC91E9"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EA"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EB"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EC"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ED"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EE"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EF"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F0"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F1"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F2"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F3" w14:textId="77777777" w:rsidR="006D4AFD" w:rsidRPr="00385450" w:rsidRDefault="006D4AFD" w:rsidP="00841F9F">
      <w:pPr>
        <w:spacing w:after="0" w:line="240" w:lineRule="auto"/>
        <w:rPr>
          <w:rFonts w:ascii="Times New Roman" w:eastAsia="Times New Roman" w:hAnsi="Times New Roman" w:cs="Times New Roman"/>
          <w:sz w:val="24"/>
          <w:szCs w:val="24"/>
          <w:lang w:eastAsia="hr-HR"/>
        </w:rPr>
      </w:pPr>
    </w:p>
    <w:p w14:paraId="2DFC91F4" w14:textId="77777777" w:rsidR="00D74AD5" w:rsidRPr="00385450" w:rsidRDefault="00D74AD5" w:rsidP="00841F9F">
      <w:pPr>
        <w:spacing w:after="0" w:line="240" w:lineRule="auto"/>
        <w:rPr>
          <w:rFonts w:ascii="Times New Roman" w:eastAsia="Times New Roman" w:hAnsi="Times New Roman" w:cs="Times New Roman"/>
          <w:sz w:val="24"/>
          <w:szCs w:val="24"/>
          <w:lang w:eastAsia="hr-HR"/>
        </w:rPr>
      </w:pPr>
    </w:p>
    <w:p w14:paraId="2DFC91F5" w14:textId="77777777" w:rsidR="00D74AD5" w:rsidRPr="00385450" w:rsidRDefault="00D74AD5" w:rsidP="00841F9F">
      <w:pPr>
        <w:spacing w:after="0" w:line="240" w:lineRule="auto"/>
        <w:rPr>
          <w:rFonts w:ascii="Times New Roman" w:eastAsia="Times New Roman" w:hAnsi="Times New Roman" w:cs="Times New Roman"/>
          <w:sz w:val="24"/>
          <w:szCs w:val="24"/>
          <w:lang w:eastAsia="hr-HR"/>
        </w:rPr>
      </w:pPr>
    </w:p>
    <w:p w14:paraId="2DFC91F6" w14:textId="77777777" w:rsidR="00D74AD5" w:rsidRPr="00385450" w:rsidRDefault="00D74AD5" w:rsidP="00841F9F">
      <w:pPr>
        <w:spacing w:after="0" w:line="240" w:lineRule="auto"/>
        <w:rPr>
          <w:rFonts w:ascii="Times New Roman" w:eastAsia="Times New Roman" w:hAnsi="Times New Roman" w:cs="Times New Roman"/>
          <w:sz w:val="24"/>
          <w:szCs w:val="24"/>
          <w:lang w:eastAsia="hr-HR"/>
        </w:rPr>
      </w:pPr>
    </w:p>
    <w:p w14:paraId="2DFC91F7"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1F8"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1F9"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1FA"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1FB"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1FC"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1FD"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1FE"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1FF"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200"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201" w14:textId="77777777" w:rsidR="00D74AD5" w:rsidRDefault="00D74AD5" w:rsidP="00841F9F">
      <w:pPr>
        <w:spacing w:after="0" w:line="240" w:lineRule="auto"/>
        <w:rPr>
          <w:rFonts w:ascii="Times New Roman" w:eastAsia="Times New Roman" w:hAnsi="Times New Roman" w:cs="Times New Roman"/>
          <w:sz w:val="24"/>
          <w:szCs w:val="24"/>
          <w:lang w:eastAsia="hr-HR"/>
        </w:rPr>
      </w:pPr>
    </w:p>
    <w:p w14:paraId="2DFC9202" w14:textId="77777777" w:rsidR="00D74AD5" w:rsidRPr="00D74AD5" w:rsidRDefault="00D74AD5" w:rsidP="00D74AD5">
      <w:pPr>
        <w:spacing w:after="0" w:line="240" w:lineRule="auto"/>
        <w:rPr>
          <w:rFonts w:ascii="Times New Roman" w:eastAsia="Times New Roman" w:hAnsi="Times New Roman" w:cs="Times New Roman"/>
          <w:b/>
          <w:sz w:val="24"/>
          <w:szCs w:val="24"/>
          <w:lang w:eastAsia="hr-HR"/>
        </w:rPr>
      </w:pPr>
    </w:p>
    <w:p w14:paraId="2DFC9203" w14:textId="187B4957" w:rsidR="00FC57B5" w:rsidRDefault="00D74AD5" w:rsidP="00FC57B5">
      <w:pPr>
        <w:spacing w:after="0" w:line="240" w:lineRule="auto"/>
        <w:jc w:val="center"/>
        <w:rPr>
          <w:rFonts w:ascii="Times New Roman" w:eastAsia="Times New Roman" w:hAnsi="Times New Roman" w:cs="Times New Roman"/>
          <w:b/>
          <w:sz w:val="24"/>
          <w:szCs w:val="24"/>
          <w:lang w:eastAsia="hr-HR"/>
        </w:rPr>
      </w:pPr>
      <w:r w:rsidRPr="00D74AD5">
        <w:rPr>
          <w:rFonts w:ascii="Times New Roman" w:eastAsia="Times New Roman" w:hAnsi="Times New Roman" w:cs="Times New Roman"/>
          <w:b/>
          <w:sz w:val="24"/>
          <w:szCs w:val="24"/>
          <w:lang w:eastAsia="hr-HR"/>
        </w:rPr>
        <w:lastRenderedPageBreak/>
        <w:t>O</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B</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R</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A</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Z</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L</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O</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Ž</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E</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N</w:t>
      </w:r>
      <w:r w:rsidR="00810033">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J</w:t>
      </w:r>
      <w:r>
        <w:rPr>
          <w:rFonts w:ascii="Times New Roman" w:eastAsia="Times New Roman" w:hAnsi="Times New Roman" w:cs="Times New Roman"/>
          <w:b/>
          <w:sz w:val="24"/>
          <w:szCs w:val="24"/>
          <w:lang w:eastAsia="hr-HR"/>
        </w:rPr>
        <w:t xml:space="preserve"> </w:t>
      </w:r>
      <w:r w:rsidRPr="00D74AD5">
        <w:rPr>
          <w:rFonts w:ascii="Times New Roman" w:eastAsia="Times New Roman" w:hAnsi="Times New Roman" w:cs="Times New Roman"/>
          <w:b/>
          <w:sz w:val="24"/>
          <w:szCs w:val="24"/>
          <w:lang w:eastAsia="hr-HR"/>
        </w:rPr>
        <w:t>E</w:t>
      </w:r>
    </w:p>
    <w:p w14:paraId="2DFC9204" w14:textId="77777777" w:rsidR="00784E55" w:rsidRDefault="00784E55" w:rsidP="00FC57B5">
      <w:pPr>
        <w:spacing w:after="0" w:line="240" w:lineRule="auto"/>
        <w:jc w:val="center"/>
        <w:rPr>
          <w:rFonts w:ascii="Times New Roman" w:eastAsia="Times New Roman" w:hAnsi="Times New Roman" w:cs="Times New Roman"/>
          <w:b/>
          <w:sz w:val="24"/>
          <w:szCs w:val="24"/>
          <w:lang w:eastAsia="hr-HR"/>
        </w:rPr>
      </w:pPr>
    </w:p>
    <w:p w14:paraId="2DFC9205" w14:textId="77777777" w:rsidR="00FC57B5" w:rsidRDefault="00FC57B5" w:rsidP="00741AE8">
      <w:pPr>
        <w:shd w:val="clear" w:color="auto" w:fill="FFFFFF"/>
        <w:spacing w:after="0" w:line="240" w:lineRule="auto"/>
        <w:jc w:val="both"/>
        <w:textAlignment w:val="baseline"/>
        <w:rPr>
          <w:rFonts w:ascii="Times New Roman" w:eastAsia="Times New Roman" w:hAnsi="Times New Roman" w:cs="Times New Roman"/>
          <w:color w:val="231F20"/>
          <w:sz w:val="24"/>
          <w:szCs w:val="24"/>
          <w:lang w:eastAsia="hr-HR"/>
        </w:rPr>
      </w:pPr>
    </w:p>
    <w:p w14:paraId="2DFC9206" w14:textId="77777777" w:rsidR="00741AE8" w:rsidRPr="00FC0833" w:rsidRDefault="00741AE8" w:rsidP="009D6EE5">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sidRPr="00FC0833">
        <w:rPr>
          <w:rFonts w:ascii="Times New Roman" w:eastAsia="Times New Roman" w:hAnsi="Times New Roman" w:cs="Times New Roman"/>
          <w:color w:val="231F20"/>
          <w:sz w:val="24"/>
          <w:szCs w:val="24"/>
          <w:lang w:eastAsia="hr-HR"/>
        </w:rPr>
        <w:t>Člankom 113. stavkom 6. Zakona o obrani propisano je da d</w:t>
      </w:r>
      <w:r w:rsidR="00D74AD5" w:rsidRPr="00FC0833">
        <w:rPr>
          <w:rFonts w:ascii="Times New Roman" w:hAnsi="Times New Roman" w:cs="Times New Roman"/>
          <w:color w:val="000000"/>
          <w:sz w:val="24"/>
          <w:szCs w:val="24"/>
        </w:rPr>
        <w:t>ržavnim službenicima i namještenicima Ministarstva obrane upućenima na rad u međunarodne organizacije mjerila za plaće i druga primanja odnosno materijalna prava diplomatskih osoba, administrativno-tehničkog osoblja te članova njihove uže obitelji uredbom utvrđuje Vlada</w:t>
      </w:r>
      <w:r w:rsidR="009D6EE5" w:rsidRPr="00FC0833">
        <w:rPr>
          <w:rFonts w:ascii="Times New Roman" w:hAnsi="Times New Roman" w:cs="Times New Roman"/>
          <w:color w:val="000000"/>
          <w:sz w:val="24"/>
          <w:szCs w:val="24"/>
        </w:rPr>
        <w:t xml:space="preserve"> Republike Hrvatske</w:t>
      </w:r>
      <w:r w:rsidR="00D74AD5" w:rsidRPr="00FC0833">
        <w:rPr>
          <w:rFonts w:ascii="Times New Roman" w:hAnsi="Times New Roman" w:cs="Times New Roman"/>
          <w:color w:val="000000"/>
          <w:sz w:val="24"/>
          <w:szCs w:val="24"/>
        </w:rPr>
        <w:t>.</w:t>
      </w:r>
    </w:p>
    <w:p w14:paraId="2DFC9207" w14:textId="77777777" w:rsidR="00741AE8" w:rsidRPr="00FC0833" w:rsidRDefault="00741AE8" w:rsidP="009D6EE5">
      <w:pPr>
        <w:shd w:val="clear" w:color="auto" w:fill="FFFFFF"/>
        <w:spacing w:after="0" w:line="240" w:lineRule="auto"/>
        <w:jc w:val="both"/>
        <w:textAlignment w:val="baseline"/>
        <w:rPr>
          <w:rFonts w:ascii="Times New Roman" w:eastAsia="Times New Roman" w:hAnsi="Times New Roman" w:cs="Times New Roman"/>
          <w:color w:val="231F20"/>
          <w:sz w:val="24"/>
          <w:szCs w:val="24"/>
          <w:lang w:eastAsia="hr-HR"/>
        </w:rPr>
      </w:pPr>
    </w:p>
    <w:p w14:paraId="2DFC9208" w14:textId="77777777" w:rsidR="00817AF1" w:rsidRPr="008A0881" w:rsidRDefault="00784E55" w:rsidP="009D6EE5">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color w:val="231F20"/>
          <w:sz w:val="24"/>
          <w:szCs w:val="24"/>
          <w:lang w:eastAsia="hr-HR"/>
        </w:rPr>
        <w:t>Člankom 144. stavkom</w:t>
      </w:r>
      <w:r w:rsidR="00741AE8" w:rsidRPr="00FC0833">
        <w:rPr>
          <w:rFonts w:ascii="Times New Roman" w:eastAsia="Times New Roman" w:hAnsi="Times New Roman" w:cs="Times New Roman"/>
          <w:color w:val="231F20"/>
          <w:sz w:val="24"/>
          <w:szCs w:val="24"/>
          <w:lang w:eastAsia="hr-HR"/>
        </w:rPr>
        <w:t xml:space="preserve"> 4. </w:t>
      </w:r>
      <w:r w:rsidR="00741AE8" w:rsidRPr="008A0881">
        <w:rPr>
          <w:rFonts w:ascii="Times New Roman" w:eastAsia="Times New Roman" w:hAnsi="Times New Roman" w:cs="Times New Roman"/>
          <w:color w:val="231F20"/>
          <w:sz w:val="24"/>
          <w:szCs w:val="24"/>
          <w:lang w:eastAsia="hr-HR"/>
        </w:rPr>
        <w:t>Zakona o službi u Oružanim snagama Republike Hrvatske</w:t>
      </w:r>
      <w:r w:rsidR="00741AE8" w:rsidRPr="008A0881">
        <w:rPr>
          <w:rFonts w:ascii="Times New Roman" w:eastAsia="Times New Roman" w:hAnsi="Times New Roman" w:cs="Times New Roman"/>
          <w:sz w:val="24"/>
          <w:szCs w:val="24"/>
          <w:lang w:eastAsia="hr-HR"/>
        </w:rPr>
        <w:t xml:space="preserve"> propisano je da s</w:t>
      </w:r>
      <w:r w:rsidR="00817AF1" w:rsidRPr="008A0881">
        <w:rPr>
          <w:rFonts w:ascii="Times New Roman" w:hAnsi="Times New Roman" w:cs="Times New Roman"/>
          <w:color w:val="000000"/>
          <w:sz w:val="24"/>
          <w:szCs w:val="24"/>
        </w:rPr>
        <w:t>tatus vojnodiplomatskih osoba, administrativno-tehničkog osoblja i članova njihove uže obitelji upućenih na rad u međunarodna tijela te njihova mjerila za plaće, materijalna prava i druga primanja uredbom propisuje Vlada Republike Hrvatske</w:t>
      </w:r>
      <w:r w:rsidR="00817AF1" w:rsidRPr="008A0881">
        <w:rPr>
          <w:rFonts w:ascii="Times New Roman" w:eastAsia="Times New Roman" w:hAnsi="Times New Roman" w:cs="Times New Roman"/>
          <w:color w:val="000000"/>
          <w:sz w:val="24"/>
          <w:szCs w:val="24"/>
          <w:lang w:eastAsia="hr-HR"/>
        </w:rPr>
        <w:t>.</w:t>
      </w:r>
    </w:p>
    <w:p w14:paraId="2DFC9209" w14:textId="77777777" w:rsidR="00817AF1" w:rsidRPr="008A0881" w:rsidRDefault="00817AF1" w:rsidP="00841F9F">
      <w:pPr>
        <w:spacing w:after="0" w:line="240" w:lineRule="auto"/>
        <w:rPr>
          <w:rFonts w:ascii="Times New Roman" w:eastAsia="Times New Roman" w:hAnsi="Times New Roman" w:cs="Times New Roman"/>
          <w:sz w:val="24"/>
          <w:szCs w:val="24"/>
          <w:lang w:eastAsia="hr-HR"/>
        </w:rPr>
      </w:pPr>
    </w:p>
    <w:p w14:paraId="2DFC920A" w14:textId="77777777" w:rsidR="009D6EE5" w:rsidRPr="008A0881" w:rsidRDefault="009D6EE5" w:rsidP="009D6EE5">
      <w:pPr>
        <w:spacing w:after="0" w:line="240" w:lineRule="auto"/>
        <w:ind w:firstLine="708"/>
        <w:jc w:val="both"/>
        <w:rPr>
          <w:rFonts w:ascii="Times New Roman" w:eastAsia="Times New Roman" w:hAnsi="Times New Roman" w:cs="Times New Roman"/>
          <w:sz w:val="24"/>
          <w:szCs w:val="24"/>
          <w:lang w:eastAsia="hr-HR"/>
        </w:rPr>
      </w:pPr>
      <w:r w:rsidRPr="008A0881">
        <w:rPr>
          <w:rFonts w:ascii="Times New Roman" w:eastAsia="Times New Roman" w:hAnsi="Times New Roman" w:cs="Times New Roman"/>
          <w:sz w:val="24"/>
          <w:szCs w:val="24"/>
          <w:lang w:eastAsia="hr-HR"/>
        </w:rPr>
        <w:t xml:space="preserve">Uredba o mjerilima za plaće i drugim materijalnim pravima diplomatskih osoba Ministarstva obrane, vojnodiplomatskih osoba i osoba upućenih na rad u međunarodne organizacije na snazi je od 1. siječnja 2018. </w:t>
      </w:r>
    </w:p>
    <w:p w14:paraId="2DFC920B" w14:textId="77777777" w:rsidR="009F2CE3" w:rsidRPr="008A0881" w:rsidRDefault="009F2CE3" w:rsidP="009D6EE5">
      <w:pPr>
        <w:spacing w:after="0" w:line="240" w:lineRule="auto"/>
        <w:ind w:firstLine="708"/>
        <w:jc w:val="both"/>
        <w:rPr>
          <w:rFonts w:ascii="Times New Roman" w:eastAsia="Times New Roman" w:hAnsi="Times New Roman" w:cs="Times New Roman"/>
          <w:sz w:val="24"/>
          <w:szCs w:val="24"/>
          <w:lang w:eastAsia="hr-HR"/>
        </w:rPr>
      </w:pPr>
    </w:p>
    <w:p w14:paraId="2DFC920C" w14:textId="77777777" w:rsidR="00795C59" w:rsidRPr="008A0881" w:rsidRDefault="00795C59" w:rsidP="00795C59">
      <w:pPr>
        <w:autoSpaceDE w:val="0"/>
        <w:autoSpaceDN w:val="0"/>
        <w:adjustRightInd w:val="0"/>
        <w:spacing w:after="0" w:line="240" w:lineRule="auto"/>
        <w:ind w:firstLine="708"/>
        <w:jc w:val="both"/>
        <w:rPr>
          <w:rFonts w:ascii="Times New Roman" w:hAnsi="Times New Roman" w:cs="Times New Roman"/>
          <w:sz w:val="24"/>
          <w:szCs w:val="24"/>
        </w:rPr>
      </w:pPr>
      <w:r w:rsidRPr="008A0881">
        <w:rPr>
          <w:rFonts w:ascii="Times New Roman" w:hAnsi="Times New Roman" w:cs="Times New Roman"/>
          <w:sz w:val="24"/>
          <w:szCs w:val="24"/>
        </w:rPr>
        <w:t>Zakonom o plaćama u državnoj službi i javnim službama koji je stupio na snagu 1. siječnja 2024., uređuje se sustav plaća u državnoj službi i javnim službama, načela sustava plaća, vrednovanje radnih mjesta, ocjenjivanje učinkovitosti rada, plaća i dodaci na plaću, platna ljestvica i platni razredi, promicanje u plaći na temelju ocjene učinkovitosti rada, nagrađivanje službenika i namještenika za ostvarene radne rezultate, praćenje i unaprjeđenje sustava plaća u državnoj službi i javnim službama te nadzor nad provedbom Zakona.</w:t>
      </w:r>
    </w:p>
    <w:p w14:paraId="2DFC920D" w14:textId="77777777" w:rsidR="00795C59" w:rsidRPr="008A0881" w:rsidRDefault="00795C59" w:rsidP="00795C59">
      <w:pPr>
        <w:autoSpaceDE w:val="0"/>
        <w:autoSpaceDN w:val="0"/>
        <w:adjustRightInd w:val="0"/>
        <w:spacing w:after="0" w:line="240" w:lineRule="auto"/>
        <w:ind w:firstLine="708"/>
        <w:jc w:val="both"/>
        <w:rPr>
          <w:rFonts w:ascii="Times New Roman" w:hAnsi="Times New Roman" w:cs="Times New Roman"/>
          <w:sz w:val="24"/>
          <w:szCs w:val="24"/>
        </w:rPr>
      </w:pPr>
    </w:p>
    <w:p w14:paraId="2DFC920E" w14:textId="77777777" w:rsidR="00795C59" w:rsidRPr="008A0881" w:rsidRDefault="00795C59" w:rsidP="00DA0B84">
      <w:pPr>
        <w:autoSpaceDE w:val="0"/>
        <w:autoSpaceDN w:val="0"/>
        <w:adjustRightInd w:val="0"/>
        <w:spacing w:after="0" w:line="240" w:lineRule="auto"/>
        <w:ind w:firstLine="708"/>
        <w:jc w:val="both"/>
        <w:rPr>
          <w:rFonts w:ascii="Times New Roman" w:hAnsi="Times New Roman" w:cs="Times New Roman"/>
          <w:sz w:val="24"/>
          <w:szCs w:val="24"/>
        </w:rPr>
      </w:pPr>
      <w:r w:rsidRPr="008A0881">
        <w:rPr>
          <w:rFonts w:ascii="Times New Roman" w:hAnsi="Times New Roman" w:cs="Times New Roman"/>
          <w:sz w:val="24"/>
          <w:szCs w:val="24"/>
        </w:rPr>
        <w:t xml:space="preserve">Donošenje navedenoga Zakona te pripadajućih </w:t>
      </w:r>
      <w:bookmarkStart w:id="1" w:name="_Hlk172540053"/>
      <w:r w:rsidRPr="008A0881">
        <w:rPr>
          <w:rFonts w:ascii="Times New Roman" w:hAnsi="Times New Roman" w:cs="Times New Roman"/>
          <w:sz w:val="24"/>
          <w:szCs w:val="24"/>
        </w:rPr>
        <w:t>Uredbi</w:t>
      </w:r>
      <w:r w:rsidRPr="008A0881">
        <w:rPr>
          <w:rFonts w:ascii="Times New Roman" w:hAnsi="Times New Roman" w:cs="Times New Roman"/>
        </w:rPr>
        <w:t xml:space="preserve"> </w:t>
      </w:r>
      <w:r w:rsidRPr="008A0881">
        <w:rPr>
          <w:rFonts w:ascii="Times New Roman" w:hAnsi="Times New Roman" w:cs="Times New Roman"/>
          <w:sz w:val="24"/>
          <w:szCs w:val="24"/>
        </w:rPr>
        <w:t>o nazivima radnih mjesta, uvjetima za raspored i koeficijentima za obračun plaće u državnoj službi</w:t>
      </w:r>
      <w:bookmarkEnd w:id="1"/>
      <w:r w:rsidRPr="008A0881">
        <w:rPr>
          <w:rFonts w:ascii="Times New Roman" w:hAnsi="Times New Roman" w:cs="Times New Roman"/>
          <w:sz w:val="24"/>
          <w:szCs w:val="24"/>
        </w:rPr>
        <w:t>, odnosno javnim službama, koje su stupile na snagu 1. ožujka 2024., predstavlja reformu sustava plaća kojom je Vlada Republike Hrvatske uvela novi sustav plaća koji, među ostalim, podrazumijeva povećanje svih koeficijenata u državnim i javnim službama.</w:t>
      </w:r>
      <w:r w:rsidR="00DA0B84" w:rsidRPr="008A0881">
        <w:rPr>
          <w:rFonts w:ascii="Times New Roman" w:hAnsi="Times New Roman" w:cs="Times New Roman"/>
          <w:sz w:val="24"/>
          <w:szCs w:val="24"/>
        </w:rPr>
        <w:t xml:space="preserve"> </w:t>
      </w:r>
      <w:r w:rsidRPr="008A0881">
        <w:rPr>
          <w:rFonts w:ascii="Times New Roman" w:hAnsi="Times New Roman" w:cs="Times New Roman"/>
          <w:sz w:val="24"/>
          <w:szCs w:val="24"/>
        </w:rPr>
        <w:t>Uz navedene uredbe, Vlada Republike Hrvats</w:t>
      </w:r>
      <w:r w:rsidR="00182886" w:rsidRPr="008A0881">
        <w:rPr>
          <w:rFonts w:ascii="Times New Roman" w:hAnsi="Times New Roman" w:cs="Times New Roman"/>
          <w:sz w:val="24"/>
          <w:szCs w:val="24"/>
        </w:rPr>
        <w:t>ke donijela je za djelatne vojn</w:t>
      </w:r>
      <w:r w:rsidRPr="008A0881">
        <w:rPr>
          <w:rFonts w:ascii="Times New Roman" w:hAnsi="Times New Roman" w:cs="Times New Roman"/>
          <w:sz w:val="24"/>
          <w:szCs w:val="24"/>
        </w:rPr>
        <w:t>e osobe u Oružanim snagama Republike Hrvatske Uredbu o vrijednosti koeficijenta osobnog čina za izračun plaće djelatne vojne osobe</w:t>
      </w:r>
      <w:r w:rsidR="002B745B" w:rsidRPr="008A0881">
        <w:rPr>
          <w:rFonts w:ascii="Times New Roman" w:hAnsi="Times New Roman" w:cs="Times New Roman"/>
          <w:sz w:val="24"/>
          <w:szCs w:val="24"/>
        </w:rPr>
        <w:t>.</w:t>
      </w:r>
    </w:p>
    <w:p w14:paraId="2DFC920F" w14:textId="77777777" w:rsidR="002B745B" w:rsidRPr="008A0881" w:rsidRDefault="002B745B" w:rsidP="00795C59">
      <w:pPr>
        <w:autoSpaceDE w:val="0"/>
        <w:autoSpaceDN w:val="0"/>
        <w:adjustRightInd w:val="0"/>
        <w:spacing w:after="0" w:line="240" w:lineRule="auto"/>
        <w:ind w:firstLine="708"/>
        <w:jc w:val="both"/>
        <w:rPr>
          <w:rFonts w:ascii="Times New Roman" w:hAnsi="Times New Roman" w:cs="Times New Roman"/>
          <w:sz w:val="24"/>
          <w:szCs w:val="24"/>
        </w:rPr>
      </w:pPr>
    </w:p>
    <w:p w14:paraId="2DFC9210" w14:textId="77777777" w:rsidR="00795C59" w:rsidRPr="008A0881" w:rsidRDefault="001C584C" w:rsidP="00DA0B84">
      <w:pPr>
        <w:spacing w:after="0" w:line="240" w:lineRule="auto"/>
        <w:ind w:firstLine="720"/>
        <w:jc w:val="both"/>
        <w:rPr>
          <w:rFonts w:ascii="Times New Roman" w:eastAsia="Times New Roman" w:hAnsi="Times New Roman" w:cs="Times New Roman"/>
          <w:sz w:val="24"/>
          <w:szCs w:val="24"/>
          <w:lang w:eastAsia="hr-HR"/>
        </w:rPr>
      </w:pPr>
      <w:r w:rsidRPr="008A0881">
        <w:rPr>
          <w:rFonts w:ascii="Times New Roman" w:hAnsi="Times New Roman" w:cs="Times New Roman"/>
          <w:sz w:val="24"/>
          <w:szCs w:val="24"/>
        </w:rPr>
        <w:t xml:space="preserve">S obzirom na to </w:t>
      </w:r>
      <w:r w:rsidR="002B745B" w:rsidRPr="008A0881">
        <w:rPr>
          <w:rFonts w:ascii="Times New Roman" w:hAnsi="Times New Roman" w:cs="Times New Roman"/>
          <w:sz w:val="24"/>
          <w:szCs w:val="24"/>
        </w:rPr>
        <w:t>da jedan dio drža</w:t>
      </w:r>
      <w:r w:rsidR="00E0612D" w:rsidRPr="008A0881">
        <w:rPr>
          <w:rFonts w:ascii="Times New Roman" w:hAnsi="Times New Roman" w:cs="Times New Roman"/>
          <w:sz w:val="24"/>
          <w:szCs w:val="24"/>
        </w:rPr>
        <w:t xml:space="preserve">vnih službenika i namještenika i djelatnih vojnih osoba Ministarstva obrane i Oružanih snaga Republike Hrvatske je na </w:t>
      </w:r>
      <w:r w:rsidRPr="008A0881">
        <w:rPr>
          <w:rFonts w:ascii="Times New Roman" w:hAnsi="Times New Roman" w:cs="Times New Roman"/>
          <w:sz w:val="24"/>
          <w:szCs w:val="24"/>
        </w:rPr>
        <w:t xml:space="preserve">diplomatskim, </w:t>
      </w:r>
      <w:r w:rsidR="00E0612D" w:rsidRPr="008A0881">
        <w:rPr>
          <w:rFonts w:ascii="Times New Roman" w:hAnsi="Times New Roman" w:cs="Times New Roman"/>
          <w:sz w:val="24"/>
          <w:szCs w:val="24"/>
        </w:rPr>
        <w:t xml:space="preserve">vojnodiplomatskim dužnostima </w:t>
      </w:r>
      <w:r w:rsidR="00E0612D" w:rsidRPr="008A0881">
        <w:rPr>
          <w:rFonts w:ascii="Times New Roman" w:eastAsia="Times New Roman" w:hAnsi="Times New Roman" w:cs="Times New Roman"/>
          <w:color w:val="231F20"/>
          <w:sz w:val="24"/>
          <w:szCs w:val="24"/>
          <w:lang w:eastAsia="hr-HR"/>
        </w:rPr>
        <w:t xml:space="preserve">odnosno </w:t>
      </w:r>
      <w:r w:rsidR="00E0612D" w:rsidRPr="008A0881">
        <w:rPr>
          <w:rFonts w:ascii="Times New Roman" w:hAnsi="Times New Roman" w:cs="Times New Roman"/>
          <w:color w:val="000000"/>
          <w:sz w:val="24"/>
          <w:szCs w:val="24"/>
        </w:rPr>
        <w:t>upućen</w:t>
      </w:r>
      <w:r w:rsidR="002B745B" w:rsidRPr="008A0881">
        <w:rPr>
          <w:rFonts w:ascii="Times New Roman" w:hAnsi="Times New Roman" w:cs="Times New Roman"/>
          <w:color w:val="000000"/>
          <w:sz w:val="24"/>
          <w:szCs w:val="24"/>
        </w:rPr>
        <w:t xml:space="preserve"> na rad u međunarodne organizacije mjerila za plaće </w:t>
      </w:r>
      <w:r w:rsidR="00FC57B5" w:rsidRPr="008A0881">
        <w:rPr>
          <w:rFonts w:ascii="Times New Roman" w:hAnsi="Times New Roman" w:cs="Times New Roman"/>
          <w:color w:val="000000"/>
          <w:sz w:val="24"/>
          <w:szCs w:val="24"/>
        </w:rPr>
        <w:t>se ne uređuju navedenim uredbama koje su stupile na snagu 1. ožujka 2024.</w:t>
      </w:r>
      <w:r w:rsidRPr="008A0881">
        <w:rPr>
          <w:rFonts w:ascii="Times New Roman" w:hAnsi="Times New Roman" w:cs="Times New Roman"/>
          <w:color w:val="000000"/>
          <w:sz w:val="24"/>
          <w:szCs w:val="24"/>
        </w:rPr>
        <w:t xml:space="preserve">, </w:t>
      </w:r>
      <w:r w:rsidR="00DA0B84" w:rsidRPr="008A0881">
        <w:rPr>
          <w:rFonts w:ascii="Times New Roman" w:eastAsia="Times New Roman" w:hAnsi="Times New Roman" w:cs="Times New Roman"/>
          <w:sz w:val="24"/>
          <w:szCs w:val="24"/>
          <w:lang w:eastAsia="hr-HR"/>
        </w:rPr>
        <w:t xml:space="preserve">zbog </w:t>
      </w:r>
      <w:r w:rsidR="00B623A3" w:rsidRPr="008A0881">
        <w:rPr>
          <w:rFonts w:ascii="Times New Roman" w:eastAsia="Times New Roman" w:hAnsi="Times New Roman" w:cs="Times New Roman"/>
          <w:sz w:val="24"/>
          <w:szCs w:val="24"/>
          <w:lang w:eastAsia="hr-HR"/>
        </w:rPr>
        <w:t xml:space="preserve">potreba </w:t>
      </w:r>
      <w:r w:rsidR="00DA0B84" w:rsidRPr="008A0881">
        <w:rPr>
          <w:rFonts w:ascii="Times New Roman" w:eastAsia="Times New Roman" w:hAnsi="Times New Roman" w:cs="Times New Roman"/>
          <w:sz w:val="24"/>
          <w:szCs w:val="24"/>
          <w:lang w:eastAsia="hr-HR"/>
        </w:rPr>
        <w:t xml:space="preserve">daljnjeg </w:t>
      </w:r>
      <w:r w:rsidR="00B623A3" w:rsidRPr="008A0881">
        <w:rPr>
          <w:rFonts w:ascii="Times New Roman" w:eastAsia="Times New Roman" w:hAnsi="Times New Roman" w:cs="Times New Roman"/>
          <w:sz w:val="24"/>
          <w:szCs w:val="24"/>
          <w:lang w:eastAsia="hr-HR"/>
        </w:rPr>
        <w:t>unaprjeđenja sustava plaća ove kategorije osoblja</w:t>
      </w:r>
      <w:r w:rsidR="00DA0B84" w:rsidRPr="008A0881">
        <w:rPr>
          <w:rFonts w:ascii="Times New Roman" w:eastAsia="Times New Roman" w:hAnsi="Times New Roman" w:cs="Times New Roman"/>
          <w:sz w:val="24"/>
          <w:szCs w:val="24"/>
          <w:lang w:eastAsia="hr-HR"/>
        </w:rPr>
        <w:t>, a</w:t>
      </w:r>
      <w:r w:rsidR="00B623A3" w:rsidRPr="008A0881">
        <w:rPr>
          <w:rFonts w:ascii="Times New Roman" w:eastAsia="Times New Roman" w:hAnsi="Times New Roman" w:cs="Times New Roman"/>
          <w:sz w:val="24"/>
          <w:szCs w:val="24"/>
          <w:lang w:eastAsia="hr-HR"/>
        </w:rPr>
        <w:t xml:space="preserve"> uzimajući u obzir specifičnost obrambenog sustava i prirode posla koje </w:t>
      </w:r>
      <w:r w:rsidR="00DA0B84" w:rsidRPr="008A0881">
        <w:rPr>
          <w:rFonts w:ascii="Times New Roman" w:eastAsia="Times New Roman" w:hAnsi="Times New Roman" w:cs="Times New Roman"/>
          <w:sz w:val="24"/>
          <w:szCs w:val="24"/>
          <w:lang w:eastAsia="hr-HR"/>
        </w:rPr>
        <w:t>te osobe obavljaju</w:t>
      </w:r>
      <w:r w:rsidR="00B623A3" w:rsidRPr="008A0881">
        <w:rPr>
          <w:rFonts w:ascii="Times New Roman" w:eastAsia="Times New Roman" w:hAnsi="Times New Roman" w:cs="Times New Roman"/>
          <w:sz w:val="24"/>
          <w:szCs w:val="24"/>
          <w:lang w:eastAsia="hr-HR"/>
        </w:rPr>
        <w:t xml:space="preserve"> </w:t>
      </w:r>
      <w:r w:rsidRPr="008A0881">
        <w:rPr>
          <w:rFonts w:ascii="Times New Roman" w:eastAsia="Times New Roman" w:hAnsi="Times New Roman" w:cs="Times New Roman"/>
          <w:sz w:val="24"/>
          <w:szCs w:val="24"/>
          <w:lang w:eastAsia="hr-HR"/>
        </w:rPr>
        <w:t xml:space="preserve">predlaže se </w:t>
      </w:r>
      <w:r w:rsidR="00795C59" w:rsidRPr="008A0881">
        <w:rPr>
          <w:rFonts w:ascii="Times New Roman" w:hAnsi="Times New Roman" w:cs="Times New Roman"/>
          <w:bCs/>
          <w:sz w:val="24"/>
          <w:szCs w:val="24"/>
        </w:rPr>
        <w:t xml:space="preserve">donošenje ove Uredbe. </w:t>
      </w:r>
    </w:p>
    <w:p w14:paraId="2DFC9211" w14:textId="77777777" w:rsidR="00795C59" w:rsidRPr="008A0881" w:rsidRDefault="00795C59" w:rsidP="00795C59">
      <w:pPr>
        <w:autoSpaceDE w:val="0"/>
        <w:autoSpaceDN w:val="0"/>
        <w:adjustRightInd w:val="0"/>
        <w:spacing w:after="0" w:line="240" w:lineRule="auto"/>
        <w:ind w:firstLine="708"/>
        <w:jc w:val="both"/>
        <w:rPr>
          <w:rFonts w:ascii="Times New Roman" w:hAnsi="Times New Roman" w:cs="Times New Roman"/>
          <w:bCs/>
          <w:sz w:val="24"/>
          <w:szCs w:val="24"/>
        </w:rPr>
      </w:pPr>
    </w:p>
    <w:p w14:paraId="2DFC9212" w14:textId="77777777" w:rsidR="00B139AC" w:rsidRDefault="00B139AC" w:rsidP="00B139AC">
      <w:pPr>
        <w:spacing w:after="0" w:line="240" w:lineRule="auto"/>
        <w:ind w:firstLine="708"/>
        <w:jc w:val="both"/>
        <w:rPr>
          <w:rFonts w:ascii="Times New Roman" w:eastAsia="Times New Roman" w:hAnsi="Times New Roman" w:cs="Times New Roman"/>
          <w:sz w:val="24"/>
          <w:szCs w:val="24"/>
        </w:rPr>
      </w:pPr>
      <w:r w:rsidRPr="008A0881">
        <w:rPr>
          <w:rFonts w:ascii="Times New Roman" w:eastAsia="Times New Roman" w:hAnsi="Times New Roman" w:cs="Times New Roman"/>
          <w:sz w:val="24"/>
          <w:szCs w:val="24"/>
        </w:rPr>
        <w:t>Financijska sredstva za provedbu ove Uredbe osigurana su u državnom</w:t>
      </w:r>
      <w:r w:rsidRPr="00001EEC">
        <w:rPr>
          <w:rFonts w:ascii="Times New Roman" w:eastAsia="Times New Roman" w:hAnsi="Times New Roman" w:cs="Times New Roman"/>
          <w:sz w:val="24"/>
          <w:szCs w:val="24"/>
        </w:rPr>
        <w:t xml:space="preserve"> proračunu Republike Hrvatske na razdjelu Ministarstva obrane.</w:t>
      </w:r>
    </w:p>
    <w:p w14:paraId="2DFC9213" w14:textId="77777777" w:rsidR="00B139AC" w:rsidRDefault="00B139AC" w:rsidP="00795C59">
      <w:pPr>
        <w:autoSpaceDE w:val="0"/>
        <w:autoSpaceDN w:val="0"/>
        <w:adjustRightInd w:val="0"/>
        <w:spacing w:after="0" w:line="240" w:lineRule="auto"/>
        <w:ind w:firstLine="708"/>
        <w:jc w:val="both"/>
        <w:rPr>
          <w:rFonts w:ascii="Times New Roman" w:hAnsi="Times New Roman" w:cs="Times New Roman"/>
          <w:bCs/>
          <w:sz w:val="24"/>
          <w:szCs w:val="24"/>
        </w:rPr>
      </w:pPr>
    </w:p>
    <w:p w14:paraId="2DFC9214" w14:textId="77777777" w:rsidR="00795C59" w:rsidRDefault="00795C59" w:rsidP="00795C59">
      <w:pPr>
        <w:autoSpaceDE w:val="0"/>
        <w:autoSpaceDN w:val="0"/>
        <w:adjustRightInd w:val="0"/>
        <w:spacing w:after="0" w:line="240" w:lineRule="auto"/>
        <w:jc w:val="both"/>
        <w:rPr>
          <w:rFonts w:ascii="Times New Roman" w:hAnsi="Times New Roman" w:cs="Times New Roman"/>
          <w:bCs/>
          <w:sz w:val="24"/>
          <w:szCs w:val="24"/>
        </w:rPr>
      </w:pPr>
    </w:p>
    <w:p w14:paraId="2DFC9215" w14:textId="77777777" w:rsidR="00795C59" w:rsidRDefault="00795C59" w:rsidP="00795C59">
      <w:pPr>
        <w:spacing w:after="0" w:line="240" w:lineRule="auto"/>
        <w:jc w:val="both"/>
        <w:rPr>
          <w:rFonts w:ascii="Times New Roman" w:eastAsia="Times New Roman" w:hAnsi="Times New Roman" w:cs="Times New Roman"/>
          <w:sz w:val="24"/>
          <w:szCs w:val="24"/>
          <w:lang w:eastAsia="hr-HR"/>
        </w:rPr>
      </w:pPr>
    </w:p>
    <w:sectPr w:rsidR="00795C59">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FC921A" w14:textId="77777777" w:rsidR="00C85A15" w:rsidRDefault="00C85A15" w:rsidP="00D66F2E">
      <w:pPr>
        <w:spacing w:after="0" w:line="240" w:lineRule="auto"/>
      </w:pPr>
      <w:r>
        <w:separator/>
      </w:r>
    </w:p>
  </w:endnote>
  <w:endnote w:type="continuationSeparator" w:id="0">
    <w:p w14:paraId="2DFC921B" w14:textId="77777777" w:rsidR="00C85A15" w:rsidRDefault="00C85A15" w:rsidP="00D66F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Minion Pro">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0401834"/>
      <w:docPartObj>
        <w:docPartGallery w:val="Page Numbers (Bottom of Page)"/>
        <w:docPartUnique/>
      </w:docPartObj>
    </w:sdtPr>
    <w:sdtEndPr/>
    <w:sdtContent>
      <w:p w14:paraId="2DFC921C" w14:textId="6D466B17" w:rsidR="008828FC" w:rsidRDefault="008828FC">
        <w:pPr>
          <w:pStyle w:val="Footer"/>
          <w:jc w:val="right"/>
        </w:pPr>
        <w:r>
          <w:fldChar w:fldCharType="begin"/>
        </w:r>
        <w:r>
          <w:instrText>PAGE   \* MERGEFORMAT</w:instrText>
        </w:r>
        <w:r>
          <w:fldChar w:fldCharType="separate"/>
        </w:r>
        <w:r w:rsidR="00DD5240">
          <w:rPr>
            <w:noProof/>
          </w:rPr>
          <w:t>2</w:t>
        </w:r>
        <w:r>
          <w:fldChar w:fldCharType="end"/>
        </w:r>
      </w:p>
    </w:sdtContent>
  </w:sdt>
  <w:p w14:paraId="2DFC921D" w14:textId="77777777" w:rsidR="008828FC" w:rsidRDefault="0088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FC9218" w14:textId="77777777" w:rsidR="00C85A15" w:rsidRDefault="00C85A15" w:rsidP="00D66F2E">
      <w:pPr>
        <w:spacing w:after="0" w:line="240" w:lineRule="auto"/>
      </w:pPr>
      <w:r>
        <w:separator/>
      </w:r>
    </w:p>
  </w:footnote>
  <w:footnote w:type="continuationSeparator" w:id="0">
    <w:p w14:paraId="2DFC9219" w14:textId="77777777" w:rsidR="00C85A15" w:rsidRDefault="00C85A15" w:rsidP="00D66F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23601A"/>
    <w:multiLevelType w:val="hybridMultilevel"/>
    <w:tmpl w:val="3E58137C"/>
    <w:lvl w:ilvl="0" w:tplc="92F2DE00">
      <w:start w:val="2"/>
      <w:numFmt w:val="bullet"/>
      <w:lvlText w:val="–"/>
      <w:lvlJc w:val="left"/>
      <w:pPr>
        <w:ind w:left="1065" w:hanging="360"/>
      </w:pPr>
      <w:rPr>
        <w:rFonts w:ascii="Times New Roman" w:eastAsia="Times New Roman" w:hAnsi="Times New Roman" w:cs="Times New Roman" w:hint="default"/>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1" w15:restartNumberingAfterBreak="0">
    <w:nsid w:val="6E964990"/>
    <w:multiLevelType w:val="hybridMultilevel"/>
    <w:tmpl w:val="01B0F530"/>
    <w:lvl w:ilvl="0" w:tplc="26BC6200">
      <w:start w:val="1"/>
      <w:numFmt w:val="decimal"/>
      <w:lvlText w:val="(%1)"/>
      <w:lvlJc w:val="left"/>
      <w:pPr>
        <w:ind w:left="750" w:hanging="39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5EBB"/>
    <w:rsid w:val="000021BE"/>
    <w:rsid w:val="00021A0A"/>
    <w:rsid w:val="000912AC"/>
    <w:rsid w:val="00091F78"/>
    <w:rsid w:val="000A2608"/>
    <w:rsid w:val="000F2594"/>
    <w:rsid w:val="001030B7"/>
    <w:rsid w:val="00116102"/>
    <w:rsid w:val="0012233D"/>
    <w:rsid w:val="00182886"/>
    <w:rsid w:val="001A37B7"/>
    <w:rsid w:val="001B16EA"/>
    <w:rsid w:val="001C584C"/>
    <w:rsid w:val="00210089"/>
    <w:rsid w:val="00215C75"/>
    <w:rsid w:val="00227A62"/>
    <w:rsid w:val="00276FDE"/>
    <w:rsid w:val="002A6538"/>
    <w:rsid w:val="002B745B"/>
    <w:rsid w:val="00322F57"/>
    <w:rsid w:val="00325570"/>
    <w:rsid w:val="00341D35"/>
    <w:rsid w:val="00384832"/>
    <w:rsid w:val="00385450"/>
    <w:rsid w:val="003A3B16"/>
    <w:rsid w:val="003B4EFB"/>
    <w:rsid w:val="003E7EF4"/>
    <w:rsid w:val="00434DEA"/>
    <w:rsid w:val="00467E7D"/>
    <w:rsid w:val="00481419"/>
    <w:rsid w:val="00497729"/>
    <w:rsid w:val="004B1B05"/>
    <w:rsid w:val="004F20E7"/>
    <w:rsid w:val="00520DAD"/>
    <w:rsid w:val="005354A1"/>
    <w:rsid w:val="005C4824"/>
    <w:rsid w:val="005C56B4"/>
    <w:rsid w:val="00621BF5"/>
    <w:rsid w:val="006430DC"/>
    <w:rsid w:val="00671A06"/>
    <w:rsid w:val="00671E4A"/>
    <w:rsid w:val="00675EBB"/>
    <w:rsid w:val="006765B0"/>
    <w:rsid w:val="006D4AFD"/>
    <w:rsid w:val="00721676"/>
    <w:rsid w:val="00741AE8"/>
    <w:rsid w:val="00775ED1"/>
    <w:rsid w:val="00784E55"/>
    <w:rsid w:val="00795C59"/>
    <w:rsid w:val="00807F8B"/>
    <w:rsid w:val="00810033"/>
    <w:rsid w:val="00817AF1"/>
    <w:rsid w:val="00841F9F"/>
    <w:rsid w:val="008420ED"/>
    <w:rsid w:val="00873C7D"/>
    <w:rsid w:val="008828FC"/>
    <w:rsid w:val="00893BD4"/>
    <w:rsid w:val="008A0881"/>
    <w:rsid w:val="008B2E8B"/>
    <w:rsid w:val="008E1B1B"/>
    <w:rsid w:val="009D6EE5"/>
    <w:rsid w:val="009F1241"/>
    <w:rsid w:val="009F2CE3"/>
    <w:rsid w:val="00A31705"/>
    <w:rsid w:val="00A3387A"/>
    <w:rsid w:val="00A5186F"/>
    <w:rsid w:val="00A52D00"/>
    <w:rsid w:val="00A81C21"/>
    <w:rsid w:val="00A93BFB"/>
    <w:rsid w:val="00AD7DC1"/>
    <w:rsid w:val="00AE3435"/>
    <w:rsid w:val="00B139AC"/>
    <w:rsid w:val="00B470C4"/>
    <w:rsid w:val="00B623A3"/>
    <w:rsid w:val="00B8353C"/>
    <w:rsid w:val="00C60BB7"/>
    <w:rsid w:val="00C6215A"/>
    <w:rsid w:val="00C76A91"/>
    <w:rsid w:val="00C85A15"/>
    <w:rsid w:val="00C93ABB"/>
    <w:rsid w:val="00C96DD4"/>
    <w:rsid w:val="00D06C65"/>
    <w:rsid w:val="00D45827"/>
    <w:rsid w:val="00D66F2E"/>
    <w:rsid w:val="00D74AD5"/>
    <w:rsid w:val="00D77080"/>
    <w:rsid w:val="00D86C87"/>
    <w:rsid w:val="00D968C4"/>
    <w:rsid w:val="00DA0B84"/>
    <w:rsid w:val="00DA34D2"/>
    <w:rsid w:val="00DA7D5F"/>
    <w:rsid w:val="00DD5240"/>
    <w:rsid w:val="00DE758C"/>
    <w:rsid w:val="00E0612D"/>
    <w:rsid w:val="00E11A38"/>
    <w:rsid w:val="00E45106"/>
    <w:rsid w:val="00E633A1"/>
    <w:rsid w:val="00E7593E"/>
    <w:rsid w:val="00EA3685"/>
    <w:rsid w:val="00EA5FEE"/>
    <w:rsid w:val="00EF6C48"/>
    <w:rsid w:val="00F214A6"/>
    <w:rsid w:val="00F22CDA"/>
    <w:rsid w:val="00F41815"/>
    <w:rsid w:val="00F52B86"/>
    <w:rsid w:val="00F5496B"/>
    <w:rsid w:val="00F614B3"/>
    <w:rsid w:val="00F67A07"/>
    <w:rsid w:val="00F9555C"/>
    <w:rsid w:val="00FC01B7"/>
    <w:rsid w:val="00FC0833"/>
    <w:rsid w:val="00FC27A7"/>
    <w:rsid w:val="00FC57B5"/>
    <w:rsid w:val="00FC688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DFC90CD"/>
  <w15:docId w15:val="{6C1EE053-BD9D-4275-9064-88243AB2F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6F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474827">
    <w:name w:val="box_474827"/>
    <w:basedOn w:val="Normal"/>
    <w:rsid w:val="00675EBB"/>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675EBB"/>
  </w:style>
  <w:style w:type="paragraph" w:customStyle="1" w:styleId="box459680">
    <w:name w:val="box_459680"/>
    <w:basedOn w:val="Normal"/>
    <w:rsid w:val="0048141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09curz">
    <w:name w:val="t-109curz"/>
    <w:basedOn w:val="Normal"/>
    <w:rsid w:val="0048141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48141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2">
    <w:name w:val="t-98-2"/>
    <w:basedOn w:val="Normal"/>
    <w:rsid w:val="0048141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56418">
    <w:name w:val="box_456418"/>
    <w:basedOn w:val="Normal"/>
    <w:rsid w:val="00A93BF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bez-uvl">
    <w:name w:val="t-9-8-bez-uvl"/>
    <w:basedOn w:val="Normal"/>
    <w:rsid w:val="00A93BFB"/>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kurziv">
    <w:name w:val="kurziv"/>
    <w:basedOn w:val="DefaultParagraphFont"/>
    <w:rsid w:val="00A93BFB"/>
  </w:style>
  <w:style w:type="paragraph" w:styleId="Header">
    <w:name w:val="header"/>
    <w:basedOn w:val="Normal"/>
    <w:link w:val="HeaderChar"/>
    <w:uiPriority w:val="99"/>
    <w:unhideWhenUsed/>
    <w:rsid w:val="00D66F2E"/>
    <w:pPr>
      <w:tabs>
        <w:tab w:val="center" w:pos="4536"/>
        <w:tab w:val="right" w:pos="9072"/>
      </w:tabs>
      <w:spacing w:after="0" w:line="240" w:lineRule="auto"/>
    </w:pPr>
  </w:style>
  <w:style w:type="character" w:customStyle="1" w:styleId="HeaderChar">
    <w:name w:val="Header Char"/>
    <w:basedOn w:val="DefaultParagraphFont"/>
    <w:link w:val="Header"/>
    <w:uiPriority w:val="99"/>
    <w:rsid w:val="00D66F2E"/>
  </w:style>
  <w:style w:type="paragraph" w:styleId="Footer">
    <w:name w:val="footer"/>
    <w:basedOn w:val="Normal"/>
    <w:link w:val="FooterChar"/>
    <w:uiPriority w:val="99"/>
    <w:unhideWhenUsed/>
    <w:rsid w:val="00D66F2E"/>
    <w:pPr>
      <w:tabs>
        <w:tab w:val="center" w:pos="4536"/>
        <w:tab w:val="right" w:pos="9072"/>
      </w:tabs>
      <w:spacing w:after="0" w:line="240" w:lineRule="auto"/>
    </w:pPr>
  </w:style>
  <w:style w:type="character" w:customStyle="1" w:styleId="FooterChar">
    <w:name w:val="Footer Char"/>
    <w:basedOn w:val="DefaultParagraphFont"/>
    <w:link w:val="Footer"/>
    <w:uiPriority w:val="99"/>
    <w:rsid w:val="00D66F2E"/>
  </w:style>
  <w:style w:type="paragraph" w:customStyle="1" w:styleId="T-98-20">
    <w:name w:val="T-9/8-2"/>
    <w:basedOn w:val="Normal"/>
    <w:rsid w:val="001B16EA"/>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eastAsia="hr-HR"/>
    </w:rPr>
  </w:style>
  <w:style w:type="paragraph" w:customStyle="1" w:styleId="Clanak0">
    <w:name w:val="Clanak"/>
    <w:next w:val="T-98-20"/>
    <w:rsid w:val="001B16EA"/>
    <w:pPr>
      <w:widowControl w:val="0"/>
      <w:autoSpaceDE w:val="0"/>
      <w:autoSpaceDN w:val="0"/>
      <w:adjustRightInd w:val="0"/>
      <w:spacing w:before="86" w:after="43" w:line="240" w:lineRule="auto"/>
      <w:jc w:val="center"/>
    </w:pPr>
    <w:rPr>
      <w:rFonts w:ascii="Times-NewRoman" w:eastAsia="Times New Roman" w:hAnsi="Times-NewRoman" w:cs="Times New Roman"/>
      <w:sz w:val="19"/>
      <w:szCs w:val="19"/>
      <w:lang w:eastAsia="hr-HR"/>
    </w:rPr>
  </w:style>
  <w:style w:type="paragraph" w:customStyle="1" w:styleId="T-109sred">
    <w:name w:val="T-10/9 sred"/>
    <w:rsid w:val="00520DAD"/>
    <w:pPr>
      <w:widowControl w:val="0"/>
      <w:autoSpaceDE w:val="0"/>
      <w:autoSpaceDN w:val="0"/>
      <w:adjustRightInd w:val="0"/>
      <w:spacing w:before="85" w:after="43" w:line="240" w:lineRule="auto"/>
      <w:jc w:val="center"/>
    </w:pPr>
    <w:rPr>
      <w:rFonts w:ascii="Times-NewRoman" w:eastAsia="Times New Roman" w:hAnsi="Times-NewRoman" w:cs="Times New Roman"/>
      <w:sz w:val="21"/>
      <w:szCs w:val="21"/>
      <w:lang w:eastAsia="hr-HR"/>
    </w:rPr>
  </w:style>
  <w:style w:type="paragraph" w:customStyle="1" w:styleId="t-9-8">
    <w:name w:val="t-9-8"/>
    <w:basedOn w:val="Normal"/>
    <w:rsid w:val="00D74AD5"/>
    <w:pPr>
      <w:spacing w:before="100" w:beforeAutospacing="1" w:after="100" w:afterAutospacing="1" w:line="240" w:lineRule="auto"/>
    </w:pPr>
    <w:rPr>
      <w:rFonts w:ascii="Times New Roman" w:eastAsia="Times New Roman" w:hAnsi="Times New Roman" w:cs="Times New Roman"/>
      <w:sz w:val="24"/>
      <w:szCs w:val="24"/>
      <w:lang w:val="en-US" w:eastAsia="hr-HR"/>
    </w:rPr>
  </w:style>
  <w:style w:type="paragraph" w:customStyle="1" w:styleId="box457323">
    <w:name w:val="box_457323"/>
    <w:basedOn w:val="Normal"/>
    <w:rsid w:val="00D74AD5"/>
    <w:pPr>
      <w:spacing w:before="100" w:beforeAutospacing="1" w:after="100" w:afterAutospacing="1" w:line="240" w:lineRule="auto"/>
    </w:pPr>
    <w:rPr>
      <w:rFonts w:ascii="Times New Roman" w:eastAsia="Times New Roman" w:hAnsi="Times New Roman" w:cs="Times New Roman"/>
      <w:sz w:val="24"/>
      <w:szCs w:val="24"/>
      <w:lang w:eastAsia="hr-HR"/>
    </w:rPr>
  </w:style>
  <w:style w:type="table" w:styleId="TableGrid">
    <w:name w:val="Table Grid"/>
    <w:basedOn w:val="TableNormal"/>
    <w:rsid w:val="00497729"/>
    <w:pPr>
      <w:spacing w:after="0" w:line="240" w:lineRule="auto"/>
    </w:pPr>
    <w:rPr>
      <w:rFonts w:ascii="Times New Roman" w:eastAsia="Times New Roman" w:hAnsi="Times New Roman"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977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772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0881795">
      <w:bodyDiv w:val="1"/>
      <w:marLeft w:val="0"/>
      <w:marRight w:val="0"/>
      <w:marTop w:val="0"/>
      <w:marBottom w:val="0"/>
      <w:divBdr>
        <w:top w:val="none" w:sz="0" w:space="0" w:color="auto"/>
        <w:left w:val="none" w:sz="0" w:space="0" w:color="auto"/>
        <w:bottom w:val="none" w:sz="0" w:space="0" w:color="auto"/>
        <w:right w:val="none" w:sz="0" w:space="0" w:color="auto"/>
      </w:divBdr>
    </w:div>
    <w:div w:id="573005994">
      <w:bodyDiv w:val="1"/>
      <w:marLeft w:val="0"/>
      <w:marRight w:val="0"/>
      <w:marTop w:val="0"/>
      <w:marBottom w:val="0"/>
      <w:divBdr>
        <w:top w:val="none" w:sz="0" w:space="0" w:color="auto"/>
        <w:left w:val="none" w:sz="0" w:space="0" w:color="auto"/>
        <w:bottom w:val="none" w:sz="0" w:space="0" w:color="auto"/>
        <w:right w:val="none" w:sz="0" w:space="0" w:color="auto"/>
      </w:divBdr>
    </w:div>
    <w:div w:id="971667466">
      <w:bodyDiv w:val="1"/>
      <w:marLeft w:val="0"/>
      <w:marRight w:val="0"/>
      <w:marTop w:val="0"/>
      <w:marBottom w:val="0"/>
      <w:divBdr>
        <w:top w:val="none" w:sz="0" w:space="0" w:color="auto"/>
        <w:left w:val="none" w:sz="0" w:space="0" w:color="auto"/>
        <w:bottom w:val="none" w:sz="0" w:space="0" w:color="auto"/>
        <w:right w:val="none" w:sz="0" w:space="0" w:color="auto"/>
      </w:divBdr>
    </w:div>
    <w:div w:id="1117871408">
      <w:bodyDiv w:val="1"/>
      <w:marLeft w:val="0"/>
      <w:marRight w:val="0"/>
      <w:marTop w:val="0"/>
      <w:marBottom w:val="0"/>
      <w:divBdr>
        <w:top w:val="none" w:sz="0" w:space="0" w:color="auto"/>
        <w:left w:val="none" w:sz="0" w:space="0" w:color="auto"/>
        <w:bottom w:val="none" w:sz="0" w:space="0" w:color="auto"/>
        <w:right w:val="none" w:sz="0" w:space="0" w:color="auto"/>
      </w:divBdr>
    </w:div>
    <w:div w:id="1285235722">
      <w:bodyDiv w:val="1"/>
      <w:marLeft w:val="0"/>
      <w:marRight w:val="0"/>
      <w:marTop w:val="0"/>
      <w:marBottom w:val="0"/>
      <w:divBdr>
        <w:top w:val="none" w:sz="0" w:space="0" w:color="auto"/>
        <w:left w:val="none" w:sz="0" w:space="0" w:color="auto"/>
        <w:bottom w:val="none" w:sz="0" w:space="0" w:color="auto"/>
        <w:right w:val="none" w:sz="0" w:space="0" w:color="auto"/>
      </w:divBdr>
    </w:div>
    <w:div w:id="1319648385">
      <w:bodyDiv w:val="1"/>
      <w:marLeft w:val="0"/>
      <w:marRight w:val="0"/>
      <w:marTop w:val="0"/>
      <w:marBottom w:val="0"/>
      <w:divBdr>
        <w:top w:val="none" w:sz="0" w:space="0" w:color="auto"/>
        <w:left w:val="none" w:sz="0" w:space="0" w:color="auto"/>
        <w:bottom w:val="none" w:sz="0" w:space="0" w:color="auto"/>
        <w:right w:val="none" w:sz="0" w:space="0" w:color="auto"/>
      </w:divBdr>
    </w:div>
    <w:div w:id="1675494757">
      <w:bodyDiv w:val="1"/>
      <w:marLeft w:val="0"/>
      <w:marRight w:val="0"/>
      <w:marTop w:val="0"/>
      <w:marBottom w:val="0"/>
      <w:divBdr>
        <w:top w:val="none" w:sz="0" w:space="0" w:color="auto"/>
        <w:left w:val="none" w:sz="0" w:space="0" w:color="auto"/>
        <w:bottom w:val="none" w:sz="0" w:space="0" w:color="auto"/>
        <w:right w:val="none" w:sz="0" w:space="0" w:color="auto"/>
      </w:divBdr>
    </w:div>
    <w:div w:id="1791774855">
      <w:bodyDiv w:val="1"/>
      <w:marLeft w:val="0"/>
      <w:marRight w:val="0"/>
      <w:marTop w:val="0"/>
      <w:marBottom w:val="0"/>
      <w:divBdr>
        <w:top w:val="none" w:sz="0" w:space="0" w:color="auto"/>
        <w:left w:val="none" w:sz="0" w:space="0" w:color="auto"/>
        <w:bottom w:val="none" w:sz="0" w:space="0" w:color="auto"/>
        <w:right w:val="none" w:sz="0" w:space="0" w:color="auto"/>
      </w:divBdr>
    </w:div>
    <w:div w:id="2025134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9</Pages>
  <Words>2380</Words>
  <Characters>13572</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MORH</Company>
  <LinksUpToDate>false</LinksUpToDate>
  <CharactersWithSpaces>15921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PETAR BARAĆ</dc:creator>
  <cp:lastModifiedBy>Senada Džafović</cp:lastModifiedBy>
  <cp:revision>46</cp:revision>
  <cp:lastPrinted>2024-07-26T14:21:00Z</cp:lastPrinted>
  <dcterms:created xsi:type="dcterms:W3CDTF">2024-07-27T12:37:00Z</dcterms:created>
  <dcterms:modified xsi:type="dcterms:W3CDTF">2025-01-13T08:55:00Z</dcterms:modified>
</cp:coreProperties>
</file>