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8E7A6B" w14:textId="77777777" w:rsidR="00F3644B" w:rsidRPr="002F1C9E" w:rsidRDefault="00F3644B" w:rsidP="009A098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0FB0D60" w14:textId="77777777" w:rsidR="009A098D" w:rsidRPr="002F1C9E" w:rsidRDefault="009A098D" w:rsidP="009A098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A3CDFAF" w14:textId="77777777" w:rsidR="009A098D" w:rsidRDefault="009A098D" w:rsidP="009A098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C5E252C" w14:textId="77777777" w:rsidR="000F3AF5" w:rsidRPr="000F3AF5" w:rsidRDefault="000F3AF5" w:rsidP="000F3AF5">
      <w:pPr>
        <w:jc w:val="center"/>
        <w:rPr>
          <w:rFonts w:ascii="Times New Roman" w:hAnsi="Times New Roman" w:cs="Times New Roman"/>
        </w:rPr>
      </w:pPr>
      <w:r w:rsidRPr="000F3AF5">
        <w:rPr>
          <w:rFonts w:ascii="Times New Roman" w:hAnsi="Times New Roman" w:cs="Times New Roman"/>
          <w:noProof/>
          <w:lang w:eastAsia="hr-HR"/>
        </w:rPr>
        <w:drawing>
          <wp:inline distT="0" distB="0" distL="0" distR="0" wp14:anchorId="5249C070" wp14:editId="7268709C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F3AF5">
        <w:rPr>
          <w:rFonts w:ascii="Times New Roman" w:hAnsi="Times New Roman" w:cs="Times New Roman"/>
        </w:rPr>
        <w:fldChar w:fldCharType="begin"/>
      </w:r>
      <w:r w:rsidRPr="000F3AF5">
        <w:rPr>
          <w:rFonts w:ascii="Times New Roman" w:hAnsi="Times New Roman" w:cs="Times New Roman"/>
        </w:rPr>
        <w:instrText xml:space="preserve"> INCLUDEPICTURE "http://www.inet.hr/~box/images/grb-rh.gif" \* MERGEFORMATINET </w:instrText>
      </w:r>
      <w:r w:rsidRPr="000F3AF5">
        <w:rPr>
          <w:rFonts w:ascii="Times New Roman" w:hAnsi="Times New Roman" w:cs="Times New Roman"/>
        </w:rPr>
        <w:fldChar w:fldCharType="end"/>
      </w:r>
    </w:p>
    <w:p w14:paraId="72C4F8B3" w14:textId="77777777" w:rsidR="000F3AF5" w:rsidRPr="000F3AF5" w:rsidRDefault="000F3AF5" w:rsidP="000F3AF5">
      <w:pPr>
        <w:spacing w:before="60" w:after="1680"/>
        <w:jc w:val="center"/>
        <w:rPr>
          <w:rFonts w:ascii="Times New Roman" w:hAnsi="Times New Roman" w:cs="Times New Roman"/>
          <w:sz w:val="28"/>
        </w:rPr>
      </w:pPr>
      <w:r w:rsidRPr="000F3AF5">
        <w:rPr>
          <w:rFonts w:ascii="Times New Roman" w:hAnsi="Times New Roman" w:cs="Times New Roman"/>
          <w:sz w:val="28"/>
        </w:rPr>
        <w:t>VLADA REPUBLIKE HRVATSKE</w:t>
      </w:r>
    </w:p>
    <w:p w14:paraId="0985E4A4" w14:textId="77777777" w:rsidR="000F3AF5" w:rsidRPr="000F3AF5" w:rsidRDefault="000F3AF5" w:rsidP="000F3AF5">
      <w:pPr>
        <w:rPr>
          <w:rFonts w:ascii="Times New Roman" w:hAnsi="Times New Roman" w:cs="Times New Roman"/>
        </w:rPr>
      </w:pPr>
    </w:p>
    <w:p w14:paraId="70A1138F" w14:textId="55BBC3FB" w:rsidR="000F3AF5" w:rsidRPr="001554B4" w:rsidRDefault="000F3AF5" w:rsidP="000F3AF5">
      <w:pPr>
        <w:spacing w:after="2400"/>
        <w:jc w:val="right"/>
        <w:rPr>
          <w:rFonts w:ascii="Times New Roman" w:hAnsi="Times New Roman" w:cs="Times New Roman"/>
          <w:sz w:val="24"/>
          <w:szCs w:val="24"/>
        </w:rPr>
      </w:pPr>
      <w:r w:rsidRPr="001554B4">
        <w:rPr>
          <w:rFonts w:ascii="Times New Roman" w:hAnsi="Times New Roman" w:cs="Times New Roman"/>
          <w:sz w:val="24"/>
          <w:szCs w:val="24"/>
        </w:rPr>
        <w:t>Zagreb,</w:t>
      </w:r>
      <w:r w:rsidR="00F11CD2">
        <w:rPr>
          <w:rFonts w:ascii="Times New Roman" w:hAnsi="Times New Roman" w:cs="Times New Roman"/>
          <w:sz w:val="24"/>
          <w:szCs w:val="24"/>
        </w:rPr>
        <w:t xml:space="preserve"> </w:t>
      </w:r>
      <w:r w:rsidR="00384194">
        <w:rPr>
          <w:rFonts w:ascii="Times New Roman" w:hAnsi="Times New Roman" w:cs="Times New Roman"/>
          <w:sz w:val="24"/>
          <w:szCs w:val="24"/>
        </w:rPr>
        <w:t>16</w:t>
      </w:r>
      <w:r w:rsidRPr="001554B4">
        <w:rPr>
          <w:rFonts w:ascii="Times New Roman" w:hAnsi="Times New Roman" w:cs="Times New Roman"/>
          <w:sz w:val="24"/>
          <w:szCs w:val="24"/>
        </w:rPr>
        <w:t>.</w:t>
      </w:r>
      <w:r w:rsidR="002F635C">
        <w:rPr>
          <w:rFonts w:ascii="Times New Roman" w:hAnsi="Times New Roman" w:cs="Times New Roman"/>
          <w:sz w:val="24"/>
          <w:szCs w:val="24"/>
        </w:rPr>
        <w:t xml:space="preserve"> </w:t>
      </w:r>
      <w:r w:rsidR="00384194">
        <w:rPr>
          <w:rFonts w:ascii="Times New Roman" w:hAnsi="Times New Roman" w:cs="Times New Roman"/>
          <w:sz w:val="24"/>
          <w:szCs w:val="24"/>
        </w:rPr>
        <w:t>siječnja</w:t>
      </w:r>
      <w:r w:rsidRPr="001554B4">
        <w:rPr>
          <w:rFonts w:ascii="Times New Roman" w:hAnsi="Times New Roman" w:cs="Times New Roman"/>
          <w:sz w:val="24"/>
          <w:szCs w:val="24"/>
        </w:rPr>
        <w:t xml:space="preserve"> 202</w:t>
      </w:r>
      <w:r w:rsidR="00384194">
        <w:rPr>
          <w:rFonts w:ascii="Times New Roman" w:hAnsi="Times New Roman" w:cs="Times New Roman"/>
          <w:sz w:val="24"/>
          <w:szCs w:val="24"/>
        </w:rPr>
        <w:t>5</w:t>
      </w:r>
      <w:bookmarkStart w:id="0" w:name="_GoBack"/>
      <w:bookmarkEnd w:id="0"/>
      <w:r w:rsidRPr="001554B4">
        <w:rPr>
          <w:rFonts w:ascii="Times New Roman" w:hAnsi="Times New Roman" w:cs="Times New Roman"/>
          <w:sz w:val="24"/>
          <w:szCs w:val="24"/>
        </w:rPr>
        <w:t>.</w:t>
      </w:r>
    </w:p>
    <w:p w14:paraId="6E7846B0" w14:textId="77777777" w:rsidR="000F3AF5" w:rsidRPr="000F3AF5" w:rsidRDefault="000F3AF5" w:rsidP="000F3AF5">
      <w:pPr>
        <w:spacing w:line="360" w:lineRule="auto"/>
        <w:rPr>
          <w:rFonts w:ascii="Times New Roman" w:hAnsi="Times New Roman" w:cs="Times New Roman"/>
        </w:rPr>
      </w:pPr>
      <w:r w:rsidRPr="000F3AF5">
        <w:rPr>
          <w:rFonts w:ascii="Times New Roman" w:hAnsi="Times New Roman" w:cs="Times New Roman"/>
        </w:rPr>
        <w:t>________________________________________________________________________</w:t>
      </w:r>
      <w:r>
        <w:rPr>
          <w:rFonts w:ascii="Times New Roman" w:hAnsi="Times New Roman" w:cs="Times New Roman"/>
        </w:rPr>
        <w:t>________</w:t>
      </w:r>
      <w:r w:rsidRPr="000F3AF5">
        <w:rPr>
          <w:rFonts w:ascii="Times New Roman" w:hAnsi="Times New Roman" w:cs="Times New Roman"/>
        </w:rPr>
        <w:t>__</w:t>
      </w:r>
    </w:p>
    <w:p w14:paraId="71A82F5F" w14:textId="77777777" w:rsidR="000F3AF5" w:rsidRPr="000F3AF5" w:rsidRDefault="000F3AF5" w:rsidP="000F3AF5">
      <w:pPr>
        <w:tabs>
          <w:tab w:val="right" w:pos="1701"/>
          <w:tab w:val="left" w:pos="1843"/>
        </w:tabs>
        <w:spacing w:line="360" w:lineRule="auto"/>
        <w:ind w:left="1843" w:hanging="1843"/>
        <w:rPr>
          <w:rFonts w:ascii="Times New Roman" w:hAnsi="Times New Roman" w:cs="Times New Roman"/>
          <w:b/>
          <w:smallCaps/>
        </w:rPr>
        <w:sectPr w:rsidR="000F3AF5" w:rsidRPr="000F3AF5" w:rsidSect="007E052F">
          <w:footerReference w:type="default" r:id="rId12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0F3AF5" w:rsidRPr="000F3AF5" w14:paraId="7067C7B4" w14:textId="77777777" w:rsidTr="00456F84">
        <w:tc>
          <w:tcPr>
            <w:tcW w:w="1951" w:type="dxa"/>
          </w:tcPr>
          <w:p w14:paraId="5C2E31F7" w14:textId="77777777" w:rsidR="000F3AF5" w:rsidRPr="000F3AF5" w:rsidRDefault="000F3AF5" w:rsidP="000F3AF5">
            <w:pPr>
              <w:spacing w:line="360" w:lineRule="auto"/>
              <w:rPr>
                <w:sz w:val="24"/>
                <w:szCs w:val="24"/>
              </w:rPr>
            </w:pPr>
            <w:r w:rsidRPr="000F3AF5">
              <w:rPr>
                <w:b/>
                <w:smallCaps/>
                <w:sz w:val="24"/>
                <w:szCs w:val="24"/>
              </w:rPr>
              <w:t>Predlagatelj</w:t>
            </w:r>
            <w:r w:rsidRPr="000F3AF5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733FC4A4" w14:textId="77777777" w:rsidR="000F3AF5" w:rsidRPr="000F3AF5" w:rsidRDefault="000F3AF5" w:rsidP="00456F84">
            <w:pPr>
              <w:spacing w:line="360" w:lineRule="auto"/>
              <w:rPr>
                <w:sz w:val="24"/>
                <w:szCs w:val="24"/>
              </w:rPr>
            </w:pPr>
            <w:r w:rsidRPr="000F3AF5">
              <w:rPr>
                <w:sz w:val="24"/>
                <w:szCs w:val="24"/>
              </w:rPr>
              <w:t>Ured za zakonodavstvo</w:t>
            </w:r>
          </w:p>
        </w:tc>
      </w:tr>
    </w:tbl>
    <w:p w14:paraId="5865359B" w14:textId="77777777" w:rsidR="000F3AF5" w:rsidRDefault="000F3AF5" w:rsidP="000F3AF5">
      <w:pPr>
        <w:spacing w:line="360" w:lineRule="auto"/>
        <w:rPr>
          <w:rFonts w:ascii="Times New Roman" w:hAnsi="Times New Roman" w:cs="Times New Roman"/>
        </w:rPr>
      </w:pPr>
      <w:r w:rsidRPr="000F3AF5">
        <w:rPr>
          <w:rFonts w:ascii="Times New Roman" w:hAnsi="Times New Roman" w:cs="Times New Roman"/>
        </w:rPr>
        <w:t>______________________________________________________________________</w:t>
      </w:r>
      <w:r>
        <w:rPr>
          <w:rFonts w:ascii="Times New Roman" w:hAnsi="Times New Roman" w:cs="Times New Roman"/>
        </w:rPr>
        <w:t>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3"/>
      </w:tblGrid>
      <w:tr w:rsidR="000F3AF5" w:rsidRPr="00033D45" w14:paraId="31AE13E8" w14:textId="77777777" w:rsidTr="00456F84">
        <w:tc>
          <w:tcPr>
            <w:tcW w:w="1951" w:type="dxa"/>
          </w:tcPr>
          <w:p w14:paraId="3DC666D5" w14:textId="77777777" w:rsidR="000F3AF5" w:rsidRPr="000F3AF5" w:rsidRDefault="000F3AF5" w:rsidP="00456F84">
            <w:pPr>
              <w:spacing w:line="360" w:lineRule="auto"/>
              <w:rPr>
                <w:sz w:val="24"/>
                <w:szCs w:val="24"/>
              </w:rPr>
            </w:pPr>
            <w:r w:rsidRPr="000F3AF5">
              <w:rPr>
                <w:b/>
                <w:smallCaps/>
                <w:sz w:val="24"/>
                <w:szCs w:val="24"/>
              </w:rPr>
              <w:t>Predmet</w:t>
            </w:r>
            <w:r w:rsidRPr="000F3AF5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7F63C5F4" w14:textId="77777777" w:rsidR="000F3AF5" w:rsidRPr="000F3AF5" w:rsidRDefault="000F3AF5" w:rsidP="00456F84">
            <w:pPr>
              <w:spacing w:line="360" w:lineRule="auto"/>
              <w:rPr>
                <w:sz w:val="24"/>
                <w:szCs w:val="24"/>
              </w:rPr>
            </w:pPr>
            <w:r w:rsidRPr="000F3AF5">
              <w:rPr>
                <w:sz w:val="24"/>
                <w:szCs w:val="24"/>
              </w:rPr>
              <w:t>Prijedlog uredbe o Uredu za zakonodavstvo</w:t>
            </w:r>
          </w:p>
        </w:tc>
      </w:tr>
    </w:tbl>
    <w:p w14:paraId="7E3E8544" w14:textId="77777777" w:rsidR="000F3AF5" w:rsidRDefault="000F3AF5" w:rsidP="000F3AF5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</w:t>
      </w:r>
    </w:p>
    <w:p w14:paraId="3F8B87AD" w14:textId="77777777" w:rsidR="000F3AF5" w:rsidRDefault="000F3AF5" w:rsidP="000F3AF5">
      <w:pPr>
        <w:spacing w:line="360" w:lineRule="auto"/>
        <w:rPr>
          <w:rFonts w:ascii="Times New Roman" w:hAnsi="Times New Roman" w:cs="Times New Roman"/>
        </w:rPr>
      </w:pPr>
    </w:p>
    <w:p w14:paraId="66E0C8FE" w14:textId="77777777" w:rsidR="000F3AF5" w:rsidRPr="000F3AF5" w:rsidRDefault="000F3AF5" w:rsidP="000F3AF5">
      <w:pPr>
        <w:spacing w:line="360" w:lineRule="auto"/>
        <w:rPr>
          <w:rFonts w:ascii="Times New Roman" w:hAnsi="Times New Roman" w:cs="Times New Roman"/>
        </w:rPr>
        <w:sectPr w:rsidR="000F3AF5" w:rsidRPr="000F3AF5" w:rsidSect="0097677D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588BAD9C" w14:textId="77777777" w:rsidR="00F178BD" w:rsidRPr="002F1C9E" w:rsidRDefault="00F178BD" w:rsidP="00F178B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19024C0" w14:textId="77777777" w:rsidR="00F178BD" w:rsidRPr="002F1C9E" w:rsidRDefault="00F178BD" w:rsidP="00F178B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1DE7C85" w14:textId="77777777" w:rsidR="00F178BD" w:rsidRPr="002F1C9E" w:rsidRDefault="00F178BD" w:rsidP="00F178B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F5BB896" w14:textId="77777777" w:rsidR="00F178BD" w:rsidRDefault="00F178BD" w:rsidP="00F178BD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CC50F4D" w14:textId="77777777" w:rsidR="00F178BD" w:rsidRDefault="00F178BD" w:rsidP="00F178BD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EE8ACAA" w14:textId="77777777" w:rsidR="00F178BD" w:rsidRPr="00424AD0" w:rsidRDefault="00F178BD" w:rsidP="00F178BD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>Na temelju članka 27. stavka 3. Zakona o Vladi Republike Hrvatske („Narodne novine“, br. 150/11., 119/14., 93/16., 116/18., 80/22. i 78/24</w:t>
      </w:r>
      <w:r w:rsidRPr="00424AD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.), a u vezi s člankom 36. stavka 2. Zakona o instrumentima politike boljih propisa („Narodne novine“, broj 155/23.), Vlada Republike Hrvatske je na sjednici održanoj </w:t>
      </w:r>
      <w:r w:rsidR="001B496B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</w:t>
      </w:r>
      <w:r w:rsidRPr="00424AD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donijela</w:t>
      </w:r>
    </w:p>
    <w:p w14:paraId="4F34D3FB" w14:textId="77777777" w:rsidR="00F178BD" w:rsidRPr="00424AD0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38B51AA7" w14:textId="77777777" w:rsidR="00F178BD" w:rsidRPr="00424AD0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16CC43AD" w14:textId="77777777" w:rsidR="00F178BD" w:rsidRPr="00424AD0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424AD0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U R E D B U</w:t>
      </w:r>
    </w:p>
    <w:p w14:paraId="354CF082" w14:textId="77777777" w:rsidR="00F178BD" w:rsidRPr="00424AD0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63B36897" w14:textId="77777777" w:rsidR="00F178BD" w:rsidRPr="00424AD0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424AD0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o Uredu za zakonodavstvo</w:t>
      </w:r>
    </w:p>
    <w:p w14:paraId="74C05FFD" w14:textId="77777777" w:rsidR="00F178BD" w:rsidRPr="00424AD0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132F65C6" w14:textId="77777777" w:rsidR="00F178BD" w:rsidRPr="00424AD0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1C600FF5" w14:textId="77777777" w:rsidR="00F178BD" w:rsidRPr="00424AD0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424AD0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I. OPĆE ODREDBE</w:t>
      </w:r>
    </w:p>
    <w:p w14:paraId="2C50F83B" w14:textId="77777777" w:rsidR="00F178BD" w:rsidRPr="00424AD0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94FBB30" w14:textId="77777777" w:rsidR="00F178BD" w:rsidRPr="00424AD0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424AD0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1.</w:t>
      </w:r>
    </w:p>
    <w:p w14:paraId="42CCEC6A" w14:textId="77777777" w:rsidR="00F178BD" w:rsidRPr="00424AD0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A967F64" w14:textId="77777777" w:rsidR="00F178BD" w:rsidRPr="00424AD0" w:rsidRDefault="00F178BD" w:rsidP="00F178BD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24AD0">
        <w:rPr>
          <w:rFonts w:ascii="Times New Roman" w:eastAsia="Times New Roman" w:hAnsi="Times New Roman" w:cs="Times New Roman"/>
          <w:sz w:val="24"/>
          <w:szCs w:val="24"/>
          <w:lang w:eastAsia="hr-HR"/>
        </w:rPr>
        <w:t>Ovom Uredbom propisuje se djelokrug Ureda za zakonodavstvo (u daljnjem tekstu: Ured) kao stručne službe Vlade Republike Hrvatske (u daljnjem tekstu: Vlada), unutarnje ustrojstvo Ureda, nazivi unutarnjih ustrojstvenih jedinica, način rada Ureda, okvirni broj potrebnih državnih službenika te druga pitanja od značenja za rad Ureda.</w:t>
      </w:r>
    </w:p>
    <w:p w14:paraId="0AA1F3DA" w14:textId="77777777" w:rsidR="00F178BD" w:rsidRPr="00424AD0" w:rsidRDefault="00F178BD" w:rsidP="00F178BD">
      <w:pPr>
        <w:shd w:val="clear" w:color="auto" w:fill="FFFFFF"/>
        <w:spacing w:after="0" w:line="240" w:lineRule="auto"/>
        <w:ind w:firstLine="4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214A17B" w14:textId="77777777" w:rsidR="00F178BD" w:rsidRPr="00424AD0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424AD0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II. DJELOKRUG UREDA</w:t>
      </w:r>
    </w:p>
    <w:p w14:paraId="6C839065" w14:textId="77777777" w:rsidR="00F178BD" w:rsidRPr="00424AD0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E47730D" w14:textId="77777777" w:rsidR="00F178BD" w:rsidRPr="00424AD0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424AD0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2.</w:t>
      </w:r>
    </w:p>
    <w:p w14:paraId="6615639B" w14:textId="77777777" w:rsidR="00F178BD" w:rsidRPr="00424AD0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D9B1FC0" w14:textId="77777777" w:rsidR="00F178BD" w:rsidRPr="00424AD0" w:rsidRDefault="00F178BD" w:rsidP="00F178BD">
      <w:pPr>
        <w:shd w:val="clear" w:color="auto" w:fill="FFFFFF"/>
        <w:spacing w:after="0" w:line="240" w:lineRule="auto"/>
        <w:ind w:firstLine="709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24AD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Pr="00424AD0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Ured kao stručna služba Vlade obavlja sljedeće poslove:</w:t>
      </w:r>
    </w:p>
    <w:p w14:paraId="231DFEEA" w14:textId="77777777" w:rsidR="00F178BD" w:rsidRPr="00424AD0" w:rsidRDefault="00F178BD" w:rsidP="00F178BD">
      <w:pPr>
        <w:shd w:val="clear" w:color="auto" w:fill="FFFFFF"/>
        <w:spacing w:after="0" w:line="240" w:lineRule="auto"/>
        <w:ind w:firstLine="709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0C91BA4" w14:textId="77777777" w:rsidR="00F178BD" w:rsidRPr="00424AD0" w:rsidRDefault="00F178BD" w:rsidP="00F178BD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ind w:left="709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24AD0">
        <w:rPr>
          <w:rFonts w:ascii="Times New Roman" w:eastAsia="Times New Roman" w:hAnsi="Times New Roman" w:cs="Times New Roman"/>
          <w:sz w:val="24"/>
          <w:szCs w:val="24"/>
          <w:lang w:eastAsia="hr-HR"/>
        </w:rPr>
        <w:t>daje mišljenja o usklađenosti prijedloga zakona, drugih propisa i akata iz djelokruga Vlade s Ustavom Republike Hrvatske i pravnim poretkom Republike Hrvatske, uvažavajući pravni poredak Europske unije</w:t>
      </w:r>
    </w:p>
    <w:p w14:paraId="4E364B1A" w14:textId="77777777" w:rsidR="00F178BD" w:rsidRPr="00424AD0" w:rsidRDefault="00F178BD" w:rsidP="00F178BD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ind w:left="709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24AD0">
        <w:rPr>
          <w:rFonts w:ascii="Times New Roman" w:eastAsia="Times New Roman" w:hAnsi="Times New Roman" w:cs="Times New Roman"/>
          <w:sz w:val="24"/>
          <w:szCs w:val="24"/>
          <w:lang w:eastAsia="hr-HR"/>
        </w:rPr>
        <w:t>daje mišljenja na uredbe i druge propise, upravne akte, akte poslovanja i druge akte koje donosi Vlada, odnosno koje Vlada predlaže Hrvatskome saboru, a u vezi s njihovom usklađenosti sa zakonom i hrvatskim pravnim sustavom</w:t>
      </w:r>
    </w:p>
    <w:p w14:paraId="13EC0D33" w14:textId="77777777" w:rsidR="00F178BD" w:rsidRPr="00424AD0" w:rsidRDefault="00F178BD" w:rsidP="00F178BD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ind w:left="709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24AD0">
        <w:rPr>
          <w:rFonts w:ascii="Times New Roman" w:eastAsia="Times New Roman" w:hAnsi="Times New Roman" w:cs="Times New Roman"/>
          <w:sz w:val="24"/>
          <w:szCs w:val="24"/>
          <w:lang w:eastAsia="hr-HR"/>
        </w:rPr>
        <w:t>sudjeluje u pravilnom oblikovanju pravnih normi u zakonima, drugim propisima i aktima koje predlaže, odnosno donosi Vlada, primjenjujući na standardizirani način, pravno-metodološka načela i jedinstveno-nomotehnička pravila za izradu propisa i pravnih akata</w:t>
      </w:r>
    </w:p>
    <w:p w14:paraId="61C30E74" w14:textId="77777777" w:rsidR="00F178BD" w:rsidRPr="00424AD0" w:rsidRDefault="00F178BD" w:rsidP="00F178BD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ind w:left="709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24AD0">
        <w:rPr>
          <w:rFonts w:ascii="Times New Roman" w:eastAsia="Times New Roman" w:hAnsi="Times New Roman" w:cs="Times New Roman"/>
          <w:sz w:val="24"/>
          <w:szCs w:val="24"/>
          <w:lang w:eastAsia="hr-HR"/>
        </w:rPr>
        <w:t>priprema i izrađuje prijedloge zakona odnosno prijedloge drugih propisa i akata po nalogu Vlade</w:t>
      </w:r>
    </w:p>
    <w:p w14:paraId="130E696F" w14:textId="77777777" w:rsidR="00F178BD" w:rsidRPr="00424AD0" w:rsidRDefault="00F178BD" w:rsidP="00F178BD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ind w:left="709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24AD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sudjeluje u radu stalnih radnih tijela Vlade i njihovim stručnim radnim skupinama u skladu s Poslovnikom Vlade </w:t>
      </w:r>
    </w:p>
    <w:p w14:paraId="2AEF9361" w14:textId="77777777" w:rsidR="00F178BD" w:rsidRPr="00424AD0" w:rsidRDefault="00F178BD" w:rsidP="00F178BD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ind w:left="709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24AD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priprema i predlaže donošenje zakona te drugih propisa i akata u području politike boljih propisa </w:t>
      </w:r>
    </w:p>
    <w:p w14:paraId="43F5B1BA" w14:textId="77777777" w:rsidR="00F178BD" w:rsidRPr="00424AD0" w:rsidRDefault="00F178BD" w:rsidP="00F178BD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ind w:left="709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24AD0">
        <w:rPr>
          <w:rFonts w:ascii="Times New Roman" w:eastAsia="Times New Roman" w:hAnsi="Times New Roman" w:cs="Times New Roman"/>
          <w:sz w:val="24"/>
          <w:szCs w:val="24"/>
          <w:lang w:eastAsia="hr-HR"/>
        </w:rPr>
        <w:t>koordinira provedbu politike boljih propisa s tijelima državne uprave</w:t>
      </w:r>
    </w:p>
    <w:p w14:paraId="43AFFCF8" w14:textId="77777777" w:rsidR="00F178BD" w:rsidRPr="00424AD0" w:rsidRDefault="00F178BD" w:rsidP="00F178BD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ind w:left="709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24AD0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>nadzire provedbu zakona kojim se uređuju instrumenti politike boljih propisa, drugih propisa i akata u području politike boljih propisa te daje stručna mišljenja o primjeni instrumenata politike boljih propisa</w:t>
      </w:r>
    </w:p>
    <w:p w14:paraId="51888C1C" w14:textId="77777777" w:rsidR="00F178BD" w:rsidRPr="00424AD0" w:rsidRDefault="00F178BD" w:rsidP="00F178BD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ind w:left="709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24AD0">
        <w:rPr>
          <w:rFonts w:ascii="Times New Roman" w:eastAsia="Times New Roman" w:hAnsi="Times New Roman" w:cs="Times New Roman"/>
          <w:sz w:val="24"/>
          <w:szCs w:val="24"/>
          <w:lang w:eastAsia="hr-HR"/>
        </w:rPr>
        <w:t>obavlja poslove analize obrazaca zakonodavnih aktivnosti, obrazaca procjene učinaka te obrazaca vrednovanja propisa, radi osiguravanja ujednačene kvalitete akata tijela državne uprave</w:t>
      </w:r>
    </w:p>
    <w:p w14:paraId="7E73FC17" w14:textId="77777777" w:rsidR="00F178BD" w:rsidRPr="00424AD0" w:rsidRDefault="00F178BD" w:rsidP="00F178BD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ind w:left="709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24AD0">
        <w:rPr>
          <w:rFonts w:ascii="Times New Roman" w:eastAsia="Times New Roman" w:hAnsi="Times New Roman" w:cs="Times New Roman"/>
          <w:sz w:val="24"/>
          <w:szCs w:val="24"/>
          <w:lang w:eastAsia="hr-HR"/>
        </w:rPr>
        <w:t>koordinira postupak izrade i izrađuje Plan zakonodavnih aktivnosti Vlade te nadzire i prati provedbu Plana zakonodavnih aktivnosti Vlade</w:t>
      </w:r>
    </w:p>
    <w:p w14:paraId="429AEA1A" w14:textId="77777777" w:rsidR="00F178BD" w:rsidRPr="00424AD0" w:rsidRDefault="00F178BD" w:rsidP="00F178BD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ind w:left="709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24AD0">
        <w:rPr>
          <w:rFonts w:ascii="Times New Roman" w:eastAsia="Times New Roman" w:hAnsi="Times New Roman" w:cs="Times New Roman"/>
          <w:sz w:val="24"/>
          <w:szCs w:val="24"/>
          <w:lang w:eastAsia="hr-HR"/>
        </w:rPr>
        <w:t>vodi Popis zakona izvan Plana zakonodavnih aktivnosti Vlade i redovito ga objavljuje na mrežnim stranicama Ureda</w:t>
      </w:r>
    </w:p>
    <w:p w14:paraId="4C13C914" w14:textId="77777777" w:rsidR="00F178BD" w:rsidRPr="00424AD0" w:rsidRDefault="00F178BD" w:rsidP="00F178BD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ind w:left="709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24AD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redovito izvještava Vladu o provedbi Plana </w:t>
      </w:r>
      <w:bookmarkStart w:id="1" w:name="_Hlk169015993"/>
      <w:r w:rsidRPr="00424AD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zakonodavnih aktivnosti </w:t>
      </w:r>
      <w:bookmarkEnd w:id="1"/>
      <w:r w:rsidRPr="00424AD0">
        <w:rPr>
          <w:rFonts w:ascii="Times New Roman" w:eastAsia="Times New Roman" w:hAnsi="Times New Roman" w:cs="Times New Roman"/>
          <w:sz w:val="24"/>
          <w:szCs w:val="24"/>
          <w:lang w:eastAsia="hr-HR"/>
        </w:rPr>
        <w:t>te izrađuje i upućuje Vladi na usvajanje godišnje Izvješće o provedbi Plana zakonodavnih aktivnosti</w:t>
      </w:r>
    </w:p>
    <w:p w14:paraId="2E15D1BE" w14:textId="77777777" w:rsidR="00F178BD" w:rsidRPr="00424AD0" w:rsidRDefault="00F178BD" w:rsidP="00F178BD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ind w:left="709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24AD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provedbi postupka savjetovanja s javnošću koordinira postupak objave akata radi savjetovanja s javnošću tijela državne uprave   </w:t>
      </w:r>
    </w:p>
    <w:p w14:paraId="161C38D2" w14:textId="77777777" w:rsidR="00F178BD" w:rsidRPr="00424AD0" w:rsidRDefault="00F178BD" w:rsidP="00F178BD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ind w:left="709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24AD0">
        <w:rPr>
          <w:rFonts w:ascii="Times New Roman" w:eastAsia="Times New Roman" w:hAnsi="Times New Roman" w:cs="Times New Roman"/>
          <w:sz w:val="24"/>
          <w:szCs w:val="24"/>
          <w:lang w:eastAsia="hr-HR"/>
        </w:rPr>
        <w:t>provodi stručni nadzor savjetovanja s javnošću u postupku pripreme i izrade nacrta prijedloga zakona, drugih propisa i akata do njihova usvajanja odnosno donošenja u skladu s Poslovnikom Vlade</w:t>
      </w:r>
    </w:p>
    <w:p w14:paraId="53BC9F1D" w14:textId="77777777" w:rsidR="00F178BD" w:rsidRPr="00424AD0" w:rsidRDefault="00F178BD" w:rsidP="00F178BD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ind w:left="709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24AD0">
        <w:rPr>
          <w:rFonts w:ascii="Times New Roman" w:eastAsia="Times New Roman" w:hAnsi="Times New Roman" w:cs="Times New Roman"/>
          <w:sz w:val="24"/>
          <w:szCs w:val="24"/>
          <w:lang w:eastAsia="hr-HR"/>
        </w:rPr>
        <w:t>razvija i unaprjeđuje sadržaj središnjeg državnog internetskog portala za savjetovanje s javnošću (e-Savjetovanja) u suradnji s tijelom državne uprave nadležnim za razvoj digitalnog društva</w:t>
      </w:r>
    </w:p>
    <w:p w14:paraId="0630F8AD" w14:textId="77777777" w:rsidR="00F178BD" w:rsidRPr="00424AD0" w:rsidRDefault="00F178BD" w:rsidP="00F178BD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ind w:left="709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24AD0">
        <w:rPr>
          <w:rFonts w:ascii="Times New Roman" w:eastAsia="Times New Roman" w:hAnsi="Times New Roman" w:cs="Times New Roman"/>
          <w:sz w:val="24"/>
          <w:szCs w:val="24"/>
          <w:lang w:eastAsia="hr-HR"/>
        </w:rPr>
        <w:t>koordinira izradu i izrađuje Godišnje izvješće o provedbi savjetovanja s javnošću u postupcima donošenja zakona, drugih propisa i akata</w:t>
      </w:r>
    </w:p>
    <w:p w14:paraId="1FC0AFDC" w14:textId="77777777" w:rsidR="00F178BD" w:rsidRPr="00424AD0" w:rsidRDefault="00F178BD" w:rsidP="00F178BD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ind w:left="709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24AD0">
        <w:rPr>
          <w:rFonts w:ascii="Times New Roman" w:eastAsia="Times New Roman" w:hAnsi="Times New Roman" w:cs="Times New Roman"/>
          <w:sz w:val="24"/>
          <w:szCs w:val="24"/>
          <w:lang w:eastAsia="hr-HR"/>
        </w:rPr>
        <w:t>priprema objavu i brine o pravodobnoj objavi zakona, drugih propisa i akata u „Narodnim novinama“, službenom listu Republike Hrvatske te priprema ispravke tiskarskih pogrešaka</w:t>
      </w:r>
    </w:p>
    <w:p w14:paraId="3E274870" w14:textId="77777777" w:rsidR="00F178BD" w:rsidRPr="00424AD0" w:rsidRDefault="00F178BD" w:rsidP="00F178BD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ind w:left="709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24AD0">
        <w:rPr>
          <w:rFonts w:ascii="Times New Roman" w:eastAsia="Times New Roman" w:hAnsi="Times New Roman" w:cs="Times New Roman"/>
          <w:sz w:val="24"/>
          <w:szCs w:val="24"/>
          <w:lang w:eastAsia="hr-HR"/>
        </w:rPr>
        <w:t>obavlja odgovarajuće metodološko-pravne i sadržajne preinake i korekcije u prijedlogu zakona, drugog propisa i akta, sukladno zaduženju Vlade te u suradnji s tijelom državne uprave koje je stručni nositelj izrade predloženog propisa, odnosno akta</w:t>
      </w:r>
    </w:p>
    <w:p w14:paraId="0412CF67" w14:textId="77777777" w:rsidR="00F178BD" w:rsidRPr="00424AD0" w:rsidRDefault="00F178BD" w:rsidP="00F178BD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ind w:left="709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24AD0">
        <w:rPr>
          <w:rFonts w:ascii="Times New Roman" w:eastAsia="Times New Roman" w:hAnsi="Times New Roman" w:cs="Times New Roman"/>
          <w:sz w:val="24"/>
          <w:szCs w:val="24"/>
          <w:lang w:eastAsia="hr-HR"/>
        </w:rPr>
        <w:t>daje stručna mišljenja tijelima državne uprave u vezi s primjenom zakona i drugih propisa, nakon prethodno iznesenog stajališta nadležnog tijela</w:t>
      </w:r>
    </w:p>
    <w:p w14:paraId="60AB464F" w14:textId="77777777" w:rsidR="00F178BD" w:rsidRPr="00424AD0" w:rsidRDefault="00F178BD" w:rsidP="00F178BD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ind w:left="709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24AD0">
        <w:rPr>
          <w:rFonts w:ascii="Times New Roman" w:eastAsia="Times New Roman" w:hAnsi="Times New Roman" w:cs="Times New Roman"/>
          <w:sz w:val="24"/>
          <w:szCs w:val="24"/>
          <w:lang w:eastAsia="hr-HR"/>
        </w:rPr>
        <w:t>pruža, po potrebi, stručnu pomoć Uredu predsjednika Vlade u pitanjima iz njegovog djelokruga</w:t>
      </w:r>
    </w:p>
    <w:p w14:paraId="25B51EC4" w14:textId="77777777" w:rsidR="00F178BD" w:rsidRPr="00424AD0" w:rsidRDefault="00F178BD" w:rsidP="00F178BD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ind w:left="709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24AD0">
        <w:rPr>
          <w:rFonts w:ascii="Times New Roman" w:eastAsia="Times New Roman" w:hAnsi="Times New Roman" w:cs="Times New Roman"/>
          <w:sz w:val="24"/>
          <w:szCs w:val="24"/>
          <w:lang w:eastAsia="hr-HR"/>
        </w:rPr>
        <w:t>sudjeluje, po potrebi, u suradnji s Glavnim tajništvom Vlade, u pripremi akata koje donosi Vlada</w:t>
      </w:r>
    </w:p>
    <w:p w14:paraId="306A056B" w14:textId="77777777" w:rsidR="00F178BD" w:rsidRPr="00424AD0" w:rsidRDefault="00F178BD" w:rsidP="00F178BD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ind w:left="709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24AD0">
        <w:rPr>
          <w:rFonts w:ascii="Times New Roman" w:eastAsia="Times New Roman" w:hAnsi="Times New Roman" w:cs="Times New Roman"/>
          <w:sz w:val="24"/>
          <w:szCs w:val="24"/>
          <w:lang w:eastAsia="hr-HR"/>
        </w:rPr>
        <w:t>razmatra pravna i druga stručna pitanja od značaja za razvoj hrvatskoga pravnog sustava u suradnji sa znanstvenim, stručnim i drugim relevantnim institucijama u Republici Hrvatskoj i u državama članicama Europske unije te s drugim srodnim međunarodnim tijelima i institucijama</w:t>
      </w:r>
    </w:p>
    <w:p w14:paraId="6E5EA6E5" w14:textId="77777777" w:rsidR="00F178BD" w:rsidRPr="00424AD0" w:rsidRDefault="00F178BD" w:rsidP="00F178BD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ind w:left="709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24AD0">
        <w:rPr>
          <w:rFonts w:ascii="Times New Roman" w:eastAsia="Times New Roman" w:hAnsi="Times New Roman" w:cs="Times New Roman"/>
          <w:sz w:val="24"/>
          <w:szCs w:val="24"/>
          <w:lang w:eastAsia="hr-HR"/>
        </w:rPr>
        <w:t>sudjeluje u pripremi odgovora na tužbe u postupcima u kojima je tužena strana Vlada, na temelju prethodno pripremljenog nacrta odgovora nadležnog tijela državne uprave</w:t>
      </w:r>
    </w:p>
    <w:p w14:paraId="403594E7" w14:textId="77777777" w:rsidR="00F178BD" w:rsidRPr="00424AD0" w:rsidRDefault="00F178BD" w:rsidP="00F178BD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ind w:left="709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24AD0">
        <w:rPr>
          <w:rFonts w:ascii="Times New Roman" w:eastAsia="Times New Roman" w:hAnsi="Times New Roman" w:cs="Times New Roman"/>
          <w:sz w:val="24"/>
          <w:szCs w:val="24"/>
          <w:lang w:eastAsia="hr-HR"/>
        </w:rPr>
        <w:t>priprema i predlaže akte strateškog planiranja iz djelokruga Ureda</w:t>
      </w:r>
    </w:p>
    <w:p w14:paraId="629E498B" w14:textId="77777777" w:rsidR="00F178BD" w:rsidRPr="002F1C9E" w:rsidRDefault="00F178BD" w:rsidP="00F178BD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ind w:left="709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>sudjeluje u pripremi i provedbi projekata financiranih iz fondova Europske unije i projekata drugih međunarodnih organizacija, sukladno djelokrugu Ureda</w:t>
      </w:r>
    </w:p>
    <w:p w14:paraId="6D783B5A" w14:textId="77777777" w:rsidR="00F178BD" w:rsidRPr="002F1C9E" w:rsidRDefault="00F178BD" w:rsidP="00F178BD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ind w:left="709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>uspostavlja, provodi i razvija međunarodnu suradnju s tijelima Europske unije, drugim međunarodnim tijelima i srodnim institucijama i sudjeluje u njihovom radu, sukladno djelokrugu Ureda</w:t>
      </w:r>
    </w:p>
    <w:p w14:paraId="3889CE14" w14:textId="77777777" w:rsidR="00F178BD" w:rsidRPr="002F1C9E" w:rsidRDefault="00F178BD" w:rsidP="00F178BD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ind w:left="709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>sudjeluje u međunarodnoj pomoći Europske unije i mehanizmima pomoći trećim zemljama sukladno djelokrugu Ureda</w:t>
      </w:r>
    </w:p>
    <w:p w14:paraId="19B39BC7" w14:textId="77777777" w:rsidR="00F178BD" w:rsidRPr="002F1C9E" w:rsidRDefault="00F178BD" w:rsidP="00F178BD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ind w:left="709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priprema i provodi programe stručnog osposobljavanja i usavršavanja državnih službenika, službenika jedinica lokalne i područne (regionalne) samouprave i drugih </w:t>
      </w: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>korisnika o izradi propisa, procjeni učinaka i vrednovanju propisa, savjetovanju s javnošću i objavi zakona, drugih propisa i akata.</w:t>
      </w:r>
    </w:p>
    <w:p w14:paraId="1A6BD1D9" w14:textId="77777777" w:rsidR="00F178BD" w:rsidRPr="002F1C9E" w:rsidRDefault="00F178BD" w:rsidP="00F178BD">
      <w:pPr>
        <w:pStyle w:val="ListParagraph"/>
        <w:shd w:val="clear" w:color="auto" w:fill="FFFFFF"/>
        <w:spacing w:after="0" w:line="240" w:lineRule="auto"/>
        <w:ind w:left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55E4048" w14:textId="77777777" w:rsidR="00F178BD" w:rsidRPr="002F1C9E" w:rsidRDefault="00F178BD" w:rsidP="00F178BD">
      <w:pPr>
        <w:shd w:val="clear" w:color="auto" w:fill="FFFFFF"/>
        <w:tabs>
          <w:tab w:val="left" w:pos="1418"/>
        </w:tabs>
        <w:spacing w:after="0" w:line="240" w:lineRule="auto"/>
        <w:ind w:firstLine="709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Pored poslova iz stavka 1. ovoga članka u Uredu se obavljaju i sljedeći poslovi:</w:t>
      </w:r>
    </w:p>
    <w:p w14:paraId="7BD4EACF" w14:textId="77777777" w:rsidR="00F178BD" w:rsidRPr="002F1C9E" w:rsidRDefault="00F178BD" w:rsidP="00F178BD">
      <w:pPr>
        <w:shd w:val="clear" w:color="auto" w:fill="FFFFFF"/>
        <w:tabs>
          <w:tab w:val="left" w:pos="1418"/>
        </w:tabs>
        <w:spacing w:after="0" w:line="240" w:lineRule="auto"/>
        <w:ind w:firstLine="709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241138B" w14:textId="77777777" w:rsidR="00F178BD" w:rsidRPr="002F1C9E" w:rsidRDefault="00F178BD" w:rsidP="00F178BD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ind w:left="709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>pripreme, izrade, praćenja provedbe i izvješćivanja o provedbi Strateškog plana Vlade u dijelu koji se odnosi na poboljšanje kvalitete propisa i procesa donošenja akata Vlade</w:t>
      </w:r>
    </w:p>
    <w:p w14:paraId="05977738" w14:textId="77777777" w:rsidR="00F178BD" w:rsidRPr="002F1C9E" w:rsidRDefault="00F178BD" w:rsidP="00F178BD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ind w:left="709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>izrade internih akata u području unutarnjih kontrola radi unaprjeđenja poslovnih ciljeva Ureda te praćenja, analiziranja i izvješćivanja o rizicima</w:t>
      </w:r>
    </w:p>
    <w:p w14:paraId="1EC549E8" w14:textId="77777777" w:rsidR="00F178BD" w:rsidRPr="002F1C9E" w:rsidRDefault="00F178BD" w:rsidP="00F178BD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ind w:left="709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>pripreme, planiranja i izrade akata vezano za financijsko-materijalno poslovanje Ureda i njihove dostave nadležnom tijelu za pripremu izvješća i izradu državnog proračuna Republike Hrvatske</w:t>
      </w:r>
    </w:p>
    <w:p w14:paraId="11B1035B" w14:textId="77777777" w:rsidR="00F178BD" w:rsidRPr="002F1C9E" w:rsidRDefault="00F178BD" w:rsidP="00F178BD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ind w:left="709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>uređivanja sadržaja mrežne stranice Ureda i mrežne stranice e-Savjetovanja</w:t>
      </w:r>
    </w:p>
    <w:p w14:paraId="4EDA64C4" w14:textId="77777777" w:rsidR="00F178BD" w:rsidRPr="002F1C9E" w:rsidRDefault="00F178BD" w:rsidP="00F178BD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ind w:left="709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>administrativni poslovi za potrebe rada Ureda i pravodobne objave zakona, drugih propisa i akata u „Narodnim novinama“, službenom listu Republike Hrvatske.</w:t>
      </w:r>
    </w:p>
    <w:p w14:paraId="2B58A193" w14:textId="77777777" w:rsidR="00F178BD" w:rsidRPr="002F1C9E" w:rsidRDefault="00F178BD" w:rsidP="00F178BD">
      <w:pPr>
        <w:shd w:val="clear" w:color="auto" w:fill="FFFFFF"/>
        <w:spacing w:after="0" w:line="240" w:lineRule="auto"/>
        <w:ind w:firstLine="4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23B4D3D" w14:textId="77777777" w:rsidR="00F178BD" w:rsidRPr="002F1C9E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III. UNUTARNJE USTROJSTVO UREDA</w:t>
      </w:r>
    </w:p>
    <w:p w14:paraId="380EBF8E" w14:textId="77777777" w:rsidR="00F178BD" w:rsidRPr="002F1C9E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8D76C61" w14:textId="77777777" w:rsidR="00F178BD" w:rsidRPr="002F1C9E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3.</w:t>
      </w:r>
    </w:p>
    <w:p w14:paraId="6B657BC9" w14:textId="77777777" w:rsidR="00F178BD" w:rsidRPr="002F1C9E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F4AB0DA" w14:textId="77777777" w:rsidR="00F178BD" w:rsidRPr="002F1C9E" w:rsidRDefault="00F178BD" w:rsidP="00F178BD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>Za učinkovito obavljanje poslova iz djelokruga Ureda propisanog Zakonom o Vladi Republike Hrvatske, Zakonom o instrumentima politike boljih propisa, Poslovnikom Vlade Republike Hrvatske i ovom Uredbom, ustrojavaju se sljedeće unutarnje ustrojstvene jedinice:</w:t>
      </w:r>
    </w:p>
    <w:p w14:paraId="5F6F6526" w14:textId="77777777" w:rsidR="00F178BD" w:rsidRPr="002F1C9E" w:rsidRDefault="00F178BD" w:rsidP="00F178BD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F88475C" w14:textId="77777777" w:rsidR="00F178BD" w:rsidRPr="002F1C9E" w:rsidRDefault="00F178BD" w:rsidP="00F178BD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ind w:left="709" w:hanging="709"/>
        <w:contextualSpacing w:val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>Jedinica za zakonodavne poslove za gospodarstvo</w:t>
      </w:r>
    </w:p>
    <w:p w14:paraId="3A26651F" w14:textId="77777777" w:rsidR="00F178BD" w:rsidRPr="002F1C9E" w:rsidRDefault="00F178BD" w:rsidP="00F178BD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ind w:left="709" w:hanging="709"/>
        <w:contextualSpacing w:val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>Jedinica za zakonodavne poslove za sektorske politike</w:t>
      </w:r>
    </w:p>
    <w:p w14:paraId="6E0221C9" w14:textId="77777777" w:rsidR="00F178BD" w:rsidRPr="002F1C9E" w:rsidRDefault="00F178BD" w:rsidP="00F178BD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ind w:left="709" w:hanging="709"/>
        <w:contextualSpacing w:val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>Jedinica za zakonodavne poslove za unutarnju i vanjsku politiku</w:t>
      </w:r>
    </w:p>
    <w:p w14:paraId="62D71FD1" w14:textId="77777777" w:rsidR="00F178BD" w:rsidRPr="002F1C9E" w:rsidRDefault="00F178BD" w:rsidP="00F178BD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ind w:left="709" w:hanging="709"/>
        <w:contextualSpacing w:val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Jedinica za zakonodavne poslove za društvene djelatnosti </w:t>
      </w:r>
    </w:p>
    <w:p w14:paraId="71EC823E" w14:textId="77777777" w:rsidR="00F178BD" w:rsidRPr="002F1C9E" w:rsidRDefault="00F178BD" w:rsidP="00F178BD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ind w:left="709" w:hanging="709"/>
        <w:contextualSpacing w:val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Jedinica za provedbu instrumenata politike boljih propisa </w:t>
      </w:r>
    </w:p>
    <w:p w14:paraId="194D8541" w14:textId="77777777" w:rsidR="00F178BD" w:rsidRPr="002F1C9E" w:rsidRDefault="00F178BD" w:rsidP="00F178BD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ind w:left="709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Jedinica za objavu propisa u „Narodnim novinama“, službenom listu Republike Hrvatske i druge zakonodavne i opće poslove </w:t>
      </w:r>
    </w:p>
    <w:p w14:paraId="4DFDC47C" w14:textId="77777777" w:rsidR="00F178BD" w:rsidRPr="002F1C9E" w:rsidRDefault="00F178BD" w:rsidP="00F178BD">
      <w:pPr>
        <w:shd w:val="clear" w:color="auto" w:fill="FFFFFF"/>
        <w:spacing w:after="0" w:line="240" w:lineRule="auto"/>
        <w:ind w:firstLine="408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B67B9E4" w14:textId="77777777" w:rsidR="00F178BD" w:rsidRPr="002F1C9E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bookmarkStart w:id="2" w:name="_Hlk172207167"/>
      <w:r w:rsidRPr="002F1C9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4.</w:t>
      </w:r>
    </w:p>
    <w:p w14:paraId="7553286E" w14:textId="77777777" w:rsidR="00F178BD" w:rsidRPr="002F1C9E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243048A" w14:textId="77777777" w:rsidR="00F178BD" w:rsidRPr="002F1C9E" w:rsidRDefault="00F178BD" w:rsidP="00F178BD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>U Jedinici za zakonodavne poslove za gospodarstvo obavljaju se pravno-instruktivni, analitički, savjetodavni i drugi pravni poslovi u okviru djelokruga Ureda u području: razvoja i unaprjeđenja konkurentnosti hrvatskog gospodarstva, poticanja investicija, instrumenata i mjera gospodarske politike, industrijske politike, politike inovacija i novih tehnologija,</w:t>
      </w:r>
      <w:r w:rsidRPr="002F1C9E">
        <w:rPr>
          <w:rFonts w:ascii="Times New Roman" w:hAnsi="Times New Roman" w:cs="Times New Roman"/>
          <w:sz w:val="24"/>
          <w:szCs w:val="24"/>
        </w:rPr>
        <w:t xml:space="preserve"> </w:t>
      </w: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>prerađivačke, drvoprerađivačke i prehrambene industrije, upravljanja jamstvenim fondom za unaprjeđenje industrije, poticanja stvaralaštva u industriji i trgovini, djelatnosti trgovine i usluga uključujući tehničko zakonodavstvo i infrastrukturu kvalitete, tržišnog natjecanja, malog i srednjeg poduzetništva, obrtništva, zadrugarstva, poticanja ulaganja i izvoza, osnivanja i poslovanja slobodnih i poduzetničkih zona, zaštite potrošača,</w:t>
      </w:r>
      <w:r w:rsidRPr="002F1C9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>strateških robnih zaliha, sustava javne nabave, javno-privatnog partnerstva, brodogradnje, rudarstva, energetike i to: električne energije, toplinske energije, nafte, naftnih derivata, prirodnog plina, nuklearne energetike, obnovljivih izvora energije, istraživanja i eksploatacije ugljikovodika i geotermalnih voda, energetske učinkovitosti, obnovljivih izvora energije i kogeneracije;</w:t>
      </w:r>
      <w:bookmarkStart w:id="3" w:name="_Hlk168927759"/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pomorskog dobra i utvrđivanja granica pomorskog dobra i koncesija na pomorskom dobru;</w:t>
      </w:r>
      <w:r w:rsidRPr="002F1C9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</w:t>
      </w: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prostornog uređenja, graditeljstva i stanovanja; upravljanja, raspolaganja, stjecanja i prodaje </w:t>
      </w: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 xml:space="preserve">državne imovine; zaštite okoliša i prirode, ostvarivanja uvjeta za održivi razvitak, gospodarenja otpadom, zaštite zraka, tla, voda, mora, biljnog i životinjskog svijeta, vodnoga gospodarstva, pružanja vodnih usluga i financiranja vodnoga gospodarstva; </w:t>
      </w:r>
      <w:bookmarkEnd w:id="3"/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monetarnog sustava, sustava kreditnih institucija i osiguranja depozita, sustava osiguranja, sustava tržišta kapitala, investicijskih fondova i zaštite ulaganja, platnog sustava i sustava nadzora financijskih institucija, poreznog sustava i porezne politike, priređivanja igara na sreću i nagradnih igara, carinskog sustava i carinske politike, trošarina i drugih javnih prihoda, državnih potpora, sustava koncesija, financiranja javnih potreba, državnog proračuna i izvanproračunskih fondova kao i njihovog izvršavanja, </w:t>
      </w:r>
      <w:r w:rsidRPr="002F1C9E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raspolaganja dionicama ili poslovnim udjelima pravnih osoba od posebnog interesa za Republiku Hrvatsku, izvršavanja</w:t>
      </w: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vlasničkih ovlasti u ime Republike Hrvatske te drugih imovinskopravnih poslova, šteta nastalih zbog djelovanja elementarnih nepogoda, sudjelovanja Republike Hrvatske u trgovinskim, financijskim i drugim multilateralnim međunarodnim gospodarskim tijelima i organizacijama </w:t>
      </w:r>
      <w:bookmarkEnd w:id="2"/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te u drugim područjima gospodarstva i financija; poslova sklapanja i izvršavanja međunarodnih ugovora iz navedenih područja kao i poslovi izrade i provedbe programa stručnog usavršavanja za izradu propisa u područjima iz nadležnosti ove Jedinice </w:t>
      </w:r>
      <w:bookmarkStart w:id="4" w:name="_Hlk168660181"/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>te</w:t>
      </w:r>
      <w:r w:rsidRPr="002F1C9E">
        <w:rPr>
          <w:rFonts w:ascii="Times New Roman" w:hAnsi="Times New Roman" w:cs="Times New Roman"/>
          <w:sz w:val="24"/>
          <w:szCs w:val="24"/>
        </w:rPr>
        <w:t xml:space="preserve"> </w:t>
      </w: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>sudjelovanje u pripremi i provedbi projekata financiranih iz fondova Europske unije i projekata drugih međunarodnih organizacija, sukladno djelokrugu Ureda.</w:t>
      </w:r>
      <w:bookmarkEnd w:id="4"/>
    </w:p>
    <w:p w14:paraId="3011F049" w14:textId="77777777" w:rsidR="00F178BD" w:rsidRPr="002F1C9E" w:rsidRDefault="00F178BD" w:rsidP="00F178BD">
      <w:pPr>
        <w:shd w:val="clear" w:color="auto" w:fill="FFFFFF"/>
        <w:spacing w:after="0" w:line="240" w:lineRule="auto"/>
        <w:ind w:firstLine="4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B3BE54E" w14:textId="77777777" w:rsidR="00F178BD" w:rsidRPr="002F1C9E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5.</w:t>
      </w:r>
    </w:p>
    <w:p w14:paraId="03D8B170" w14:textId="77777777" w:rsidR="00F178BD" w:rsidRPr="002F1C9E" w:rsidRDefault="00F178BD" w:rsidP="00F178BD">
      <w:pPr>
        <w:shd w:val="clear" w:color="auto" w:fill="FFFFFF"/>
        <w:spacing w:after="0" w:line="240" w:lineRule="auto"/>
        <w:ind w:firstLine="4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B1BCFD5" w14:textId="77777777" w:rsidR="00F178BD" w:rsidRPr="002F1C9E" w:rsidRDefault="00F178BD" w:rsidP="00F178BD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>U Jedinici za zakonodavne poslove za sektorske politike obavljaju se pravno-instruktivni, analitički, savjetodavni i drugi pravni poslovi u okviru djelokruga Ureda u području: unutarnjeg i međunarodnog pomorskog, nautičkog, cestovnog, željezničkog, kombiniranog i zračnog prometa, žičara te prometa na unutarnjim vodama, morskih luka te zaštite mora od onečišćenja s brodova</w:t>
      </w:r>
      <w:r w:rsidRPr="001A33A2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elektroničkih komunikacija (telekomunikacija i radijske komunikacije) i poštanskih usluga, infrastrukture u navedenim područjima; poljoprivrede, ribarstva, šumarstva, ruralnog razvoja, gospodarenja i raspolaganja poljoprivrednim zemljištem u vlasništvu države, poljoprivredne politike, organizacije tržišta poljoprivrednih proizvoda, tržišnih i strukturnih potpora u poljoprivredi, prehrambene i duhanske industrije i veterinarstva; turizma i sustava turističkih zajednica, ugostiteljstva; stvaranje uvjeta za obnovu i održivi razvoj te stambeno zbrinjavanje na potpomognutim područjima Republike Hrvatske; planiranja i provođenja regionalne razvojne politike, upravljanja i financiranja regionalnoga razvoja, održivog razvoja Jadranskog mora, otoka i priobalja, pripreme prioriteta i višegodišnjih i godišnjih strateških i operativnih dokumenata za korištenje sredstava fondova Europske unije te u drugim područjima sektorskih politika; poslova sklapanja i izvršavanja međunarodnih ugovora iz navedenih područja kao i poslovi izrade i provedbe programa stručnog usavršavanja za izradu propisa u područjima iz nadležnosti ove Jedinice</w:t>
      </w:r>
      <w:r w:rsidRPr="002F1C9E">
        <w:rPr>
          <w:rFonts w:ascii="Times New Roman" w:hAnsi="Times New Roman" w:cs="Times New Roman"/>
          <w:sz w:val="24"/>
          <w:szCs w:val="24"/>
        </w:rPr>
        <w:t xml:space="preserve"> </w:t>
      </w: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>te sudjelovanje u pripremi i provedbi projekata financiranih iz fondova Europske unije i projekata drugih međunarodnih organizacija, sukladno djelokrugu Ureda.</w:t>
      </w:r>
    </w:p>
    <w:p w14:paraId="6500F66B" w14:textId="77777777" w:rsidR="00F178BD" w:rsidRPr="002F1C9E" w:rsidRDefault="00F178BD" w:rsidP="00F178BD">
      <w:pPr>
        <w:shd w:val="clear" w:color="auto" w:fill="FFFFFF"/>
        <w:spacing w:after="0" w:line="240" w:lineRule="auto"/>
        <w:ind w:firstLine="4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0FA511E" w14:textId="77777777" w:rsidR="00F178BD" w:rsidRPr="002F1C9E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6.</w:t>
      </w:r>
    </w:p>
    <w:p w14:paraId="4E06DB77" w14:textId="77777777" w:rsidR="00F178BD" w:rsidRPr="002F1C9E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81E4FE6" w14:textId="77777777" w:rsidR="00F178BD" w:rsidRPr="002F1C9E" w:rsidRDefault="00F178BD" w:rsidP="00F178BD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Jedinici za zakonodavne poslove za unutarnju i vanjsku politiku obavljaju se pravno-instruktivni, analitički, savjetodavni i drugi pravni poslovi u okviru djelokruga Ureda u području: građanskog, kaznenog, prekršajnog, trgovačkog te upravnog prava, političkog sustava, sustava i ustrojstva državne uprave te lokalne i područne (regionalne) samouprave, radnopravnog položaja zaposlenih u državnoj upravi te lokalnoj, područnoj (regionalnoj) samoupravi, statusnih pitanja državnih dužnosnika, izbornog sustava, osobnih stanja građana, državne informacijske infrastrukture, pomilovanja, međunarodne pravne pomoći, prava </w:t>
      </w: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>vlasništva, izvlaštenja, sukcesije;</w:t>
      </w:r>
      <w:r w:rsidRPr="002F1C9E">
        <w:rPr>
          <w:rFonts w:ascii="Times New Roman" w:hAnsi="Times New Roman" w:cs="Times New Roman"/>
          <w:sz w:val="24"/>
          <w:szCs w:val="24"/>
        </w:rPr>
        <w:t xml:space="preserve"> </w:t>
      </w: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>razvoja digitalnog društva; policijskih poslova, kretanja i boravka stranaca te njihova prihvata, državljanstva, putnih isprava, izdavanja osobnih iskaznica, prebivališta i boravišta građana; sustava civilne zaštite, protuminskog djelovanja, zaštite od požara, eksplozivnih tvari i proizvodnje i prometa oružja; sustava domovinske sigurnosti, obrambenog sustava Republike Hrvatske, međunarodne vojne suradnje i suradnje s međunarodnim obrambenim organizacijama; sigurnosno-obavještajnog sustava; pravnog položaja, statusa i drugih pitanja hrvatskih branitelja iz Domovinskog rata i članova njihovih obitelji, zaštite civilnih žrtava iz Domovinskog rata, zaštite sudionika Drugog svjetskog rata; odnosa Republike Hrvatske s drugim državama i subjektima međunarodnog prava, pripreme i izvršavanja preuzetih međunarodnih obveza Republike Hrvatske te u drugim područjima unutarnje i vanjske politike; poslova sklapanja i izvršavanja međunarodnih ugovora iz navedenih područja kao i poslovi izrade i provedbe programa stručnog usavršavanja za izradu propisa u područjima iz nadležnosti ove Jedinice</w:t>
      </w:r>
      <w:r w:rsidRPr="002F1C9E">
        <w:rPr>
          <w:rFonts w:ascii="Times New Roman" w:hAnsi="Times New Roman" w:cs="Times New Roman"/>
          <w:sz w:val="24"/>
          <w:szCs w:val="24"/>
        </w:rPr>
        <w:t xml:space="preserve"> </w:t>
      </w: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>te sudjelovanje u pripremi i provedbi projekata financiranih iz fondova Europske unije i projekata drugih međunarodnih organizacija, sukladno djelokrugu Ureda.</w:t>
      </w:r>
    </w:p>
    <w:p w14:paraId="3DEC2B6F" w14:textId="77777777" w:rsidR="00F178BD" w:rsidRPr="002F1C9E" w:rsidRDefault="00F178BD" w:rsidP="00F178BD">
      <w:pPr>
        <w:shd w:val="clear" w:color="auto" w:fill="FFFFFF"/>
        <w:spacing w:after="0" w:line="240" w:lineRule="auto"/>
        <w:ind w:firstLine="4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84B04FC" w14:textId="77777777" w:rsidR="00F178BD" w:rsidRPr="002F1C9E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7.</w:t>
      </w:r>
    </w:p>
    <w:p w14:paraId="610B1235" w14:textId="77777777" w:rsidR="00F178BD" w:rsidRPr="002F1C9E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0C67338" w14:textId="77777777" w:rsidR="00F178BD" w:rsidRPr="002F1C9E" w:rsidRDefault="00F178BD" w:rsidP="00F178BD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>U Jedinici za zakonodavne poslove za društvene djelatnosti obavljaju se pravno-instruktivni, analitički, savjetodavni i drugi pravni poslovi u okviru djelokruga Ureda u području: politike zapošljavanja, uređivanja radnih odnosa, tržišta rada, radnopravnog statusa hrvatskih državljana zaposlenih u inozemstvu i radnopravnog statusa stranih državljana zaposlenih u Republici Hrvatskoj; socijalnog partnerstva i odnosa sa sindikatima i udrugama poslodavaca, kolektivnog pregovaranja i javnih službi; sustava zaštite na radu; sustava i politike mirovinskoga osiguranja; sustava predškolskoga odgoja, osnovnoškolskog i srednjoškolskog obrazovanja; razvitka školstva; učeničkog standarda, nacionalnog kurikuluma i udžbenika; sustava visokog obrazovanja, znanstvene i tehnologijske djelatnosti, studentskog standarda; provedbe Hrvatskoga kvalifikacijskog okvira, poticanja cjeloživotnog učenja i visokoga obrazovanja odraslih; sporta; demografije i mladih, kulture, kulturnog i umjetničkog stvaralaštva, kulturnog života i kulturnih djelatnosti, javnog informiranja; sustava zdravstvene zaštite i zdravstvenog osiguranja; neionizirajućih zračenja, zaštite od buke, zdravstvene ispravnosti, kakvoće i higijene hrane, vode za ljudsku potrošnju, genetski modificiranih organizama, lijekova i medicinskih proizvoda, proizvodnje, prometa i potrošnje droga, psihotropnih tvari i prekursora; sustava socijalne skrbi, obiteljskih odnosa, osoba s invaliditetom i starijih osoba te drugih socijalno osjetljivih skupina stanovništva</w:t>
      </w:r>
      <w:r w:rsidRPr="002F1C9E">
        <w:rPr>
          <w:rFonts w:ascii="Times New Roman" w:hAnsi="Times New Roman" w:cs="Times New Roman"/>
          <w:sz w:val="24"/>
          <w:szCs w:val="24"/>
        </w:rPr>
        <w:t xml:space="preserve"> </w:t>
      </w: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>te u drugim područjima društvenih djelatnosti te u području zaštite ljudskih prava; poslova sklapanja i izvršavanja međunarodnih ugovora iz navedenih područja kao i poslovi izrade i provedbe programa stručnog usavršavanja za izradu propisa u područjima iz nadležnosti ove Jedinice</w:t>
      </w:r>
      <w:r w:rsidRPr="002F1C9E">
        <w:rPr>
          <w:rFonts w:ascii="Times New Roman" w:hAnsi="Times New Roman" w:cs="Times New Roman"/>
          <w:sz w:val="24"/>
          <w:szCs w:val="24"/>
        </w:rPr>
        <w:t xml:space="preserve"> </w:t>
      </w: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>te sudjelovanje u pripremi i provedbi projekata financiranih iz fondova Europske unije i projekata drugih međunarodnih organizacija, sukladno djelokrugu Ureda.</w:t>
      </w:r>
    </w:p>
    <w:p w14:paraId="583ED767" w14:textId="77777777" w:rsidR="00F178BD" w:rsidRPr="002F1C9E" w:rsidRDefault="00F178BD" w:rsidP="00F178BD">
      <w:pPr>
        <w:shd w:val="clear" w:color="auto" w:fill="FFFFFF"/>
        <w:spacing w:after="0" w:line="240" w:lineRule="auto"/>
        <w:ind w:firstLine="4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DDA5CC3" w14:textId="77777777" w:rsidR="00F178BD" w:rsidRPr="002F1C9E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8.</w:t>
      </w:r>
    </w:p>
    <w:p w14:paraId="3D25A20C" w14:textId="77777777" w:rsidR="00F178BD" w:rsidRPr="002F1C9E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7C66DEA" w14:textId="77777777" w:rsidR="00F178BD" w:rsidRPr="002F1C9E" w:rsidRDefault="00F178BD" w:rsidP="00F178BD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Jedinici za provedbu instrumenata politike boljih propisa obavljaju se poslovi pripreme i predlaganja donošenja zakona, drugih propisa i akata o instrumentima politike boljih propisa; poslovi koordinacije provedbe politike boljih propisa s tijelima državne uprave, nadzora provedbe Zakona o instrumentima politike boljih propisa te drugih propisa i akata u području politike boljih propisa, poslovi izrade stručnih mišljenja o primjeni instrumenata politike boljih propisa, poslovi osiguravanja ujednačene kvalitete akata tijela državne uprave u području instrumenata politike boljih propisa, analiza obrazaca zakonodavnih aktivnosti, </w:t>
      </w: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>obrazaca procjene učinaka te obrazaca vrednovanja propisa, poslovi koordinacije postupka izrade i izrada Plana zakonodavnih aktivnosti Vlade, poslovi nadzora i praćenja provedbe Plana zakonodavnih aktivnosti Vlade, poslovi vođenja Popisa zakona izvan Plana zakonodavnih aktivnosti Vlade i objave na mrežnim stranicama Ureda, poslovi redovnog izvještavanja Vlade o provedbi Plana zakonodavnih aktivnosti, poslovi izrade godišnjeg Izvješća o provedbi Plana zakonodavnih aktivnosti, poslovi provedbe postupka savjetovanja s javnošću, poslovi koordinacije postupka objave akata tijela državne uprave radi provedbe savjetovanja s javnošću, poslovi stručnog nadzora savjetovanja s javnošću u postupku pripreme i izrade nacrta prijedloga zakona i drugih propisa do njihova usvajanja odnosno donošenja u skladu s Poslovnikom Vlade, poslovi razvoja i unaprjeđenja sadržaja središnjeg državnog internetskog portala za savjetovanje s javnošću (e-Savjetovanja) u suradnji s tijelom državne uprave nadležnim za razvoj digitalnog društva, poslovi koordinacije izrade i izrada Godišnjeg izvješća o provedbi savjetovanja s javnošću u postupcima donošenja zakona, drugih propisa i akata; poslovi uređivanja sadržaja mrežne stranice Ureda i mrežne stranice e-Savjetovanja; poslovi pripreme i provedbe projekata financiranih iz fondova Europske unije i projekata drugih međunarodnih organizacija vezano uz djelokrug Ureda; poslovi uspostave, provedbe i razvoja međunarodne suradnje s tijelima Europske unije, drugim međunarodnim tijelima i srodnim institucijama te sudjelovanja u njihovom radu, sukladno djelokrugu Ureda, kao i</w:t>
      </w:r>
      <w:r w:rsidRPr="002F1C9E">
        <w:rPr>
          <w:rFonts w:ascii="Times New Roman" w:hAnsi="Times New Roman" w:cs="Times New Roman"/>
          <w:sz w:val="24"/>
          <w:szCs w:val="24"/>
        </w:rPr>
        <w:t xml:space="preserve"> </w:t>
      </w: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>poslovi izrade i provedbe programa stručnog usavršavanja u područjima iz nadležnosti ove Jedinice</w:t>
      </w:r>
      <w:r w:rsidRPr="002F1C9E">
        <w:rPr>
          <w:rFonts w:ascii="Times New Roman" w:hAnsi="Times New Roman" w:cs="Times New Roman"/>
          <w:sz w:val="24"/>
          <w:szCs w:val="24"/>
        </w:rPr>
        <w:t xml:space="preserve"> </w:t>
      </w: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>te sudjelovanje u pripremi i provedbi projekata financiranih iz fondova Europske unije i projekata drugih međunarodnih organizacija, sukladno djelokrugu Ureda.</w:t>
      </w:r>
    </w:p>
    <w:p w14:paraId="427395C1" w14:textId="77777777" w:rsidR="00F178BD" w:rsidRPr="002F1C9E" w:rsidRDefault="00F178BD" w:rsidP="00F178B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744EE98" w14:textId="77777777" w:rsidR="00F178BD" w:rsidRPr="002F1C9E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9.</w:t>
      </w:r>
    </w:p>
    <w:p w14:paraId="5A82231F" w14:textId="77777777" w:rsidR="00F178BD" w:rsidRPr="002F1C9E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D8A374D" w14:textId="77777777" w:rsidR="00F178BD" w:rsidRPr="002F1C9E" w:rsidRDefault="00F178BD" w:rsidP="00F178BD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>U Jedinici za objavu propisa u „Narodnim novinama“, službenom listu Republike Hrvatske i druge zakonodavne i opće poslove obavljaju se poslovi pripreme za pravodobnu objavu zakona, drugih propisa i akata u „Narodnim novinama“, službenom listu Republike Hrvatske, poslovi komunikacije s ovlaštenim donositeljima zakona, drugih propisa i akata, Uredom Predsjednika Republike Hrvatske u vezi s pitanjima objave akata iz nadležnosti Predsjednika Republike Hrvatske te s izvršnim urednikom Narodnih novina d.d., poslovi pripreme i izrade ispravaka tiskarskih pogrešaka te objave ispravaka zakona, drugih propisa i akata; administrativni poslovi za potrebe rada Ureda i pravodobne objave zakona, drugih propisa i akata u „Narodnim novinama“, službenom listu Republike Hrvatske; pravno-instruktivni, analitički, savjetodavni i drugi pravni poslovi iz djelokruga Ureda u području nadležnosti ureda i drugih stručnih službi Vlade Republike Hrvatske te u području nadležnosti državnih upravnih organizacija i to područja: središnje javne nabave, položaja Hrvata izvan Republike Hrvatske, vatrogastva, državnih inspekcija, geodetske uprave, hidrometeorologije, intelektualnog vlasništva, mjeriteljstva, normizacije, statistike; poslovi pripreme i predlaganja akata strateškog planiranja iz djelokruga Ureda; izrada Godišnjeg plana rada Ureda te Izvješća o izvršenju Godišnjeg plana rada Ureda; poslovi pripreme, izrade, praćenja provedbe i izvješćivanja u dijelu strateškog plana Vlade koji se odnosi na poboljšanje kvalitete i procesa donošenja akata Vlade; poslovi izrade internih akata u području unutarnjih kontrola radi unaprjeđenja poslovnih ciljeva Ureda te praćenje, analiziranje i izvješćivanje o rizicima; poslovi pripreme analitičkih podloga vezano za financijsko-materijalno poslovanje Ureda za pripremu izvješća i izradu državnog proračuna Republike Hrvatske kao i poslovi izrade i provedbe programa stručnog usavršavanja u područjima iz nadležnosti ove Jedinice</w:t>
      </w:r>
      <w:r w:rsidRPr="002F1C9E">
        <w:rPr>
          <w:rFonts w:ascii="Times New Roman" w:hAnsi="Times New Roman" w:cs="Times New Roman"/>
          <w:sz w:val="24"/>
          <w:szCs w:val="24"/>
        </w:rPr>
        <w:t xml:space="preserve"> </w:t>
      </w: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>te sudjelovanje u pripremi i provedbi projekata financiranih iz fondova Europske unije i projekata drugih međunarodnih organizacija, sukladno djelokrugu Ureda.</w:t>
      </w:r>
    </w:p>
    <w:p w14:paraId="4A78530C" w14:textId="77777777" w:rsidR="00F178BD" w:rsidRDefault="00F178BD" w:rsidP="00F178B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516D78B" w14:textId="77777777" w:rsidR="00F178BD" w:rsidRDefault="00F178BD" w:rsidP="00F178B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8579D5A" w14:textId="77777777" w:rsidR="00F178BD" w:rsidRPr="002F1C9E" w:rsidRDefault="00F178BD" w:rsidP="00F178B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43C65D4" w14:textId="77777777" w:rsidR="00F178BD" w:rsidRPr="002F1C9E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IV. NAČIN UPRAVLJANJA RADOM UREDA</w:t>
      </w:r>
    </w:p>
    <w:p w14:paraId="0C1B5195" w14:textId="77777777" w:rsidR="00F178BD" w:rsidRPr="002F1C9E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F157342" w14:textId="77777777" w:rsidR="00F178BD" w:rsidRPr="002F1C9E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10.</w:t>
      </w:r>
    </w:p>
    <w:p w14:paraId="44F3724F" w14:textId="77777777" w:rsidR="00F178BD" w:rsidRPr="002F1C9E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A75178A" w14:textId="77777777" w:rsidR="00F178BD" w:rsidRPr="002F1C9E" w:rsidRDefault="00F178BD" w:rsidP="00F178BD">
      <w:pPr>
        <w:shd w:val="clear" w:color="auto" w:fill="FFFFFF"/>
        <w:tabs>
          <w:tab w:val="left" w:pos="1418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Radom Ureda upravlja ravnatelj Ureda, rukovodeći državni službenik, kojeg imenuje i razrješuje Vlada, na prijedlog predsjednika Vlade, u skladu sa zakonom kojim se uređuju službenički odnosi.</w:t>
      </w:r>
      <w:r w:rsidRPr="002F1C9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</w:t>
      </w:r>
    </w:p>
    <w:p w14:paraId="0914F6FB" w14:textId="77777777" w:rsidR="00F178BD" w:rsidRPr="002F1C9E" w:rsidRDefault="00F178BD" w:rsidP="00F178BD">
      <w:pPr>
        <w:shd w:val="clear" w:color="auto" w:fill="FFFFFF"/>
        <w:tabs>
          <w:tab w:val="left" w:pos="1418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453B99A" w14:textId="77777777" w:rsidR="00F178BD" w:rsidRPr="002F1C9E" w:rsidRDefault="00F178BD" w:rsidP="00F178BD">
      <w:pPr>
        <w:shd w:val="clear" w:color="auto" w:fill="FFFFFF"/>
        <w:tabs>
          <w:tab w:val="left" w:pos="1418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Ravnatelj Ureda za svoj rad odgovoran je predsjedniku Vlade i Vladi.</w:t>
      </w:r>
    </w:p>
    <w:p w14:paraId="1B040830" w14:textId="77777777" w:rsidR="00F178BD" w:rsidRPr="002F1C9E" w:rsidRDefault="00F178BD" w:rsidP="00F178BD">
      <w:pPr>
        <w:shd w:val="clear" w:color="auto" w:fill="FFFFFF"/>
        <w:tabs>
          <w:tab w:val="left" w:pos="1418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4BAD89B" w14:textId="77777777" w:rsidR="00F178BD" w:rsidRPr="002F1C9E" w:rsidRDefault="00F178BD" w:rsidP="00F178BD">
      <w:pPr>
        <w:shd w:val="clear" w:color="auto" w:fill="FFFFFF"/>
        <w:tabs>
          <w:tab w:val="left" w:pos="1418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(3) </w:t>
      </w: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Ravnatelj Ureda, sukladno Poslo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vniku Vlade</w:t>
      </w: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>, sudjeluje u radu sjednice Vlade.</w:t>
      </w:r>
    </w:p>
    <w:p w14:paraId="0F146A82" w14:textId="77777777" w:rsidR="00F178BD" w:rsidRPr="002F1C9E" w:rsidRDefault="00F178BD" w:rsidP="00F178BD">
      <w:pPr>
        <w:shd w:val="clear" w:color="auto" w:fill="FFFFFF"/>
        <w:tabs>
          <w:tab w:val="left" w:pos="1418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D46B98C" w14:textId="77777777" w:rsidR="00F178BD" w:rsidRPr="002F1C9E" w:rsidRDefault="00F178BD" w:rsidP="00F178BD">
      <w:pPr>
        <w:shd w:val="clear" w:color="auto" w:fill="FFFFFF"/>
        <w:tabs>
          <w:tab w:val="left" w:pos="1418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(4) </w:t>
      </w: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Ravnatelj Ureda glavni je urednik „Narodnih novina“, službenog lista Republike Hrvatske.</w:t>
      </w:r>
    </w:p>
    <w:p w14:paraId="3D48EBCD" w14:textId="77777777" w:rsidR="00F178BD" w:rsidRPr="002F1C9E" w:rsidRDefault="00F178BD" w:rsidP="00F178BD">
      <w:pPr>
        <w:shd w:val="clear" w:color="auto" w:fill="FFFFFF"/>
        <w:tabs>
          <w:tab w:val="left" w:pos="1418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18AFD4D" w14:textId="77777777" w:rsidR="00F178BD" w:rsidRPr="002F1C9E" w:rsidRDefault="00F178BD" w:rsidP="00F178BD">
      <w:pPr>
        <w:shd w:val="clear" w:color="auto" w:fill="FFFFFF"/>
        <w:tabs>
          <w:tab w:val="left" w:pos="1418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(5) </w:t>
      </w: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Ravnatelj Ureda ima prava i dužnosti čelnika tijela državne uprave u odnosu na državne službenike zaposlene u Uredu.</w:t>
      </w:r>
    </w:p>
    <w:p w14:paraId="3C24470B" w14:textId="77777777" w:rsidR="00F178BD" w:rsidRPr="002F1C9E" w:rsidRDefault="00F178BD" w:rsidP="00F178BD">
      <w:pPr>
        <w:shd w:val="clear" w:color="auto" w:fill="FFFFFF"/>
        <w:tabs>
          <w:tab w:val="left" w:pos="1418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6C64331" w14:textId="77777777" w:rsidR="00F178BD" w:rsidRPr="002F1C9E" w:rsidRDefault="00F178BD" w:rsidP="00F178BD">
      <w:pPr>
        <w:shd w:val="clear" w:color="auto" w:fill="FFFFFF"/>
        <w:tabs>
          <w:tab w:val="left" w:pos="1418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(6) </w:t>
      </w: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Ravnatelj Ureda donosi Godišnji plan rada Ureda najkasnije do kraja tekuće godine za iduću godinu.</w:t>
      </w:r>
    </w:p>
    <w:p w14:paraId="0F0C929C" w14:textId="77777777" w:rsidR="00F178BD" w:rsidRPr="002F1C9E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0611C0C" w14:textId="77777777" w:rsidR="00F178BD" w:rsidRPr="002F1C9E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11.</w:t>
      </w:r>
    </w:p>
    <w:p w14:paraId="587DED19" w14:textId="77777777" w:rsidR="00F178BD" w:rsidRPr="002F1C9E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1FDB1EB" w14:textId="77777777" w:rsidR="00F178BD" w:rsidRPr="002F1C9E" w:rsidRDefault="00F178BD" w:rsidP="00F178BD">
      <w:pPr>
        <w:shd w:val="clear" w:color="auto" w:fill="FFFFFF"/>
        <w:tabs>
          <w:tab w:val="left" w:pos="1418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Ravnatelj Ureda ima zamjenike i pomoćnike koji za svoj rad odgovaraju ravnatelju Ureda.</w:t>
      </w:r>
    </w:p>
    <w:p w14:paraId="2C9F7C68" w14:textId="77777777" w:rsidR="00F178BD" w:rsidRPr="002F1C9E" w:rsidRDefault="00F178BD" w:rsidP="00F178BD">
      <w:pPr>
        <w:shd w:val="clear" w:color="auto" w:fill="FFFFFF"/>
        <w:tabs>
          <w:tab w:val="left" w:pos="1418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D747B51" w14:textId="20A26E04" w:rsidR="00F178BD" w:rsidRPr="002F1C9E" w:rsidRDefault="00F178BD" w:rsidP="00F178BD">
      <w:pPr>
        <w:shd w:val="clear" w:color="auto" w:fill="FFFFFF"/>
        <w:tabs>
          <w:tab w:val="left" w:pos="1418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Zamjenik ravnatelja obavlja najsloženije</w:t>
      </w:r>
      <w:r w:rsidRPr="002F1C9E">
        <w:rPr>
          <w:rFonts w:ascii="Times New Roman" w:hAnsi="Times New Roman" w:cs="Times New Roman"/>
          <w:sz w:val="24"/>
          <w:szCs w:val="24"/>
        </w:rPr>
        <w:t xml:space="preserve"> </w:t>
      </w: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>pravno-instruktivne, analitičke, savjetodavne i druge pravne poslove iz djelokruga Ureda po nalogu ravnatelja Ureda i zamjenjuje ravnatelja Ureda u slučaju njegove odsutnosti i</w:t>
      </w:r>
      <w:r w:rsidR="001A633E">
        <w:rPr>
          <w:rFonts w:ascii="Times New Roman" w:eastAsia="Times New Roman" w:hAnsi="Times New Roman" w:cs="Times New Roman"/>
          <w:sz w:val="24"/>
          <w:szCs w:val="24"/>
          <w:lang w:eastAsia="hr-HR"/>
        </w:rPr>
        <w:t>li</w:t>
      </w: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spriječenosti.</w:t>
      </w:r>
    </w:p>
    <w:p w14:paraId="78ABD4F3" w14:textId="77777777" w:rsidR="00F178BD" w:rsidRPr="002F1C9E" w:rsidRDefault="00F178BD" w:rsidP="00F178BD">
      <w:pPr>
        <w:shd w:val="clear" w:color="auto" w:fill="FFFFFF"/>
        <w:tabs>
          <w:tab w:val="left" w:pos="1418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315584C" w14:textId="77777777" w:rsidR="00F178BD" w:rsidRPr="002F1C9E" w:rsidRDefault="00F178BD" w:rsidP="00F178BD">
      <w:pPr>
        <w:shd w:val="clear" w:color="auto" w:fill="FFFFFF"/>
        <w:tabs>
          <w:tab w:val="left" w:pos="1418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(3) </w:t>
      </w: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Pomoćnik ravnatelja upravlja radom jedinice za koju je zadužen, obavlja složene</w:t>
      </w:r>
      <w:r w:rsidRPr="002F1C9E">
        <w:rPr>
          <w:rFonts w:ascii="Times New Roman" w:hAnsi="Times New Roman" w:cs="Times New Roman"/>
          <w:sz w:val="24"/>
          <w:szCs w:val="24"/>
        </w:rPr>
        <w:t xml:space="preserve"> </w:t>
      </w: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>pravno-instruktivne, analitičke, savjetodavne i druge pravne poslove iz djelokruga jedinice te obavlja druge poslove po nalogu ravnatelja Ureda.</w:t>
      </w:r>
    </w:p>
    <w:p w14:paraId="14E95CB7" w14:textId="77777777" w:rsidR="00F178BD" w:rsidRPr="002F1C9E" w:rsidRDefault="00F178BD" w:rsidP="00F178BD">
      <w:pPr>
        <w:shd w:val="clear" w:color="auto" w:fill="FFFFFF"/>
        <w:spacing w:after="0" w:line="240" w:lineRule="auto"/>
        <w:ind w:firstLine="408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7968AC2" w14:textId="77777777" w:rsidR="00F178BD" w:rsidRPr="002F1C9E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V. POTREBAN BROJ DRŽAVNIH SLUŽBENIKA</w:t>
      </w:r>
    </w:p>
    <w:p w14:paraId="455609BF" w14:textId="77777777" w:rsidR="00F178BD" w:rsidRPr="002F1C9E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0C0B2FD" w14:textId="77777777" w:rsidR="00F178BD" w:rsidRPr="002F1C9E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12.</w:t>
      </w:r>
    </w:p>
    <w:p w14:paraId="4B9F5C24" w14:textId="77777777" w:rsidR="00F178BD" w:rsidRPr="002F1C9E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B9EAED0" w14:textId="77777777" w:rsidR="00F178BD" w:rsidRPr="002F1C9E" w:rsidRDefault="00F178BD" w:rsidP="00F178BD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>(1)</w:t>
      </w: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 xml:space="preserve">Pravilnikom o unutarnjem redu Ureda utvrđuju se radna mjesta u Uredu, potreban broj državnih službenika </w:t>
      </w:r>
      <w:r w:rsidRPr="002F1C9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na svakom radnom mjestu i uvjeti za raspored, potrebne kompetencije te druga pitanja od značaja za organizaciju i način rada </w:t>
      </w: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>Ureda.</w:t>
      </w:r>
    </w:p>
    <w:p w14:paraId="51A54451" w14:textId="77777777" w:rsidR="00F178BD" w:rsidRPr="002F1C9E" w:rsidRDefault="00F178BD" w:rsidP="00F178B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C3AC0B3" w14:textId="77777777" w:rsidR="00F178BD" w:rsidRPr="002F1C9E" w:rsidRDefault="00F178BD" w:rsidP="00F178B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Pravilnik iz stavka 1. ovoga članka donosi ravnatelj Ureda, uz prethodno pribavljenu suglasnost tijela državne uprave nadležnog za službeničke odnose.</w:t>
      </w:r>
    </w:p>
    <w:p w14:paraId="04FF74BD" w14:textId="77777777" w:rsidR="00F178BD" w:rsidRPr="002F1C9E" w:rsidRDefault="00F178BD" w:rsidP="00F178BD">
      <w:pPr>
        <w:shd w:val="clear" w:color="auto" w:fill="FFFFFF"/>
        <w:spacing w:after="0" w:line="240" w:lineRule="auto"/>
        <w:ind w:firstLine="408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72E24BD" w14:textId="77777777" w:rsidR="00F178BD" w:rsidRPr="002F1C9E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13.</w:t>
      </w:r>
    </w:p>
    <w:p w14:paraId="20445BB3" w14:textId="77777777" w:rsidR="00F178BD" w:rsidRPr="002F1C9E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97EB139" w14:textId="77777777" w:rsidR="00F178BD" w:rsidRPr="002F1C9E" w:rsidRDefault="00F178BD" w:rsidP="00F178BD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>Okvirni broj državnih službenika potrebnih za obavljanje poslova iz djelokruga Ureda, određuje se u tablici koja je sastavni dio ove Uredbe.</w:t>
      </w:r>
    </w:p>
    <w:p w14:paraId="0C61D7B0" w14:textId="77777777" w:rsidR="00F178BD" w:rsidRPr="002F1C9E" w:rsidRDefault="00F178BD" w:rsidP="00F178BD">
      <w:pPr>
        <w:shd w:val="clear" w:color="auto" w:fill="FFFFFF"/>
        <w:spacing w:after="0" w:line="240" w:lineRule="auto"/>
        <w:ind w:firstLine="408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09C37B5" w14:textId="77777777" w:rsidR="00F178BD" w:rsidRPr="002F1C9E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VI. RADNO VRIJEME</w:t>
      </w:r>
    </w:p>
    <w:p w14:paraId="2411DA25" w14:textId="77777777" w:rsidR="00F178BD" w:rsidRPr="002F1C9E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BEA8A8B" w14:textId="77777777" w:rsidR="00F178BD" w:rsidRPr="002F1C9E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14.</w:t>
      </w:r>
    </w:p>
    <w:p w14:paraId="4FD1CCD0" w14:textId="77777777" w:rsidR="00F178BD" w:rsidRPr="002F1C9E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EAB2AFE" w14:textId="77777777" w:rsidR="00F178BD" w:rsidRPr="002F1C9E" w:rsidRDefault="00F178BD" w:rsidP="00F178BD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Ravnatelj Ureda može iznimno, ovisno o potrebama službe, za pojedine unutarnje ustrojstvene jedinice i za pojedine službenike, odrediti drukčiji raspored tjednog radnog vremena nego što je to propisano uredbom kojom se uređuju opća pravila za unutarnje ustrojstvo tijela državne uprave. </w:t>
      </w:r>
    </w:p>
    <w:p w14:paraId="479D2D89" w14:textId="77777777" w:rsidR="00F178BD" w:rsidRPr="002F1C9E" w:rsidRDefault="00F178BD" w:rsidP="00F178BD">
      <w:pPr>
        <w:shd w:val="clear" w:color="auto" w:fill="FFFFFF"/>
        <w:spacing w:after="0" w:line="240" w:lineRule="auto"/>
        <w:ind w:firstLine="4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3E8C3BF" w14:textId="77777777" w:rsidR="00F178BD" w:rsidRPr="002F1C9E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VII. PRIJELAZNE I ZAVRŠNE ODREDBE</w:t>
      </w:r>
    </w:p>
    <w:p w14:paraId="43AA7491" w14:textId="77777777" w:rsidR="00F178BD" w:rsidRPr="002F1C9E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D46B404" w14:textId="77777777" w:rsidR="00F178BD" w:rsidRPr="002F1C9E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15.</w:t>
      </w:r>
    </w:p>
    <w:p w14:paraId="1C74F963" w14:textId="77777777" w:rsidR="00F178BD" w:rsidRPr="002F1C9E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E900F39" w14:textId="77777777" w:rsidR="00F178BD" w:rsidRPr="002F1C9E" w:rsidRDefault="00F178BD" w:rsidP="00F178BD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>Ravnatelj Ureda donijet će Pravilnik o unutarnjem redu Ureda iz članka 12. ove Uredbe u roku od 30 dana od dana stupanja na snagu ove Uredbe.</w:t>
      </w:r>
    </w:p>
    <w:p w14:paraId="07A4E9C2" w14:textId="77777777" w:rsidR="00F178BD" w:rsidRPr="002F1C9E" w:rsidRDefault="00F178BD" w:rsidP="00F178BD">
      <w:pPr>
        <w:shd w:val="clear" w:color="auto" w:fill="FFFFFF"/>
        <w:spacing w:after="0" w:line="240" w:lineRule="auto"/>
        <w:ind w:firstLine="408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CA8681B" w14:textId="77777777" w:rsidR="00F178BD" w:rsidRPr="002F1C9E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16.</w:t>
      </w:r>
    </w:p>
    <w:p w14:paraId="43AEA93A" w14:textId="77777777" w:rsidR="00F178BD" w:rsidRPr="002F1C9E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E9EF29C" w14:textId="77777777" w:rsidR="00F178BD" w:rsidRPr="002F1C9E" w:rsidRDefault="00F178BD" w:rsidP="00F178BD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>Ravnatelj Ureda donijet će rješenja o rasporedu na radna mjesta u roku od 30 dana od dana stupanja na snagu Pravilnika o unutarnjem redu Ureda iz članka 12. ove Uredbe.</w:t>
      </w:r>
    </w:p>
    <w:p w14:paraId="52CE0AA9" w14:textId="77777777" w:rsidR="00F178BD" w:rsidRPr="002F1C9E" w:rsidRDefault="00F178BD" w:rsidP="00F178BD">
      <w:pPr>
        <w:shd w:val="clear" w:color="auto" w:fill="FFFFFF"/>
        <w:spacing w:after="0" w:line="240" w:lineRule="auto"/>
        <w:ind w:firstLine="408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457BD3E1" w14:textId="77777777" w:rsidR="00F178BD" w:rsidRPr="002F1C9E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17.</w:t>
      </w:r>
    </w:p>
    <w:p w14:paraId="3A7C3A74" w14:textId="77777777" w:rsidR="00F178BD" w:rsidRPr="002F1C9E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ADB3434" w14:textId="77777777" w:rsidR="00F178BD" w:rsidRPr="002F1C9E" w:rsidRDefault="00F178BD" w:rsidP="00F178BD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>Danom stupanja na snagu ove Uredbe prestaje važiti Uredba o Uredu za zakonodavstvo („Narodne novine“, broj 63/19.).</w:t>
      </w:r>
    </w:p>
    <w:p w14:paraId="566E9458" w14:textId="77777777" w:rsidR="00F178BD" w:rsidRPr="002F1C9E" w:rsidRDefault="00F178BD" w:rsidP="00F178BD">
      <w:pPr>
        <w:shd w:val="clear" w:color="auto" w:fill="FFFFFF"/>
        <w:spacing w:after="0" w:line="240" w:lineRule="auto"/>
        <w:ind w:firstLine="408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B3DCB8F" w14:textId="77777777" w:rsidR="00F178BD" w:rsidRPr="002F1C9E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18.</w:t>
      </w:r>
    </w:p>
    <w:p w14:paraId="3CB713C0" w14:textId="77777777" w:rsidR="00F178BD" w:rsidRPr="002F1C9E" w:rsidRDefault="00F178BD" w:rsidP="00F178B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67D8EAE" w14:textId="77777777" w:rsidR="00F178BD" w:rsidRPr="002F1C9E" w:rsidRDefault="00F178BD" w:rsidP="00F178BD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sz w:val="24"/>
          <w:szCs w:val="24"/>
          <w:lang w:eastAsia="hr-HR"/>
        </w:rPr>
        <w:t>Ova Uredba stupa na snagu prvoga dana od dana objave u „Narodnim novinama“.</w:t>
      </w:r>
    </w:p>
    <w:p w14:paraId="29D79290" w14:textId="77777777" w:rsidR="00F178BD" w:rsidRPr="002F1C9E" w:rsidRDefault="00F178BD" w:rsidP="00F178BD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4E1E60A0" w14:textId="77777777" w:rsidR="00F178BD" w:rsidRPr="002F1C9E" w:rsidRDefault="00F178BD" w:rsidP="00F178B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E6DAA72" w14:textId="77777777" w:rsidR="00F178BD" w:rsidRDefault="00F178BD" w:rsidP="00F178B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030CCD3" w14:textId="77777777" w:rsidR="00F178BD" w:rsidRDefault="00F178BD" w:rsidP="00F178B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KLASA: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7B2EACC4" w14:textId="77777777" w:rsidR="00F178BD" w:rsidRDefault="00F178BD" w:rsidP="00F178B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URBROJ: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48A6CD8B" w14:textId="77777777" w:rsidR="00F178BD" w:rsidRDefault="00F178BD" w:rsidP="00F178B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2282E87" w14:textId="77777777" w:rsidR="00F178BD" w:rsidRDefault="00F178BD" w:rsidP="00F178B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Zagreb,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1A8DD380" w14:textId="77777777" w:rsidR="00F178BD" w:rsidRDefault="00F178BD" w:rsidP="00F178B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DF7A2E7" w14:textId="77777777" w:rsidR="00F178BD" w:rsidRDefault="00F178BD" w:rsidP="00F178B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03143BF" w14:textId="77777777" w:rsidR="00F178BD" w:rsidRDefault="00F178BD" w:rsidP="00F178B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D00C954" w14:textId="77777777" w:rsidR="00F178BD" w:rsidRPr="00CE4265" w:rsidRDefault="001B496B" w:rsidP="00F178B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F178BD" w:rsidRPr="00CE4265">
        <w:rPr>
          <w:rFonts w:ascii="Times New Roman" w:eastAsia="Times New Roman" w:hAnsi="Times New Roman" w:cs="Times New Roman"/>
          <w:sz w:val="24"/>
          <w:szCs w:val="24"/>
        </w:rPr>
        <w:tab/>
      </w:r>
      <w:r w:rsidR="00F178BD" w:rsidRPr="00CE4265">
        <w:rPr>
          <w:rFonts w:ascii="Times New Roman" w:eastAsia="Times New Roman" w:hAnsi="Times New Roman" w:cs="Times New Roman"/>
          <w:sz w:val="24"/>
          <w:szCs w:val="24"/>
        </w:rPr>
        <w:tab/>
      </w:r>
      <w:r w:rsidR="00F178BD" w:rsidRPr="00CE4265">
        <w:rPr>
          <w:rFonts w:ascii="Times New Roman" w:eastAsia="Times New Roman" w:hAnsi="Times New Roman" w:cs="Times New Roman"/>
          <w:sz w:val="24"/>
          <w:szCs w:val="24"/>
        </w:rPr>
        <w:tab/>
      </w:r>
      <w:r w:rsidR="00F178BD" w:rsidRPr="00CE4265">
        <w:rPr>
          <w:rFonts w:ascii="Times New Roman" w:eastAsia="Times New Roman" w:hAnsi="Times New Roman" w:cs="Times New Roman"/>
          <w:sz w:val="24"/>
          <w:szCs w:val="24"/>
        </w:rPr>
        <w:tab/>
      </w:r>
      <w:r w:rsidR="00F178BD" w:rsidRPr="00CE4265">
        <w:rPr>
          <w:rFonts w:ascii="Times New Roman" w:eastAsia="Times New Roman" w:hAnsi="Times New Roman" w:cs="Times New Roman"/>
          <w:sz w:val="24"/>
          <w:szCs w:val="24"/>
        </w:rPr>
        <w:tab/>
      </w:r>
      <w:r w:rsidR="00F178BD" w:rsidRPr="00CE4265">
        <w:rPr>
          <w:rFonts w:ascii="Times New Roman" w:eastAsia="Times New Roman" w:hAnsi="Times New Roman" w:cs="Times New Roman"/>
          <w:sz w:val="24"/>
          <w:szCs w:val="24"/>
        </w:rPr>
        <w:tab/>
      </w:r>
      <w:r w:rsidR="00F178BD" w:rsidRPr="00CE4265"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PREDSJEDNIK</w:t>
      </w:r>
    </w:p>
    <w:p w14:paraId="52389EA4" w14:textId="77777777" w:rsidR="00F178BD" w:rsidRPr="00CE4265" w:rsidRDefault="00F178BD" w:rsidP="00F178B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12ACE9F" w14:textId="77777777" w:rsidR="00F178BD" w:rsidRPr="00CE4265" w:rsidRDefault="00F178BD" w:rsidP="00F178B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24589D2" w14:textId="77777777" w:rsidR="00F178BD" w:rsidRPr="00CE4265" w:rsidRDefault="001B496B" w:rsidP="00F178B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F178BD" w:rsidRPr="00CE4265">
        <w:rPr>
          <w:rFonts w:ascii="Times New Roman" w:eastAsia="Times New Roman" w:hAnsi="Times New Roman" w:cs="Times New Roman"/>
          <w:sz w:val="24"/>
          <w:szCs w:val="24"/>
        </w:rPr>
        <w:tab/>
      </w:r>
      <w:r w:rsidR="00F178BD" w:rsidRPr="00CE4265">
        <w:rPr>
          <w:rFonts w:ascii="Times New Roman" w:eastAsia="Times New Roman" w:hAnsi="Times New Roman" w:cs="Times New Roman"/>
          <w:sz w:val="24"/>
          <w:szCs w:val="24"/>
        </w:rPr>
        <w:tab/>
      </w:r>
      <w:r w:rsidR="00F178BD" w:rsidRPr="00CE4265">
        <w:rPr>
          <w:rFonts w:ascii="Times New Roman" w:eastAsia="Times New Roman" w:hAnsi="Times New Roman" w:cs="Times New Roman"/>
          <w:sz w:val="24"/>
          <w:szCs w:val="24"/>
        </w:rPr>
        <w:tab/>
      </w:r>
      <w:r w:rsidR="00F178BD" w:rsidRPr="00CE4265">
        <w:rPr>
          <w:rFonts w:ascii="Times New Roman" w:eastAsia="Times New Roman" w:hAnsi="Times New Roman" w:cs="Times New Roman"/>
          <w:sz w:val="24"/>
          <w:szCs w:val="24"/>
        </w:rPr>
        <w:tab/>
      </w:r>
      <w:r w:rsidR="00F178BD" w:rsidRPr="00CE4265">
        <w:rPr>
          <w:rFonts w:ascii="Times New Roman" w:eastAsia="Times New Roman" w:hAnsi="Times New Roman" w:cs="Times New Roman"/>
          <w:sz w:val="24"/>
          <w:szCs w:val="24"/>
        </w:rPr>
        <w:tab/>
      </w:r>
      <w:r w:rsidR="00F178BD" w:rsidRPr="00CE4265">
        <w:rPr>
          <w:rFonts w:ascii="Times New Roman" w:eastAsia="Times New Roman" w:hAnsi="Times New Roman" w:cs="Times New Roman"/>
          <w:sz w:val="24"/>
          <w:szCs w:val="24"/>
        </w:rPr>
        <w:tab/>
      </w:r>
      <w:r w:rsidR="00F178BD" w:rsidRPr="00CE4265">
        <w:rPr>
          <w:rFonts w:ascii="Times New Roman" w:eastAsia="Times New Roman" w:hAnsi="Times New Roman" w:cs="Times New Roman"/>
          <w:sz w:val="24"/>
          <w:szCs w:val="24"/>
        </w:rPr>
        <w:tab/>
        <w:t xml:space="preserve">   mr. sc. Andrej Plenković</w:t>
      </w:r>
    </w:p>
    <w:p w14:paraId="00C511E3" w14:textId="77777777" w:rsidR="00F178BD" w:rsidRPr="002F1C9E" w:rsidRDefault="00F178BD" w:rsidP="00F178B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F1C9E">
        <w:rPr>
          <w:rFonts w:ascii="Times New Roman" w:eastAsia="Times New Roman" w:hAnsi="Times New Roman" w:cs="Times New Roman"/>
          <w:b/>
          <w:sz w:val="24"/>
          <w:szCs w:val="24"/>
        </w:rPr>
        <w:br w:type="page"/>
      </w:r>
    </w:p>
    <w:p w14:paraId="234BE7B7" w14:textId="77777777" w:rsidR="00F178BD" w:rsidRPr="002F1C9E" w:rsidRDefault="00F178BD" w:rsidP="00F178BD">
      <w:pPr>
        <w:shd w:val="clear" w:color="auto" w:fill="FFFFFF"/>
        <w:spacing w:before="204" w:after="72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231F20"/>
          <w:sz w:val="24"/>
          <w:szCs w:val="24"/>
          <w:lang w:eastAsia="hr-HR"/>
        </w:rPr>
      </w:pPr>
      <w:r w:rsidRPr="002F1C9E">
        <w:rPr>
          <w:rFonts w:ascii="Times New Roman" w:eastAsia="Times New Roman" w:hAnsi="Times New Roman" w:cs="Times New Roman"/>
          <w:b/>
          <w:color w:val="231F20"/>
          <w:sz w:val="24"/>
          <w:szCs w:val="24"/>
          <w:lang w:eastAsia="hr-HR"/>
        </w:rPr>
        <w:lastRenderedPageBreak/>
        <w:t>OKVIRNI BROJ DRŽAVNIH SLUŽBENIKA U UREDU ZA ZAKONODAVSTVO</w:t>
      </w:r>
    </w:p>
    <w:p w14:paraId="32051E71" w14:textId="77777777" w:rsidR="00F178BD" w:rsidRPr="002F1C9E" w:rsidRDefault="00F178BD" w:rsidP="00F178BD">
      <w:pPr>
        <w:shd w:val="clear" w:color="auto" w:fill="FFFFFF"/>
        <w:spacing w:after="0" w:line="240" w:lineRule="auto"/>
        <w:ind w:left="2712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tbl>
      <w:tblPr>
        <w:tblpPr w:leftFromText="180" w:rightFromText="180" w:bottomFromText="160" w:vertAnchor="text" w:horzAnchor="margin" w:tblpXSpec="center" w:tblpY="355"/>
        <w:tblW w:w="1065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4"/>
        <w:gridCol w:w="8198"/>
        <w:gridCol w:w="1783"/>
      </w:tblGrid>
      <w:tr w:rsidR="00F178BD" w:rsidRPr="002F1C9E" w14:paraId="4497A6BE" w14:textId="77777777" w:rsidTr="00F26216">
        <w:tc>
          <w:tcPr>
            <w:tcW w:w="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096D948E" w14:textId="77777777" w:rsidR="00F178BD" w:rsidRPr="002F1C9E" w:rsidRDefault="00F178BD" w:rsidP="00F26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1C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Red. broj</w:t>
            </w:r>
          </w:p>
        </w:tc>
        <w:tc>
          <w:tcPr>
            <w:tcW w:w="81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4BE8CFF5" w14:textId="77777777" w:rsidR="00F178BD" w:rsidRPr="002F1C9E" w:rsidRDefault="00F178BD" w:rsidP="00F262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3D7ECD52" w14:textId="77777777" w:rsidR="00F178BD" w:rsidRPr="002F1C9E" w:rsidRDefault="00F178BD" w:rsidP="00F26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1C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Planirani/ sistematizirani broj službenika</w:t>
            </w:r>
          </w:p>
        </w:tc>
      </w:tr>
      <w:tr w:rsidR="00F178BD" w:rsidRPr="002F1C9E" w14:paraId="1B9187F5" w14:textId="77777777" w:rsidTr="00F26216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08E4ACB4" w14:textId="77777777" w:rsidR="00F178BD" w:rsidRPr="002F1C9E" w:rsidRDefault="00F178BD" w:rsidP="00F26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1C9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47C23B86" w14:textId="77777777" w:rsidR="00F178BD" w:rsidRPr="002F1C9E" w:rsidRDefault="00F178BD" w:rsidP="00F26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1C9E">
              <w:rPr>
                <w:rFonts w:ascii="Times New Roman" w:hAnsi="Times New Roman" w:cs="Times New Roman"/>
                <w:sz w:val="24"/>
                <w:szCs w:val="24"/>
              </w:rPr>
              <w:t>ravnatelj Ureda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za zakonodavstvo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01725E1F" w14:textId="77777777" w:rsidR="00F178BD" w:rsidRPr="002F1C9E" w:rsidRDefault="00F178BD" w:rsidP="00F26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1C9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178BD" w:rsidRPr="002F1C9E" w14:paraId="68B95AAA" w14:textId="77777777" w:rsidTr="00F26216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39197A6D" w14:textId="77777777" w:rsidR="00F178BD" w:rsidRPr="002F1C9E" w:rsidRDefault="00F178BD" w:rsidP="00F26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1C9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217A8453" w14:textId="77777777" w:rsidR="00F178BD" w:rsidRPr="002F1C9E" w:rsidRDefault="00F178BD" w:rsidP="00F26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1C9E">
              <w:rPr>
                <w:rFonts w:ascii="Times New Roman" w:hAnsi="Times New Roman" w:cs="Times New Roman"/>
                <w:sz w:val="24"/>
                <w:szCs w:val="24"/>
              </w:rPr>
              <w:t>zamjenik ravnatelja Ureda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za zakonodavstvo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74332257" w14:textId="77777777" w:rsidR="00F178BD" w:rsidRPr="002F1C9E" w:rsidRDefault="00F178BD" w:rsidP="00F26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1C9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F178BD" w:rsidRPr="002F1C9E" w14:paraId="5ADCC0E1" w14:textId="77777777" w:rsidTr="00F26216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29D81DBA" w14:textId="77777777" w:rsidR="00F178BD" w:rsidRPr="002F1C9E" w:rsidRDefault="00F178BD" w:rsidP="00F26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1C9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62F9269C" w14:textId="77777777" w:rsidR="00F178BD" w:rsidRPr="002F1C9E" w:rsidRDefault="00F178BD" w:rsidP="00F26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7B61">
              <w:rPr>
                <w:rFonts w:ascii="Times New Roman" w:hAnsi="Times New Roman" w:cs="Times New Roman"/>
                <w:sz w:val="24"/>
                <w:szCs w:val="24"/>
              </w:rPr>
              <w:t xml:space="preserve">administrativni tajnik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čelnika tijela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0B4B17CD" w14:textId="77777777" w:rsidR="00F178BD" w:rsidRPr="002F1C9E" w:rsidRDefault="00F178BD" w:rsidP="00F26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1C9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178BD" w:rsidRPr="002F1C9E" w14:paraId="299A5B46" w14:textId="77777777" w:rsidTr="00F26216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61E0546C" w14:textId="77777777" w:rsidR="00F178BD" w:rsidRPr="002F1C9E" w:rsidRDefault="00F178BD" w:rsidP="00F26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1C9E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7613A785" w14:textId="77777777" w:rsidR="00F178BD" w:rsidRPr="002F1C9E" w:rsidRDefault="00F178BD" w:rsidP="00F26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1C9E">
              <w:rPr>
                <w:rFonts w:ascii="Times New Roman" w:hAnsi="Times New Roman" w:cs="Times New Roman"/>
                <w:sz w:val="24"/>
                <w:szCs w:val="24"/>
              </w:rPr>
              <w:t>Jedinica za zakonodavne poslove za gospodarstvo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6B0E95EB" w14:textId="77777777" w:rsidR="00F178BD" w:rsidRPr="002F1C9E" w:rsidRDefault="00F178BD" w:rsidP="00F26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1C9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F178BD" w:rsidRPr="002F1C9E" w14:paraId="46C45D32" w14:textId="77777777" w:rsidTr="00F26216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21AC4C7F" w14:textId="77777777" w:rsidR="00F178BD" w:rsidRPr="002F1C9E" w:rsidRDefault="00F178BD" w:rsidP="00F26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1C9E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69FF6339" w14:textId="77777777" w:rsidR="00F178BD" w:rsidRPr="002F1C9E" w:rsidRDefault="00F178BD" w:rsidP="00F26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1C9E">
              <w:rPr>
                <w:rFonts w:ascii="Times New Roman" w:hAnsi="Times New Roman" w:cs="Times New Roman"/>
                <w:sz w:val="24"/>
                <w:szCs w:val="24"/>
              </w:rPr>
              <w:t>Jedinica za zakonodavne poslove za sektorske politike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058E7FAA" w14:textId="77777777" w:rsidR="00F178BD" w:rsidRPr="002F1C9E" w:rsidRDefault="00F178BD" w:rsidP="00F26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1C9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F178BD" w:rsidRPr="002F1C9E" w14:paraId="23193E43" w14:textId="77777777" w:rsidTr="00F26216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76382918" w14:textId="77777777" w:rsidR="00F178BD" w:rsidRPr="002F1C9E" w:rsidRDefault="00F178BD" w:rsidP="00F26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1C9E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638D6711" w14:textId="77777777" w:rsidR="00F178BD" w:rsidRPr="002F1C9E" w:rsidRDefault="00F178BD" w:rsidP="00F26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1C9E">
              <w:rPr>
                <w:rFonts w:ascii="Times New Roman" w:hAnsi="Times New Roman" w:cs="Times New Roman"/>
                <w:sz w:val="24"/>
                <w:szCs w:val="24"/>
              </w:rPr>
              <w:t xml:space="preserve">Jedinica za zakonodavne poslove za  unutarnju i vanjsku politiku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42B7E000" w14:textId="77777777" w:rsidR="00F178BD" w:rsidRPr="002F1C9E" w:rsidRDefault="00F178BD" w:rsidP="00F26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1C9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F178BD" w:rsidRPr="002F1C9E" w14:paraId="43A3AAFF" w14:textId="77777777" w:rsidTr="00F26216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1A765726" w14:textId="77777777" w:rsidR="00F178BD" w:rsidRPr="002F1C9E" w:rsidRDefault="00F178BD" w:rsidP="00F26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1C9E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48FA193B" w14:textId="77777777" w:rsidR="00F178BD" w:rsidRPr="002F1C9E" w:rsidRDefault="00F178BD" w:rsidP="00F26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1C9E">
              <w:rPr>
                <w:rFonts w:ascii="Times New Roman" w:hAnsi="Times New Roman" w:cs="Times New Roman"/>
                <w:sz w:val="24"/>
                <w:szCs w:val="24"/>
              </w:rPr>
              <w:t xml:space="preserve">Jedinica za zakonodavne poslove za društvene djelatnosti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3DA6D0C3" w14:textId="77777777" w:rsidR="00F178BD" w:rsidRPr="002F1C9E" w:rsidRDefault="00F178BD" w:rsidP="00F26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F178BD" w:rsidRPr="002F1C9E" w14:paraId="0BDD82B7" w14:textId="77777777" w:rsidTr="00F26216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78E3D086" w14:textId="77777777" w:rsidR="00F178BD" w:rsidRPr="002F1C9E" w:rsidRDefault="00F178BD" w:rsidP="00F26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1C9E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56C3A75B" w14:textId="77777777" w:rsidR="00F178BD" w:rsidRPr="002F1C9E" w:rsidRDefault="00F178BD" w:rsidP="00F26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1C9E">
              <w:rPr>
                <w:rFonts w:ascii="Times New Roman" w:hAnsi="Times New Roman" w:cs="Times New Roman"/>
                <w:sz w:val="24"/>
                <w:szCs w:val="24"/>
              </w:rPr>
              <w:t xml:space="preserve">Jedinica za provedbu instrumenata politike boljih propisa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2AF81F82" w14:textId="77777777" w:rsidR="00F178BD" w:rsidRPr="002F1C9E" w:rsidRDefault="00F178BD" w:rsidP="00F26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1C9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F178BD" w:rsidRPr="002F1C9E" w14:paraId="39FC876A" w14:textId="77777777" w:rsidTr="00F26216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4BEC5AB5" w14:textId="77777777" w:rsidR="00F178BD" w:rsidRPr="002F1C9E" w:rsidRDefault="00F178BD" w:rsidP="00F26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1C9E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45609C62" w14:textId="77777777" w:rsidR="00F178BD" w:rsidRPr="002F1C9E" w:rsidRDefault="00F178BD" w:rsidP="00F26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1C9E">
              <w:rPr>
                <w:rFonts w:ascii="Times New Roman" w:hAnsi="Times New Roman" w:cs="Times New Roman"/>
                <w:sz w:val="24"/>
                <w:szCs w:val="24"/>
              </w:rPr>
              <w:t xml:space="preserve">Jedinica za objavu propisa u „Narodnim novinama“, službenom listu Republike Hrvatske i druge zakonodavne i opće poslove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265C3225" w14:textId="77777777" w:rsidR="00F178BD" w:rsidRPr="002F1C9E" w:rsidRDefault="00F178BD" w:rsidP="00F26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F178BD" w:rsidRPr="002F1C9E" w14:paraId="2A32EABC" w14:textId="77777777" w:rsidTr="00F26216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27E3BC69" w14:textId="77777777" w:rsidR="00F178BD" w:rsidRPr="002F1C9E" w:rsidRDefault="00F178BD" w:rsidP="00F262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66BFC5E2" w14:textId="77777777" w:rsidR="00F178BD" w:rsidRPr="002F1C9E" w:rsidRDefault="00F178BD" w:rsidP="00F26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1C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SVEUKUPNO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661762B7" w14:textId="77777777" w:rsidR="00F178BD" w:rsidRPr="002F1C9E" w:rsidRDefault="00F178BD" w:rsidP="00F26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1C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27</w:t>
            </w:r>
          </w:p>
        </w:tc>
      </w:tr>
    </w:tbl>
    <w:p w14:paraId="7E64097B" w14:textId="77777777" w:rsidR="00F178BD" w:rsidRPr="002F1C9E" w:rsidRDefault="00F178BD" w:rsidP="00F178BD"/>
    <w:p w14:paraId="5ECCB60F" w14:textId="77777777" w:rsidR="00F178BD" w:rsidRPr="002F1C9E" w:rsidRDefault="00F178BD" w:rsidP="00F178BD"/>
    <w:p w14:paraId="6E713962" w14:textId="77777777" w:rsidR="00F178BD" w:rsidRPr="002F1C9E" w:rsidRDefault="00F178BD" w:rsidP="00F178BD">
      <w:pPr>
        <w:tabs>
          <w:tab w:val="left" w:pos="7538"/>
        </w:tabs>
      </w:pPr>
      <w:r w:rsidRPr="002F1C9E">
        <w:tab/>
      </w:r>
    </w:p>
    <w:p w14:paraId="08B35FF0" w14:textId="77777777" w:rsidR="00F178BD" w:rsidRPr="00CE4265" w:rsidRDefault="00F178BD" w:rsidP="00F178BD">
      <w:pPr>
        <w:spacing w:line="259" w:lineRule="auto"/>
      </w:pPr>
    </w:p>
    <w:p w14:paraId="64742D10" w14:textId="77777777" w:rsidR="00F178BD" w:rsidRDefault="00F178BD">
      <w:pPr>
        <w:spacing w:line="259" w:lineRule="auto"/>
      </w:pPr>
    </w:p>
    <w:p w14:paraId="57F1A577" w14:textId="77777777" w:rsidR="00C960C0" w:rsidRDefault="00C960C0">
      <w:pPr>
        <w:spacing w:line="259" w:lineRule="auto"/>
      </w:pPr>
      <w:r>
        <w:br w:type="page"/>
      </w:r>
    </w:p>
    <w:p w14:paraId="6C659A39" w14:textId="77777777" w:rsidR="00C960C0" w:rsidRPr="00C960C0" w:rsidRDefault="00C960C0" w:rsidP="00C960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C960C0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lastRenderedPageBreak/>
        <w:t>O B R A Z L O Ž E N J E</w:t>
      </w:r>
    </w:p>
    <w:p w14:paraId="10DA6E4D" w14:textId="77777777" w:rsidR="00C960C0" w:rsidRPr="00C960C0" w:rsidRDefault="00C960C0" w:rsidP="00C96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6C64189" w14:textId="77777777" w:rsidR="00C960C0" w:rsidRPr="00C960C0" w:rsidRDefault="00C960C0" w:rsidP="00C96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960C0">
        <w:rPr>
          <w:rFonts w:ascii="Times New Roman" w:eastAsia="Times New Roman" w:hAnsi="Times New Roman" w:cs="Times New Roman"/>
          <w:sz w:val="24"/>
          <w:szCs w:val="24"/>
          <w:lang w:eastAsia="hr-HR"/>
        </w:rPr>
        <w:t>Ured za zakonodavstvo, kao stručna služba Vlade Republike Hrvatske, obavlja najsloženije pravno-instruktivne, analitičke, savjetodavne i druge pravne poslove za potrebe Vlade Republike Hrvatske (u daljnjem tekstu: Vlada), Ureda predsjednika Vlade Republike Hrvatske, svih tijela državne uprave i drugih državnih tijela.</w:t>
      </w:r>
    </w:p>
    <w:p w14:paraId="1ECCFC23" w14:textId="77777777" w:rsidR="00C960C0" w:rsidRPr="00C960C0" w:rsidRDefault="00C960C0" w:rsidP="00C96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8F19C9D" w14:textId="77777777" w:rsidR="00C960C0" w:rsidRPr="00C960C0" w:rsidRDefault="00C960C0" w:rsidP="00C96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960C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postupku izrade nacrta prijedloga zakona, drugih propisa i akata iz djelokruga Vlade, Ured razmatra njihovu ustavnopravnu utemeljenost, usklađenost s pravnim poretkom Republike Hrvatske te pravilnu primjenu metodoloških načela i standarda tehnike izrade propisa, uvažavajući pritom pravne propise, odnosno pravni sustav Europske unije. U tu svrhu Ured obavlja odgovarajuće metodološko-pravne i sadržajne preinake i korekcije u prijedlozima zakona, drugih propisa i akata, sukladno zaduženju Vlade te u suradnji s tijelom državne uprave koje je stručni nositelj izrade propisa ili akta. Po nalogu Vlade, Ured priprema i izrađuje prijedloge zakona, odnosno prijedloge drugih propisa i akata. </w:t>
      </w:r>
    </w:p>
    <w:p w14:paraId="2811FAF8" w14:textId="77777777" w:rsidR="00C960C0" w:rsidRPr="00C960C0" w:rsidRDefault="00C960C0" w:rsidP="00C96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4D5BDF4" w14:textId="77777777" w:rsidR="00C960C0" w:rsidRPr="00C960C0" w:rsidRDefault="00C960C0" w:rsidP="00C96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960C0">
        <w:rPr>
          <w:rFonts w:ascii="Times New Roman" w:eastAsia="Times New Roman" w:hAnsi="Times New Roman" w:cs="Times New Roman"/>
          <w:sz w:val="24"/>
          <w:szCs w:val="24"/>
          <w:lang w:eastAsia="hr-HR"/>
        </w:rPr>
        <w:t>Ured priprema objavu i brine se o pravodobnoj objavi zakona, drugih propisa i akata dostavljenih radi objave u „Narodnim novinama“, službenom listu Republike Hrvatske te daje ispravke tiskarskih pogrešaka. Ravnatelj Ureda je glavni urednik „Narodnih novina“, službenom listu Republike Hrvatske te donosi pravila objave zakona, drugih propisa i akata u „Narodnim novinama“, službenom listu Republike Hrvatske.</w:t>
      </w:r>
    </w:p>
    <w:p w14:paraId="26E52CE2" w14:textId="77777777" w:rsidR="00C960C0" w:rsidRPr="00C960C0" w:rsidRDefault="00C960C0" w:rsidP="00C96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0F79B84" w14:textId="77777777" w:rsidR="00C960C0" w:rsidRPr="00C960C0" w:rsidRDefault="00C960C0" w:rsidP="00C96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960C0">
        <w:rPr>
          <w:rFonts w:ascii="Times New Roman" w:eastAsia="Times New Roman" w:hAnsi="Times New Roman" w:cs="Times New Roman"/>
          <w:sz w:val="24"/>
          <w:szCs w:val="24"/>
          <w:lang w:eastAsia="hr-HR"/>
        </w:rPr>
        <w:t>Ured je krajem 2023. kreirao koncept te izradio Zakon o instrumentima politike boljih propisa („Narodne novine“, broj 155/23.), a koji je stupio na snagu 1. siječnja 2024. godine. Isto tako, na temelju navedenoga Zakona donesena je i Uredba o metodologiji i postupku provedbe instrumenata politike boljih propisa („Narodne novine“, broj 19/24.).</w:t>
      </w:r>
    </w:p>
    <w:p w14:paraId="7615E061" w14:textId="77777777" w:rsidR="00C960C0" w:rsidRPr="00C960C0" w:rsidRDefault="00C960C0" w:rsidP="00C96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04DE9BE" w14:textId="77777777" w:rsidR="00C960C0" w:rsidRPr="00C960C0" w:rsidRDefault="00C960C0" w:rsidP="00C96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960C0">
        <w:rPr>
          <w:rFonts w:ascii="Times New Roman" w:eastAsia="Times New Roman" w:hAnsi="Times New Roman" w:cs="Times New Roman"/>
          <w:sz w:val="24"/>
          <w:szCs w:val="24"/>
          <w:lang w:eastAsia="hr-HR"/>
        </w:rPr>
        <w:t>Sukladno navedenim propisima, Ured koordinira i osigurava primjenu instrumenata politike boljih propisa. U planiranju zakonodavnih aktivnosti Ured koordinira postupak izrade i izrađuje plan zakonodavnih aktivnosti Vlade te prati njegovu provedbu, o čemu redovito izvještava Vladu. U provedbi procjene učinaka i vrednovanja propisa Ured koordinira provedbu postupaka te osigurava ujednačenu kvalitetu akata tijela državne uprave. U provedbi postupka savjetovanja s javnošću Ured koordinira postupak objave akata radi savjetovanja s javnošću, obavlja stručni nadzor te razvija i unaprjeđuje središnji državni internetski portal za savjetovanje s javnošću.</w:t>
      </w:r>
    </w:p>
    <w:p w14:paraId="080CE549" w14:textId="77777777" w:rsidR="00C960C0" w:rsidRPr="00C960C0" w:rsidRDefault="00C960C0" w:rsidP="00C96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1C4CB07" w14:textId="77777777" w:rsidR="00C960C0" w:rsidRPr="00C960C0" w:rsidRDefault="00C960C0" w:rsidP="00C96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960C0">
        <w:rPr>
          <w:rFonts w:ascii="Times New Roman" w:eastAsia="Times New Roman" w:hAnsi="Times New Roman" w:cs="Times New Roman"/>
          <w:sz w:val="24"/>
          <w:szCs w:val="24"/>
          <w:lang w:eastAsia="hr-HR"/>
        </w:rPr>
        <w:t>Izvršavajući zadaće propisanog djelokruga, tijekom 2023. u Uredu je ukupno riješeno 1.661 predmet, odgovoreno na 1.647 upita korisnika portala „e-savjetovanje“ te je pripremljeno 2.588 pravnih akata za objavu u „Narodnim novinama“, službenom listu Republike Hrvatske.</w:t>
      </w:r>
    </w:p>
    <w:p w14:paraId="25ADBD83" w14:textId="77777777" w:rsidR="00C960C0" w:rsidRPr="00C960C0" w:rsidRDefault="00C960C0" w:rsidP="00C96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54C08B5" w14:textId="77777777" w:rsidR="00C960C0" w:rsidRPr="00C960C0" w:rsidRDefault="00C960C0" w:rsidP="00C96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0F6D17C" w14:textId="77777777" w:rsidR="00C960C0" w:rsidRPr="00C960C0" w:rsidRDefault="00C960C0" w:rsidP="00C96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960C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Polazeći od propisanog djelokruga Ureda, a posebno novih zadaća koje proizlaze iz novog zakonodavnog okvira instrumenata politike boljih propisa, ovim Prijedlogom uredbe predlaže se ustrojavanje unutarnje ustrojstvene jedinice za gospodarstvo, za sektorske politike, za unutarnju i vanjsku politiku, za društvene djelatnosti, za provedbu instrumenata politike boljih propisa te za objavu propisa u „Narodnim novinama“, službenom listu Republike Hrvatske, i druge zakonodavne i opće poslove. Ovako predloženim unutarnjim ustrojem Ureda želi se osigurati stručno i kvalitetno obavljanje zakonodavnih i drugih poslova iz djelokruga Ureda, pritom vodeći računa o ustroju stalnih radnih tijela Vlade i prihvaćenoj dobroj praksi rada. </w:t>
      </w:r>
    </w:p>
    <w:p w14:paraId="37CF51B2" w14:textId="77777777" w:rsidR="00C960C0" w:rsidRPr="00C960C0" w:rsidRDefault="00C960C0" w:rsidP="00C96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77DF6BA" w14:textId="77777777" w:rsidR="00C960C0" w:rsidRPr="00C960C0" w:rsidRDefault="00C960C0" w:rsidP="00C96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960C0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>Svaka ustrojstvena jedinica u svom djelokrugu cjelovito obuhvaća srodna upravna područja i to u optimalnom broju, čime se osigurava učinkovitost rada i potpuna implementacija propisanih načela za unutarnje ustrojstvo tijela državne uprave. Pomoćnici ravnateljice upravljaju radom unutarnjih ustrojstvenih jedinica za koje su zaduženi te obavljaju složene pravno-instruktivne, analitičke, savjetodavne i druge pravne poslove iz djelokruga Jedinice, dok zamjenici ravnateljice obavljaju najsloženije pravno-instruktivne, analitičke, savjetodavne i druge pravne poslove iz djelokruga Ureda po nalogu ravnateljice Ureda i zamjenjuju ravnateljicu Ureda u slučaju njegove odsutnosti i spriječenosti.</w:t>
      </w:r>
    </w:p>
    <w:p w14:paraId="266F07FA" w14:textId="77777777" w:rsidR="00C960C0" w:rsidRPr="00C960C0" w:rsidRDefault="00C960C0" w:rsidP="00C96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C91C376" w14:textId="77777777" w:rsidR="00C960C0" w:rsidRPr="00C960C0" w:rsidRDefault="00C960C0" w:rsidP="00C960C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C960C0">
        <w:rPr>
          <w:rFonts w:ascii="Times New Roman" w:eastAsia="Times New Roman" w:hAnsi="Times New Roman" w:cs="Times New Roman"/>
          <w:sz w:val="24"/>
          <w:szCs w:val="24"/>
          <w:lang w:eastAsia="hr-HR"/>
        </w:rPr>
        <w:t>Broj zamjenika u Uredu povećava se s 1 na 2 izvršitelja, dok broj unutarnjih ustrojstvenih jedinica i okvirni broj službenika u Uredu nije mijenjan u odnosu na važeću Uredbu o Uredu za zakonodavstvo.</w:t>
      </w:r>
    </w:p>
    <w:p w14:paraId="4F043DD7" w14:textId="77777777" w:rsidR="00C960C0" w:rsidRPr="00C960C0" w:rsidRDefault="00C960C0" w:rsidP="00C96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0C52EE1" w14:textId="77777777" w:rsidR="00C960C0" w:rsidRPr="00C960C0" w:rsidRDefault="00C960C0" w:rsidP="00C96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960C0">
        <w:rPr>
          <w:rFonts w:ascii="Times New Roman" w:eastAsia="Times New Roman" w:hAnsi="Times New Roman" w:cs="Times New Roman"/>
          <w:sz w:val="24"/>
          <w:szCs w:val="24"/>
          <w:lang w:eastAsia="hr-HR"/>
        </w:rPr>
        <w:t>Uzimajući u obzir gore navedeno, na temelju članka 27. stavka 3. Zakona o Vladi Republike Hrvatske i članka 36. stavka 2. Zakona o instrumentima politike boljih propisa predlaže se donošenje Uredbe o Uredu za zakonodavstvo.</w:t>
      </w:r>
    </w:p>
    <w:p w14:paraId="57A45C68" w14:textId="77777777" w:rsidR="00C960C0" w:rsidRPr="00C960C0" w:rsidRDefault="00C960C0" w:rsidP="00C960C0">
      <w:pPr>
        <w:tabs>
          <w:tab w:val="left" w:pos="7538"/>
        </w:tabs>
        <w:spacing w:after="0" w:line="240" w:lineRule="auto"/>
        <w:rPr>
          <w:sz w:val="24"/>
          <w:szCs w:val="24"/>
        </w:rPr>
      </w:pPr>
    </w:p>
    <w:p w14:paraId="5779E68F" w14:textId="77777777" w:rsidR="00C960C0" w:rsidRPr="00C960C0" w:rsidRDefault="00C960C0" w:rsidP="00C960C0">
      <w:pPr>
        <w:spacing w:line="259" w:lineRule="auto"/>
      </w:pPr>
    </w:p>
    <w:p w14:paraId="7A8EE18C" w14:textId="77777777" w:rsidR="00FE3FE0" w:rsidRPr="00CE4265" w:rsidRDefault="00FE3FE0" w:rsidP="00CE4265">
      <w:pPr>
        <w:spacing w:line="259" w:lineRule="auto"/>
      </w:pPr>
    </w:p>
    <w:sectPr w:rsidR="00FE3FE0" w:rsidRPr="00CE4265" w:rsidSect="006D241A">
      <w:headerReference w:type="default" r:id="rId13"/>
      <w:footerReference w:type="default" r:id="rId14"/>
      <w:pgSz w:w="11906" w:h="16838" w:code="9"/>
      <w:pgMar w:top="1418" w:right="1418" w:bottom="1418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B8956E1" w14:textId="77777777" w:rsidR="00284330" w:rsidRDefault="00284330" w:rsidP="00F3644B">
      <w:pPr>
        <w:spacing w:after="0" w:line="240" w:lineRule="auto"/>
      </w:pPr>
      <w:r>
        <w:separator/>
      </w:r>
    </w:p>
  </w:endnote>
  <w:endnote w:type="continuationSeparator" w:id="0">
    <w:p w14:paraId="1ED6BBE0" w14:textId="77777777" w:rsidR="00284330" w:rsidRDefault="00284330" w:rsidP="00F364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BA1444" w14:textId="77777777" w:rsidR="000F3AF5" w:rsidRPr="007E052F" w:rsidRDefault="000F3AF5" w:rsidP="007E052F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7E052F">
      <w:rPr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E79187" w14:textId="77777777" w:rsidR="00F3644B" w:rsidRPr="00F3644B" w:rsidRDefault="00F3644B" w:rsidP="00F3644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DC6B897" w14:textId="77777777" w:rsidR="00284330" w:rsidRDefault="00284330" w:rsidP="00F3644B">
      <w:pPr>
        <w:spacing w:after="0" w:line="240" w:lineRule="auto"/>
      </w:pPr>
      <w:r>
        <w:separator/>
      </w:r>
    </w:p>
  </w:footnote>
  <w:footnote w:type="continuationSeparator" w:id="0">
    <w:p w14:paraId="0BA45CD0" w14:textId="77777777" w:rsidR="00284330" w:rsidRDefault="00284330" w:rsidP="00F364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noProof/>
        <w:sz w:val="24"/>
        <w:szCs w:val="24"/>
      </w:rPr>
      <w:id w:val="-1199009471"/>
      <w:docPartObj>
        <w:docPartGallery w:val="Page Numbers (Top of Page)"/>
        <w:docPartUnique/>
      </w:docPartObj>
    </w:sdtPr>
    <w:sdtEndPr/>
    <w:sdtContent>
      <w:p w14:paraId="18B57B63" w14:textId="54C16AF5" w:rsidR="00F3644B" w:rsidRPr="00F3644B" w:rsidRDefault="00F3644B" w:rsidP="00F3644B">
        <w:pPr>
          <w:pStyle w:val="Header"/>
          <w:jc w:val="center"/>
          <w:rPr>
            <w:rFonts w:ascii="Times New Roman" w:hAnsi="Times New Roman" w:cs="Times New Roman"/>
            <w:noProof/>
            <w:sz w:val="24"/>
            <w:szCs w:val="24"/>
          </w:rPr>
        </w:pPr>
        <w:r w:rsidRPr="00F3644B">
          <w:rPr>
            <w:rFonts w:ascii="Times New Roman" w:hAnsi="Times New Roman" w:cs="Times New Roman"/>
            <w:noProof/>
            <w:sz w:val="24"/>
            <w:szCs w:val="24"/>
          </w:rPr>
          <w:fldChar w:fldCharType="begin"/>
        </w:r>
        <w:r w:rsidRPr="00F3644B">
          <w:rPr>
            <w:rFonts w:ascii="Times New Roman" w:hAnsi="Times New Roman" w:cs="Times New Roman"/>
            <w:noProof/>
            <w:sz w:val="24"/>
            <w:szCs w:val="24"/>
          </w:rPr>
          <w:instrText>PAGE   \* MERGEFORMAT</w:instrText>
        </w:r>
        <w:r w:rsidRPr="00F3644B">
          <w:rPr>
            <w:rFonts w:ascii="Times New Roman" w:hAnsi="Times New Roman" w:cs="Times New Roman"/>
            <w:noProof/>
            <w:sz w:val="24"/>
            <w:szCs w:val="24"/>
          </w:rPr>
          <w:fldChar w:fldCharType="separate"/>
        </w:r>
        <w:r w:rsidR="001A633E">
          <w:rPr>
            <w:rFonts w:ascii="Times New Roman" w:hAnsi="Times New Roman" w:cs="Times New Roman"/>
            <w:noProof/>
            <w:sz w:val="24"/>
            <w:szCs w:val="24"/>
          </w:rPr>
          <w:t>7</w:t>
        </w:r>
        <w:r w:rsidRPr="00F3644B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</w:p>
    </w:sdtContent>
  </w:sdt>
  <w:p w14:paraId="054B4841" w14:textId="77777777" w:rsidR="00872ED3" w:rsidRDefault="00872ED3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313D1"/>
    <w:multiLevelType w:val="hybridMultilevel"/>
    <w:tmpl w:val="C2746050"/>
    <w:lvl w:ilvl="0" w:tplc="36E8AFB2">
      <w:numFmt w:val="bullet"/>
      <w:lvlText w:val="–"/>
      <w:lvlJc w:val="left"/>
      <w:pPr>
        <w:ind w:left="7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" w15:restartNumberingAfterBreak="0">
    <w:nsid w:val="1B3F711E"/>
    <w:multiLevelType w:val="hybridMultilevel"/>
    <w:tmpl w:val="6F020B9E"/>
    <w:lvl w:ilvl="0" w:tplc="53A6603C">
      <w:start w:val="1"/>
      <w:numFmt w:val="decimal"/>
      <w:lvlText w:val="(%1)"/>
      <w:lvlJc w:val="left"/>
      <w:pPr>
        <w:ind w:left="7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88" w:hanging="360"/>
      </w:pPr>
    </w:lvl>
    <w:lvl w:ilvl="2" w:tplc="041A001B" w:tentative="1">
      <w:start w:val="1"/>
      <w:numFmt w:val="lowerRoman"/>
      <w:lvlText w:val="%3."/>
      <w:lvlJc w:val="right"/>
      <w:pPr>
        <w:ind w:left="2208" w:hanging="180"/>
      </w:pPr>
    </w:lvl>
    <w:lvl w:ilvl="3" w:tplc="041A000F" w:tentative="1">
      <w:start w:val="1"/>
      <w:numFmt w:val="decimal"/>
      <w:lvlText w:val="%4."/>
      <w:lvlJc w:val="left"/>
      <w:pPr>
        <w:ind w:left="2928" w:hanging="360"/>
      </w:pPr>
    </w:lvl>
    <w:lvl w:ilvl="4" w:tplc="041A0019" w:tentative="1">
      <w:start w:val="1"/>
      <w:numFmt w:val="lowerLetter"/>
      <w:lvlText w:val="%5."/>
      <w:lvlJc w:val="left"/>
      <w:pPr>
        <w:ind w:left="3648" w:hanging="360"/>
      </w:pPr>
    </w:lvl>
    <w:lvl w:ilvl="5" w:tplc="041A001B" w:tentative="1">
      <w:start w:val="1"/>
      <w:numFmt w:val="lowerRoman"/>
      <w:lvlText w:val="%6."/>
      <w:lvlJc w:val="right"/>
      <w:pPr>
        <w:ind w:left="4368" w:hanging="180"/>
      </w:pPr>
    </w:lvl>
    <w:lvl w:ilvl="6" w:tplc="041A000F" w:tentative="1">
      <w:start w:val="1"/>
      <w:numFmt w:val="decimal"/>
      <w:lvlText w:val="%7."/>
      <w:lvlJc w:val="left"/>
      <w:pPr>
        <w:ind w:left="5088" w:hanging="360"/>
      </w:pPr>
    </w:lvl>
    <w:lvl w:ilvl="7" w:tplc="041A0019" w:tentative="1">
      <w:start w:val="1"/>
      <w:numFmt w:val="lowerLetter"/>
      <w:lvlText w:val="%8."/>
      <w:lvlJc w:val="left"/>
      <w:pPr>
        <w:ind w:left="5808" w:hanging="360"/>
      </w:pPr>
    </w:lvl>
    <w:lvl w:ilvl="8" w:tplc="041A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2" w15:restartNumberingAfterBreak="0">
    <w:nsid w:val="2482526C"/>
    <w:multiLevelType w:val="hybridMultilevel"/>
    <w:tmpl w:val="7E3AEFB2"/>
    <w:lvl w:ilvl="0" w:tplc="36E8AFB2">
      <w:numFmt w:val="bullet"/>
      <w:lvlText w:val="–"/>
      <w:lvlJc w:val="left"/>
      <w:pPr>
        <w:ind w:left="7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3" w15:restartNumberingAfterBreak="0">
    <w:nsid w:val="4E1B3923"/>
    <w:multiLevelType w:val="hybridMultilevel"/>
    <w:tmpl w:val="7D58FEEA"/>
    <w:lvl w:ilvl="0" w:tplc="6CBCCBF2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81B4F9A"/>
    <w:multiLevelType w:val="hybridMultilevel"/>
    <w:tmpl w:val="7C204B22"/>
    <w:lvl w:ilvl="0" w:tplc="6CBCCBF2">
      <w:start w:val="7"/>
      <w:numFmt w:val="bullet"/>
      <w:lvlText w:val="-"/>
      <w:lvlJc w:val="left"/>
      <w:pPr>
        <w:ind w:left="768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5" w15:restartNumberingAfterBreak="0">
    <w:nsid w:val="5BF164A0"/>
    <w:multiLevelType w:val="hybridMultilevel"/>
    <w:tmpl w:val="0EBCB0BA"/>
    <w:lvl w:ilvl="0" w:tplc="36E8AFB2">
      <w:numFmt w:val="bullet"/>
      <w:lvlText w:val="–"/>
      <w:lvlJc w:val="left"/>
      <w:pPr>
        <w:ind w:left="1176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84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6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8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0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2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4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6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88" w:hanging="360"/>
      </w:pPr>
      <w:rPr>
        <w:rFonts w:ascii="Wingdings" w:hAnsi="Wingdings" w:hint="default"/>
      </w:rPr>
    </w:lvl>
  </w:abstractNum>
  <w:abstractNum w:abstractNumId="6" w15:restartNumberingAfterBreak="0">
    <w:nsid w:val="7E7F2E5C"/>
    <w:multiLevelType w:val="hybridMultilevel"/>
    <w:tmpl w:val="90603FC4"/>
    <w:lvl w:ilvl="0" w:tplc="6CBCCBF2">
      <w:start w:val="7"/>
      <w:numFmt w:val="bullet"/>
      <w:lvlText w:val="-"/>
      <w:lvlJc w:val="left"/>
      <w:pPr>
        <w:ind w:left="7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5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3FE0"/>
    <w:rsid w:val="00032016"/>
    <w:rsid w:val="000459DD"/>
    <w:rsid w:val="00050853"/>
    <w:rsid w:val="00060C14"/>
    <w:rsid w:val="00085438"/>
    <w:rsid w:val="00094C4C"/>
    <w:rsid w:val="000A2EEE"/>
    <w:rsid w:val="000C5307"/>
    <w:rsid w:val="000D393E"/>
    <w:rsid w:val="000D3CEC"/>
    <w:rsid w:val="000F3AF5"/>
    <w:rsid w:val="001125F2"/>
    <w:rsid w:val="00121B4B"/>
    <w:rsid w:val="00150DDA"/>
    <w:rsid w:val="0015526A"/>
    <w:rsid w:val="001554B4"/>
    <w:rsid w:val="00174C7A"/>
    <w:rsid w:val="001806E9"/>
    <w:rsid w:val="00185411"/>
    <w:rsid w:val="00193D70"/>
    <w:rsid w:val="001A633E"/>
    <w:rsid w:val="001B496B"/>
    <w:rsid w:val="002101C7"/>
    <w:rsid w:val="00215608"/>
    <w:rsid w:val="00226C17"/>
    <w:rsid w:val="00262A1D"/>
    <w:rsid w:val="00284330"/>
    <w:rsid w:val="002B52E3"/>
    <w:rsid w:val="002B5EDC"/>
    <w:rsid w:val="002D3DB5"/>
    <w:rsid w:val="002F1C9E"/>
    <w:rsid w:val="002F635C"/>
    <w:rsid w:val="003001D1"/>
    <w:rsid w:val="00304EE5"/>
    <w:rsid w:val="00317223"/>
    <w:rsid w:val="003719C9"/>
    <w:rsid w:val="003807DF"/>
    <w:rsid w:val="00384194"/>
    <w:rsid w:val="003F709A"/>
    <w:rsid w:val="00401EAB"/>
    <w:rsid w:val="004033D1"/>
    <w:rsid w:val="00424AD0"/>
    <w:rsid w:val="004277A6"/>
    <w:rsid w:val="00460E02"/>
    <w:rsid w:val="0046107E"/>
    <w:rsid w:val="00481847"/>
    <w:rsid w:val="004C0E53"/>
    <w:rsid w:val="004D2239"/>
    <w:rsid w:val="004D696D"/>
    <w:rsid w:val="004E3857"/>
    <w:rsid w:val="004E4289"/>
    <w:rsid w:val="00520A8A"/>
    <w:rsid w:val="00532B81"/>
    <w:rsid w:val="00534237"/>
    <w:rsid w:val="00563AAE"/>
    <w:rsid w:val="00566FF8"/>
    <w:rsid w:val="00587B61"/>
    <w:rsid w:val="005A0491"/>
    <w:rsid w:val="005D7393"/>
    <w:rsid w:val="005D7BF9"/>
    <w:rsid w:val="005E49D9"/>
    <w:rsid w:val="00607272"/>
    <w:rsid w:val="00672FF2"/>
    <w:rsid w:val="00676C10"/>
    <w:rsid w:val="00687B44"/>
    <w:rsid w:val="006C274D"/>
    <w:rsid w:val="006C7E06"/>
    <w:rsid w:val="006D241A"/>
    <w:rsid w:val="006D362F"/>
    <w:rsid w:val="006D70BD"/>
    <w:rsid w:val="006E4100"/>
    <w:rsid w:val="00704249"/>
    <w:rsid w:val="007365FB"/>
    <w:rsid w:val="0077523C"/>
    <w:rsid w:val="007C4E4C"/>
    <w:rsid w:val="007D5910"/>
    <w:rsid w:val="007E14FC"/>
    <w:rsid w:val="007E62C4"/>
    <w:rsid w:val="008040BC"/>
    <w:rsid w:val="00872ED3"/>
    <w:rsid w:val="008A492A"/>
    <w:rsid w:val="008B6858"/>
    <w:rsid w:val="008C6C4E"/>
    <w:rsid w:val="00955D7E"/>
    <w:rsid w:val="00962163"/>
    <w:rsid w:val="00981FF1"/>
    <w:rsid w:val="009A098D"/>
    <w:rsid w:val="009C5BAC"/>
    <w:rsid w:val="009D1C7F"/>
    <w:rsid w:val="00A278AE"/>
    <w:rsid w:val="00A67E6D"/>
    <w:rsid w:val="00A77083"/>
    <w:rsid w:val="00AB59F2"/>
    <w:rsid w:val="00AF57B2"/>
    <w:rsid w:val="00B005D2"/>
    <w:rsid w:val="00B46384"/>
    <w:rsid w:val="00B76B77"/>
    <w:rsid w:val="00B85EFC"/>
    <w:rsid w:val="00BB56CD"/>
    <w:rsid w:val="00BE4C01"/>
    <w:rsid w:val="00C236C2"/>
    <w:rsid w:val="00C56F13"/>
    <w:rsid w:val="00C805B4"/>
    <w:rsid w:val="00C80C8F"/>
    <w:rsid w:val="00C820B5"/>
    <w:rsid w:val="00C960C0"/>
    <w:rsid w:val="00C97606"/>
    <w:rsid w:val="00CE4265"/>
    <w:rsid w:val="00D22BC9"/>
    <w:rsid w:val="00D27BAF"/>
    <w:rsid w:val="00D515CD"/>
    <w:rsid w:val="00DD2455"/>
    <w:rsid w:val="00DE1C16"/>
    <w:rsid w:val="00DE5592"/>
    <w:rsid w:val="00E03606"/>
    <w:rsid w:val="00E07BFB"/>
    <w:rsid w:val="00E24BC7"/>
    <w:rsid w:val="00E314B6"/>
    <w:rsid w:val="00E644B1"/>
    <w:rsid w:val="00E7244F"/>
    <w:rsid w:val="00E77BA3"/>
    <w:rsid w:val="00EB0D94"/>
    <w:rsid w:val="00EF1755"/>
    <w:rsid w:val="00EF1DE3"/>
    <w:rsid w:val="00F11CD2"/>
    <w:rsid w:val="00F178BD"/>
    <w:rsid w:val="00F30460"/>
    <w:rsid w:val="00F3644B"/>
    <w:rsid w:val="00F420E2"/>
    <w:rsid w:val="00F4779D"/>
    <w:rsid w:val="00F51DDE"/>
    <w:rsid w:val="00F53894"/>
    <w:rsid w:val="00F80077"/>
    <w:rsid w:val="00F80693"/>
    <w:rsid w:val="00F93B3E"/>
    <w:rsid w:val="00FE3F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B950E7"/>
  <w15:chartTrackingRefBased/>
  <w15:docId w15:val="{0B8A34D2-E3A1-4A1E-A7CD-5845255CB0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E3FE0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E3F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ListParagraph">
    <w:name w:val="List Paragraph"/>
    <w:basedOn w:val="Normal"/>
    <w:uiPriority w:val="34"/>
    <w:qFormat/>
    <w:rsid w:val="00FE3FE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364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3644B"/>
  </w:style>
  <w:style w:type="paragraph" w:styleId="Footer">
    <w:name w:val="footer"/>
    <w:basedOn w:val="Normal"/>
    <w:link w:val="FooterChar"/>
    <w:uiPriority w:val="99"/>
    <w:unhideWhenUsed/>
    <w:rsid w:val="00F364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3644B"/>
  </w:style>
  <w:style w:type="table" w:styleId="TableGrid">
    <w:name w:val="Table Grid"/>
    <w:basedOn w:val="TableNormal"/>
    <w:rsid w:val="00F3644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D70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70BD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E644B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644B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644B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644B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644B1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EB0D9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53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AZJMDCZ6QSYZ-886166611-5030</_dlc_DocId>
    <_dlc_DocIdUrl xmlns="a494813a-d0d8-4dad-94cb-0d196f36ba15">
      <Url>https://ekoordinacije.vlada.hr/unutarnja-ljudska/_layouts/15/DocIdRedir.aspx?ID=AZJMDCZ6QSYZ-886166611-5030</Url>
      <Description>AZJMDCZ6QSYZ-886166611-5030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C536D414ADA374EBBDDC70C85268AB8" ma:contentTypeVersion="0" ma:contentTypeDescription="Stvaranje novog dokumenta." ma:contentTypeScope="" ma:versionID="35c39239a7e06e377b78537228d0fb03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75C304F-474D-4578-8EBF-0F3B46C91E19}">
  <ds:schemaRefs>
    <ds:schemaRef ds:uri="http://schemas.microsoft.com/office/2006/documentManagement/types"/>
    <ds:schemaRef ds:uri="http://purl.org/dc/dcmitype/"/>
    <ds:schemaRef ds:uri="http://www.w3.org/XML/1998/namespace"/>
    <ds:schemaRef ds:uri="http://purl.org/dc/terms/"/>
    <ds:schemaRef ds:uri="http://schemas.microsoft.com/office/2006/metadata/properties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a494813a-d0d8-4dad-94cb-0d196f36ba15"/>
  </ds:schemaRefs>
</ds:datastoreItem>
</file>

<file path=customXml/itemProps2.xml><?xml version="1.0" encoding="utf-8"?>
<ds:datastoreItem xmlns:ds="http://schemas.openxmlformats.org/officeDocument/2006/customXml" ds:itemID="{B8545634-6D84-47E1-9168-F3C3EE9639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2C18D79-2478-4E9D-9963-6562225A12F9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A7F82FD0-EF6E-4F8C-A51A-DDD8408E237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12</Pages>
  <Words>4293</Words>
  <Characters>24473</Characters>
  <Application>Microsoft Office Word</Application>
  <DocSecurity>0</DocSecurity>
  <Lines>203</Lines>
  <Paragraphs>57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Anamarija Badovinac</dc:creator>
  <cp:keywords/>
  <dc:description/>
  <cp:lastModifiedBy>Snježana Skakelja</cp:lastModifiedBy>
  <cp:revision>8</cp:revision>
  <cp:lastPrinted>2024-10-23T07:42:00Z</cp:lastPrinted>
  <dcterms:created xsi:type="dcterms:W3CDTF">2024-12-11T13:41:00Z</dcterms:created>
  <dcterms:modified xsi:type="dcterms:W3CDTF">2025-01-15T10:13:00Z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0x010100EC536D414ADA374EBBDDC70C85268AB8</vt:lpwstr>
  </property>
  <property fmtid="{D5CDD505-2E9C-101B-9397-08002B2CF9AE}" pid="3" name="_dlc_DocIdItemGuid">
    <vt:lpwstr>02361067-27e7-4928-9777-21763d403919</vt:lpwstr>
  </property>
</Properties>
</file>