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7278C" w14:textId="77777777" w:rsidR="003126C4" w:rsidRPr="003126C4" w:rsidRDefault="003126C4" w:rsidP="003126C4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hr-HR"/>
          <w14:ligatures w14:val="none"/>
        </w:rPr>
        <w:drawing>
          <wp:inline distT="0" distB="0" distL="0" distR="0" wp14:anchorId="42DB9E19" wp14:editId="7E4D03DD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fldChar w:fldCharType="begin"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instrText xml:space="preserve"> INCLUDEPICTURE "http://www.inet.hr/~box/images/grb-rh.gif" \* MERGEFORMATINET </w:instrTex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fldChar w:fldCharType="end"/>
      </w:r>
    </w:p>
    <w:p w14:paraId="37C4CFBF" w14:textId="77777777" w:rsidR="003126C4" w:rsidRPr="003126C4" w:rsidRDefault="003126C4" w:rsidP="003126C4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8"/>
          <w:szCs w:val="24"/>
          <w:lang w:eastAsia="hr-HR"/>
          <w14:ligatures w14:val="none"/>
        </w:rPr>
        <w:t>VLADA REPUBLIKE HRVATSKE</w:t>
      </w:r>
    </w:p>
    <w:p w14:paraId="14629A79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25CCBD65" w14:textId="549FF90B" w:rsidR="003126C4" w:rsidRPr="003126C4" w:rsidRDefault="003126C4" w:rsidP="003126C4">
      <w:pPr>
        <w:spacing w:after="240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Zagreb, </w:t>
      </w:r>
      <w:r w:rsidR="00024D25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16</w:t>
      </w:r>
      <w:r w:rsidR="007A24C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  <w:r w:rsidR="00E320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</w:t>
      </w:r>
      <w:r w:rsidR="00024D25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siječnja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202</w:t>
      </w:r>
      <w:r w:rsidR="00024D25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5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</w:p>
    <w:p w14:paraId="3A8A9054" w14:textId="77777777" w:rsidR="003126C4" w:rsidRPr="003126C4" w:rsidRDefault="003126C4" w:rsidP="003126C4">
      <w:pPr>
        <w:spacing w:after="0" w:line="36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__________________________________________________________________________</w:t>
      </w:r>
    </w:p>
    <w:p w14:paraId="70CFA8AD" w14:textId="77777777" w:rsidR="003126C4" w:rsidRPr="003126C4" w:rsidRDefault="003126C4" w:rsidP="003126C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kern w:val="0"/>
          <w:sz w:val="24"/>
          <w:szCs w:val="24"/>
          <w:lang w:eastAsia="hr-HR"/>
          <w14:ligatures w14:val="none"/>
        </w:rPr>
        <w:sectPr w:rsidR="003126C4" w:rsidRPr="003126C4" w:rsidSect="003126C4">
          <w:headerReference w:type="default" r:id="rId13"/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126C4" w:rsidRPr="003126C4" w14:paraId="1556D50C" w14:textId="77777777" w:rsidTr="00F5591E">
        <w:tc>
          <w:tcPr>
            <w:tcW w:w="1951" w:type="dxa"/>
          </w:tcPr>
          <w:p w14:paraId="6986DD98" w14:textId="77777777" w:rsidR="003126C4" w:rsidRPr="003126C4" w:rsidRDefault="003126C4" w:rsidP="003126C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126C4">
              <w:rPr>
                <w:b/>
                <w:smallCaps/>
                <w:sz w:val="24"/>
                <w:szCs w:val="24"/>
              </w:rPr>
              <w:t>Predlagatelj</w:t>
            </w:r>
            <w:r w:rsidRPr="003126C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5F00E05" w14:textId="77777777" w:rsidR="003126C4" w:rsidRPr="003126C4" w:rsidRDefault="003126C4" w:rsidP="003126C4">
            <w:pPr>
              <w:spacing w:line="360" w:lineRule="auto"/>
              <w:rPr>
                <w:sz w:val="24"/>
                <w:szCs w:val="24"/>
              </w:rPr>
            </w:pPr>
            <w:r w:rsidRPr="003126C4">
              <w:rPr>
                <w:sz w:val="24"/>
                <w:szCs w:val="24"/>
              </w:rPr>
              <w:t>Ministarstvo rada, mirovinskoga sustava, obitelji i socijalne politike</w:t>
            </w:r>
          </w:p>
        </w:tc>
      </w:tr>
    </w:tbl>
    <w:p w14:paraId="3F37F152" w14:textId="77777777" w:rsidR="003126C4" w:rsidRPr="003126C4" w:rsidRDefault="003126C4" w:rsidP="003126C4">
      <w:pPr>
        <w:spacing w:after="0" w:line="36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__________________________________________________________________________</w:t>
      </w:r>
    </w:p>
    <w:p w14:paraId="6031A6F6" w14:textId="77777777" w:rsidR="003126C4" w:rsidRPr="003126C4" w:rsidRDefault="003126C4" w:rsidP="003126C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kern w:val="0"/>
          <w:sz w:val="24"/>
          <w:szCs w:val="24"/>
          <w:lang w:eastAsia="hr-HR"/>
          <w14:ligatures w14:val="none"/>
        </w:rPr>
        <w:sectPr w:rsidR="003126C4" w:rsidRPr="003126C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3126C4" w:rsidRPr="003126C4" w14:paraId="00620C98" w14:textId="77777777" w:rsidTr="00F5591E">
        <w:tc>
          <w:tcPr>
            <w:tcW w:w="1951" w:type="dxa"/>
          </w:tcPr>
          <w:p w14:paraId="6BDF12D7" w14:textId="77777777" w:rsidR="003126C4" w:rsidRPr="003126C4" w:rsidRDefault="003126C4" w:rsidP="003126C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126C4">
              <w:rPr>
                <w:b/>
                <w:smallCaps/>
                <w:sz w:val="24"/>
                <w:szCs w:val="24"/>
              </w:rPr>
              <w:t>Predmet</w:t>
            </w:r>
            <w:r w:rsidRPr="003126C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7E2BC63" w14:textId="6F45CB8B" w:rsidR="003126C4" w:rsidRPr="003126C4" w:rsidRDefault="003126C4" w:rsidP="003126C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Prijedlog uredbe o </w:t>
            </w:r>
            <w:r w:rsidRPr="003126C4">
              <w:rPr>
                <w:sz w:val="24"/>
                <w:szCs w:val="24"/>
              </w:rPr>
              <w:t>Ured</w:t>
            </w:r>
            <w:r w:rsidR="00485688">
              <w:rPr>
                <w:sz w:val="24"/>
                <w:szCs w:val="24"/>
              </w:rPr>
              <w:t>u</w:t>
            </w:r>
            <w:r w:rsidRPr="003126C4">
              <w:rPr>
                <w:sz w:val="24"/>
                <w:szCs w:val="24"/>
              </w:rPr>
              <w:t xml:space="preserve"> za socijalno partnerstvo</w:t>
            </w:r>
          </w:p>
        </w:tc>
      </w:tr>
    </w:tbl>
    <w:p w14:paraId="4C89C28A" w14:textId="77777777" w:rsidR="003126C4" w:rsidRPr="003126C4" w:rsidRDefault="003126C4" w:rsidP="003126C4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__________________________________________________________________________</w:t>
      </w:r>
    </w:p>
    <w:p w14:paraId="5BF8FF20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A60526D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5C471DB3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2F4B50D8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76928C3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184DA6D2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6058201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4C5957A6" w14:textId="77777777" w:rsidR="003126C4" w:rsidRPr="003126C4" w:rsidRDefault="003126C4" w:rsidP="003126C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sectPr w:rsidR="003126C4" w:rsidRPr="003126C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C4C3183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hr-HR"/>
          <w14:ligatures w14:val="none"/>
        </w:rPr>
      </w:pPr>
    </w:p>
    <w:p w14:paraId="021440F1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hr-HR"/>
          <w14:ligatures w14:val="none"/>
        </w:rPr>
      </w:pPr>
    </w:p>
    <w:p w14:paraId="5E0C0290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hr-HR"/>
          <w14:ligatures w14:val="none"/>
        </w:rPr>
      </w:pPr>
    </w:p>
    <w:p w14:paraId="0DCB442E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hr-HR"/>
          <w14:ligatures w14:val="none"/>
        </w:rPr>
      </w:pPr>
    </w:p>
    <w:p w14:paraId="4A03587A" w14:textId="77777777" w:rsidR="004E7889" w:rsidRPr="003126C4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hr-HR"/>
          <w14:ligatures w14:val="none"/>
        </w:rPr>
      </w:pPr>
    </w:p>
    <w:p w14:paraId="7D6609E5" w14:textId="6CEC2D52" w:rsidR="004E7889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Na temelju članka 21.c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stavka 6.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Zakona o Vladi Republike Hrvatske („Narodne novine“, br. 150/11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, 119/14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, 93/16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, 116/18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, 80/22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i 78/24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), Vlada Republike Hrvatske je na sjednici održanoj </w:t>
      </w:r>
      <w:r w:rsidR="009F50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_______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d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onijela</w:t>
      </w:r>
    </w:p>
    <w:p w14:paraId="4E96A4A1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043699DF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3DB9AA46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16C603FE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U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 xml:space="preserve"> </w:t>
      </w:r>
      <w:r w:rsidRPr="003126C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R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 xml:space="preserve"> </w:t>
      </w:r>
      <w:r w:rsidRPr="003126C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E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 xml:space="preserve"> </w:t>
      </w:r>
      <w:r w:rsidRPr="003126C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D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 xml:space="preserve"> </w:t>
      </w:r>
      <w:r w:rsidRPr="003126C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B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 xml:space="preserve"> </w:t>
      </w:r>
      <w:r w:rsidRPr="003126C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U</w:t>
      </w:r>
    </w:p>
    <w:p w14:paraId="4593E277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5563DC1A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 xml:space="preserve">o Uredu za socijalno partnerstvo </w:t>
      </w:r>
    </w:p>
    <w:p w14:paraId="72FFA85C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54EAC63C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4DC3CC87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6B8A43FD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I. OPĆE ODREDBE</w:t>
      </w:r>
    </w:p>
    <w:p w14:paraId="325F1ECC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062D4284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Članak 1.</w:t>
      </w:r>
    </w:p>
    <w:p w14:paraId="115D8398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4B8E1631" w14:textId="77777777" w:rsidR="004E7889" w:rsidRPr="00E53CDE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bookmarkStart w:id="0" w:name="_Hlk175662780"/>
      <w:r w:rsidRPr="00E53CDE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Ovom Uredbom propisuje se 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unutarnje ustrojstvo i način rada </w:t>
      </w:r>
      <w:r w:rsidRPr="00E53CDE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Ureda za socijalno partnerstvo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E53CDE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(u daljnjem tekstu: Ured), koji obavlja poslove za potrebe Vlade Republike Hrvatske i predsjednika Vlade Republike Hrvatske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bookmarkEnd w:id="0"/>
    <w:p w14:paraId="24F62394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11BFAD13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Članak 2.</w:t>
      </w:r>
    </w:p>
    <w:p w14:paraId="015F703F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4561D928" w14:textId="77777777" w:rsidR="004E7889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Izrazi koji se koriste u ovoj Uredbi, a imaju rodno značenje, koriste se neutralno i odnose jednako na muški i ženski rod.</w:t>
      </w:r>
    </w:p>
    <w:p w14:paraId="55D4BD2E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5D6A775C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II.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UNUTARNJE USTROJSTVO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 UREDA</w:t>
      </w:r>
    </w:p>
    <w:p w14:paraId="5871E29B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240F3A83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3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77448422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1A8E16AC" w14:textId="77777777" w:rsidR="004E7889" w:rsidRPr="0055728E" w:rsidRDefault="004E7889" w:rsidP="004E7889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(1)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55728E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U obavljanju poslova koji se odnose na stvaranje uvjeta za unaprjeđenje socijalnog dijaloga i partnerstva u Republici Hrvatskoj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,</w:t>
      </w:r>
      <w:r w:rsidRPr="0055728E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Ured obavlja stručne, analitičke, savjetodavne i administrativne poslove. </w:t>
      </w:r>
    </w:p>
    <w:p w14:paraId="580883F3" w14:textId="77777777" w:rsidR="004E7889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59BAD558" w14:textId="77777777" w:rsidR="004E7889" w:rsidRPr="0055728E" w:rsidRDefault="004E7889" w:rsidP="004E7889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(2)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55728E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Za učinkovito obavljanje poslova iz stavka 1. ovoga članka ustrojavaju se sljedeće unutarnje ustrojstvene jedinice:</w:t>
      </w:r>
    </w:p>
    <w:p w14:paraId="6F978987" w14:textId="77777777" w:rsidR="004E7889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2383E3D9" w14:textId="77777777" w:rsidR="004E7889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1.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546C9C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Služba za promicanje socijalnog dijaloga</w:t>
      </w:r>
    </w:p>
    <w:p w14:paraId="15C8D393" w14:textId="77777777" w:rsidR="004E7889" w:rsidRPr="00546C9C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2.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546C9C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Služba za podršku Gospodarsko-socijalnom vijeću na nacionalnoj razini. </w:t>
      </w:r>
    </w:p>
    <w:p w14:paraId="54697CC7" w14:textId="77777777" w:rsidR="004E7889" w:rsidRDefault="004E7889" w:rsidP="004E7889">
      <w:pPr>
        <w:pStyle w:val="ListParagraph"/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6DE4B7FB" w14:textId="77777777" w:rsidR="004E7889" w:rsidRPr="00546C9C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i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546C9C">
        <w:rPr>
          <w:rFonts w:ascii="Times New Roman" w:eastAsia="Times New Roman" w:hAnsi="Times New Roman" w:cs="Times New Roman"/>
          <w:bCs/>
          <w:i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lastRenderedPageBreak/>
        <w:t>Služba za promicanje socijalnog dijaloga</w:t>
      </w:r>
    </w:p>
    <w:p w14:paraId="7A730247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292B65CA" w14:textId="77777777" w:rsidR="004E7889" w:rsidRPr="00F41DB2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F41DB2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4</w:t>
      </w:r>
      <w:r w:rsidRPr="00F41DB2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00ECC3F0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16258197" w14:textId="77777777" w:rsidR="004E7889" w:rsidRDefault="004E7889" w:rsidP="004E7889">
      <w:pPr>
        <w:shd w:val="clear" w:color="auto" w:fill="FFFFFF"/>
        <w:spacing w:after="0" w:line="240" w:lineRule="auto"/>
        <w:ind w:firstLine="1416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62D0B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Služba za 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promicanje socijalnog dijaloga</w:t>
      </w:r>
      <w:r w:rsidRPr="00462D0B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obavlja sljedeće poslove:</w:t>
      </w:r>
    </w:p>
    <w:p w14:paraId="37E94890" w14:textId="77777777" w:rsidR="004E7889" w:rsidRDefault="004E7889" w:rsidP="004E7889">
      <w:pPr>
        <w:shd w:val="clear" w:color="auto" w:fill="FFFFFF"/>
        <w:tabs>
          <w:tab w:val="left" w:pos="567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0B917EF7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1.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EC641F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promiče trostrani i dvostrani socijalni dijalog i socijalno partnerstvo na svim razinama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11589A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(nacionalnoj, lokalnoj i područnoj (regionalnoj), sektorskoj, granskoj i razini poduzeća), uključujući i promicanje i pružanje potpore socijalnom dijalogu između jedinica lokalne i područne (regionalne) samouprave i socijalnih partnera</w:t>
      </w:r>
    </w:p>
    <w:p w14:paraId="67C07FD4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2.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EC641F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posreduje u rješavanju konkretnih problema koji su od interesa socijalnih partnera, a </w:t>
      </w:r>
      <w:r w:rsidRPr="00726130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koji zahtijevaju sudjelovanje i koordinaciju više različitih tijela državne uprave</w:t>
      </w:r>
    </w:p>
    <w:p w14:paraId="5EF4C766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3.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posreduje u rješavanju mogućih konfliktnih situacija između socijalnih partnera na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njihov poziv</w:t>
      </w:r>
    </w:p>
    <w:p w14:paraId="6F9276A8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4.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organizira stručne edukacije za predstavnike socijalnih partnera i tijela državne uprave,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uključujući koordinatore za socijalni dijalog </w:t>
      </w:r>
    </w:p>
    <w:p w14:paraId="60DF0CBB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5.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priprema odgovarajuće analize i stručne materijale iz područja industrijskih odnosa za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socijalne partnere</w:t>
      </w:r>
    </w:p>
    <w:p w14:paraId="67F84BF4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6.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prati provedbu akcijskog plana za promicanje kolektivnog pregovaranja</w:t>
      </w:r>
    </w:p>
    <w:p w14:paraId="3B86D0AB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7.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prati nacionalne i strane propise, konvencije i preporuke Međunarodne organizacije </w:t>
      </w:r>
      <w:r w:rsidRPr="00726130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rada, Vijeća Europe i Europske unije u području socijalnog dijaloga</w:t>
      </w:r>
    </w:p>
    <w:p w14:paraId="3E0001B8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8.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obavlja poslove u vezi s koordinacijom i posredovanjem u cilju boljeg razvoja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trostranog i dvostranog socijalnog dijaloga i partnerstva u Republici Hrvatskoj </w:t>
      </w:r>
    </w:p>
    <w:p w14:paraId="214EC244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9.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sudjeluje u aktivnostima planiranja i provedbe projekata Europske unije i drugih </w:t>
      </w:r>
      <w:r w:rsidRPr="00726130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međunarodnih organizacija u područjima iz djelokruga Ureda</w:t>
      </w:r>
    </w:p>
    <w:p w14:paraId="657F7D0C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10.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promiče i prati aktivnosti socijalnih vijeća na sektorskoj razini </w:t>
      </w:r>
    </w:p>
    <w:p w14:paraId="66ED2719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11.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pruža stručnu pomoć organizacijama socijalnih partnera u okviru svoga djelokruga</w:t>
      </w:r>
    </w:p>
    <w:p w14:paraId="3301DFF2" w14:textId="77777777" w:rsidR="004E7889" w:rsidRPr="00FD3EA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12.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informira javnost o radu Ureda putem mrežne stranice. </w:t>
      </w:r>
    </w:p>
    <w:p w14:paraId="69F91609" w14:textId="77777777" w:rsidR="004E7889" w:rsidRDefault="004E7889" w:rsidP="004E7889">
      <w:pPr>
        <w:pStyle w:val="ListParagraph"/>
        <w:shd w:val="clear" w:color="auto" w:fill="FFFFFF"/>
        <w:spacing w:after="0" w:line="240" w:lineRule="auto"/>
        <w:ind w:left="709"/>
        <w:jc w:val="center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13CF5048" w14:textId="77777777" w:rsidR="004E7889" w:rsidRPr="00FD3EA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i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bookmarkStart w:id="1" w:name="_Hlk175044235"/>
      <w:r w:rsidRPr="00FD3EA9">
        <w:rPr>
          <w:rFonts w:ascii="Times New Roman" w:eastAsia="Times New Roman" w:hAnsi="Times New Roman" w:cs="Times New Roman"/>
          <w:bCs/>
          <w:i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Služba za podršku Gospodarsko-socijalnom vijeću na nacionalnoj razini</w:t>
      </w:r>
    </w:p>
    <w:p w14:paraId="13479B0C" w14:textId="77777777" w:rsidR="004E7889" w:rsidRPr="00462D0B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3D13DA60" w14:textId="77777777" w:rsidR="004E7889" w:rsidRPr="004F393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62D0B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5</w:t>
      </w:r>
      <w:r w:rsidRPr="00462D0B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bookmarkEnd w:id="1"/>
    <w:p w14:paraId="3DAD6580" w14:textId="77777777" w:rsidR="004E7889" w:rsidRPr="00462D0B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401BA40F" w14:textId="77777777" w:rsidR="004E7889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bookmarkStart w:id="2" w:name="_Hlk175044265"/>
      <w:r w:rsidRPr="00462D0B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Služba za 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podršku Gospodarsko-socijalnom vijeću na nacionalnoj razini</w:t>
      </w:r>
      <w:r w:rsidRPr="00462D0B"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obavlja sljedeće poslove:</w:t>
      </w:r>
    </w:p>
    <w:p w14:paraId="7F71B501" w14:textId="77777777" w:rsidR="004E7889" w:rsidRDefault="004E7889" w:rsidP="004E7889">
      <w:pPr>
        <w:shd w:val="clear" w:color="auto" w:fill="FFFFFF"/>
        <w:spacing w:after="0" w:line="240" w:lineRule="auto"/>
        <w:ind w:firstLine="284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4839D43C" w14:textId="77777777" w:rsidR="004E7889" w:rsidRPr="00726130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bookmarkStart w:id="3" w:name="_Hlk175313620"/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FD3EA9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obavlja organizacijske, administrativno-tehničke i druge poslove za potrebe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Gospodarsko-socijalnog vijeća na nacionalnoj razini i njegovih stalnih i povremenih radnih tijela </w:t>
      </w:r>
    </w:p>
    <w:p w14:paraId="6D8FD8C9" w14:textId="77777777" w:rsidR="004E7889" w:rsidRPr="00726130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lastRenderedPageBreak/>
        <w:t>2.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prati i koordinira rad Gospodarsko-socijalnog vijeća na nacionalnoj razini te priprema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godišnje izvješće o radu gospodarskih-socijalnih vijeća na razini jedinica lokalne i područne (regionalne) samouprave</w:t>
      </w:r>
    </w:p>
    <w:p w14:paraId="427C92CD" w14:textId="77777777" w:rsidR="004E7889" w:rsidRPr="00726130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3.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vodi računa o primjeni Sporazuma o osnivanju Gospodarsko-socijalnog vijeća na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nacionalnoj razini</w:t>
      </w:r>
      <w:r w:rsidRPr="00A1004D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i Poslovnika o radu Gospodarsko-socijalnog vijeća i njegovih radnih tijela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</w:p>
    <w:p w14:paraId="40189F02" w14:textId="77777777" w:rsidR="004E7889" w:rsidRPr="00726130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4.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surađuje i pruža stručnu pomoć koordinatorima za socijalni dijalog u tijelima državne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uprave i koordinatorima za socijalni dijalog reprezentativnih udruga poslodavaca i sindikata više razine</w:t>
      </w:r>
    </w:p>
    <w:p w14:paraId="0B98F615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5.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koordinira suradnju tijela državne uprave i socijalnih partnera na nacionalnoj razini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</w:p>
    <w:p w14:paraId="06253BC1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6.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po potrebi koordinira aktivnosti i pruža savjetodavnu pomoć aktivnostima gospodarsko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-</w:t>
      </w:r>
      <w:r w:rsidRPr="002B21FD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socijalnih vijeća u jedinicama lokalne i područne (regionalne) samouprave</w:t>
      </w:r>
    </w:p>
    <w:p w14:paraId="5D721076" w14:textId="77777777" w:rsidR="004E7889" w:rsidRPr="00AB5EC6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7.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AB5EC6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vodi i obavlja administrativne poslove vezane uz postupak obveznog mirenja u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AB5EC6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kolektivnim radnim sporovima</w:t>
      </w:r>
    </w:p>
    <w:p w14:paraId="7BEE654A" w14:textId="77777777" w:rsidR="004E7889" w:rsidRPr="00726130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8.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vodi listu miritelja u kolektivnim radnim sporovima koju utvrđuje Gospodarsko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-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socijalno vijeće </w:t>
      </w:r>
    </w:p>
    <w:p w14:paraId="03B0D3B4" w14:textId="77777777" w:rsidR="004E7889" w:rsidRPr="00726130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9.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prikuplja, evidentira, obrađuje podatke i vodi statistiku o postupcima obveznog mirenja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</w:t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u kolektivnim radnim sporovima </w:t>
      </w:r>
    </w:p>
    <w:p w14:paraId="31B651C5" w14:textId="77777777" w:rsidR="004E7889" w:rsidRPr="00726130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10.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72613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pruža stručnu pomoć organizacijama socijalnih partnera u okviru svoga djelokruga. </w:t>
      </w:r>
    </w:p>
    <w:bookmarkEnd w:id="2"/>
    <w:bookmarkEnd w:id="3"/>
    <w:p w14:paraId="3A6BC0F1" w14:textId="77777777" w:rsidR="004E7889" w:rsidRDefault="004E7889" w:rsidP="004E7889">
      <w:pPr>
        <w:shd w:val="clear" w:color="auto" w:fill="FFFFFF"/>
        <w:spacing w:after="0" w:line="240" w:lineRule="auto"/>
        <w:ind w:firstLine="284"/>
        <w:textAlignment w:val="baseline"/>
        <w:rPr>
          <w:rFonts w:ascii="Times New Roman" w:eastAsia="Times New Roman" w:hAnsi="Times New Roman" w:cs="Times New Roman"/>
          <w:b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52D5B73D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III. NAČIN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RADA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 UREDA</w:t>
      </w:r>
    </w:p>
    <w:p w14:paraId="6BE38942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13158A9C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6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3C735039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2ED97479" w14:textId="77777777" w:rsidR="004E7889" w:rsidRDefault="004E7889" w:rsidP="004E7889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(1)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Radom Ureda upravlja predstojnik.</w:t>
      </w:r>
    </w:p>
    <w:p w14:paraId="675610A9" w14:textId="77777777" w:rsidR="004E7889" w:rsidRPr="003126C4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6BCA00E7" w14:textId="77777777" w:rsidR="004E7889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(2)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Predstojnika Ureda imenuje i razrješava Vlada Republike Hrvatske (u daljnjem tekstu: Vlada), na prijedlog predsjednika Vlade.</w:t>
      </w:r>
    </w:p>
    <w:p w14:paraId="3F919222" w14:textId="77777777" w:rsidR="004E7889" w:rsidRPr="003126C4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4E9FF1B3" w14:textId="77777777" w:rsidR="004E7889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(3)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Predstojnik Ureda odgovoran je za svoj rad 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redsjedniku Vlade i Vladi.</w:t>
      </w:r>
    </w:p>
    <w:p w14:paraId="69084793" w14:textId="77777777" w:rsidR="004E7889" w:rsidRPr="003126C4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DAED3A6" w14:textId="77777777" w:rsidR="004E7889" w:rsidRPr="003126C4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(4)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U odnosu na državne službenike Ureda, predstojnik Ureda ima prava i ovlasti čelnika tijela državne uprave.</w:t>
      </w:r>
    </w:p>
    <w:p w14:paraId="36FA942C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4613220B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7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670DD377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18766369" w14:textId="77777777" w:rsidR="004E7889" w:rsidRDefault="004E7889" w:rsidP="004E7889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(1)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Predstojnik Ureda ima zamjenika.</w:t>
      </w:r>
    </w:p>
    <w:p w14:paraId="10D06B32" w14:textId="77777777" w:rsidR="004E7889" w:rsidRPr="003126C4" w:rsidRDefault="004E7889" w:rsidP="004E7889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26AD0B8C" w14:textId="77777777" w:rsidR="004E7889" w:rsidRDefault="004E7889" w:rsidP="004E7889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(2)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Zamjenik predstojnika Ureda obavlja poslove po nalogu predstojnika i zamjenjuje predstojnika u slučaju njegove spriječenosti i odsutnosti.</w:t>
      </w:r>
    </w:p>
    <w:p w14:paraId="57A0BE0B" w14:textId="77777777" w:rsidR="004E7889" w:rsidRPr="003126C4" w:rsidRDefault="004E7889" w:rsidP="004E7889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4CA79113" w14:textId="77777777" w:rsidR="004E7889" w:rsidRPr="003126C4" w:rsidRDefault="004E7889" w:rsidP="004E7889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lastRenderedPageBreak/>
        <w:t>(3)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Zamjenika predstojnika Ureda imenuje i razrješava Vlada, na prijedlog predsjednika Vlade.</w:t>
      </w:r>
    </w:p>
    <w:p w14:paraId="53756104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5917AB7F" w14:textId="77777777" w:rsidR="004E7889" w:rsidRDefault="004E7889" w:rsidP="004E7889">
      <w:pPr>
        <w:shd w:val="clear" w:color="auto" w:fill="FFFFFF"/>
        <w:tabs>
          <w:tab w:val="left" w:pos="1418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  <w:r w:rsidRPr="00657B4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8</w:t>
      </w:r>
      <w:r w:rsidRPr="00657B4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.</w:t>
      </w:r>
    </w:p>
    <w:p w14:paraId="7C1B0731" w14:textId="77777777" w:rsidR="004E7889" w:rsidRDefault="004E7889" w:rsidP="004E7889">
      <w:pPr>
        <w:shd w:val="clear" w:color="auto" w:fill="FFFFFF"/>
        <w:tabs>
          <w:tab w:val="left" w:pos="1418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33EFDDC2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4F3939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ab/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ab/>
      </w:r>
      <w:r w:rsidRPr="004F3939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Radom služb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e</w:t>
      </w:r>
      <w:r w:rsidRPr="004F3939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upravlja voditelj službe i za svoj rad odgovaran je predstojniku i zamjeniku predstojnika Ureda.</w:t>
      </w:r>
    </w:p>
    <w:p w14:paraId="141B382A" w14:textId="77777777" w:rsidR="004E7889" w:rsidRPr="003126C4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346712E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IV. POTREBAN BROJ DRŽAVNIH SLUŽBENIKA</w:t>
      </w:r>
    </w:p>
    <w:p w14:paraId="7070EE50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</w:p>
    <w:p w14:paraId="377375F7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9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638144CB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1390532" w14:textId="77777777" w:rsidR="004E7889" w:rsidRDefault="004E7889" w:rsidP="004E7889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(1) 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Pravilnikom o unutarnjem redu Ureda utvrdit će se radna mjesta u Uredu, broj potrebnih državnih službenika s naznakom njihovih poslova i zadaća te stručnih uvjeta potrebnih za njihovo obavljanje, njihove ovlasti i odgovornosti, kao i druga pitanja od značaja za rad Ureda koja nisu uređena ovom Uredbom.</w:t>
      </w:r>
    </w:p>
    <w:p w14:paraId="33894D1F" w14:textId="77777777" w:rsidR="004E7889" w:rsidRPr="003126C4" w:rsidRDefault="004E7889" w:rsidP="004E7889">
      <w:pPr>
        <w:shd w:val="clear" w:color="auto" w:fill="FFFFFF"/>
        <w:tabs>
          <w:tab w:val="left" w:pos="1418"/>
        </w:tabs>
        <w:spacing w:after="0" w:line="240" w:lineRule="auto"/>
        <w:ind w:firstLine="342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35605EC7" w14:textId="77777777" w:rsidR="004E7889" w:rsidRPr="003126C4" w:rsidRDefault="004E7889" w:rsidP="004E788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(2) 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ab/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Pravilnik iz stavka 1. ovog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a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 članka donosi predstojnik Ureda, uz prethodnu pribavljenu suglasnost tijela državne uprave nadležnog za službeničke odnose.</w:t>
      </w:r>
    </w:p>
    <w:p w14:paraId="4D20BAD4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BAC3C3E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10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198FFF93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444C775B" w14:textId="77777777" w:rsidR="004E7889" w:rsidRPr="003126C4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Okvirni broj potrebnih državnih službenika za obavljanje poslova iz nadležnosti Ureda određuje se u tablici koja je sastavni dio ove Uredbe</w:t>
      </w:r>
      <w:r w:rsidRPr="003126C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448BA670" w14:textId="77777777" w:rsidR="004E7889" w:rsidRPr="003126C4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3C7D025C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22D05DF0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V. PRIJELAZNE I ZAVRŠNE ODREDBE</w:t>
      </w:r>
    </w:p>
    <w:p w14:paraId="2EB083D9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44BEF67F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11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.</w:t>
      </w:r>
    </w:p>
    <w:p w14:paraId="6D0337BB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2F7DF9B8" w14:textId="2A845F84" w:rsidR="004E7889" w:rsidRPr="003126C4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Predstojnik Ureda donijet će Pravilnik o unutarnjem redu Ureda u roku od </w:t>
      </w:r>
      <w:r w:rsidR="0009501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6</w:t>
      </w:r>
      <w:bookmarkStart w:id="4" w:name="_GoBack"/>
      <w:bookmarkEnd w:id="4"/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0 dana od dana stupanja na snagu ove Uredbe.</w:t>
      </w:r>
    </w:p>
    <w:p w14:paraId="0EE1DA31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097C552F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bookmarkStart w:id="5" w:name="_Hlk175312822"/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12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.</w:t>
      </w:r>
    </w:p>
    <w:bookmarkEnd w:id="5"/>
    <w:p w14:paraId="01DC9537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065507BF" w14:textId="77777777" w:rsidR="004E7889" w:rsidRDefault="004E7889" w:rsidP="004E7889">
      <w:pPr>
        <w:shd w:val="clear" w:color="auto" w:fill="FFFFFF"/>
        <w:spacing w:after="0" w:line="240" w:lineRule="auto"/>
        <w:ind w:firstLine="1418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Predstojnik Ureda donijet će rješenja o rasporedu na radna mjesta u roku od 30 dana od dana stupanja na snagu Pravilnika o unutarnjem redu Ureda.</w:t>
      </w:r>
    </w:p>
    <w:p w14:paraId="0716D6AD" w14:textId="77777777" w:rsidR="004E7889" w:rsidRDefault="004E7889" w:rsidP="004E7889">
      <w:pPr>
        <w:shd w:val="clear" w:color="auto" w:fill="FFFFFF"/>
        <w:spacing w:after="0" w:line="240" w:lineRule="auto"/>
        <w:ind w:firstLine="1418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12365C5E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13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.</w:t>
      </w:r>
    </w:p>
    <w:p w14:paraId="4A824F34" w14:textId="77777777" w:rsidR="004E7889" w:rsidRPr="003126C4" w:rsidRDefault="004E7889" w:rsidP="004E7889">
      <w:pPr>
        <w:shd w:val="clear" w:color="auto" w:fill="FFFFFF"/>
        <w:spacing w:after="0" w:line="240" w:lineRule="auto"/>
        <w:ind w:firstLine="1418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042554A9" w14:textId="77777777" w:rsidR="004E7889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Danom stupanja na snagu ove Uredbe dio odredbe članka 147. Uredbe o unutarnjem ustrojstvu Ministarstva rada, mirovinskoga sustava, obitelji i socijalne politike („Narodne novine“, br. 97/20. i 36/22.), koji se odnosi na poslove Službe za socijalno partnerstvo i članak 147.a prestaju važiti.</w:t>
      </w:r>
    </w:p>
    <w:p w14:paraId="272D97E9" w14:textId="77777777" w:rsidR="004E7889" w:rsidRPr="003126C4" w:rsidRDefault="004E7889" w:rsidP="004E7889">
      <w:pPr>
        <w:shd w:val="clear" w:color="auto" w:fill="FFFFFF"/>
        <w:spacing w:after="0" w:line="240" w:lineRule="auto"/>
        <w:ind w:firstLine="342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1B29882F" w14:textId="77777777" w:rsidR="004E7889" w:rsidRPr="0049750F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lastRenderedPageBreak/>
        <w:t xml:space="preserve">Članak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14</w:t>
      </w: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.</w:t>
      </w:r>
    </w:p>
    <w:p w14:paraId="235A31F1" w14:textId="77777777" w:rsidR="004E7889" w:rsidRPr="003126C4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563AAD3C" w14:textId="77777777" w:rsidR="004E7889" w:rsidRDefault="004E7889" w:rsidP="004E7889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</w:pP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Ova Uredba stupa na snagu </w:t>
      </w:r>
      <w:r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 xml:space="preserve">osmoga dana od dana objave </w:t>
      </w:r>
      <w:r w:rsidRPr="003126C4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hr-HR"/>
          <w14:ligatures w14:val="none"/>
        </w:rPr>
        <w:t>u „Narodnim novinama“.</w:t>
      </w:r>
    </w:p>
    <w:p w14:paraId="2414C9F7" w14:textId="77777777" w:rsidR="004E7889" w:rsidRDefault="004E7889" w:rsidP="004E788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4C94C32D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21062E7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49AEEB52" w14:textId="39D8F150" w:rsidR="004E7889" w:rsidRPr="009F78A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9750F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KLASA: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</w:p>
    <w:p w14:paraId="5686737E" w14:textId="6FC02ABF" w:rsidR="004E7889" w:rsidRPr="0049750F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F78A9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URBROJ: </w:t>
      </w:r>
      <w:r w:rsidRPr="009F78A9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</w:p>
    <w:p w14:paraId="7F099D49" w14:textId="77777777" w:rsidR="004E7889" w:rsidRPr="0049750F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EE3E4AB" w14:textId="188540E4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9750F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Zagreb,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</w:p>
    <w:p w14:paraId="77C8445E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8F3B897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8FD6F2C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4D9E9731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GLAVNA TAJNICA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  <w:t xml:space="preserve">         PREDSJEDNIK</w:t>
      </w:r>
    </w:p>
    <w:p w14:paraId="581B1315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1B7F621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96A203D" w14:textId="77777777" w:rsidR="004E7889" w:rsidRPr="0049750F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Ivona Ferenčić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  <w:t xml:space="preserve">   mr. sc. Andrej Plenković</w:t>
      </w:r>
    </w:p>
    <w:p w14:paraId="67638C3D" w14:textId="77777777" w:rsidR="004E7889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107F652" w14:textId="77777777" w:rsidR="004E7889" w:rsidRPr="0049750F" w:rsidRDefault="004E7889" w:rsidP="004E788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14:ligatures w14:val="none"/>
        </w:rPr>
      </w:pPr>
      <w:r w:rsidRPr="0049750F">
        <w:rPr>
          <w:rFonts w:ascii="Times New Roman" w:eastAsia="Times New Roman" w:hAnsi="Times New Roman" w:cs="Times New Roman"/>
          <w:b/>
          <w:kern w:val="0"/>
          <w:sz w:val="24"/>
          <w:szCs w:val="24"/>
          <w14:ligatures w14:val="none"/>
        </w:rPr>
        <w:br w:type="page"/>
      </w:r>
    </w:p>
    <w:p w14:paraId="598192C9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5AE9118B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D6478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 xml:space="preserve">OKVIRNI BROJ DRŽAVNIH SLUŽBENIKA/ICA U </w:t>
      </w:r>
    </w:p>
    <w:p w14:paraId="3A52EA3F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  <w:r w:rsidRPr="00D6478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UREDU ZA SOCIJALNO PARTNERSTVO</w:t>
      </w:r>
    </w:p>
    <w:p w14:paraId="19F14A2E" w14:textId="77777777" w:rsidR="004E7889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58B791A3" w14:textId="77777777" w:rsidR="004E7889" w:rsidRPr="00D64787" w:rsidRDefault="004E7889" w:rsidP="004E788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tbl>
      <w:tblPr>
        <w:tblW w:w="5000" w:type="pct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"/>
        <w:gridCol w:w="4428"/>
        <w:gridCol w:w="3724"/>
      </w:tblGrid>
      <w:tr w:rsidR="004E7889" w:rsidRPr="003126C4" w14:paraId="58EFB261" w14:textId="77777777" w:rsidTr="00B07ABB">
        <w:trPr>
          <w:tblCellSpacing w:w="15" w:type="dxa"/>
        </w:trPr>
        <w:tc>
          <w:tcPr>
            <w:tcW w:w="473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155B0CA2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Red.</w:t>
            </w: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br/>
              <w:t>broj</w:t>
            </w:r>
          </w:p>
        </w:tc>
        <w:tc>
          <w:tcPr>
            <w:tcW w:w="2429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61006456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 </w:t>
            </w:r>
          </w:p>
        </w:tc>
        <w:tc>
          <w:tcPr>
            <w:tcW w:w="2032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67162E00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Planirani/sistematizirani</w:t>
            </w: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br/>
              <w:t>broj službenika</w:t>
            </w:r>
          </w:p>
        </w:tc>
      </w:tr>
      <w:tr w:rsidR="004E7889" w:rsidRPr="003126C4" w14:paraId="1CD1D313" w14:textId="77777777" w:rsidTr="00B07ABB">
        <w:trPr>
          <w:tblCellSpacing w:w="15" w:type="dxa"/>
        </w:trPr>
        <w:tc>
          <w:tcPr>
            <w:tcW w:w="473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7E9B2128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1.</w:t>
            </w:r>
          </w:p>
        </w:tc>
        <w:tc>
          <w:tcPr>
            <w:tcW w:w="2429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2053E748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Ured za socijalno partnerstvo</w:t>
            </w:r>
          </w:p>
        </w:tc>
        <w:tc>
          <w:tcPr>
            <w:tcW w:w="2032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4DDC706D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1</w:t>
            </w:r>
          </w:p>
        </w:tc>
      </w:tr>
      <w:tr w:rsidR="004E7889" w:rsidRPr="003126C4" w14:paraId="78E6F93F" w14:textId="77777777" w:rsidTr="00B07ABB">
        <w:trPr>
          <w:tblCellSpacing w:w="15" w:type="dxa"/>
        </w:trPr>
        <w:tc>
          <w:tcPr>
            <w:tcW w:w="473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389B52B3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2.</w:t>
            </w:r>
          </w:p>
        </w:tc>
        <w:tc>
          <w:tcPr>
            <w:tcW w:w="2429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39C06BDA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5754B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Služba za promicanje socijalnog dijaloga </w:t>
            </w:r>
          </w:p>
        </w:tc>
        <w:tc>
          <w:tcPr>
            <w:tcW w:w="2032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25F66755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5</w:t>
            </w:r>
          </w:p>
        </w:tc>
      </w:tr>
      <w:tr w:rsidR="004E7889" w:rsidRPr="003126C4" w14:paraId="1AE5171E" w14:textId="77777777" w:rsidTr="00B07ABB">
        <w:trPr>
          <w:tblCellSpacing w:w="15" w:type="dxa"/>
        </w:trPr>
        <w:tc>
          <w:tcPr>
            <w:tcW w:w="473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14:paraId="4FF4F021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3126C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3.</w:t>
            </w:r>
          </w:p>
        </w:tc>
        <w:tc>
          <w:tcPr>
            <w:tcW w:w="2429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14:paraId="02AD00C7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Služba za podršku Gospodarsko-socijalnom vijeću na nacionalnoj razini</w:t>
            </w:r>
          </w:p>
        </w:tc>
        <w:tc>
          <w:tcPr>
            <w:tcW w:w="2032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14:paraId="42037D27" w14:textId="77777777" w:rsidR="004E7889" w:rsidRPr="003126C4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5</w:t>
            </w:r>
          </w:p>
        </w:tc>
      </w:tr>
      <w:tr w:rsidR="004E7889" w:rsidRPr="00D64787" w14:paraId="70559864" w14:textId="77777777" w:rsidTr="00B07ABB">
        <w:trPr>
          <w:tblCellSpacing w:w="15" w:type="dxa"/>
        </w:trPr>
        <w:tc>
          <w:tcPr>
            <w:tcW w:w="473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61B48B20" w14:textId="77777777" w:rsidR="004E7889" w:rsidRPr="00D64787" w:rsidRDefault="004E7889" w:rsidP="00B07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2429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664A316D" w14:textId="77777777" w:rsidR="004E7889" w:rsidRPr="00D64787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D6478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UKUPNO</w:t>
            </w:r>
          </w:p>
        </w:tc>
        <w:tc>
          <w:tcPr>
            <w:tcW w:w="2032" w:type="pct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14:paraId="47570487" w14:textId="77777777" w:rsidR="004E7889" w:rsidRPr="00D64787" w:rsidRDefault="004E7889" w:rsidP="00B07A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11</w:t>
            </w:r>
          </w:p>
        </w:tc>
      </w:tr>
    </w:tbl>
    <w:p w14:paraId="1EC41D01" w14:textId="77777777" w:rsidR="004E7889" w:rsidRDefault="004E7889" w:rsidP="004E78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997FC2" w14:textId="77777777" w:rsidR="004E7889" w:rsidRPr="003126C4" w:rsidRDefault="004E7889" w:rsidP="004E7889">
      <w:pPr>
        <w:rPr>
          <w:rFonts w:ascii="Times New Roman" w:hAnsi="Times New Roman" w:cs="Times New Roman"/>
          <w:sz w:val="24"/>
          <w:szCs w:val="24"/>
        </w:rPr>
      </w:pPr>
    </w:p>
    <w:p w14:paraId="223698D4" w14:textId="6A749663" w:rsidR="00D64787" w:rsidRDefault="00D6478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391BC55" w14:textId="77777777" w:rsidR="00FD75D2" w:rsidRPr="00D64787" w:rsidRDefault="00D64787" w:rsidP="00D6478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4787">
        <w:rPr>
          <w:rFonts w:ascii="Times New Roman" w:hAnsi="Times New Roman" w:cs="Times New Roman"/>
          <w:b/>
          <w:sz w:val="24"/>
          <w:szCs w:val="24"/>
        </w:rPr>
        <w:lastRenderedPageBreak/>
        <w:t>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B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Z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L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N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J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787">
        <w:rPr>
          <w:rFonts w:ascii="Times New Roman" w:hAnsi="Times New Roman" w:cs="Times New Roman"/>
          <w:b/>
          <w:sz w:val="24"/>
          <w:szCs w:val="24"/>
        </w:rPr>
        <w:t>E</w:t>
      </w:r>
    </w:p>
    <w:p w14:paraId="28F2CF03" w14:textId="77777777" w:rsidR="00D64787" w:rsidRDefault="00D64787" w:rsidP="00D647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A88D6B9" w14:textId="77777777" w:rsid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CC">
        <w:rPr>
          <w:rFonts w:ascii="Times New Roman" w:hAnsi="Times New Roman" w:cs="Times New Roman"/>
          <w:sz w:val="24"/>
          <w:szCs w:val="24"/>
        </w:rPr>
        <w:t>Na 256. sjednici Gospodarsko-socijalnog vijeća, održanoj 25. srpnja 2023. godine, donesen je Zaključak (57/23) kojim se, između ostaloga, Vlada Republike Hrvatske, prepoznajući važnost socijalnih partnera i njihov veliki doprinos u rješavanju gospodarskih i socijalnih pitanja i izazova, obvezala u suradnji sa socijalnim partnerima poduzeti sve potrebne korake kako bi se ponovno uspostavio Ured za socijalno partnerstvo (u daljnjem tekstu: Ured).</w:t>
      </w:r>
    </w:p>
    <w:p w14:paraId="512E3149" w14:textId="77777777" w:rsidR="003A78CC" w:rsidRP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A23C24" w14:textId="77777777" w:rsidR="003A78CC" w:rsidRP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CC">
        <w:rPr>
          <w:rFonts w:ascii="Times New Roman" w:hAnsi="Times New Roman" w:cs="Times New Roman"/>
          <w:sz w:val="24"/>
          <w:szCs w:val="24"/>
        </w:rPr>
        <w:t>Donošenjem Zakona o izmjenama i dopuni Zakona o Vladi Republike Hrvatske („Narodne novine“, broj: 78/24, u daljnjem tekstu: Zakon) Vlada Republike Hrvatske osnovala je Vladin Ured koji će dati snažan doprinos daljnjem razvoju socijalnog dijaloga za unaprjeđenje kvalitete radnih mjesta, daljnji rast plaća te izgradnju poticajnog poslovnog okruženja u Hrvatskoj.</w:t>
      </w:r>
    </w:p>
    <w:p w14:paraId="329251C6" w14:textId="77777777" w:rsidR="00CA1091" w:rsidRDefault="00CA1091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EA0F1E" w14:textId="4FCACFCA" w:rsid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CC">
        <w:rPr>
          <w:rFonts w:ascii="Times New Roman" w:hAnsi="Times New Roman" w:cs="Times New Roman"/>
          <w:sz w:val="24"/>
          <w:szCs w:val="24"/>
        </w:rPr>
        <w:t>Osnivanjem ovog Ureda Vlada Republike Hrvatske se, nastavno na dosadašnju iznimno dobru suradnju sa socijalnim partnerima, i proaktivno opredijelila za djelotvoran i učinkoviti socijalni dijalog u Republici Hrvatskoj.</w:t>
      </w:r>
    </w:p>
    <w:p w14:paraId="614654EE" w14:textId="77777777" w:rsidR="003A78CC" w:rsidRP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5DB4D2" w14:textId="3CA2F37B" w:rsidR="005754B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CC">
        <w:rPr>
          <w:rFonts w:ascii="Times New Roman" w:hAnsi="Times New Roman" w:cs="Times New Roman"/>
          <w:sz w:val="24"/>
          <w:szCs w:val="24"/>
        </w:rPr>
        <w:t xml:space="preserve">Navedenim Zakonom propisano je da će Ured obavljati stručne, analitičke, savjetodavne i administrativne poslove za potrebe Vlade i predsjednika Vlade, a koji se odnose na stvaranje uvjeta za unaprjeđenje razine socijalnog dijaloga i partnerstva u Republici Hrvatskoj na nacionalnoj razini te da </w:t>
      </w:r>
      <w:r w:rsidR="005754BC">
        <w:rPr>
          <w:rFonts w:ascii="Times New Roman" w:hAnsi="Times New Roman" w:cs="Times New Roman"/>
          <w:sz w:val="24"/>
          <w:szCs w:val="24"/>
        </w:rPr>
        <w:t>će Vlada u</w:t>
      </w:r>
      <w:r w:rsidR="005754BC" w:rsidRPr="005754BC">
        <w:rPr>
          <w:rFonts w:ascii="Times New Roman" w:hAnsi="Times New Roman" w:cs="Times New Roman"/>
          <w:sz w:val="24"/>
          <w:szCs w:val="24"/>
        </w:rPr>
        <w:t>nutarnje ustrojstvo i način rada Ureda prop</w:t>
      </w:r>
      <w:r w:rsidR="0061447F">
        <w:rPr>
          <w:rFonts w:ascii="Times New Roman" w:hAnsi="Times New Roman" w:cs="Times New Roman"/>
          <w:sz w:val="24"/>
          <w:szCs w:val="24"/>
        </w:rPr>
        <w:t>is</w:t>
      </w:r>
      <w:r w:rsidR="005754BC">
        <w:rPr>
          <w:rFonts w:ascii="Times New Roman" w:hAnsi="Times New Roman" w:cs="Times New Roman"/>
          <w:sz w:val="24"/>
          <w:szCs w:val="24"/>
        </w:rPr>
        <w:t xml:space="preserve">ati </w:t>
      </w:r>
      <w:r w:rsidR="005754BC" w:rsidRPr="005754BC">
        <w:rPr>
          <w:rFonts w:ascii="Times New Roman" w:hAnsi="Times New Roman" w:cs="Times New Roman"/>
          <w:sz w:val="24"/>
          <w:szCs w:val="24"/>
        </w:rPr>
        <w:t>uredbom</w:t>
      </w:r>
      <w:r w:rsidR="005754BC">
        <w:rPr>
          <w:rFonts w:ascii="Times New Roman" w:hAnsi="Times New Roman" w:cs="Times New Roman"/>
          <w:sz w:val="24"/>
          <w:szCs w:val="24"/>
        </w:rPr>
        <w:t>.</w:t>
      </w:r>
      <w:r w:rsidR="005754BC" w:rsidRPr="005754B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6EAF763" w14:textId="77777777" w:rsidR="005754BC" w:rsidRDefault="005754B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8EC375" w14:textId="28B59360" w:rsidR="00000AFF" w:rsidRDefault="00000AFF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0AFF">
        <w:rPr>
          <w:rFonts w:ascii="Times New Roman" w:hAnsi="Times New Roman" w:cs="Times New Roman"/>
          <w:sz w:val="24"/>
          <w:szCs w:val="24"/>
        </w:rPr>
        <w:t>Ovom Uredbom propisuje se unutarnje ustrojstvo Ureda, nazivi i djelokrug unutarnjih ustrojstvenih jedinica, način rada Ureda, okvirni broj državnih službenika potrebnih za rad Ureda te druga pitanja od značaja za rad Ureda.</w:t>
      </w:r>
    </w:p>
    <w:p w14:paraId="4ABD4F89" w14:textId="77777777" w:rsidR="003A78CC" w:rsidRP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DAE237" w14:textId="77777777" w:rsid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CC">
        <w:rPr>
          <w:rFonts w:ascii="Times New Roman" w:hAnsi="Times New Roman" w:cs="Times New Roman"/>
          <w:sz w:val="24"/>
          <w:szCs w:val="24"/>
        </w:rPr>
        <w:t>Također, Uredbom je propisano da će radom Ureda upravljati predstojnik, kojeg imenuje i razrješava Vlada Republike Hrvatske te da predstojnik Ureda ima zamjenika, kojeg imenuje i razrješava Vlada, na prijedlog predsjednika Vlade.</w:t>
      </w:r>
    </w:p>
    <w:p w14:paraId="4615B9CD" w14:textId="77777777" w:rsidR="003A78CC" w:rsidRP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254753" w14:textId="00767D80" w:rsidR="003A78CC" w:rsidRPr="003A78CC" w:rsidRDefault="003A78CC" w:rsidP="003A7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CC">
        <w:rPr>
          <w:rFonts w:ascii="Times New Roman" w:hAnsi="Times New Roman" w:cs="Times New Roman"/>
          <w:sz w:val="24"/>
          <w:szCs w:val="24"/>
        </w:rPr>
        <w:t>Uredba propisuje i da će se Pravilnikom o unutarnjem redu Ureda utvrditi radna mjesta u Uredu, broj potrebnih državnih službenika, s naznakom njihovih poslova i zadaća te stručnih uvjeta potrebnih za njihovo obavljanje, njihove ovlasti i odgovornosti, kao i druga pitanja od značaja za rad Ureda koja nisu uređena ovom Uredbom, a kojeg donosi predstojnik Ureda, uz prethodnu pribavljenu suglasnost tijela državne uprave nadležnog za službeničke odnose.</w:t>
      </w:r>
    </w:p>
    <w:p w14:paraId="5D634968" w14:textId="77777777" w:rsidR="003A78CC" w:rsidRDefault="003A78CC" w:rsidP="00D647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5FC8088" w14:textId="77777777" w:rsidR="00D64787" w:rsidRPr="003126C4" w:rsidRDefault="00D64787" w:rsidP="00D647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64787" w:rsidRPr="003126C4" w:rsidSect="00D64787">
      <w:headerReference w:type="default" r:id="rId15"/>
      <w:footerReference w:type="default" r:id="rId16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A37746" w14:textId="77777777" w:rsidR="00D324CF" w:rsidRDefault="00D324CF" w:rsidP="0049750F">
      <w:pPr>
        <w:spacing w:after="0" w:line="240" w:lineRule="auto"/>
      </w:pPr>
      <w:r>
        <w:separator/>
      </w:r>
    </w:p>
  </w:endnote>
  <w:endnote w:type="continuationSeparator" w:id="0">
    <w:p w14:paraId="7FA76CAC" w14:textId="77777777" w:rsidR="00D324CF" w:rsidRDefault="00D324CF" w:rsidP="004975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Times New Roman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5E60F7" w14:textId="77777777" w:rsidR="002F39D8" w:rsidRPr="003126C4" w:rsidRDefault="003F64AD" w:rsidP="003126C4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3126C4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2FECBD" w14:textId="77777777" w:rsidR="0049750F" w:rsidRPr="0049750F" w:rsidRDefault="0049750F" w:rsidP="004975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544F81" w14:textId="77777777" w:rsidR="00D324CF" w:rsidRDefault="00D324CF" w:rsidP="0049750F">
      <w:pPr>
        <w:spacing w:after="0" w:line="240" w:lineRule="auto"/>
      </w:pPr>
      <w:r>
        <w:separator/>
      </w:r>
    </w:p>
  </w:footnote>
  <w:footnote w:type="continuationSeparator" w:id="0">
    <w:p w14:paraId="7E967A8D" w14:textId="77777777" w:rsidR="00D324CF" w:rsidRDefault="00D324CF" w:rsidP="004975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182248067"/>
      <w:docPartObj>
        <w:docPartGallery w:val="Page Numbers (Top of Page)"/>
        <w:docPartUnique/>
      </w:docPartObj>
    </w:sdtPr>
    <w:sdtEndPr/>
    <w:sdtContent>
      <w:p w14:paraId="6F564C81" w14:textId="77777777" w:rsidR="00D64787" w:rsidRPr="00D64787" w:rsidRDefault="0009501B" w:rsidP="00D64787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1839495063"/>
      <w:docPartObj>
        <w:docPartGallery w:val="Page Numbers (Top of Page)"/>
        <w:docPartUnique/>
      </w:docPartObj>
    </w:sdtPr>
    <w:sdtEndPr/>
    <w:sdtContent>
      <w:p w14:paraId="7355A642" w14:textId="7E066FC8" w:rsidR="00D64787" w:rsidRPr="00D64787" w:rsidRDefault="00D64787" w:rsidP="00D64787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6478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6478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6478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9501B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D6478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2748A"/>
    <w:multiLevelType w:val="hybridMultilevel"/>
    <w:tmpl w:val="C15C7264"/>
    <w:lvl w:ilvl="0" w:tplc="041A0011">
      <w:start w:val="1"/>
      <w:numFmt w:val="decimal"/>
      <w:lvlText w:val="%1)"/>
      <w:lvlJc w:val="left"/>
      <w:pPr>
        <w:ind w:left="1068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BFC6240"/>
    <w:multiLevelType w:val="hybridMultilevel"/>
    <w:tmpl w:val="AEAC8446"/>
    <w:lvl w:ilvl="0" w:tplc="1A6C134C">
      <w:start w:val="2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D20A4"/>
    <w:multiLevelType w:val="hybridMultilevel"/>
    <w:tmpl w:val="74E022E4"/>
    <w:lvl w:ilvl="0" w:tplc="005C12A4">
      <w:start w:val="2"/>
      <w:numFmt w:val="bullet"/>
      <w:lvlText w:val="-"/>
      <w:lvlJc w:val="left"/>
      <w:pPr>
        <w:ind w:left="106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3" w15:restartNumberingAfterBreak="0">
    <w:nsid w:val="1F97205A"/>
    <w:multiLevelType w:val="hybridMultilevel"/>
    <w:tmpl w:val="A5C2934E"/>
    <w:lvl w:ilvl="0" w:tplc="BE16F34C">
      <w:start w:val="1"/>
      <w:numFmt w:val="decimal"/>
      <w:lvlText w:val="%1)"/>
      <w:lvlJc w:val="left"/>
      <w:pPr>
        <w:ind w:left="1212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932" w:hanging="360"/>
      </w:pPr>
    </w:lvl>
    <w:lvl w:ilvl="2" w:tplc="041A001B" w:tentative="1">
      <w:start w:val="1"/>
      <w:numFmt w:val="lowerRoman"/>
      <w:lvlText w:val="%3."/>
      <w:lvlJc w:val="right"/>
      <w:pPr>
        <w:ind w:left="2652" w:hanging="180"/>
      </w:pPr>
    </w:lvl>
    <w:lvl w:ilvl="3" w:tplc="041A000F" w:tentative="1">
      <w:start w:val="1"/>
      <w:numFmt w:val="decimal"/>
      <w:lvlText w:val="%4."/>
      <w:lvlJc w:val="left"/>
      <w:pPr>
        <w:ind w:left="3372" w:hanging="360"/>
      </w:pPr>
    </w:lvl>
    <w:lvl w:ilvl="4" w:tplc="041A0019" w:tentative="1">
      <w:start w:val="1"/>
      <w:numFmt w:val="lowerLetter"/>
      <w:lvlText w:val="%5."/>
      <w:lvlJc w:val="left"/>
      <w:pPr>
        <w:ind w:left="4092" w:hanging="360"/>
      </w:pPr>
    </w:lvl>
    <w:lvl w:ilvl="5" w:tplc="041A001B" w:tentative="1">
      <w:start w:val="1"/>
      <w:numFmt w:val="lowerRoman"/>
      <w:lvlText w:val="%6."/>
      <w:lvlJc w:val="right"/>
      <w:pPr>
        <w:ind w:left="4812" w:hanging="180"/>
      </w:pPr>
    </w:lvl>
    <w:lvl w:ilvl="6" w:tplc="041A000F" w:tentative="1">
      <w:start w:val="1"/>
      <w:numFmt w:val="decimal"/>
      <w:lvlText w:val="%7."/>
      <w:lvlJc w:val="left"/>
      <w:pPr>
        <w:ind w:left="5532" w:hanging="360"/>
      </w:pPr>
    </w:lvl>
    <w:lvl w:ilvl="7" w:tplc="041A0019" w:tentative="1">
      <w:start w:val="1"/>
      <w:numFmt w:val="lowerLetter"/>
      <w:lvlText w:val="%8."/>
      <w:lvlJc w:val="left"/>
      <w:pPr>
        <w:ind w:left="6252" w:hanging="360"/>
      </w:pPr>
    </w:lvl>
    <w:lvl w:ilvl="8" w:tplc="041A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4" w15:restartNumberingAfterBreak="0">
    <w:nsid w:val="202D0D3E"/>
    <w:multiLevelType w:val="hybridMultilevel"/>
    <w:tmpl w:val="5784FC0A"/>
    <w:lvl w:ilvl="0" w:tplc="464E89BC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6316502"/>
    <w:multiLevelType w:val="hybridMultilevel"/>
    <w:tmpl w:val="8646AFBA"/>
    <w:lvl w:ilvl="0" w:tplc="005C12A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0D1B51"/>
    <w:multiLevelType w:val="hybridMultilevel"/>
    <w:tmpl w:val="787C9D9E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555E33"/>
    <w:multiLevelType w:val="hybridMultilevel"/>
    <w:tmpl w:val="8488B4F0"/>
    <w:lvl w:ilvl="0" w:tplc="04AC7F1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CD2513"/>
    <w:multiLevelType w:val="hybridMultilevel"/>
    <w:tmpl w:val="06ECEC0A"/>
    <w:lvl w:ilvl="0" w:tplc="005C12A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31240"/>
    <w:multiLevelType w:val="hybridMultilevel"/>
    <w:tmpl w:val="C2B095FA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844185"/>
    <w:multiLevelType w:val="hybridMultilevel"/>
    <w:tmpl w:val="68B08494"/>
    <w:lvl w:ilvl="0" w:tplc="761688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B65F67"/>
    <w:multiLevelType w:val="hybridMultilevel"/>
    <w:tmpl w:val="8C80806A"/>
    <w:lvl w:ilvl="0" w:tplc="BE16F34C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94303A"/>
    <w:multiLevelType w:val="hybridMultilevel"/>
    <w:tmpl w:val="A4D8A1F4"/>
    <w:lvl w:ilvl="0" w:tplc="8F5EB21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0A0C8C"/>
    <w:multiLevelType w:val="hybridMultilevel"/>
    <w:tmpl w:val="00762A22"/>
    <w:lvl w:ilvl="0" w:tplc="005C12A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687EBA"/>
    <w:multiLevelType w:val="hybridMultilevel"/>
    <w:tmpl w:val="1B98E1EC"/>
    <w:lvl w:ilvl="0" w:tplc="005C12A4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3"/>
  </w:num>
  <w:num w:numId="4">
    <w:abstractNumId w:val="7"/>
  </w:num>
  <w:num w:numId="5">
    <w:abstractNumId w:val="5"/>
  </w:num>
  <w:num w:numId="6">
    <w:abstractNumId w:val="14"/>
  </w:num>
  <w:num w:numId="7">
    <w:abstractNumId w:val="12"/>
  </w:num>
  <w:num w:numId="8">
    <w:abstractNumId w:val="4"/>
  </w:num>
  <w:num w:numId="9">
    <w:abstractNumId w:val="3"/>
  </w:num>
  <w:num w:numId="10">
    <w:abstractNumId w:val="0"/>
  </w:num>
  <w:num w:numId="11">
    <w:abstractNumId w:val="11"/>
  </w:num>
  <w:num w:numId="12">
    <w:abstractNumId w:val="1"/>
  </w:num>
  <w:num w:numId="13">
    <w:abstractNumId w:val="10"/>
  </w:num>
  <w:num w:numId="14">
    <w:abstractNumId w:val="6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A20"/>
    <w:rsid w:val="00000AFF"/>
    <w:rsid w:val="00024D25"/>
    <w:rsid w:val="00047CE2"/>
    <w:rsid w:val="00062B7D"/>
    <w:rsid w:val="0009161F"/>
    <w:rsid w:val="0009501B"/>
    <w:rsid w:val="00114254"/>
    <w:rsid w:val="0011589A"/>
    <w:rsid w:val="00123B88"/>
    <w:rsid w:val="0014258A"/>
    <w:rsid w:val="001561DA"/>
    <w:rsid w:val="00193779"/>
    <w:rsid w:val="001A7E2E"/>
    <w:rsid w:val="001B1069"/>
    <w:rsid w:val="001B26C0"/>
    <w:rsid w:val="001C6AF4"/>
    <w:rsid w:val="001D1783"/>
    <w:rsid w:val="001E03A4"/>
    <w:rsid w:val="001E3D36"/>
    <w:rsid w:val="002117D3"/>
    <w:rsid w:val="0025025A"/>
    <w:rsid w:val="00260FDC"/>
    <w:rsid w:val="00295226"/>
    <w:rsid w:val="002A25B2"/>
    <w:rsid w:val="002B21FD"/>
    <w:rsid w:val="002D5677"/>
    <w:rsid w:val="002F308E"/>
    <w:rsid w:val="002F39D8"/>
    <w:rsid w:val="0030521D"/>
    <w:rsid w:val="003126C4"/>
    <w:rsid w:val="00326E9B"/>
    <w:rsid w:val="00330BEE"/>
    <w:rsid w:val="00346B27"/>
    <w:rsid w:val="00366471"/>
    <w:rsid w:val="00373902"/>
    <w:rsid w:val="00392AF8"/>
    <w:rsid w:val="003A0251"/>
    <w:rsid w:val="003A78CC"/>
    <w:rsid w:val="003C337F"/>
    <w:rsid w:val="003C54F0"/>
    <w:rsid w:val="003D484A"/>
    <w:rsid w:val="003E26DA"/>
    <w:rsid w:val="003F64AD"/>
    <w:rsid w:val="0041251E"/>
    <w:rsid w:val="0042428F"/>
    <w:rsid w:val="004676B3"/>
    <w:rsid w:val="00473315"/>
    <w:rsid w:val="00485688"/>
    <w:rsid w:val="0049750F"/>
    <w:rsid w:val="004A068D"/>
    <w:rsid w:val="004E7889"/>
    <w:rsid w:val="004F28C9"/>
    <w:rsid w:val="00504029"/>
    <w:rsid w:val="005047E4"/>
    <w:rsid w:val="00513656"/>
    <w:rsid w:val="005412B9"/>
    <w:rsid w:val="00546C9C"/>
    <w:rsid w:val="005527B5"/>
    <w:rsid w:val="0055728E"/>
    <w:rsid w:val="005754BC"/>
    <w:rsid w:val="005A01D5"/>
    <w:rsid w:val="005A7F25"/>
    <w:rsid w:val="005B136E"/>
    <w:rsid w:val="005C73D3"/>
    <w:rsid w:val="005E17DE"/>
    <w:rsid w:val="00606F1E"/>
    <w:rsid w:val="0061447F"/>
    <w:rsid w:val="006447A7"/>
    <w:rsid w:val="006A781F"/>
    <w:rsid w:val="006C069C"/>
    <w:rsid w:val="006C512C"/>
    <w:rsid w:val="006F1AD2"/>
    <w:rsid w:val="007217C1"/>
    <w:rsid w:val="00726130"/>
    <w:rsid w:val="0077235C"/>
    <w:rsid w:val="007A24C7"/>
    <w:rsid w:val="007E4B43"/>
    <w:rsid w:val="00850C76"/>
    <w:rsid w:val="008670E4"/>
    <w:rsid w:val="008B0C9B"/>
    <w:rsid w:val="008C49E9"/>
    <w:rsid w:val="008D1F7C"/>
    <w:rsid w:val="008D5D4A"/>
    <w:rsid w:val="008E3588"/>
    <w:rsid w:val="008F0727"/>
    <w:rsid w:val="00947AE0"/>
    <w:rsid w:val="00971DF7"/>
    <w:rsid w:val="00976E24"/>
    <w:rsid w:val="0098420C"/>
    <w:rsid w:val="009A15A2"/>
    <w:rsid w:val="009A1E94"/>
    <w:rsid w:val="009E057E"/>
    <w:rsid w:val="009E4590"/>
    <w:rsid w:val="009E70D3"/>
    <w:rsid w:val="009F5003"/>
    <w:rsid w:val="009F567B"/>
    <w:rsid w:val="00A1004D"/>
    <w:rsid w:val="00A256C7"/>
    <w:rsid w:val="00A351B7"/>
    <w:rsid w:val="00A63DAD"/>
    <w:rsid w:val="00A9239C"/>
    <w:rsid w:val="00AB3D3E"/>
    <w:rsid w:val="00AB5EC6"/>
    <w:rsid w:val="00AE06FF"/>
    <w:rsid w:val="00AE68C5"/>
    <w:rsid w:val="00B02005"/>
    <w:rsid w:val="00B05C8C"/>
    <w:rsid w:val="00B15CC4"/>
    <w:rsid w:val="00B453BE"/>
    <w:rsid w:val="00B62505"/>
    <w:rsid w:val="00B660D5"/>
    <w:rsid w:val="00B77768"/>
    <w:rsid w:val="00B80015"/>
    <w:rsid w:val="00B9658C"/>
    <w:rsid w:val="00B97947"/>
    <w:rsid w:val="00BA1944"/>
    <w:rsid w:val="00BA68AD"/>
    <w:rsid w:val="00BA6EEB"/>
    <w:rsid w:val="00BB1E9D"/>
    <w:rsid w:val="00BC0C96"/>
    <w:rsid w:val="00BC1118"/>
    <w:rsid w:val="00BC3938"/>
    <w:rsid w:val="00BC5933"/>
    <w:rsid w:val="00C1519A"/>
    <w:rsid w:val="00C35B36"/>
    <w:rsid w:val="00C67DC0"/>
    <w:rsid w:val="00C71221"/>
    <w:rsid w:val="00C72AC4"/>
    <w:rsid w:val="00C7427F"/>
    <w:rsid w:val="00C92696"/>
    <w:rsid w:val="00CA1091"/>
    <w:rsid w:val="00CB6642"/>
    <w:rsid w:val="00D324CF"/>
    <w:rsid w:val="00D56508"/>
    <w:rsid w:val="00D64787"/>
    <w:rsid w:val="00D74BB3"/>
    <w:rsid w:val="00D877EA"/>
    <w:rsid w:val="00DA28BF"/>
    <w:rsid w:val="00DA3319"/>
    <w:rsid w:val="00DA65D6"/>
    <w:rsid w:val="00DA72FA"/>
    <w:rsid w:val="00DB58FD"/>
    <w:rsid w:val="00DB7463"/>
    <w:rsid w:val="00DC01E4"/>
    <w:rsid w:val="00DE3467"/>
    <w:rsid w:val="00E07F81"/>
    <w:rsid w:val="00E21336"/>
    <w:rsid w:val="00E21ED7"/>
    <w:rsid w:val="00E22E52"/>
    <w:rsid w:val="00E23813"/>
    <w:rsid w:val="00E320C4"/>
    <w:rsid w:val="00E40EC3"/>
    <w:rsid w:val="00E520B6"/>
    <w:rsid w:val="00E53CDE"/>
    <w:rsid w:val="00E55DD6"/>
    <w:rsid w:val="00E65A4D"/>
    <w:rsid w:val="00E70F12"/>
    <w:rsid w:val="00E82452"/>
    <w:rsid w:val="00EA65A2"/>
    <w:rsid w:val="00EA7125"/>
    <w:rsid w:val="00EB2176"/>
    <w:rsid w:val="00EB58A1"/>
    <w:rsid w:val="00EC641F"/>
    <w:rsid w:val="00EC72E7"/>
    <w:rsid w:val="00F039D0"/>
    <w:rsid w:val="00F07292"/>
    <w:rsid w:val="00F14A7D"/>
    <w:rsid w:val="00F41DB2"/>
    <w:rsid w:val="00F4641E"/>
    <w:rsid w:val="00F55B05"/>
    <w:rsid w:val="00FD3EA9"/>
    <w:rsid w:val="00FD49BE"/>
    <w:rsid w:val="00FD75D2"/>
    <w:rsid w:val="00FE46FD"/>
    <w:rsid w:val="00FF7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9609C"/>
  <w15:chartTrackingRefBased/>
  <w15:docId w15:val="{9A589CB0-A5D0-4B85-8AC2-D4A23DF1C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7AE0"/>
  </w:style>
  <w:style w:type="paragraph" w:styleId="Heading1">
    <w:name w:val="heading 1"/>
    <w:basedOn w:val="Normal"/>
    <w:next w:val="Normal"/>
    <w:link w:val="Heading1Char"/>
    <w:uiPriority w:val="9"/>
    <w:qFormat/>
    <w:rsid w:val="00FF7A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F7A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7A2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F7A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7A2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7A2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7A2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7A2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7A2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7A2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F7A2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7A2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F7A2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7A2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7A2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7A2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7A2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7A2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F7A2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F7A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F7A2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F7A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F7A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F7A2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F7A2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F7A2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F7A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F7A2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F7A20"/>
    <w:rPr>
      <w:b/>
      <w:bCs/>
      <w:smallCaps/>
      <w:color w:val="0F4761" w:themeColor="accent1" w:themeShade="BF"/>
      <w:spacing w:val="5"/>
    </w:rPr>
  </w:style>
  <w:style w:type="paragraph" w:customStyle="1" w:styleId="box465253">
    <w:name w:val="box_465253"/>
    <w:basedOn w:val="Normal"/>
    <w:rsid w:val="00E82452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:sz w:val="24"/>
      <w:szCs w:val="24"/>
      <w:lang w:eastAsia="hr-HR"/>
      <w14:ligatures w14:val="none"/>
    </w:rPr>
  </w:style>
  <w:style w:type="paragraph" w:customStyle="1" w:styleId="klasa2">
    <w:name w:val="klasa2"/>
    <w:basedOn w:val="Normal"/>
    <w:rsid w:val="00FD7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Footer">
    <w:name w:val="footer"/>
    <w:basedOn w:val="Normal"/>
    <w:link w:val="FooterChar"/>
    <w:uiPriority w:val="99"/>
    <w:rsid w:val="003126C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3126C4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table" w:styleId="TableGrid">
    <w:name w:val="Table Grid"/>
    <w:basedOn w:val="TableNormal"/>
    <w:rsid w:val="003126C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975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750F"/>
  </w:style>
  <w:style w:type="character" w:styleId="CommentReference">
    <w:name w:val="annotation reference"/>
    <w:basedOn w:val="DefaultParagraphFont"/>
    <w:uiPriority w:val="99"/>
    <w:semiHidden/>
    <w:unhideWhenUsed/>
    <w:rsid w:val="00D647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7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478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47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478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4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787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53C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09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0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AZJMDCZ6QSYZ-886166611-4945</_dlc_DocId>
    <_dlc_DocIdUrl xmlns="a494813a-d0d8-4dad-94cb-0d196f36ba15">
      <Url>https://ekoordinacije.vlada.hr/unutarnja-ljudska/_layouts/15/DocIdRedir.aspx?ID=AZJMDCZ6QSYZ-886166611-4945</Url>
      <Description>AZJMDCZ6QSYZ-886166611-4945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692409-1A4D-44AF-8FEA-DAECE076F0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AB0D42D-1559-4A54-81E3-D8D5F59E33F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E8927A4-D4E5-449C-B3A6-D3620EAD50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D63294B-3B1F-4BE9-9442-F9EEBD1A538F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B6F91DC7-AF79-479C-B9E1-9E2DCDEF8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1484</Words>
  <Characters>8465</Characters>
  <Application>Microsoft Office Word</Application>
  <DocSecurity>0</DocSecurity>
  <Lines>70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Josipa Klišanin</dc:creator>
  <cp:keywords/>
  <dc:description/>
  <cp:lastModifiedBy>Marija Pišonić</cp:lastModifiedBy>
  <cp:revision>7</cp:revision>
  <cp:lastPrinted>2024-09-06T10:33:00Z</cp:lastPrinted>
  <dcterms:created xsi:type="dcterms:W3CDTF">2024-12-11T13:47:00Z</dcterms:created>
  <dcterms:modified xsi:type="dcterms:W3CDTF">2025-01-16T13:43:00Z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22c3e3d4-17e1-432f-bac0-174d9397a257</vt:lpwstr>
  </property>
  <property fmtid="{D5CDD505-2E9C-101B-9397-08002B2CF9AE}" pid="3" name="ContentTypeId">
    <vt:lpwstr>0x010100EC536D414ADA374EBBDDC70C85268AB8</vt:lpwstr>
  </property>
</Properties>
</file>