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F45C5" w14:textId="77777777" w:rsidR="00924BC8" w:rsidRPr="00411937" w:rsidRDefault="00924BC8" w:rsidP="00924BC8">
      <w:pPr>
        <w:spacing w:after="0" w:line="240" w:lineRule="auto"/>
        <w:jc w:val="center"/>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noProof/>
          <w:sz w:val="24"/>
          <w:szCs w:val="24"/>
          <w:lang w:val="hr-HR" w:eastAsia="hr-HR"/>
        </w:rPr>
        <w:drawing>
          <wp:inline distT="0" distB="0" distL="0" distR="0" wp14:anchorId="2F5EFB61" wp14:editId="69DE774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11937">
        <w:rPr>
          <w:rFonts w:ascii="Times New Roman" w:eastAsia="Times New Roman" w:hAnsi="Times New Roman" w:cs="Times New Roman"/>
          <w:sz w:val="24"/>
          <w:szCs w:val="24"/>
          <w:lang w:val="hr-HR" w:eastAsia="hr-HR"/>
        </w:rPr>
        <w:fldChar w:fldCharType="begin"/>
      </w:r>
      <w:r w:rsidRPr="00411937">
        <w:rPr>
          <w:rFonts w:ascii="Times New Roman" w:eastAsia="Times New Roman" w:hAnsi="Times New Roman" w:cs="Times New Roman"/>
          <w:sz w:val="24"/>
          <w:szCs w:val="24"/>
          <w:lang w:val="hr-HR" w:eastAsia="hr-HR"/>
        </w:rPr>
        <w:instrText xml:space="preserve"> INCLUDEPICTURE "http://www.inet.hr/~box/images/grb-rh.gif" \* MERGEFORMATINET </w:instrText>
      </w:r>
      <w:r w:rsidRPr="00411937">
        <w:rPr>
          <w:rFonts w:ascii="Times New Roman" w:eastAsia="Times New Roman" w:hAnsi="Times New Roman" w:cs="Times New Roman"/>
          <w:sz w:val="24"/>
          <w:szCs w:val="24"/>
          <w:lang w:val="hr-HR" w:eastAsia="hr-HR"/>
        </w:rPr>
        <w:fldChar w:fldCharType="end"/>
      </w:r>
    </w:p>
    <w:p w14:paraId="3AC46372" w14:textId="77777777" w:rsidR="00924BC8" w:rsidRPr="00411937" w:rsidRDefault="00924BC8" w:rsidP="00924BC8">
      <w:pPr>
        <w:spacing w:before="60" w:after="1680" w:line="240" w:lineRule="auto"/>
        <w:jc w:val="center"/>
        <w:rPr>
          <w:rFonts w:ascii="Times New Roman" w:eastAsia="Times New Roman" w:hAnsi="Times New Roman" w:cs="Times New Roman"/>
          <w:sz w:val="28"/>
          <w:szCs w:val="24"/>
          <w:lang w:val="hr-HR" w:eastAsia="hr-HR"/>
        </w:rPr>
      </w:pPr>
      <w:r w:rsidRPr="00411937">
        <w:rPr>
          <w:rFonts w:ascii="Times New Roman" w:eastAsia="Times New Roman" w:hAnsi="Times New Roman" w:cs="Times New Roman"/>
          <w:sz w:val="28"/>
          <w:szCs w:val="24"/>
          <w:lang w:val="hr-HR" w:eastAsia="hr-HR"/>
        </w:rPr>
        <w:t>VLADA REPUBLIKE HRVATSKE</w:t>
      </w:r>
    </w:p>
    <w:p w14:paraId="1B27CDD4"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61100772" w14:textId="1B074CFF" w:rsidR="00924BC8" w:rsidRPr="00411937" w:rsidRDefault="00924BC8" w:rsidP="00924BC8">
      <w:pPr>
        <w:spacing w:after="2400" w:line="240" w:lineRule="auto"/>
        <w:jc w:val="right"/>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Zagreb, 3</w:t>
      </w:r>
      <w:r w:rsidR="005863F0">
        <w:rPr>
          <w:rFonts w:ascii="Times New Roman" w:eastAsia="Times New Roman" w:hAnsi="Times New Roman" w:cs="Times New Roman"/>
          <w:sz w:val="24"/>
          <w:szCs w:val="24"/>
          <w:lang w:val="hr-HR" w:eastAsia="hr-HR"/>
        </w:rPr>
        <w:t>1</w:t>
      </w:r>
      <w:bookmarkStart w:id="0" w:name="_GoBack"/>
      <w:bookmarkEnd w:id="0"/>
      <w:r w:rsidRPr="00411937">
        <w:rPr>
          <w:rFonts w:ascii="Times New Roman" w:eastAsia="Times New Roman" w:hAnsi="Times New Roman" w:cs="Times New Roman"/>
          <w:sz w:val="24"/>
          <w:szCs w:val="24"/>
          <w:lang w:val="hr-HR" w:eastAsia="hr-HR"/>
        </w:rPr>
        <w:t>. siječnja 2025.</w:t>
      </w:r>
    </w:p>
    <w:p w14:paraId="3EFA7A8E" w14:textId="77777777" w:rsidR="00924BC8" w:rsidRPr="00411937" w:rsidRDefault="00924BC8" w:rsidP="00924BC8">
      <w:pPr>
        <w:spacing w:after="0" w:line="360" w:lineRule="auto"/>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__________________________________________________________________________</w:t>
      </w:r>
    </w:p>
    <w:p w14:paraId="2A3C60C5" w14:textId="77777777" w:rsidR="00924BC8" w:rsidRPr="00411937" w:rsidRDefault="00924BC8" w:rsidP="00924BC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val="hr-HR" w:eastAsia="hr-HR"/>
        </w:rPr>
        <w:sectPr w:rsidR="00924BC8" w:rsidRPr="00411937" w:rsidSect="001E2D3C">
          <w:footerReference w:type="default" r:id="rId13"/>
          <w:type w:val="nextColumn"/>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24BC8" w:rsidRPr="00411937" w14:paraId="6D25A23D" w14:textId="77777777" w:rsidTr="00AD1A91">
        <w:tc>
          <w:tcPr>
            <w:tcW w:w="1951" w:type="dxa"/>
          </w:tcPr>
          <w:p w14:paraId="69592E78" w14:textId="77777777" w:rsidR="00924BC8" w:rsidRPr="00411937" w:rsidRDefault="00924BC8" w:rsidP="00AD1A91">
            <w:pPr>
              <w:spacing w:line="360" w:lineRule="auto"/>
              <w:jc w:val="right"/>
              <w:rPr>
                <w:sz w:val="24"/>
                <w:szCs w:val="24"/>
              </w:rPr>
            </w:pPr>
            <w:r w:rsidRPr="00411937">
              <w:rPr>
                <w:b/>
                <w:smallCaps/>
                <w:sz w:val="24"/>
                <w:szCs w:val="24"/>
              </w:rPr>
              <w:t>Predlagatelj</w:t>
            </w:r>
            <w:r w:rsidRPr="00411937">
              <w:rPr>
                <w:b/>
                <w:sz w:val="24"/>
                <w:szCs w:val="24"/>
              </w:rPr>
              <w:t>:</w:t>
            </w:r>
          </w:p>
        </w:tc>
        <w:tc>
          <w:tcPr>
            <w:tcW w:w="7229" w:type="dxa"/>
          </w:tcPr>
          <w:p w14:paraId="1D58A7AF" w14:textId="77777777" w:rsidR="00924BC8" w:rsidRPr="00411937" w:rsidRDefault="00924BC8" w:rsidP="00AD1A91">
            <w:pPr>
              <w:spacing w:line="360" w:lineRule="auto"/>
              <w:rPr>
                <w:sz w:val="24"/>
                <w:szCs w:val="24"/>
              </w:rPr>
            </w:pPr>
            <w:r w:rsidRPr="00411937">
              <w:rPr>
                <w:sz w:val="24"/>
                <w:szCs w:val="24"/>
              </w:rPr>
              <w:t xml:space="preserve">Ministarstvo zdravstva </w:t>
            </w:r>
          </w:p>
        </w:tc>
      </w:tr>
    </w:tbl>
    <w:p w14:paraId="57CDEACE" w14:textId="77777777" w:rsidR="00924BC8" w:rsidRPr="00411937" w:rsidRDefault="00924BC8" w:rsidP="00924BC8">
      <w:pPr>
        <w:spacing w:after="0" w:line="360" w:lineRule="auto"/>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__________________________________________________________________________</w:t>
      </w:r>
    </w:p>
    <w:p w14:paraId="11B5C95D" w14:textId="77777777" w:rsidR="00924BC8" w:rsidRPr="00411937" w:rsidRDefault="00924BC8" w:rsidP="00924BC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val="hr-HR" w:eastAsia="hr-HR"/>
        </w:rPr>
        <w:sectPr w:rsidR="00924BC8" w:rsidRPr="00411937"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24BC8" w:rsidRPr="00411937" w14:paraId="2B123543" w14:textId="77777777" w:rsidTr="00AD1A91">
        <w:tc>
          <w:tcPr>
            <w:tcW w:w="1951" w:type="dxa"/>
          </w:tcPr>
          <w:p w14:paraId="05FAB72D" w14:textId="77777777" w:rsidR="00924BC8" w:rsidRPr="00411937" w:rsidRDefault="00924BC8" w:rsidP="00AD1A91">
            <w:pPr>
              <w:spacing w:line="360" w:lineRule="auto"/>
              <w:jc w:val="right"/>
              <w:rPr>
                <w:sz w:val="24"/>
                <w:szCs w:val="24"/>
              </w:rPr>
            </w:pPr>
            <w:r w:rsidRPr="00411937">
              <w:rPr>
                <w:b/>
                <w:smallCaps/>
                <w:sz w:val="24"/>
                <w:szCs w:val="24"/>
              </w:rPr>
              <w:t>Predmet</w:t>
            </w:r>
            <w:r w:rsidRPr="00411937">
              <w:rPr>
                <w:b/>
                <w:sz w:val="24"/>
                <w:szCs w:val="24"/>
              </w:rPr>
              <w:t>:</w:t>
            </w:r>
          </w:p>
        </w:tc>
        <w:tc>
          <w:tcPr>
            <w:tcW w:w="7229" w:type="dxa"/>
          </w:tcPr>
          <w:p w14:paraId="279570B9" w14:textId="7F011A85" w:rsidR="00924BC8" w:rsidRPr="00ED45E7" w:rsidRDefault="00924BC8" w:rsidP="00AD1A91">
            <w:pPr>
              <w:spacing w:line="360" w:lineRule="auto"/>
              <w:rPr>
                <w:b/>
                <w:sz w:val="24"/>
                <w:szCs w:val="24"/>
              </w:rPr>
            </w:pPr>
            <w:r w:rsidRPr="00411937">
              <w:rPr>
                <w:sz w:val="24"/>
                <w:szCs w:val="24"/>
              </w:rPr>
              <w:t xml:space="preserve">Nacrt konačnog prijedloga zakona o izmjenama i dopunama Zakona o kvaliteti zdravstvene zaštite </w:t>
            </w:r>
            <w:r w:rsidRPr="00411937">
              <w:rPr>
                <w:b/>
                <w:sz w:val="24"/>
                <w:szCs w:val="24"/>
              </w:rPr>
              <w:t xml:space="preserve">(EU) </w:t>
            </w:r>
          </w:p>
        </w:tc>
      </w:tr>
    </w:tbl>
    <w:p w14:paraId="74920CD3" w14:textId="77777777" w:rsidR="00924BC8" w:rsidRPr="00411937" w:rsidRDefault="00924BC8" w:rsidP="00924BC8">
      <w:pPr>
        <w:tabs>
          <w:tab w:val="left" w:pos="1843"/>
        </w:tabs>
        <w:spacing w:after="0" w:line="360" w:lineRule="auto"/>
        <w:ind w:left="1843" w:hanging="1843"/>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__________________________________________________________________________</w:t>
      </w:r>
    </w:p>
    <w:p w14:paraId="2202F16A"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65F44599"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671EF378"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296F2A39"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28B38834"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0A7CEEE9"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75E62713"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pPr>
    </w:p>
    <w:p w14:paraId="1975FA38" w14:textId="77777777" w:rsidR="00924BC8" w:rsidRPr="00411937" w:rsidRDefault="00924BC8" w:rsidP="00924BC8">
      <w:pPr>
        <w:spacing w:after="0" w:line="240" w:lineRule="auto"/>
        <w:rPr>
          <w:rFonts w:ascii="Times New Roman" w:eastAsia="Times New Roman" w:hAnsi="Times New Roman" w:cs="Times New Roman"/>
          <w:sz w:val="24"/>
          <w:szCs w:val="24"/>
          <w:lang w:val="hr-HR" w:eastAsia="hr-HR"/>
        </w:rPr>
        <w:sectPr w:rsidR="00924BC8" w:rsidRPr="00411937" w:rsidSect="000350D9">
          <w:type w:val="continuous"/>
          <w:pgSz w:w="11906" w:h="16838"/>
          <w:pgMar w:top="993" w:right="1417" w:bottom="1417" w:left="1417" w:header="709" w:footer="658" w:gutter="0"/>
          <w:cols w:space="708"/>
          <w:docGrid w:linePitch="360"/>
        </w:sectPr>
      </w:pPr>
    </w:p>
    <w:p w14:paraId="40BDE941" w14:textId="74CA9642" w:rsidR="0068650D" w:rsidRPr="00411937" w:rsidRDefault="0068650D" w:rsidP="0068650D">
      <w:pPr>
        <w:widowControl w:val="0"/>
        <w:numPr>
          <w:ilvl w:val="0"/>
          <w:numId w:val="3"/>
        </w:numPr>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val="hr-HR" w:eastAsia="hr-HR"/>
        </w:rPr>
      </w:pPr>
      <w:r w:rsidRPr="00411937">
        <w:rPr>
          <w:rFonts w:ascii="Times New Roman" w:eastAsia="Times New Roman" w:hAnsi="Times New Roman" w:cs="Times New Roman"/>
          <w:b/>
          <w:snapToGrid w:val="0"/>
          <w:sz w:val="24"/>
          <w:szCs w:val="24"/>
          <w:lang w:val="hr-HR" w:eastAsia="hr-HR"/>
        </w:rPr>
        <w:lastRenderedPageBreak/>
        <w:t>VLADA REPUBLIKE HRVATSKE</w:t>
      </w:r>
    </w:p>
    <w:p w14:paraId="50AA290C" w14:textId="3F5B8085" w:rsidR="0068650D" w:rsidRPr="00411937" w:rsidRDefault="0068650D" w:rsidP="000E4FC2">
      <w:pPr>
        <w:widowControl w:val="0"/>
        <w:suppressAutoHyphens/>
        <w:spacing w:after="0" w:line="240" w:lineRule="auto"/>
        <w:jc w:val="center"/>
        <w:rPr>
          <w:rFonts w:ascii="Times New Roman" w:eastAsia="Times New Roman" w:hAnsi="Times New Roman" w:cs="Times New Roman"/>
          <w:b/>
          <w:snapToGrid w:val="0"/>
          <w:sz w:val="24"/>
          <w:szCs w:val="24"/>
          <w:lang w:val="hr-HR" w:eastAsia="hr-HR"/>
        </w:rPr>
      </w:pPr>
    </w:p>
    <w:p w14:paraId="345E42C3" w14:textId="77777777" w:rsidR="000E4FC2" w:rsidRPr="00411937" w:rsidRDefault="000E4FC2" w:rsidP="000E4FC2">
      <w:pPr>
        <w:widowControl w:val="0"/>
        <w:suppressAutoHyphens/>
        <w:spacing w:after="0" w:line="240" w:lineRule="auto"/>
        <w:jc w:val="center"/>
        <w:rPr>
          <w:rFonts w:ascii="Times New Roman" w:eastAsia="Times New Roman" w:hAnsi="Times New Roman" w:cs="Times New Roman"/>
          <w:b/>
          <w:snapToGrid w:val="0"/>
          <w:sz w:val="24"/>
          <w:szCs w:val="24"/>
          <w:lang w:val="hr-HR" w:eastAsia="hr-HR"/>
        </w:rPr>
      </w:pPr>
    </w:p>
    <w:p w14:paraId="2AF5814F" w14:textId="77777777" w:rsidR="0068650D" w:rsidRPr="00411937" w:rsidRDefault="0068650D" w:rsidP="0068650D">
      <w:pPr>
        <w:tabs>
          <w:tab w:val="left" w:pos="-720"/>
          <w:tab w:val="left" w:pos="0"/>
          <w:tab w:val="left" w:pos="720"/>
        </w:tabs>
        <w:suppressAutoHyphens/>
        <w:spacing w:after="0" w:line="240" w:lineRule="auto"/>
        <w:jc w:val="right"/>
        <w:rPr>
          <w:rFonts w:ascii="Times New Roman" w:eastAsia="Times New Roman" w:hAnsi="Times New Roman" w:cs="Times New Roman"/>
          <w:b/>
          <w:sz w:val="24"/>
          <w:szCs w:val="24"/>
          <w:u w:val="single"/>
          <w:lang w:val="hr-HR" w:eastAsia="hr-HR"/>
        </w:rPr>
      </w:pPr>
      <w:r w:rsidRPr="00411937">
        <w:rPr>
          <w:rFonts w:ascii="Times New Roman" w:eastAsia="Times New Roman" w:hAnsi="Times New Roman" w:cs="Times New Roman"/>
          <w:b/>
          <w:sz w:val="24"/>
          <w:szCs w:val="24"/>
          <w:u w:val="single"/>
          <w:lang w:val="hr-HR" w:eastAsia="hr-HR"/>
        </w:rPr>
        <w:t>NACRT</w:t>
      </w:r>
    </w:p>
    <w:p w14:paraId="276E8646"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5621E559"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6D6870D4"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5ABD6BA0"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2FD6C7A5"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5DB5DBB5"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24BA95A2"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250B2A64"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3865FD32"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3BAF29DA"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49E55CFF"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7F2D8371"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101879F8"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160BD293"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5E99FCB6"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5480AB81"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2CF3F5E5"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262D1E2C"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2BEB3881"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val="hr-HR" w:eastAsia="hr-HR"/>
        </w:rPr>
      </w:pPr>
    </w:p>
    <w:p w14:paraId="79E38161"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hAnsi="Times New Roman" w:cs="Times New Roman"/>
          <w:b/>
          <w:bCs/>
          <w:sz w:val="24"/>
          <w:szCs w:val="24"/>
          <w:lang w:val="hr-HR"/>
        </w:rPr>
      </w:pPr>
      <w:r w:rsidRPr="00411937">
        <w:rPr>
          <w:rFonts w:ascii="Times New Roman" w:hAnsi="Times New Roman" w:cs="Times New Roman"/>
          <w:b/>
          <w:bCs/>
          <w:sz w:val="24"/>
          <w:szCs w:val="24"/>
          <w:lang w:val="hr-HR"/>
        </w:rPr>
        <w:t>KONAČNI PRIJEDLOG ZAKONA O IZMJENAMA I DOPUNAMA</w:t>
      </w:r>
    </w:p>
    <w:p w14:paraId="27E7623F" w14:textId="61AE052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r w:rsidRPr="00411937">
        <w:rPr>
          <w:rFonts w:ascii="Times New Roman" w:hAnsi="Times New Roman" w:cs="Times New Roman"/>
          <w:b/>
          <w:bCs/>
          <w:sz w:val="24"/>
          <w:szCs w:val="24"/>
          <w:lang w:val="hr-HR"/>
        </w:rPr>
        <w:t>ZAKONA O KVALITETI ZDRAVSTVENE ZAŠTITE</w:t>
      </w:r>
    </w:p>
    <w:p w14:paraId="72B0D609"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05101E98"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5672627E"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7D395B3B"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1C6DD003"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3BD1B405"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76F3EEBE"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071AE171"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2D476D9D"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2844F767"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78D3FC50"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7783775B"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0986C64A"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1271AB79"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2DCC0957"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078F13EB"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16FBD286"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55C82257"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79DA3E44"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4493AEAA"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70A08240"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58B1D0ED"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p>
    <w:p w14:paraId="38A901B8" w14:textId="77777777" w:rsidR="0068650D" w:rsidRPr="00411937" w:rsidRDefault="0068650D" w:rsidP="0068650D">
      <w:pPr>
        <w:spacing w:after="0" w:line="240" w:lineRule="auto"/>
        <w:jc w:val="center"/>
        <w:rPr>
          <w:rFonts w:ascii="Times New Roman" w:eastAsia="Times New Roman" w:hAnsi="Times New Roman" w:cs="Times New Roman"/>
          <w:b/>
          <w:sz w:val="24"/>
          <w:szCs w:val="24"/>
          <w:lang w:val="hr-HR" w:eastAsia="hr-HR"/>
        </w:rPr>
      </w:pPr>
    </w:p>
    <w:p w14:paraId="46B3BFB8" w14:textId="77777777" w:rsidR="0068650D" w:rsidRPr="00411937" w:rsidRDefault="0068650D" w:rsidP="0068650D">
      <w:pPr>
        <w:pBdr>
          <w:bottom w:val="single" w:sz="12" w:space="1" w:color="auto"/>
        </w:pBdr>
        <w:suppressAutoHyphens/>
        <w:spacing w:after="0" w:line="240" w:lineRule="auto"/>
        <w:jc w:val="center"/>
        <w:rPr>
          <w:rFonts w:ascii="Times New Roman" w:eastAsia="Times New Roman" w:hAnsi="Times New Roman" w:cs="Times New Roman"/>
          <w:b/>
          <w:sz w:val="24"/>
          <w:szCs w:val="24"/>
          <w:lang w:val="hr-HR" w:eastAsia="hr-HR"/>
        </w:rPr>
      </w:pPr>
    </w:p>
    <w:p w14:paraId="78CEC171" w14:textId="7B597315" w:rsidR="0068650D" w:rsidRPr="00411937" w:rsidRDefault="0068650D" w:rsidP="0068650D">
      <w:pPr>
        <w:suppressAutoHyphens/>
        <w:spacing w:after="0" w:line="240" w:lineRule="auto"/>
        <w:jc w:val="center"/>
        <w:rPr>
          <w:rFonts w:ascii="Times New Roman" w:eastAsia="Times New Roman" w:hAnsi="Times New Roman" w:cs="Times New Roman"/>
          <w:b/>
          <w:sz w:val="24"/>
          <w:szCs w:val="24"/>
          <w:lang w:val="hr-HR" w:eastAsia="hr-HR"/>
        </w:rPr>
        <w:sectPr w:rsidR="0068650D" w:rsidRPr="00411937" w:rsidSect="0068650D">
          <w:headerReference w:type="default" r:id="rId14"/>
          <w:type w:val="nextColumn"/>
          <w:pgSz w:w="11906" w:h="16838" w:code="9"/>
          <w:pgMar w:top="1418" w:right="1418" w:bottom="1418" w:left="1418" w:header="709" w:footer="709" w:gutter="0"/>
          <w:pgNumType w:start="1"/>
          <w:cols w:space="708"/>
          <w:titlePg/>
          <w:docGrid w:linePitch="360"/>
        </w:sectPr>
      </w:pPr>
      <w:r w:rsidRPr="00411937">
        <w:rPr>
          <w:rFonts w:ascii="Times New Roman" w:eastAsia="Times New Roman" w:hAnsi="Times New Roman" w:cs="Times New Roman"/>
          <w:b/>
          <w:sz w:val="24"/>
          <w:szCs w:val="24"/>
          <w:lang w:val="hr-HR" w:eastAsia="hr-HR"/>
        </w:rPr>
        <w:t xml:space="preserve">Zagreb, </w:t>
      </w:r>
      <w:r w:rsidR="00EB14DC" w:rsidRPr="00411937">
        <w:rPr>
          <w:rFonts w:ascii="Times New Roman" w:eastAsia="Times New Roman" w:hAnsi="Times New Roman" w:cs="Times New Roman"/>
          <w:b/>
          <w:sz w:val="24"/>
          <w:szCs w:val="24"/>
          <w:lang w:val="hr-HR" w:eastAsia="hr-HR"/>
        </w:rPr>
        <w:t>siječanj</w:t>
      </w:r>
      <w:r w:rsidRPr="00411937">
        <w:rPr>
          <w:rFonts w:ascii="Times New Roman" w:eastAsia="Times New Roman" w:hAnsi="Times New Roman" w:cs="Times New Roman"/>
          <w:b/>
          <w:sz w:val="24"/>
          <w:szCs w:val="24"/>
          <w:lang w:val="hr-HR" w:eastAsia="hr-HR"/>
        </w:rPr>
        <w:t xml:space="preserve"> 202</w:t>
      </w:r>
      <w:r w:rsidR="00AE3BBE" w:rsidRPr="00411937">
        <w:rPr>
          <w:rFonts w:ascii="Times New Roman" w:eastAsia="Times New Roman" w:hAnsi="Times New Roman" w:cs="Times New Roman"/>
          <w:b/>
          <w:sz w:val="24"/>
          <w:szCs w:val="24"/>
          <w:lang w:val="hr-HR" w:eastAsia="hr-HR"/>
        </w:rPr>
        <w:t>5</w:t>
      </w:r>
      <w:r w:rsidRPr="00411937">
        <w:rPr>
          <w:rFonts w:ascii="Times New Roman" w:eastAsia="Times New Roman" w:hAnsi="Times New Roman" w:cs="Times New Roman"/>
          <w:b/>
          <w:sz w:val="24"/>
          <w:szCs w:val="24"/>
          <w:lang w:val="hr-HR" w:eastAsia="hr-HR"/>
        </w:rPr>
        <w:t>.</w:t>
      </w:r>
    </w:p>
    <w:p w14:paraId="680446C3" w14:textId="77777777" w:rsidR="006E7CDB" w:rsidRDefault="006E7CDB" w:rsidP="0068650D">
      <w:pPr>
        <w:tabs>
          <w:tab w:val="left" w:pos="-720"/>
          <w:tab w:val="left" w:pos="0"/>
          <w:tab w:val="left" w:pos="720"/>
        </w:tabs>
        <w:suppressAutoHyphens/>
        <w:spacing w:after="0" w:line="240" w:lineRule="auto"/>
        <w:jc w:val="center"/>
        <w:rPr>
          <w:rFonts w:ascii="Times New Roman" w:hAnsi="Times New Roman" w:cs="Times New Roman"/>
          <w:b/>
          <w:bCs/>
          <w:sz w:val="24"/>
          <w:szCs w:val="24"/>
          <w:lang w:val="hr-HR"/>
        </w:rPr>
      </w:pPr>
    </w:p>
    <w:p w14:paraId="2EE016D2" w14:textId="7E2B8E6F" w:rsidR="0068650D" w:rsidRPr="00411937" w:rsidRDefault="0068650D" w:rsidP="0068650D">
      <w:pPr>
        <w:tabs>
          <w:tab w:val="left" w:pos="-720"/>
          <w:tab w:val="left" w:pos="0"/>
          <w:tab w:val="left" w:pos="720"/>
        </w:tabs>
        <w:suppressAutoHyphens/>
        <w:spacing w:after="0" w:line="240" w:lineRule="auto"/>
        <w:jc w:val="center"/>
        <w:rPr>
          <w:rFonts w:ascii="Times New Roman" w:hAnsi="Times New Roman" w:cs="Times New Roman"/>
          <w:b/>
          <w:bCs/>
          <w:sz w:val="24"/>
          <w:szCs w:val="24"/>
          <w:lang w:val="hr-HR"/>
        </w:rPr>
      </w:pPr>
      <w:r w:rsidRPr="00411937">
        <w:rPr>
          <w:rFonts w:ascii="Times New Roman" w:hAnsi="Times New Roman" w:cs="Times New Roman"/>
          <w:b/>
          <w:bCs/>
          <w:sz w:val="24"/>
          <w:szCs w:val="24"/>
          <w:lang w:val="hr-HR"/>
        </w:rPr>
        <w:t>KONAČNI PRIJEDLOG ZAKONA O IZMJENAMA I DOPUNAMA</w:t>
      </w:r>
    </w:p>
    <w:p w14:paraId="65D8390C" w14:textId="77777777" w:rsidR="0068650D" w:rsidRPr="00411937" w:rsidRDefault="0068650D" w:rsidP="0068650D">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val="hr-HR" w:eastAsia="hr-HR"/>
        </w:rPr>
      </w:pPr>
      <w:r w:rsidRPr="00411937">
        <w:rPr>
          <w:rFonts w:ascii="Times New Roman" w:hAnsi="Times New Roman" w:cs="Times New Roman"/>
          <w:b/>
          <w:bCs/>
          <w:sz w:val="24"/>
          <w:szCs w:val="24"/>
          <w:lang w:val="hr-HR"/>
        </w:rPr>
        <w:t xml:space="preserve"> ZAKONA O KVALITETI ZDRAVSTVENE ZAŠTITE</w:t>
      </w:r>
    </w:p>
    <w:p w14:paraId="33117B7E" w14:textId="77777777" w:rsidR="0068650D" w:rsidRPr="00411937" w:rsidRDefault="0068650D" w:rsidP="0068650D">
      <w:pPr>
        <w:tabs>
          <w:tab w:val="left" w:pos="709"/>
        </w:tabs>
        <w:spacing w:after="0" w:line="240" w:lineRule="auto"/>
        <w:rPr>
          <w:rFonts w:ascii="Times New Roman" w:eastAsia="Times New Roman" w:hAnsi="Times New Roman" w:cs="Times New Roman"/>
          <w:b/>
          <w:bCs/>
          <w:kern w:val="36"/>
          <w:sz w:val="24"/>
          <w:szCs w:val="24"/>
          <w:lang w:val="hr-HR" w:eastAsia="hr-HR"/>
        </w:rPr>
      </w:pPr>
    </w:p>
    <w:p w14:paraId="40BB6D76" w14:textId="77777777" w:rsidR="0068650D" w:rsidRPr="00411937" w:rsidRDefault="0068650D" w:rsidP="0068650D">
      <w:pPr>
        <w:spacing w:after="0" w:line="240" w:lineRule="auto"/>
        <w:jc w:val="center"/>
        <w:textAlignment w:val="baseline"/>
        <w:rPr>
          <w:rFonts w:ascii="Times New Roman" w:eastAsia="Times New Roman" w:hAnsi="Times New Roman" w:cs="Times New Roman"/>
          <w:b/>
          <w:bCs/>
          <w:sz w:val="24"/>
          <w:szCs w:val="24"/>
          <w:lang w:val="hr-HR"/>
        </w:rPr>
      </w:pPr>
    </w:p>
    <w:p w14:paraId="716315CA" w14:textId="77777777" w:rsidR="0068650D" w:rsidRPr="00411937" w:rsidRDefault="0068650D" w:rsidP="0068650D">
      <w:pPr>
        <w:spacing w:after="0" w:line="240" w:lineRule="auto"/>
        <w:jc w:val="center"/>
        <w:textAlignment w:val="baseline"/>
        <w:rPr>
          <w:rFonts w:ascii="Times New Roman" w:eastAsia="Times New Roman" w:hAnsi="Times New Roman" w:cs="Times New Roman"/>
          <w:b/>
          <w:bCs/>
          <w:sz w:val="24"/>
          <w:szCs w:val="24"/>
          <w:lang w:val="hr-HR"/>
        </w:rPr>
      </w:pPr>
      <w:r w:rsidRPr="00411937">
        <w:rPr>
          <w:rFonts w:ascii="Times New Roman" w:eastAsia="Times New Roman" w:hAnsi="Times New Roman" w:cs="Times New Roman"/>
          <w:b/>
          <w:bCs/>
          <w:sz w:val="24"/>
          <w:szCs w:val="24"/>
          <w:lang w:val="hr-HR"/>
        </w:rPr>
        <w:t>Članak 1.</w:t>
      </w:r>
    </w:p>
    <w:p w14:paraId="0147E2FE" w14:textId="77777777" w:rsidR="0068650D" w:rsidRPr="00411937" w:rsidRDefault="0068650D" w:rsidP="0068650D">
      <w:pPr>
        <w:spacing w:after="0" w:line="240" w:lineRule="auto"/>
        <w:jc w:val="both"/>
        <w:textAlignment w:val="baseline"/>
        <w:outlineLvl w:val="2"/>
        <w:rPr>
          <w:rFonts w:ascii="Times New Roman" w:eastAsia="Times New Roman" w:hAnsi="Times New Roman" w:cs="Times New Roman"/>
          <w:b/>
          <w:bCs/>
          <w:sz w:val="24"/>
          <w:szCs w:val="24"/>
          <w:lang w:val="hr-HR"/>
        </w:rPr>
      </w:pPr>
    </w:p>
    <w:p w14:paraId="3DDBE072" w14:textId="77777777" w:rsidR="0068650D" w:rsidRPr="00411937" w:rsidRDefault="0068650D" w:rsidP="0068650D">
      <w:pPr>
        <w:spacing w:after="0" w:line="240" w:lineRule="auto"/>
        <w:ind w:firstLine="720"/>
        <w:jc w:val="both"/>
        <w:textAlignment w:val="baseline"/>
        <w:outlineLvl w:val="2"/>
        <w:rPr>
          <w:rFonts w:ascii="Times New Roman" w:hAnsi="Times New Roman" w:cs="Times New Roman"/>
          <w:sz w:val="24"/>
          <w:szCs w:val="24"/>
          <w:shd w:val="clear" w:color="auto" w:fill="FFFFFF"/>
          <w:lang w:val="hr-HR"/>
        </w:rPr>
      </w:pPr>
      <w:r w:rsidRPr="00411937">
        <w:rPr>
          <w:rFonts w:ascii="Times New Roman" w:eastAsia="Times New Roman" w:hAnsi="Times New Roman" w:cs="Times New Roman"/>
          <w:bCs/>
          <w:sz w:val="24"/>
          <w:szCs w:val="24"/>
          <w:lang w:val="hr-HR"/>
        </w:rPr>
        <w:t xml:space="preserve">U </w:t>
      </w:r>
      <w:r w:rsidRPr="00411937">
        <w:rPr>
          <w:rFonts w:ascii="Times New Roman" w:hAnsi="Times New Roman" w:cs="Times New Roman"/>
          <w:sz w:val="24"/>
          <w:szCs w:val="24"/>
          <w:shd w:val="clear" w:color="auto" w:fill="FFFFFF"/>
          <w:lang w:val="hr-HR"/>
        </w:rPr>
        <w:t>Zakonu o kvaliteti zdravstvene zaštite („Narodne novine“, broj 118/18.), iza članka 1. dodaje se članak 1.a koji glasi:</w:t>
      </w:r>
    </w:p>
    <w:p w14:paraId="373E5BC5" w14:textId="77777777" w:rsidR="0068650D" w:rsidRPr="00411937" w:rsidRDefault="0068650D" w:rsidP="0068650D">
      <w:pPr>
        <w:spacing w:after="0" w:line="240" w:lineRule="auto"/>
        <w:jc w:val="both"/>
        <w:textAlignment w:val="baseline"/>
        <w:outlineLvl w:val="2"/>
        <w:rPr>
          <w:rFonts w:ascii="Times New Roman" w:hAnsi="Times New Roman" w:cs="Times New Roman"/>
          <w:sz w:val="24"/>
          <w:szCs w:val="24"/>
          <w:shd w:val="clear" w:color="auto" w:fill="FFFFFF"/>
          <w:lang w:val="hr-HR"/>
        </w:rPr>
      </w:pPr>
    </w:p>
    <w:p w14:paraId="6E535826" w14:textId="77777777" w:rsidR="0068650D" w:rsidRPr="00411937" w:rsidRDefault="0068650D" w:rsidP="0068650D">
      <w:pPr>
        <w:spacing w:after="0" w:line="240" w:lineRule="auto"/>
        <w:jc w:val="center"/>
        <w:textAlignment w:val="baseline"/>
        <w:outlineLvl w:val="2"/>
        <w:rPr>
          <w:rFonts w:ascii="Times New Roman" w:hAnsi="Times New Roman" w:cs="Times New Roman"/>
          <w:sz w:val="24"/>
          <w:szCs w:val="24"/>
          <w:shd w:val="clear" w:color="auto" w:fill="FFFFFF"/>
          <w:lang w:val="hr-HR"/>
        </w:rPr>
      </w:pPr>
      <w:r w:rsidRPr="00411937">
        <w:rPr>
          <w:rFonts w:ascii="Times New Roman" w:hAnsi="Times New Roman" w:cs="Times New Roman"/>
          <w:sz w:val="24"/>
          <w:szCs w:val="24"/>
          <w:shd w:val="clear" w:color="auto" w:fill="FFFFFF"/>
          <w:lang w:val="hr-HR"/>
        </w:rPr>
        <w:t>„Članak 1.a</w:t>
      </w:r>
    </w:p>
    <w:p w14:paraId="0E69A3DE" w14:textId="77777777" w:rsidR="0068650D" w:rsidRPr="00411937" w:rsidRDefault="0068650D" w:rsidP="0068650D">
      <w:pPr>
        <w:spacing w:after="0" w:line="240" w:lineRule="auto"/>
        <w:textAlignment w:val="baseline"/>
        <w:outlineLvl w:val="2"/>
        <w:rPr>
          <w:rFonts w:ascii="Times New Roman" w:hAnsi="Times New Roman" w:cs="Times New Roman"/>
          <w:sz w:val="24"/>
          <w:szCs w:val="24"/>
          <w:lang w:val="hr-HR"/>
        </w:rPr>
      </w:pPr>
    </w:p>
    <w:p w14:paraId="05C02B15" w14:textId="77777777" w:rsidR="0068650D" w:rsidRPr="00411937" w:rsidRDefault="0068650D" w:rsidP="0068650D">
      <w:pPr>
        <w:spacing w:after="0" w:line="240" w:lineRule="auto"/>
        <w:jc w:val="both"/>
        <w:textAlignment w:val="baseline"/>
        <w:outlineLvl w:val="2"/>
        <w:rPr>
          <w:rFonts w:ascii="Times New Roman" w:hAnsi="Times New Roman" w:cs="Times New Roman"/>
          <w:sz w:val="24"/>
          <w:szCs w:val="24"/>
          <w:shd w:val="clear" w:color="auto" w:fill="FFFFFF"/>
          <w:lang w:val="hr-HR"/>
        </w:rPr>
      </w:pPr>
      <w:r w:rsidRPr="00411937">
        <w:rPr>
          <w:rFonts w:ascii="Times New Roman" w:hAnsi="Times New Roman" w:cs="Times New Roman"/>
          <w:sz w:val="24"/>
          <w:szCs w:val="24"/>
          <w:lang w:val="hr-HR"/>
        </w:rPr>
        <w:t xml:space="preserve">Ovim Zakonom osigurava se provedba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 xml:space="preserve">redbe (EU) 2021/2282 Europskog parlamenta i Vijeća od 15. prosinca 2021. o procjeni zdravstvenih tehnologija i izmjeni Direktive 2011/24/EU (Tekst značajan za EGP) </w:t>
      </w:r>
      <w:r w:rsidRPr="00411937">
        <w:rPr>
          <w:rFonts w:ascii="Times New Roman" w:hAnsi="Times New Roman" w:cs="Times New Roman"/>
          <w:bCs/>
          <w:sz w:val="24"/>
          <w:szCs w:val="24"/>
          <w:shd w:val="clear" w:color="auto" w:fill="FFFFFF"/>
          <w:lang w:val="hr-HR"/>
        </w:rPr>
        <w:t>(Službeni list Europske unije L</w:t>
      </w:r>
      <w:r w:rsidRPr="00411937">
        <w:rPr>
          <w:rFonts w:ascii="Times New Roman" w:hAnsi="Times New Roman" w:cs="Times New Roman"/>
          <w:i/>
          <w:iCs/>
          <w:sz w:val="24"/>
          <w:szCs w:val="24"/>
          <w:shd w:val="clear" w:color="auto" w:fill="FFFFFF"/>
          <w:lang w:val="hr-HR"/>
        </w:rPr>
        <w:t xml:space="preserve"> </w:t>
      </w:r>
      <w:r w:rsidRPr="00411937">
        <w:rPr>
          <w:rFonts w:ascii="Times New Roman" w:hAnsi="Times New Roman" w:cs="Times New Roman"/>
          <w:iCs/>
          <w:sz w:val="24"/>
          <w:szCs w:val="24"/>
          <w:shd w:val="clear" w:color="auto" w:fill="FFFFFF"/>
          <w:lang w:val="hr-HR"/>
        </w:rPr>
        <w:t>458, 22.12.2021.;</w:t>
      </w:r>
      <w:r w:rsidRPr="00411937">
        <w:rPr>
          <w:rFonts w:ascii="Times New Roman" w:eastAsia="Times New Roman" w:hAnsi="Times New Roman" w:cs="Times New Roman"/>
          <w:sz w:val="24"/>
          <w:szCs w:val="24"/>
          <w:lang w:val="hr-HR" w:eastAsia="hr-HR"/>
        </w:rPr>
        <w:t xml:space="preserve"> u daljnjem tekstu: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 xml:space="preserve">redba (EU) 2021/2282) te delegiranih i provedbenih akata donesenih na temelju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redbe (EU) 2021/2282.“.</w:t>
      </w:r>
    </w:p>
    <w:p w14:paraId="38417748" w14:textId="77777777" w:rsidR="0068650D" w:rsidRPr="00411937" w:rsidRDefault="0068650D" w:rsidP="0068650D">
      <w:pPr>
        <w:spacing w:after="0" w:line="240" w:lineRule="auto"/>
        <w:textAlignment w:val="baseline"/>
        <w:outlineLvl w:val="2"/>
        <w:rPr>
          <w:rFonts w:ascii="Times New Roman" w:hAnsi="Times New Roman" w:cs="Times New Roman"/>
          <w:sz w:val="24"/>
          <w:szCs w:val="24"/>
          <w:shd w:val="clear" w:color="auto" w:fill="FFFFFF"/>
          <w:lang w:val="hr-HR"/>
        </w:rPr>
      </w:pPr>
    </w:p>
    <w:p w14:paraId="4289D6E7" w14:textId="77777777" w:rsidR="0068650D" w:rsidRPr="00411937" w:rsidRDefault="0068650D" w:rsidP="0068650D">
      <w:pPr>
        <w:spacing w:after="0" w:line="240" w:lineRule="auto"/>
        <w:jc w:val="center"/>
        <w:textAlignment w:val="baseline"/>
        <w:outlineLvl w:val="2"/>
        <w:rPr>
          <w:rFonts w:ascii="Times New Roman" w:hAnsi="Times New Roman" w:cs="Times New Roman"/>
          <w:b/>
          <w:sz w:val="24"/>
          <w:szCs w:val="24"/>
          <w:shd w:val="clear" w:color="auto" w:fill="FFFFFF"/>
          <w:lang w:val="hr-HR"/>
        </w:rPr>
      </w:pPr>
      <w:r w:rsidRPr="00411937">
        <w:rPr>
          <w:rFonts w:ascii="Times New Roman" w:hAnsi="Times New Roman" w:cs="Times New Roman"/>
          <w:b/>
          <w:sz w:val="24"/>
          <w:szCs w:val="24"/>
          <w:shd w:val="clear" w:color="auto" w:fill="FFFFFF"/>
          <w:lang w:val="hr-HR"/>
        </w:rPr>
        <w:t>Članak 2.</w:t>
      </w:r>
    </w:p>
    <w:p w14:paraId="3D063C47" w14:textId="77777777" w:rsidR="0068650D" w:rsidRPr="00411937" w:rsidRDefault="0068650D" w:rsidP="0068650D">
      <w:pPr>
        <w:spacing w:after="0" w:line="240" w:lineRule="auto"/>
        <w:jc w:val="center"/>
        <w:textAlignment w:val="baseline"/>
        <w:outlineLvl w:val="2"/>
        <w:rPr>
          <w:rFonts w:ascii="Times New Roman" w:hAnsi="Times New Roman" w:cs="Times New Roman"/>
          <w:b/>
          <w:sz w:val="24"/>
          <w:szCs w:val="24"/>
          <w:shd w:val="clear" w:color="auto" w:fill="FFFFFF"/>
          <w:lang w:val="hr-HR"/>
        </w:rPr>
      </w:pPr>
    </w:p>
    <w:p w14:paraId="334339E6" w14:textId="77777777" w:rsidR="0068650D" w:rsidRPr="00411937" w:rsidRDefault="0068650D" w:rsidP="0068650D">
      <w:pPr>
        <w:spacing w:after="0" w:line="240" w:lineRule="auto"/>
        <w:ind w:firstLine="408"/>
        <w:textAlignment w:val="baseline"/>
        <w:outlineLvl w:val="2"/>
        <w:rPr>
          <w:rFonts w:ascii="Times New Roman" w:hAnsi="Times New Roman" w:cs="Times New Roman"/>
          <w:sz w:val="24"/>
          <w:szCs w:val="24"/>
          <w:shd w:val="clear" w:color="auto" w:fill="FFFFFF"/>
          <w:lang w:val="hr-HR"/>
        </w:rPr>
      </w:pPr>
      <w:r w:rsidRPr="00411937">
        <w:rPr>
          <w:rFonts w:ascii="Times New Roman" w:hAnsi="Times New Roman" w:cs="Times New Roman"/>
          <w:sz w:val="24"/>
          <w:szCs w:val="24"/>
          <w:shd w:val="clear" w:color="auto" w:fill="FFFFFF"/>
          <w:lang w:val="hr-HR"/>
        </w:rPr>
        <w:tab/>
        <w:t>U članku 2. stavku 1. podstavak 15. mijenja se i glasi:</w:t>
      </w:r>
    </w:p>
    <w:p w14:paraId="3510F8AF" w14:textId="77777777" w:rsidR="0068650D" w:rsidRPr="00411937" w:rsidRDefault="0068650D" w:rsidP="0068650D">
      <w:pPr>
        <w:spacing w:after="0" w:line="240" w:lineRule="auto"/>
        <w:textAlignment w:val="baseline"/>
        <w:outlineLvl w:val="2"/>
        <w:rPr>
          <w:rFonts w:ascii="Times New Roman" w:hAnsi="Times New Roman" w:cs="Times New Roman"/>
          <w:sz w:val="24"/>
          <w:szCs w:val="24"/>
          <w:shd w:val="clear" w:color="auto" w:fill="FFFFFF"/>
          <w:lang w:val="hr-HR"/>
        </w:rPr>
      </w:pPr>
    </w:p>
    <w:p w14:paraId="67211A07" w14:textId="77777777" w:rsidR="0068650D" w:rsidRPr="00411937" w:rsidRDefault="0068650D" w:rsidP="0068650D">
      <w:pPr>
        <w:spacing w:after="0" w:line="240" w:lineRule="auto"/>
        <w:jc w:val="both"/>
        <w:textAlignment w:val="baseline"/>
        <w:rPr>
          <w:rFonts w:ascii="Times New Roman" w:hAnsi="Times New Roman" w:cs="Times New Roman"/>
          <w:sz w:val="24"/>
          <w:szCs w:val="24"/>
          <w:lang w:val="hr-HR"/>
        </w:rPr>
      </w:pPr>
      <w:r w:rsidRPr="00411937">
        <w:rPr>
          <w:rFonts w:ascii="Times New Roman" w:eastAsia="Times New Roman" w:hAnsi="Times New Roman" w:cs="Times New Roman"/>
          <w:iCs/>
          <w:sz w:val="24"/>
          <w:szCs w:val="24"/>
          <w:bdr w:val="none" w:sz="0" w:space="0" w:color="auto" w:frame="1"/>
          <w:lang w:val="hr-HR"/>
        </w:rPr>
        <w:t>„</w:t>
      </w:r>
      <w:r w:rsidRPr="00411937">
        <w:rPr>
          <w:rFonts w:ascii="Times New Roman" w:eastAsia="Times New Roman" w:hAnsi="Times New Roman" w:cs="Times New Roman"/>
          <w:i/>
          <w:iCs/>
          <w:sz w:val="24"/>
          <w:szCs w:val="24"/>
          <w:bdr w:val="none" w:sz="0" w:space="0" w:color="auto" w:frame="1"/>
          <w:lang w:val="hr-HR"/>
        </w:rPr>
        <w:t xml:space="preserve">procjena zdravstvenih tehnologija </w:t>
      </w:r>
      <w:r w:rsidRPr="00411937">
        <w:rPr>
          <w:rFonts w:ascii="Times New Roman" w:eastAsia="Times New Roman" w:hAnsi="Times New Roman" w:cs="Times New Roman"/>
          <w:sz w:val="24"/>
          <w:szCs w:val="24"/>
          <w:lang w:val="hr-HR"/>
        </w:rPr>
        <w:t xml:space="preserve">jest </w:t>
      </w:r>
      <w:r w:rsidRPr="00411937">
        <w:rPr>
          <w:rFonts w:ascii="Times New Roman" w:eastAsia="Times New Roman" w:hAnsi="Times New Roman" w:cs="Times New Roman"/>
          <w:iCs/>
          <w:sz w:val="24"/>
          <w:szCs w:val="24"/>
          <w:bdr w:val="none" w:sz="0" w:space="0" w:color="auto" w:frame="1"/>
          <w:lang w:val="hr-HR"/>
        </w:rPr>
        <w:t xml:space="preserve">procjena zdravstvenih tehnologija </w:t>
      </w:r>
      <w:r w:rsidRPr="00411937">
        <w:rPr>
          <w:rFonts w:ascii="Times New Roman" w:eastAsia="Times New Roman" w:hAnsi="Times New Roman" w:cs="Times New Roman"/>
          <w:sz w:val="24"/>
          <w:szCs w:val="24"/>
          <w:lang w:val="hr-HR"/>
        </w:rPr>
        <w:t xml:space="preserve">kako je definirana člankom 2. točkom 5.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redbe (EU) 2021/2282“.</w:t>
      </w:r>
    </w:p>
    <w:p w14:paraId="7BF0712E" w14:textId="77777777" w:rsidR="0068650D" w:rsidRPr="00411937" w:rsidRDefault="0068650D" w:rsidP="0068650D">
      <w:pPr>
        <w:spacing w:after="0" w:line="240" w:lineRule="auto"/>
        <w:textAlignment w:val="baseline"/>
        <w:rPr>
          <w:rFonts w:ascii="Times New Roman" w:eastAsia="Times New Roman" w:hAnsi="Times New Roman" w:cs="Times New Roman"/>
          <w:sz w:val="24"/>
          <w:szCs w:val="24"/>
          <w:lang w:val="hr-HR"/>
        </w:rPr>
      </w:pPr>
    </w:p>
    <w:p w14:paraId="5232EE77" w14:textId="77777777" w:rsidR="0068650D" w:rsidRPr="00411937" w:rsidRDefault="0068650D" w:rsidP="0068650D">
      <w:pPr>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3.</w:t>
      </w:r>
    </w:p>
    <w:p w14:paraId="06F335B5" w14:textId="77777777" w:rsidR="0068650D" w:rsidRPr="00411937" w:rsidRDefault="0068650D" w:rsidP="0068650D">
      <w:pPr>
        <w:spacing w:after="0" w:line="240" w:lineRule="auto"/>
        <w:textAlignment w:val="baseline"/>
        <w:rPr>
          <w:rFonts w:ascii="Times New Roman" w:eastAsia="Times New Roman" w:hAnsi="Times New Roman" w:cs="Times New Roman"/>
          <w:sz w:val="24"/>
          <w:szCs w:val="24"/>
          <w:lang w:val="hr-HR"/>
        </w:rPr>
      </w:pPr>
    </w:p>
    <w:p w14:paraId="3B601880" w14:textId="77777777" w:rsidR="0068650D" w:rsidRPr="00411937" w:rsidRDefault="0068650D" w:rsidP="0068650D">
      <w:pPr>
        <w:spacing w:after="0" w:line="240" w:lineRule="auto"/>
        <w:ind w:firstLine="720"/>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Iza članka 23. dodaje se članak 23.a koji glasi:</w:t>
      </w:r>
    </w:p>
    <w:p w14:paraId="7098C5BB" w14:textId="77777777" w:rsidR="0068650D" w:rsidRPr="00411937" w:rsidRDefault="0068650D" w:rsidP="0068650D">
      <w:pPr>
        <w:spacing w:after="0" w:line="240" w:lineRule="auto"/>
        <w:ind w:firstLine="720"/>
        <w:textAlignment w:val="baseline"/>
        <w:rPr>
          <w:rFonts w:ascii="Times New Roman" w:eastAsia="Times New Roman" w:hAnsi="Times New Roman" w:cs="Times New Roman"/>
          <w:sz w:val="24"/>
          <w:szCs w:val="24"/>
          <w:lang w:val="hr-HR"/>
        </w:rPr>
      </w:pPr>
    </w:p>
    <w:p w14:paraId="2FE691F8" w14:textId="77777777" w:rsidR="0068650D" w:rsidRPr="00411937" w:rsidRDefault="0068650D" w:rsidP="0068650D">
      <w:pPr>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sz w:val="24"/>
          <w:szCs w:val="24"/>
          <w:lang w:val="hr-HR"/>
        </w:rPr>
        <w:t>„Članak 23.a</w:t>
      </w:r>
    </w:p>
    <w:p w14:paraId="3B7A9476" w14:textId="77777777" w:rsidR="0068650D" w:rsidRPr="00411937" w:rsidRDefault="0068650D" w:rsidP="0068650D">
      <w:pPr>
        <w:spacing w:after="0" w:line="240" w:lineRule="auto"/>
        <w:ind w:firstLine="720"/>
        <w:jc w:val="both"/>
        <w:textAlignment w:val="baseline"/>
        <w:rPr>
          <w:rFonts w:ascii="Times New Roman" w:eastAsia="Times New Roman" w:hAnsi="Times New Roman" w:cs="Times New Roman"/>
          <w:sz w:val="24"/>
          <w:szCs w:val="24"/>
          <w:lang w:val="hr-HR"/>
        </w:rPr>
      </w:pPr>
    </w:p>
    <w:p w14:paraId="689E43A3"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(1) Troškove postupka procjene zdravstvenih tehnologija snosi podnositelj zahtjeva koji je zatražio procjene zdravstvenih tehnologija.</w:t>
      </w:r>
    </w:p>
    <w:p w14:paraId="1A95BD14"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p>
    <w:p w14:paraId="7D835B37"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(2) Iznimno od stavka 1. ovoga članka, proračunski korisnici državnog proračuna izuzeti su od obveze podmirenja troškova iz stavka 1. ovoga članka.</w:t>
      </w:r>
    </w:p>
    <w:p w14:paraId="334F3A9A"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p>
    <w:p w14:paraId="0187F5E6" w14:textId="1B990490"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 xml:space="preserve">(3) Visinu troškova iz stavka 1. ovoga članka odlukom </w:t>
      </w:r>
      <w:r w:rsidR="004D5FC3" w:rsidRPr="00411937">
        <w:rPr>
          <w:rFonts w:ascii="Times New Roman" w:eastAsia="Times New Roman" w:hAnsi="Times New Roman" w:cs="Times New Roman"/>
          <w:sz w:val="24"/>
          <w:szCs w:val="24"/>
          <w:lang w:val="hr-HR" w:eastAsia="hr-HR"/>
        </w:rPr>
        <w:t>određuje</w:t>
      </w:r>
      <w:r w:rsidRPr="00411937">
        <w:rPr>
          <w:rFonts w:ascii="Times New Roman" w:eastAsia="Times New Roman" w:hAnsi="Times New Roman" w:cs="Times New Roman"/>
          <w:sz w:val="24"/>
          <w:szCs w:val="24"/>
          <w:lang w:val="hr-HR" w:eastAsia="hr-HR"/>
        </w:rPr>
        <w:t xml:space="preserve"> ministar.</w:t>
      </w:r>
    </w:p>
    <w:p w14:paraId="57F124C3"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p>
    <w:p w14:paraId="591C2D1F"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(4) Prihod iz stavka 1. ovoga članka je opći prihod državnog proračuna.“.</w:t>
      </w:r>
    </w:p>
    <w:p w14:paraId="28FBF33A" w14:textId="77777777" w:rsidR="0068650D" w:rsidRPr="00411937" w:rsidRDefault="0068650D" w:rsidP="0068650D">
      <w:pPr>
        <w:spacing w:after="0" w:line="240" w:lineRule="auto"/>
        <w:ind w:firstLine="720"/>
        <w:jc w:val="both"/>
        <w:rPr>
          <w:rFonts w:ascii="Times New Roman" w:eastAsia="Times New Roman" w:hAnsi="Times New Roman" w:cs="Times New Roman"/>
          <w:sz w:val="24"/>
          <w:szCs w:val="24"/>
          <w:lang w:val="hr-HR" w:eastAsia="hr-HR"/>
        </w:rPr>
      </w:pPr>
    </w:p>
    <w:p w14:paraId="64AEC04D"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4.</w:t>
      </w:r>
    </w:p>
    <w:p w14:paraId="1F1427B6"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63442D82"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ab/>
        <w:t>Članak 24. mijenja se i glasi:</w:t>
      </w:r>
    </w:p>
    <w:p w14:paraId="1D7CB935"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54D9FAB2"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3.980,00 do 10.610,00 eura kaznit će se za prekršaj zdravstvena ustanova te trgovačko društvo koje obavlja zdravstvenu djelatnost ako ne uspostave, ne razviju ili ne održavaju sustav za osiguranje i poboljšanje kvalitete zdravstvene zaštite (članak 9. stavak 1.).</w:t>
      </w:r>
    </w:p>
    <w:p w14:paraId="497373B4"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6D2A8F96"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lastRenderedPageBreak/>
        <w:t>(2) Za prekršaj iz stavka 1. ovoga članka kaznit će se novčanom kaznom u iznosu od 1.060,00 do 1.990,00 eura i odgovorna osoba u zdravstvenoj ustanovi odnosno trgovačkom društvu koje obavlja zdravstvenu djelatnost.</w:t>
      </w:r>
    </w:p>
    <w:p w14:paraId="14D36D79"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0E1B77BA"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1.060,00 do 1.990,00 eura kaznit će se za prekršaj iz stavka 1. ovoga članka privatni zdravstveni radnik.“.</w:t>
      </w:r>
    </w:p>
    <w:p w14:paraId="4ECCD9F6"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23D27F78"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5.</w:t>
      </w:r>
    </w:p>
    <w:p w14:paraId="5D70F4E9"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51707213"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ab/>
        <w:t>Članak 25. mijenja se i glasi:</w:t>
      </w:r>
    </w:p>
    <w:p w14:paraId="61D51E2A"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47F3143D"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3.980,00 do 10.610,00 eura kaznit će se za prekršaj zdravstvena ustanova te trgovačko društvo koje obavlja zdravstvenu djelatnost ako:</w:t>
      </w:r>
    </w:p>
    <w:p w14:paraId="535C3FFA"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150F2F2B" w14:textId="77777777" w:rsidR="0068650D" w:rsidRPr="00411937" w:rsidRDefault="0068650D" w:rsidP="0068650D">
      <w:pPr>
        <w:shd w:val="clear" w:color="auto" w:fill="FFFFFF"/>
        <w:spacing w:after="0" w:line="240" w:lineRule="auto"/>
        <w:ind w:firstLine="426"/>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iznose neistinite podatke o ispunjavanju akreditacijskih standarda za koje im nije dana akreditacija (članak 18. stavak 2. podstavak 1.)</w:t>
      </w:r>
    </w:p>
    <w:p w14:paraId="029133D4" w14:textId="77777777" w:rsidR="0068650D" w:rsidRPr="00411937" w:rsidRDefault="0068650D" w:rsidP="0068650D">
      <w:pPr>
        <w:shd w:val="clear" w:color="auto" w:fill="FFFFFF"/>
        <w:spacing w:after="0" w:line="240" w:lineRule="auto"/>
        <w:ind w:firstLine="426"/>
        <w:jc w:val="both"/>
        <w:textAlignment w:val="baseline"/>
        <w:rPr>
          <w:rFonts w:ascii="Times New Roman" w:eastAsia="Times New Roman" w:hAnsi="Times New Roman" w:cs="Times New Roman"/>
          <w:sz w:val="24"/>
          <w:szCs w:val="24"/>
          <w:lang w:val="hr-HR"/>
        </w:rPr>
      </w:pPr>
    </w:p>
    <w:p w14:paraId="177E1021" w14:textId="77777777" w:rsidR="0068650D" w:rsidRPr="00411937" w:rsidRDefault="0068650D" w:rsidP="0068650D">
      <w:pPr>
        <w:shd w:val="clear" w:color="auto" w:fill="FFFFFF"/>
        <w:spacing w:after="0" w:line="240" w:lineRule="auto"/>
        <w:ind w:firstLine="426"/>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iznose neistinite podatke o ispunjavanju akreditacijskih standarda za koje im je dana akreditacija, ali ih više ne ispunjavaju, o čemu postoji samo saznanje akreditiranog nositelja zdravstvene djelatnosti (članak 18. stavak 2. podstavak 2.).</w:t>
      </w:r>
    </w:p>
    <w:p w14:paraId="5A3D79BC"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p>
    <w:p w14:paraId="0374178A"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1.060,00 do 1.990,00 eura i odgovorna osoba u zdravstvenoj ustanovi odnosno trgovačkom društvu koje obavlja zdravstvenu djelatnost.</w:t>
      </w:r>
    </w:p>
    <w:p w14:paraId="17B7AE60"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p>
    <w:p w14:paraId="7CA956EA"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1.060,00 do 1.990,00 eura kaznit će se za prekršaj iz stavka 1. ovoga članka privatni zdravstveni radnik.“.</w:t>
      </w:r>
    </w:p>
    <w:p w14:paraId="07783823"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2A0E4433"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6.</w:t>
      </w:r>
    </w:p>
    <w:p w14:paraId="005B15D3"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4160E318"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ab/>
        <w:t>Članak 26. mijenja se i glasi:</w:t>
      </w:r>
    </w:p>
    <w:p w14:paraId="3CF4E656"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1A355892"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3.980,00 do 9.290,00 eura kaznit će se za prekršaj zdravstvena ustanova s više od 40 zaposlenih radnika ako ne ustroji jedinicu za osiguranje i unaprjeđenje kvalitete zdravstvene zaštite (članak 9. stavak 2.).</w:t>
      </w:r>
    </w:p>
    <w:p w14:paraId="0B939F07"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p>
    <w:p w14:paraId="394875AF"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1.060,00 do 1.990,00 eura i odgovorna osoba u zdravstvenoj ustanovi.“.</w:t>
      </w:r>
    </w:p>
    <w:p w14:paraId="2BD77F83"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0888919" w14:textId="77777777" w:rsidR="0068650D" w:rsidRPr="00411937" w:rsidRDefault="0068650D" w:rsidP="0068650D">
      <w:pPr>
        <w:shd w:val="clear" w:color="auto" w:fill="FFFFFF"/>
        <w:tabs>
          <w:tab w:val="left" w:pos="4253"/>
        </w:tabs>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7.</w:t>
      </w:r>
    </w:p>
    <w:p w14:paraId="2100674A" w14:textId="77777777" w:rsidR="0068650D" w:rsidRPr="00411937" w:rsidRDefault="0068650D" w:rsidP="0068650D">
      <w:pPr>
        <w:shd w:val="clear" w:color="auto" w:fill="FFFFFF"/>
        <w:tabs>
          <w:tab w:val="left" w:pos="4253"/>
        </w:tabs>
        <w:spacing w:after="0" w:line="240" w:lineRule="auto"/>
        <w:jc w:val="center"/>
        <w:textAlignment w:val="baseline"/>
        <w:rPr>
          <w:rFonts w:ascii="Times New Roman" w:eastAsia="Times New Roman" w:hAnsi="Times New Roman" w:cs="Times New Roman"/>
          <w:b/>
          <w:sz w:val="24"/>
          <w:szCs w:val="24"/>
          <w:lang w:val="hr-HR"/>
        </w:rPr>
      </w:pPr>
    </w:p>
    <w:p w14:paraId="2787483E"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ab/>
        <w:t>Članak 27. mijenja se i glasi:</w:t>
      </w:r>
    </w:p>
    <w:p w14:paraId="0BEB3B82"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A569A8E"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od 2.650,00 do 6.630,00 eura kaznit će se za prekršaj zdravstvena ustanova s manje od 40 zaposlenih radnika te trgovačko društvo koje obavlja zdravstvenu djelatnost ako ne odrede odgovornu osobu za kvalitetu zdravstvene zaštite (članak 9. stavak 2.).</w:t>
      </w:r>
    </w:p>
    <w:p w14:paraId="4774197E"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p>
    <w:p w14:paraId="4C02E3CB"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1.060,00 do 1.990,00 eura i odgovorna osoba u zdravstvenoj ustanovi.</w:t>
      </w:r>
    </w:p>
    <w:p w14:paraId="149B2528"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lastRenderedPageBreak/>
        <w:t>(3) Novčanom kaznom u iznosu od 1.060,00 do 1.990,00 eura kaznit će se za prekršaj iz stavka 1. ovoga članka privatni zdravstveni radnik.“.</w:t>
      </w:r>
    </w:p>
    <w:p w14:paraId="1EED2A94"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0B872857"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8.</w:t>
      </w:r>
    </w:p>
    <w:p w14:paraId="5B234A66"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73EA1F1E"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ab/>
        <w:t>Članak 28. mijenja se i glasi:</w:t>
      </w:r>
    </w:p>
    <w:p w14:paraId="77B8A999"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024F3B69"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2.650,00 do 6.630,00 eura kaznit će se za prekršaj zdravstvena ustanova te trgovačko društvo koje obavlja zdravstvenu djelatnost ako ne dostave Ministarstvu polugodišnje izvješće o provođenju aktivnosti utvrđenih planom i programom mjera za osiguranje, unaprjeđenje, promicanje i praćenje kvalitete zdravstvene zaštite (članak 13. stavak 1.).</w:t>
      </w:r>
    </w:p>
    <w:p w14:paraId="34A6E31E"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p>
    <w:p w14:paraId="0163C3AE"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660,00 do 1.320,00 eura i odgovorna osoba u zdravstvenoj ustanovi odnosno trgovačkom društvu koje obavlja zdravstvenu djelatnost.</w:t>
      </w:r>
    </w:p>
    <w:p w14:paraId="6B56A327"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p>
    <w:p w14:paraId="75BE112B"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660,00 do 1.320,00 eura kaznit će se za prekršaj iz stavka 1. ovoga članka privatni zdravstveni radnik.“.</w:t>
      </w:r>
    </w:p>
    <w:p w14:paraId="17A589B2"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p>
    <w:p w14:paraId="44A03ADE"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9.</w:t>
      </w:r>
    </w:p>
    <w:p w14:paraId="51FF423F"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489D3E6E" w14:textId="77777777" w:rsidR="0068650D" w:rsidRPr="00411937" w:rsidRDefault="0068650D" w:rsidP="0068650D">
      <w:pPr>
        <w:shd w:val="clear" w:color="auto" w:fill="FFFFFF"/>
        <w:spacing w:after="0" w:line="240" w:lineRule="auto"/>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ab/>
        <w:t>Članak 29. mijenja se i glasi:</w:t>
      </w:r>
    </w:p>
    <w:p w14:paraId="5370F01B"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2EB81619" w14:textId="77777777" w:rsidR="0068650D" w:rsidRPr="00411937" w:rsidRDefault="0068650D" w:rsidP="0068650D">
      <w:pPr>
        <w:shd w:val="clear" w:color="auto" w:fill="FFFFFF"/>
        <w:spacing w:after="0" w:line="240" w:lineRule="auto"/>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„Novčanom kaznom u iznosu od 660,00 do 1.320,00 eura kaznit će se za prekršaj zdravstveni radnik koji aktivno ne sudjeluje u provedbi plana i programa mjera za osiguranje, unaprjeđenje, promicanje i praćenje kvalitete zdravstvene zaštite (članak 9. stavak 3.).“.</w:t>
      </w:r>
    </w:p>
    <w:p w14:paraId="67349233" w14:textId="4B88D6AE"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BA0C101" w14:textId="77777777" w:rsidR="00A5407E" w:rsidRPr="00411937" w:rsidRDefault="00A5407E"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66D9958D"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PRIJELAZNE I ZAVRŠNE ODREDBE</w:t>
      </w:r>
    </w:p>
    <w:p w14:paraId="444B390F"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14D8D170"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10.</w:t>
      </w:r>
    </w:p>
    <w:p w14:paraId="5CE7791F"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b/>
          <w:sz w:val="24"/>
          <w:szCs w:val="24"/>
          <w:lang w:val="hr-HR"/>
        </w:rPr>
      </w:pPr>
    </w:p>
    <w:p w14:paraId="371E8662" w14:textId="77777777" w:rsidR="0068650D" w:rsidRPr="00411937" w:rsidRDefault="0068650D" w:rsidP="0068650D">
      <w:pPr>
        <w:shd w:val="clear" w:color="auto" w:fill="FFFFFF"/>
        <w:tabs>
          <w:tab w:val="left" w:pos="4111"/>
        </w:tabs>
        <w:spacing w:after="0" w:line="240" w:lineRule="auto"/>
        <w:ind w:firstLine="720"/>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Odluku iz članka 3. ovoga Zakona ministar će donijeti u roku od 30 dana od dana stupanja na snagu ovoga Zakona.</w:t>
      </w:r>
    </w:p>
    <w:p w14:paraId="29163B90" w14:textId="77777777" w:rsidR="0068650D" w:rsidRPr="00411937" w:rsidRDefault="0068650D" w:rsidP="0068650D">
      <w:pPr>
        <w:spacing w:after="0" w:line="240" w:lineRule="auto"/>
        <w:jc w:val="center"/>
        <w:textAlignment w:val="baseline"/>
        <w:rPr>
          <w:rFonts w:ascii="Times New Roman" w:eastAsia="Times New Roman" w:hAnsi="Times New Roman" w:cs="Times New Roman"/>
          <w:sz w:val="24"/>
          <w:szCs w:val="24"/>
          <w:highlight w:val="yellow"/>
          <w:lang w:val="hr-HR"/>
        </w:rPr>
      </w:pPr>
    </w:p>
    <w:p w14:paraId="54F7D49C" w14:textId="77777777" w:rsidR="0068650D" w:rsidRPr="00411937" w:rsidRDefault="0068650D" w:rsidP="0068650D">
      <w:pPr>
        <w:spacing w:after="0" w:line="240" w:lineRule="auto"/>
        <w:jc w:val="center"/>
        <w:textAlignment w:val="baseline"/>
        <w:rPr>
          <w:rFonts w:ascii="Times New Roman" w:eastAsia="Times New Roman" w:hAnsi="Times New Roman" w:cs="Times New Roman"/>
          <w:b/>
          <w:sz w:val="24"/>
          <w:szCs w:val="24"/>
          <w:lang w:val="hr-HR"/>
        </w:rPr>
      </w:pPr>
    </w:p>
    <w:p w14:paraId="42A44195" w14:textId="77777777" w:rsidR="0068650D" w:rsidRPr="00411937" w:rsidRDefault="0068650D" w:rsidP="0068650D">
      <w:pPr>
        <w:spacing w:after="0" w:line="240" w:lineRule="auto"/>
        <w:jc w:val="center"/>
        <w:textAlignment w:val="baseline"/>
        <w:rPr>
          <w:rFonts w:ascii="Times New Roman" w:eastAsia="Times New Roman" w:hAnsi="Times New Roman" w:cs="Times New Roman"/>
          <w:b/>
          <w:sz w:val="24"/>
          <w:szCs w:val="24"/>
          <w:lang w:val="hr-HR"/>
        </w:rPr>
      </w:pPr>
      <w:r w:rsidRPr="00411937">
        <w:rPr>
          <w:rFonts w:ascii="Times New Roman" w:eastAsia="Times New Roman" w:hAnsi="Times New Roman" w:cs="Times New Roman"/>
          <w:b/>
          <w:sz w:val="24"/>
          <w:szCs w:val="24"/>
          <w:lang w:val="hr-HR"/>
        </w:rPr>
        <w:t>Članak 11.</w:t>
      </w:r>
    </w:p>
    <w:p w14:paraId="3274D3F6" w14:textId="77777777" w:rsidR="0068650D" w:rsidRPr="00411937" w:rsidRDefault="0068650D" w:rsidP="0068650D">
      <w:pPr>
        <w:spacing w:after="0" w:line="240" w:lineRule="auto"/>
        <w:jc w:val="center"/>
        <w:textAlignment w:val="baseline"/>
        <w:rPr>
          <w:rFonts w:ascii="Times New Roman" w:eastAsia="Times New Roman" w:hAnsi="Times New Roman" w:cs="Times New Roman"/>
          <w:sz w:val="24"/>
          <w:szCs w:val="24"/>
          <w:lang w:val="hr-HR"/>
        </w:rPr>
      </w:pPr>
    </w:p>
    <w:p w14:paraId="46F44E3F" w14:textId="77777777" w:rsidR="0068650D" w:rsidRPr="00411937" w:rsidRDefault="0068650D" w:rsidP="0068650D">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Ovaj Zakon stupa na snagu prvoga dana od dana objave u „Narodnim novinama“.</w:t>
      </w:r>
    </w:p>
    <w:p w14:paraId="256AA479" w14:textId="77777777" w:rsidR="0068650D" w:rsidRPr="00411937" w:rsidRDefault="0068650D" w:rsidP="0068650D">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lang w:val="hr-HR" w:eastAsia="hr-HR"/>
        </w:rPr>
      </w:pPr>
    </w:p>
    <w:p w14:paraId="07348AC8" w14:textId="77777777" w:rsidR="0068650D" w:rsidRPr="00411937" w:rsidRDefault="0068650D" w:rsidP="0068650D">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lang w:val="hr-HR" w:eastAsia="hr-HR"/>
        </w:rPr>
      </w:pPr>
    </w:p>
    <w:p w14:paraId="05BCBF73" w14:textId="33ED73DA" w:rsidR="00A5407E" w:rsidRDefault="00A5407E">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br w:type="page"/>
      </w:r>
    </w:p>
    <w:p w14:paraId="235888E5" w14:textId="77777777" w:rsidR="0068650D" w:rsidRPr="00411937" w:rsidRDefault="0068650D" w:rsidP="00A5407E">
      <w:pPr>
        <w:spacing w:after="0" w:line="240" w:lineRule="auto"/>
        <w:jc w:val="center"/>
        <w:rPr>
          <w:rFonts w:ascii="Times New Roman" w:eastAsia="Times New Roman" w:hAnsi="Times New Roman" w:cs="Times New Roman"/>
          <w:b/>
          <w:sz w:val="24"/>
          <w:szCs w:val="24"/>
          <w:lang w:val="hr-HR" w:eastAsia="hr-HR"/>
        </w:rPr>
      </w:pPr>
    </w:p>
    <w:p w14:paraId="16888B2A" w14:textId="3B5912A5" w:rsidR="0068650D" w:rsidRPr="00411937" w:rsidRDefault="0068650D" w:rsidP="00A5407E">
      <w:pPr>
        <w:spacing w:after="0" w:line="240" w:lineRule="auto"/>
        <w:jc w:val="center"/>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O</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B</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R</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A</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Z</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L</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O</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Ž</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E</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N</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J</w:t>
      </w:r>
      <w:r w:rsidR="00A5407E">
        <w:rPr>
          <w:rFonts w:ascii="Times New Roman" w:eastAsia="Times New Roman" w:hAnsi="Times New Roman" w:cs="Times New Roman"/>
          <w:b/>
          <w:sz w:val="24"/>
          <w:szCs w:val="24"/>
          <w:lang w:val="hr-HR" w:eastAsia="hr-HR"/>
        </w:rPr>
        <w:t xml:space="preserve"> </w:t>
      </w:r>
      <w:r w:rsidRPr="00411937">
        <w:rPr>
          <w:rFonts w:ascii="Times New Roman" w:eastAsia="Times New Roman" w:hAnsi="Times New Roman" w:cs="Times New Roman"/>
          <w:b/>
          <w:sz w:val="24"/>
          <w:szCs w:val="24"/>
          <w:lang w:val="hr-HR" w:eastAsia="hr-HR"/>
        </w:rPr>
        <w:t>E</w:t>
      </w:r>
    </w:p>
    <w:p w14:paraId="0F4F9929" w14:textId="0359A591" w:rsidR="0068650D" w:rsidRDefault="0068650D" w:rsidP="00A5407E">
      <w:pPr>
        <w:spacing w:after="0" w:line="240" w:lineRule="auto"/>
        <w:rPr>
          <w:rFonts w:ascii="Times New Roman" w:eastAsia="Times New Roman" w:hAnsi="Times New Roman" w:cs="Times New Roman"/>
          <w:sz w:val="24"/>
          <w:szCs w:val="24"/>
          <w:lang w:val="hr-HR" w:eastAsia="hr-HR"/>
        </w:rPr>
      </w:pPr>
    </w:p>
    <w:p w14:paraId="213151E4" w14:textId="77777777" w:rsidR="00A5407E" w:rsidRPr="00411937" w:rsidRDefault="00A5407E" w:rsidP="00A5407E">
      <w:pPr>
        <w:spacing w:after="0" w:line="240" w:lineRule="auto"/>
        <w:rPr>
          <w:rFonts w:ascii="Times New Roman" w:eastAsia="Times New Roman" w:hAnsi="Times New Roman" w:cs="Times New Roman"/>
          <w:sz w:val="24"/>
          <w:szCs w:val="24"/>
          <w:lang w:val="hr-HR" w:eastAsia="hr-HR"/>
        </w:rPr>
      </w:pPr>
    </w:p>
    <w:p w14:paraId="7BB377A2" w14:textId="77777777" w:rsidR="0068650D" w:rsidRPr="00411937" w:rsidRDefault="0068650D" w:rsidP="00A5407E">
      <w:pPr>
        <w:spacing w:after="0" w:line="240" w:lineRule="auto"/>
        <w:ind w:left="709" w:hanging="709"/>
        <w:jc w:val="both"/>
        <w:rPr>
          <w:rFonts w:ascii="Times New Roman" w:eastAsia="Times New Roman" w:hAnsi="Times New Roman" w:cs="Times New Roman"/>
          <w:b/>
          <w:bCs/>
          <w:sz w:val="24"/>
          <w:szCs w:val="24"/>
          <w:lang w:val="hr-HR"/>
        </w:rPr>
      </w:pPr>
      <w:r w:rsidRPr="00411937">
        <w:rPr>
          <w:rFonts w:ascii="Times New Roman" w:eastAsia="Times New Roman" w:hAnsi="Times New Roman" w:cs="Times New Roman"/>
          <w:b/>
          <w:bCs/>
          <w:sz w:val="24"/>
          <w:szCs w:val="24"/>
          <w:lang w:val="hr-HR"/>
        </w:rPr>
        <w:t>I.</w:t>
      </w:r>
      <w:r w:rsidRPr="00411937">
        <w:rPr>
          <w:rFonts w:ascii="Times New Roman" w:eastAsia="Times New Roman" w:hAnsi="Times New Roman" w:cs="Times New Roman"/>
          <w:b/>
          <w:bCs/>
          <w:sz w:val="24"/>
          <w:szCs w:val="24"/>
          <w:lang w:val="hr-HR"/>
        </w:rPr>
        <w:tab/>
        <w:t>RAZLOZI ZBOG KOJIH SE ZAKON DONOSI</w:t>
      </w:r>
    </w:p>
    <w:p w14:paraId="2F017578" w14:textId="77777777" w:rsidR="0068650D" w:rsidRPr="00411937" w:rsidRDefault="0068650D" w:rsidP="0068650D">
      <w:pPr>
        <w:spacing w:after="0" w:line="240" w:lineRule="auto"/>
        <w:ind w:left="709" w:hanging="709"/>
        <w:jc w:val="both"/>
        <w:rPr>
          <w:rFonts w:ascii="Times New Roman" w:eastAsia="Times New Roman" w:hAnsi="Times New Roman" w:cs="Times New Roman"/>
          <w:b/>
          <w:bCs/>
          <w:sz w:val="24"/>
          <w:szCs w:val="24"/>
          <w:lang w:val="hr-HR"/>
        </w:rPr>
      </w:pPr>
    </w:p>
    <w:p w14:paraId="66043A8F" w14:textId="77777777" w:rsidR="0068650D" w:rsidRPr="00411937" w:rsidRDefault="0068650D" w:rsidP="0068650D">
      <w:pPr>
        <w:spacing w:after="0" w:line="240" w:lineRule="auto"/>
        <w:ind w:firstLine="708"/>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Zakonom o kvaliteti zdravstvene zaštite („Narodne novine“, broj 118/18.), koji je stupio na snagu 1. siječnja 2019. određuju se načela i sustav mjera za ostvarivanje i unaprjeđenje sveobuhvatne kvalitete zdravstvene zaštite u Republici Hrvatskoj te propisuje postupak akreditacije zdravstvenih ustanova, trgovačkih društava koja obavljaju zdravstvenu djelatnost te privatnih zdravstvenih radnika, kao i procjena zdravstvenih tehnologija, a sve radi osiguranja i smanjivanja rizika za život i zdravlje pacijenata.</w:t>
      </w:r>
    </w:p>
    <w:p w14:paraId="4B47621B" w14:textId="77777777" w:rsidR="0068650D" w:rsidRPr="00411937" w:rsidRDefault="0068650D" w:rsidP="0068650D">
      <w:pPr>
        <w:spacing w:after="0" w:line="240" w:lineRule="auto"/>
        <w:ind w:firstLine="708"/>
        <w:rPr>
          <w:rFonts w:ascii="Times New Roman" w:eastAsia="Times New Roman" w:hAnsi="Times New Roman" w:cs="Times New Roman"/>
          <w:sz w:val="24"/>
          <w:szCs w:val="24"/>
          <w:lang w:val="hr-HR" w:eastAsia="hr-HR"/>
        </w:rPr>
      </w:pPr>
    </w:p>
    <w:p w14:paraId="0C8B7DB4" w14:textId="77777777" w:rsidR="0068650D" w:rsidRPr="00411937" w:rsidRDefault="0068650D" w:rsidP="0068650D">
      <w:pPr>
        <w:spacing w:after="0" w:line="240" w:lineRule="auto"/>
        <w:ind w:firstLine="708"/>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 xml:space="preserve">Procjena zdravstvenih tehnologija na nacionalnoj razini jest multidisciplinaran, stručan, nepristran, objektivan na principima medicine utemeljene na dokazima, transparentan proces procjene kliničke učinkovitosti i sigurnosti, uz ekonomsku analizu novih ili već postojećih zdravstvenih tehnologija (lijekova, medicinskih proizvoda, kirurških procedura, dijagnostičkih postupaka, kao i ostalih tehnologija s područja prevencije, dijagnostike, liječenja i rehabilitacije), uzimajući u obzir etička, socijalna, pravna i organizacijska načela. </w:t>
      </w:r>
    </w:p>
    <w:p w14:paraId="5E621856" w14:textId="77777777" w:rsidR="0068650D" w:rsidRPr="00411937" w:rsidRDefault="0068650D" w:rsidP="0068650D">
      <w:pPr>
        <w:spacing w:after="0" w:line="240" w:lineRule="auto"/>
        <w:ind w:firstLine="708"/>
        <w:rPr>
          <w:rFonts w:ascii="Times New Roman" w:eastAsia="Times New Roman" w:hAnsi="Times New Roman" w:cs="Times New Roman"/>
          <w:sz w:val="24"/>
          <w:szCs w:val="24"/>
          <w:lang w:val="hr-HR" w:eastAsia="hr-HR"/>
        </w:rPr>
      </w:pPr>
    </w:p>
    <w:p w14:paraId="744C930D" w14:textId="77777777" w:rsidR="0068650D" w:rsidRPr="00411937" w:rsidRDefault="0068650D" w:rsidP="0068650D">
      <w:pPr>
        <w:spacing w:after="0" w:line="240" w:lineRule="auto"/>
        <w:ind w:firstLine="708"/>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Osnovni cilj procjene zdravstvenih tehnologija na nacionalnoj razini jest davanje nepristrane, stručne, objektivne i transparentne preporuke o opravdanosti primjene nove tehnologije ili zamjeni dosadašnje zdravstvene tehnologije u svrhu daljnjeg donošenja konačne objektivne odluke u zdravstvenoj politici.</w:t>
      </w:r>
    </w:p>
    <w:p w14:paraId="38B24492" w14:textId="77777777" w:rsidR="0068650D" w:rsidRPr="00411937" w:rsidRDefault="0068650D" w:rsidP="0068650D">
      <w:pPr>
        <w:spacing w:after="0" w:line="240" w:lineRule="auto"/>
        <w:ind w:firstLine="708"/>
        <w:jc w:val="both"/>
        <w:rPr>
          <w:rFonts w:ascii="Times New Roman" w:eastAsia="Times New Roman" w:hAnsi="Times New Roman" w:cs="Times New Roman"/>
          <w:sz w:val="24"/>
          <w:szCs w:val="24"/>
          <w:lang w:val="hr-HR" w:eastAsia="hr-HR"/>
        </w:rPr>
      </w:pPr>
    </w:p>
    <w:p w14:paraId="29FD6FC7" w14:textId="77777777" w:rsidR="0068650D" w:rsidRPr="00411937" w:rsidRDefault="0068650D" w:rsidP="0068650D">
      <w:pPr>
        <w:shd w:val="clear" w:color="auto" w:fill="FFFFFF"/>
        <w:spacing w:after="48" w:line="240" w:lineRule="auto"/>
        <w:ind w:firstLine="709"/>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 xml:space="preserve">Prema važećem </w:t>
      </w:r>
      <w:r w:rsidRPr="00411937">
        <w:rPr>
          <w:rFonts w:ascii="Times New Roman" w:eastAsia="Times New Roman" w:hAnsi="Times New Roman" w:cs="Times New Roman"/>
          <w:sz w:val="24"/>
          <w:szCs w:val="24"/>
          <w:lang w:val="hr-HR" w:eastAsia="hr-HR"/>
        </w:rPr>
        <w:t>Zakonu o kvaliteti zdravstvene zaštite Ministarstvo zdravstva n</w:t>
      </w:r>
      <w:r w:rsidRPr="00411937">
        <w:rPr>
          <w:rFonts w:ascii="Times New Roman" w:eastAsia="Times New Roman" w:hAnsi="Times New Roman" w:cs="Times New Roman"/>
          <w:sz w:val="24"/>
          <w:szCs w:val="24"/>
          <w:lang w:val="hr-HR"/>
        </w:rPr>
        <w:t>a području osiguranja kvalitete zdravstvene zaštite u dijelu procjene zdravstvenih tehnologija provodi postupak procjene zdravstvenih tehnologija, vodi bazu podataka procijenjenih zdravstvenih tehnologija, uspostavlja sustav za procjenu novih ili već postojećih zdravstvenih tehnologija, surađuje s pravnim i fizičkim osobama na području procjene zdravstvenih tehnologija, ostvaruje međunarodnu suradnju na području procjene zdravstvenih tehnologija i organizira edukaciju na području procjene zdravstvenih tehnologija.</w:t>
      </w:r>
    </w:p>
    <w:p w14:paraId="7AB5FDDB" w14:textId="428FB175" w:rsidR="0068650D" w:rsidRDefault="0068650D" w:rsidP="0068650D">
      <w:pPr>
        <w:shd w:val="clear" w:color="auto" w:fill="FFFFFF"/>
        <w:spacing w:after="48" w:line="240" w:lineRule="auto"/>
        <w:jc w:val="both"/>
        <w:textAlignment w:val="baseline"/>
        <w:rPr>
          <w:rFonts w:ascii="Times New Roman" w:eastAsia="Times New Roman" w:hAnsi="Times New Roman" w:cs="Times New Roman"/>
          <w:sz w:val="24"/>
          <w:szCs w:val="24"/>
          <w:lang w:val="hr-HR"/>
        </w:rPr>
      </w:pPr>
    </w:p>
    <w:p w14:paraId="1D97B437" w14:textId="77777777" w:rsidR="00144209" w:rsidRPr="00411937" w:rsidRDefault="00144209" w:rsidP="0068650D">
      <w:pPr>
        <w:shd w:val="clear" w:color="auto" w:fill="FFFFFF"/>
        <w:spacing w:after="48" w:line="240" w:lineRule="auto"/>
        <w:jc w:val="both"/>
        <w:textAlignment w:val="baseline"/>
        <w:rPr>
          <w:rFonts w:ascii="Times New Roman" w:eastAsia="Times New Roman" w:hAnsi="Times New Roman" w:cs="Times New Roman"/>
          <w:sz w:val="24"/>
          <w:szCs w:val="24"/>
          <w:lang w:val="hr-HR"/>
        </w:rPr>
      </w:pPr>
    </w:p>
    <w:p w14:paraId="32D8AF39" w14:textId="7C496721" w:rsidR="0068650D" w:rsidRPr="00411937" w:rsidRDefault="0068650D" w:rsidP="00E045D1">
      <w:pPr>
        <w:shd w:val="clear" w:color="auto" w:fill="FFFFFF"/>
        <w:tabs>
          <w:tab w:val="left" w:pos="709"/>
        </w:tabs>
        <w:spacing w:after="48" w:line="240" w:lineRule="auto"/>
        <w:jc w:val="both"/>
        <w:textAlignment w:val="baseline"/>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rPr>
        <w:t>II.</w:t>
      </w:r>
      <w:r w:rsidR="00E045D1">
        <w:rPr>
          <w:rFonts w:ascii="Times New Roman" w:eastAsia="Times New Roman" w:hAnsi="Times New Roman" w:cs="Times New Roman"/>
          <w:b/>
          <w:sz w:val="24"/>
          <w:szCs w:val="24"/>
          <w:lang w:val="hr-HR"/>
        </w:rPr>
        <w:tab/>
      </w:r>
      <w:r w:rsidRPr="00411937">
        <w:rPr>
          <w:rFonts w:ascii="Times New Roman" w:eastAsia="Times New Roman" w:hAnsi="Times New Roman" w:cs="Times New Roman"/>
          <w:b/>
          <w:sz w:val="24"/>
          <w:szCs w:val="24"/>
          <w:lang w:val="hr-HR"/>
        </w:rPr>
        <w:t xml:space="preserve">PITANJA KOJA SE ZAKONOM RJEŠAVAJU </w:t>
      </w:r>
    </w:p>
    <w:p w14:paraId="3DC6F081" w14:textId="77777777" w:rsidR="0068650D" w:rsidRPr="00411937" w:rsidRDefault="0068650D" w:rsidP="0068650D">
      <w:pPr>
        <w:spacing w:after="0" w:line="240" w:lineRule="auto"/>
        <w:ind w:firstLine="708"/>
        <w:rPr>
          <w:rFonts w:ascii="Times New Roman" w:eastAsia="Times New Roman" w:hAnsi="Times New Roman" w:cs="Times New Roman"/>
          <w:sz w:val="24"/>
          <w:szCs w:val="24"/>
          <w:lang w:val="hr-HR" w:eastAsia="hr-HR"/>
        </w:rPr>
      </w:pPr>
    </w:p>
    <w:p w14:paraId="140553B1" w14:textId="51C83E25" w:rsidR="0068650D" w:rsidRPr="00411937" w:rsidRDefault="0068650D" w:rsidP="0068650D">
      <w:pPr>
        <w:spacing w:after="0" w:line="240" w:lineRule="auto"/>
        <w:ind w:firstLine="708"/>
        <w:jc w:val="both"/>
        <w:rPr>
          <w:rFonts w:ascii="Times New Roman" w:hAnsi="Times New Roman" w:cs="Times New Roman"/>
          <w:sz w:val="24"/>
          <w:szCs w:val="24"/>
          <w:shd w:val="clear" w:color="auto" w:fill="FFFFFF"/>
          <w:lang w:val="hr-HR"/>
        </w:rPr>
      </w:pP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 xml:space="preserve">redbom (EU) 2021/2282 Europskog parlamenta i Vijeća od 15. prosinca 2021. o procjeni zdravstvenih tehnologija i izmjeni Direktive 2011/24/EU (Tekst značajan za EGP) </w:t>
      </w:r>
      <w:r w:rsidRPr="00411937">
        <w:rPr>
          <w:rFonts w:ascii="Times New Roman" w:hAnsi="Times New Roman" w:cs="Times New Roman"/>
          <w:bCs/>
          <w:sz w:val="24"/>
          <w:szCs w:val="24"/>
          <w:shd w:val="clear" w:color="auto" w:fill="FFFFFF"/>
          <w:lang w:val="hr-HR"/>
        </w:rPr>
        <w:t>(S</w:t>
      </w:r>
      <w:r w:rsidR="00E045D1">
        <w:rPr>
          <w:rFonts w:ascii="Times New Roman" w:hAnsi="Times New Roman" w:cs="Times New Roman"/>
          <w:bCs/>
          <w:sz w:val="24"/>
          <w:szCs w:val="24"/>
          <w:shd w:val="clear" w:color="auto" w:fill="FFFFFF"/>
          <w:lang w:val="hr-HR"/>
        </w:rPr>
        <w:t>L L</w:t>
      </w:r>
      <w:r w:rsidRPr="00411937">
        <w:rPr>
          <w:rFonts w:ascii="Times New Roman" w:hAnsi="Times New Roman" w:cs="Times New Roman"/>
          <w:i/>
          <w:iCs/>
          <w:sz w:val="24"/>
          <w:szCs w:val="24"/>
          <w:shd w:val="clear" w:color="auto" w:fill="FFFFFF"/>
          <w:lang w:val="hr-HR"/>
        </w:rPr>
        <w:t xml:space="preserve"> </w:t>
      </w:r>
      <w:r w:rsidRPr="00411937">
        <w:rPr>
          <w:rFonts w:ascii="Times New Roman" w:hAnsi="Times New Roman" w:cs="Times New Roman"/>
          <w:iCs/>
          <w:sz w:val="24"/>
          <w:szCs w:val="24"/>
          <w:shd w:val="clear" w:color="auto" w:fill="FFFFFF"/>
          <w:lang w:val="hr-HR"/>
        </w:rPr>
        <w:t>458, 22.12.2021.;</w:t>
      </w:r>
      <w:r w:rsidRPr="00411937">
        <w:rPr>
          <w:rFonts w:ascii="Times New Roman" w:eastAsia="Times New Roman" w:hAnsi="Times New Roman" w:cs="Times New Roman"/>
          <w:i/>
          <w:sz w:val="24"/>
          <w:szCs w:val="24"/>
          <w:lang w:val="hr-HR" w:eastAsia="hr-HR"/>
        </w:rPr>
        <w:t xml:space="preserve"> </w:t>
      </w:r>
      <w:r w:rsidRPr="00411937">
        <w:rPr>
          <w:rFonts w:ascii="Times New Roman" w:eastAsia="Times New Roman" w:hAnsi="Times New Roman" w:cs="Times New Roman"/>
          <w:sz w:val="24"/>
          <w:szCs w:val="24"/>
          <w:lang w:val="hr-HR" w:eastAsia="hr-HR"/>
        </w:rPr>
        <w:t xml:space="preserve">u daljnjem tekstu: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redba (EU) 2021/2282)</w:t>
      </w:r>
      <w:r w:rsidRPr="00411937">
        <w:rPr>
          <w:rFonts w:ascii="Times New Roman" w:eastAsia="Times New Roman" w:hAnsi="Times New Roman" w:cs="Times New Roman"/>
          <w:sz w:val="24"/>
          <w:szCs w:val="24"/>
          <w:lang w:val="hr-HR" w:eastAsia="hr-HR"/>
        </w:rPr>
        <w:t xml:space="preserve"> utvrđuje se </w:t>
      </w:r>
      <w:r w:rsidRPr="00411937">
        <w:rPr>
          <w:rFonts w:ascii="Times New Roman" w:hAnsi="Times New Roman" w:cs="Times New Roman"/>
          <w:sz w:val="24"/>
          <w:szCs w:val="24"/>
          <w:shd w:val="clear" w:color="auto" w:fill="FFFFFF"/>
          <w:lang w:val="hr-HR"/>
        </w:rPr>
        <w:t>potporni okvir i postupci za suradnju država članica u području zdravstvenih tehnologija na razini Europske unije, mehanizam kojim se utvrđuje da subjekt koji razvija zdravstvenu tehnologiju sve informacije, podatke, analize i druge dokaze potrebne za zajedničku kliničku procjenu zdravstvenih tehnologija podnosi samo jednom na razini Europske unije, zajednička pravila i metodologija za zajedničku kliničku procjenu zdravstvenih tehnologija.</w:t>
      </w:r>
    </w:p>
    <w:p w14:paraId="2B686413" w14:textId="77777777" w:rsidR="0068650D" w:rsidRPr="00411937" w:rsidRDefault="0068650D" w:rsidP="0068650D">
      <w:pPr>
        <w:spacing w:after="0" w:line="240" w:lineRule="auto"/>
        <w:ind w:firstLine="708"/>
        <w:rPr>
          <w:rFonts w:ascii="Times New Roman" w:hAnsi="Times New Roman" w:cs="Times New Roman"/>
          <w:sz w:val="24"/>
          <w:szCs w:val="24"/>
          <w:shd w:val="clear" w:color="auto" w:fill="FFFFFF"/>
          <w:lang w:val="hr-HR"/>
        </w:rPr>
      </w:pPr>
    </w:p>
    <w:p w14:paraId="5ED3FE46" w14:textId="77777777" w:rsidR="0068650D" w:rsidRPr="00411937" w:rsidRDefault="0068650D" w:rsidP="0068650D">
      <w:pPr>
        <w:spacing w:after="0" w:line="240" w:lineRule="auto"/>
        <w:ind w:firstLine="705"/>
        <w:jc w:val="both"/>
        <w:rPr>
          <w:rFonts w:ascii="Times New Roman" w:hAnsi="Times New Roman" w:cs="Times New Roman"/>
          <w:sz w:val="24"/>
          <w:szCs w:val="24"/>
          <w:lang w:val="hr-HR"/>
        </w:rPr>
      </w:pPr>
      <w:r w:rsidRPr="00411937">
        <w:rPr>
          <w:rFonts w:ascii="Times New Roman" w:hAnsi="Times New Roman" w:cs="Times New Roman"/>
          <w:sz w:val="24"/>
          <w:szCs w:val="24"/>
          <w:lang w:val="hr-HR"/>
        </w:rPr>
        <w:t>Zakonskim prijedlogom uređuju se sljedeća pitanja:</w:t>
      </w:r>
    </w:p>
    <w:p w14:paraId="05CEA750" w14:textId="77777777" w:rsidR="0068650D" w:rsidRPr="00411937" w:rsidRDefault="0068650D" w:rsidP="0068650D">
      <w:pPr>
        <w:spacing w:after="0" w:line="240" w:lineRule="auto"/>
        <w:ind w:firstLine="705"/>
        <w:jc w:val="both"/>
        <w:rPr>
          <w:rFonts w:ascii="Times New Roman" w:hAnsi="Times New Roman" w:cs="Times New Roman"/>
          <w:sz w:val="24"/>
          <w:szCs w:val="24"/>
          <w:lang w:val="hr-HR"/>
        </w:rPr>
      </w:pPr>
    </w:p>
    <w:p w14:paraId="63F56068" w14:textId="77777777" w:rsidR="0068650D" w:rsidRPr="00411937" w:rsidRDefault="0068650D" w:rsidP="00E045D1">
      <w:pPr>
        <w:numPr>
          <w:ilvl w:val="0"/>
          <w:numId w:val="4"/>
        </w:numPr>
        <w:spacing w:after="0" w:line="240" w:lineRule="auto"/>
        <w:ind w:left="709" w:hanging="709"/>
        <w:contextualSpacing/>
        <w:jc w:val="both"/>
        <w:rPr>
          <w:rFonts w:ascii="Times New Roman" w:hAnsi="Times New Roman" w:cs="Times New Roman"/>
          <w:sz w:val="24"/>
          <w:szCs w:val="24"/>
          <w:lang w:val="hr-HR"/>
        </w:rPr>
      </w:pPr>
      <w:r w:rsidRPr="00411937">
        <w:rPr>
          <w:rFonts w:ascii="Times New Roman" w:hAnsi="Times New Roman" w:cs="Times New Roman"/>
          <w:sz w:val="24"/>
          <w:szCs w:val="24"/>
          <w:lang w:val="hr-HR"/>
        </w:rPr>
        <w:t>osigurava se provedba Uredbe (EU) 2021/2282</w:t>
      </w:r>
    </w:p>
    <w:p w14:paraId="57806666" w14:textId="77777777" w:rsidR="0068650D" w:rsidRPr="00411937" w:rsidRDefault="0068650D" w:rsidP="00E045D1">
      <w:pPr>
        <w:numPr>
          <w:ilvl w:val="0"/>
          <w:numId w:val="4"/>
        </w:numPr>
        <w:spacing w:after="0" w:line="240" w:lineRule="auto"/>
        <w:ind w:left="709" w:hanging="709"/>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lastRenderedPageBreak/>
        <w:t>dopunjuju se odredbe važećeg Zakona na način da se propisuje da troškove postupka procjene zdravstvenih tehnologija snosi podnositelj zahtjeva koji je zatražio procjene zdravstvenih tehnologija, a visinu tih troškova odlukom utvrđuje ministar zdravstva</w:t>
      </w:r>
    </w:p>
    <w:p w14:paraId="73E5311E" w14:textId="1F349362" w:rsidR="0068650D" w:rsidRPr="00411937" w:rsidRDefault="0068650D" w:rsidP="00E045D1">
      <w:pPr>
        <w:numPr>
          <w:ilvl w:val="0"/>
          <w:numId w:val="4"/>
        </w:numPr>
        <w:spacing w:after="0" w:line="240" w:lineRule="auto"/>
        <w:ind w:left="709" w:hanging="709"/>
        <w:contextualSpacing/>
        <w:jc w:val="both"/>
        <w:rPr>
          <w:rFonts w:ascii="Times New Roman" w:hAnsi="Times New Roman" w:cs="Times New Roman"/>
          <w:sz w:val="24"/>
          <w:szCs w:val="24"/>
          <w:lang w:val="hr-HR"/>
        </w:rPr>
      </w:pPr>
      <w:r w:rsidRPr="00411937">
        <w:rPr>
          <w:rFonts w:ascii="Times New Roman" w:hAnsi="Times New Roman" w:cs="Times New Roman"/>
          <w:sz w:val="24"/>
          <w:szCs w:val="24"/>
          <w:lang w:val="hr-HR" w:eastAsia="hr-HR"/>
        </w:rPr>
        <w:t>mijenjaju se odredbe važećeg Zakona u dijelu koji se odnosi na novčane kazne na području praćenja kvalitete zdravstvene zaštite i akreditacijskog postupka radi uvođenja eura u Republiku Hrvatsku.</w:t>
      </w:r>
    </w:p>
    <w:p w14:paraId="3F06C7E8" w14:textId="77777777" w:rsidR="00953B29" w:rsidRPr="00411937" w:rsidRDefault="00953B29" w:rsidP="00953B29">
      <w:pPr>
        <w:spacing w:after="0" w:line="240" w:lineRule="auto"/>
        <w:ind w:left="1066"/>
        <w:contextualSpacing/>
        <w:jc w:val="both"/>
        <w:rPr>
          <w:rFonts w:ascii="Times New Roman" w:hAnsi="Times New Roman" w:cs="Times New Roman"/>
          <w:sz w:val="24"/>
          <w:szCs w:val="24"/>
          <w:lang w:val="hr-HR"/>
        </w:rPr>
      </w:pPr>
    </w:p>
    <w:p w14:paraId="3A9A327A" w14:textId="77777777" w:rsidR="0068650D" w:rsidRPr="00411937" w:rsidRDefault="0068650D" w:rsidP="0068650D">
      <w:pPr>
        <w:spacing w:after="0" w:line="240" w:lineRule="auto"/>
        <w:jc w:val="both"/>
        <w:rPr>
          <w:rFonts w:ascii="Times New Roman" w:eastAsia="Times New Roman" w:hAnsi="Times New Roman" w:cs="Times New Roman"/>
          <w:bCs/>
          <w:sz w:val="24"/>
          <w:szCs w:val="24"/>
          <w:lang w:val="hr-HR"/>
        </w:rPr>
      </w:pPr>
    </w:p>
    <w:p w14:paraId="488F3F6C" w14:textId="77777777" w:rsidR="0068650D" w:rsidRPr="00411937" w:rsidRDefault="0068650D" w:rsidP="00144209">
      <w:pPr>
        <w:spacing w:after="0" w:line="240" w:lineRule="auto"/>
        <w:rPr>
          <w:rFonts w:ascii="Times New Roman" w:hAnsi="Times New Roman"/>
          <w:b/>
          <w:sz w:val="24"/>
          <w:szCs w:val="24"/>
          <w:lang w:val="hr-HR"/>
        </w:rPr>
      </w:pPr>
      <w:r w:rsidRPr="00411937">
        <w:rPr>
          <w:rFonts w:ascii="Times New Roman" w:hAnsi="Times New Roman"/>
          <w:b/>
          <w:sz w:val="24"/>
          <w:szCs w:val="24"/>
          <w:lang w:val="hr-HR"/>
        </w:rPr>
        <w:t xml:space="preserve">III. </w:t>
      </w:r>
      <w:r w:rsidRPr="00411937">
        <w:rPr>
          <w:rFonts w:ascii="Times New Roman" w:hAnsi="Times New Roman"/>
          <w:b/>
          <w:sz w:val="24"/>
          <w:szCs w:val="24"/>
          <w:lang w:val="hr-HR"/>
        </w:rPr>
        <w:tab/>
        <w:t>OBRAZLOŽENJE ODREDBI PREDLOŽENOG ZAKONA</w:t>
      </w:r>
    </w:p>
    <w:p w14:paraId="3A80E88D" w14:textId="77777777" w:rsidR="0068650D" w:rsidRPr="00411937" w:rsidRDefault="0068650D" w:rsidP="00144209">
      <w:pPr>
        <w:spacing w:after="0" w:line="240" w:lineRule="auto"/>
        <w:ind w:firstLine="708"/>
        <w:jc w:val="both"/>
        <w:rPr>
          <w:rFonts w:ascii="Times New Roman" w:eastAsia="Times New Roman" w:hAnsi="Times New Roman" w:cs="Times New Roman"/>
          <w:b/>
          <w:sz w:val="24"/>
          <w:szCs w:val="24"/>
          <w:lang w:val="hr-HR" w:eastAsia="hr-HR"/>
        </w:rPr>
      </w:pPr>
    </w:p>
    <w:p w14:paraId="7E664CA6"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Uz članak 1.</w:t>
      </w:r>
    </w:p>
    <w:p w14:paraId="35977DEE"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0FC6F698" w14:textId="77777777" w:rsidR="0068650D" w:rsidRPr="00411937" w:rsidRDefault="0068650D" w:rsidP="0068650D">
      <w:pPr>
        <w:spacing w:after="0" w:line="240" w:lineRule="auto"/>
        <w:jc w:val="both"/>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sz w:val="24"/>
          <w:szCs w:val="24"/>
          <w:lang w:val="hr-HR" w:eastAsia="hr-HR"/>
        </w:rPr>
        <w:t xml:space="preserve">Ovim se člankom utvrđuje da se ovim Zakonom </w:t>
      </w:r>
      <w:r w:rsidRPr="00411937">
        <w:rPr>
          <w:rFonts w:ascii="Times New Roman" w:hAnsi="Times New Roman" w:cs="Times New Roman"/>
          <w:sz w:val="24"/>
          <w:szCs w:val="24"/>
          <w:lang w:val="hr-HR"/>
        </w:rPr>
        <w:t xml:space="preserve">osigurava provedba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redbe (EU) 2021/2282.</w:t>
      </w:r>
    </w:p>
    <w:p w14:paraId="5EEEE49B"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0DC501C7"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Uz članak 2.</w:t>
      </w:r>
    </w:p>
    <w:p w14:paraId="59E1DF3F"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493E5751"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 xml:space="preserve">Ovim se člankom mijenja definicija </w:t>
      </w:r>
      <w:r w:rsidRPr="00411937">
        <w:rPr>
          <w:rFonts w:ascii="Times New Roman" w:eastAsia="Times New Roman" w:hAnsi="Times New Roman" w:cs="Times New Roman"/>
          <w:iCs/>
          <w:sz w:val="24"/>
          <w:szCs w:val="24"/>
          <w:bdr w:val="none" w:sz="0" w:space="0" w:color="auto" w:frame="1"/>
          <w:lang w:val="hr-HR"/>
        </w:rPr>
        <w:t>procjene zdravstvenih tehnologija radi usklađivanja s</w:t>
      </w:r>
      <w:r w:rsidRPr="00411937">
        <w:rPr>
          <w:rFonts w:ascii="Times New Roman" w:eastAsia="Times New Roman" w:hAnsi="Times New Roman" w:cs="Times New Roman"/>
          <w:i/>
          <w:iCs/>
          <w:sz w:val="24"/>
          <w:szCs w:val="24"/>
          <w:bdr w:val="none" w:sz="0" w:space="0" w:color="auto" w:frame="1"/>
          <w:lang w:val="hr-HR"/>
        </w:rPr>
        <w:t xml:space="preserve"> </w:t>
      </w:r>
      <w:r w:rsidRPr="00411937">
        <w:rPr>
          <w:rFonts w:ascii="Times New Roman" w:eastAsia="Times New Roman" w:hAnsi="Times New Roman" w:cs="Times New Roman"/>
          <w:kern w:val="36"/>
          <w:sz w:val="24"/>
          <w:szCs w:val="24"/>
          <w:lang w:val="hr-HR" w:eastAsia="hr-HR"/>
        </w:rPr>
        <w:t>U</w:t>
      </w:r>
      <w:r w:rsidRPr="00411937">
        <w:rPr>
          <w:rFonts w:ascii="Times New Roman" w:hAnsi="Times New Roman" w:cs="Times New Roman"/>
          <w:sz w:val="24"/>
          <w:szCs w:val="24"/>
          <w:lang w:val="hr-HR"/>
        </w:rPr>
        <w:t>redbom (EU) 2021/2282.</w:t>
      </w:r>
    </w:p>
    <w:p w14:paraId="77A899AF"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1A1CD7EC"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Uz članak 3.</w:t>
      </w:r>
    </w:p>
    <w:p w14:paraId="5F942A43"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522628A7" w14:textId="55D70393" w:rsidR="0068650D" w:rsidRPr="00411937" w:rsidRDefault="0068650D" w:rsidP="0068650D">
      <w:pPr>
        <w:spacing w:after="135"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 xml:space="preserve">Ovim se člankom dopunjuju odredbe važećeg Zakona na način da se propisuje da troškove postupka procjene zdravstvenih tehnologija snosi podnositelj zahtjeva koji je zatražio procjene zdravstvenih tehnologija, a visinu tih troškova odlukom </w:t>
      </w:r>
      <w:r w:rsidR="00CE25AD" w:rsidRPr="00411937">
        <w:rPr>
          <w:rFonts w:ascii="Times New Roman" w:eastAsia="Times New Roman" w:hAnsi="Times New Roman" w:cs="Times New Roman"/>
          <w:sz w:val="24"/>
          <w:szCs w:val="24"/>
          <w:lang w:val="hr-HR" w:eastAsia="hr-HR"/>
        </w:rPr>
        <w:t>određuje</w:t>
      </w:r>
      <w:r w:rsidRPr="00411937">
        <w:rPr>
          <w:rFonts w:ascii="Times New Roman" w:eastAsia="Times New Roman" w:hAnsi="Times New Roman" w:cs="Times New Roman"/>
          <w:sz w:val="24"/>
          <w:szCs w:val="24"/>
          <w:lang w:val="hr-HR" w:eastAsia="hr-HR"/>
        </w:rPr>
        <w:t xml:space="preserve"> ministar zdravstva.</w:t>
      </w:r>
    </w:p>
    <w:p w14:paraId="1CF2601E"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Uz članke od 4. do 9.</w:t>
      </w:r>
    </w:p>
    <w:p w14:paraId="195E2363"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4B804131"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Ovim se člancima uređuju prekršajne odredbe.</w:t>
      </w:r>
    </w:p>
    <w:p w14:paraId="1251BF6F"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p>
    <w:p w14:paraId="6529B580"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b/>
          <w:sz w:val="24"/>
          <w:szCs w:val="24"/>
          <w:lang w:val="hr-HR" w:eastAsia="hr-HR"/>
        </w:rPr>
        <w:t>Uz članak 10</w:t>
      </w:r>
      <w:r w:rsidRPr="00411937">
        <w:rPr>
          <w:rFonts w:ascii="Times New Roman" w:eastAsia="Times New Roman" w:hAnsi="Times New Roman" w:cs="Times New Roman"/>
          <w:sz w:val="24"/>
          <w:szCs w:val="24"/>
          <w:lang w:val="hr-HR" w:eastAsia="hr-HR"/>
        </w:rPr>
        <w:t xml:space="preserve">. </w:t>
      </w:r>
    </w:p>
    <w:p w14:paraId="0C24E7D7"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p>
    <w:p w14:paraId="7EDECBA3" w14:textId="77777777" w:rsidR="0068650D" w:rsidRPr="00411937" w:rsidRDefault="0068650D" w:rsidP="006865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Ovim se člankom propisuje rok u kojem će ministar nadležan za zdravstvo donijeti odluku o visini troškova postupka procjene zdravstvenih tehnologija koje snosi podnositelj zahtjeva koji je zatražio procjene zdravstvenih tehnologija.</w:t>
      </w:r>
    </w:p>
    <w:p w14:paraId="443736AF"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1539A4D4"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Uz članak 11.</w:t>
      </w:r>
    </w:p>
    <w:p w14:paraId="5F7516E8" w14:textId="77777777" w:rsidR="0068650D" w:rsidRPr="00411937" w:rsidRDefault="0068650D" w:rsidP="0068650D">
      <w:pPr>
        <w:spacing w:after="0" w:line="240" w:lineRule="auto"/>
        <w:rPr>
          <w:rFonts w:ascii="Times New Roman" w:eastAsia="Times New Roman" w:hAnsi="Times New Roman" w:cs="Times New Roman"/>
          <w:b/>
          <w:sz w:val="24"/>
          <w:szCs w:val="24"/>
          <w:lang w:val="hr-HR" w:eastAsia="hr-HR"/>
        </w:rPr>
      </w:pPr>
    </w:p>
    <w:p w14:paraId="29FC9D78" w14:textId="6B63BCCA" w:rsidR="0068650D" w:rsidRPr="00411937" w:rsidRDefault="0068650D" w:rsidP="00AA700D">
      <w:pPr>
        <w:spacing w:after="0" w:line="240" w:lineRule="auto"/>
        <w:jc w:val="both"/>
        <w:rPr>
          <w:rFonts w:ascii="Times New Roman" w:eastAsia="Times New Roman" w:hAnsi="Times New Roman" w:cs="Times New Roman"/>
          <w:sz w:val="24"/>
          <w:szCs w:val="24"/>
          <w:lang w:val="hr-HR" w:eastAsia="hr-HR"/>
        </w:rPr>
      </w:pPr>
      <w:r w:rsidRPr="00411937">
        <w:rPr>
          <w:rFonts w:ascii="Times New Roman" w:eastAsia="Times New Roman" w:hAnsi="Times New Roman" w:cs="Times New Roman"/>
          <w:sz w:val="24"/>
          <w:szCs w:val="24"/>
          <w:lang w:val="hr-HR" w:eastAsia="hr-HR"/>
        </w:rPr>
        <w:t>Ovim se člankom uređuje stupanje na snagu ovoga Zakona.</w:t>
      </w:r>
      <w:r w:rsidR="00AA700D" w:rsidRPr="00411937">
        <w:rPr>
          <w:rFonts w:ascii="Times New Roman" w:eastAsia="Times New Roman" w:hAnsi="Times New Roman" w:cs="Times New Roman"/>
          <w:sz w:val="24"/>
          <w:szCs w:val="24"/>
          <w:lang w:val="hr-HR" w:eastAsia="hr-HR"/>
        </w:rPr>
        <w:t xml:space="preserve"> Ovaj Zakon stupa na snagu prvoga dana od dana objave u „Narodnim novinama“, kako bi se provelo pravovremeno usklađivanje s pravnom stečevinom Europske unije, odnosno s Uredbom (EU) 2021/2282 Europskog parlamenta i Vijeća od 15. prosinca 2021. o procjeni zdravstvenih tehnologija i izmjeni Direktive 2011/24/EU</w:t>
      </w:r>
      <w:r w:rsidR="00144209">
        <w:rPr>
          <w:rFonts w:ascii="Times New Roman" w:eastAsia="Times New Roman" w:hAnsi="Times New Roman" w:cs="Times New Roman"/>
          <w:sz w:val="24"/>
          <w:szCs w:val="24"/>
          <w:lang w:val="hr-HR" w:eastAsia="hr-HR"/>
        </w:rPr>
        <w:t>,</w:t>
      </w:r>
      <w:r w:rsidR="00AA700D" w:rsidRPr="00411937">
        <w:rPr>
          <w:rFonts w:ascii="Times New Roman" w:eastAsia="Times New Roman" w:hAnsi="Times New Roman" w:cs="Times New Roman"/>
          <w:sz w:val="24"/>
          <w:szCs w:val="24"/>
          <w:lang w:val="hr-HR" w:eastAsia="hr-HR"/>
        </w:rPr>
        <w:t xml:space="preserve"> koja se primjenjuje od 12. siječnja 2025.</w:t>
      </w:r>
    </w:p>
    <w:p w14:paraId="5B31E09B" w14:textId="77777777" w:rsidR="0068650D" w:rsidRPr="00411937" w:rsidRDefault="0068650D" w:rsidP="0068650D">
      <w:pPr>
        <w:spacing w:after="0" w:line="240" w:lineRule="auto"/>
        <w:rPr>
          <w:rFonts w:ascii="Times New Roman" w:eastAsia="Times New Roman" w:hAnsi="Times New Roman" w:cs="Times New Roman"/>
          <w:sz w:val="24"/>
          <w:szCs w:val="24"/>
          <w:lang w:val="hr-HR" w:eastAsia="hr-HR"/>
        </w:rPr>
      </w:pPr>
    </w:p>
    <w:p w14:paraId="2382763F" w14:textId="77777777" w:rsidR="0068650D" w:rsidRPr="00411937" w:rsidRDefault="0068650D" w:rsidP="0068650D">
      <w:pPr>
        <w:spacing w:after="0" w:line="240" w:lineRule="auto"/>
        <w:rPr>
          <w:rFonts w:ascii="Times New Roman" w:eastAsia="Times New Roman" w:hAnsi="Times New Roman" w:cs="Times New Roman"/>
          <w:sz w:val="24"/>
          <w:szCs w:val="24"/>
          <w:lang w:val="hr-HR" w:eastAsia="hr-HR"/>
        </w:rPr>
      </w:pPr>
    </w:p>
    <w:p w14:paraId="5EFF23DB" w14:textId="77777777" w:rsidR="0068650D" w:rsidRPr="00411937" w:rsidRDefault="0068650D" w:rsidP="0068650D">
      <w:pPr>
        <w:spacing w:after="0" w:line="240" w:lineRule="auto"/>
        <w:jc w:val="both"/>
        <w:rPr>
          <w:rFonts w:ascii="Times New Roman" w:eastAsia="Times New Roman" w:hAnsi="Times New Roman" w:cs="Times New Roman"/>
          <w:b/>
          <w:bCs/>
          <w:sz w:val="24"/>
          <w:szCs w:val="24"/>
          <w:lang w:val="hr-HR"/>
        </w:rPr>
      </w:pPr>
      <w:r w:rsidRPr="00411937">
        <w:rPr>
          <w:rFonts w:ascii="Times New Roman" w:eastAsia="Times New Roman" w:hAnsi="Times New Roman" w:cs="Times New Roman"/>
          <w:b/>
          <w:bCs/>
          <w:sz w:val="24"/>
          <w:szCs w:val="24"/>
          <w:lang w:val="hr-HR"/>
        </w:rPr>
        <w:t>IV.</w:t>
      </w:r>
      <w:r w:rsidRPr="00411937">
        <w:rPr>
          <w:rFonts w:ascii="Times New Roman" w:eastAsia="Times New Roman" w:hAnsi="Times New Roman" w:cs="Times New Roman"/>
          <w:b/>
          <w:bCs/>
          <w:sz w:val="24"/>
          <w:szCs w:val="24"/>
          <w:lang w:val="hr-HR"/>
        </w:rPr>
        <w:tab/>
        <w:t>OCJENA I IZVORI SREDSTAVA POTREBNIH ZA PROVOĐENJE ZAKONA</w:t>
      </w:r>
    </w:p>
    <w:p w14:paraId="7D0F61A5" w14:textId="77777777" w:rsidR="0068650D" w:rsidRPr="00411937" w:rsidRDefault="0068650D" w:rsidP="0068650D">
      <w:pPr>
        <w:spacing w:after="0" w:line="240" w:lineRule="auto"/>
        <w:rPr>
          <w:rFonts w:ascii="Times New Roman" w:eastAsia="Times New Roman" w:hAnsi="Times New Roman" w:cs="Times New Roman"/>
          <w:b/>
          <w:bCs/>
          <w:sz w:val="24"/>
          <w:szCs w:val="24"/>
          <w:lang w:val="hr-HR"/>
        </w:rPr>
      </w:pPr>
    </w:p>
    <w:p w14:paraId="5221F605" w14:textId="77777777" w:rsidR="0068650D" w:rsidRPr="00411937" w:rsidRDefault="0068650D" w:rsidP="0068650D">
      <w:pPr>
        <w:spacing w:after="0" w:line="240" w:lineRule="auto"/>
        <w:ind w:firstLine="708"/>
        <w:jc w:val="both"/>
        <w:outlineLvl w:val="0"/>
        <w:rPr>
          <w:rFonts w:ascii="Times New Roman" w:eastAsia="Times New Roman" w:hAnsi="Times New Roman" w:cs="Times New Roman"/>
          <w:kern w:val="36"/>
          <w:sz w:val="24"/>
          <w:szCs w:val="24"/>
          <w:lang w:val="hr-HR" w:eastAsia="hr-HR"/>
        </w:rPr>
      </w:pPr>
      <w:r w:rsidRPr="00411937">
        <w:rPr>
          <w:rFonts w:ascii="Times New Roman" w:eastAsia="Times New Roman" w:hAnsi="Times New Roman" w:cs="Times New Roman"/>
          <w:kern w:val="36"/>
          <w:sz w:val="24"/>
          <w:szCs w:val="24"/>
          <w:lang w:val="hr-HR" w:eastAsia="hr-HR"/>
        </w:rPr>
        <w:t xml:space="preserve">Za provedbu ovoga zakona nije potrebno osigurati dodatna financijska sredstva u državnom proračunu Republike Hrvatske. </w:t>
      </w:r>
    </w:p>
    <w:p w14:paraId="7BE7FA0D" w14:textId="66E9C5E8" w:rsidR="0068650D" w:rsidRDefault="0068650D" w:rsidP="0068650D">
      <w:pPr>
        <w:spacing w:after="0" w:line="240" w:lineRule="auto"/>
        <w:jc w:val="both"/>
        <w:outlineLvl w:val="0"/>
        <w:rPr>
          <w:rFonts w:ascii="Times New Roman" w:eastAsia="Times New Roman" w:hAnsi="Times New Roman" w:cs="Times New Roman"/>
          <w:kern w:val="36"/>
          <w:sz w:val="24"/>
          <w:szCs w:val="24"/>
          <w:lang w:val="hr-HR" w:eastAsia="hr-HR"/>
        </w:rPr>
      </w:pPr>
    </w:p>
    <w:p w14:paraId="315A5629" w14:textId="504665A4" w:rsidR="00144209" w:rsidRDefault="00144209" w:rsidP="0068650D">
      <w:pPr>
        <w:spacing w:after="0" w:line="240" w:lineRule="auto"/>
        <w:jc w:val="both"/>
        <w:outlineLvl w:val="0"/>
        <w:rPr>
          <w:rFonts w:ascii="Times New Roman" w:eastAsia="Times New Roman" w:hAnsi="Times New Roman" w:cs="Times New Roman"/>
          <w:kern w:val="36"/>
          <w:sz w:val="24"/>
          <w:szCs w:val="24"/>
          <w:lang w:val="hr-HR" w:eastAsia="hr-HR"/>
        </w:rPr>
      </w:pPr>
    </w:p>
    <w:p w14:paraId="37B637E5" w14:textId="6931CEB6" w:rsidR="00144209" w:rsidRDefault="00144209" w:rsidP="0068650D">
      <w:pPr>
        <w:spacing w:after="0" w:line="240" w:lineRule="auto"/>
        <w:jc w:val="both"/>
        <w:outlineLvl w:val="0"/>
        <w:rPr>
          <w:rFonts w:ascii="Times New Roman" w:eastAsia="Times New Roman" w:hAnsi="Times New Roman" w:cs="Times New Roman"/>
          <w:kern w:val="36"/>
          <w:sz w:val="24"/>
          <w:szCs w:val="24"/>
          <w:lang w:val="hr-HR" w:eastAsia="hr-HR"/>
        </w:rPr>
      </w:pPr>
    </w:p>
    <w:p w14:paraId="36D4029F" w14:textId="77777777" w:rsidR="00144209" w:rsidRPr="00411937" w:rsidRDefault="00144209" w:rsidP="0068650D">
      <w:pPr>
        <w:spacing w:after="0" w:line="240" w:lineRule="auto"/>
        <w:jc w:val="both"/>
        <w:outlineLvl w:val="0"/>
        <w:rPr>
          <w:rFonts w:ascii="Times New Roman" w:eastAsia="Times New Roman" w:hAnsi="Times New Roman" w:cs="Times New Roman"/>
          <w:kern w:val="36"/>
          <w:sz w:val="24"/>
          <w:szCs w:val="24"/>
          <w:lang w:val="hr-HR" w:eastAsia="hr-HR"/>
        </w:rPr>
      </w:pPr>
    </w:p>
    <w:p w14:paraId="0D70B591" w14:textId="77777777" w:rsidR="0068650D" w:rsidRPr="00411937" w:rsidRDefault="0068650D" w:rsidP="00144209">
      <w:pPr>
        <w:spacing w:after="0" w:line="240" w:lineRule="auto"/>
        <w:ind w:left="709" w:hanging="709"/>
        <w:jc w:val="both"/>
        <w:rPr>
          <w:rFonts w:ascii="Times New Roman" w:hAnsi="Times New Roman" w:cs="Times New Roman"/>
          <w:b/>
          <w:bCs/>
          <w:iCs/>
          <w:sz w:val="24"/>
          <w:szCs w:val="24"/>
          <w:lang w:val="hr-HR"/>
        </w:rPr>
      </w:pPr>
      <w:r w:rsidRPr="00411937">
        <w:rPr>
          <w:rFonts w:ascii="Times New Roman" w:hAnsi="Times New Roman" w:cs="Times New Roman"/>
          <w:b/>
          <w:bCs/>
          <w:iCs/>
          <w:sz w:val="24"/>
          <w:szCs w:val="24"/>
          <w:lang w:val="hr-HR"/>
        </w:rPr>
        <w:t>V.</w:t>
      </w:r>
      <w:r w:rsidRPr="00411937">
        <w:rPr>
          <w:rFonts w:ascii="Times New Roman" w:hAnsi="Times New Roman" w:cs="Times New Roman"/>
          <w:b/>
          <w:bCs/>
          <w:iCs/>
          <w:sz w:val="24"/>
          <w:szCs w:val="24"/>
          <w:lang w:val="hr-HR"/>
        </w:rPr>
        <w:tab/>
        <w:t>RAZLIKE IZMEĐU RJEŠENJA KOJA SE PREDLAŽU KONAČNIM PRIJEDLOGOM ZAKONA U ODNOSU NA RJEŠENJA IZ PRIJEDLOGA ZAKONA TE RAZLOZI ZBOG KOJIH SU TE RAZLIKE NASTALE</w:t>
      </w:r>
    </w:p>
    <w:p w14:paraId="592BC98F" w14:textId="77777777" w:rsidR="00144209" w:rsidRDefault="00144209" w:rsidP="0068650D">
      <w:pPr>
        <w:autoSpaceDE w:val="0"/>
        <w:autoSpaceDN w:val="0"/>
        <w:adjustRightInd w:val="0"/>
        <w:spacing w:after="0" w:line="240" w:lineRule="auto"/>
        <w:jc w:val="both"/>
        <w:rPr>
          <w:rFonts w:ascii="Times New Roman" w:eastAsia="Calibri" w:hAnsi="Times New Roman" w:cs="Times New Roman"/>
          <w:color w:val="000000"/>
          <w:sz w:val="24"/>
          <w:szCs w:val="24"/>
          <w:lang w:val="hr-HR" w:eastAsia="hr-HR"/>
        </w:rPr>
      </w:pPr>
    </w:p>
    <w:p w14:paraId="37F2446F" w14:textId="6D880C12" w:rsidR="0068650D" w:rsidRPr="00411937" w:rsidRDefault="0068650D" w:rsidP="00144209">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hr-HR" w:eastAsia="hr-HR"/>
        </w:rPr>
      </w:pPr>
      <w:r w:rsidRPr="00411937">
        <w:rPr>
          <w:rFonts w:ascii="Times New Roman" w:eastAsia="Calibri" w:hAnsi="Times New Roman" w:cs="Times New Roman"/>
          <w:color w:val="000000"/>
          <w:sz w:val="24"/>
          <w:szCs w:val="24"/>
          <w:lang w:val="hr-HR" w:eastAsia="hr-HR"/>
        </w:rPr>
        <w:t xml:space="preserve">U odnosu na tekst Prijedloga zakona koji je prošao prvo čitanje u Hrvatskome saboru, </w:t>
      </w:r>
      <w:r w:rsidR="00174194" w:rsidRPr="00411937">
        <w:rPr>
          <w:rFonts w:ascii="Times New Roman" w:eastAsia="Calibri" w:hAnsi="Times New Roman" w:cs="Times New Roman"/>
          <w:color w:val="000000"/>
          <w:sz w:val="24"/>
          <w:szCs w:val="24"/>
          <w:lang w:val="hr-HR" w:eastAsia="hr-HR"/>
        </w:rPr>
        <w:t>u Konačnom</w:t>
      </w:r>
      <w:r w:rsidRPr="00411937">
        <w:rPr>
          <w:rFonts w:ascii="Times New Roman" w:eastAsia="Calibri" w:hAnsi="Times New Roman" w:cs="Times New Roman"/>
          <w:color w:val="000000"/>
          <w:sz w:val="24"/>
          <w:szCs w:val="24"/>
          <w:lang w:val="hr-HR" w:eastAsia="hr-HR"/>
        </w:rPr>
        <w:t xml:space="preserve"> prijedlog</w:t>
      </w:r>
      <w:r w:rsidR="00174194" w:rsidRPr="00411937">
        <w:rPr>
          <w:rFonts w:ascii="Times New Roman" w:eastAsia="Calibri" w:hAnsi="Times New Roman" w:cs="Times New Roman"/>
          <w:color w:val="000000"/>
          <w:sz w:val="24"/>
          <w:szCs w:val="24"/>
          <w:lang w:val="hr-HR" w:eastAsia="hr-HR"/>
        </w:rPr>
        <w:t>u</w:t>
      </w:r>
      <w:r w:rsidRPr="00411937">
        <w:rPr>
          <w:rFonts w:ascii="Times New Roman" w:eastAsia="Calibri" w:hAnsi="Times New Roman" w:cs="Times New Roman"/>
          <w:color w:val="000000"/>
          <w:sz w:val="24"/>
          <w:szCs w:val="24"/>
          <w:lang w:val="hr-HR" w:eastAsia="hr-HR"/>
        </w:rPr>
        <w:t xml:space="preserve"> zakona</w:t>
      </w:r>
      <w:r w:rsidR="00174194" w:rsidRPr="00411937">
        <w:rPr>
          <w:rFonts w:ascii="Times New Roman" w:eastAsia="Calibri" w:hAnsi="Times New Roman" w:cs="Times New Roman"/>
          <w:color w:val="000000"/>
          <w:sz w:val="24"/>
          <w:szCs w:val="24"/>
          <w:lang w:val="hr-HR" w:eastAsia="hr-HR"/>
        </w:rPr>
        <w:t xml:space="preserve"> izmijenjeno je vrijeme stupanja na snagu Zakona te je propisano </w:t>
      </w:r>
      <w:r w:rsidR="00174194" w:rsidRPr="00B0215A">
        <w:rPr>
          <w:rFonts w:ascii="Times New Roman" w:eastAsia="Calibri" w:hAnsi="Times New Roman" w:cs="Times New Roman"/>
          <w:color w:val="000000"/>
          <w:spacing w:val="-2"/>
          <w:sz w:val="24"/>
          <w:szCs w:val="24"/>
          <w:lang w:val="hr-HR" w:eastAsia="hr-HR"/>
        </w:rPr>
        <w:t>da Zakon stupa na snagu prvoga dana od dana objave u „Narodnim novinama“, kako bi se provelo pravovremeno usklađivanje s pravnom stečevinom Europske unije, odnosno s Uredbom (EU) 2021/2282 Europskog parlamenta i Vijeća od 15. prosinca 2021. o procjeni zdravstvenih tehnologija i izmjeni Direktive 2011/24/EU</w:t>
      </w:r>
      <w:r w:rsidR="00B0215A" w:rsidRPr="00B0215A">
        <w:rPr>
          <w:rFonts w:ascii="Times New Roman" w:eastAsia="Calibri" w:hAnsi="Times New Roman" w:cs="Times New Roman"/>
          <w:color w:val="000000"/>
          <w:spacing w:val="-2"/>
          <w:sz w:val="24"/>
          <w:szCs w:val="24"/>
          <w:lang w:val="hr-HR" w:eastAsia="hr-HR"/>
        </w:rPr>
        <w:t>,</w:t>
      </w:r>
      <w:r w:rsidR="00174194" w:rsidRPr="00B0215A">
        <w:rPr>
          <w:rFonts w:ascii="Times New Roman" w:eastAsia="Calibri" w:hAnsi="Times New Roman" w:cs="Times New Roman"/>
          <w:color w:val="000000"/>
          <w:spacing w:val="-2"/>
          <w:sz w:val="24"/>
          <w:szCs w:val="24"/>
          <w:lang w:val="hr-HR" w:eastAsia="hr-HR"/>
        </w:rPr>
        <w:t xml:space="preserve"> koja se primjenjuje od 12. siječnja</w:t>
      </w:r>
      <w:r w:rsidR="00174194" w:rsidRPr="00411937">
        <w:rPr>
          <w:rFonts w:ascii="Times New Roman" w:eastAsia="Calibri" w:hAnsi="Times New Roman" w:cs="Times New Roman"/>
          <w:color w:val="000000"/>
          <w:sz w:val="24"/>
          <w:szCs w:val="24"/>
          <w:lang w:val="hr-HR" w:eastAsia="hr-HR"/>
        </w:rPr>
        <w:t xml:space="preserve"> 2025. </w:t>
      </w:r>
    </w:p>
    <w:p w14:paraId="6438181C" w14:textId="6C158DCE" w:rsidR="0068650D" w:rsidRDefault="0068650D" w:rsidP="00B0215A">
      <w:pPr>
        <w:spacing w:after="0" w:line="240" w:lineRule="auto"/>
        <w:jc w:val="both"/>
        <w:rPr>
          <w:rFonts w:ascii="Times New Roman" w:hAnsi="Times New Roman" w:cs="Times New Roman"/>
          <w:bCs/>
          <w:iCs/>
          <w:sz w:val="24"/>
          <w:szCs w:val="24"/>
          <w:lang w:val="hr-HR"/>
        </w:rPr>
      </w:pPr>
    </w:p>
    <w:p w14:paraId="11EE048F" w14:textId="77777777" w:rsidR="00B0215A" w:rsidRPr="00411937" w:rsidRDefault="00B0215A" w:rsidP="00B0215A">
      <w:pPr>
        <w:spacing w:after="0" w:line="240" w:lineRule="auto"/>
        <w:jc w:val="both"/>
        <w:rPr>
          <w:rFonts w:ascii="Times New Roman" w:hAnsi="Times New Roman" w:cs="Times New Roman"/>
          <w:bCs/>
          <w:iCs/>
          <w:sz w:val="24"/>
          <w:szCs w:val="24"/>
          <w:lang w:val="hr-HR"/>
        </w:rPr>
      </w:pPr>
    </w:p>
    <w:p w14:paraId="5701D671" w14:textId="77777777" w:rsidR="0068650D" w:rsidRPr="00411937" w:rsidRDefault="0068650D" w:rsidP="00B0215A">
      <w:pPr>
        <w:spacing w:after="0" w:line="240" w:lineRule="auto"/>
        <w:ind w:left="709" w:hanging="709"/>
        <w:jc w:val="both"/>
        <w:rPr>
          <w:rFonts w:ascii="Times New Roman" w:hAnsi="Times New Roman" w:cs="Times New Roman"/>
          <w:b/>
          <w:bCs/>
          <w:iCs/>
          <w:sz w:val="24"/>
          <w:szCs w:val="24"/>
          <w:lang w:val="hr-HR"/>
        </w:rPr>
      </w:pPr>
      <w:r w:rsidRPr="00411937">
        <w:rPr>
          <w:rFonts w:ascii="Times New Roman" w:hAnsi="Times New Roman" w:cs="Times New Roman"/>
          <w:b/>
          <w:bCs/>
          <w:iCs/>
          <w:sz w:val="24"/>
          <w:szCs w:val="24"/>
          <w:lang w:val="hr-HR"/>
        </w:rPr>
        <w:t>VI.</w:t>
      </w:r>
      <w:r w:rsidRPr="00411937">
        <w:rPr>
          <w:rFonts w:ascii="Times New Roman" w:hAnsi="Times New Roman" w:cs="Times New Roman"/>
          <w:b/>
          <w:bCs/>
          <w:iCs/>
          <w:sz w:val="24"/>
          <w:szCs w:val="24"/>
          <w:lang w:val="hr-HR"/>
        </w:rPr>
        <w:tab/>
        <w:t>PRIJEDLOZI I MIŠLJENJA DANI NA PRIJEDLOG ZAKONA KOJE PREDLAGATELJ NIJE PRIHVATIO, S OBRAZLOŽENJEM</w:t>
      </w:r>
    </w:p>
    <w:p w14:paraId="16AC7C90" w14:textId="77777777" w:rsidR="00B0215A" w:rsidRDefault="00B0215A" w:rsidP="00B0215A">
      <w:pPr>
        <w:spacing w:after="0" w:line="240" w:lineRule="auto"/>
        <w:jc w:val="both"/>
        <w:rPr>
          <w:rFonts w:ascii="Times New Roman" w:eastAsia="Calibri" w:hAnsi="Times New Roman" w:cs="Times New Roman"/>
          <w:color w:val="000000"/>
          <w:sz w:val="24"/>
          <w:szCs w:val="24"/>
          <w:lang w:val="hr-HR" w:eastAsia="hr-HR"/>
        </w:rPr>
      </w:pPr>
    </w:p>
    <w:p w14:paraId="38D46B55" w14:textId="6104F80A" w:rsidR="0068650D" w:rsidRPr="00411937" w:rsidRDefault="00EA63BB" w:rsidP="00B0215A">
      <w:pPr>
        <w:spacing w:after="0" w:line="240" w:lineRule="auto"/>
        <w:ind w:firstLine="709"/>
        <w:jc w:val="both"/>
        <w:rPr>
          <w:rFonts w:ascii="Times New Roman" w:eastAsia="Calibri" w:hAnsi="Times New Roman" w:cs="Times New Roman"/>
          <w:color w:val="000000"/>
          <w:sz w:val="24"/>
          <w:szCs w:val="24"/>
          <w:lang w:val="hr-HR" w:eastAsia="hr-HR"/>
        </w:rPr>
      </w:pPr>
      <w:r w:rsidRPr="00411937">
        <w:rPr>
          <w:rFonts w:ascii="Times New Roman" w:eastAsia="Calibri" w:hAnsi="Times New Roman" w:cs="Times New Roman"/>
          <w:color w:val="000000"/>
          <w:sz w:val="24"/>
          <w:szCs w:val="24"/>
          <w:lang w:val="hr-HR" w:eastAsia="hr-HR"/>
        </w:rPr>
        <w:t>Na tekst Prijedloga</w:t>
      </w:r>
      <w:r w:rsidR="006C177A" w:rsidRPr="00411937">
        <w:rPr>
          <w:rFonts w:ascii="Times New Roman" w:eastAsia="Calibri" w:hAnsi="Times New Roman" w:cs="Times New Roman"/>
          <w:color w:val="000000"/>
          <w:sz w:val="24"/>
          <w:szCs w:val="24"/>
          <w:lang w:val="hr-HR" w:eastAsia="hr-HR"/>
        </w:rPr>
        <w:t xml:space="preserve"> zakona</w:t>
      </w:r>
      <w:r w:rsidRPr="00411937">
        <w:rPr>
          <w:rFonts w:ascii="Times New Roman" w:eastAsia="Calibri" w:hAnsi="Times New Roman" w:cs="Times New Roman"/>
          <w:color w:val="000000"/>
          <w:sz w:val="24"/>
          <w:szCs w:val="24"/>
          <w:lang w:val="hr-HR" w:eastAsia="hr-HR"/>
        </w:rPr>
        <w:t xml:space="preserve"> nije bilo suštinskih primjedbi niti prijedloga koje predlagatelj nije prihvatio.</w:t>
      </w:r>
    </w:p>
    <w:p w14:paraId="7A00ECF9" w14:textId="5B6EF341" w:rsidR="00EA63BB" w:rsidRPr="00411937" w:rsidRDefault="00EA63BB" w:rsidP="00B0215A">
      <w:pPr>
        <w:spacing w:after="0" w:line="240" w:lineRule="auto"/>
        <w:jc w:val="both"/>
        <w:rPr>
          <w:rFonts w:ascii="Times New Roman" w:eastAsia="Calibri" w:hAnsi="Times New Roman" w:cs="Times New Roman"/>
          <w:color w:val="000000"/>
          <w:sz w:val="24"/>
          <w:szCs w:val="24"/>
          <w:lang w:val="hr-HR" w:eastAsia="hr-HR"/>
        </w:rPr>
      </w:pPr>
    </w:p>
    <w:p w14:paraId="4A76E233" w14:textId="676B69EA" w:rsidR="00EA63BB" w:rsidRPr="00411937" w:rsidRDefault="00EA63BB" w:rsidP="00B0215A">
      <w:pPr>
        <w:spacing w:after="0" w:line="240" w:lineRule="auto"/>
        <w:jc w:val="both"/>
        <w:rPr>
          <w:rFonts w:ascii="Times New Roman" w:eastAsia="Calibri" w:hAnsi="Times New Roman" w:cs="Times New Roman"/>
          <w:color w:val="000000"/>
          <w:sz w:val="24"/>
          <w:szCs w:val="24"/>
          <w:lang w:val="hr-HR" w:eastAsia="hr-HR"/>
        </w:rPr>
      </w:pPr>
    </w:p>
    <w:p w14:paraId="1ECB1372" w14:textId="6A387D2F" w:rsidR="00B0215A" w:rsidRDefault="00B0215A">
      <w:pPr>
        <w:rPr>
          <w:rFonts w:ascii="Times New Roman" w:eastAsia="Calibri" w:hAnsi="Times New Roman" w:cs="Times New Roman"/>
          <w:color w:val="000000"/>
          <w:sz w:val="24"/>
          <w:szCs w:val="24"/>
          <w:lang w:val="hr-HR" w:eastAsia="hr-HR"/>
        </w:rPr>
      </w:pPr>
      <w:r>
        <w:rPr>
          <w:rFonts w:ascii="Times New Roman" w:eastAsia="Calibri" w:hAnsi="Times New Roman" w:cs="Times New Roman"/>
          <w:color w:val="000000"/>
          <w:sz w:val="24"/>
          <w:szCs w:val="24"/>
          <w:lang w:val="hr-HR" w:eastAsia="hr-HR"/>
        </w:rPr>
        <w:br w:type="page"/>
      </w:r>
    </w:p>
    <w:p w14:paraId="4826799D" w14:textId="77777777" w:rsidR="0068650D" w:rsidRPr="00411937" w:rsidRDefault="0068650D" w:rsidP="0068650D">
      <w:pPr>
        <w:spacing w:after="0" w:line="240" w:lineRule="auto"/>
        <w:jc w:val="center"/>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lastRenderedPageBreak/>
        <w:t>TEKST ODREDBI VAŽEĆEG ZAKONA KOJE SE MIJENJAJU,</w:t>
      </w:r>
    </w:p>
    <w:p w14:paraId="07145ECB" w14:textId="77777777" w:rsidR="0068650D" w:rsidRPr="00411937" w:rsidRDefault="0068650D" w:rsidP="0068650D">
      <w:pPr>
        <w:spacing w:after="0" w:line="240" w:lineRule="auto"/>
        <w:jc w:val="center"/>
        <w:rPr>
          <w:rFonts w:ascii="Times New Roman" w:eastAsia="Times New Roman" w:hAnsi="Times New Roman" w:cs="Times New Roman"/>
          <w:b/>
          <w:sz w:val="24"/>
          <w:szCs w:val="24"/>
          <w:lang w:val="hr-HR" w:eastAsia="hr-HR"/>
        </w:rPr>
      </w:pPr>
      <w:r w:rsidRPr="00411937">
        <w:rPr>
          <w:rFonts w:ascii="Times New Roman" w:eastAsia="Times New Roman" w:hAnsi="Times New Roman" w:cs="Times New Roman"/>
          <w:b/>
          <w:sz w:val="24"/>
          <w:szCs w:val="24"/>
          <w:lang w:val="hr-HR" w:eastAsia="hr-HR"/>
        </w:rPr>
        <w:t>ODNOSNO DOPUNJUJU</w:t>
      </w:r>
    </w:p>
    <w:p w14:paraId="338554A8" w14:textId="77777777" w:rsidR="0068650D" w:rsidRPr="00411937" w:rsidRDefault="0068650D" w:rsidP="0068650D">
      <w:pPr>
        <w:shd w:val="clear" w:color="auto" w:fill="FFFFFF"/>
        <w:spacing w:before="103" w:after="48" w:line="240" w:lineRule="auto"/>
        <w:jc w:val="center"/>
        <w:textAlignment w:val="baseline"/>
        <w:rPr>
          <w:rFonts w:ascii="Times New Roman" w:eastAsia="Times New Roman" w:hAnsi="Times New Roman" w:cs="Times New Roman"/>
          <w:sz w:val="24"/>
          <w:szCs w:val="24"/>
          <w:lang w:val="hr-HR"/>
        </w:rPr>
      </w:pPr>
    </w:p>
    <w:p w14:paraId="1D0D92BD"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w:t>
      </w:r>
    </w:p>
    <w:p w14:paraId="2CC3311B"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573FA77B" w14:textId="6DC97E1E" w:rsidR="0068650D" w:rsidRDefault="0068650D" w:rsidP="0068650D">
      <w:pPr>
        <w:shd w:val="clear" w:color="auto" w:fill="FFFFFF"/>
        <w:spacing w:after="48" w:line="240" w:lineRule="auto"/>
        <w:ind w:firstLine="408"/>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Pojedini pojmovi u smislu ovoga Zakona imaju sljedeće značenje:</w:t>
      </w:r>
    </w:p>
    <w:p w14:paraId="65F847DF" w14:textId="77777777" w:rsidR="00B0215A" w:rsidRPr="00411937" w:rsidRDefault="00B0215A" w:rsidP="0068650D">
      <w:pPr>
        <w:shd w:val="clear" w:color="auto" w:fill="FFFFFF"/>
        <w:spacing w:after="48" w:line="240" w:lineRule="auto"/>
        <w:ind w:firstLine="408"/>
        <w:textAlignment w:val="baseline"/>
        <w:rPr>
          <w:rFonts w:ascii="Times New Roman" w:eastAsia="Times New Roman" w:hAnsi="Times New Roman" w:cs="Times New Roman"/>
          <w:sz w:val="24"/>
          <w:szCs w:val="24"/>
          <w:lang w:val="hr-HR"/>
        </w:rPr>
      </w:pPr>
    </w:p>
    <w:p w14:paraId="40090F3F" w14:textId="3559C7B7"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softHyphen/>
        <w:t xml:space="preserve"> sustav kvalitete zdravstvenih postupaka </w:t>
      </w:r>
      <w:r w:rsidRPr="00411937">
        <w:rPr>
          <w:rFonts w:ascii="Times New Roman" w:eastAsia="Times New Roman" w:hAnsi="Times New Roman" w:cs="Times New Roman"/>
          <w:sz w:val="24"/>
          <w:szCs w:val="24"/>
          <w:lang w:val="hr-HR"/>
        </w:rPr>
        <w:t>jest sustav kojim se osigurava koordinacija, promicanje te praćenje svih aktivnosti poboljšanja kvalitete zdravstvene zaštite koja se pruža pacijentima sukladno zahtjevima međunarodno priznatih standarda te znanstveno-tehnološkom razvitku</w:t>
      </w:r>
    </w:p>
    <w:p w14:paraId="504F8195"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369ABD80" w14:textId="550758AF"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zdravstveni postupak </w:t>
      </w:r>
      <w:r w:rsidRPr="00411937">
        <w:rPr>
          <w:rFonts w:ascii="Times New Roman" w:eastAsia="Times New Roman" w:hAnsi="Times New Roman" w:cs="Times New Roman"/>
          <w:sz w:val="24"/>
          <w:szCs w:val="24"/>
          <w:lang w:val="hr-HR"/>
        </w:rPr>
        <w:t>jest postupak koji u okviru mjera zdravstvene zaštite provode nositelji zdravstvene djelatnosti</w:t>
      </w:r>
    </w:p>
    <w:p w14:paraId="15E2203F"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6964BAA1" w14:textId="433631B4"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nositelji zdravstvene djelatnosti </w:t>
      </w:r>
      <w:r w:rsidRPr="00411937">
        <w:rPr>
          <w:rFonts w:ascii="Times New Roman" w:eastAsia="Times New Roman" w:hAnsi="Times New Roman" w:cs="Times New Roman"/>
          <w:sz w:val="24"/>
          <w:szCs w:val="24"/>
          <w:lang w:val="hr-HR"/>
        </w:rPr>
        <w:t>su zdravstvene ustanove, trgovačka društva koja obavljaju zdravstvenu djelatnost i privatni zdravstveni radnici sukladno Zakonu o zdravstvenoj zaštiti</w:t>
      </w:r>
    </w:p>
    <w:p w14:paraId="111DADCB"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858983D" w14:textId="6D343602"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kvaliteta zdravstvene zaštite </w:t>
      </w:r>
      <w:r w:rsidRPr="00411937">
        <w:rPr>
          <w:rFonts w:ascii="Times New Roman" w:eastAsia="Times New Roman" w:hAnsi="Times New Roman" w:cs="Times New Roman"/>
          <w:sz w:val="24"/>
          <w:szCs w:val="24"/>
          <w:lang w:val="hr-HR"/>
        </w:rPr>
        <w:t>jest rezultat mjera koje se poduzimaju sukladno suvremenim spoznajama u zdravstvenim postupcima, a koje osiguravaju najviši mogući povoljan ishod liječenja i smanjenje rizika za nastanak neželjenih posljedica za zdravlje ljudi</w:t>
      </w:r>
    </w:p>
    <w:p w14:paraId="0708D7AD"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9D54FA0" w14:textId="67A4AE59"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standardi kvalitete zdravstvene zaštite </w:t>
      </w:r>
      <w:r w:rsidRPr="00411937">
        <w:rPr>
          <w:rFonts w:ascii="Times New Roman" w:eastAsia="Times New Roman" w:hAnsi="Times New Roman" w:cs="Times New Roman"/>
          <w:sz w:val="24"/>
          <w:szCs w:val="24"/>
          <w:lang w:val="hr-HR"/>
        </w:rPr>
        <w:t>jesu precizni kvantificirani opisi mjerila u vezi s obavljanjem zdravstvenih postupaka, zdravstvenim radnicima, opremom, materijalima i okolišem u kojima se obavljaju zdravstveni postupci, a kojima se osigurava kvaliteta zdravstvene zaštite</w:t>
      </w:r>
    </w:p>
    <w:p w14:paraId="33C18318"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675C8371" w14:textId="396E17ED"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promicanje kvalitete zdravstvene zaštite </w:t>
      </w:r>
      <w:r w:rsidRPr="00411937">
        <w:rPr>
          <w:rFonts w:ascii="Times New Roman" w:eastAsia="Times New Roman" w:hAnsi="Times New Roman" w:cs="Times New Roman"/>
          <w:sz w:val="24"/>
          <w:szCs w:val="24"/>
          <w:lang w:val="hr-HR"/>
        </w:rPr>
        <w:t>jesu postupci kojima se omogućava povećanje utjecaja pacijenata prilikom suodlučivanja u sustavu zdravstva te time i unaprjeđenje njihova zdravlja</w:t>
      </w:r>
    </w:p>
    <w:p w14:paraId="4F98B437"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632B697B" w14:textId="1DEBBFC2"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orijentiranost prema pacijentu </w:t>
      </w:r>
      <w:r w:rsidRPr="00411937">
        <w:rPr>
          <w:rFonts w:ascii="Times New Roman" w:eastAsia="Times New Roman" w:hAnsi="Times New Roman" w:cs="Times New Roman"/>
          <w:sz w:val="24"/>
          <w:szCs w:val="24"/>
          <w:lang w:val="hr-HR"/>
        </w:rPr>
        <w:t>podrazumijeva da je dobrobit pacijenta temeljno polazište za odluku o zdravstvenim postupcima što uključuje njegovo pravo na suodlučivanje radi unaprjeđenja kvalitete njegova života</w:t>
      </w:r>
    </w:p>
    <w:p w14:paraId="78283743"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137A6EF3" w14:textId="12FFBE18"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sigurnost zdravstvenog postupka </w:t>
      </w:r>
      <w:r w:rsidRPr="00411937">
        <w:rPr>
          <w:rFonts w:ascii="Times New Roman" w:eastAsia="Times New Roman" w:hAnsi="Times New Roman" w:cs="Times New Roman"/>
          <w:sz w:val="24"/>
          <w:szCs w:val="24"/>
          <w:lang w:val="hr-HR"/>
        </w:rPr>
        <w:t>podrazumijeva osiguravanje zdravstvenih postupaka od štetnih neželjenih događaja čija bi posljedica mogla biti bolest, ozljeda na radu i drugi štetni neželjeni događaji za pacijente nastali tijekom provođenja zdravstvenih postupaka zbog smanjene ili pogrešne uporabe zdravstvene tehnologije ili standardnih operativnih postupaka odnosno nastali njihovom zlorabom. Sigurnost se odnosi na sigurnost pacijenta, zdravstvenih radnika te sigurnost zdravstvenih postupaka</w:t>
      </w:r>
    </w:p>
    <w:p w14:paraId="782C4E85"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AFF1CE5" w14:textId="21E049CB"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sljedivost zdravstvenog postupka </w:t>
      </w:r>
      <w:r w:rsidRPr="00411937">
        <w:rPr>
          <w:rFonts w:ascii="Times New Roman" w:eastAsia="Times New Roman" w:hAnsi="Times New Roman" w:cs="Times New Roman"/>
          <w:sz w:val="24"/>
          <w:szCs w:val="24"/>
          <w:lang w:val="hr-HR"/>
        </w:rPr>
        <w:t>jest rezultat mjera koji se postiže dokumentiranjem u provođenju zdravstvenih postupaka i analiziranjem medicinskih rezultata tih postupaka radi poboljšanja kvalitete zdravstvene zaštite</w:t>
      </w:r>
    </w:p>
    <w:p w14:paraId="347BBB00"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08045503" w14:textId="59E5092D"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učinkovitost zdravstvenog postupka </w:t>
      </w:r>
      <w:r w:rsidRPr="00411937">
        <w:rPr>
          <w:rFonts w:ascii="Times New Roman" w:eastAsia="Times New Roman" w:hAnsi="Times New Roman" w:cs="Times New Roman"/>
          <w:sz w:val="24"/>
          <w:szCs w:val="24"/>
          <w:lang w:val="hr-HR"/>
        </w:rPr>
        <w:t>odnosi se na stupanj postignutog rezultata u odnosu na očekivani rezultat zdravstvenog postupka</w:t>
      </w:r>
    </w:p>
    <w:p w14:paraId="429DE7C0" w14:textId="72C0864C" w:rsidR="00B0215A"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EED1269" w14:textId="719ED0D6" w:rsidR="00B0215A"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16257CA5"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293E0312" w14:textId="4FBA7F67"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djelotvornost zdravstvenog postupka </w:t>
      </w:r>
      <w:r w:rsidRPr="00411937">
        <w:rPr>
          <w:rFonts w:ascii="Times New Roman" w:eastAsia="Times New Roman" w:hAnsi="Times New Roman" w:cs="Times New Roman"/>
          <w:sz w:val="24"/>
          <w:szCs w:val="24"/>
          <w:lang w:val="hr-HR"/>
        </w:rPr>
        <w:t>jest sposobnost pružanja većeg opsega i kvalitetnije zdravstvene zaštite istim sredstvima i troškovima u najkraćem vremenu</w:t>
      </w:r>
    </w:p>
    <w:p w14:paraId="40B67D6A"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4B089F1B" w14:textId="1F0121F7"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osiguranje kvalitete zdravstvenih postupaka </w:t>
      </w:r>
      <w:r w:rsidRPr="00411937">
        <w:rPr>
          <w:rFonts w:ascii="Times New Roman" w:eastAsia="Times New Roman" w:hAnsi="Times New Roman" w:cs="Times New Roman"/>
          <w:sz w:val="24"/>
          <w:szCs w:val="24"/>
          <w:lang w:val="hr-HR"/>
        </w:rPr>
        <w:t>jest sustavno praćenje i procjenjivanje obavljanja i rezultata zdravstvenih postupaka, planiranje aktivnosti radi poboljšanja zdravstvene zaštite i prevladavanja utvrđenih nedostataka radi ostvarenja učinkovitosti zdravstvenih postupaka i izbjegavanja štetnih neželjenih događaja</w:t>
      </w:r>
    </w:p>
    <w:p w14:paraId="0980D2C8"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24CCB949" w14:textId="0897A58E"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poboljšanje kvalitete zdravstvenih postupaka </w:t>
      </w:r>
      <w:r w:rsidRPr="00411937">
        <w:rPr>
          <w:rFonts w:ascii="Times New Roman" w:eastAsia="Times New Roman" w:hAnsi="Times New Roman" w:cs="Times New Roman"/>
          <w:sz w:val="24"/>
          <w:szCs w:val="24"/>
          <w:lang w:val="hr-HR"/>
        </w:rPr>
        <w:t>jest postupak ocjenjivanja i poboljšanja tih postupaka zasnovan na multidisciplinarnom pristupu te usmjeren na cjelokupni sustav zdravstvene zaštite pacijenata</w:t>
      </w:r>
    </w:p>
    <w:p w14:paraId="3CB6DC8D"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CECDD44" w14:textId="3D1D6C31"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klinički pokazatelji kvalitete </w:t>
      </w:r>
      <w:r w:rsidRPr="00411937">
        <w:rPr>
          <w:rFonts w:ascii="Times New Roman" w:eastAsia="Times New Roman" w:hAnsi="Times New Roman" w:cs="Times New Roman"/>
          <w:sz w:val="24"/>
          <w:szCs w:val="24"/>
          <w:lang w:val="hr-HR"/>
        </w:rPr>
        <w:t>su sredstva mjerenja u obavljanju zdravstvenih postupaka određenih vrijednostima koje služe za prikazivanje rezultata tih postupaka</w:t>
      </w:r>
    </w:p>
    <w:p w14:paraId="2CCC5C7C"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05F158F1" w14:textId="6A8C7791"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procjena zdravstvenih tehnologija </w:t>
      </w:r>
      <w:r w:rsidRPr="00411937">
        <w:rPr>
          <w:rFonts w:ascii="Times New Roman" w:eastAsia="Times New Roman" w:hAnsi="Times New Roman" w:cs="Times New Roman"/>
          <w:sz w:val="24"/>
          <w:szCs w:val="24"/>
          <w:lang w:val="hr-HR"/>
        </w:rPr>
        <w:t>jest multidisciplinaran, stručan, nepristran, objektivan na principima medicine utemeljene na dokazima, transparentan proces procjene kliničke učinkovitosti i sigurnosti, uz ekonomsku analizu novih ili već postojećih zdravstvenih tehnologija (lijekova, medicinskih proizvoda, kirurških procedura, dijagnostičkih postupaka, kao i ostalih tehnologija s područja prevencije, dijagnostike, liječenja i rehabilitacije), uzimajući u obzir etička, socijalna, pravna i organizacijska načela. Osnovni cilj procjene zdravstvenih tehnologija jest davanje nepristrane, stručne, objektivne i transparentne preporuke o opravdanosti primjene nove tehnologije ili zamjeni dosadašnje zdravstvene tehnologije u svrhu daljnjeg donošenja konačne objektivne odluke u zdravstvenoj politici</w:t>
      </w:r>
    </w:p>
    <w:p w14:paraId="29D3EF83"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16EDC3DC" w14:textId="0A657F18"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i/>
          <w:iCs/>
          <w:sz w:val="24"/>
          <w:szCs w:val="24"/>
          <w:bdr w:val="none" w:sz="0" w:space="0" w:color="auto" w:frame="1"/>
          <w:lang w:val="hr-HR"/>
        </w:rPr>
        <w:t>akreditacijski postupak </w:t>
      </w:r>
      <w:r w:rsidRPr="00411937">
        <w:rPr>
          <w:rFonts w:ascii="Times New Roman" w:eastAsia="Times New Roman" w:hAnsi="Times New Roman" w:cs="Times New Roman"/>
          <w:sz w:val="24"/>
          <w:szCs w:val="24"/>
          <w:lang w:val="hr-HR"/>
        </w:rPr>
        <w:t>jest postupak procjenjivanja kvalitete rada zdravstvene ustanove, trgovačkog društva koje obavlja zdravstvenu djelatnost odnosno privatnih zdravstvenih radnika na osnovi ocjene sukladnosti njihova rada s utvrđenim optimalnim standardima za djelatnost koju obavljaju.</w:t>
      </w:r>
    </w:p>
    <w:p w14:paraId="72C9794F"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3A7F8C24"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Izrazi koji se koriste u ovome Zakonu, a imaju rodno značenje, odnose se jednako na muški i ženski rod.</w:t>
      </w:r>
    </w:p>
    <w:p w14:paraId="4A3003EA"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2F1302BF"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24.</w:t>
      </w:r>
    </w:p>
    <w:p w14:paraId="075D31F5"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1D522BF1" w14:textId="484DF04E"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30.000,00 do 80.000,00 kuna kaznit će se za prekršaj zdravstvena ustanova te trgovačko društvo koje obavlja zdravstvenu djelatnost ako ne uspostave, ne razviju ili ne održavaju sustav za osiguranje i poboljšanje kvalitete zdravstvene zaštite (članak 9. stavak 1.).</w:t>
      </w:r>
    </w:p>
    <w:p w14:paraId="7108C4BD"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746C8F45" w14:textId="5B6BBFC5" w:rsidR="0068650D"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8000,00 do 15.000,00 kuna i odgovorna osoba u zdravstvenoj ustanovi odnosno trgovačkom društvu koje obavlja zdravstvenu djelatnost.</w:t>
      </w:r>
    </w:p>
    <w:p w14:paraId="4FA8CB06" w14:textId="77777777" w:rsidR="00B0215A" w:rsidRPr="00411937" w:rsidRDefault="00B0215A"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p>
    <w:p w14:paraId="03C1384A"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8000,00 do 15.000,00 kuna kaznit će se za prekršaj iz stavka 1. ovoga članka privatni zdravstveni radnik.</w:t>
      </w:r>
    </w:p>
    <w:p w14:paraId="269929DA" w14:textId="1EB230B3" w:rsidR="0068650D"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350302A4" w14:textId="41D50585" w:rsidR="00B0215A" w:rsidRDefault="00B0215A"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24418AFF" w14:textId="77777777" w:rsidR="00B0215A" w:rsidRPr="00411937" w:rsidRDefault="00B0215A"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5CE76829"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25.</w:t>
      </w:r>
    </w:p>
    <w:p w14:paraId="3493D02D"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25A61BAD" w14:textId="2DE2F40F"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30.000,00 do 80.000,00 kuna kaznit će se za prekršaj zdravstvena ustanova te trgovačko društvo koje obavlja zdravstvenu djelatnost ako:</w:t>
      </w:r>
    </w:p>
    <w:p w14:paraId="76B9A442"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708080B4" w14:textId="77777777" w:rsidR="0068650D" w:rsidRPr="00411937"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iznose neistinite podatke o ispunjavanju akreditacijskih standarda za koje im nije dana akreditacija (članak 18. stavak 2. podstavak 1.)</w:t>
      </w:r>
    </w:p>
    <w:p w14:paraId="0CD676D3" w14:textId="0898B6A5" w:rsidR="0068650D"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iznose neistinite podatke o ispunjavanju akreditacijskih standarda za koje im je dana akreditacija, ali ih više ne ispunjavaju, o čemu postoji samo saznanje akreditiranog nositelja zdravstvene djelatnosti (članak 18. stavak 2. podstavak 2.).</w:t>
      </w:r>
    </w:p>
    <w:p w14:paraId="65A37FA7" w14:textId="77777777" w:rsidR="00B0215A" w:rsidRPr="00411937" w:rsidRDefault="00B0215A"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p>
    <w:p w14:paraId="1A9932D4" w14:textId="2E69E2E5" w:rsidR="0068650D"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8000,00 do 15.000,00 kuna i odgovorna osoba u zdravstvenoj ustanovi odnosno trgovačkom društvu koje obavlja zdravstvenu djelatnost.</w:t>
      </w:r>
    </w:p>
    <w:p w14:paraId="2F32275C" w14:textId="77777777" w:rsidR="00B0215A" w:rsidRPr="00411937" w:rsidRDefault="00B0215A"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p>
    <w:p w14:paraId="023FAF02"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8000,00 do 15.000,00 kuna kaznit će se za prekršaj iz stavka 1. ovoga članka privatni zdravstveni radnik.</w:t>
      </w:r>
    </w:p>
    <w:p w14:paraId="602997D9"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36B33B8C"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26.</w:t>
      </w:r>
    </w:p>
    <w:p w14:paraId="150040EE"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45C7A07C" w14:textId="366CDF1D" w:rsidR="0068650D"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30.000,00 do 70.000,00 kuna kaznit će se za prekršaj zdravstvena ustanova s više od 40 zaposlenih radnika ako ne ustroji jedinicu za osiguranje i unaprjeđenje kvalitete zdravstvene zaštite (članak 9. stavak 2.).</w:t>
      </w:r>
    </w:p>
    <w:p w14:paraId="09B83AB3" w14:textId="77777777" w:rsidR="00B0215A" w:rsidRPr="00411937" w:rsidRDefault="00B0215A"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p>
    <w:p w14:paraId="16648D77"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8000,00 do 15.000,00 kuna odgovorna osoba u zdravstvenoj ustanovi.</w:t>
      </w:r>
    </w:p>
    <w:p w14:paraId="2A93CE98"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03697830"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27.</w:t>
      </w:r>
    </w:p>
    <w:p w14:paraId="00346A2F"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75DA4F02" w14:textId="5447778E"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20.000,00 do 50.000,00 kuna kaznit će se za prekršaj zdravstvena ustanova s manje od 40 zaposlenih radnika te trgovačko društvo koje obavlja zdravstvenu djelatnost ako ne odrede odgovornu osobu za kvalitetu zdravstvene zaštite (članak 9. stavak 2.).</w:t>
      </w:r>
    </w:p>
    <w:p w14:paraId="54C25621"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315F9EF" w14:textId="6F0D842C" w:rsidR="0068650D"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(2) Za prekršaj iz stavka 1. ovoga članka kaznit će se novčanom kaznom u iznosu od 8000,00 do 15.000,00 kuna odgovorna osoba u zdravstvenoj ustanovi.</w:t>
      </w:r>
    </w:p>
    <w:p w14:paraId="74947A0D" w14:textId="77777777" w:rsidR="00B0215A" w:rsidRPr="00411937" w:rsidRDefault="00B0215A"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p>
    <w:p w14:paraId="0D2237F2"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8000,00 do 15.000,00 kuna kaznit će se za prekršaj iz stavka 1. ovoga članka privatni zdravstveni radnik.</w:t>
      </w:r>
    </w:p>
    <w:p w14:paraId="74C8E486"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59F3EFED"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28.</w:t>
      </w:r>
    </w:p>
    <w:p w14:paraId="7E482BB0"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31C101EA" w14:textId="2EC158B5" w:rsidR="0068650D"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(1) Novčanom kaznom u iznosu od 20.000,00 do 50.000,00 kuna kaznit će se za prekršaj zdravstvena ustanova te trgovačko društvo koje obavlja zdravstvenu djelatnost ako ne dostave Ministarstvu polugodišnje izvješće o provođenju aktivnosti utvrđenih planom i programom mjera za osiguranje, unaprjeđenje, promicanje i praćenje kvalitete zdravstvene zaštite (članak 13. stavak 1.).</w:t>
      </w:r>
    </w:p>
    <w:p w14:paraId="4A74F08B" w14:textId="77777777" w:rsidR="00B0215A" w:rsidRPr="00411937" w:rsidRDefault="00B0215A"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p>
    <w:p w14:paraId="547334F7" w14:textId="693A0726" w:rsidR="0068650D" w:rsidRDefault="0068650D"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lastRenderedPageBreak/>
        <w:t>(2) Za prekršaj iz stavka 1. ovoga članka kaznit će se novčanom kaznom u iznosu od 5000,00 do 10.000,00 kuna i odgovorna osoba u zdravstvenoj ustanovi odnosno trgovačkom društvu koje obavlja zdravstvenu djelatnost.</w:t>
      </w:r>
    </w:p>
    <w:p w14:paraId="7231228E" w14:textId="77777777" w:rsidR="00B0215A" w:rsidRPr="00411937" w:rsidRDefault="00B0215A" w:rsidP="0068650D">
      <w:pPr>
        <w:shd w:val="clear" w:color="auto" w:fill="FFFFFF"/>
        <w:spacing w:after="48" w:line="240" w:lineRule="auto"/>
        <w:ind w:firstLine="408"/>
        <w:jc w:val="both"/>
        <w:textAlignment w:val="baseline"/>
        <w:rPr>
          <w:rFonts w:ascii="Times New Roman" w:eastAsia="Times New Roman" w:hAnsi="Times New Roman" w:cs="Times New Roman"/>
          <w:sz w:val="24"/>
          <w:szCs w:val="24"/>
          <w:lang w:val="hr-HR"/>
        </w:rPr>
      </w:pPr>
    </w:p>
    <w:p w14:paraId="62C3C218"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(3) Novčanom kaznom u iznosu od 5000,00 do 10.000,00 kuna kaznit će se za prekršaj iz stavka 1. ovoga članka privatni zdravstveni radnik.</w:t>
      </w:r>
    </w:p>
    <w:p w14:paraId="0AF9EECF" w14:textId="77777777" w:rsidR="0068650D" w:rsidRPr="00411937" w:rsidRDefault="0068650D" w:rsidP="0068650D">
      <w:pPr>
        <w:shd w:val="clear" w:color="auto" w:fill="FFFFFF"/>
        <w:spacing w:after="0" w:line="240" w:lineRule="auto"/>
        <w:ind w:firstLine="408"/>
        <w:textAlignment w:val="baseline"/>
        <w:rPr>
          <w:rFonts w:ascii="Times New Roman" w:eastAsia="Times New Roman" w:hAnsi="Times New Roman" w:cs="Times New Roman"/>
          <w:sz w:val="24"/>
          <w:szCs w:val="24"/>
          <w:lang w:val="hr-HR"/>
        </w:rPr>
      </w:pPr>
    </w:p>
    <w:p w14:paraId="314B37BE"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Članak 29.</w:t>
      </w:r>
    </w:p>
    <w:p w14:paraId="2DA644DF" w14:textId="77777777" w:rsidR="0068650D" w:rsidRPr="00411937" w:rsidRDefault="0068650D" w:rsidP="0068650D">
      <w:pPr>
        <w:shd w:val="clear" w:color="auto" w:fill="FFFFFF"/>
        <w:spacing w:after="0" w:line="240" w:lineRule="auto"/>
        <w:jc w:val="center"/>
        <w:textAlignment w:val="baseline"/>
        <w:rPr>
          <w:rFonts w:ascii="Times New Roman" w:eastAsia="Times New Roman" w:hAnsi="Times New Roman" w:cs="Times New Roman"/>
          <w:sz w:val="24"/>
          <w:szCs w:val="24"/>
          <w:lang w:val="hr-HR"/>
        </w:rPr>
      </w:pPr>
    </w:p>
    <w:p w14:paraId="5EACF879" w14:textId="77777777" w:rsidR="0068650D" w:rsidRPr="00411937" w:rsidRDefault="0068650D" w:rsidP="0068650D">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rPr>
      </w:pPr>
      <w:r w:rsidRPr="00411937">
        <w:rPr>
          <w:rFonts w:ascii="Times New Roman" w:eastAsia="Times New Roman" w:hAnsi="Times New Roman" w:cs="Times New Roman"/>
          <w:sz w:val="24"/>
          <w:szCs w:val="24"/>
          <w:lang w:val="hr-HR"/>
        </w:rPr>
        <w:t>Novčanom kaznom u iznosu od 5000,00 do 10.000,00 kuna kaznit će se za prekršaj zdravstveni radnik koji aktivno ne sudjeluje u provedbi plana i programa mjera za osiguranje, unaprjeđenje, promicanje i praćenje kvalitete zdravstvene zaštite (članak 9. stavak 3.).</w:t>
      </w:r>
    </w:p>
    <w:p w14:paraId="468174B0" w14:textId="562A4F59" w:rsidR="0039726E" w:rsidRDefault="0039726E" w:rsidP="00B0215A">
      <w:pPr>
        <w:rPr>
          <w:rFonts w:ascii="Times New Roman" w:hAnsi="Times New Roman" w:cs="Times New Roman"/>
          <w:color w:val="000000"/>
          <w:sz w:val="24"/>
          <w:szCs w:val="24"/>
          <w:lang w:val="hr-HR"/>
        </w:rPr>
      </w:pPr>
    </w:p>
    <w:p w14:paraId="3032FFDF" w14:textId="05304DA7" w:rsidR="00B0215A" w:rsidRDefault="00B0215A">
      <w:pPr>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br w:type="page"/>
      </w:r>
    </w:p>
    <w:p w14:paraId="59980D6D" w14:textId="77777777" w:rsidR="00B0215A" w:rsidRPr="00B51150" w:rsidRDefault="00B0215A" w:rsidP="00B0215A">
      <w:pPr>
        <w:spacing w:after="0" w:line="240" w:lineRule="auto"/>
        <w:jc w:val="both"/>
        <w:rPr>
          <w:rFonts w:ascii="Times New Roman" w:eastAsia="Times New Roman" w:hAnsi="Times New Roman" w:cs="Times New Roman"/>
          <w:b/>
          <w:sz w:val="24"/>
          <w:szCs w:val="24"/>
          <w:lang w:val="hr-HR" w:eastAsia="hr-HR"/>
        </w:rPr>
      </w:pPr>
    </w:p>
    <w:p w14:paraId="3947E657" w14:textId="77777777" w:rsidR="00B0215A" w:rsidRPr="00B51150" w:rsidRDefault="00B0215A" w:rsidP="00B0215A">
      <w:pPr>
        <w:spacing w:after="0" w:line="240" w:lineRule="auto"/>
        <w:ind w:left="1418" w:hanging="1418"/>
        <w:jc w:val="both"/>
        <w:rPr>
          <w:rFonts w:ascii="Times New Roman" w:eastAsia="Calibri" w:hAnsi="Times New Roman" w:cs="Times New Roman"/>
          <w:b/>
          <w:sz w:val="24"/>
          <w:szCs w:val="24"/>
          <w:lang w:val="hr-HR" w:eastAsia="hr-HR"/>
        </w:rPr>
      </w:pPr>
      <w:r w:rsidRPr="00B51150">
        <w:rPr>
          <w:rFonts w:ascii="Times New Roman" w:eastAsia="Calibri" w:hAnsi="Times New Roman" w:cs="Times New Roman"/>
          <w:b/>
          <w:sz w:val="24"/>
          <w:szCs w:val="24"/>
          <w:lang w:val="hr-HR" w:eastAsia="hr-HR"/>
        </w:rPr>
        <w:t>Prilo</w:t>
      </w:r>
      <w:r>
        <w:rPr>
          <w:rFonts w:ascii="Times New Roman" w:eastAsia="Calibri" w:hAnsi="Times New Roman" w:cs="Times New Roman"/>
          <w:b/>
          <w:sz w:val="24"/>
          <w:szCs w:val="24"/>
          <w:lang w:val="hr-HR" w:eastAsia="hr-HR"/>
        </w:rPr>
        <w:t>g</w:t>
      </w:r>
      <w:r w:rsidRPr="00B51150">
        <w:rPr>
          <w:rFonts w:ascii="Times New Roman" w:eastAsia="Calibri" w:hAnsi="Times New Roman" w:cs="Times New Roman"/>
          <w:b/>
          <w:sz w:val="24"/>
          <w:szCs w:val="24"/>
          <w:lang w:val="hr-HR" w:eastAsia="hr-HR"/>
        </w:rPr>
        <w:t>:</w:t>
      </w:r>
      <w:r>
        <w:rPr>
          <w:rFonts w:ascii="Times New Roman" w:eastAsia="Calibri" w:hAnsi="Times New Roman" w:cs="Times New Roman"/>
          <w:b/>
          <w:sz w:val="24"/>
          <w:szCs w:val="24"/>
          <w:lang w:val="hr-HR" w:eastAsia="hr-HR"/>
        </w:rPr>
        <w:tab/>
      </w:r>
      <w:r w:rsidRPr="00B51150">
        <w:rPr>
          <w:rFonts w:ascii="Times New Roman" w:eastAsia="Times New Roman" w:hAnsi="Times New Roman" w:cs="Times New Roman"/>
          <w:sz w:val="24"/>
          <w:szCs w:val="24"/>
          <w:lang w:val="hr-HR" w:eastAsia="hr-HR"/>
        </w:rPr>
        <w:t>Izjava o usklađenosti prijedloga propisa s pra</w:t>
      </w:r>
      <w:r>
        <w:rPr>
          <w:rFonts w:ascii="Times New Roman" w:eastAsia="Times New Roman" w:hAnsi="Times New Roman" w:cs="Times New Roman"/>
          <w:sz w:val="24"/>
          <w:szCs w:val="24"/>
          <w:lang w:val="hr-HR" w:eastAsia="hr-HR"/>
        </w:rPr>
        <w:t>vnom stečevinom Europske unije</w:t>
      </w:r>
    </w:p>
    <w:p w14:paraId="165C65FC" w14:textId="77777777" w:rsidR="00B0215A" w:rsidRPr="00B51150" w:rsidRDefault="00B0215A" w:rsidP="00B0215A">
      <w:pPr>
        <w:tabs>
          <w:tab w:val="left" w:pos="-720"/>
          <w:tab w:val="left" w:pos="0"/>
          <w:tab w:val="left" w:pos="720"/>
        </w:tabs>
        <w:suppressAutoHyphens/>
        <w:spacing w:after="0" w:line="240" w:lineRule="auto"/>
        <w:rPr>
          <w:rFonts w:ascii="Times New Roman" w:hAnsi="Times New Roman" w:cs="Times New Roman"/>
          <w:sz w:val="24"/>
          <w:szCs w:val="24"/>
        </w:rPr>
      </w:pPr>
    </w:p>
    <w:p w14:paraId="15B26E55" w14:textId="77777777" w:rsidR="00B0215A" w:rsidRPr="00411937" w:rsidRDefault="00B0215A" w:rsidP="00B0215A">
      <w:pPr>
        <w:rPr>
          <w:rFonts w:ascii="Times New Roman" w:hAnsi="Times New Roman" w:cs="Times New Roman"/>
          <w:sz w:val="24"/>
          <w:szCs w:val="24"/>
          <w:lang w:val="hr-HR"/>
        </w:rPr>
      </w:pPr>
    </w:p>
    <w:sectPr w:rsidR="00B0215A" w:rsidRPr="00411937" w:rsidSect="00ED45E7">
      <w:headerReference w:type="default" r:id="rId15"/>
      <w:footerReference w:type="default" r:id="rId16"/>
      <w:headerReference w:type="first" r:id="rId17"/>
      <w:footerReference w:type="first" r:id="rId18"/>
      <w:type w:val="nextColumn"/>
      <w:pgSz w:w="11906" w:h="16838"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1EF55" w14:textId="77777777" w:rsidR="00916547" w:rsidRDefault="00916547">
      <w:pPr>
        <w:spacing w:after="0" w:line="240" w:lineRule="auto"/>
      </w:pPr>
      <w:r>
        <w:separator/>
      </w:r>
    </w:p>
  </w:endnote>
  <w:endnote w:type="continuationSeparator" w:id="0">
    <w:p w14:paraId="65C3D872" w14:textId="77777777" w:rsidR="00916547" w:rsidRDefault="0091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EUAlbertina-Regu">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C93D" w14:textId="77777777" w:rsidR="00924BC8" w:rsidRPr="005B4C23" w:rsidRDefault="00924BC8" w:rsidP="001E2D3C">
    <w:pPr>
      <w:pStyle w:val="Footer"/>
      <w:pBdr>
        <w:top w:val="single" w:sz="4" w:space="1" w:color="404040"/>
      </w:pBdr>
      <w:jc w:val="center"/>
      <w:rPr>
        <w:rFonts w:ascii="Times New Roman" w:hAnsi="Times New Roman" w:cs="Times New Roman"/>
        <w:color w:val="404040"/>
        <w:spacing w:val="20"/>
        <w:sz w:val="20"/>
      </w:rPr>
    </w:pPr>
    <w:r w:rsidRPr="005B4C23">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837B" w14:textId="36C3CB8E" w:rsidR="00ED45E7" w:rsidRPr="00ED45E7" w:rsidRDefault="00ED45E7" w:rsidP="00ED4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4C64" w14:textId="77777777" w:rsidR="00ED45E7" w:rsidRDefault="00ED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2A1B" w14:textId="77777777" w:rsidR="00916547" w:rsidRDefault="00916547">
      <w:pPr>
        <w:spacing w:after="0" w:line="240" w:lineRule="auto"/>
      </w:pPr>
      <w:r>
        <w:separator/>
      </w:r>
    </w:p>
  </w:footnote>
  <w:footnote w:type="continuationSeparator" w:id="0">
    <w:p w14:paraId="39F60765" w14:textId="77777777" w:rsidR="00916547" w:rsidRDefault="0091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310957"/>
      <w:docPartObj>
        <w:docPartGallery w:val="Page Numbers (Top of Page)"/>
        <w:docPartUnique/>
      </w:docPartObj>
    </w:sdtPr>
    <w:sdtEndPr>
      <w:rPr>
        <w:rFonts w:ascii="Times New Roman" w:hAnsi="Times New Roman" w:cs="Times New Roman"/>
        <w:sz w:val="24"/>
        <w:szCs w:val="24"/>
      </w:rPr>
    </w:sdtEndPr>
    <w:sdtContent>
      <w:p w14:paraId="24A2D096" w14:textId="4D4095AF" w:rsidR="0068650D" w:rsidRPr="0033031E" w:rsidRDefault="0068650D" w:rsidP="00812C3D">
        <w:pPr>
          <w:pStyle w:val="Header"/>
          <w:jc w:val="center"/>
          <w:rPr>
            <w:rFonts w:ascii="Times New Roman" w:hAnsi="Times New Roman" w:cs="Times New Roman"/>
            <w:sz w:val="24"/>
            <w:szCs w:val="24"/>
          </w:rPr>
        </w:pPr>
        <w:r w:rsidRPr="0033031E">
          <w:rPr>
            <w:rFonts w:ascii="Times New Roman" w:hAnsi="Times New Roman" w:cs="Times New Roman"/>
            <w:sz w:val="24"/>
            <w:szCs w:val="24"/>
          </w:rPr>
          <w:fldChar w:fldCharType="begin"/>
        </w:r>
        <w:r w:rsidRPr="0033031E">
          <w:rPr>
            <w:rFonts w:ascii="Times New Roman" w:hAnsi="Times New Roman" w:cs="Times New Roman"/>
            <w:sz w:val="24"/>
            <w:szCs w:val="24"/>
          </w:rPr>
          <w:instrText>PAGE   \* MERGEFORMAT</w:instrText>
        </w:r>
        <w:r w:rsidRPr="0033031E">
          <w:rPr>
            <w:rFonts w:ascii="Times New Roman" w:hAnsi="Times New Roman" w:cs="Times New Roman"/>
            <w:sz w:val="24"/>
            <w:szCs w:val="24"/>
          </w:rPr>
          <w:fldChar w:fldCharType="separate"/>
        </w:r>
        <w:r w:rsidR="000E4FC2">
          <w:rPr>
            <w:rFonts w:ascii="Times New Roman" w:hAnsi="Times New Roman" w:cs="Times New Roman"/>
            <w:noProof/>
            <w:sz w:val="24"/>
            <w:szCs w:val="24"/>
          </w:rPr>
          <w:t>2</w:t>
        </w:r>
        <w:r w:rsidRPr="0033031E">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23263"/>
      <w:docPartObj>
        <w:docPartGallery w:val="Page Numbers (Top of Page)"/>
        <w:docPartUnique/>
      </w:docPartObj>
    </w:sdtPr>
    <w:sdtEndPr>
      <w:rPr>
        <w:rFonts w:ascii="Times New Roman" w:hAnsi="Times New Roman" w:cs="Times New Roman"/>
        <w:sz w:val="24"/>
        <w:szCs w:val="24"/>
      </w:rPr>
    </w:sdtEndPr>
    <w:sdtContent>
      <w:p w14:paraId="7E384ACD" w14:textId="55BE47ED" w:rsidR="001638A3" w:rsidRPr="003752B2" w:rsidRDefault="00FB6E72">
        <w:pPr>
          <w:pStyle w:val="Header"/>
          <w:jc w:val="center"/>
          <w:rPr>
            <w:rFonts w:ascii="Times New Roman" w:hAnsi="Times New Roman" w:cs="Times New Roman"/>
            <w:sz w:val="24"/>
            <w:szCs w:val="24"/>
          </w:rPr>
        </w:pPr>
        <w:r w:rsidRPr="003752B2">
          <w:rPr>
            <w:rFonts w:ascii="Times New Roman" w:hAnsi="Times New Roman" w:cs="Times New Roman"/>
            <w:sz w:val="24"/>
            <w:szCs w:val="24"/>
          </w:rPr>
          <w:fldChar w:fldCharType="begin"/>
        </w:r>
        <w:r w:rsidRPr="003752B2">
          <w:rPr>
            <w:rFonts w:ascii="Times New Roman" w:hAnsi="Times New Roman" w:cs="Times New Roman"/>
            <w:sz w:val="24"/>
            <w:szCs w:val="24"/>
          </w:rPr>
          <w:instrText>PAGE   \* MERGEFORMAT</w:instrText>
        </w:r>
        <w:r w:rsidRPr="003752B2">
          <w:rPr>
            <w:rFonts w:ascii="Times New Roman" w:hAnsi="Times New Roman" w:cs="Times New Roman"/>
            <w:sz w:val="24"/>
            <w:szCs w:val="24"/>
          </w:rPr>
          <w:fldChar w:fldCharType="separate"/>
        </w:r>
        <w:r w:rsidR="00B0215A" w:rsidRPr="00B0215A">
          <w:rPr>
            <w:rFonts w:ascii="Times New Roman" w:hAnsi="Times New Roman" w:cs="Times New Roman"/>
            <w:noProof/>
            <w:sz w:val="24"/>
            <w:szCs w:val="24"/>
            <w:lang w:val="hr-HR"/>
          </w:rPr>
          <w:t>11</w:t>
        </w:r>
        <w:r w:rsidRPr="003752B2">
          <w:rPr>
            <w:rFonts w:ascii="Times New Roman" w:hAnsi="Times New Roman" w:cs="Times New Roman"/>
            <w:sz w:val="24"/>
            <w:szCs w:val="24"/>
          </w:rPr>
          <w:fldChar w:fldCharType="end"/>
        </w:r>
      </w:p>
    </w:sdtContent>
  </w:sdt>
  <w:p w14:paraId="509AA3D1" w14:textId="77777777" w:rsidR="001638A3" w:rsidRDefault="00586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85C3" w14:textId="77777777" w:rsidR="00ED45E7" w:rsidRDefault="00ED4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558C"/>
    <w:multiLevelType w:val="hybridMultilevel"/>
    <w:tmpl w:val="B10A4F68"/>
    <w:lvl w:ilvl="0" w:tplc="68CE342A">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39483030"/>
    <w:multiLevelType w:val="hybridMultilevel"/>
    <w:tmpl w:val="D86074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0637E4"/>
    <w:multiLevelType w:val="hybridMultilevel"/>
    <w:tmpl w:val="16C87618"/>
    <w:lvl w:ilvl="0" w:tplc="2CEE1DE4">
      <w:start w:val="2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6E"/>
    <w:rsid w:val="000445A3"/>
    <w:rsid w:val="000455DF"/>
    <w:rsid w:val="00045761"/>
    <w:rsid w:val="000567FA"/>
    <w:rsid w:val="0006405F"/>
    <w:rsid w:val="00076A80"/>
    <w:rsid w:val="00077472"/>
    <w:rsid w:val="00081488"/>
    <w:rsid w:val="00081633"/>
    <w:rsid w:val="00096682"/>
    <w:rsid w:val="000A66B1"/>
    <w:rsid w:val="000B0452"/>
    <w:rsid w:val="000B6710"/>
    <w:rsid w:val="000C4148"/>
    <w:rsid w:val="000D03AF"/>
    <w:rsid w:val="000D1580"/>
    <w:rsid w:val="000D418F"/>
    <w:rsid w:val="000D61DC"/>
    <w:rsid w:val="000E4FC2"/>
    <w:rsid w:val="000E7A7F"/>
    <w:rsid w:val="00105E2C"/>
    <w:rsid w:val="00116734"/>
    <w:rsid w:val="00122E48"/>
    <w:rsid w:val="00134B89"/>
    <w:rsid w:val="00143A40"/>
    <w:rsid w:val="00144209"/>
    <w:rsid w:val="001448BF"/>
    <w:rsid w:val="00155140"/>
    <w:rsid w:val="001721AA"/>
    <w:rsid w:val="00174194"/>
    <w:rsid w:val="0017575E"/>
    <w:rsid w:val="00183EFD"/>
    <w:rsid w:val="001B2189"/>
    <w:rsid w:val="001C2301"/>
    <w:rsid w:val="001D075B"/>
    <w:rsid w:val="001D141F"/>
    <w:rsid w:val="001D476B"/>
    <w:rsid w:val="001D658B"/>
    <w:rsid w:val="00214FF1"/>
    <w:rsid w:val="002340E8"/>
    <w:rsid w:val="00243E01"/>
    <w:rsid w:val="00254627"/>
    <w:rsid w:val="00272E96"/>
    <w:rsid w:val="00283EC6"/>
    <w:rsid w:val="00285736"/>
    <w:rsid w:val="0028607F"/>
    <w:rsid w:val="00297034"/>
    <w:rsid w:val="002B5515"/>
    <w:rsid w:val="002B72F6"/>
    <w:rsid w:val="002C0D8F"/>
    <w:rsid w:val="002C7945"/>
    <w:rsid w:val="002D79CA"/>
    <w:rsid w:val="0030422F"/>
    <w:rsid w:val="00305B4B"/>
    <w:rsid w:val="00324285"/>
    <w:rsid w:val="00331B0C"/>
    <w:rsid w:val="00334C9D"/>
    <w:rsid w:val="0034363E"/>
    <w:rsid w:val="00343EFA"/>
    <w:rsid w:val="00361C27"/>
    <w:rsid w:val="00363599"/>
    <w:rsid w:val="003644FB"/>
    <w:rsid w:val="003735AA"/>
    <w:rsid w:val="00383F55"/>
    <w:rsid w:val="00385B14"/>
    <w:rsid w:val="00391444"/>
    <w:rsid w:val="00396E04"/>
    <w:rsid w:val="0039726E"/>
    <w:rsid w:val="003A7D81"/>
    <w:rsid w:val="003B5B0B"/>
    <w:rsid w:val="003D2151"/>
    <w:rsid w:val="003D335D"/>
    <w:rsid w:val="003D3E47"/>
    <w:rsid w:val="003E3DEB"/>
    <w:rsid w:val="003E3EAA"/>
    <w:rsid w:val="003F4D5D"/>
    <w:rsid w:val="003F5A17"/>
    <w:rsid w:val="00403C0C"/>
    <w:rsid w:val="00411937"/>
    <w:rsid w:val="00412DB6"/>
    <w:rsid w:val="0041358A"/>
    <w:rsid w:val="004442CA"/>
    <w:rsid w:val="00460B41"/>
    <w:rsid w:val="00460F7C"/>
    <w:rsid w:val="00476428"/>
    <w:rsid w:val="00476E47"/>
    <w:rsid w:val="00490672"/>
    <w:rsid w:val="004A1129"/>
    <w:rsid w:val="004B3BC8"/>
    <w:rsid w:val="004B4B2D"/>
    <w:rsid w:val="004C161E"/>
    <w:rsid w:val="004C1B7C"/>
    <w:rsid w:val="004C2393"/>
    <w:rsid w:val="004C4290"/>
    <w:rsid w:val="004D5FC3"/>
    <w:rsid w:val="004F7962"/>
    <w:rsid w:val="00500A1D"/>
    <w:rsid w:val="00501125"/>
    <w:rsid w:val="00503717"/>
    <w:rsid w:val="005124DE"/>
    <w:rsid w:val="00533534"/>
    <w:rsid w:val="0053353D"/>
    <w:rsid w:val="00537D04"/>
    <w:rsid w:val="00550361"/>
    <w:rsid w:val="00550EEA"/>
    <w:rsid w:val="00554D67"/>
    <w:rsid w:val="00555E56"/>
    <w:rsid w:val="0056067B"/>
    <w:rsid w:val="00563D9F"/>
    <w:rsid w:val="0057255E"/>
    <w:rsid w:val="005772A9"/>
    <w:rsid w:val="00581458"/>
    <w:rsid w:val="005863F0"/>
    <w:rsid w:val="00586F0C"/>
    <w:rsid w:val="005917BC"/>
    <w:rsid w:val="005A57B6"/>
    <w:rsid w:val="005A61A0"/>
    <w:rsid w:val="005A7CCE"/>
    <w:rsid w:val="005B0F61"/>
    <w:rsid w:val="005B38DA"/>
    <w:rsid w:val="005C5BF4"/>
    <w:rsid w:val="005C702C"/>
    <w:rsid w:val="005D075E"/>
    <w:rsid w:val="005D1B5D"/>
    <w:rsid w:val="005D51CF"/>
    <w:rsid w:val="005E28F1"/>
    <w:rsid w:val="005E4E1E"/>
    <w:rsid w:val="006040A7"/>
    <w:rsid w:val="00615A19"/>
    <w:rsid w:val="00625C8A"/>
    <w:rsid w:val="006307DA"/>
    <w:rsid w:val="00654689"/>
    <w:rsid w:val="00660819"/>
    <w:rsid w:val="00661F37"/>
    <w:rsid w:val="00672AC7"/>
    <w:rsid w:val="0068404C"/>
    <w:rsid w:val="0068650D"/>
    <w:rsid w:val="00690EA4"/>
    <w:rsid w:val="006921A0"/>
    <w:rsid w:val="006B0E46"/>
    <w:rsid w:val="006B6F87"/>
    <w:rsid w:val="006B71F6"/>
    <w:rsid w:val="006C177A"/>
    <w:rsid w:val="006C30E5"/>
    <w:rsid w:val="006E12C4"/>
    <w:rsid w:val="006E7CDB"/>
    <w:rsid w:val="00711912"/>
    <w:rsid w:val="00730BC1"/>
    <w:rsid w:val="007314C9"/>
    <w:rsid w:val="00732B8B"/>
    <w:rsid w:val="0073529D"/>
    <w:rsid w:val="00747A47"/>
    <w:rsid w:val="00751140"/>
    <w:rsid w:val="00753A93"/>
    <w:rsid w:val="0077557C"/>
    <w:rsid w:val="00781038"/>
    <w:rsid w:val="007856DC"/>
    <w:rsid w:val="00797E96"/>
    <w:rsid w:val="007B02E7"/>
    <w:rsid w:val="007B0598"/>
    <w:rsid w:val="007B4AD9"/>
    <w:rsid w:val="007C118E"/>
    <w:rsid w:val="007C3968"/>
    <w:rsid w:val="007C4A15"/>
    <w:rsid w:val="007C6B4A"/>
    <w:rsid w:val="007D41E3"/>
    <w:rsid w:val="007E1246"/>
    <w:rsid w:val="007E4D2D"/>
    <w:rsid w:val="007E67D9"/>
    <w:rsid w:val="007F1909"/>
    <w:rsid w:val="007F47AF"/>
    <w:rsid w:val="007F5FCB"/>
    <w:rsid w:val="00811455"/>
    <w:rsid w:val="00811471"/>
    <w:rsid w:val="00811BF3"/>
    <w:rsid w:val="00813666"/>
    <w:rsid w:val="00823E6F"/>
    <w:rsid w:val="00826F2F"/>
    <w:rsid w:val="00877CE5"/>
    <w:rsid w:val="00884C55"/>
    <w:rsid w:val="008A2315"/>
    <w:rsid w:val="008B033B"/>
    <w:rsid w:val="008B4D82"/>
    <w:rsid w:val="008C2C8A"/>
    <w:rsid w:val="008D0010"/>
    <w:rsid w:val="008E5BBC"/>
    <w:rsid w:val="008E5BC2"/>
    <w:rsid w:val="008F02E0"/>
    <w:rsid w:val="008F0B2F"/>
    <w:rsid w:val="008F2EF9"/>
    <w:rsid w:val="00901A02"/>
    <w:rsid w:val="0090501B"/>
    <w:rsid w:val="009146AE"/>
    <w:rsid w:val="00916547"/>
    <w:rsid w:val="0091757F"/>
    <w:rsid w:val="00924BC8"/>
    <w:rsid w:val="00925721"/>
    <w:rsid w:val="00937F5B"/>
    <w:rsid w:val="0094316C"/>
    <w:rsid w:val="0094581A"/>
    <w:rsid w:val="00953B29"/>
    <w:rsid w:val="009617E3"/>
    <w:rsid w:val="009627D1"/>
    <w:rsid w:val="00963ED1"/>
    <w:rsid w:val="00975E3D"/>
    <w:rsid w:val="0098412E"/>
    <w:rsid w:val="00990851"/>
    <w:rsid w:val="009A410D"/>
    <w:rsid w:val="009B6578"/>
    <w:rsid w:val="009B787C"/>
    <w:rsid w:val="009C1059"/>
    <w:rsid w:val="009C4204"/>
    <w:rsid w:val="009C5929"/>
    <w:rsid w:val="009D4A03"/>
    <w:rsid w:val="009F7086"/>
    <w:rsid w:val="00A006C7"/>
    <w:rsid w:val="00A11E74"/>
    <w:rsid w:val="00A12972"/>
    <w:rsid w:val="00A1644C"/>
    <w:rsid w:val="00A1645D"/>
    <w:rsid w:val="00A264B8"/>
    <w:rsid w:val="00A46FC4"/>
    <w:rsid w:val="00A51EC7"/>
    <w:rsid w:val="00A5407E"/>
    <w:rsid w:val="00A55FC4"/>
    <w:rsid w:val="00A56FF2"/>
    <w:rsid w:val="00A607A7"/>
    <w:rsid w:val="00A62BDF"/>
    <w:rsid w:val="00A65752"/>
    <w:rsid w:val="00A669A2"/>
    <w:rsid w:val="00A74A04"/>
    <w:rsid w:val="00A86DE3"/>
    <w:rsid w:val="00A878E3"/>
    <w:rsid w:val="00AA5DAF"/>
    <w:rsid w:val="00AA700D"/>
    <w:rsid w:val="00AB0025"/>
    <w:rsid w:val="00AB459C"/>
    <w:rsid w:val="00AC2381"/>
    <w:rsid w:val="00AD5725"/>
    <w:rsid w:val="00AE3BBE"/>
    <w:rsid w:val="00B0215A"/>
    <w:rsid w:val="00B0548F"/>
    <w:rsid w:val="00B4048C"/>
    <w:rsid w:val="00B54D69"/>
    <w:rsid w:val="00B84306"/>
    <w:rsid w:val="00B97F23"/>
    <w:rsid w:val="00BA3DD2"/>
    <w:rsid w:val="00BB3CFB"/>
    <w:rsid w:val="00BE45E7"/>
    <w:rsid w:val="00BE70C3"/>
    <w:rsid w:val="00C1501F"/>
    <w:rsid w:val="00C155BE"/>
    <w:rsid w:val="00C16896"/>
    <w:rsid w:val="00C2344F"/>
    <w:rsid w:val="00C3111B"/>
    <w:rsid w:val="00C50CD5"/>
    <w:rsid w:val="00C50DA5"/>
    <w:rsid w:val="00C67B67"/>
    <w:rsid w:val="00C75667"/>
    <w:rsid w:val="00C75CB0"/>
    <w:rsid w:val="00C765AC"/>
    <w:rsid w:val="00C770A1"/>
    <w:rsid w:val="00C77381"/>
    <w:rsid w:val="00C80DBD"/>
    <w:rsid w:val="00C84462"/>
    <w:rsid w:val="00C9797D"/>
    <w:rsid w:val="00CB1077"/>
    <w:rsid w:val="00CB24F5"/>
    <w:rsid w:val="00CC4518"/>
    <w:rsid w:val="00CC46B8"/>
    <w:rsid w:val="00CC50B5"/>
    <w:rsid w:val="00CC5772"/>
    <w:rsid w:val="00CE25AD"/>
    <w:rsid w:val="00CE367F"/>
    <w:rsid w:val="00CE5849"/>
    <w:rsid w:val="00CE72C1"/>
    <w:rsid w:val="00CF3900"/>
    <w:rsid w:val="00CF3E9D"/>
    <w:rsid w:val="00D039BC"/>
    <w:rsid w:val="00D118CD"/>
    <w:rsid w:val="00D1286F"/>
    <w:rsid w:val="00D1679A"/>
    <w:rsid w:val="00D24164"/>
    <w:rsid w:val="00D342E2"/>
    <w:rsid w:val="00D41326"/>
    <w:rsid w:val="00D43C34"/>
    <w:rsid w:val="00D46A21"/>
    <w:rsid w:val="00D47420"/>
    <w:rsid w:val="00D6249C"/>
    <w:rsid w:val="00DA1C77"/>
    <w:rsid w:val="00DB1450"/>
    <w:rsid w:val="00DB607F"/>
    <w:rsid w:val="00DD2A0D"/>
    <w:rsid w:val="00DD3305"/>
    <w:rsid w:val="00DF25B9"/>
    <w:rsid w:val="00E03F2D"/>
    <w:rsid w:val="00E045D1"/>
    <w:rsid w:val="00E1796C"/>
    <w:rsid w:val="00E215FE"/>
    <w:rsid w:val="00E31317"/>
    <w:rsid w:val="00E3404F"/>
    <w:rsid w:val="00E44F64"/>
    <w:rsid w:val="00E53B99"/>
    <w:rsid w:val="00E62746"/>
    <w:rsid w:val="00E6620D"/>
    <w:rsid w:val="00E7019E"/>
    <w:rsid w:val="00EA3AEC"/>
    <w:rsid w:val="00EA63BB"/>
    <w:rsid w:val="00EB0A7B"/>
    <w:rsid w:val="00EB14DC"/>
    <w:rsid w:val="00EB2D57"/>
    <w:rsid w:val="00EB6844"/>
    <w:rsid w:val="00ED45E7"/>
    <w:rsid w:val="00EE0BDC"/>
    <w:rsid w:val="00F00AC3"/>
    <w:rsid w:val="00F04084"/>
    <w:rsid w:val="00F2268C"/>
    <w:rsid w:val="00F26598"/>
    <w:rsid w:val="00F360A2"/>
    <w:rsid w:val="00F37495"/>
    <w:rsid w:val="00F47CFF"/>
    <w:rsid w:val="00F5636B"/>
    <w:rsid w:val="00F72BB7"/>
    <w:rsid w:val="00F91DDE"/>
    <w:rsid w:val="00FB2896"/>
    <w:rsid w:val="00FB6E72"/>
    <w:rsid w:val="00FB7A0C"/>
    <w:rsid w:val="00FC0F5C"/>
    <w:rsid w:val="00FD3251"/>
    <w:rsid w:val="00FD407E"/>
    <w:rsid w:val="00FE0A1F"/>
    <w:rsid w:val="00FE38EC"/>
    <w:rsid w:val="00FE3E49"/>
    <w:rsid w:val="00FE4915"/>
    <w:rsid w:val="00FE5124"/>
    <w:rsid w:val="00FF5804"/>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065A"/>
  <w15:chartTrackingRefBased/>
  <w15:docId w15:val="{5DE054C4-10C6-412D-9253-9E48C6B1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26E"/>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48C"/>
    <w:rPr>
      <w:sz w:val="16"/>
      <w:szCs w:val="16"/>
    </w:rPr>
  </w:style>
  <w:style w:type="paragraph" w:styleId="CommentText">
    <w:name w:val="annotation text"/>
    <w:basedOn w:val="Normal"/>
    <w:link w:val="CommentTextChar"/>
    <w:uiPriority w:val="99"/>
    <w:semiHidden/>
    <w:unhideWhenUsed/>
    <w:rsid w:val="00B4048C"/>
    <w:pPr>
      <w:spacing w:line="240" w:lineRule="auto"/>
    </w:pPr>
    <w:rPr>
      <w:sz w:val="20"/>
      <w:szCs w:val="20"/>
    </w:rPr>
  </w:style>
  <w:style w:type="character" w:customStyle="1" w:styleId="CommentTextChar">
    <w:name w:val="Comment Text Char"/>
    <w:basedOn w:val="DefaultParagraphFont"/>
    <w:link w:val="CommentText"/>
    <w:uiPriority w:val="99"/>
    <w:semiHidden/>
    <w:rsid w:val="00B4048C"/>
    <w:rPr>
      <w:sz w:val="20"/>
      <w:szCs w:val="20"/>
    </w:rPr>
  </w:style>
  <w:style w:type="paragraph" w:styleId="CommentSubject">
    <w:name w:val="annotation subject"/>
    <w:basedOn w:val="CommentText"/>
    <w:next w:val="CommentText"/>
    <w:link w:val="CommentSubjectChar"/>
    <w:uiPriority w:val="99"/>
    <w:semiHidden/>
    <w:unhideWhenUsed/>
    <w:rsid w:val="00B4048C"/>
    <w:rPr>
      <w:b/>
      <w:bCs/>
    </w:rPr>
  </w:style>
  <w:style w:type="character" w:customStyle="1" w:styleId="CommentSubjectChar">
    <w:name w:val="Comment Subject Char"/>
    <w:basedOn w:val="CommentTextChar"/>
    <w:link w:val="CommentSubject"/>
    <w:uiPriority w:val="99"/>
    <w:semiHidden/>
    <w:rsid w:val="00B4048C"/>
    <w:rPr>
      <w:b/>
      <w:bCs/>
      <w:sz w:val="20"/>
      <w:szCs w:val="20"/>
    </w:rPr>
  </w:style>
  <w:style w:type="paragraph" w:styleId="BalloonText">
    <w:name w:val="Balloon Text"/>
    <w:basedOn w:val="Normal"/>
    <w:link w:val="BalloonTextChar"/>
    <w:uiPriority w:val="99"/>
    <w:semiHidden/>
    <w:unhideWhenUsed/>
    <w:rsid w:val="00B4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48C"/>
    <w:rPr>
      <w:rFonts w:ascii="Segoe UI" w:hAnsi="Segoe UI" w:cs="Segoe UI"/>
      <w:sz w:val="18"/>
      <w:szCs w:val="18"/>
    </w:rPr>
  </w:style>
  <w:style w:type="paragraph" w:customStyle="1" w:styleId="Default">
    <w:name w:val="Default"/>
    <w:rsid w:val="001721AA"/>
    <w:pPr>
      <w:autoSpaceDE w:val="0"/>
      <w:autoSpaceDN w:val="0"/>
      <w:adjustRightInd w:val="0"/>
      <w:spacing w:after="0" w:line="240" w:lineRule="auto"/>
    </w:pPr>
    <w:rPr>
      <w:rFonts w:ascii="Calibri" w:hAnsi="Calibri" w:cs="Calibri"/>
      <w:color w:val="000000"/>
      <w:sz w:val="24"/>
      <w:szCs w:val="24"/>
      <w:lang w:val="hr-HR"/>
    </w:rPr>
  </w:style>
  <w:style w:type="paragraph" w:styleId="NoSpacing">
    <w:name w:val="No Spacing"/>
    <w:uiPriority w:val="1"/>
    <w:qFormat/>
    <w:rsid w:val="001721AA"/>
    <w:pPr>
      <w:spacing w:after="0" w:line="240" w:lineRule="auto"/>
    </w:pPr>
    <w:rPr>
      <w:lang w:val="hr-HR"/>
    </w:rPr>
  </w:style>
  <w:style w:type="paragraph" w:styleId="Header">
    <w:name w:val="header"/>
    <w:basedOn w:val="Normal"/>
    <w:link w:val="HeaderChar"/>
    <w:uiPriority w:val="99"/>
    <w:unhideWhenUsed/>
    <w:rsid w:val="002546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4627"/>
  </w:style>
  <w:style w:type="paragraph" w:styleId="Footer">
    <w:name w:val="footer"/>
    <w:basedOn w:val="Normal"/>
    <w:link w:val="FooterChar"/>
    <w:uiPriority w:val="99"/>
    <w:unhideWhenUsed/>
    <w:rsid w:val="002546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4627"/>
  </w:style>
  <w:style w:type="paragraph" w:customStyle="1" w:styleId="t-9-8">
    <w:name w:val="t-9-8"/>
    <w:basedOn w:val="Normal"/>
    <w:rsid w:val="00116734"/>
    <w:pPr>
      <w:spacing w:before="100" w:beforeAutospacing="1" w:after="100" w:afterAutospacing="1" w:line="240" w:lineRule="auto"/>
    </w:pPr>
    <w:rPr>
      <w:rFonts w:ascii="Times New Roman" w:hAnsi="Times New Roman" w:cs="Times New Roman"/>
      <w:sz w:val="24"/>
      <w:szCs w:val="24"/>
      <w:lang w:val="hr-HR" w:eastAsia="hr-HR"/>
    </w:rPr>
  </w:style>
  <w:style w:type="paragraph" w:styleId="ListParagraph">
    <w:name w:val="List Paragraph"/>
    <w:basedOn w:val="Normal"/>
    <w:uiPriority w:val="34"/>
    <w:qFormat/>
    <w:rsid w:val="003B5B0B"/>
    <w:pPr>
      <w:ind w:left="720"/>
      <w:contextualSpacing/>
    </w:pPr>
  </w:style>
  <w:style w:type="paragraph" w:customStyle="1" w:styleId="box471682">
    <w:name w:val="box_471682"/>
    <w:basedOn w:val="Normal"/>
    <w:rsid w:val="00823E6F"/>
    <w:pPr>
      <w:suppressAutoHyphens/>
      <w:autoSpaceDN w:val="0"/>
      <w:spacing w:before="100" w:after="100" w:line="240" w:lineRule="auto"/>
      <w:textAlignment w:val="baseline"/>
    </w:pPr>
    <w:rPr>
      <w:rFonts w:ascii="Times New Roman" w:eastAsia="Times New Roman" w:hAnsi="Times New Roman" w:cs="Times New Roman"/>
      <w:sz w:val="24"/>
      <w:szCs w:val="24"/>
      <w:lang w:val="hr-HR" w:eastAsia="hr-HR"/>
    </w:rPr>
  </w:style>
  <w:style w:type="character" w:customStyle="1" w:styleId="kurziv">
    <w:name w:val="kurziv"/>
    <w:basedOn w:val="DefaultParagraphFont"/>
    <w:rsid w:val="00823E6F"/>
  </w:style>
  <w:style w:type="paragraph" w:customStyle="1" w:styleId="T-98-2">
    <w:name w:val="T-9/8-2"/>
    <w:rsid w:val="00823E6F"/>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rPr>
  </w:style>
  <w:style w:type="character" w:customStyle="1" w:styleId="fontstyle01">
    <w:name w:val="fontstyle01"/>
    <w:basedOn w:val="DefaultParagraphFont"/>
    <w:rsid w:val="00823E6F"/>
    <w:rPr>
      <w:rFonts w:ascii="EUAlbertina-Regu" w:hAnsi="EUAlbertina-Regu" w:hint="default"/>
      <w:b w:val="0"/>
      <w:bCs w:val="0"/>
      <w:i w:val="0"/>
      <w:iCs w:val="0"/>
      <w:color w:val="000000"/>
      <w:sz w:val="20"/>
      <w:szCs w:val="20"/>
    </w:rPr>
  </w:style>
  <w:style w:type="table" w:customStyle="1" w:styleId="TableGrid1">
    <w:name w:val="Table Grid1"/>
    <w:basedOn w:val="TableNormal"/>
    <w:next w:val="TableGrid"/>
    <w:rsid w:val="00924BC8"/>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8472">
      <w:bodyDiv w:val="1"/>
      <w:marLeft w:val="0"/>
      <w:marRight w:val="0"/>
      <w:marTop w:val="0"/>
      <w:marBottom w:val="0"/>
      <w:divBdr>
        <w:top w:val="none" w:sz="0" w:space="0" w:color="auto"/>
        <w:left w:val="none" w:sz="0" w:space="0" w:color="auto"/>
        <w:bottom w:val="none" w:sz="0" w:space="0" w:color="auto"/>
        <w:right w:val="none" w:sz="0" w:space="0" w:color="auto"/>
      </w:divBdr>
    </w:div>
    <w:div w:id="858012375">
      <w:bodyDiv w:val="1"/>
      <w:marLeft w:val="0"/>
      <w:marRight w:val="0"/>
      <w:marTop w:val="0"/>
      <w:marBottom w:val="0"/>
      <w:divBdr>
        <w:top w:val="none" w:sz="0" w:space="0" w:color="auto"/>
        <w:left w:val="none" w:sz="0" w:space="0" w:color="auto"/>
        <w:bottom w:val="none" w:sz="0" w:space="0" w:color="auto"/>
        <w:right w:val="none" w:sz="0" w:space="0" w:color="auto"/>
      </w:divBdr>
    </w:div>
    <w:div w:id="912853991">
      <w:bodyDiv w:val="1"/>
      <w:marLeft w:val="0"/>
      <w:marRight w:val="0"/>
      <w:marTop w:val="0"/>
      <w:marBottom w:val="0"/>
      <w:divBdr>
        <w:top w:val="none" w:sz="0" w:space="0" w:color="auto"/>
        <w:left w:val="none" w:sz="0" w:space="0" w:color="auto"/>
        <w:bottom w:val="none" w:sz="0" w:space="0" w:color="auto"/>
        <w:right w:val="none" w:sz="0" w:space="0" w:color="auto"/>
      </w:divBdr>
    </w:div>
    <w:div w:id="14409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AZJMDCZ6QSYZ-886166611-6322</_dlc_DocId>
    <_dlc_DocIdUrl xmlns="a494813a-d0d8-4dad-94cb-0d196f36ba15">
      <Url>https://ekoordinacije.vlada.hr/unutarnja-ljudska/_layouts/15/DocIdRedir.aspx?ID=AZJMDCZ6QSYZ-886166611-6322</Url>
      <Description>AZJMDCZ6QSYZ-886166611-6322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0BC9-167D-435B-A3D5-E7DB32F93253}">
  <ds:schemaRef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a494813a-d0d8-4dad-94cb-0d196f36ba15"/>
    <ds:schemaRef ds:uri="http://purl.org/dc/elements/1.1/"/>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0BB82A8F-A746-4BBB-8A01-C27A54B3E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0ED5A-DC77-4037-B1E5-3D286F769112}">
  <ds:schemaRefs>
    <ds:schemaRef ds:uri="http://schemas.microsoft.com/sharepoint/events"/>
  </ds:schemaRefs>
</ds:datastoreItem>
</file>

<file path=customXml/itemProps4.xml><?xml version="1.0" encoding="utf-8"?>
<ds:datastoreItem xmlns:ds="http://schemas.openxmlformats.org/officeDocument/2006/customXml" ds:itemID="{6E8B9528-A846-4DA1-AE10-C09BA6CD3233}">
  <ds:schemaRefs>
    <ds:schemaRef ds:uri="http://schemas.microsoft.com/sharepoint/v3/contenttype/forms"/>
  </ds:schemaRefs>
</ds:datastoreItem>
</file>

<file path=customXml/itemProps5.xml><?xml version="1.0" encoding="utf-8"?>
<ds:datastoreItem xmlns:ds="http://schemas.openxmlformats.org/officeDocument/2006/customXml" ds:itemID="{F54CEEBF-754F-4C85-85E7-B3109E63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2995</Words>
  <Characters>17072</Characters>
  <Application>Microsoft Office Word</Application>
  <DocSecurity>0</DocSecurity>
  <Lines>142</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Bojan</dc:creator>
  <cp:keywords/>
  <dc:description/>
  <cp:lastModifiedBy>Snježana Skakelja</cp:lastModifiedBy>
  <cp:revision>17</cp:revision>
  <cp:lastPrinted>2025-01-30T09:29:00Z</cp:lastPrinted>
  <dcterms:created xsi:type="dcterms:W3CDTF">2025-01-22T09:56:00Z</dcterms:created>
  <dcterms:modified xsi:type="dcterms:W3CDTF">2025-01-30T09:29:00Z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a5c72a70-b0a5-48a9-8809-46a1531613f4</vt:lpwstr>
  </property>
</Properties>
</file>