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9F4DC" w14:textId="32ACC2C0" w:rsidR="00923536" w:rsidRDefault="00FC0F0A" w:rsidP="00923536">
      <w:pPr>
        <w:spacing w:after="0" w:line="240" w:lineRule="auto"/>
        <w:ind w:right="609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</w:p>
    <w:p w14:paraId="328596C1" w14:textId="14BEEC12" w:rsidR="00923536" w:rsidRPr="00923536" w:rsidRDefault="00923536" w:rsidP="00923536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92353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5D3D856" wp14:editId="4B1F13D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FECDEE1" w14:textId="77777777" w:rsidR="00923536" w:rsidRPr="00923536" w:rsidRDefault="00923536" w:rsidP="0092353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D2F2A04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BB1D8" w14:textId="62BE94B7" w:rsidR="00923536" w:rsidRPr="00923536" w:rsidRDefault="00923536" w:rsidP="00923536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B8659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8659B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2025.</w:t>
      </w:r>
    </w:p>
    <w:p w14:paraId="3F9295DE" w14:textId="77777777" w:rsidR="00923536" w:rsidRPr="00923536" w:rsidRDefault="00923536" w:rsidP="00923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58C3CC9" w14:textId="77777777" w:rsidR="00923536" w:rsidRPr="00923536" w:rsidRDefault="00923536" w:rsidP="0092353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23536" w:rsidRPr="00923536" w:rsidSect="00923536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23536" w:rsidRPr="00923536" w14:paraId="6CD5997B" w14:textId="77777777" w:rsidTr="00A04F2E">
        <w:tc>
          <w:tcPr>
            <w:tcW w:w="1951" w:type="dxa"/>
          </w:tcPr>
          <w:p w14:paraId="2004F4BD" w14:textId="77777777" w:rsidR="00923536" w:rsidRPr="00923536" w:rsidRDefault="00923536" w:rsidP="0092353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3536">
              <w:rPr>
                <w:b/>
                <w:smallCaps/>
                <w:sz w:val="24"/>
                <w:szCs w:val="24"/>
              </w:rPr>
              <w:t>Predlagatelj</w:t>
            </w:r>
            <w:r w:rsidRPr="009235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92DCB1A" w14:textId="3FE4353F" w:rsidR="00923536" w:rsidRPr="00923536" w:rsidRDefault="00923536" w:rsidP="00923536">
            <w:pPr>
              <w:spacing w:line="360" w:lineRule="auto"/>
              <w:rPr>
                <w:sz w:val="24"/>
                <w:szCs w:val="24"/>
              </w:rPr>
            </w:pPr>
            <w:r w:rsidRPr="002911C7">
              <w:rPr>
                <w:sz w:val="24"/>
                <w:szCs w:val="24"/>
              </w:rPr>
              <w:t>Ministarstvo  pravosuđa, uprave i digitalne</w:t>
            </w:r>
            <w:r>
              <w:rPr>
                <w:sz w:val="24"/>
                <w:szCs w:val="24"/>
              </w:rPr>
              <w:t xml:space="preserve"> </w:t>
            </w:r>
            <w:r w:rsidRPr="002911C7">
              <w:rPr>
                <w:sz w:val="24"/>
                <w:szCs w:val="24"/>
              </w:rPr>
              <w:t>transformacije</w:t>
            </w:r>
          </w:p>
        </w:tc>
      </w:tr>
    </w:tbl>
    <w:p w14:paraId="596DF965" w14:textId="77777777" w:rsidR="00923536" w:rsidRPr="00923536" w:rsidRDefault="00923536" w:rsidP="009235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B057F51" w14:textId="77777777" w:rsidR="00923536" w:rsidRPr="00923536" w:rsidRDefault="00923536" w:rsidP="00923536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23536" w:rsidRPr="0092353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23536" w:rsidRPr="00923536" w14:paraId="7FF2184E" w14:textId="77777777" w:rsidTr="00A04F2E">
        <w:tc>
          <w:tcPr>
            <w:tcW w:w="1951" w:type="dxa"/>
          </w:tcPr>
          <w:p w14:paraId="4CF22848" w14:textId="77777777" w:rsidR="00923536" w:rsidRPr="00923536" w:rsidRDefault="00923536" w:rsidP="0092353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23536">
              <w:rPr>
                <w:b/>
                <w:smallCaps/>
                <w:sz w:val="24"/>
                <w:szCs w:val="24"/>
              </w:rPr>
              <w:t>Predmet</w:t>
            </w:r>
            <w:r w:rsidRPr="0092353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10034B1" w14:textId="32CD737A" w:rsidR="00923536" w:rsidRPr="00923536" w:rsidRDefault="00923536" w:rsidP="009235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911C7">
              <w:rPr>
                <w:sz w:val="24"/>
                <w:szCs w:val="24"/>
              </w:rPr>
              <w:t xml:space="preserve">Prijedlog izvješća o broju birača upisanih u registar birača i broju birača  po izbornim  jedinicama za III. </w:t>
            </w:r>
            <w:r>
              <w:rPr>
                <w:sz w:val="24"/>
                <w:szCs w:val="24"/>
              </w:rPr>
              <w:t>t</w:t>
            </w:r>
            <w:r w:rsidRPr="002911C7">
              <w:rPr>
                <w:sz w:val="24"/>
                <w:szCs w:val="24"/>
              </w:rPr>
              <w:t>romjesečje 2025.</w:t>
            </w:r>
          </w:p>
        </w:tc>
      </w:tr>
    </w:tbl>
    <w:p w14:paraId="059B5669" w14:textId="77777777" w:rsidR="00923536" w:rsidRPr="00923536" w:rsidRDefault="00923536" w:rsidP="00923536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34EB2B7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AF5A3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E6248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AD2592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871B78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35A4BC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D877B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34298" w14:textId="77777777" w:rsidR="00923536" w:rsidRPr="00923536" w:rsidRDefault="00923536" w:rsidP="009235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23536" w:rsidRPr="0092353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6CF063DE" w14:textId="215E12F8" w:rsidR="00BB0EDB" w:rsidRPr="00CB4704" w:rsidRDefault="00D73866" w:rsidP="00BB0E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VLADA </w:t>
      </w:r>
      <w:r w:rsidR="00BB0EDB"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BB0EDB"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HRVATSK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5D34309C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9BF58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1C1D12" w14:textId="77777777" w:rsidR="00923536" w:rsidRDefault="00BB0EDB" w:rsidP="00923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9235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</w:t>
      </w:r>
    </w:p>
    <w:p w14:paraId="6460A0C0" w14:textId="77777777" w:rsidR="00923536" w:rsidRDefault="00923536" w:rsidP="00923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6E514F" w14:textId="374B7724" w:rsidR="00BB0EDB" w:rsidRPr="00CB4704" w:rsidRDefault="00923536" w:rsidP="00923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9235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</w:t>
      </w:r>
      <w:r w:rsidR="00BB0EDB"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03322256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5C0087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8D193B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0DC347" w14:textId="77777777" w:rsidR="00BB0EDB" w:rsidRPr="00CB4704" w:rsidRDefault="00BB0EDB" w:rsidP="00BB0ED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8094245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405C36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1E42EF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FA90F5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97E172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B08F1B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6EDD98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37E171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D081FD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7D439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C4527E" w14:textId="785E725C" w:rsidR="00BB0EDB" w:rsidRPr="00CB4704" w:rsidRDefault="00D7386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738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9235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94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BROJU </w:t>
      </w:r>
      <w:r w:rsidR="00870505" w:rsidRPr="00D738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BIRAČA UPISANIH U REGISTAR BIRAČA I BROJU BIRAČA </w:t>
      </w:r>
      <w:r w:rsidR="004949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 IZBORNIM </w:t>
      </w:r>
      <w:r w:rsidR="00870505" w:rsidRPr="00D738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JEDINICAMA</w:t>
      </w:r>
      <w:r w:rsidR="005C0E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</w:t>
      </w:r>
      <w:r w:rsidR="008705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 TROMJESEČJE 202</w:t>
      </w:r>
      <w:r w:rsidR="00670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8705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235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7D9DA23B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65B84E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5C606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EA2D2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D1EDD5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9DC99E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4C5F95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FB9EE9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0C2AEF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D7E7F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E9EF93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98D15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A2CE18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C9350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03296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A5722B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DA9979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3E8122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4ECEECF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265E5" w14:textId="5A563545" w:rsidR="00BB0EDB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469007" w14:textId="06102EF8" w:rsidR="00923536" w:rsidRDefault="0092353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E68C14" w14:textId="6898A6A4" w:rsidR="00923536" w:rsidRDefault="0092353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3DD771" w14:textId="367ED92D" w:rsidR="00923536" w:rsidRDefault="0092353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5E65FF" w14:textId="2F7BA887" w:rsidR="00923536" w:rsidRDefault="0092353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FD020F" w14:textId="77777777" w:rsidR="00923536" w:rsidRPr="00CB4704" w:rsidRDefault="0092353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5BF535" w14:textId="77777777" w:rsidR="00BB0EDB" w:rsidRPr="00CB4704" w:rsidRDefault="00BB0EDB" w:rsidP="00BB0E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CC124A" w14:textId="252B73A1" w:rsidR="00BB0EDB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A1362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studeni</w:t>
      </w:r>
      <w:bookmarkStart w:id="1" w:name="_GoBack"/>
      <w:bookmarkEnd w:id="1"/>
      <w:r w:rsidR="00AB1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670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5C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3FE675C7" w14:textId="77777777" w:rsidR="00FE3D33" w:rsidRDefault="00FE3D33" w:rsidP="000C1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41256B" w14:textId="382E0D6B" w:rsidR="000C1410" w:rsidRDefault="00B97AE4" w:rsidP="00B97A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  <w:r w:rsidR="000C14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UVOD</w:t>
      </w:r>
    </w:p>
    <w:p w14:paraId="69453057" w14:textId="77777777" w:rsidR="000C1410" w:rsidRDefault="000C1410" w:rsidP="000C1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5C7BD5" w14:textId="7A9531D4" w:rsidR="000C1410" w:rsidRDefault="00855DB5" w:rsidP="000C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2CC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5F12CC" w:rsidRPr="00B442C1">
        <w:rPr>
          <w:rFonts w:ascii="Times New Roman" w:hAnsi="Times New Roman" w:cs="Times New Roman"/>
          <w:sz w:val="24"/>
          <w:szCs w:val="24"/>
        </w:rPr>
        <w:t>o broju birača upisanih u registar birača i broju birača po izbornim  jedinicama</w:t>
      </w:r>
      <w:r w:rsidR="005F12CC">
        <w:rPr>
          <w:rFonts w:ascii="Times New Roman" w:hAnsi="Times New Roman" w:cs="Times New Roman"/>
          <w:sz w:val="24"/>
          <w:szCs w:val="24"/>
        </w:rPr>
        <w:t xml:space="preserve"> </w:t>
      </w:r>
      <w:r w:rsidR="002C7524">
        <w:rPr>
          <w:rFonts w:ascii="Times New Roman" w:hAnsi="Times New Roman" w:cs="Times New Roman"/>
          <w:sz w:val="24"/>
          <w:szCs w:val="24"/>
        </w:rPr>
        <w:t>za</w:t>
      </w:r>
      <w:r w:rsidR="005C0ED9">
        <w:rPr>
          <w:rFonts w:ascii="Times New Roman" w:hAnsi="Times New Roman" w:cs="Times New Roman"/>
          <w:sz w:val="24"/>
          <w:szCs w:val="24"/>
        </w:rPr>
        <w:t xml:space="preserve"> </w:t>
      </w:r>
      <w:r w:rsidR="00D0079A">
        <w:rPr>
          <w:rFonts w:ascii="Times New Roman" w:hAnsi="Times New Roman" w:cs="Times New Roman"/>
          <w:sz w:val="24"/>
          <w:szCs w:val="24"/>
        </w:rPr>
        <w:t>III. tromjesečje 202</w:t>
      </w:r>
      <w:r w:rsidR="00670C23">
        <w:rPr>
          <w:rFonts w:ascii="Times New Roman" w:hAnsi="Times New Roman" w:cs="Times New Roman"/>
          <w:sz w:val="24"/>
          <w:szCs w:val="24"/>
        </w:rPr>
        <w:t>5</w:t>
      </w:r>
      <w:r w:rsidR="00D0079A">
        <w:rPr>
          <w:rFonts w:ascii="Times New Roman" w:hAnsi="Times New Roman" w:cs="Times New Roman"/>
          <w:sz w:val="24"/>
          <w:szCs w:val="24"/>
        </w:rPr>
        <w:t>. godine</w:t>
      </w:r>
      <w:r w:rsidR="002C7524">
        <w:rPr>
          <w:rFonts w:ascii="Times New Roman" w:hAnsi="Times New Roman" w:cs="Times New Roman"/>
          <w:sz w:val="24"/>
          <w:szCs w:val="24"/>
        </w:rPr>
        <w:t xml:space="preserve"> </w:t>
      </w:r>
      <w:r w:rsidR="005F12CC">
        <w:rPr>
          <w:rFonts w:ascii="Times New Roman" w:hAnsi="Times New Roman" w:cs="Times New Roman"/>
          <w:sz w:val="24"/>
          <w:szCs w:val="24"/>
        </w:rPr>
        <w:t xml:space="preserve">koje Vlada Republike Hrvatske dostavlja Hrvatskome saboru temeljem članka 16. </w:t>
      </w:r>
      <w:r w:rsidR="005F12CC" w:rsidRPr="005F12CC">
        <w:rPr>
          <w:rFonts w:ascii="Times New Roman" w:hAnsi="Times New Roman" w:cs="Times New Roman"/>
          <w:sz w:val="24"/>
          <w:szCs w:val="24"/>
        </w:rPr>
        <w:t>Zakona o izbornim jedinicama za izbor zastupnika u Hrvatski sabor („Narodne novine“, br. 114/23</w:t>
      </w:r>
      <w:r w:rsidR="00B97AE4">
        <w:rPr>
          <w:rFonts w:ascii="Times New Roman" w:hAnsi="Times New Roman" w:cs="Times New Roman"/>
          <w:sz w:val="24"/>
          <w:szCs w:val="24"/>
        </w:rPr>
        <w:t>.</w:t>
      </w:r>
      <w:r w:rsidR="005F12CC" w:rsidRPr="005F12CC">
        <w:rPr>
          <w:rFonts w:ascii="Times New Roman" w:hAnsi="Times New Roman" w:cs="Times New Roman"/>
          <w:sz w:val="24"/>
          <w:szCs w:val="24"/>
        </w:rPr>
        <w:t xml:space="preserve"> i 125/23</w:t>
      </w:r>
      <w:r w:rsidR="00B97AE4">
        <w:rPr>
          <w:rFonts w:ascii="Times New Roman" w:hAnsi="Times New Roman" w:cs="Times New Roman"/>
          <w:sz w:val="24"/>
          <w:szCs w:val="24"/>
        </w:rPr>
        <w:t>.</w:t>
      </w:r>
      <w:r w:rsidR="005F12CC" w:rsidRPr="005F12CC">
        <w:rPr>
          <w:rFonts w:ascii="Times New Roman" w:hAnsi="Times New Roman" w:cs="Times New Roman"/>
          <w:sz w:val="24"/>
          <w:szCs w:val="24"/>
        </w:rPr>
        <w:t>)</w:t>
      </w:r>
      <w:r w:rsidR="005F12CC">
        <w:rPr>
          <w:rFonts w:ascii="Times New Roman" w:hAnsi="Times New Roman" w:cs="Times New Roman"/>
          <w:sz w:val="24"/>
          <w:szCs w:val="24"/>
        </w:rPr>
        <w:t xml:space="preserve"> izrađeno je na temelju podataka iz </w:t>
      </w:r>
      <w:r w:rsidR="008154C5">
        <w:rPr>
          <w:rFonts w:ascii="Times New Roman" w:hAnsi="Times New Roman" w:cs="Times New Roman"/>
          <w:sz w:val="24"/>
          <w:szCs w:val="24"/>
        </w:rPr>
        <w:t>r</w:t>
      </w:r>
      <w:r w:rsidR="005F12CC">
        <w:rPr>
          <w:rFonts w:ascii="Times New Roman" w:hAnsi="Times New Roman" w:cs="Times New Roman"/>
          <w:sz w:val="24"/>
          <w:szCs w:val="24"/>
        </w:rPr>
        <w:t>egistra birača</w:t>
      </w:r>
      <w:r w:rsidR="008154C5">
        <w:rPr>
          <w:rFonts w:ascii="Times New Roman" w:hAnsi="Times New Roman" w:cs="Times New Roman"/>
          <w:sz w:val="24"/>
          <w:szCs w:val="24"/>
        </w:rPr>
        <w:t>.</w:t>
      </w:r>
    </w:p>
    <w:p w14:paraId="5D076861" w14:textId="77777777" w:rsidR="007F1778" w:rsidRDefault="007F1778" w:rsidP="000C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C2E74" w14:textId="77777777" w:rsidR="00B5496A" w:rsidRPr="00B5496A" w:rsidRDefault="007F1778" w:rsidP="009467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Zakonom </w:t>
      </w:r>
      <w:r w:rsidRPr="007F1778">
        <w:rPr>
          <w:rFonts w:ascii="Times New Roman" w:hAnsi="Times New Roman" w:cs="Times New Roman"/>
          <w:sz w:val="24"/>
          <w:szCs w:val="24"/>
        </w:rPr>
        <w:t>o izbornim jedinicama za izbor zastupnika u Hrvatski sabor</w:t>
      </w:r>
      <w:r>
        <w:rPr>
          <w:rFonts w:ascii="Times New Roman" w:hAnsi="Times New Roman" w:cs="Times New Roman"/>
          <w:sz w:val="24"/>
          <w:szCs w:val="24"/>
        </w:rPr>
        <w:t xml:space="preserve"> određena su područja koja obuhvaćaju </w:t>
      </w:r>
      <w:r w:rsidR="00670732">
        <w:rPr>
          <w:rFonts w:ascii="Times New Roman" w:hAnsi="Times New Roman" w:cs="Times New Roman"/>
          <w:sz w:val="24"/>
          <w:szCs w:val="24"/>
        </w:rPr>
        <w:t xml:space="preserve">ukupno 12 </w:t>
      </w:r>
      <w:r>
        <w:rPr>
          <w:rFonts w:ascii="Times New Roman" w:hAnsi="Times New Roman" w:cs="Times New Roman"/>
          <w:sz w:val="24"/>
          <w:szCs w:val="24"/>
        </w:rPr>
        <w:t>izborn</w:t>
      </w:r>
      <w:r w:rsidR="00670732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>jedinic</w:t>
      </w:r>
      <w:r w:rsidR="006707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496A">
        <w:rPr>
          <w:rFonts w:ascii="Times New Roman" w:hAnsi="Times New Roman" w:cs="Times New Roman"/>
          <w:sz w:val="24"/>
          <w:szCs w:val="24"/>
        </w:rPr>
        <w:t xml:space="preserve">u </w:t>
      </w:r>
      <w:r w:rsidR="00670732">
        <w:rPr>
          <w:rFonts w:ascii="Times New Roman" w:hAnsi="Times New Roman" w:cs="Times New Roman"/>
          <w:sz w:val="24"/>
          <w:szCs w:val="24"/>
        </w:rPr>
        <w:t>izborn</w:t>
      </w:r>
      <w:r w:rsidR="00B5496A">
        <w:rPr>
          <w:rFonts w:ascii="Times New Roman" w:hAnsi="Times New Roman" w:cs="Times New Roman"/>
          <w:sz w:val="24"/>
          <w:szCs w:val="24"/>
        </w:rPr>
        <w:t>im</w:t>
      </w:r>
      <w:r w:rsidR="00670732">
        <w:rPr>
          <w:rFonts w:ascii="Times New Roman" w:hAnsi="Times New Roman" w:cs="Times New Roman"/>
          <w:sz w:val="24"/>
          <w:szCs w:val="24"/>
        </w:rPr>
        <w:t xml:space="preserve"> jedinic</w:t>
      </w:r>
      <w:r w:rsidR="00B5496A">
        <w:rPr>
          <w:rFonts w:ascii="Times New Roman" w:hAnsi="Times New Roman" w:cs="Times New Roman"/>
          <w:sz w:val="24"/>
          <w:szCs w:val="24"/>
        </w:rPr>
        <w:t xml:space="preserve">ama </w:t>
      </w:r>
      <w:r>
        <w:rPr>
          <w:rFonts w:ascii="Times New Roman" w:hAnsi="Times New Roman" w:cs="Times New Roman"/>
          <w:sz w:val="24"/>
          <w:szCs w:val="24"/>
        </w:rPr>
        <w:t>od I. do X.</w:t>
      </w:r>
      <w:r w:rsidR="00670732" w:rsidRPr="00670732">
        <w:t xml:space="preserve"> </w:t>
      </w:r>
      <w:r w:rsidR="00B5496A">
        <w:rPr>
          <w:rStyle w:val="zadanifontodlomka-000004"/>
        </w:rPr>
        <w:t>zastupnike biraju birači s prebivalištem u Republici Hrvatskoj</w:t>
      </w:r>
      <w:r w:rsidR="00B5496A">
        <w:rPr>
          <w:rFonts w:ascii="Times New Roman" w:hAnsi="Times New Roman" w:cs="Times New Roman"/>
          <w:sz w:val="24"/>
          <w:szCs w:val="24"/>
        </w:rPr>
        <w:t xml:space="preserve">, a </w:t>
      </w:r>
      <w:r w:rsidR="00670732" w:rsidRPr="00670732">
        <w:rPr>
          <w:rFonts w:ascii="Times New Roman" w:hAnsi="Times New Roman" w:cs="Times New Roman"/>
          <w:sz w:val="24"/>
          <w:szCs w:val="24"/>
        </w:rPr>
        <w:t>određuju se na temelju broja birača u pojedinoj izbornoj jedinici</w:t>
      </w:r>
      <w:r w:rsidR="00670732">
        <w:rPr>
          <w:rFonts w:ascii="Times New Roman" w:hAnsi="Times New Roman" w:cs="Times New Roman"/>
          <w:sz w:val="24"/>
          <w:szCs w:val="24"/>
        </w:rPr>
        <w:t xml:space="preserve">, </w:t>
      </w:r>
      <w:r w:rsidR="00EB077F">
        <w:rPr>
          <w:rFonts w:ascii="Times New Roman" w:hAnsi="Times New Roman" w:cs="Times New Roman"/>
          <w:sz w:val="24"/>
          <w:szCs w:val="24"/>
        </w:rPr>
        <w:t xml:space="preserve">u </w:t>
      </w:r>
      <w:r w:rsidR="00670732">
        <w:rPr>
          <w:rFonts w:ascii="Times New Roman" w:hAnsi="Times New Roman" w:cs="Times New Roman"/>
          <w:sz w:val="24"/>
          <w:szCs w:val="24"/>
        </w:rPr>
        <w:t>XI.</w:t>
      </w:r>
      <w:r w:rsidR="00670732" w:rsidRPr="00670732">
        <w:t xml:space="preserve"> </w:t>
      </w:r>
      <w:r w:rsidR="00670732" w:rsidRPr="00670732">
        <w:rPr>
          <w:rFonts w:ascii="Times New Roman" w:hAnsi="Times New Roman" w:cs="Times New Roman"/>
          <w:sz w:val="24"/>
          <w:szCs w:val="24"/>
        </w:rPr>
        <w:t>izborn</w:t>
      </w:r>
      <w:r w:rsidR="00EB077F">
        <w:rPr>
          <w:rFonts w:ascii="Times New Roman" w:hAnsi="Times New Roman" w:cs="Times New Roman"/>
          <w:sz w:val="24"/>
          <w:szCs w:val="24"/>
        </w:rPr>
        <w:t>oj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jedinic</w:t>
      </w:r>
      <w:r w:rsidR="00EB077F">
        <w:rPr>
          <w:rFonts w:ascii="Times New Roman" w:hAnsi="Times New Roman" w:cs="Times New Roman"/>
          <w:sz w:val="24"/>
          <w:szCs w:val="24"/>
        </w:rPr>
        <w:t>i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zastupnike u Hrvatski sabor biraju hrvatski državljani koji nemaju prebivalište u Republici Hrvatskoj</w:t>
      </w:r>
      <w:r w:rsidR="00EB077F">
        <w:rPr>
          <w:rFonts w:ascii="Times New Roman" w:hAnsi="Times New Roman" w:cs="Times New Roman"/>
          <w:sz w:val="24"/>
          <w:szCs w:val="24"/>
        </w:rPr>
        <w:t>, u XII. izbornoj jedinici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pripadnici nacionalnih manjina u Republici Hrvatskoj biraju svoje zastupnike u Hrvatski sabor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49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ECA1F" w14:textId="77777777" w:rsidR="0053121B" w:rsidRDefault="007F1778" w:rsidP="0094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CC0A8" w14:textId="77777777" w:rsidR="00D61115" w:rsidRDefault="00855DB5" w:rsidP="0094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96A">
        <w:rPr>
          <w:rFonts w:ascii="Times New Roman" w:hAnsi="Times New Roman" w:cs="Times New Roman"/>
          <w:sz w:val="24"/>
          <w:szCs w:val="24"/>
        </w:rPr>
        <w:t>U članku 1</w:t>
      </w:r>
      <w:r w:rsidR="00D61115" w:rsidRPr="00D61115">
        <w:rPr>
          <w:rFonts w:ascii="Times New Roman" w:hAnsi="Times New Roman" w:cs="Times New Roman"/>
          <w:sz w:val="24"/>
          <w:szCs w:val="24"/>
        </w:rPr>
        <w:t>4. Zakona</w:t>
      </w:r>
      <w:r w:rsidR="00D61115" w:rsidRPr="00D61115">
        <w:t xml:space="preserve"> </w:t>
      </w:r>
      <w:r w:rsidR="00D61115" w:rsidRPr="00D61115">
        <w:rPr>
          <w:rFonts w:ascii="Times New Roman" w:hAnsi="Times New Roman" w:cs="Times New Roman"/>
          <w:sz w:val="24"/>
          <w:szCs w:val="24"/>
        </w:rPr>
        <w:t>o izbornim jedinicama za izbor zastupnika u Hrvatski sabor</w:t>
      </w:r>
      <w:r w:rsidR="00B5496A">
        <w:rPr>
          <w:rFonts w:ascii="Times New Roman" w:hAnsi="Times New Roman" w:cs="Times New Roman"/>
          <w:sz w:val="24"/>
          <w:szCs w:val="24"/>
        </w:rPr>
        <w:t xml:space="preserve"> propisana </w:t>
      </w:r>
      <w:r w:rsidR="00D61115" w:rsidRPr="00D61115">
        <w:rPr>
          <w:rFonts w:ascii="Times New Roman" w:hAnsi="Times New Roman" w:cs="Times New Roman"/>
          <w:sz w:val="24"/>
          <w:szCs w:val="24"/>
        </w:rPr>
        <w:t xml:space="preserve">osnova za određivanje područja 10 izbornih jedinica u kojima zastupnike biraju birači s prebivalištem u Republici Hrvatskoj </w:t>
      </w:r>
      <w:r w:rsidR="005D2A18">
        <w:rPr>
          <w:rFonts w:ascii="Times New Roman" w:hAnsi="Times New Roman" w:cs="Times New Roman"/>
          <w:sz w:val="24"/>
          <w:szCs w:val="24"/>
        </w:rPr>
        <w:t xml:space="preserve">je </w:t>
      </w:r>
      <w:r w:rsidR="00D61115" w:rsidRPr="00D61115">
        <w:rPr>
          <w:rFonts w:ascii="Times New Roman" w:hAnsi="Times New Roman" w:cs="Times New Roman"/>
          <w:sz w:val="24"/>
          <w:szCs w:val="24"/>
        </w:rPr>
        <w:t>prosječan broj birača upisanih u registar birača koji imaju prebivalište u Republici Hrvatskoj, s time da se njihov broj utvrđuje na način da se ukupni broj birača upisanih u registar birača koji imaju prebivalište u Republici Hrvatskoj podijeli s brojem 10.</w:t>
      </w:r>
      <w:r w:rsidR="00D61115" w:rsidRPr="00D61115">
        <w:t xml:space="preserve"> </w:t>
      </w:r>
      <w:r w:rsidR="00D61115" w:rsidRPr="00D61115">
        <w:rPr>
          <w:rFonts w:ascii="Times New Roman" w:hAnsi="Times New Roman" w:cs="Times New Roman"/>
          <w:sz w:val="24"/>
          <w:szCs w:val="24"/>
        </w:rPr>
        <w:t>Broj birača u pojedino</w:t>
      </w:r>
      <w:r w:rsidR="00D61115">
        <w:rPr>
          <w:rFonts w:ascii="Times New Roman" w:hAnsi="Times New Roman" w:cs="Times New Roman"/>
          <w:sz w:val="24"/>
          <w:szCs w:val="24"/>
        </w:rPr>
        <w:t xml:space="preserve">j izbornoj jedinici ne smije se </w:t>
      </w:r>
      <w:r w:rsidR="00D61115" w:rsidRPr="00D61115">
        <w:rPr>
          <w:rFonts w:ascii="Times New Roman" w:hAnsi="Times New Roman" w:cs="Times New Roman"/>
          <w:sz w:val="24"/>
          <w:szCs w:val="24"/>
        </w:rPr>
        <w:t>razlikovati više od + - 5</w:t>
      </w:r>
      <w:r w:rsidR="00D61115">
        <w:rPr>
          <w:rFonts w:ascii="Times New Roman" w:hAnsi="Times New Roman" w:cs="Times New Roman"/>
          <w:sz w:val="24"/>
          <w:szCs w:val="24"/>
        </w:rPr>
        <w:t xml:space="preserve"> % od propisane osnove </w:t>
      </w:r>
      <w:r w:rsidR="00D61115" w:rsidRPr="00D61115">
        <w:rPr>
          <w:rFonts w:ascii="Times New Roman" w:hAnsi="Times New Roman" w:cs="Times New Roman"/>
          <w:sz w:val="24"/>
          <w:szCs w:val="24"/>
        </w:rPr>
        <w:t>suk</w:t>
      </w:r>
      <w:r w:rsidR="00D61115">
        <w:rPr>
          <w:rFonts w:ascii="Times New Roman" w:hAnsi="Times New Roman" w:cs="Times New Roman"/>
          <w:sz w:val="24"/>
          <w:szCs w:val="24"/>
        </w:rPr>
        <w:t xml:space="preserve">ladno odredbama zakona kojim se </w:t>
      </w:r>
      <w:r w:rsidR="00D61115" w:rsidRPr="00D61115">
        <w:rPr>
          <w:rFonts w:ascii="Times New Roman" w:hAnsi="Times New Roman" w:cs="Times New Roman"/>
          <w:sz w:val="24"/>
          <w:szCs w:val="24"/>
        </w:rPr>
        <w:t>uređuje izbor zastupnika u Hrvatski sabor</w:t>
      </w:r>
      <w:r w:rsidR="00D611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7DA80" w14:textId="77777777" w:rsidR="00D61115" w:rsidRDefault="00D6111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48CC" w14:textId="77777777" w:rsidR="000C1410" w:rsidRDefault="00855D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D33">
        <w:rPr>
          <w:rFonts w:ascii="Times New Roman" w:hAnsi="Times New Roman" w:cs="Times New Roman"/>
          <w:sz w:val="24"/>
          <w:szCs w:val="24"/>
        </w:rPr>
        <w:t>S</w:t>
      </w:r>
      <w:r w:rsidR="008154C5">
        <w:rPr>
          <w:rFonts w:ascii="Times New Roman" w:hAnsi="Times New Roman" w:cs="Times New Roman"/>
          <w:sz w:val="24"/>
          <w:szCs w:val="24"/>
        </w:rPr>
        <w:t xml:space="preserve">ukladno članku 15. </w:t>
      </w:r>
      <w:r w:rsidR="008154C5" w:rsidRPr="008154C5">
        <w:rPr>
          <w:rFonts w:ascii="Times New Roman" w:hAnsi="Times New Roman" w:cs="Times New Roman"/>
          <w:sz w:val="24"/>
          <w:szCs w:val="24"/>
        </w:rPr>
        <w:t xml:space="preserve">Zakona o izbornim jedinicama za izbor zastupnika u Hrvatski sabor </w:t>
      </w:r>
      <w:r w:rsidR="008154C5" w:rsidRPr="00705D02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  <w:r w:rsidR="008154C5">
        <w:rPr>
          <w:rFonts w:ascii="Times New Roman" w:hAnsi="Times New Roman" w:cs="Times New Roman"/>
          <w:sz w:val="24"/>
          <w:szCs w:val="24"/>
        </w:rPr>
        <w:t>, kao t</w:t>
      </w:r>
      <w:r w:rsidR="008154C5" w:rsidRPr="008154C5">
        <w:rPr>
          <w:rFonts w:ascii="Times New Roman" w:hAnsi="Times New Roman" w:cs="Times New Roman"/>
          <w:sz w:val="24"/>
          <w:szCs w:val="24"/>
        </w:rPr>
        <w:t>ijelo državne uprav</w:t>
      </w:r>
      <w:r w:rsidR="008154C5">
        <w:rPr>
          <w:rFonts w:ascii="Times New Roman" w:hAnsi="Times New Roman" w:cs="Times New Roman"/>
          <w:sz w:val="24"/>
          <w:szCs w:val="24"/>
        </w:rPr>
        <w:t xml:space="preserve">e u čijem je djelokrugu izborni </w:t>
      </w:r>
      <w:r w:rsidR="008154C5" w:rsidRPr="008154C5">
        <w:rPr>
          <w:rFonts w:ascii="Times New Roman" w:hAnsi="Times New Roman" w:cs="Times New Roman"/>
          <w:sz w:val="24"/>
          <w:szCs w:val="24"/>
        </w:rPr>
        <w:t>sustav i registar birač</w:t>
      </w:r>
      <w:r w:rsidR="008154C5">
        <w:rPr>
          <w:rFonts w:ascii="Times New Roman" w:hAnsi="Times New Roman" w:cs="Times New Roman"/>
          <w:sz w:val="24"/>
          <w:szCs w:val="24"/>
        </w:rPr>
        <w:t xml:space="preserve">a, prati kretanje broja birača u </w:t>
      </w:r>
      <w:r w:rsidR="008154C5" w:rsidRPr="008154C5">
        <w:rPr>
          <w:rFonts w:ascii="Times New Roman" w:hAnsi="Times New Roman" w:cs="Times New Roman"/>
          <w:sz w:val="24"/>
          <w:szCs w:val="24"/>
        </w:rPr>
        <w:t>izbornim jedinicama i</w:t>
      </w:r>
      <w:r w:rsidR="008154C5">
        <w:rPr>
          <w:rFonts w:ascii="Times New Roman" w:hAnsi="Times New Roman" w:cs="Times New Roman"/>
          <w:sz w:val="24"/>
          <w:szCs w:val="24"/>
        </w:rPr>
        <w:t xml:space="preserve"> o tome tromjesečno obavještava </w:t>
      </w:r>
      <w:r w:rsidR="008154C5" w:rsidRPr="008154C5">
        <w:rPr>
          <w:rFonts w:ascii="Times New Roman" w:hAnsi="Times New Roman" w:cs="Times New Roman"/>
          <w:sz w:val="24"/>
          <w:szCs w:val="24"/>
        </w:rPr>
        <w:t>Vladu Republike Hrvatske</w:t>
      </w:r>
      <w:r w:rsidR="008154C5">
        <w:rPr>
          <w:rFonts w:ascii="Times New Roman" w:hAnsi="Times New Roman" w:cs="Times New Roman"/>
          <w:sz w:val="24"/>
          <w:szCs w:val="24"/>
        </w:rPr>
        <w:t>, a a</w:t>
      </w:r>
      <w:r w:rsidR="008154C5" w:rsidRPr="008154C5">
        <w:rPr>
          <w:rFonts w:ascii="Times New Roman" w:hAnsi="Times New Roman" w:cs="Times New Roman"/>
          <w:sz w:val="24"/>
          <w:szCs w:val="24"/>
        </w:rPr>
        <w:t>ko dođe do odstupanja</w:t>
      </w:r>
      <w:r w:rsidR="008154C5">
        <w:rPr>
          <w:rFonts w:ascii="Times New Roman" w:hAnsi="Times New Roman" w:cs="Times New Roman"/>
          <w:sz w:val="24"/>
          <w:szCs w:val="24"/>
        </w:rPr>
        <w:t xml:space="preserve"> u bilo kojoj izbornoj jedinici </w:t>
      </w:r>
      <w:r w:rsidR="008154C5" w:rsidRPr="008154C5">
        <w:rPr>
          <w:rFonts w:ascii="Times New Roman" w:hAnsi="Times New Roman" w:cs="Times New Roman"/>
          <w:sz w:val="24"/>
          <w:szCs w:val="24"/>
        </w:rPr>
        <w:t>više od + - 5 % birač</w:t>
      </w:r>
      <w:r w:rsidR="008154C5">
        <w:rPr>
          <w:rFonts w:ascii="Times New Roman" w:hAnsi="Times New Roman" w:cs="Times New Roman"/>
          <w:sz w:val="24"/>
          <w:szCs w:val="24"/>
        </w:rPr>
        <w:t xml:space="preserve">a od </w:t>
      </w:r>
      <w:r w:rsidR="00F33E86">
        <w:rPr>
          <w:rFonts w:ascii="Times New Roman" w:hAnsi="Times New Roman" w:cs="Times New Roman"/>
          <w:sz w:val="24"/>
          <w:szCs w:val="24"/>
        </w:rPr>
        <w:t xml:space="preserve">propisane </w:t>
      </w:r>
      <w:r w:rsidR="00A13CA8">
        <w:rPr>
          <w:rFonts w:ascii="Times New Roman" w:hAnsi="Times New Roman" w:cs="Times New Roman"/>
          <w:sz w:val="24"/>
          <w:szCs w:val="24"/>
        </w:rPr>
        <w:t xml:space="preserve">osnove, </w:t>
      </w:r>
      <w:r w:rsidR="00F33E86">
        <w:rPr>
          <w:rFonts w:ascii="Times New Roman" w:hAnsi="Times New Roman" w:cs="Times New Roman"/>
          <w:sz w:val="24"/>
          <w:szCs w:val="24"/>
        </w:rPr>
        <w:t xml:space="preserve">o tome bez </w:t>
      </w:r>
      <w:r w:rsidR="008154C5" w:rsidRPr="008154C5">
        <w:rPr>
          <w:rFonts w:ascii="Times New Roman" w:hAnsi="Times New Roman" w:cs="Times New Roman"/>
          <w:sz w:val="24"/>
          <w:szCs w:val="24"/>
        </w:rPr>
        <w:t>odgode obavještava Vladu Republike Hrvatske.</w:t>
      </w:r>
    </w:p>
    <w:p w14:paraId="0F13B452" w14:textId="77777777" w:rsidR="00FE3D33" w:rsidRDefault="00FE3D33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0AE4E" w14:textId="5A814090" w:rsidR="0049418F" w:rsidRDefault="00FE3D33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Nadalje, sukladno članku 16. Zakona o </w:t>
      </w:r>
      <w:r w:rsidRPr="008154C5">
        <w:rPr>
          <w:rFonts w:ascii="Times New Roman" w:hAnsi="Times New Roman" w:cs="Times New Roman"/>
          <w:sz w:val="24"/>
          <w:szCs w:val="24"/>
        </w:rPr>
        <w:t>izbornim jedinicama za izbor zastupnika u Hrvatski sabor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dostavlja Hrvatskom saboru izvješća o broju birača upisanih u registar birača i broju birača po izbornim jedinicama.</w:t>
      </w:r>
      <w:r w:rsidR="00B9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Navedena izvješća dostavljaju se dva puta tijekom kalendarske godine, i to na kraju I. i III. tromjesečja.</w:t>
      </w:r>
    </w:p>
    <w:p w14:paraId="417BB8D6" w14:textId="77777777" w:rsidR="00D0079A" w:rsidRDefault="00D0079A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EB3B2" w14:textId="3446A6A1" w:rsidR="0049418F" w:rsidRDefault="007F1778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0ED9">
        <w:rPr>
          <w:rFonts w:ascii="Times New Roman" w:hAnsi="Times New Roman" w:cs="Times New Roman"/>
          <w:sz w:val="24"/>
          <w:szCs w:val="24"/>
        </w:rPr>
        <w:t>U nastavku se dostavlja tablični prikaz</w:t>
      </w:r>
      <w:r w:rsidRPr="007F1778">
        <w:rPr>
          <w:rFonts w:ascii="Times New Roman" w:hAnsi="Times New Roman" w:cs="Times New Roman"/>
          <w:sz w:val="24"/>
          <w:szCs w:val="24"/>
        </w:rPr>
        <w:t xml:space="preserve"> s brojem birača po izbornim jedinicama na kraju </w:t>
      </w:r>
      <w:r w:rsidR="002F0D1F">
        <w:rPr>
          <w:rFonts w:ascii="Times New Roman" w:hAnsi="Times New Roman" w:cs="Times New Roman"/>
          <w:sz w:val="24"/>
          <w:szCs w:val="24"/>
        </w:rPr>
        <w:t>III.</w:t>
      </w:r>
      <w:r w:rsidRPr="007F1778">
        <w:rPr>
          <w:rFonts w:ascii="Times New Roman" w:hAnsi="Times New Roman" w:cs="Times New Roman"/>
          <w:sz w:val="24"/>
          <w:szCs w:val="24"/>
        </w:rPr>
        <w:t xml:space="preserve"> tromjesečja 202</w:t>
      </w:r>
      <w:r w:rsidR="00670C23">
        <w:rPr>
          <w:rFonts w:ascii="Times New Roman" w:hAnsi="Times New Roman" w:cs="Times New Roman"/>
          <w:sz w:val="24"/>
          <w:szCs w:val="24"/>
        </w:rPr>
        <w:t>5</w:t>
      </w:r>
      <w:r w:rsidRPr="007F1778">
        <w:rPr>
          <w:rFonts w:ascii="Times New Roman" w:hAnsi="Times New Roman" w:cs="Times New Roman"/>
          <w:sz w:val="24"/>
          <w:szCs w:val="24"/>
        </w:rPr>
        <w:t>. godine (</w:t>
      </w:r>
      <w:r w:rsidR="002F0D1F">
        <w:rPr>
          <w:rFonts w:ascii="Times New Roman" w:hAnsi="Times New Roman" w:cs="Times New Roman"/>
          <w:sz w:val="24"/>
          <w:szCs w:val="24"/>
        </w:rPr>
        <w:t xml:space="preserve">od </w:t>
      </w:r>
      <w:r w:rsidRPr="007F1778">
        <w:rPr>
          <w:rFonts w:ascii="Times New Roman" w:hAnsi="Times New Roman" w:cs="Times New Roman"/>
          <w:sz w:val="24"/>
          <w:szCs w:val="24"/>
        </w:rPr>
        <w:t>I. do X. izborn</w:t>
      </w:r>
      <w:r w:rsidR="002F0D1F">
        <w:rPr>
          <w:rFonts w:ascii="Times New Roman" w:hAnsi="Times New Roman" w:cs="Times New Roman"/>
          <w:sz w:val="24"/>
          <w:szCs w:val="24"/>
        </w:rPr>
        <w:t>e</w:t>
      </w:r>
      <w:r w:rsidRPr="007F1778">
        <w:rPr>
          <w:rFonts w:ascii="Times New Roman" w:hAnsi="Times New Roman" w:cs="Times New Roman"/>
          <w:sz w:val="24"/>
          <w:szCs w:val="24"/>
        </w:rPr>
        <w:t xml:space="preserve"> jedinic</w:t>
      </w:r>
      <w:r w:rsidR="002F0D1F">
        <w:rPr>
          <w:rFonts w:ascii="Times New Roman" w:hAnsi="Times New Roman" w:cs="Times New Roman"/>
          <w:sz w:val="24"/>
          <w:szCs w:val="24"/>
        </w:rPr>
        <w:t>e</w:t>
      </w:r>
      <w:r w:rsidRPr="007F1778">
        <w:rPr>
          <w:rFonts w:ascii="Times New Roman" w:hAnsi="Times New Roman" w:cs="Times New Roman"/>
          <w:sz w:val="24"/>
          <w:szCs w:val="24"/>
        </w:rPr>
        <w:t>), pokazatelji o ukupnom broju birača upisanih u reg</w:t>
      </w:r>
      <w:r w:rsidR="00E6480C">
        <w:rPr>
          <w:rFonts w:ascii="Times New Roman" w:hAnsi="Times New Roman" w:cs="Times New Roman"/>
          <w:sz w:val="24"/>
          <w:szCs w:val="24"/>
        </w:rPr>
        <w:t>istar birača, kao i poda</w:t>
      </w:r>
      <w:r w:rsidRPr="007F1778">
        <w:rPr>
          <w:rFonts w:ascii="Times New Roman" w:hAnsi="Times New Roman" w:cs="Times New Roman"/>
          <w:sz w:val="24"/>
          <w:szCs w:val="24"/>
        </w:rPr>
        <w:t xml:space="preserve">ci o zabilježenim odstupanjima u broju birača, uzimajući u obzir </w:t>
      </w:r>
      <w:r w:rsidR="002F0D1F">
        <w:rPr>
          <w:rFonts w:ascii="Times New Roman" w:hAnsi="Times New Roman" w:cs="Times New Roman"/>
          <w:sz w:val="24"/>
          <w:szCs w:val="24"/>
        </w:rPr>
        <w:t xml:space="preserve">propisanu </w:t>
      </w:r>
      <w:r w:rsidRPr="007F1778">
        <w:rPr>
          <w:rFonts w:ascii="Times New Roman" w:hAnsi="Times New Roman" w:cs="Times New Roman"/>
          <w:sz w:val="24"/>
          <w:szCs w:val="24"/>
        </w:rPr>
        <w:t>osnovu iz članka 14. Zakona o izbornim jedinicama za izbor zastupnika u Hrvatski sabor.</w:t>
      </w:r>
    </w:p>
    <w:p w14:paraId="2BF09838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C6D0B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0A87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941E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F09C9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7110E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5FFED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82FFF" w14:textId="77777777" w:rsidR="00291B90" w:rsidRDefault="00291B90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903E" w14:textId="59C58A40" w:rsidR="00B97AE4" w:rsidRDefault="00B97AE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3EED85F6" w14:textId="33BEF2F3" w:rsidR="00A15CB5" w:rsidRPr="00A15CB5" w:rsidRDefault="005C0ED9" w:rsidP="00B97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A15CB5" w:rsidRPr="00A15C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B5" w:rsidRPr="00A15CB5">
        <w:rPr>
          <w:rFonts w:ascii="Times New Roman" w:hAnsi="Times New Roman" w:cs="Times New Roman"/>
          <w:b/>
          <w:sz w:val="24"/>
          <w:szCs w:val="24"/>
        </w:rPr>
        <w:t xml:space="preserve">PODACI ZA </w:t>
      </w:r>
      <w:r w:rsidR="00A15CB5">
        <w:rPr>
          <w:rFonts w:ascii="Times New Roman" w:hAnsi="Times New Roman" w:cs="Times New Roman"/>
          <w:b/>
          <w:sz w:val="24"/>
          <w:szCs w:val="24"/>
        </w:rPr>
        <w:t>II</w:t>
      </w:r>
      <w:r w:rsidR="00A15CB5" w:rsidRPr="00A15CB5">
        <w:rPr>
          <w:rFonts w:ascii="Times New Roman" w:hAnsi="Times New Roman" w:cs="Times New Roman"/>
          <w:b/>
          <w:sz w:val="24"/>
          <w:szCs w:val="24"/>
        </w:rPr>
        <w:t>I. TROMJESEČJE</w:t>
      </w:r>
    </w:p>
    <w:p w14:paraId="39390A9B" w14:textId="77777777" w:rsidR="00A15CB5" w:rsidRDefault="00A15CB5" w:rsidP="00B97AE4">
      <w:pPr>
        <w:spacing w:after="0"/>
        <w:jc w:val="both"/>
        <w:rPr>
          <w:color w:val="1F497D"/>
          <w:sz w:val="24"/>
          <w:szCs w:val="24"/>
        </w:rPr>
      </w:pPr>
    </w:p>
    <w:p w14:paraId="5C58A6C9" w14:textId="61207BA7" w:rsidR="00A15CB5" w:rsidRPr="008E5C1A" w:rsidRDefault="00A15CB5" w:rsidP="00B97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5C1A">
        <w:rPr>
          <w:rFonts w:ascii="Times New Roman" w:hAnsi="Times New Roman" w:cs="Times New Roman"/>
          <w:sz w:val="24"/>
          <w:szCs w:val="24"/>
        </w:rPr>
        <w:t>Na dan 30. rujna 202</w:t>
      </w:r>
      <w:r w:rsidR="00B922A1">
        <w:rPr>
          <w:rFonts w:ascii="Times New Roman" w:hAnsi="Times New Roman" w:cs="Times New Roman"/>
          <w:sz w:val="24"/>
          <w:szCs w:val="24"/>
        </w:rPr>
        <w:t>5</w:t>
      </w:r>
      <w:r w:rsidRPr="008E5C1A">
        <w:rPr>
          <w:rFonts w:ascii="Times New Roman" w:hAnsi="Times New Roman" w:cs="Times New Roman"/>
          <w:sz w:val="24"/>
          <w:szCs w:val="24"/>
        </w:rPr>
        <w:t>. na području deset izbornih jedinica (I. do X. izborna jedinica) registrirana su ukupno 3.6</w:t>
      </w:r>
      <w:r w:rsidR="00B922A1">
        <w:rPr>
          <w:rFonts w:ascii="Times New Roman" w:hAnsi="Times New Roman" w:cs="Times New Roman"/>
          <w:sz w:val="24"/>
          <w:szCs w:val="24"/>
        </w:rPr>
        <w:t>09</w:t>
      </w:r>
      <w:r w:rsidRPr="008E5C1A">
        <w:rPr>
          <w:rFonts w:ascii="Times New Roman" w:hAnsi="Times New Roman" w:cs="Times New Roman"/>
          <w:sz w:val="24"/>
          <w:szCs w:val="24"/>
        </w:rPr>
        <w:t>.</w:t>
      </w:r>
      <w:r w:rsidR="00B922A1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C1A">
        <w:rPr>
          <w:rFonts w:ascii="Times New Roman" w:hAnsi="Times New Roman" w:cs="Times New Roman"/>
          <w:sz w:val="24"/>
          <w:szCs w:val="24"/>
        </w:rPr>
        <w:t>birača. U odnosu na prosječan broj birača po izbornoj jedinici (36</w:t>
      </w:r>
      <w:r w:rsidR="00B922A1">
        <w:rPr>
          <w:rFonts w:ascii="Times New Roman" w:hAnsi="Times New Roman" w:cs="Times New Roman"/>
          <w:sz w:val="24"/>
          <w:szCs w:val="24"/>
        </w:rPr>
        <w:t>0</w:t>
      </w:r>
      <w:r w:rsidRPr="008E5C1A">
        <w:rPr>
          <w:rFonts w:ascii="Times New Roman" w:hAnsi="Times New Roman" w:cs="Times New Roman"/>
          <w:sz w:val="24"/>
          <w:szCs w:val="24"/>
        </w:rPr>
        <w:t>.</w:t>
      </w:r>
      <w:r w:rsidR="00B922A1">
        <w:rPr>
          <w:rFonts w:ascii="Times New Roman" w:hAnsi="Times New Roman" w:cs="Times New Roman"/>
          <w:sz w:val="24"/>
          <w:szCs w:val="24"/>
        </w:rPr>
        <w:t xml:space="preserve">913 </w:t>
      </w:r>
      <w:r w:rsidRPr="008E5C1A">
        <w:rPr>
          <w:rFonts w:ascii="Times New Roman" w:hAnsi="Times New Roman" w:cs="Times New Roman"/>
          <w:sz w:val="24"/>
          <w:szCs w:val="24"/>
        </w:rPr>
        <w:t>birača) sva su odstupanja unutar zakonom dopuštenog raspona + - 5</w:t>
      </w:r>
      <w:r w:rsidR="000014AF">
        <w:rPr>
          <w:rFonts w:ascii="Times New Roman" w:hAnsi="Times New Roman" w:cs="Times New Roman"/>
          <w:sz w:val="24"/>
          <w:szCs w:val="24"/>
        </w:rPr>
        <w:t xml:space="preserve"> </w:t>
      </w:r>
      <w:r w:rsidRPr="008E5C1A">
        <w:rPr>
          <w:rFonts w:ascii="Times New Roman" w:hAnsi="Times New Roman" w:cs="Times New Roman"/>
          <w:sz w:val="24"/>
          <w:szCs w:val="24"/>
        </w:rPr>
        <w:t xml:space="preserve">% s time da su najveća odstupanja u odnosu na prosječan broj birača na kraju </w:t>
      </w:r>
      <w:r>
        <w:rPr>
          <w:rFonts w:ascii="Times New Roman" w:hAnsi="Times New Roman" w:cs="Times New Roman"/>
          <w:sz w:val="24"/>
          <w:szCs w:val="24"/>
        </w:rPr>
        <w:t xml:space="preserve">trećeg </w:t>
      </w:r>
      <w:r w:rsidRPr="008E5C1A">
        <w:rPr>
          <w:rFonts w:ascii="Times New Roman" w:hAnsi="Times New Roman" w:cs="Times New Roman"/>
          <w:sz w:val="24"/>
          <w:szCs w:val="24"/>
        </w:rPr>
        <w:t>tromjesečja 202</w:t>
      </w:r>
      <w:r w:rsidR="00B922A1">
        <w:rPr>
          <w:rFonts w:ascii="Times New Roman" w:hAnsi="Times New Roman" w:cs="Times New Roman"/>
          <w:sz w:val="24"/>
          <w:szCs w:val="24"/>
        </w:rPr>
        <w:t>5</w:t>
      </w:r>
      <w:r w:rsidRPr="008E5C1A">
        <w:rPr>
          <w:rFonts w:ascii="Times New Roman" w:hAnsi="Times New Roman" w:cs="Times New Roman"/>
          <w:sz w:val="24"/>
          <w:szCs w:val="24"/>
        </w:rPr>
        <w:t>. godine zab</w:t>
      </w:r>
      <w:r>
        <w:rPr>
          <w:rFonts w:ascii="Times New Roman" w:hAnsi="Times New Roman" w:cs="Times New Roman"/>
          <w:sz w:val="24"/>
          <w:szCs w:val="24"/>
        </w:rPr>
        <w:t>ilježena na području pete (-2,</w:t>
      </w:r>
      <w:r w:rsidR="00B922A1">
        <w:rPr>
          <w:rFonts w:ascii="Times New Roman" w:hAnsi="Times New Roman" w:cs="Times New Roman"/>
          <w:sz w:val="24"/>
          <w:szCs w:val="24"/>
        </w:rPr>
        <w:t>89</w:t>
      </w:r>
      <w:r w:rsidR="00B9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%) i</w:t>
      </w:r>
      <w:r w:rsidR="00DF3E54">
        <w:rPr>
          <w:rFonts w:ascii="Times New Roman" w:hAnsi="Times New Roman" w:cs="Times New Roman"/>
          <w:sz w:val="24"/>
          <w:szCs w:val="24"/>
        </w:rPr>
        <w:t xml:space="preserve"> d</w:t>
      </w:r>
      <w:r w:rsidR="001259CA">
        <w:rPr>
          <w:rFonts w:ascii="Times New Roman" w:hAnsi="Times New Roman" w:cs="Times New Roman"/>
          <w:sz w:val="24"/>
          <w:szCs w:val="24"/>
        </w:rPr>
        <w:t>evete</w:t>
      </w:r>
      <w:r w:rsidR="00DF3E5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2,</w:t>
      </w:r>
      <w:r w:rsidR="00B922A1">
        <w:rPr>
          <w:rFonts w:ascii="Times New Roman" w:hAnsi="Times New Roman" w:cs="Times New Roman"/>
          <w:sz w:val="24"/>
          <w:szCs w:val="24"/>
        </w:rPr>
        <w:t>45</w:t>
      </w:r>
      <w:r w:rsidR="00B97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8E5C1A">
        <w:rPr>
          <w:rFonts w:ascii="Times New Roman" w:hAnsi="Times New Roman" w:cs="Times New Roman"/>
          <w:sz w:val="24"/>
          <w:szCs w:val="24"/>
        </w:rPr>
        <w:t>) izborne jedinice.</w:t>
      </w:r>
    </w:p>
    <w:tbl>
      <w:tblPr>
        <w:tblW w:w="7681" w:type="dxa"/>
        <w:jc w:val="center"/>
        <w:tblLook w:val="04A0" w:firstRow="1" w:lastRow="0" w:firstColumn="1" w:lastColumn="0" w:noHBand="0" w:noVBand="1"/>
      </w:tblPr>
      <w:tblGrid>
        <w:gridCol w:w="7681"/>
      </w:tblGrid>
      <w:tr w:rsidR="00A15CB5" w:rsidRPr="00670C23" w14:paraId="2BECD320" w14:textId="77777777" w:rsidTr="00B97AE4">
        <w:trPr>
          <w:trHeight w:val="567"/>
          <w:jc w:val="center"/>
        </w:trPr>
        <w:tc>
          <w:tcPr>
            <w:tcW w:w="7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5BFD" w14:textId="3011447E" w:rsidR="00A15CB5" w:rsidRPr="00670C23" w:rsidRDefault="00A15CB5" w:rsidP="00B97A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670C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BIRAČA PO IZBORNIM JEDINICAMA NA DAN 30. RUJNA 202</w:t>
            </w:r>
            <w:r w:rsidR="00B922A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5</w:t>
            </w:r>
            <w:r w:rsidRPr="00670C23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45"/>
        <w:tblW w:w="7500" w:type="dxa"/>
        <w:tblLook w:val="04A0" w:firstRow="1" w:lastRow="0" w:firstColumn="1" w:lastColumn="0" w:noHBand="0" w:noVBand="1"/>
      </w:tblPr>
      <w:tblGrid>
        <w:gridCol w:w="2120"/>
        <w:gridCol w:w="1580"/>
        <w:gridCol w:w="1900"/>
        <w:gridCol w:w="1900"/>
      </w:tblGrid>
      <w:tr w:rsidR="00B922A1" w:rsidRPr="00B922A1" w14:paraId="3F5F0D57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172BF73E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IZBORNA JEDINICA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0CB8D267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BROJ BIRACA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296C7AD5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Odstupanje %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41B106CF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Odstupanje</w:t>
            </w:r>
          </w:p>
        </w:tc>
      </w:tr>
      <w:tr w:rsidR="00B922A1" w:rsidRPr="00B922A1" w14:paraId="5E536AE3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F89CA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D349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353.009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D9C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-2,19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BF05756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14BD85F7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6ED7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08EC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358.003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FEE8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-0,81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FA2D476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683E9EFD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1911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6DD4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357.656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30E3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-0,90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67454A41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715F6564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4805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C82C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363.534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3074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0,73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F789E58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1890E1BE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9BD8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AAAC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350.489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7668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-2,89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38F392A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6A5CE29B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F591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705A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365.584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FAC5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1,29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20C3BBF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6B5FF0B7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3472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AE9E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353.430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9587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-2,07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ABE235F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137FACBD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8A66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56E1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368.608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B7D3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2,13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789FB6F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1D329FCC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9937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A28D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369.755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F7AE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2,45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EDE9CCF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64B46A58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0C7B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AD70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369.062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8AF7" w14:textId="77777777" w:rsidR="00B922A1" w:rsidRPr="00B922A1" w:rsidRDefault="00B922A1" w:rsidP="00B922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2,26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ED1E113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B922A1" w:rsidRPr="00B922A1" w14:paraId="5D1E8887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A701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broj birača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C6ED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3.609.130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BC9" w14:textId="77777777" w:rsidR="00B922A1" w:rsidRPr="00B922A1" w:rsidRDefault="00B922A1" w:rsidP="00B92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A1F481E" w14:textId="77777777" w:rsidR="00B922A1" w:rsidRPr="00B922A1" w:rsidRDefault="00B922A1" w:rsidP="00B9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922A1" w:rsidRPr="00B922A1" w14:paraId="4E6B9F24" w14:textId="77777777" w:rsidTr="00B922A1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776896E1" w14:textId="77777777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Prosjek/Osnova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02712EE7" w14:textId="63E5515A" w:rsidR="00B922A1" w:rsidRPr="00B922A1" w:rsidRDefault="00B922A1" w:rsidP="00B97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922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360</w:t>
            </w:r>
            <w:r w:rsidR="000014A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B922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913</w:t>
            </w: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4B20FC74" w14:textId="77777777" w:rsidR="00B922A1" w:rsidRPr="00B922A1" w:rsidRDefault="00B922A1" w:rsidP="00B922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B81D23F" w14:textId="77777777" w:rsidR="00B922A1" w:rsidRPr="00B922A1" w:rsidRDefault="00B922A1" w:rsidP="00B9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818A45" w14:textId="77777777" w:rsidR="00B922A1" w:rsidRPr="00670C23" w:rsidRDefault="0041040F" w:rsidP="00A15CB5">
      <w:pPr>
        <w:rPr>
          <w:rFonts w:cstheme="minorHAnsi"/>
          <w:b/>
        </w:rPr>
      </w:pPr>
      <w:r w:rsidRPr="00670C23">
        <w:rPr>
          <w:rFonts w:cstheme="minorHAnsi"/>
          <w:b/>
        </w:rPr>
        <w:tab/>
      </w:r>
      <w:r w:rsidRPr="00670C23">
        <w:rPr>
          <w:rFonts w:cstheme="minorHAnsi"/>
          <w:b/>
        </w:rPr>
        <w:tab/>
      </w:r>
      <w:r w:rsidR="00A15CB5" w:rsidRPr="00670C23">
        <w:rPr>
          <w:rFonts w:cstheme="minorHAnsi"/>
          <w:b/>
        </w:rPr>
        <w:t xml:space="preserve"> </w:t>
      </w:r>
    </w:p>
    <w:p w14:paraId="5C3E33BA" w14:textId="373258B3" w:rsidR="00670C23" w:rsidRPr="00670C23" w:rsidRDefault="00670C23" w:rsidP="00A15CB5">
      <w:pPr>
        <w:rPr>
          <w:rFonts w:cstheme="minorHAnsi"/>
          <w:b/>
        </w:rPr>
      </w:pPr>
    </w:p>
    <w:p w14:paraId="6CF14A40" w14:textId="77777777" w:rsidR="00670C23" w:rsidRDefault="00670C23" w:rsidP="00A15CB5">
      <w:pPr>
        <w:rPr>
          <w:b/>
        </w:rPr>
      </w:pPr>
    </w:p>
    <w:p w14:paraId="2CA4AD6A" w14:textId="77777777" w:rsidR="00670C23" w:rsidRDefault="00670C23" w:rsidP="00A15CB5">
      <w:pPr>
        <w:rPr>
          <w:b/>
        </w:rPr>
      </w:pPr>
    </w:p>
    <w:p w14:paraId="68F6715A" w14:textId="77777777" w:rsidR="00670C23" w:rsidRDefault="00670C23" w:rsidP="00A15CB5">
      <w:pPr>
        <w:rPr>
          <w:b/>
        </w:rPr>
      </w:pPr>
    </w:p>
    <w:p w14:paraId="0947EF14" w14:textId="77777777" w:rsidR="00670C23" w:rsidRDefault="00670C23" w:rsidP="00A15CB5">
      <w:pPr>
        <w:rPr>
          <w:b/>
        </w:rPr>
      </w:pPr>
    </w:p>
    <w:p w14:paraId="7BC90996" w14:textId="77777777" w:rsidR="00670C23" w:rsidRDefault="00670C23" w:rsidP="00A15CB5">
      <w:pPr>
        <w:rPr>
          <w:b/>
        </w:rPr>
      </w:pPr>
    </w:p>
    <w:p w14:paraId="19F8D1FF" w14:textId="5C09A39C" w:rsidR="0041040F" w:rsidRPr="00454E69" w:rsidRDefault="00A15CB5" w:rsidP="00670C23">
      <w:pPr>
        <w:ind w:firstLine="708"/>
        <w:rPr>
          <w:rFonts w:ascii="Times New Roman" w:hAnsi="Times New Roman" w:cs="Times New Roman"/>
        </w:rPr>
      </w:pPr>
      <w:r w:rsidRPr="001614E5">
        <w:rPr>
          <w:rFonts w:ascii="Times New Roman" w:hAnsi="Times New Roman" w:cs="Times New Roman"/>
          <w:i/>
        </w:rPr>
        <w:t>Tablični prikaz broj</w:t>
      </w:r>
      <w:r>
        <w:rPr>
          <w:rFonts w:ascii="Times New Roman" w:hAnsi="Times New Roman" w:cs="Times New Roman"/>
          <w:i/>
        </w:rPr>
        <w:t>a</w:t>
      </w:r>
      <w:r w:rsidRPr="001614E5">
        <w:rPr>
          <w:rFonts w:ascii="Times New Roman" w:hAnsi="Times New Roman" w:cs="Times New Roman"/>
          <w:i/>
        </w:rPr>
        <w:t xml:space="preserve"> birača po izbornim jedinicama na dan 30. rujna 202</w:t>
      </w:r>
      <w:r w:rsidR="00670C23">
        <w:rPr>
          <w:rFonts w:ascii="Times New Roman" w:hAnsi="Times New Roman" w:cs="Times New Roman"/>
          <w:i/>
        </w:rPr>
        <w:t>5</w:t>
      </w:r>
      <w:r w:rsidRPr="001614E5">
        <w:rPr>
          <w:rFonts w:ascii="Times New Roman" w:hAnsi="Times New Roman" w:cs="Times New Roman"/>
          <w:i/>
        </w:rPr>
        <w:t>.</w:t>
      </w:r>
    </w:p>
    <w:p w14:paraId="07273943" w14:textId="77777777" w:rsidR="000014AF" w:rsidRDefault="000014AF" w:rsidP="00001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CD756" w14:textId="6EF9FB36" w:rsidR="0041040F" w:rsidRDefault="005C0ED9" w:rsidP="00001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5CB5" w:rsidRPr="00A15CB5">
        <w:rPr>
          <w:rFonts w:ascii="Times New Roman" w:hAnsi="Times New Roman" w:cs="Times New Roman"/>
          <w:b/>
          <w:sz w:val="24"/>
          <w:szCs w:val="24"/>
        </w:rPr>
        <w:t>. ZAKLJUČAK</w:t>
      </w:r>
    </w:p>
    <w:p w14:paraId="19550DAA" w14:textId="77777777" w:rsidR="000014AF" w:rsidRPr="00A15CB5" w:rsidRDefault="000014AF" w:rsidP="000014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0E998D" w14:textId="1DB3AEE3" w:rsidR="0071568E" w:rsidRDefault="008A000B" w:rsidP="00001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525">
        <w:rPr>
          <w:rFonts w:ascii="Times New Roman" w:hAnsi="Times New Roman" w:cs="Times New Roman"/>
          <w:sz w:val="24"/>
          <w:szCs w:val="24"/>
        </w:rPr>
        <w:t xml:space="preserve">U odnosu na </w:t>
      </w:r>
      <w:r>
        <w:rPr>
          <w:rFonts w:ascii="Times New Roman" w:hAnsi="Times New Roman" w:cs="Times New Roman"/>
          <w:sz w:val="24"/>
          <w:szCs w:val="24"/>
        </w:rPr>
        <w:t xml:space="preserve">proteklo </w:t>
      </w:r>
      <w:r w:rsidRPr="00321525">
        <w:rPr>
          <w:rFonts w:ascii="Times New Roman" w:hAnsi="Times New Roman" w:cs="Times New Roman"/>
          <w:sz w:val="24"/>
          <w:szCs w:val="24"/>
        </w:rPr>
        <w:t xml:space="preserve">razdoblje praćenja kretanja broja birača u izbornim jedinicama, </w:t>
      </w:r>
      <w:bookmarkStart w:id="2" w:name="_Hlk212125682"/>
      <w:r w:rsidRPr="00321525">
        <w:rPr>
          <w:rFonts w:ascii="Times New Roman" w:hAnsi="Times New Roman" w:cs="Times New Roman"/>
          <w:sz w:val="24"/>
          <w:szCs w:val="24"/>
        </w:rPr>
        <w:t>zabilježeno je smanjenje ukupnog broja registriranih birača</w:t>
      </w:r>
      <w:r w:rsidRPr="00321525">
        <w:t xml:space="preserve"> </w:t>
      </w:r>
      <w:r w:rsidR="0071568E">
        <w:rPr>
          <w:rFonts w:ascii="Times New Roman" w:hAnsi="Times New Roman" w:cs="Times New Roman"/>
          <w:sz w:val="24"/>
          <w:szCs w:val="24"/>
        </w:rPr>
        <w:t xml:space="preserve"> s </w:t>
      </w:r>
      <w:r w:rsidRPr="00321525">
        <w:rPr>
          <w:rFonts w:ascii="Times New Roman" w:hAnsi="Times New Roman" w:cs="Times New Roman"/>
          <w:sz w:val="24"/>
          <w:szCs w:val="24"/>
        </w:rPr>
        <w:t>ukupno 3.615.381 birača na kraju I. tromjesečja 2025. godine (n</w:t>
      </w:r>
      <w:r w:rsidR="0071568E">
        <w:rPr>
          <w:rFonts w:ascii="Times New Roman" w:hAnsi="Times New Roman" w:cs="Times New Roman"/>
          <w:sz w:val="24"/>
          <w:szCs w:val="24"/>
        </w:rPr>
        <w:t xml:space="preserve">a dan 31. ožujka 2025. godine) na ukupno </w:t>
      </w:r>
      <w:r w:rsidR="0071568E" w:rsidRPr="008E5C1A">
        <w:rPr>
          <w:rFonts w:ascii="Times New Roman" w:hAnsi="Times New Roman" w:cs="Times New Roman"/>
          <w:sz w:val="24"/>
          <w:szCs w:val="24"/>
        </w:rPr>
        <w:t>3.6</w:t>
      </w:r>
      <w:r w:rsidR="0071568E">
        <w:rPr>
          <w:rFonts w:ascii="Times New Roman" w:hAnsi="Times New Roman" w:cs="Times New Roman"/>
          <w:sz w:val="24"/>
          <w:szCs w:val="24"/>
        </w:rPr>
        <w:t xml:space="preserve">09.130 birača </w:t>
      </w:r>
      <w:r w:rsidR="0071568E" w:rsidRPr="002E37AF">
        <w:rPr>
          <w:rFonts w:ascii="Times New Roman" w:hAnsi="Times New Roman" w:cs="Times New Roman"/>
          <w:sz w:val="24"/>
          <w:szCs w:val="24"/>
        </w:rPr>
        <w:t>na kraju</w:t>
      </w:r>
      <w:r w:rsidR="0071568E">
        <w:rPr>
          <w:rFonts w:ascii="Times New Roman" w:hAnsi="Times New Roman" w:cs="Times New Roman"/>
          <w:sz w:val="24"/>
          <w:szCs w:val="24"/>
        </w:rPr>
        <w:t xml:space="preserve"> III. tromjesečja</w:t>
      </w:r>
      <w:r w:rsidR="001C0FFF">
        <w:rPr>
          <w:rFonts w:ascii="Times New Roman" w:hAnsi="Times New Roman" w:cs="Times New Roman"/>
          <w:sz w:val="24"/>
          <w:szCs w:val="24"/>
        </w:rPr>
        <w:t xml:space="preserve"> 2025.</w:t>
      </w:r>
      <w:r w:rsidR="0071568E">
        <w:rPr>
          <w:rFonts w:ascii="Times New Roman" w:hAnsi="Times New Roman" w:cs="Times New Roman"/>
          <w:sz w:val="24"/>
          <w:szCs w:val="24"/>
        </w:rPr>
        <w:t xml:space="preserve"> (na </w:t>
      </w:r>
      <w:r w:rsidR="0071568E" w:rsidRPr="004F782E">
        <w:rPr>
          <w:rFonts w:ascii="Times New Roman" w:hAnsi="Times New Roman" w:cs="Times New Roman"/>
          <w:sz w:val="24"/>
          <w:szCs w:val="24"/>
        </w:rPr>
        <w:t>dan 30. rujna 202</w:t>
      </w:r>
      <w:r w:rsidR="0071568E">
        <w:rPr>
          <w:rFonts w:ascii="Times New Roman" w:hAnsi="Times New Roman" w:cs="Times New Roman"/>
          <w:sz w:val="24"/>
          <w:szCs w:val="24"/>
        </w:rPr>
        <w:t>5</w:t>
      </w:r>
      <w:r w:rsidR="0071568E" w:rsidRPr="004F782E">
        <w:rPr>
          <w:rFonts w:ascii="Times New Roman" w:hAnsi="Times New Roman" w:cs="Times New Roman"/>
          <w:sz w:val="24"/>
          <w:szCs w:val="24"/>
        </w:rPr>
        <w:t>.</w:t>
      </w:r>
      <w:r w:rsidR="0071568E">
        <w:rPr>
          <w:rFonts w:ascii="Times New Roman" w:hAnsi="Times New Roman" w:cs="Times New Roman"/>
          <w:sz w:val="24"/>
          <w:szCs w:val="24"/>
        </w:rPr>
        <w:t xml:space="preserve"> godine),</w:t>
      </w:r>
      <w:bookmarkEnd w:id="2"/>
      <w:r w:rsidR="0071568E">
        <w:rPr>
          <w:rFonts w:ascii="Times New Roman" w:hAnsi="Times New Roman" w:cs="Times New Roman"/>
          <w:sz w:val="24"/>
          <w:szCs w:val="24"/>
        </w:rPr>
        <w:t xml:space="preserve"> pri čemu su sva zabilježena odstupanja u broju birača po izbornim jedinicama u okviru </w:t>
      </w:r>
      <w:r w:rsidR="0071568E" w:rsidRPr="00605F5E">
        <w:rPr>
          <w:rFonts w:ascii="Times New Roman" w:hAnsi="Times New Roman" w:cs="Times New Roman"/>
          <w:sz w:val="24"/>
          <w:szCs w:val="24"/>
        </w:rPr>
        <w:t>zakonom dopuštenog raspona</w:t>
      </w:r>
      <w:r w:rsidR="0071568E">
        <w:rPr>
          <w:rFonts w:ascii="Times New Roman" w:hAnsi="Times New Roman" w:cs="Times New Roman"/>
          <w:sz w:val="24"/>
          <w:szCs w:val="24"/>
        </w:rPr>
        <w:t xml:space="preserve"> od </w:t>
      </w:r>
      <w:r w:rsidR="000014AF">
        <w:rPr>
          <w:rFonts w:ascii="Times New Roman" w:hAnsi="Times New Roman" w:cs="Times New Roman"/>
          <w:sz w:val="24"/>
          <w:szCs w:val="24"/>
        </w:rPr>
        <w:br/>
      </w:r>
      <w:r w:rsidR="0071568E">
        <w:rPr>
          <w:rFonts w:ascii="Times New Roman" w:hAnsi="Times New Roman" w:cs="Times New Roman"/>
          <w:sz w:val="24"/>
          <w:szCs w:val="24"/>
        </w:rPr>
        <w:t xml:space="preserve">+ - 5 </w:t>
      </w:r>
      <w:r w:rsidR="000014AF">
        <w:rPr>
          <w:rFonts w:ascii="Times New Roman" w:hAnsi="Times New Roman" w:cs="Times New Roman"/>
          <w:sz w:val="24"/>
          <w:szCs w:val="24"/>
        </w:rPr>
        <w:t>%</w:t>
      </w:r>
      <w:r w:rsidR="0071568E">
        <w:rPr>
          <w:rFonts w:ascii="Times New Roman" w:hAnsi="Times New Roman" w:cs="Times New Roman"/>
          <w:sz w:val="24"/>
          <w:szCs w:val="24"/>
        </w:rPr>
        <w:t xml:space="preserve"> od propisane osnove.</w:t>
      </w:r>
    </w:p>
    <w:p w14:paraId="7FA470E1" w14:textId="64EEC529" w:rsidR="008A000B" w:rsidRPr="00321525" w:rsidRDefault="008A000B" w:rsidP="008A00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B60D2" w14:textId="77777777" w:rsidR="008A000B" w:rsidRPr="00BD4619" w:rsidRDefault="008A000B" w:rsidP="008A000B">
      <w:pPr>
        <w:jc w:val="both"/>
        <w:rPr>
          <w:b/>
          <w:color w:val="FF000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06E3998" w14:textId="77777777" w:rsidR="008A000B" w:rsidRPr="004F782E" w:rsidRDefault="008A000B" w:rsidP="00A15C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1963" w14:textId="77777777" w:rsidR="00A15CB5" w:rsidRDefault="00A15CB5" w:rsidP="00A15CB5">
      <w:pPr>
        <w:rPr>
          <w:b/>
          <w:u w:val="single"/>
        </w:rPr>
      </w:pPr>
    </w:p>
    <w:p w14:paraId="711AE7A5" w14:textId="77777777" w:rsidR="00A15CB5" w:rsidRDefault="00A15CB5" w:rsidP="00A15CB5">
      <w:pPr>
        <w:rPr>
          <w:b/>
          <w:u w:val="single"/>
        </w:rPr>
      </w:pPr>
    </w:p>
    <w:sectPr w:rsidR="00A15CB5" w:rsidSect="0092353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68BD6" w14:textId="77777777" w:rsidR="00595C8F" w:rsidRDefault="00595C8F" w:rsidP="000C1410">
      <w:pPr>
        <w:spacing w:after="0" w:line="240" w:lineRule="auto"/>
      </w:pPr>
      <w:r>
        <w:separator/>
      </w:r>
    </w:p>
  </w:endnote>
  <w:endnote w:type="continuationSeparator" w:id="0">
    <w:p w14:paraId="23D57D37" w14:textId="77777777" w:rsidR="00595C8F" w:rsidRDefault="00595C8F" w:rsidP="000C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F1BA" w14:textId="77777777" w:rsidR="00923536" w:rsidRPr="00923536" w:rsidRDefault="00923536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923536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F60BA" w14:textId="496EB38F" w:rsidR="00923536" w:rsidRPr="00923536" w:rsidRDefault="00923536" w:rsidP="00923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B4C8C" w14:textId="77777777" w:rsidR="00595C8F" w:rsidRDefault="00595C8F" w:rsidP="000C1410">
      <w:pPr>
        <w:spacing w:after="0" w:line="240" w:lineRule="auto"/>
      </w:pPr>
      <w:r>
        <w:separator/>
      </w:r>
    </w:p>
  </w:footnote>
  <w:footnote w:type="continuationSeparator" w:id="0">
    <w:p w14:paraId="39B3B91D" w14:textId="77777777" w:rsidR="00595C8F" w:rsidRDefault="00595C8F" w:rsidP="000C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0FDA"/>
    <w:multiLevelType w:val="hybridMultilevel"/>
    <w:tmpl w:val="BF3CE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5C"/>
    <w:rsid w:val="000014AF"/>
    <w:rsid w:val="00025258"/>
    <w:rsid w:val="000446C2"/>
    <w:rsid w:val="000546B1"/>
    <w:rsid w:val="000645AC"/>
    <w:rsid w:val="0007475A"/>
    <w:rsid w:val="000950E7"/>
    <w:rsid w:val="00096357"/>
    <w:rsid w:val="000C1410"/>
    <w:rsid w:val="000C7147"/>
    <w:rsid w:val="000D14C7"/>
    <w:rsid w:val="000F38FE"/>
    <w:rsid w:val="000F7168"/>
    <w:rsid w:val="001015AE"/>
    <w:rsid w:val="00105295"/>
    <w:rsid w:val="001259CA"/>
    <w:rsid w:val="001308EB"/>
    <w:rsid w:val="001939C7"/>
    <w:rsid w:val="001957CE"/>
    <w:rsid w:val="001C0FFF"/>
    <w:rsid w:val="001F2E6C"/>
    <w:rsid w:val="001F3B83"/>
    <w:rsid w:val="00204E67"/>
    <w:rsid w:val="002539C5"/>
    <w:rsid w:val="00291B90"/>
    <w:rsid w:val="002957EF"/>
    <w:rsid w:val="002A118B"/>
    <w:rsid w:val="002C3404"/>
    <w:rsid w:val="002C7524"/>
    <w:rsid w:val="002F0D1F"/>
    <w:rsid w:val="00325CE4"/>
    <w:rsid w:val="003616C0"/>
    <w:rsid w:val="003665D8"/>
    <w:rsid w:val="003A102A"/>
    <w:rsid w:val="003A7953"/>
    <w:rsid w:val="003B08E0"/>
    <w:rsid w:val="003B4DFF"/>
    <w:rsid w:val="003F424B"/>
    <w:rsid w:val="004029D0"/>
    <w:rsid w:val="00404A27"/>
    <w:rsid w:val="0041040F"/>
    <w:rsid w:val="00435F15"/>
    <w:rsid w:val="00440DC7"/>
    <w:rsid w:val="00442118"/>
    <w:rsid w:val="00445D4D"/>
    <w:rsid w:val="00454E69"/>
    <w:rsid w:val="0049418F"/>
    <w:rsid w:val="00494999"/>
    <w:rsid w:val="004C6871"/>
    <w:rsid w:val="004D26DB"/>
    <w:rsid w:val="004D30A1"/>
    <w:rsid w:val="004D393F"/>
    <w:rsid w:val="004E0E27"/>
    <w:rsid w:val="004E69C5"/>
    <w:rsid w:val="004E6B3C"/>
    <w:rsid w:val="004E6EFB"/>
    <w:rsid w:val="0052406D"/>
    <w:rsid w:val="00526A8A"/>
    <w:rsid w:val="0053121B"/>
    <w:rsid w:val="005374ED"/>
    <w:rsid w:val="00563CCD"/>
    <w:rsid w:val="005839F5"/>
    <w:rsid w:val="00595C8F"/>
    <w:rsid w:val="005A67E0"/>
    <w:rsid w:val="005C0ED9"/>
    <w:rsid w:val="005D2A18"/>
    <w:rsid w:val="005E5743"/>
    <w:rsid w:val="005F12CC"/>
    <w:rsid w:val="00602B81"/>
    <w:rsid w:val="00607AFF"/>
    <w:rsid w:val="00612313"/>
    <w:rsid w:val="006424C8"/>
    <w:rsid w:val="00670732"/>
    <w:rsid w:val="00670C23"/>
    <w:rsid w:val="00683D2B"/>
    <w:rsid w:val="006A1412"/>
    <w:rsid w:val="006F050B"/>
    <w:rsid w:val="006F0728"/>
    <w:rsid w:val="00701C48"/>
    <w:rsid w:val="00704598"/>
    <w:rsid w:val="007045FA"/>
    <w:rsid w:val="0071568E"/>
    <w:rsid w:val="007229FF"/>
    <w:rsid w:val="00784D97"/>
    <w:rsid w:val="00786B20"/>
    <w:rsid w:val="007A2DE3"/>
    <w:rsid w:val="007D1D93"/>
    <w:rsid w:val="007D6131"/>
    <w:rsid w:val="007E257E"/>
    <w:rsid w:val="007E6D06"/>
    <w:rsid w:val="007F1778"/>
    <w:rsid w:val="007F7859"/>
    <w:rsid w:val="00807B3F"/>
    <w:rsid w:val="008154C5"/>
    <w:rsid w:val="00855DB5"/>
    <w:rsid w:val="00870505"/>
    <w:rsid w:val="00895EBF"/>
    <w:rsid w:val="008963CA"/>
    <w:rsid w:val="008A000B"/>
    <w:rsid w:val="008B27E1"/>
    <w:rsid w:val="008B3EA5"/>
    <w:rsid w:val="008D26D4"/>
    <w:rsid w:val="008E796D"/>
    <w:rsid w:val="00921513"/>
    <w:rsid w:val="00923536"/>
    <w:rsid w:val="00924CC7"/>
    <w:rsid w:val="009467D8"/>
    <w:rsid w:val="00972197"/>
    <w:rsid w:val="00980335"/>
    <w:rsid w:val="009D255B"/>
    <w:rsid w:val="009D5D24"/>
    <w:rsid w:val="00A1362A"/>
    <w:rsid w:val="00A13CA8"/>
    <w:rsid w:val="00A13E5B"/>
    <w:rsid w:val="00A15CB5"/>
    <w:rsid w:val="00A223A4"/>
    <w:rsid w:val="00A23829"/>
    <w:rsid w:val="00A363DA"/>
    <w:rsid w:val="00A85D7E"/>
    <w:rsid w:val="00AB1323"/>
    <w:rsid w:val="00AD09EF"/>
    <w:rsid w:val="00AD1514"/>
    <w:rsid w:val="00AF766C"/>
    <w:rsid w:val="00B327A1"/>
    <w:rsid w:val="00B4664F"/>
    <w:rsid w:val="00B5496A"/>
    <w:rsid w:val="00B562C7"/>
    <w:rsid w:val="00B80FA5"/>
    <w:rsid w:val="00B8659B"/>
    <w:rsid w:val="00B8791E"/>
    <w:rsid w:val="00B922A1"/>
    <w:rsid w:val="00B9581E"/>
    <w:rsid w:val="00B97AE4"/>
    <w:rsid w:val="00BB0EDB"/>
    <w:rsid w:val="00BE60F6"/>
    <w:rsid w:val="00C00420"/>
    <w:rsid w:val="00C07277"/>
    <w:rsid w:val="00C62C04"/>
    <w:rsid w:val="00C9798C"/>
    <w:rsid w:val="00CB761B"/>
    <w:rsid w:val="00CC1786"/>
    <w:rsid w:val="00CC6BFA"/>
    <w:rsid w:val="00CD20E6"/>
    <w:rsid w:val="00D0079A"/>
    <w:rsid w:val="00D05795"/>
    <w:rsid w:val="00D137BD"/>
    <w:rsid w:val="00D30B7E"/>
    <w:rsid w:val="00D61115"/>
    <w:rsid w:val="00D6772B"/>
    <w:rsid w:val="00D73866"/>
    <w:rsid w:val="00D77796"/>
    <w:rsid w:val="00D77A17"/>
    <w:rsid w:val="00D87695"/>
    <w:rsid w:val="00DA7B7D"/>
    <w:rsid w:val="00DB2B5C"/>
    <w:rsid w:val="00DF3E54"/>
    <w:rsid w:val="00E06B71"/>
    <w:rsid w:val="00E42334"/>
    <w:rsid w:val="00E52DAD"/>
    <w:rsid w:val="00E6480C"/>
    <w:rsid w:val="00E8691E"/>
    <w:rsid w:val="00EA6390"/>
    <w:rsid w:val="00EB077F"/>
    <w:rsid w:val="00EB0E8E"/>
    <w:rsid w:val="00EC6954"/>
    <w:rsid w:val="00EE6287"/>
    <w:rsid w:val="00EF3E51"/>
    <w:rsid w:val="00F04824"/>
    <w:rsid w:val="00F0607B"/>
    <w:rsid w:val="00F24111"/>
    <w:rsid w:val="00F261DB"/>
    <w:rsid w:val="00F3354B"/>
    <w:rsid w:val="00F33E86"/>
    <w:rsid w:val="00F7495C"/>
    <w:rsid w:val="00F75BA7"/>
    <w:rsid w:val="00F75E47"/>
    <w:rsid w:val="00F778B3"/>
    <w:rsid w:val="00F807DF"/>
    <w:rsid w:val="00FB049F"/>
    <w:rsid w:val="00FC0F0A"/>
    <w:rsid w:val="00FC59C6"/>
    <w:rsid w:val="00FC6176"/>
    <w:rsid w:val="00FD257B"/>
    <w:rsid w:val="00FD33BC"/>
    <w:rsid w:val="00FD7B35"/>
    <w:rsid w:val="00FE3D33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090498"/>
  <w15:docId w15:val="{EB68DAF6-6986-43C8-AA52-D174843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10"/>
  </w:style>
  <w:style w:type="paragraph" w:styleId="Footer">
    <w:name w:val="footer"/>
    <w:basedOn w:val="Normal"/>
    <w:link w:val="FooterChar"/>
    <w:uiPriority w:val="99"/>
    <w:unhideWhenUsed/>
    <w:rsid w:val="000C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10"/>
  </w:style>
  <w:style w:type="paragraph" w:styleId="ListParagraph">
    <w:name w:val="List Paragraph"/>
    <w:basedOn w:val="Normal"/>
    <w:uiPriority w:val="34"/>
    <w:qFormat/>
    <w:rsid w:val="00A15CB5"/>
    <w:pPr>
      <w:ind w:left="720"/>
      <w:contextualSpacing/>
    </w:pPr>
  </w:style>
  <w:style w:type="character" w:customStyle="1" w:styleId="zadanifontodlomka-000004">
    <w:name w:val="zadanifontodlomka-000004"/>
    <w:basedOn w:val="DefaultParagraphFont"/>
    <w:rsid w:val="001957CE"/>
    <w:rPr>
      <w:rFonts w:ascii="Times New Roman" w:hAnsi="Times New Roman" w:cs="Times New Roman" w:hint="default"/>
      <w:b w:val="0"/>
      <w:bCs w:val="0"/>
      <w:sz w:val="24"/>
      <w:szCs w:val="24"/>
    </w:rPr>
  </w:style>
  <w:style w:type="table" w:styleId="TableGrid">
    <w:name w:val="Table Grid"/>
    <w:basedOn w:val="TableNormal"/>
    <w:rsid w:val="00923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2B8A-4B35-463E-9236-4A874BCA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Francetić Đurašević</dc:creator>
  <cp:lastModifiedBy>Bernardica Stipić</cp:lastModifiedBy>
  <cp:revision>8</cp:revision>
  <cp:lastPrinted>2022-11-08T09:49:00Z</cp:lastPrinted>
  <dcterms:created xsi:type="dcterms:W3CDTF">2025-10-23T11:46:00Z</dcterms:created>
  <dcterms:modified xsi:type="dcterms:W3CDTF">2025-11-04T09:30:00Z</dcterms:modified>
</cp:coreProperties>
</file>