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77DA9" w14:textId="77777777" w:rsidR="00C76FDF" w:rsidRPr="00C208B8" w:rsidRDefault="00C76FDF" w:rsidP="00C76FDF">
      <w:pPr>
        <w:jc w:val="center"/>
      </w:pPr>
      <w:bookmarkStart w:id="0" w:name="_Hlk205205710"/>
      <w:r>
        <w:rPr>
          <w:noProof/>
        </w:rPr>
        <w:drawing>
          <wp:inline distT="0" distB="0" distL="0" distR="0" wp14:anchorId="3DD89E3D" wp14:editId="3A3B5637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58CA764" w14:textId="77777777" w:rsidR="00C76FDF" w:rsidRPr="0023763F" w:rsidRDefault="00C76FDF" w:rsidP="00C76FD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FFE8FDA" w14:textId="77777777" w:rsidR="00C76FDF" w:rsidRDefault="00C76FDF" w:rsidP="00C76FDF"/>
    <w:p w14:paraId="23E186F2" w14:textId="280E5CCE" w:rsidR="00C76FDF" w:rsidRPr="003A2F05" w:rsidRDefault="00C76FDF" w:rsidP="00C76FDF">
      <w:pPr>
        <w:spacing w:after="2400"/>
        <w:jc w:val="right"/>
      </w:pPr>
      <w:r w:rsidRPr="003A2F05">
        <w:t xml:space="preserve">Zagreb, </w:t>
      </w:r>
      <w:r w:rsidR="00DF2A6C">
        <w:t>2</w:t>
      </w:r>
      <w:r w:rsidR="000E1BDD">
        <w:t>7</w:t>
      </w:r>
      <w:bookmarkStart w:id="1" w:name="_GoBack"/>
      <w:bookmarkEnd w:id="1"/>
      <w:r w:rsidRPr="003A2F05">
        <w:t xml:space="preserve">. </w:t>
      </w:r>
      <w:r>
        <w:t>studenoga</w:t>
      </w:r>
      <w:r w:rsidRPr="003A2F05">
        <w:t xml:space="preserve"> 20</w:t>
      </w:r>
      <w:r>
        <w:t>25</w:t>
      </w:r>
      <w:r w:rsidRPr="003A2F05">
        <w:t>.</w:t>
      </w:r>
    </w:p>
    <w:p w14:paraId="1E02C935" w14:textId="77777777" w:rsidR="00C76FDF" w:rsidRPr="002179F8" w:rsidRDefault="00C76FDF" w:rsidP="00C76FDF">
      <w:pPr>
        <w:spacing w:line="360" w:lineRule="auto"/>
      </w:pPr>
      <w:r w:rsidRPr="002179F8">
        <w:t>__________________________________________________________________________</w:t>
      </w:r>
    </w:p>
    <w:p w14:paraId="6BEDC12E" w14:textId="77777777" w:rsidR="00C76FDF" w:rsidRDefault="00C76FDF" w:rsidP="00C76FD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76FDF" w:rsidSect="00C76FDF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76FDF" w14:paraId="4FDD9397" w14:textId="77777777" w:rsidTr="006B29DE">
        <w:tc>
          <w:tcPr>
            <w:tcW w:w="1951" w:type="dxa"/>
          </w:tcPr>
          <w:p w14:paraId="1B18F421" w14:textId="77777777" w:rsidR="00C76FDF" w:rsidRDefault="00C76FDF" w:rsidP="006B29DE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75A578D" w14:textId="19F88FB3" w:rsidR="00C76FDF" w:rsidRDefault="00C76FDF" w:rsidP="006B29DE">
            <w:pPr>
              <w:spacing w:line="360" w:lineRule="auto"/>
            </w:pPr>
            <w:r w:rsidRPr="00A140C2">
              <w:t xml:space="preserve">Ministarstvo </w:t>
            </w:r>
            <w:r>
              <w:t>kulture i medija</w:t>
            </w:r>
          </w:p>
        </w:tc>
      </w:tr>
    </w:tbl>
    <w:p w14:paraId="0273D9C2" w14:textId="77777777" w:rsidR="00C76FDF" w:rsidRPr="002179F8" w:rsidRDefault="00C76FDF" w:rsidP="00C76FDF">
      <w:pPr>
        <w:spacing w:line="360" w:lineRule="auto"/>
      </w:pPr>
      <w:r w:rsidRPr="002179F8">
        <w:t>__________________________________________________________________________</w:t>
      </w:r>
    </w:p>
    <w:p w14:paraId="3175890C" w14:textId="77777777" w:rsidR="00C76FDF" w:rsidRDefault="00C76FDF" w:rsidP="00C76FD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76FD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76FDF" w14:paraId="44D77A34" w14:textId="77777777" w:rsidTr="006B29DE">
        <w:tc>
          <w:tcPr>
            <w:tcW w:w="1951" w:type="dxa"/>
          </w:tcPr>
          <w:p w14:paraId="0517533A" w14:textId="77777777" w:rsidR="00C76FDF" w:rsidRDefault="00C76FDF" w:rsidP="006B29DE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AE09596" w14:textId="1A6998B1" w:rsidR="00C76FDF" w:rsidRDefault="00C76FDF" w:rsidP="00C76FDF">
            <w:pPr>
              <w:spacing w:line="360" w:lineRule="auto"/>
              <w:jc w:val="both"/>
            </w:pPr>
            <w:r w:rsidRPr="00A140C2">
              <w:t xml:space="preserve">Nacrt </w:t>
            </w:r>
            <w:r>
              <w:t>p</w:t>
            </w:r>
            <w:r w:rsidRPr="00A140C2">
              <w:t xml:space="preserve">rijedloga </w:t>
            </w:r>
            <w:r>
              <w:t>z</w:t>
            </w:r>
            <w:r w:rsidRPr="00A140C2">
              <w:t>akona o</w:t>
            </w:r>
            <w:r>
              <w:t xml:space="preserve"> izmjeni</w:t>
            </w:r>
            <w:r w:rsidRPr="008B589D">
              <w:t xml:space="preserve"> </w:t>
            </w:r>
            <w:r>
              <w:t>Zakona o zaštiti i očuvanju kulturnih dobara</w:t>
            </w:r>
            <w:r w:rsidRPr="00A140C2">
              <w:t xml:space="preserve">, s </w:t>
            </w:r>
            <w:r>
              <w:t>Nacrtom k</w:t>
            </w:r>
            <w:r w:rsidRPr="00A140C2">
              <w:t>onačn</w:t>
            </w:r>
            <w:r>
              <w:t xml:space="preserve">og </w:t>
            </w:r>
            <w:r w:rsidRPr="00A140C2">
              <w:t>prijedlog</w:t>
            </w:r>
            <w:r>
              <w:t>a</w:t>
            </w:r>
            <w:r w:rsidRPr="00A140C2">
              <w:t xml:space="preserve"> zakona</w:t>
            </w:r>
          </w:p>
        </w:tc>
      </w:tr>
    </w:tbl>
    <w:p w14:paraId="1977E726" w14:textId="77777777" w:rsidR="00C76FDF" w:rsidRPr="002179F8" w:rsidRDefault="00C76FDF" w:rsidP="00C76FDF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7EB5082" w14:textId="77777777" w:rsidR="00C76FDF" w:rsidRDefault="00C76FDF" w:rsidP="00C76FDF"/>
    <w:p w14:paraId="097C4B72" w14:textId="77777777" w:rsidR="00C76FDF" w:rsidRPr="00CE78D1" w:rsidRDefault="00C76FDF" w:rsidP="00C76FDF"/>
    <w:p w14:paraId="0066FB15" w14:textId="77777777" w:rsidR="00C76FDF" w:rsidRPr="00CE78D1" w:rsidRDefault="00C76FDF" w:rsidP="00C76FDF"/>
    <w:p w14:paraId="09BAFD9E" w14:textId="77777777" w:rsidR="00C76FDF" w:rsidRPr="00CE78D1" w:rsidRDefault="00C76FDF" w:rsidP="00C76FDF"/>
    <w:p w14:paraId="65A05796" w14:textId="77777777" w:rsidR="00C76FDF" w:rsidRPr="00CE78D1" w:rsidRDefault="00C76FDF" w:rsidP="00C76FDF"/>
    <w:p w14:paraId="534CFEC2" w14:textId="77777777" w:rsidR="00C76FDF" w:rsidRPr="00CE78D1" w:rsidRDefault="00C76FDF" w:rsidP="00C76FDF"/>
    <w:p w14:paraId="4BD62AE6" w14:textId="77777777" w:rsidR="00C76FDF" w:rsidRPr="00CE78D1" w:rsidRDefault="00C76FDF" w:rsidP="00C76FDF"/>
    <w:p w14:paraId="72388BE6" w14:textId="77777777" w:rsidR="00C76FDF" w:rsidRDefault="00C76FDF" w:rsidP="00C76FDF">
      <w:pPr>
        <w:sectPr w:rsidR="00C76FD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E5BE84B" w14:textId="77777777" w:rsidR="00C76FDF" w:rsidRPr="00CE78D1" w:rsidRDefault="00C76FDF" w:rsidP="00C76FDF"/>
    <w:bookmarkEnd w:id="0"/>
    <w:p w14:paraId="4088F6AF" w14:textId="1ED8C0D3" w:rsidR="00D23126" w:rsidRPr="00A140C2" w:rsidRDefault="00C76FDF" w:rsidP="00F253E7">
      <w:pPr>
        <w:pBdr>
          <w:bottom w:val="single" w:sz="12" w:space="1" w:color="auto"/>
        </w:pBdr>
        <w:jc w:val="center"/>
        <w:outlineLvl w:val="0"/>
      </w:pPr>
      <w:r>
        <w:rPr>
          <w:b/>
          <w:bCs/>
        </w:rPr>
        <w:t>VLADA REPUBLIKE HRVATSKE</w:t>
      </w:r>
    </w:p>
    <w:p w14:paraId="616C6B6B" w14:textId="77777777" w:rsidR="00D23126" w:rsidRPr="00F253E7" w:rsidRDefault="00D23126" w:rsidP="00F253E7"/>
    <w:p w14:paraId="1761CB87" w14:textId="77777777" w:rsidR="00D23126" w:rsidRPr="00F253E7" w:rsidRDefault="00D23126" w:rsidP="00F253E7"/>
    <w:p w14:paraId="1DC9C3DA" w14:textId="77777777" w:rsidR="00D23126" w:rsidRPr="00F253E7" w:rsidRDefault="00D23126" w:rsidP="00F253E7">
      <w:pPr>
        <w:rPr>
          <w:b/>
          <w:bCs/>
        </w:rPr>
      </w:pPr>
    </w:p>
    <w:p w14:paraId="606B3273" w14:textId="77777777" w:rsidR="00D23126" w:rsidRPr="00F253E7" w:rsidRDefault="00D23126" w:rsidP="00F253E7">
      <w:pPr>
        <w:jc w:val="center"/>
        <w:outlineLvl w:val="0"/>
        <w:rPr>
          <w:b/>
          <w:bCs/>
        </w:rPr>
      </w:pPr>
    </w:p>
    <w:p w14:paraId="0B7B3EB9" w14:textId="77777777" w:rsidR="00D23126" w:rsidRPr="00F253E7" w:rsidRDefault="00D23126" w:rsidP="00F253E7">
      <w:pPr>
        <w:autoSpaceDE w:val="0"/>
        <w:autoSpaceDN w:val="0"/>
        <w:adjustRightInd w:val="0"/>
        <w:jc w:val="right"/>
        <w:rPr>
          <w:color w:val="000000"/>
        </w:rPr>
      </w:pPr>
      <w:r w:rsidRPr="00F253E7">
        <w:rPr>
          <w:b/>
          <w:bCs/>
          <w:color w:val="000000"/>
        </w:rPr>
        <w:t>NACRT</w:t>
      </w:r>
    </w:p>
    <w:p w14:paraId="1221E3A0" w14:textId="77777777" w:rsidR="00D23126" w:rsidRPr="00F253E7" w:rsidRDefault="00D23126" w:rsidP="00F253E7">
      <w:pPr>
        <w:jc w:val="center"/>
      </w:pPr>
    </w:p>
    <w:p w14:paraId="39262F3E" w14:textId="77777777" w:rsidR="00D23126" w:rsidRPr="00F253E7" w:rsidRDefault="00D23126" w:rsidP="00F253E7">
      <w:pPr>
        <w:jc w:val="center"/>
      </w:pPr>
    </w:p>
    <w:p w14:paraId="08EF2742" w14:textId="77777777" w:rsidR="00D23126" w:rsidRPr="00F253E7" w:rsidRDefault="00D23126" w:rsidP="00F253E7">
      <w:pPr>
        <w:jc w:val="center"/>
      </w:pPr>
    </w:p>
    <w:p w14:paraId="59C1B843" w14:textId="77777777" w:rsidR="00D23126" w:rsidRPr="00F253E7" w:rsidRDefault="00D23126" w:rsidP="00F253E7">
      <w:pPr>
        <w:jc w:val="center"/>
      </w:pPr>
    </w:p>
    <w:p w14:paraId="77C6BF66" w14:textId="77777777" w:rsidR="00D23126" w:rsidRPr="00F253E7" w:rsidRDefault="00D23126" w:rsidP="00F253E7">
      <w:pPr>
        <w:jc w:val="center"/>
      </w:pPr>
    </w:p>
    <w:p w14:paraId="1EA99CD3" w14:textId="77777777" w:rsidR="00D23126" w:rsidRDefault="00D23126" w:rsidP="00F253E7">
      <w:pPr>
        <w:jc w:val="center"/>
      </w:pPr>
    </w:p>
    <w:p w14:paraId="6BF20C5D" w14:textId="77777777" w:rsidR="00F253E7" w:rsidRDefault="00F253E7" w:rsidP="00F253E7">
      <w:pPr>
        <w:jc w:val="center"/>
      </w:pPr>
    </w:p>
    <w:p w14:paraId="3FD13117" w14:textId="77777777" w:rsidR="00F253E7" w:rsidRDefault="00F253E7" w:rsidP="00F253E7">
      <w:pPr>
        <w:jc w:val="center"/>
      </w:pPr>
    </w:p>
    <w:p w14:paraId="57550902" w14:textId="77777777" w:rsidR="00F253E7" w:rsidRDefault="00F253E7" w:rsidP="00F253E7">
      <w:pPr>
        <w:jc w:val="center"/>
      </w:pPr>
    </w:p>
    <w:p w14:paraId="744780C4" w14:textId="77777777" w:rsidR="00F253E7" w:rsidRDefault="00F253E7" w:rsidP="00F253E7">
      <w:pPr>
        <w:jc w:val="center"/>
      </w:pPr>
    </w:p>
    <w:p w14:paraId="7623E6BF" w14:textId="77777777" w:rsidR="00F253E7" w:rsidRDefault="00F253E7" w:rsidP="00F253E7">
      <w:pPr>
        <w:jc w:val="center"/>
      </w:pPr>
    </w:p>
    <w:p w14:paraId="5A581DDA" w14:textId="77777777" w:rsidR="00F253E7" w:rsidRDefault="00F253E7" w:rsidP="00F253E7">
      <w:pPr>
        <w:jc w:val="center"/>
      </w:pPr>
    </w:p>
    <w:p w14:paraId="017E26C4" w14:textId="77777777" w:rsidR="00F253E7" w:rsidRDefault="00F253E7" w:rsidP="00F253E7">
      <w:pPr>
        <w:jc w:val="center"/>
      </w:pPr>
    </w:p>
    <w:p w14:paraId="5FA1D643" w14:textId="77777777" w:rsidR="00F253E7" w:rsidRDefault="00F253E7" w:rsidP="00F253E7">
      <w:pPr>
        <w:jc w:val="center"/>
      </w:pPr>
    </w:p>
    <w:p w14:paraId="5EA5B6DC" w14:textId="77777777" w:rsidR="00F253E7" w:rsidRDefault="00F253E7" w:rsidP="00F253E7">
      <w:pPr>
        <w:jc w:val="center"/>
      </w:pPr>
    </w:p>
    <w:p w14:paraId="1664F828" w14:textId="77777777" w:rsidR="00F253E7" w:rsidRDefault="00F253E7" w:rsidP="00F253E7">
      <w:pPr>
        <w:jc w:val="center"/>
      </w:pPr>
    </w:p>
    <w:p w14:paraId="3A90CF07" w14:textId="4B4611EC" w:rsidR="00F253E7" w:rsidRDefault="00F253E7" w:rsidP="00F253E7">
      <w:pPr>
        <w:jc w:val="center"/>
      </w:pPr>
    </w:p>
    <w:p w14:paraId="5A2A5643" w14:textId="77777777" w:rsidR="005C6231" w:rsidRPr="00F253E7" w:rsidRDefault="005C6231" w:rsidP="00F253E7">
      <w:pPr>
        <w:jc w:val="center"/>
      </w:pPr>
    </w:p>
    <w:p w14:paraId="606317BB" w14:textId="02050814" w:rsidR="00F253E7" w:rsidRPr="00F253E7" w:rsidRDefault="00D23126" w:rsidP="00F253E7">
      <w:pPr>
        <w:ind w:right="-284"/>
        <w:jc w:val="center"/>
        <w:outlineLvl w:val="0"/>
        <w:rPr>
          <w:b/>
        </w:rPr>
      </w:pPr>
      <w:r w:rsidRPr="00F253E7">
        <w:rPr>
          <w:b/>
        </w:rPr>
        <w:t>PRIJEDLOG ZAKONA O</w:t>
      </w:r>
      <w:r w:rsidR="00282DFE" w:rsidRPr="00F253E7">
        <w:rPr>
          <w:b/>
        </w:rPr>
        <w:t xml:space="preserve"> </w:t>
      </w:r>
      <w:r w:rsidR="00D741EF">
        <w:rPr>
          <w:b/>
        </w:rPr>
        <w:t>IZMJENI ZAKONA O ZAŠTITI I OČUVANJU KULTURNIH DOBARA</w:t>
      </w:r>
      <w:r w:rsidRPr="00F253E7">
        <w:rPr>
          <w:b/>
        </w:rPr>
        <w:t>,</w:t>
      </w:r>
    </w:p>
    <w:p w14:paraId="5492591E" w14:textId="77777777" w:rsidR="00D23126" w:rsidRPr="00F253E7" w:rsidRDefault="00D23126" w:rsidP="00F253E7">
      <w:pPr>
        <w:jc w:val="center"/>
        <w:outlineLvl w:val="0"/>
        <w:rPr>
          <w:b/>
          <w:strike/>
        </w:rPr>
      </w:pPr>
      <w:r w:rsidRPr="00F253E7">
        <w:rPr>
          <w:b/>
        </w:rPr>
        <w:t>S KONAČNIM PRIJEDLOGOM ZAKONA</w:t>
      </w:r>
    </w:p>
    <w:p w14:paraId="0D71BB3A" w14:textId="77777777" w:rsidR="00D23126" w:rsidRPr="00F253E7" w:rsidRDefault="00D23126" w:rsidP="00F253E7">
      <w:pPr>
        <w:jc w:val="center"/>
        <w:rPr>
          <w:highlight w:val="yellow"/>
        </w:rPr>
      </w:pPr>
    </w:p>
    <w:p w14:paraId="5F28660D" w14:textId="77777777" w:rsidR="00D23126" w:rsidRPr="00A140C2" w:rsidRDefault="00D23126" w:rsidP="00F253E7">
      <w:pPr>
        <w:jc w:val="center"/>
        <w:rPr>
          <w:b/>
          <w:bCs/>
          <w:highlight w:val="yellow"/>
        </w:rPr>
      </w:pPr>
    </w:p>
    <w:p w14:paraId="2BDFF397" w14:textId="77777777" w:rsidR="00D23126" w:rsidRPr="00A140C2" w:rsidRDefault="00D23126" w:rsidP="00F253E7">
      <w:pPr>
        <w:rPr>
          <w:highlight w:val="yellow"/>
        </w:rPr>
      </w:pPr>
    </w:p>
    <w:p w14:paraId="4990ACCA" w14:textId="77777777" w:rsidR="00D23126" w:rsidRPr="00A140C2" w:rsidRDefault="00D23126" w:rsidP="00F253E7">
      <w:pPr>
        <w:rPr>
          <w:highlight w:val="yellow"/>
        </w:rPr>
      </w:pPr>
    </w:p>
    <w:p w14:paraId="4E419F6B" w14:textId="77777777" w:rsidR="00D23126" w:rsidRPr="00A140C2" w:rsidRDefault="00D23126" w:rsidP="00F253E7">
      <w:pPr>
        <w:rPr>
          <w:highlight w:val="yellow"/>
        </w:rPr>
      </w:pPr>
    </w:p>
    <w:p w14:paraId="42DEAB81" w14:textId="77777777" w:rsidR="00D23126" w:rsidRPr="00A140C2" w:rsidRDefault="00D23126" w:rsidP="00F253E7">
      <w:pPr>
        <w:rPr>
          <w:highlight w:val="yellow"/>
        </w:rPr>
      </w:pPr>
    </w:p>
    <w:p w14:paraId="73665711" w14:textId="77777777" w:rsidR="00D23126" w:rsidRPr="00A140C2" w:rsidRDefault="00D23126" w:rsidP="00F253E7">
      <w:pPr>
        <w:rPr>
          <w:highlight w:val="yellow"/>
        </w:rPr>
      </w:pPr>
    </w:p>
    <w:p w14:paraId="382713E6" w14:textId="77777777" w:rsidR="00D23126" w:rsidRPr="00A140C2" w:rsidRDefault="00D23126" w:rsidP="00F253E7">
      <w:pPr>
        <w:rPr>
          <w:highlight w:val="yellow"/>
        </w:rPr>
      </w:pPr>
    </w:p>
    <w:p w14:paraId="4E33279C" w14:textId="77777777" w:rsidR="00D23126" w:rsidRPr="00A140C2" w:rsidRDefault="00D23126" w:rsidP="00F253E7">
      <w:pPr>
        <w:rPr>
          <w:b/>
          <w:bCs/>
          <w:highlight w:val="yellow"/>
        </w:rPr>
      </w:pPr>
    </w:p>
    <w:p w14:paraId="1B836956" w14:textId="77777777" w:rsidR="00D23126" w:rsidRPr="00A140C2" w:rsidRDefault="00D23126" w:rsidP="00F253E7">
      <w:pPr>
        <w:rPr>
          <w:b/>
          <w:bCs/>
          <w:highlight w:val="yellow"/>
        </w:rPr>
      </w:pPr>
    </w:p>
    <w:p w14:paraId="1B6CBDAB" w14:textId="77777777" w:rsidR="00D23126" w:rsidRDefault="00D23126" w:rsidP="00F253E7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35B51027" w14:textId="77777777" w:rsidR="00F253E7" w:rsidRDefault="00F253E7" w:rsidP="00F253E7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7E39897F" w14:textId="77777777" w:rsidR="00F253E7" w:rsidRDefault="00F253E7" w:rsidP="00F253E7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005CCB78" w14:textId="77777777" w:rsidR="00F253E7" w:rsidRDefault="00F253E7" w:rsidP="00F253E7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02F677AA" w14:textId="77777777" w:rsidR="00F253E7" w:rsidRDefault="00F253E7" w:rsidP="00F253E7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445969A9" w14:textId="77777777" w:rsidR="00F253E7" w:rsidRDefault="00F253E7" w:rsidP="00F253E7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35374363" w14:textId="77777777" w:rsidR="00F253E7" w:rsidRDefault="00F253E7" w:rsidP="00F253E7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24210010" w14:textId="77777777" w:rsidR="00F253E7" w:rsidRDefault="00F253E7" w:rsidP="00F253E7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210C2A26" w14:textId="77777777" w:rsidR="00F253E7" w:rsidRDefault="00F253E7" w:rsidP="00F253E7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73191B5F" w14:textId="253C25C7" w:rsidR="00F253E7" w:rsidRDefault="00F253E7" w:rsidP="00F253E7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0F820A2E" w14:textId="77777777" w:rsidR="005C6231" w:rsidRPr="00A140C2" w:rsidRDefault="005C6231" w:rsidP="00F253E7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253C07AB" w14:textId="7550F2BC" w:rsidR="00D23126" w:rsidRDefault="00D23126" w:rsidP="00F253E7">
      <w:pPr>
        <w:jc w:val="center"/>
        <w:rPr>
          <w:b/>
        </w:rPr>
      </w:pPr>
      <w:r w:rsidRPr="00E60EFF">
        <w:rPr>
          <w:b/>
        </w:rPr>
        <w:t>Zagreb</w:t>
      </w:r>
      <w:r w:rsidRPr="00EB7EB0">
        <w:rPr>
          <w:bCs/>
        </w:rPr>
        <w:t xml:space="preserve">, </w:t>
      </w:r>
      <w:r w:rsidR="0094553C">
        <w:rPr>
          <w:b/>
        </w:rPr>
        <w:t>studeni</w:t>
      </w:r>
      <w:r w:rsidR="00F253E7" w:rsidRPr="00EB7EB0">
        <w:rPr>
          <w:b/>
        </w:rPr>
        <w:t xml:space="preserve"> </w:t>
      </w:r>
      <w:r w:rsidRPr="00EB7EB0">
        <w:rPr>
          <w:b/>
        </w:rPr>
        <w:t>20</w:t>
      </w:r>
      <w:r w:rsidR="00FE0BEE" w:rsidRPr="00EB7EB0">
        <w:rPr>
          <w:b/>
        </w:rPr>
        <w:t>2</w:t>
      </w:r>
      <w:r w:rsidR="008A6A56" w:rsidRPr="00EB7EB0">
        <w:rPr>
          <w:b/>
        </w:rPr>
        <w:t>5</w:t>
      </w:r>
      <w:r w:rsidRPr="00EB7EB0">
        <w:rPr>
          <w:b/>
        </w:rPr>
        <w:t>.</w:t>
      </w:r>
    </w:p>
    <w:p w14:paraId="74516454" w14:textId="3F8DC26E" w:rsidR="00D23126" w:rsidRDefault="00BD7D7C" w:rsidP="002D3056">
      <w:pPr>
        <w:jc w:val="center"/>
        <w:outlineLvl w:val="0"/>
        <w:rPr>
          <w:b/>
        </w:rPr>
      </w:pPr>
      <w:r w:rsidRPr="00A140C2">
        <w:rPr>
          <w:b/>
        </w:rPr>
        <w:lastRenderedPageBreak/>
        <w:t xml:space="preserve">PRIJEDLOG ZAKONA </w:t>
      </w:r>
      <w:r w:rsidR="00FB0A32">
        <w:rPr>
          <w:b/>
        </w:rPr>
        <w:t xml:space="preserve">O </w:t>
      </w:r>
      <w:r w:rsidR="0094553C">
        <w:rPr>
          <w:b/>
        </w:rPr>
        <w:t xml:space="preserve">IZMJENI ZAKONA O ZAŠTITI I OČUVANJU KULTURNIH DOBARA </w:t>
      </w:r>
    </w:p>
    <w:p w14:paraId="7182ED1D" w14:textId="77777777" w:rsidR="00D23126" w:rsidRDefault="00D23126" w:rsidP="002D3056"/>
    <w:p w14:paraId="46CF6274" w14:textId="77777777" w:rsidR="002D3056" w:rsidRPr="00A140C2" w:rsidRDefault="002D3056" w:rsidP="002D3056"/>
    <w:p w14:paraId="1D00CBCB" w14:textId="77777777" w:rsidR="00D23126" w:rsidRPr="00A140C2" w:rsidRDefault="002D3056" w:rsidP="002D3056">
      <w:pPr>
        <w:jc w:val="both"/>
      </w:pPr>
      <w:r>
        <w:rPr>
          <w:b/>
          <w:bCs/>
        </w:rPr>
        <w:t>I.</w:t>
      </w:r>
      <w:r>
        <w:rPr>
          <w:b/>
          <w:bCs/>
        </w:rPr>
        <w:tab/>
      </w:r>
      <w:r w:rsidR="00D23126" w:rsidRPr="00A140C2">
        <w:rPr>
          <w:b/>
          <w:bCs/>
        </w:rPr>
        <w:t>USTAVNA OSNOVA ZA DONOŠENJE ZAKONA</w:t>
      </w:r>
    </w:p>
    <w:p w14:paraId="4296E172" w14:textId="77777777" w:rsidR="00D23126" w:rsidRPr="00A140C2" w:rsidRDefault="00D23126" w:rsidP="002D3056">
      <w:pPr>
        <w:ind w:left="360"/>
        <w:jc w:val="both"/>
        <w:rPr>
          <w:b/>
          <w:bCs/>
        </w:rPr>
      </w:pPr>
    </w:p>
    <w:p w14:paraId="31539CD2" w14:textId="70F5A45C" w:rsidR="00D23126" w:rsidRPr="00A140C2" w:rsidRDefault="00D23126" w:rsidP="002D3056">
      <w:pPr>
        <w:ind w:firstLine="708"/>
        <w:jc w:val="both"/>
        <w:rPr>
          <w:lang w:eastAsia="en-US"/>
        </w:rPr>
      </w:pPr>
      <w:r w:rsidRPr="00A140C2">
        <w:rPr>
          <w:lang w:eastAsia="en-US"/>
        </w:rPr>
        <w:t xml:space="preserve">Ustavna osnova za donošenje ovoga </w:t>
      </w:r>
      <w:r w:rsidR="00C76FDF">
        <w:rPr>
          <w:lang w:eastAsia="en-US"/>
        </w:rPr>
        <w:t>z</w:t>
      </w:r>
      <w:r w:rsidRPr="00A140C2">
        <w:rPr>
          <w:lang w:eastAsia="en-US"/>
        </w:rPr>
        <w:t xml:space="preserve">akona sadržana je u odredbama članka 2. stavka 4. </w:t>
      </w:r>
      <w:r w:rsidR="00C76FDF">
        <w:rPr>
          <w:lang w:eastAsia="en-US"/>
        </w:rPr>
        <w:t>i</w:t>
      </w:r>
      <w:r w:rsidRPr="00A140C2">
        <w:rPr>
          <w:lang w:eastAsia="en-US"/>
        </w:rPr>
        <w:t xml:space="preserve"> članka 52. Ustava Republike Hrvatske (</w:t>
      </w:r>
      <w:r w:rsidR="002D3056">
        <w:rPr>
          <w:lang w:eastAsia="en-US"/>
        </w:rPr>
        <w:t>„</w:t>
      </w:r>
      <w:r w:rsidRPr="00A140C2">
        <w:rPr>
          <w:lang w:eastAsia="en-US"/>
        </w:rPr>
        <w:t>Narodne novine</w:t>
      </w:r>
      <w:r w:rsidR="002D3056">
        <w:rPr>
          <w:lang w:eastAsia="en-US"/>
        </w:rPr>
        <w:t>“</w:t>
      </w:r>
      <w:r w:rsidRPr="00A140C2">
        <w:rPr>
          <w:lang w:eastAsia="en-US"/>
        </w:rPr>
        <w:t>, br. 85/10</w:t>
      </w:r>
      <w:r w:rsidR="002D3056">
        <w:rPr>
          <w:lang w:eastAsia="en-US"/>
        </w:rPr>
        <w:t>.</w:t>
      </w:r>
      <w:r w:rsidR="00C76FDF">
        <w:rPr>
          <w:lang w:eastAsia="en-US"/>
        </w:rPr>
        <w:t xml:space="preserve"> - pročišćeni tekst</w:t>
      </w:r>
      <w:r w:rsidRPr="00A140C2">
        <w:rPr>
          <w:lang w:eastAsia="en-US"/>
        </w:rPr>
        <w:t xml:space="preserve"> i </w:t>
      </w:r>
      <w:r w:rsidRPr="00A140C2">
        <w:rPr>
          <w:rFonts w:eastAsia="Calibri"/>
        </w:rPr>
        <w:t>5/14</w:t>
      </w:r>
      <w:r w:rsidR="002D3056">
        <w:rPr>
          <w:rFonts w:eastAsia="Calibri"/>
        </w:rPr>
        <w:t>.</w:t>
      </w:r>
      <w:r w:rsidRPr="00A140C2">
        <w:rPr>
          <w:rFonts w:eastAsia="Calibri"/>
        </w:rPr>
        <w:t xml:space="preserve"> - Odluka Ustavnog suda Republike Hrvatske</w:t>
      </w:r>
      <w:r w:rsidRPr="00A140C2">
        <w:rPr>
          <w:lang w:eastAsia="en-US"/>
        </w:rPr>
        <w:t>).</w:t>
      </w:r>
      <w:r w:rsidRPr="00A140C2">
        <w:rPr>
          <w:rFonts w:eastAsia="Calibri"/>
        </w:rPr>
        <w:t xml:space="preserve"> </w:t>
      </w:r>
    </w:p>
    <w:p w14:paraId="6FB3E5EC" w14:textId="77777777" w:rsidR="00D23126" w:rsidRDefault="00D23126" w:rsidP="002D3056">
      <w:pPr>
        <w:jc w:val="both"/>
        <w:rPr>
          <w:b/>
        </w:rPr>
      </w:pPr>
    </w:p>
    <w:p w14:paraId="6388936E" w14:textId="77777777" w:rsidR="002D3056" w:rsidRPr="00A140C2" w:rsidRDefault="002D3056" w:rsidP="002D3056">
      <w:pPr>
        <w:jc w:val="both"/>
        <w:rPr>
          <w:b/>
        </w:rPr>
      </w:pPr>
    </w:p>
    <w:p w14:paraId="098CD72E" w14:textId="77777777" w:rsidR="00D23126" w:rsidRPr="00A140C2" w:rsidRDefault="002D3056" w:rsidP="002D3056">
      <w:pPr>
        <w:ind w:left="705" w:hanging="705"/>
        <w:jc w:val="both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</w:r>
      <w:r w:rsidR="00D23126" w:rsidRPr="00A140C2">
        <w:rPr>
          <w:b/>
          <w:bCs/>
        </w:rPr>
        <w:t xml:space="preserve">OCJENA STANJA I OSNOVNA PITANJA KOJA SE TREBAJU UREDITI ZAKONOM TE POSLJEDICE KOJE ĆE DONOŠENJEM ZAKONA PROISTEĆI </w:t>
      </w:r>
    </w:p>
    <w:p w14:paraId="7B27A89E" w14:textId="77777777" w:rsidR="00D23126" w:rsidRPr="00A140C2" w:rsidRDefault="00D23126" w:rsidP="00D23126">
      <w:pPr>
        <w:jc w:val="both"/>
        <w:rPr>
          <w:b/>
          <w:bCs/>
        </w:rPr>
      </w:pPr>
    </w:p>
    <w:p w14:paraId="617BEED1" w14:textId="5BEAADAC" w:rsidR="00627B71" w:rsidRPr="00004CB9" w:rsidRDefault="004354A5" w:rsidP="004354A5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3850821"/>
      <w:bookmarkStart w:id="3" w:name="_Hlk213844489"/>
      <w:r w:rsidRPr="00004CB9">
        <w:rPr>
          <w:rFonts w:ascii="Times New Roman" w:hAnsi="Times New Roman" w:cs="Times New Roman"/>
          <w:sz w:val="24"/>
          <w:szCs w:val="24"/>
        </w:rPr>
        <w:t>Zakon</w:t>
      </w:r>
      <w:r w:rsidR="0094553C" w:rsidRPr="00004CB9">
        <w:rPr>
          <w:rFonts w:ascii="Times New Roman" w:hAnsi="Times New Roman" w:cs="Times New Roman"/>
          <w:sz w:val="24"/>
          <w:szCs w:val="24"/>
        </w:rPr>
        <w:t>om</w:t>
      </w:r>
      <w:r w:rsidRPr="00004CB9">
        <w:rPr>
          <w:rFonts w:ascii="Times New Roman" w:hAnsi="Times New Roman" w:cs="Times New Roman"/>
          <w:sz w:val="24"/>
          <w:szCs w:val="24"/>
        </w:rPr>
        <w:t xml:space="preserve"> o </w:t>
      </w:r>
      <w:r w:rsidR="0094553C" w:rsidRPr="00004CB9">
        <w:rPr>
          <w:rFonts w:ascii="Times New Roman" w:hAnsi="Times New Roman" w:cs="Times New Roman"/>
          <w:sz w:val="24"/>
          <w:szCs w:val="24"/>
        </w:rPr>
        <w:t>zaštiti i očuvanju kulturnih dobara</w:t>
      </w:r>
      <w:r w:rsidRPr="00004CB9">
        <w:rPr>
          <w:rFonts w:ascii="Times New Roman" w:hAnsi="Times New Roman" w:cs="Times New Roman"/>
          <w:sz w:val="24"/>
          <w:szCs w:val="24"/>
        </w:rPr>
        <w:t xml:space="preserve"> („Narodne novine“, br</w:t>
      </w:r>
      <w:r w:rsidR="00C76FDF">
        <w:rPr>
          <w:rFonts w:ascii="Times New Roman" w:hAnsi="Times New Roman" w:cs="Times New Roman"/>
          <w:sz w:val="24"/>
          <w:szCs w:val="24"/>
        </w:rPr>
        <w:t>oj</w:t>
      </w:r>
      <w:r w:rsidRPr="00004CB9">
        <w:rPr>
          <w:rFonts w:ascii="Times New Roman" w:hAnsi="Times New Roman" w:cs="Times New Roman"/>
          <w:sz w:val="24"/>
          <w:szCs w:val="24"/>
        </w:rPr>
        <w:t xml:space="preserve"> </w:t>
      </w:r>
      <w:r w:rsidR="0094553C" w:rsidRPr="00004CB9">
        <w:rPr>
          <w:rFonts w:ascii="Times New Roman" w:hAnsi="Times New Roman" w:cs="Times New Roman"/>
          <w:sz w:val="24"/>
          <w:szCs w:val="24"/>
        </w:rPr>
        <w:t>145</w:t>
      </w:r>
      <w:r w:rsidRPr="00004CB9">
        <w:rPr>
          <w:rFonts w:ascii="Times New Roman" w:hAnsi="Times New Roman" w:cs="Times New Roman"/>
          <w:sz w:val="24"/>
          <w:szCs w:val="24"/>
        </w:rPr>
        <w:t>/</w:t>
      </w:r>
      <w:r w:rsidR="0094553C" w:rsidRPr="00004CB9">
        <w:rPr>
          <w:rFonts w:ascii="Times New Roman" w:hAnsi="Times New Roman" w:cs="Times New Roman"/>
          <w:sz w:val="24"/>
          <w:szCs w:val="24"/>
        </w:rPr>
        <w:t>24</w:t>
      </w:r>
      <w:r w:rsidR="002D3056" w:rsidRPr="00004CB9">
        <w:rPr>
          <w:rFonts w:ascii="Times New Roman" w:hAnsi="Times New Roman" w:cs="Times New Roman"/>
          <w:sz w:val="24"/>
          <w:szCs w:val="24"/>
        </w:rPr>
        <w:t>.</w:t>
      </w:r>
      <w:r w:rsidR="0088747B">
        <w:rPr>
          <w:rFonts w:ascii="Times New Roman" w:hAnsi="Times New Roman" w:cs="Times New Roman"/>
          <w:sz w:val="24"/>
          <w:szCs w:val="24"/>
        </w:rPr>
        <w:t>, u daljnjem tekstu: Zakon</w:t>
      </w:r>
      <w:r w:rsidRPr="00004CB9">
        <w:rPr>
          <w:rFonts w:ascii="Times New Roman" w:hAnsi="Times New Roman" w:cs="Times New Roman"/>
          <w:sz w:val="24"/>
          <w:szCs w:val="24"/>
        </w:rPr>
        <w:t>)</w:t>
      </w:r>
      <w:r w:rsidR="0094553C" w:rsidRPr="00004CB9">
        <w:rPr>
          <w:rFonts w:ascii="Times New Roman" w:hAnsi="Times New Roman" w:cs="Times New Roman"/>
          <w:sz w:val="24"/>
          <w:szCs w:val="24"/>
        </w:rPr>
        <w:t xml:space="preserve"> uređuju </w:t>
      </w:r>
      <w:r w:rsidR="00F261CA" w:rsidRPr="00004CB9">
        <w:rPr>
          <w:rFonts w:ascii="Times New Roman" w:hAnsi="Times New Roman" w:cs="Times New Roman"/>
          <w:sz w:val="24"/>
          <w:szCs w:val="24"/>
        </w:rPr>
        <w:t xml:space="preserve">se </w:t>
      </w:r>
      <w:r w:rsidR="0094553C" w:rsidRPr="00004CB9">
        <w:rPr>
          <w:rFonts w:ascii="Times New Roman" w:hAnsi="Times New Roman" w:cs="Times New Roman"/>
          <w:sz w:val="24"/>
          <w:szCs w:val="24"/>
        </w:rPr>
        <w:t>vrste kulturnih dobara i mjere njihove zaštite i očuvanja, Registar kulturnih dobara Republike Hrvatske, nadležnost za obavljanje poslova zaštite i očuvanja kulturne baštine, financiranje zaštite i očuvanja kulturnih dobara, kao i druga pitanja u vezi sa zaštitom i očuvanjem kulturnih dobara.</w:t>
      </w:r>
    </w:p>
    <w:p w14:paraId="6A85B3BF" w14:textId="77777777" w:rsidR="00254C58" w:rsidRPr="00004CB9" w:rsidRDefault="00254C58" w:rsidP="00406F24">
      <w:pPr>
        <w:jc w:val="both"/>
        <w:rPr>
          <w:b/>
          <w:bCs/>
        </w:rPr>
      </w:pPr>
    </w:p>
    <w:p w14:paraId="3A056A0B" w14:textId="55159040" w:rsidR="00F261CA" w:rsidRPr="00004CB9" w:rsidRDefault="0094553C" w:rsidP="00860B6A">
      <w:pPr>
        <w:ind w:firstLine="708"/>
        <w:jc w:val="both"/>
      </w:pPr>
      <w:r w:rsidRPr="00004CB9">
        <w:t>Zakon</w:t>
      </w:r>
      <w:r w:rsidR="00737045">
        <w:t>om</w:t>
      </w:r>
      <w:r w:rsidRPr="00004CB9">
        <w:t xml:space="preserve"> </w:t>
      </w:r>
      <w:r w:rsidR="0088747B">
        <w:t xml:space="preserve">se </w:t>
      </w:r>
      <w:r w:rsidR="00F261CA" w:rsidRPr="00004CB9">
        <w:t xml:space="preserve">osigurava jedinstvenost konzervatorske službe na cijelom području Republike Hrvatske te je u tu svrhu propisano preuzimanje obavljanja upravnih i stručnih poslova zaštite i očuvanja kulturnih dobara predviđenih </w:t>
      </w:r>
      <w:r w:rsidR="0088747B">
        <w:t>Z</w:t>
      </w:r>
      <w:r w:rsidR="00F261CA" w:rsidRPr="00004CB9">
        <w:t xml:space="preserve">akonom za područje Grada Zagreba koje je obavljao Gradski zavod za zaštitu spomenika kulture i prirode Grada Zagreba s danom 1. siječnja 2026. od strane Ministarstva kulture i medija. Također, propisano je </w:t>
      </w:r>
      <w:r w:rsidR="00F261CA" w:rsidRPr="00004CB9">
        <w:rPr>
          <w:rStyle w:val="defaultparagraphfont-000018"/>
          <w:color w:val="auto"/>
        </w:rPr>
        <w:t>preuzimanje u tu svrhu djelatnika, opreme, pismohrane i druge dokumentacije te sredstava za rad od strane Gradskog zavoda za zaštitu spomenika kulture i prirode Grada Zagreba</w:t>
      </w:r>
      <w:r w:rsidR="00860B6A" w:rsidRPr="00004CB9">
        <w:rPr>
          <w:rStyle w:val="defaultparagraphfont-000018"/>
          <w:color w:val="auto"/>
        </w:rPr>
        <w:t>, kako bi se osigurala j</w:t>
      </w:r>
      <w:r w:rsidR="00F261CA" w:rsidRPr="00004CB9">
        <w:rPr>
          <w:rStyle w:val="defaultparagraphfont-000018"/>
          <w:color w:val="auto"/>
        </w:rPr>
        <w:t>edinstvenost konzervatorske službe na cijelom području Republike Hrvatske te jedinstvena primjena stručnih standarda konzervatorske službe.</w:t>
      </w:r>
      <w:r w:rsidR="00F261CA" w:rsidRPr="00004CB9">
        <w:t xml:space="preserve"> </w:t>
      </w:r>
    </w:p>
    <w:p w14:paraId="51CCD49D" w14:textId="77777777" w:rsidR="00F261CA" w:rsidRPr="00004CB9" w:rsidRDefault="00F261CA" w:rsidP="00406F24">
      <w:pPr>
        <w:autoSpaceDE w:val="0"/>
        <w:autoSpaceDN w:val="0"/>
        <w:adjustRightInd w:val="0"/>
        <w:ind w:firstLine="708"/>
        <w:jc w:val="both"/>
      </w:pPr>
    </w:p>
    <w:p w14:paraId="59403F00" w14:textId="3DBE5189" w:rsidR="002634AF" w:rsidRPr="00C76FDF" w:rsidRDefault="00C76FDF" w:rsidP="00C76FDF">
      <w:pPr>
        <w:ind w:firstLine="708"/>
        <w:jc w:val="both"/>
      </w:pPr>
      <w:r>
        <w:rPr>
          <w:rStyle w:val="defaultparagraphfont-000018"/>
          <w:color w:val="auto"/>
        </w:rPr>
        <w:t xml:space="preserve">Ovim </w:t>
      </w:r>
      <w:r w:rsidR="0088747B">
        <w:rPr>
          <w:rStyle w:val="defaultparagraphfont-000018"/>
          <w:color w:val="auto"/>
        </w:rPr>
        <w:t>Pr</w:t>
      </w:r>
      <w:r>
        <w:rPr>
          <w:rStyle w:val="defaultparagraphfont-000018"/>
          <w:color w:val="auto"/>
        </w:rPr>
        <w:t>ijedlogom z</w:t>
      </w:r>
      <w:r w:rsidRPr="00C76FDF">
        <w:rPr>
          <w:rStyle w:val="defaultparagraphfont-000018"/>
          <w:color w:val="auto"/>
        </w:rPr>
        <w:t>akon</w:t>
      </w:r>
      <w:r>
        <w:rPr>
          <w:rStyle w:val="defaultparagraphfont-000018"/>
          <w:color w:val="auto"/>
        </w:rPr>
        <w:t>a</w:t>
      </w:r>
      <w:r w:rsidRPr="00C76FDF">
        <w:rPr>
          <w:rStyle w:val="defaultparagraphfont-000018"/>
          <w:color w:val="auto"/>
        </w:rPr>
        <w:t xml:space="preserve"> o izmjeni </w:t>
      </w:r>
      <w:r w:rsidR="00002561" w:rsidRPr="00004CB9">
        <w:rPr>
          <w:rStyle w:val="defaultparagraphfont-000018"/>
          <w:color w:val="auto"/>
        </w:rPr>
        <w:t>Zakon</w:t>
      </w:r>
      <w:r>
        <w:rPr>
          <w:rStyle w:val="defaultparagraphfont-000018"/>
          <w:color w:val="auto"/>
        </w:rPr>
        <w:t>a</w:t>
      </w:r>
      <w:r w:rsidR="00002561" w:rsidRPr="00004CB9">
        <w:rPr>
          <w:rStyle w:val="defaultparagraphfont-000018"/>
          <w:color w:val="auto"/>
        </w:rPr>
        <w:t xml:space="preserve"> </w:t>
      </w:r>
      <w:r>
        <w:rPr>
          <w:rStyle w:val="defaultparagraphfont-000018"/>
          <w:color w:val="auto"/>
        </w:rPr>
        <w:t>o</w:t>
      </w:r>
      <w:r w:rsidR="00002561" w:rsidRPr="00004CB9">
        <w:rPr>
          <w:rStyle w:val="defaultparagraphfont-000018"/>
          <w:color w:val="auto"/>
        </w:rPr>
        <w:t xml:space="preserve"> zaštiti i očuvanju kulturnih dobara </w:t>
      </w:r>
      <w:r>
        <w:rPr>
          <w:rStyle w:val="defaultparagraphfont-000018"/>
          <w:color w:val="auto"/>
        </w:rPr>
        <w:t>(</w:t>
      </w:r>
      <w:r>
        <w:t>u daljnjem tekstu: Prijedlog zakona</w:t>
      </w:r>
      <w:r w:rsidRPr="00004CB9">
        <w:t>)</w:t>
      </w:r>
      <w:r>
        <w:t xml:space="preserve"> predlaže se izmjena</w:t>
      </w:r>
      <w:r w:rsidR="00002561" w:rsidRPr="00004CB9">
        <w:rPr>
          <w:rStyle w:val="defaultparagraphfont-000018"/>
          <w:color w:val="auto"/>
        </w:rPr>
        <w:t xml:space="preserve"> na način da </w:t>
      </w:r>
      <w:r w:rsidR="00002561">
        <w:rPr>
          <w:rStyle w:val="defaultparagraphfont-000018"/>
          <w:color w:val="auto"/>
        </w:rPr>
        <w:t>Ministarstvo kulture i medija</w:t>
      </w:r>
      <w:r w:rsidR="00B17E67">
        <w:rPr>
          <w:rStyle w:val="defaultparagraphfont-000018"/>
          <w:color w:val="auto"/>
        </w:rPr>
        <w:t xml:space="preserve"> preuzima </w:t>
      </w:r>
      <w:r w:rsidR="00B17E67">
        <w:t>1. siječnja 2026.</w:t>
      </w:r>
      <w:r w:rsidR="00002561">
        <w:t xml:space="preserve"> </w:t>
      </w:r>
      <w:r w:rsidR="00002561" w:rsidRPr="00886F5A">
        <w:t>obavljanje upravnih i stručnih poslova zaštite i očuvanja kulturnih dobara predviđenih Zakonom za područje Grada Zagreba</w:t>
      </w:r>
      <w:r w:rsidR="00B17E67">
        <w:t>.</w:t>
      </w:r>
      <w:r w:rsidR="00002561">
        <w:t xml:space="preserve"> </w:t>
      </w:r>
      <w:r w:rsidR="00B17E67">
        <w:t>Iznimno, n</w:t>
      </w:r>
      <w:r w:rsidR="00B17E67" w:rsidRPr="006D170D">
        <w:t xml:space="preserve">adležno upravno tijelo Grada Zagreba obavljat će do </w:t>
      </w:r>
      <w:r w:rsidR="003475E4">
        <w:t>3</w:t>
      </w:r>
      <w:r w:rsidR="00B17E67" w:rsidRPr="006D170D">
        <w:t xml:space="preserve">1. </w:t>
      </w:r>
      <w:r w:rsidR="003475E4">
        <w:t>kolovoza</w:t>
      </w:r>
      <w:r w:rsidR="00B17E67" w:rsidRPr="006D170D">
        <w:t xml:space="preserve"> 2026. upravne i stručne poslove zaštite i očuvanja kulturnih dobara predviđene Zakonom za područje Grada Zagreba koje je obavljao Gradski zavod za zaštitu spomenika kulture i prirode Grada Zagreba, a koji su propisani odredbama glave VI. Zakona</w:t>
      </w:r>
      <w:r w:rsidR="00B17E67">
        <w:t xml:space="preserve"> i odnose se na izdavanje posebnih uvjeta zaštite kulturnih dobara u skladu s pravilima konzervatorske struke i svrhom zaštite kulturnih dobara; stručni konzervatorski nadzor radova te davanje konzervatorskih smjernica i mjera zaštite i očuvanja kulturnih dobara u sklopu izvođenja radova na kulturnim dobrima, imajući u vidu potrebu kontinuiteta </w:t>
      </w:r>
      <w:r w:rsidR="00B17E67" w:rsidRPr="00FB7C00">
        <w:t>u obavljanju poslova do završetaka provedbe ciljeva i mjera Nacionalnog plana oporavka i otpornosti 2021. - 2026.</w:t>
      </w:r>
      <w:r w:rsidR="00B17E67">
        <w:t xml:space="preserve"> </w:t>
      </w:r>
      <w:r w:rsidR="00B17E67" w:rsidRPr="006D170D">
        <w:t xml:space="preserve">Zatečeni djelatnici Gradskog zavoda za zaštitu spomenika kulture i prirode Grada Zagreba nastavljaju obavljati poslove </w:t>
      </w:r>
      <w:r w:rsidR="00B17E67">
        <w:t xml:space="preserve">propisane odredbama glave VI. Zakona </w:t>
      </w:r>
      <w:r w:rsidR="00B17E67" w:rsidRPr="006D170D">
        <w:t xml:space="preserve">do </w:t>
      </w:r>
      <w:r w:rsidR="003475E4">
        <w:t>3</w:t>
      </w:r>
      <w:r w:rsidR="00B17E67" w:rsidRPr="006D170D">
        <w:t xml:space="preserve">1. </w:t>
      </w:r>
      <w:r w:rsidR="003475E4">
        <w:t>kolovoza</w:t>
      </w:r>
      <w:r w:rsidR="00B17E67" w:rsidRPr="006D170D">
        <w:t xml:space="preserve"> 2026.</w:t>
      </w:r>
      <w:r w:rsidR="00B17E67">
        <w:t xml:space="preserve"> </w:t>
      </w:r>
      <w:r w:rsidR="008E6D81">
        <w:t xml:space="preserve">U razdoblju od </w:t>
      </w:r>
      <w:r w:rsidR="008E6D81" w:rsidRPr="00886F5A">
        <w:t xml:space="preserve">1. siječnja 2026. </w:t>
      </w:r>
      <w:r w:rsidR="008E6D81">
        <w:t xml:space="preserve">do </w:t>
      </w:r>
      <w:r w:rsidR="003475E4">
        <w:t>3</w:t>
      </w:r>
      <w:r w:rsidR="008E6D81">
        <w:t xml:space="preserve">1. </w:t>
      </w:r>
      <w:r w:rsidR="003475E4">
        <w:t>kolovoza</w:t>
      </w:r>
      <w:r w:rsidR="008E6D81">
        <w:t xml:space="preserve"> 2026. </w:t>
      </w:r>
      <w:r w:rsidR="008E6D81" w:rsidRPr="00886F5A">
        <w:t xml:space="preserve">službenike i namještenike, opremu, pismohranu i drugu dokumentaciju, sredstva za rad, prava i obveze Gradskog zavoda za zaštitu spomenika kulture i prirode Grada Zagreba preuzima Ministarstvo </w:t>
      </w:r>
      <w:r w:rsidR="008E6D81" w:rsidRPr="00433A03">
        <w:t xml:space="preserve">kulture i medija u dijelu koji se odnosi na obavljanje </w:t>
      </w:r>
      <w:r w:rsidR="00B17E67" w:rsidRPr="00433A03">
        <w:t>upravnih i stručnih poslova zaštite i očuvanja kulturnih dobara predviđenih Zakonom za područje Grada Zagreba</w:t>
      </w:r>
      <w:r w:rsidR="007546A7" w:rsidRPr="00433A03">
        <w:t xml:space="preserve"> sukladno </w:t>
      </w:r>
      <w:r w:rsidR="007546A7" w:rsidRPr="00433A03">
        <w:lastRenderedPageBreak/>
        <w:t>sporazumu o preuzimanju koji će se sklopiti s Gradom Zagrebom</w:t>
      </w:r>
      <w:r w:rsidR="008E6D81" w:rsidRPr="00433A03">
        <w:t>.</w:t>
      </w:r>
      <w:r w:rsidR="00004CB9" w:rsidRPr="00433A03">
        <w:t xml:space="preserve"> </w:t>
      </w:r>
      <w:r w:rsidR="00B17E67" w:rsidRPr="00433A03">
        <w:t xml:space="preserve">Djelatnici Gradskog zavoda za zaštitu spomenika kulture i prirode Grada Zagreba </w:t>
      </w:r>
      <w:r w:rsidR="00D91451" w:rsidRPr="00433A03">
        <w:t xml:space="preserve">preuzimaju se uz njihovu prethodnu suglasnost te </w:t>
      </w:r>
      <w:r w:rsidR="00B17E67" w:rsidRPr="00433A03">
        <w:t xml:space="preserve">do izvršnosti rješenja o </w:t>
      </w:r>
      <w:r w:rsidR="00951630">
        <w:t>rasporedu</w:t>
      </w:r>
      <w:r w:rsidR="00B17E67" w:rsidRPr="00433A03">
        <w:t xml:space="preserve"> nastavljaju obavljati dosadašnje poslove </w:t>
      </w:r>
      <w:r w:rsidR="00D91451" w:rsidRPr="00433A03">
        <w:t>i</w:t>
      </w:r>
      <w:r w:rsidR="00B17E67" w:rsidRPr="00433A03">
        <w:t xml:space="preserve"> </w:t>
      </w:r>
      <w:r w:rsidR="00B17E67" w:rsidRPr="006D170D">
        <w:t>zadržavaju stečena prava i obveze.</w:t>
      </w:r>
      <w:r w:rsidR="00B17E67">
        <w:t xml:space="preserve"> </w:t>
      </w:r>
    </w:p>
    <w:p w14:paraId="5E07677A" w14:textId="77777777" w:rsidR="002634AF" w:rsidRPr="00004CB9" w:rsidRDefault="002634AF" w:rsidP="00860B6A">
      <w:pPr>
        <w:ind w:firstLine="708"/>
        <w:jc w:val="both"/>
      </w:pPr>
    </w:p>
    <w:p w14:paraId="7FD2B28D" w14:textId="6F2C9CA0" w:rsidR="00860B6A" w:rsidRPr="00004CB9" w:rsidRDefault="002634AF" w:rsidP="00860B6A">
      <w:pPr>
        <w:ind w:firstLine="708"/>
        <w:jc w:val="both"/>
        <w:rPr>
          <w:rStyle w:val="defaultparagraphfont-000018"/>
          <w:color w:val="auto"/>
        </w:rPr>
      </w:pPr>
      <w:r w:rsidRPr="00004CB9">
        <w:t xml:space="preserve">Normativno rješenje osigurava pravni okvir za </w:t>
      </w:r>
      <w:r w:rsidR="00E11AAE">
        <w:t xml:space="preserve">pravodobnu </w:t>
      </w:r>
      <w:r w:rsidRPr="00004CB9">
        <w:t>provedbu ciljeva i mjera Nacionalnog plana oporavka i otpornosti 2021. - 2026.</w:t>
      </w:r>
      <w:r w:rsidR="00886F5A" w:rsidRPr="00004CB9">
        <w:t xml:space="preserve">                   </w:t>
      </w:r>
    </w:p>
    <w:p w14:paraId="3D32DDF0" w14:textId="77777777" w:rsidR="00860B6A" w:rsidRDefault="00860B6A" w:rsidP="00860B6A">
      <w:pPr>
        <w:ind w:firstLine="708"/>
        <w:jc w:val="both"/>
        <w:rPr>
          <w:rStyle w:val="defaultparagraphfont-000018"/>
          <w:color w:val="auto"/>
        </w:rPr>
      </w:pPr>
    </w:p>
    <w:p w14:paraId="501DFA78" w14:textId="5540883F" w:rsidR="00933D92" w:rsidRPr="00843E9A" w:rsidRDefault="0088747B" w:rsidP="00D26BD2">
      <w:pPr>
        <w:ind w:firstLine="708"/>
        <w:jc w:val="both"/>
        <w:rPr>
          <w:rStyle w:val="defaultparagraphfont-000018"/>
          <w:color w:val="auto"/>
        </w:rPr>
      </w:pPr>
      <w:r>
        <w:t>Pr</w:t>
      </w:r>
      <w:r w:rsidR="0026394A">
        <w:t>ijedlogom z</w:t>
      </w:r>
      <w:r w:rsidR="00860B6A" w:rsidRPr="00843E9A">
        <w:t xml:space="preserve">akona </w:t>
      </w:r>
      <w:r w:rsidR="00933D92" w:rsidRPr="00843E9A">
        <w:t>stvorit će se normativni okvir</w:t>
      </w:r>
      <w:r w:rsidR="00860B6A" w:rsidRPr="00843E9A">
        <w:t xml:space="preserve"> </w:t>
      </w:r>
      <w:r w:rsidR="009028A8" w:rsidRPr="00843E9A">
        <w:t xml:space="preserve">kojim će se </w:t>
      </w:r>
      <w:r w:rsidR="009028A8" w:rsidRPr="00843E9A">
        <w:rPr>
          <w:rStyle w:val="defaultparagraphfont-000018"/>
          <w:color w:val="auto"/>
        </w:rPr>
        <w:t xml:space="preserve">omogućiti dovršetak radova na projektima obnove </w:t>
      </w:r>
      <w:r w:rsidR="00521426">
        <w:rPr>
          <w:rStyle w:val="defaultparagraphfont-000018"/>
          <w:color w:val="auto"/>
        </w:rPr>
        <w:t xml:space="preserve">zgrada sa statusom kulturnog dobra na području Grada Zagreba </w:t>
      </w:r>
      <w:r w:rsidR="009028A8" w:rsidRPr="00843E9A">
        <w:rPr>
          <w:rStyle w:val="defaultparagraphfont-000018"/>
          <w:color w:val="auto"/>
        </w:rPr>
        <w:t>koji se financiraju iz EU</w:t>
      </w:r>
      <w:r w:rsidR="005E3C2C" w:rsidRPr="00843E9A">
        <w:rPr>
          <w:rStyle w:val="defaultparagraphfont-000018"/>
          <w:color w:val="auto"/>
        </w:rPr>
        <w:t xml:space="preserve"> i nacionalnim sredstvima.</w:t>
      </w:r>
    </w:p>
    <w:bookmarkEnd w:id="2"/>
    <w:p w14:paraId="4833CDFD" w14:textId="77777777" w:rsidR="00E17F2E" w:rsidRPr="00860B6A" w:rsidRDefault="00E17F2E" w:rsidP="00D26BD2">
      <w:pPr>
        <w:ind w:firstLine="708"/>
        <w:jc w:val="both"/>
        <w:rPr>
          <w:bCs/>
          <w:color w:val="EE0000"/>
        </w:rPr>
      </w:pPr>
    </w:p>
    <w:bookmarkEnd w:id="3"/>
    <w:p w14:paraId="291EB3CC" w14:textId="77777777" w:rsidR="002A3E62" w:rsidRDefault="002A3E62" w:rsidP="00933D92">
      <w:pPr>
        <w:jc w:val="both"/>
        <w:rPr>
          <w:b/>
          <w:bCs/>
        </w:rPr>
      </w:pPr>
    </w:p>
    <w:p w14:paraId="6AB635FC" w14:textId="77777777" w:rsidR="00D23126" w:rsidRDefault="00393029" w:rsidP="00D23126">
      <w:pPr>
        <w:spacing w:after="160" w:line="259" w:lineRule="auto"/>
        <w:contextualSpacing/>
        <w:jc w:val="both"/>
        <w:rPr>
          <w:b/>
        </w:rPr>
      </w:pPr>
      <w:r>
        <w:rPr>
          <w:b/>
        </w:rPr>
        <w:t>III.</w:t>
      </w:r>
      <w:r>
        <w:rPr>
          <w:b/>
        </w:rPr>
        <w:tab/>
      </w:r>
      <w:r w:rsidR="00D23126" w:rsidRPr="00A140C2">
        <w:rPr>
          <w:b/>
        </w:rPr>
        <w:t>OCJENA I IZVORI POTREBNIH SREDSTAVA ZA PROVOĐENJE ZAKONA</w:t>
      </w:r>
    </w:p>
    <w:p w14:paraId="6B41EA39" w14:textId="77777777" w:rsidR="00D26BD2" w:rsidRPr="00A140C2" w:rsidRDefault="00D26BD2" w:rsidP="00D23126">
      <w:pPr>
        <w:spacing w:after="160" w:line="259" w:lineRule="auto"/>
        <w:contextualSpacing/>
        <w:jc w:val="both"/>
        <w:rPr>
          <w:b/>
        </w:rPr>
      </w:pPr>
    </w:p>
    <w:p w14:paraId="5AC37934" w14:textId="4E27F18B" w:rsidR="00D23126" w:rsidRDefault="00D23126" w:rsidP="00AB018F">
      <w:pPr>
        <w:ind w:firstLine="708"/>
        <w:jc w:val="both"/>
      </w:pPr>
      <w:r w:rsidRPr="00A140C2">
        <w:t xml:space="preserve">Za provođenje ovoga </w:t>
      </w:r>
      <w:r w:rsidR="0026394A">
        <w:t>z</w:t>
      </w:r>
      <w:r w:rsidRPr="00A140C2">
        <w:t xml:space="preserve">akona neće biti potrebno osigurati dodatna sredstva u državnom proračunu Republike Hrvatske. </w:t>
      </w:r>
    </w:p>
    <w:p w14:paraId="03BAF126" w14:textId="77777777" w:rsidR="00FB7C00" w:rsidRDefault="00FB7C00" w:rsidP="00AB018F">
      <w:pPr>
        <w:ind w:firstLine="708"/>
        <w:jc w:val="both"/>
      </w:pPr>
    </w:p>
    <w:p w14:paraId="448C81CF" w14:textId="77777777" w:rsidR="00E17F2E" w:rsidRPr="00A140C2" w:rsidRDefault="00E17F2E" w:rsidP="00AB018F">
      <w:pPr>
        <w:ind w:firstLine="708"/>
        <w:jc w:val="both"/>
      </w:pPr>
    </w:p>
    <w:p w14:paraId="0EB99ED4" w14:textId="77777777" w:rsidR="00D23126" w:rsidRPr="00A140C2" w:rsidRDefault="00393029" w:rsidP="00D23126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>IV.</w:t>
      </w:r>
      <w:r>
        <w:rPr>
          <w:b/>
        </w:rPr>
        <w:tab/>
      </w:r>
      <w:r w:rsidR="00E36240" w:rsidRPr="00A140C2">
        <w:rPr>
          <w:b/>
        </w:rPr>
        <w:t>PRIJEDLOG ZA DONOŠENJE</w:t>
      </w:r>
      <w:r w:rsidR="00D23126" w:rsidRPr="00A140C2">
        <w:rPr>
          <w:b/>
        </w:rPr>
        <w:t xml:space="preserve"> ZAKONA PO HITNOM POSTUPKU</w:t>
      </w:r>
    </w:p>
    <w:p w14:paraId="020ED5E1" w14:textId="77777777" w:rsidR="00786C28" w:rsidRPr="008C4FBB" w:rsidRDefault="00786C28" w:rsidP="00D26BD2">
      <w:pPr>
        <w:ind w:firstLine="708"/>
        <w:jc w:val="both"/>
      </w:pPr>
    </w:p>
    <w:p w14:paraId="0E2FC852" w14:textId="007E9DF4" w:rsidR="0053698A" w:rsidRDefault="0053698A" w:rsidP="0053698A">
      <w:pPr>
        <w:ind w:firstLine="708"/>
        <w:jc w:val="both"/>
      </w:pPr>
      <w:r w:rsidRPr="00294B5D">
        <w:t xml:space="preserve">Donošenje </w:t>
      </w:r>
      <w:r w:rsidR="0026394A">
        <w:t>ovoga z</w:t>
      </w:r>
      <w:r w:rsidRPr="00294B5D">
        <w:t xml:space="preserve">akona po hitnom postupku predlaže se sukladno odredbi članka 204. Poslovnika Hrvatskog sabora („Narodne novine“, </w:t>
      </w:r>
      <w:r w:rsidR="00393029" w:rsidRPr="00294B5D">
        <w:t>br</w:t>
      </w:r>
      <w:r w:rsidR="00393029">
        <w:t>.</w:t>
      </w:r>
      <w:r w:rsidR="00393029" w:rsidRPr="00294B5D">
        <w:t xml:space="preserve"> </w:t>
      </w:r>
      <w:r w:rsidRPr="00294B5D">
        <w:t>81/13</w:t>
      </w:r>
      <w:r w:rsidR="001D407C">
        <w:t>.</w:t>
      </w:r>
      <w:r w:rsidRPr="00294B5D">
        <w:t>, 113/16</w:t>
      </w:r>
      <w:r w:rsidR="00393029">
        <w:t>.</w:t>
      </w:r>
      <w:r w:rsidRPr="00294B5D">
        <w:t>, 69/17</w:t>
      </w:r>
      <w:r w:rsidR="00393029">
        <w:t>.</w:t>
      </w:r>
      <w:r w:rsidRPr="00294B5D">
        <w:t>, 29/18</w:t>
      </w:r>
      <w:r w:rsidR="00393029">
        <w:t>.</w:t>
      </w:r>
      <w:r w:rsidRPr="00294B5D">
        <w:t>, 53/20</w:t>
      </w:r>
      <w:r w:rsidR="00393029">
        <w:t>.</w:t>
      </w:r>
      <w:r w:rsidRPr="00294B5D">
        <w:t>, 119/20</w:t>
      </w:r>
      <w:r w:rsidR="00393029">
        <w:t>.</w:t>
      </w:r>
      <w:r w:rsidRPr="00294B5D">
        <w:t xml:space="preserve"> - Odluka Ustavnog suda Republike Hrvatske, 123/20</w:t>
      </w:r>
      <w:r w:rsidR="00393029">
        <w:t>.</w:t>
      </w:r>
      <w:r w:rsidRPr="00294B5D">
        <w:t xml:space="preserve"> i 86/23</w:t>
      </w:r>
      <w:r w:rsidR="00393029">
        <w:t>.</w:t>
      </w:r>
      <w:r w:rsidRPr="00294B5D">
        <w:t xml:space="preserve"> - Odluka Ustavnog suda Republike Hrvatske) koj</w:t>
      </w:r>
      <w:r w:rsidR="0088747B">
        <w:t>o</w:t>
      </w:r>
      <w:r w:rsidRPr="00294B5D">
        <w:t xml:space="preserve">m je propisano da se zakon može donijeti po hitnom postupku kada to zahtijevaju opravdani razlozi. </w:t>
      </w:r>
    </w:p>
    <w:p w14:paraId="5A24B261" w14:textId="77777777" w:rsidR="0053698A" w:rsidRPr="00294B5D" w:rsidRDefault="0053698A" w:rsidP="0053698A">
      <w:pPr>
        <w:ind w:firstLine="708"/>
        <w:jc w:val="both"/>
      </w:pPr>
    </w:p>
    <w:p w14:paraId="31EE5E6E" w14:textId="4C0DED52" w:rsidR="0053698A" w:rsidRPr="001005D1" w:rsidRDefault="00393029" w:rsidP="0053698A">
      <w:pPr>
        <w:ind w:firstLine="708"/>
        <w:jc w:val="both"/>
      </w:pPr>
      <w:bookmarkStart w:id="4" w:name="_Hlk213851192"/>
      <w:r w:rsidRPr="001005D1">
        <w:t xml:space="preserve">Ovaj </w:t>
      </w:r>
      <w:r w:rsidR="0026394A">
        <w:t>z</w:t>
      </w:r>
      <w:r w:rsidRPr="001005D1">
        <w:t>akon</w:t>
      </w:r>
      <w:r w:rsidR="0053698A" w:rsidRPr="001005D1">
        <w:t xml:space="preserve"> predlaže se donijeti po hitnom postupku </w:t>
      </w:r>
      <w:r w:rsidR="00FB7C00" w:rsidRPr="001005D1">
        <w:t xml:space="preserve">zbog osiguranja </w:t>
      </w:r>
      <w:r w:rsidR="001005D1">
        <w:t xml:space="preserve">pravovremene </w:t>
      </w:r>
      <w:r w:rsidR="002634AF" w:rsidRPr="001005D1">
        <w:t>provedb</w:t>
      </w:r>
      <w:r w:rsidR="00FB7C00" w:rsidRPr="001005D1">
        <w:t>e</w:t>
      </w:r>
      <w:r w:rsidR="002634AF" w:rsidRPr="001005D1">
        <w:t xml:space="preserve"> ciljeva i mjera Nacionalnog plana oporavka i otpornosti 2021. - 2026.</w:t>
      </w:r>
      <w:r w:rsidR="005A561B" w:rsidRPr="001005D1">
        <w:t xml:space="preserve"> koji će pridonijeti sveobuhvatnoj obnovi zgrada </w:t>
      </w:r>
      <w:r w:rsidR="001005D1" w:rsidRPr="001005D1">
        <w:t xml:space="preserve">u </w:t>
      </w:r>
      <w:r w:rsidR="00737045">
        <w:t xml:space="preserve">Gradu </w:t>
      </w:r>
      <w:r w:rsidR="001005D1" w:rsidRPr="001005D1">
        <w:t>Zagrebu sa statusom kulturnog dobra</w:t>
      </w:r>
      <w:r w:rsidR="005A561B" w:rsidRPr="001005D1">
        <w:t>, a time i gospodarskom oporavku</w:t>
      </w:r>
      <w:r w:rsidR="001005D1" w:rsidRPr="001005D1">
        <w:t xml:space="preserve"> te potrebama društva u cjelini</w:t>
      </w:r>
      <w:r w:rsidR="005A561B" w:rsidRPr="001005D1">
        <w:t>.</w:t>
      </w:r>
      <w:r w:rsidR="001005D1" w:rsidRPr="001005D1">
        <w:t xml:space="preserve"> </w:t>
      </w:r>
    </w:p>
    <w:bookmarkEnd w:id="4"/>
    <w:p w14:paraId="1DB4FF0A" w14:textId="77777777" w:rsidR="00E62AE3" w:rsidRPr="00A140C2" w:rsidRDefault="00E62AE3" w:rsidP="00D23126">
      <w:pPr>
        <w:spacing w:after="200" w:line="276" w:lineRule="auto"/>
        <w:contextualSpacing/>
        <w:jc w:val="both"/>
      </w:pPr>
    </w:p>
    <w:p w14:paraId="43A8E7DE" w14:textId="77777777" w:rsidR="00E62AE3" w:rsidRPr="00A140C2" w:rsidRDefault="00E62AE3" w:rsidP="00D23126">
      <w:pPr>
        <w:spacing w:after="200" w:line="276" w:lineRule="auto"/>
        <w:contextualSpacing/>
        <w:jc w:val="both"/>
        <w:rPr>
          <w:b/>
        </w:rPr>
      </w:pPr>
    </w:p>
    <w:p w14:paraId="41D40332" w14:textId="77777777" w:rsidR="00E62AE3" w:rsidRPr="00A140C2" w:rsidRDefault="00E62AE3" w:rsidP="00D23126">
      <w:pPr>
        <w:spacing w:after="200" w:line="276" w:lineRule="auto"/>
        <w:contextualSpacing/>
        <w:jc w:val="both"/>
        <w:rPr>
          <w:b/>
        </w:rPr>
      </w:pPr>
    </w:p>
    <w:p w14:paraId="7D8B5CF1" w14:textId="77777777" w:rsidR="00E62AE3" w:rsidRPr="00A140C2" w:rsidRDefault="00E62AE3" w:rsidP="00D23126">
      <w:pPr>
        <w:spacing w:after="200" w:line="276" w:lineRule="auto"/>
        <w:contextualSpacing/>
        <w:jc w:val="both"/>
        <w:rPr>
          <w:b/>
        </w:rPr>
      </w:pPr>
    </w:p>
    <w:p w14:paraId="66798A33" w14:textId="77777777" w:rsidR="00E62AE3" w:rsidRPr="00A140C2" w:rsidRDefault="00E62AE3" w:rsidP="00D23126">
      <w:pPr>
        <w:spacing w:after="200" w:line="276" w:lineRule="auto"/>
        <w:contextualSpacing/>
        <w:jc w:val="both"/>
        <w:rPr>
          <w:b/>
        </w:rPr>
      </w:pPr>
    </w:p>
    <w:p w14:paraId="5FB7C215" w14:textId="77777777" w:rsidR="00E62AE3" w:rsidRPr="00A140C2" w:rsidRDefault="00E62AE3" w:rsidP="00D23126">
      <w:pPr>
        <w:spacing w:after="200" w:line="276" w:lineRule="auto"/>
        <w:contextualSpacing/>
        <w:jc w:val="both"/>
        <w:rPr>
          <w:b/>
        </w:rPr>
      </w:pPr>
    </w:p>
    <w:p w14:paraId="279D8DA0" w14:textId="77777777" w:rsidR="00E62AE3" w:rsidRPr="00A140C2" w:rsidRDefault="00E62AE3" w:rsidP="00D23126">
      <w:pPr>
        <w:spacing w:after="200" w:line="276" w:lineRule="auto"/>
        <w:contextualSpacing/>
        <w:jc w:val="both"/>
        <w:rPr>
          <w:b/>
        </w:rPr>
      </w:pPr>
    </w:p>
    <w:p w14:paraId="624EFF7A" w14:textId="77777777" w:rsidR="00E62AE3" w:rsidRDefault="00E62AE3" w:rsidP="00D23126">
      <w:pPr>
        <w:spacing w:after="200" w:line="276" w:lineRule="auto"/>
        <w:contextualSpacing/>
        <w:jc w:val="both"/>
        <w:rPr>
          <w:b/>
        </w:rPr>
      </w:pPr>
    </w:p>
    <w:p w14:paraId="0BABC8AF" w14:textId="77777777" w:rsidR="00E856F1" w:rsidRDefault="00E856F1" w:rsidP="00D23126">
      <w:pPr>
        <w:spacing w:after="200" w:line="276" w:lineRule="auto"/>
        <w:contextualSpacing/>
        <w:jc w:val="both"/>
        <w:rPr>
          <w:b/>
        </w:rPr>
      </w:pPr>
    </w:p>
    <w:p w14:paraId="5E9BBB2D" w14:textId="4D564C1A" w:rsidR="0026394A" w:rsidRDefault="0026394A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0CEF74F" w14:textId="6770D794" w:rsidR="00393029" w:rsidRDefault="00D23126" w:rsidP="00393029">
      <w:pPr>
        <w:jc w:val="center"/>
        <w:outlineLvl w:val="0"/>
        <w:rPr>
          <w:b/>
        </w:rPr>
      </w:pPr>
      <w:r w:rsidRPr="00E6285B">
        <w:rPr>
          <w:b/>
        </w:rPr>
        <w:lastRenderedPageBreak/>
        <w:t xml:space="preserve">KONAČNI PRIJEDLOG ZAKONA O </w:t>
      </w:r>
      <w:r w:rsidR="00860B6A">
        <w:rPr>
          <w:b/>
        </w:rPr>
        <w:t>IZMJENI</w:t>
      </w:r>
      <w:r w:rsidR="00393029">
        <w:rPr>
          <w:b/>
        </w:rPr>
        <w:t xml:space="preserve"> </w:t>
      </w:r>
      <w:r w:rsidRPr="00E6285B">
        <w:rPr>
          <w:b/>
        </w:rPr>
        <w:t xml:space="preserve">ZAKONA O </w:t>
      </w:r>
    </w:p>
    <w:p w14:paraId="5EF27162" w14:textId="78689C8B" w:rsidR="00D23126" w:rsidRPr="00E6285B" w:rsidRDefault="00860B6A" w:rsidP="00393029">
      <w:pPr>
        <w:jc w:val="center"/>
        <w:outlineLvl w:val="0"/>
        <w:rPr>
          <w:b/>
        </w:rPr>
      </w:pPr>
      <w:r>
        <w:rPr>
          <w:b/>
        </w:rPr>
        <w:t xml:space="preserve">ZAŠTITI I OČUVANJU KULTURNIH DOBARA </w:t>
      </w:r>
    </w:p>
    <w:p w14:paraId="15F494B8" w14:textId="77777777" w:rsidR="008C4FBB" w:rsidRDefault="008C4FBB" w:rsidP="00D23126">
      <w:pPr>
        <w:jc w:val="center"/>
        <w:rPr>
          <w:spacing w:val="-3"/>
        </w:rPr>
      </w:pPr>
    </w:p>
    <w:p w14:paraId="62FA21B2" w14:textId="77777777" w:rsidR="00393029" w:rsidRDefault="00393029" w:rsidP="00D23126">
      <w:pPr>
        <w:jc w:val="center"/>
        <w:rPr>
          <w:spacing w:val="-3"/>
        </w:rPr>
      </w:pPr>
      <w:bookmarkStart w:id="5" w:name="_Hlk214612225"/>
    </w:p>
    <w:p w14:paraId="30EB951D" w14:textId="77777777" w:rsidR="00D23126" w:rsidRPr="00A140C2" w:rsidRDefault="00D23126" w:rsidP="00D23126">
      <w:pPr>
        <w:jc w:val="center"/>
        <w:rPr>
          <w:b/>
          <w:bCs/>
        </w:rPr>
      </w:pPr>
      <w:bookmarkStart w:id="6" w:name="_Hlk214631106"/>
      <w:bookmarkStart w:id="7" w:name="_Hlk214628068"/>
      <w:r w:rsidRPr="00A140C2">
        <w:rPr>
          <w:b/>
          <w:bCs/>
        </w:rPr>
        <w:t>Članak 1.</w:t>
      </w:r>
    </w:p>
    <w:p w14:paraId="58C43F24" w14:textId="77777777" w:rsidR="008C4FBB" w:rsidRPr="00A140C2" w:rsidRDefault="008C4FBB" w:rsidP="00D23126">
      <w:pPr>
        <w:jc w:val="center"/>
        <w:rPr>
          <w:b/>
          <w:bCs/>
        </w:rPr>
      </w:pPr>
    </w:p>
    <w:p w14:paraId="7BB73E76" w14:textId="47C556FF" w:rsidR="00F65111" w:rsidRPr="00A140C2" w:rsidRDefault="00F65111" w:rsidP="008B7971">
      <w:pPr>
        <w:ind w:firstLine="708"/>
        <w:jc w:val="both"/>
      </w:pPr>
      <w:r w:rsidRPr="00A140C2">
        <w:t xml:space="preserve">U Zakonu o </w:t>
      </w:r>
      <w:r w:rsidR="00573FBF">
        <w:t>zaštiti i očuvanju kulturnih dobara</w:t>
      </w:r>
      <w:r w:rsidRPr="00A140C2">
        <w:t xml:space="preserve"> („Narodne novine“, br</w:t>
      </w:r>
      <w:r w:rsidR="0026394A">
        <w:t>oj</w:t>
      </w:r>
      <w:r w:rsidRPr="00A140C2">
        <w:t xml:space="preserve"> </w:t>
      </w:r>
      <w:r w:rsidR="00573FBF">
        <w:t>145</w:t>
      </w:r>
      <w:r w:rsidRPr="00A140C2">
        <w:t>/</w:t>
      </w:r>
      <w:r w:rsidR="00573FBF">
        <w:t>24</w:t>
      </w:r>
      <w:r w:rsidR="00393029">
        <w:t>.</w:t>
      </w:r>
      <w:r w:rsidR="00573FBF">
        <w:t>)</w:t>
      </w:r>
      <w:r w:rsidR="0026394A">
        <w:t>,</w:t>
      </w:r>
      <w:r w:rsidR="00573FBF">
        <w:t xml:space="preserve"> </w:t>
      </w:r>
      <w:r w:rsidRPr="00A140C2">
        <w:t>član</w:t>
      </w:r>
      <w:r w:rsidR="006D170D">
        <w:t>a</w:t>
      </w:r>
      <w:r w:rsidRPr="00A140C2">
        <w:t xml:space="preserve">k </w:t>
      </w:r>
      <w:r w:rsidR="00573FBF">
        <w:t>127</w:t>
      </w:r>
      <w:r w:rsidRPr="00A140C2">
        <w:t>.</w:t>
      </w:r>
      <w:r w:rsidR="00573FBF">
        <w:t xml:space="preserve"> mijenja se i glas</w:t>
      </w:r>
      <w:r w:rsidR="006D170D">
        <w:t>i</w:t>
      </w:r>
      <w:r w:rsidRPr="00A140C2">
        <w:t xml:space="preserve">: </w:t>
      </w:r>
    </w:p>
    <w:p w14:paraId="3FE434C5" w14:textId="77777777" w:rsidR="00F65111" w:rsidRPr="001005D1" w:rsidRDefault="00F65111" w:rsidP="00F65111">
      <w:pPr>
        <w:jc w:val="both"/>
      </w:pPr>
    </w:p>
    <w:p w14:paraId="4DC5B465" w14:textId="77777777" w:rsidR="006D170D" w:rsidRPr="006D170D" w:rsidRDefault="00BB5374" w:rsidP="00FC11E1">
      <w:pPr>
        <w:ind w:firstLine="708"/>
        <w:jc w:val="both"/>
      </w:pPr>
      <w:bookmarkStart w:id="8" w:name="_Hlk214270623"/>
      <w:r w:rsidRPr="001005D1">
        <w:t>„</w:t>
      </w:r>
      <w:r w:rsidR="006D170D" w:rsidRPr="006D170D">
        <w:t>(1) Ministarstvo kulture i medija preuzima dana 1. siječnja 2026. obavljanje upravnih i stručnih poslova zaštite i očuvanja kulturnih dobara predviđenih ovim Zakonom za područje Grada Zagreba koje je obavljao Gradski zavod za zaštitu spomenika kulture i prirode Grada Zagreba.</w:t>
      </w:r>
    </w:p>
    <w:p w14:paraId="34A665B4" w14:textId="77777777" w:rsidR="006D170D" w:rsidRPr="006D170D" w:rsidRDefault="006D170D" w:rsidP="006D170D">
      <w:pPr>
        <w:jc w:val="both"/>
      </w:pPr>
    </w:p>
    <w:p w14:paraId="6E986A27" w14:textId="20568B7D" w:rsidR="006D170D" w:rsidRPr="006D170D" w:rsidRDefault="006D170D" w:rsidP="00FC11E1">
      <w:pPr>
        <w:ind w:firstLine="708"/>
        <w:jc w:val="both"/>
      </w:pPr>
      <w:r w:rsidRPr="006D170D">
        <w:t xml:space="preserve">(2) Iznimno od stavka 1. ovoga članka nadležno upravno tijelo Grada Zagreba obavljat će do </w:t>
      </w:r>
      <w:r w:rsidR="00E67F63">
        <w:t>3</w:t>
      </w:r>
      <w:r w:rsidRPr="006D170D">
        <w:t xml:space="preserve">1. </w:t>
      </w:r>
      <w:r w:rsidR="00E67F63">
        <w:t>kolovoza</w:t>
      </w:r>
      <w:r w:rsidRPr="006D170D">
        <w:t xml:space="preserve"> 2026. upravne i stručne poslove zaštite i očuvanja kulturnih dobara predviđene ovim Zakonom za područje Grada Zagreba koje je obavljao Gradski zavod za zaštitu spomenika kulture i prirode Grada Zagreba, a koji su propisani odredbama glave VI. ovoga Zakona.</w:t>
      </w:r>
    </w:p>
    <w:p w14:paraId="682D4A1C" w14:textId="77777777" w:rsidR="006D170D" w:rsidRPr="006D170D" w:rsidRDefault="006D170D" w:rsidP="006D170D">
      <w:pPr>
        <w:jc w:val="both"/>
      </w:pPr>
    </w:p>
    <w:p w14:paraId="2C80FC66" w14:textId="24BA4F0F" w:rsidR="006D170D" w:rsidRPr="006D170D" w:rsidRDefault="006D170D" w:rsidP="00FC11E1">
      <w:pPr>
        <w:ind w:firstLine="708"/>
        <w:jc w:val="both"/>
      </w:pPr>
      <w:r w:rsidRPr="006D170D">
        <w:t xml:space="preserve">(3) Zatečeni djelatnici Gradskog zavoda za zaštitu spomenika kulture i prirode Grada Zagreba nastavljaju obavljati poslove iz stavka 2. ovoga članka do </w:t>
      </w:r>
      <w:r w:rsidR="00E67F63">
        <w:t>3</w:t>
      </w:r>
      <w:r w:rsidRPr="006D170D">
        <w:t xml:space="preserve">1. </w:t>
      </w:r>
      <w:r w:rsidR="00E67F63">
        <w:t>kolovoza</w:t>
      </w:r>
      <w:r w:rsidRPr="006D170D">
        <w:t xml:space="preserve"> 2026.</w:t>
      </w:r>
    </w:p>
    <w:p w14:paraId="6B5FA1EE" w14:textId="77777777" w:rsidR="006D170D" w:rsidRPr="006D170D" w:rsidRDefault="006D170D" w:rsidP="006D170D">
      <w:pPr>
        <w:jc w:val="both"/>
      </w:pPr>
    </w:p>
    <w:p w14:paraId="385960AA" w14:textId="4EC2B103" w:rsidR="006D170D" w:rsidRPr="00433A03" w:rsidRDefault="006D170D" w:rsidP="00D91451">
      <w:pPr>
        <w:ind w:firstLine="708"/>
        <w:jc w:val="both"/>
      </w:pPr>
      <w:r w:rsidRPr="006D170D">
        <w:t xml:space="preserve">(4) U razdoblju od 1. siječnja 2026. do </w:t>
      </w:r>
      <w:r w:rsidR="00E67F63">
        <w:t>3</w:t>
      </w:r>
      <w:r w:rsidRPr="006D170D">
        <w:t xml:space="preserve">1. </w:t>
      </w:r>
      <w:r w:rsidR="00E67F63">
        <w:t>kolovoza</w:t>
      </w:r>
      <w:r w:rsidRPr="006D170D">
        <w:t xml:space="preserve"> 2026. službenike i namještenike, opremu, pismohranu i drugu dokumentaciju, sredstva za rad, prava i obveze Gradskog zavoda za zaštitu spomenika kulture i prirode Grada Zagreba preuzima Ministarstvo kulture i medija u dijelu koji se odnosi na obavljanje poslova iz stavka 1. ovoga članka</w:t>
      </w:r>
      <w:r w:rsidR="008D312C">
        <w:t xml:space="preserve"> </w:t>
      </w:r>
      <w:r w:rsidR="008D312C" w:rsidRPr="00433A03">
        <w:t>sukladno sporazumu o preuzimanju koji će se sklopiti s Gradom Zagrebom</w:t>
      </w:r>
      <w:r w:rsidR="00D91451" w:rsidRPr="00433A03">
        <w:t xml:space="preserve">. </w:t>
      </w:r>
    </w:p>
    <w:p w14:paraId="795D16F3" w14:textId="77777777" w:rsidR="00D91451" w:rsidRPr="006D170D" w:rsidRDefault="00D91451" w:rsidP="00D91451">
      <w:pPr>
        <w:ind w:firstLine="708"/>
        <w:jc w:val="both"/>
      </w:pPr>
    </w:p>
    <w:p w14:paraId="57DE3ADD" w14:textId="02E4DE17" w:rsidR="006D170D" w:rsidRPr="006D170D" w:rsidRDefault="006D170D" w:rsidP="00FC11E1">
      <w:pPr>
        <w:ind w:firstLine="708"/>
        <w:jc w:val="both"/>
      </w:pPr>
      <w:r w:rsidRPr="006D170D">
        <w:t xml:space="preserve">(5) Djelatnici Gradskog zavoda za zaštitu spomenika kulture i prirode Grada Zagreba iz stavka 4. ovoga </w:t>
      </w:r>
      <w:r w:rsidRPr="00433A03">
        <w:t xml:space="preserve">članka </w:t>
      </w:r>
      <w:r w:rsidR="00D91451" w:rsidRPr="00433A03">
        <w:t xml:space="preserve">preuzimaju se uz njihovu prethodnu suglasnost te </w:t>
      </w:r>
      <w:r w:rsidRPr="00433A03">
        <w:t xml:space="preserve">do </w:t>
      </w:r>
      <w:r w:rsidRPr="006D170D">
        <w:t xml:space="preserve">izvršnosti Rješenja o </w:t>
      </w:r>
      <w:r w:rsidR="00951630">
        <w:t>rasporedu</w:t>
      </w:r>
      <w:r w:rsidRPr="006D170D">
        <w:t xml:space="preserve"> nastavljaju obavljati dosadašnje poslove </w:t>
      </w:r>
      <w:r w:rsidR="00D91451">
        <w:t>i</w:t>
      </w:r>
      <w:r w:rsidRPr="006D170D">
        <w:t xml:space="preserve"> zadržavaju stečena prava i obveze.</w:t>
      </w:r>
      <w:r w:rsidR="00D91451">
        <w:t>“.</w:t>
      </w:r>
    </w:p>
    <w:p w14:paraId="038519B7" w14:textId="77777777" w:rsidR="006D170D" w:rsidRPr="006D170D" w:rsidRDefault="006D170D" w:rsidP="006D170D">
      <w:pPr>
        <w:jc w:val="both"/>
      </w:pPr>
    </w:p>
    <w:bookmarkEnd w:id="6"/>
    <w:bookmarkEnd w:id="8"/>
    <w:p w14:paraId="5F06D31E" w14:textId="77777777" w:rsidR="00F65111" w:rsidRPr="003A36A1" w:rsidRDefault="00F65111" w:rsidP="00F65111">
      <w:pPr>
        <w:jc w:val="center"/>
        <w:rPr>
          <w:b/>
          <w:bCs/>
        </w:rPr>
      </w:pPr>
      <w:r w:rsidRPr="003A36A1">
        <w:rPr>
          <w:b/>
          <w:bCs/>
        </w:rPr>
        <w:t xml:space="preserve">Članak </w:t>
      </w:r>
      <w:r w:rsidR="008461EA" w:rsidRPr="003A36A1">
        <w:rPr>
          <w:b/>
          <w:bCs/>
        </w:rPr>
        <w:t>2.</w:t>
      </w:r>
    </w:p>
    <w:p w14:paraId="23DE1A6A" w14:textId="77777777" w:rsidR="008461EA" w:rsidRPr="003A36A1" w:rsidRDefault="008461EA" w:rsidP="00F65111">
      <w:pPr>
        <w:jc w:val="center"/>
      </w:pPr>
    </w:p>
    <w:p w14:paraId="1AA8194B" w14:textId="7A778087" w:rsidR="00F65111" w:rsidRPr="003A36A1" w:rsidRDefault="00F65111" w:rsidP="008B7971">
      <w:pPr>
        <w:ind w:firstLine="708"/>
        <w:jc w:val="both"/>
      </w:pPr>
      <w:r w:rsidRPr="003A36A1">
        <w:t>Ovaj Zakon objavit će se u „Narodnim novinama</w:t>
      </w:r>
      <w:r w:rsidR="00393029" w:rsidRPr="006668E9">
        <w:t>“</w:t>
      </w:r>
      <w:r w:rsidR="00A633DD">
        <w:t>,</w:t>
      </w:r>
      <w:r w:rsidRPr="003A36A1">
        <w:t xml:space="preserve"> a stupa na snagu</w:t>
      </w:r>
      <w:r w:rsidR="00D22A50">
        <w:t xml:space="preserve"> 1. siječnja 2026. </w:t>
      </w:r>
    </w:p>
    <w:p w14:paraId="3DDF2258" w14:textId="77777777" w:rsidR="00F65111" w:rsidRPr="00A140C2" w:rsidRDefault="00F65111" w:rsidP="00D23126">
      <w:pPr>
        <w:jc w:val="center"/>
        <w:rPr>
          <w:b/>
          <w:bCs/>
        </w:rPr>
      </w:pPr>
    </w:p>
    <w:p w14:paraId="34356A7A" w14:textId="77777777" w:rsidR="00D23126" w:rsidRDefault="00D23126" w:rsidP="00BC29EA">
      <w:pPr>
        <w:rPr>
          <w:b/>
          <w:bCs/>
        </w:rPr>
      </w:pPr>
    </w:p>
    <w:bookmarkEnd w:id="5"/>
    <w:p w14:paraId="0042A25E" w14:textId="77777777" w:rsidR="00BC29EA" w:rsidRDefault="00BC29EA" w:rsidP="00BC29EA">
      <w:pPr>
        <w:rPr>
          <w:b/>
          <w:bCs/>
        </w:rPr>
      </w:pPr>
    </w:p>
    <w:p w14:paraId="175B8DAC" w14:textId="77777777" w:rsidR="00BC29EA" w:rsidRDefault="00BC29EA" w:rsidP="00BC29EA">
      <w:pPr>
        <w:rPr>
          <w:b/>
          <w:bCs/>
        </w:rPr>
      </w:pPr>
    </w:p>
    <w:p w14:paraId="2E56C8B1" w14:textId="77777777" w:rsidR="00F31A88" w:rsidRDefault="00F31A88" w:rsidP="00BC29EA">
      <w:pPr>
        <w:rPr>
          <w:b/>
          <w:bCs/>
        </w:rPr>
      </w:pPr>
    </w:p>
    <w:p w14:paraId="525E01E7" w14:textId="77777777" w:rsidR="00BC29EA" w:rsidRDefault="00BC29EA" w:rsidP="00BC29EA">
      <w:pPr>
        <w:rPr>
          <w:b/>
          <w:bCs/>
        </w:rPr>
      </w:pPr>
    </w:p>
    <w:bookmarkEnd w:id="7"/>
    <w:p w14:paraId="7B7BD188" w14:textId="77777777" w:rsidR="00BC29EA" w:rsidRDefault="00BC29EA" w:rsidP="00BC29EA">
      <w:pPr>
        <w:rPr>
          <w:b/>
          <w:bCs/>
        </w:rPr>
      </w:pPr>
    </w:p>
    <w:p w14:paraId="58224DB5" w14:textId="77777777" w:rsidR="00BC29EA" w:rsidRDefault="00BC29EA" w:rsidP="00BC29EA">
      <w:pPr>
        <w:rPr>
          <w:b/>
          <w:bCs/>
        </w:rPr>
      </w:pPr>
    </w:p>
    <w:p w14:paraId="370C09F9" w14:textId="77777777" w:rsidR="00BC29EA" w:rsidRDefault="00BC29EA" w:rsidP="00BC29EA">
      <w:pPr>
        <w:rPr>
          <w:b/>
          <w:bCs/>
        </w:rPr>
      </w:pPr>
    </w:p>
    <w:p w14:paraId="08FCC67A" w14:textId="77777777" w:rsidR="00E67F63" w:rsidRDefault="00E67F63" w:rsidP="00BC29EA">
      <w:pPr>
        <w:rPr>
          <w:b/>
          <w:bCs/>
        </w:rPr>
      </w:pPr>
    </w:p>
    <w:p w14:paraId="73AD7BCA" w14:textId="558AA19E" w:rsidR="0026394A" w:rsidRDefault="0026394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FD9FBEF" w14:textId="77777777" w:rsidR="00D23126" w:rsidRDefault="00D23126" w:rsidP="00D23126">
      <w:pPr>
        <w:jc w:val="center"/>
        <w:rPr>
          <w:b/>
          <w:bCs/>
          <w:lang w:eastAsia="en-US"/>
        </w:rPr>
      </w:pPr>
      <w:r w:rsidRPr="00A140C2">
        <w:rPr>
          <w:b/>
          <w:bCs/>
          <w:lang w:eastAsia="en-US"/>
        </w:rPr>
        <w:lastRenderedPageBreak/>
        <w:t>O</w:t>
      </w:r>
      <w:r w:rsidR="00393029">
        <w:rPr>
          <w:b/>
          <w:bCs/>
          <w:lang w:eastAsia="en-US"/>
        </w:rPr>
        <w:t xml:space="preserve"> </w:t>
      </w:r>
      <w:r w:rsidRPr="00A140C2">
        <w:rPr>
          <w:b/>
          <w:bCs/>
          <w:lang w:eastAsia="en-US"/>
        </w:rPr>
        <w:t>B</w:t>
      </w:r>
      <w:r w:rsidR="00393029">
        <w:rPr>
          <w:b/>
          <w:bCs/>
          <w:lang w:eastAsia="en-US"/>
        </w:rPr>
        <w:t xml:space="preserve"> </w:t>
      </w:r>
      <w:r w:rsidRPr="00A140C2">
        <w:rPr>
          <w:b/>
          <w:bCs/>
          <w:lang w:eastAsia="en-US"/>
        </w:rPr>
        <w:t>R</w:t>
      </w:r>
      <w:r w:rsidR="00393029">
        <w:rPr>
          <w:b/>
          <w:bCs/>
          <w:lang w:eastAsia="en-US"/>
        </w:rPr>
        <w:t xml:space="preserve"> </w:t>
      </w:r>
      <w:r w:rsidRPr="00A140C2">
        <w:rPr>
          <w:b/>
          <w:bCs/>
          <w:lang w:eastAsia="en-US"/>
        </w:rPr>
        <w:t>A</w:t>
      </w:r>
      <w:r w:rsidR="00393029">
        <w:rPr>
          <w:b/>
          <w:bCs/>
          <w:lang w:eastAsia="en-US"/>
        </w:rPr>
        <w:t xml:space="preserve"> </w:t>
      </w:r>
      <w:r w:rsidRPr="00A140C2">
        <w:rPr>
          <w:b/>
          <w:bCs/>
          <w:lang w:eastAsia="en-US"/>
        </w:rPr>
        <w:t>Z</w:t>
      </w:r>
      <w:r w:rsidR="00393029">
        <w:rPr>
          <w:b/>
          <w:bCs/>
          <w:lang w:eastAsia="en-US"/>
        </w:rPr>
        <w:t xml:space="preserve"> </w:t>
      </w:r>
      <w:r w:rsidRPr="00A140C2">
        <w:rPr>
          <w:b/>
          <w:bCs/>
          <w:lang w:eastAsia="en-US"/>
        </w:rPr>
        <w:t>L</w:t>
      </w:r>
      <w:r w:rsidR="00393029">
        <w:rPr>
          <w:b/>
          <w:bCs/>
          <w:lang w:eastAsia="en-US"/>
        </w:rPr>
        <w:t xml:space="preserve"> </w:t>
      </w:r>
      <w:r w:rsidRPr="00A140C2">
        <w:rPr>
          <w:b/>
          <w:bCs/>
          <w:lang w:eastAsia="en-US"/>
        </w:rPr>
        <w:t>O</w:t>
      </w:r>
      <w:r w:rsidR="00393029">
        <w:rPr>
          <w:b/>
          <w:bCs/>
          <w:lang w:eastAsia="en-US"/>
        </w:rPr>
        <w:t xml:space="preserve"> </w:t>
      </w:r>
      <w:r w:rsidRPr="00A140C2">
        <w:rPr>
          <w:b/>
          <w:bCs/>
          <w:lang w:eastAsia="en-US"/>
        </w:rPr>
        <w:t>Ž</w:t>
      </w:r>
      <w:r w:rsidR="00393029">
        <w:rPr>
          <w:b/>
          <w:bCs/>
          <w:lang w:eastAsia="en-US"/>
        </w:rPr>
        <w:t xml:space="preserve"> </w:t>
      </w:r>
      <w:r w:rsidRPr="00A140C2">
        <w:rPr>
          <w:b/>
          <w:bCs/>
          <w:lang w:eastAsia="en-US"/>
        </w:rPr>
        <w:t>E</w:t>
      </w:r>
      <w:r w:rsidR="00393029">
        <w:rPr>
          <w:b/>
          <w:bCs/>
          <w:lang w:eastAsia="en-US"/>
        </w:rPr>
        <w:t xml:space="preserve"> </w:t>
      </w:r>
      <w:r w:rsidRPr="00A140C2">
        <w:rPr>
          <w:b/>
          <w:bCs/>
          <w:lang w:eastAsia="en-US"/>
        </w:rPr>
        <w:t>N</w:t>
      </w:r>
      <w:r w:rsidR="00393029">
        <w:rPr>
          <w:b/>
          <w:bCs/>
          <w:lang w:eastAsia="en-US"/>
        </w:rPr>
        <w:t xml:space="preserve"> </w:t>
      </w:r>
      <w:r w:rsidRPr="00A140C2">
        <w:rPr>
          <w:b/>
          <w:bCs/>
          <w:lang w:eastAsia="en-US"/>
        </w:rPr>
        <w:t>J</w:t>
      </w:r>
      <w:r w:rsidR="00393029">
        <w:rPr>
          <w:b/>
          <w:bCs/>
          <w:lang w:eastAsia="en-US"/>
        </w:rPr>
        <w:t xml:space="preserve"> </w:t>
      </w:r>
      <w:r w:rsidRPr="00A140C2">
        <w:rPr>
          <w:b/>
          <w:bCs/>
          <w:lang w:eastAsia="en-US"/>
        </w:rPr>
        <w:t>E</w:t>
      </w:r>
    </w:p>
    <w:p w14:paraId="78A2D77D" w14:textId="77777777" w:rsidR="00BC29EA" w:rsidRDefault="00BC29EA" w:rsidP="00D23126">
      <w:pPr>
        <w:jc w:val="center"/>
        <w:rPr>
          <w:b/>
          <w:bCs/>
          <w:lang w:eastAsia="en-US"/>
        </w:rPr>
      </w:pPr>
    </w:p>
    <w:p w14:paraId="1A31C42F" w14:textId="77777777" w:rsidR="00D23126" w:rsidRPr="00A140C2" w:rsidRDefault="00D23126" w:rsidP="00D23126">
      <w:pPr>
        <w:rPr>
          <w:rFonts w:eastAsia="Calibri"/>
          <w:b/>
        </w:rPr>
      </w:pPr>
    </w:p>
    <w:p w14:paraId="6AE415E9" w14:textId="28430AFB" w:rsidR="00D23126" w:rsidRPr="00A140C2" w:rsidRDefault="00D23126" w:rsidP="00D23126">
      <w:pPr>
        <w:rPr>
          <w:rFonts w:eastAsia="Calibri"/>
          <w:b/>
        </w:rPr>
      </w:pPr>
      <w:r w:rsidRPr="00A140C2">
        <w:rPr>
          <w:rFonts w:eastAsia="Calibri"/>
          <w:b/>
        </w:rPr>
        <w:t xml:space="preserve">Uz članak 1. </w:t>
      </w:r>
    </w:p>
    <w:p w14:paraId="0D3B3AC7" w14:textId="336C6060" w:rsidR="005E3C2C" w:rsidRPr="002634AF" w:rsidRDefault="00813F6B" w:rsidP="005E3C2C">
      <w:pPr>
        <w:jc w:val="both"/>
      </w:pPr>
      <w:r w:rsidRPr="002634AF">
        <w:rPr>
          <w:rFonts w:eastAsia="Calibri"/>
        </w:rPr>
        <w:t xml:space="preserve">Ovim se člankom </w:t>
      </w:r>
      <w:r w:rsidRPr="002634AF">
        <w:t xml:space="preserve">propisuje </w:t>
      </w:r>
      <w:r w:rsidR="00FB1083" w:rsidRPr="00745BB5">
        <w:rPr>
          <w:rStyle w:val="defaultparagraphfont-000018"/>
        </w:rPr>
        <w:t>preuzimanj</w:t>
      </w:r>
      <w:r w:rsidR="00FB1083">
        <w:rPr>
          <w:rStyle w:val="defaultparagraphfont-000018"/>
        </w:rPr>
        <w:t>e</w:t>
      </w:r>
      <w:r w:rsidR="00FB1083" w:rsidRPr="00745BB5">
        <w:t xml:space="preserve"> obavljanja upravnih i stručnih poslova zaštite i očuvanja kulturnih dobara predviđenih ovim </w:t>
      </w:r>
      <w:r w:rsidR="0026394A">
        <w:t>z</w:t>
      </w:r>
      <w:r w:rsidR="00FB1083" w:rsidRPr="00745BB5">
        <w:t xml:space="preserve">akonom za područje Grada Zagreba, </w:t>
      </w:r>
      <w:r w:rsidR="00FB1083" w:rsidRPr="00745BB5">
        <w:rPr>
          <w:rStyle w:val="defaultparagraphfont-000018"/>
        </w:rPr>
        <w:t>službenika i namještenika, opreme, pismohrane i druge dokumentacije, sredstava za rad, prava i obveza Gradskog zavoda za zaštitu spomenika kulture i prirode Grada Zagreba od strane Ministarstva kulture i medija</w:t>
      </w:r>
      <w:r w:rsidR="00FB1083">
        <w:rPr>
          <w:rStyle w:val="defaultparagraphfont-000018"/>
        </w:rPr>
        <w:t xml:space="preserve">, </w:t>
      </w:r>
      <w:r w:rsidR="00FB1083" w:rsidRPr="00745BB5">
        <w:rPr>
          <w:rStyle w:val="defaultparagraphfont-000018"/>
        </w:rPr>
        <w:t xml:space="preserve">kako bi se omogućio nesmetani rad na projektima obnove </w:t>
      </w:r>
      <w:r w:rsidR="00FB1083">
        <w:rPr>
          <w:rStyle w:val="defaultparagraphfont-000018"/>
        </w:rPr>
        <w:t xml:space="preserve">zgrada sa statusom kulturnog dobra na području Grada Zagreba </w:t>
      </w:r>
      <w:r w:rsidR="00FB1083" w:rsidRPr="00745BB5">
        <w:rPr>
          <w:rStyle w:val="defaultparagraphfont-000018"/>
        </w:rPr>
        <w:t>koji se financiraju iz EU i nacionalnim sredstvima</w:t>
      </w:r>
      <w:r w:rsidR="00FB1083">
        <w:rPr>
          <w:rStyle w:val="defaultparagraphfont-000018"/>
        </w:rPr>
        <w:t>.</w:t>
      </w:r>
    </w:p>
    <w:p w14:paraId="2928FC76" w14:textId="77777777" w:rsidR="00661F28" w:rsidRPr="00A140C2" w:rsidRDefault="00661F28" w:rsidP="00D23126">
      <w:pPr>
        <w:rPr>
          <w:rFonts w:eastAsia="Calibri"/>
          <w:b/>
        </w:rPr>
      </w:pPr>
    </w:p>
    <w:p w14:paraId="1372C365" w14:textId="6C114823" w:rsidR="00D23126" w:rsidRPr="00A140C2" w:rsidRDefault="00D23126" w:rsidP="00FB1083">
      <w:pPr>
        <w:rPr>
          <w:rFonts w:eastAsia="Calibri"/>
          <w:b/>
        </w:rPr>
      </w:pPr>
      <w:r w:rsidRPr="00A140C2">
        <w:rPr>
          <w:rFonts w:eastAsia="Calibri"/>
          <w:b/>
        </w:rPr>
        <w:t xml:space="preserve">Uz članak 2. </w:t>
      </w:r>
    </w:p>
    <w:p w14:paraId="34BEC3CC" w14:textId="022307B3" w:rsidR="00F65111" w:rsidRPr="00A140C2" w:rsidRDefault="001E39F7" w:rsidP="00F65111">
      <w:pPr>
        <w:jc w:val="both"/>
        <w:rPr>
          <w:rFonts w:eastAsia="Calibri"/>
        </w:rPr>
      </w:pPr>
      <w:r>
        <w:rPr>
          <w:rFonts w:eastAsia="Calibri"/>
        </w:rPr>
        <w:t xml:space="preserve">Ovim se člankom propisuje stupanje </w:t>
      </w:r>
      <w:r w:rsidR="00F65111" w:rsidRPr="00A140C2">
        <w:rPr>
          <w:rFonts w:eastAsia="Calibri"/>
        </w:rPr>
        <w:t xml:space="preserve">na snagu </w:t>
      </w:r>
      <w:r w:rsidR="0026394A">
        <w:rPr>
          <w:rFonts w:eastAsia="Calibri"/>
        </w:rPr>
        <w:t>z</w:t>
      </w:r>
      <w:r w:rsidR="00F65111" w:rsidRPr="00A140C2">
        <w:rPr>
          <w:rFonts w:eastAsia="Calibri"/>
        </w:rPr>
        <w:t>akona.</w:t>
      </w:r>
    </w:p>
    <w:p w14:paraId="156A353D" w14:textId="77777777" w:rsidR="00D23126" w:rsidRPr="00A140C2" w:rsidRDefault="00D23126" w:rsidP="00D23126">
      <w:pPr>
        <w:rPr>
          <w:rFonts w:eastAsia="Calibri"/>
          <w:b/>
        </w:rPr>
      </w:pPr>
    </w:p>
    <w:p w14:paraId="26892D9E" w14:textId="77777777" w:rsidR="00D23126" w:rsidRDefault="00D23126" w:rsidP="00D23126">
      <w:pPr>
        <w:jc w:val="both"/>
        <w:rPr>
          <w:b/>
          <w:bCs/>
        </w:rPr>
      </w:pPr>
    </w:p>
    <w:p w14:paraId="77A7D2AC" w14:textId="77777777" w:rsidR="00BC29EA" w:rsidRDefault="00BC29EA" w:rsidP="00D23126">
      <w:pPr>
        <w:jc w:val="both"/>
        <w:rPr>
          <w:b/>
          <w:bCs/>
        </w:rPr>
      </w:pPr>
    </w:p>
    <w:p w14:paraId="7C4A0D3D" w14:textId="77777777" w:rsidR="00BC29EA" w:rsidRDefault="00BC29EA" w:rsidP="00D23126">
      <w:pPr>
        <w:jc w:val="both"/>
        <w:rPr>
          <w:b/>
          <w:bCs/>
        </w:rPr>
      </w:pPr>
    </w:p>
    <w:p w14:paraId="3FEAC7A2" w14:textId="77777777" w:rsidR="00BC29EA" w:rsidRDefault="00BC29EA" w:rsidP="00D23126">
      <w:pPr>
        <w:jc w:val="both"/>
        <w:rPr>
          <w:b/>
          <w:bCs/>
        </w:rPr>
      </w:pPr>
    </w:p>
    <w:p w14:paraId="2CF9700A" w14:textId="77777777" w:rsidR="00BC29EA" w:rsidRDefault="00BC29EA" w:rsidP="00D23126">
      <w:pPr>
        <w:jc w:val="both"/>
        <w:rPr>
          <w:b/>
          <w:bCs/>
        </w:rPr>
      </w:pPr>
    </w:p>
    <w:p w14:paraId="784BEF78" w14:textId="77777777" w:rsidR="00BC29EA" w:rsidRDefault="00BC29EA" w:rsidP="00D23126">
      <w:pPr>
        <w:jc w:val="both"/>
        <w:rPr>
          <w:b/>
          <w:bCs/>
        </w:rPr>
      </w:pPr>
    </w:p>
    <w:p w14:paraId="142EC582" w14:textId="77777777" w:rsidR="00BC29EA" w:rsidRDefault="00BC29EA" w:rsidP="00D23126">
      <w:pPr>
        <w:jc w:val="both"/>
        <w:rPr>
          <w:b/>
          <w:bCs/>
        </w:rPr>
      </w:pPr>
    </w:p>
    <w:p w14:paraId="615BC9E4" w14:textId="77777777" w:rsidR="00BC29EA" w:rsidRDefault="00BC29EA" w:rsidP="00D23126">
      <w:pPr>
        <w:jc w:val="both"/>
        <w:rPr>
          <w:b/>
          <w:bCs/>
        </w:rPr>
      </w:pPr>
    </w:p>
    <w:p w14:paraId="195D1C7A" w14:textId="77777777" w:rsidR="00BC29EA" w:rsidRDefault="00BC29EA" w:rsidP="00D23126">
      <w:pPr>
        <w:jc w:val="both"/>
        <w:rPr>
          <w:b/>
          <w:bCs/>
        </w:rPr>
      </w:pPr>
    </w:p>
    <w:p w14:paraId="241A3656" w14:textId="77777777" w:rsidR="00BC29EA" w:rsidRDefault="00BC29EA" w:rsidP="00D23126">
      <w:pPr>
        <w:jc w:val="both"/>
        <w:rPr>
          <w:b/>
          <w:bCs/>
        </w:rPr>
      </w:pPr>
    </w:p>
    <w:p w14:paraId="1CA335B2" w14:textId="77777777" w:rsidR="00BC29EA" w:rsidRDefault="00BC29EA" w:rsidP="00D23126">
      <w:pPr>
        <w:jc w:val="both"/>
        <w:rPr>
          <w:b/>
          <w:bCs/>
        </w:rPr>
      </w:pPr>
    </w:p>
    <w:p w14:paraId="3C4FA6D6" w14:textId="77777777" w:rsidR="00BC29EA" w:rsidRDefault="00BC29EA" w:rsidP="00D23126">
      <w:pPr>
        <w:jc w:val="both"/>
        <w:rPr>
          <w:b/>
          <w:bCs/>
        </w:rPr>
      </w:pPr>
    </w:p>
    <w:p w14:paraId="56C029EC" w14:textId="77777777" w:rsidR="00BC29EA" w:rsidRDefault="00BC29EA" w:rsidP="00D23126">
      <w:pPr>
        <w:jc w:val="both"/>
        <w:rPr>
          <w:b/>
          <w:bCs/>
        </w:rPr>
      </w:pPr>
    </w:p>
    <w:p w14:paraId="251515D5" w14:textId="77777777" w:rsidR="00BC29EA" w:rsidRDefault="00BC29EA" w:rsidP="00D23126">
      <w:pPr>
        <w:jc w:val="both"/>
        <w:rPr>
          <w:b/>
          <w:bCs/>
        </w:rPr>
      </w:pPr>
    </w:p>
    <w:p w14:paraId="34F350B7" w14:textId="77777777" w:rsidR="00BC29EA" w:rsidRDefault="00BC29EA" w:rsidP="00D23126">
      <w:pPr>
        <w:jc w:val="both"/>
        <w:rPr>
          <w:b/>
          <w:bCs/>
        </w:rPr>
      </w:pPr>
    </w:p>
    <w:p w14:paraId="756C4921" w14:textId="77777777" w:rsidR="00BC29EA" w:rsidRDefault="00BC29EA" w:rsidP="00D23126">
      <w:pPr>
        <w:jc w:val="both"/>
        <w:rPr>
          <w:b/>
          <w:bCs/>
        </w:rPr>
      </w:pPr>
    </w:p>
    <w:p w14:paraId="563E7039" w14:textId="77777777" w:rsidR="00BC29EA" w:rsidRDefault="00BC29EA" w:rsidP="00D23126">
      <w:pPr>
        <w:jc w:val="both"/>
        <w:rPr>
          <w:b/>
          <w:bCs/>
        </w:rPr>
      </w:pPr>
    </w:p>
    <w:p w14:paraId="346410A7" w14:textId="77777777" w:rsidR="00BC29EA" w:rsidRDefault="00BC29EA" w:rsidP="00D23126">
      <w:pPr>
        <w:jc w:val="both"/>
        <w:rPr>
          <w:b/>
          <w:bCs/>
        </w:rPr>
      </w:pPr>
    </w:p>
    <w:p w14:paraId="7DDF9741" w14:textId="77777777" w:rsidR="00BC29EA" w:rsidRDefault="00BC29EA" w:rsidP="00D23126">
      <w:pPr>
        <w:jc w:val="both"/>
        <w:rPr>
          <w:b/>
          <w:bCs/>
        </w:rPr>
      </w:pPr>
    </w:p>
    <w:p w14:paraId="05BA887C" w14:textId="77777777" w:rsidR="00BC29EA" w:rsidRDefault="00BC29EA" w:rsidP="00D23126">
      <w:pPr>
        <w:jc w:val="both"/>
        <w:rPr>
          <w:b/>
          <w:bCs/>
        </w:rPr>
      </w:pPr>
    </w:p>
    <w:p w14:paraId="6012B7DD" w14:textId="77777777" w:rsidR="00BC29EA" w:rsidRDefault="00BC29EA" w:rsidP="00D23126">
      <w:pPr>
        <w:jc w:val="both"/>
        <w:rPr>
          <w:b/>
          <w:bCs/>
        </w:rPr>
      </w:pPr>
    </w:p>
    <w:p w14:paraId="492489AD" w14:textId="77777777" w:rsidR="00BC29EA" w:rsidRDefault="00BC29EA" w:rsidP="00D23126">
      <w:pPr>
        <w:jc w:val="both"/>
        <w:rPr>
          <w:b/>
          <w:bCs/>
        </w:rPr>
      </w:pPr>
    </w:p>
    <w:p w14:paraId="19C29D5F" w14:textId="77777777" w:rsidR="00BC29EA" w:rsidRPr="00A140C2" w:rsidRDefault="00BC29EA" w:rsidP="00D23126">
      <w:pPr>
        <w:jc w:val="both"/>
        <w:rPr>
          <w:b/>
          <w:bCs/>
        </w:rPr>
      </w:pPr>
    </w:p>
    <w:p w14:paraId="5A1C1216" w14:textId="77777777" w:rsidR="00D23126" w:rsidRPr="00A140C2" w:rsidRDefault="00D23126" w:rsidP="00D23126">
      <w:pPr>
        <w:jc w:val="both"/>
        <w:rPr>
          <w:b/>
          <w:bCs/>
        </w:rPr>
      </w:pPr>
    </w:p>
    <w:p w14:paraId="01EEC843" w14:textId="77777777" w:rsidR="00D23126" w:rsidRDefault="00D23126" w:rsidP="00D23126">
      <w:pPr>
        <w:jc w:val="both"/>
        <w:rPr>
          <w:b/>
          <w:bCs/>
        </w:rPr>
      </w:pPr>
    </w:p>
    <w:p w14:paraId="7884C549" w14:textId="77777777" w:rsidR="00FB1083" w:rsidRDefault="00FB1083" w:rsidP="00D23126">
      <w:pPr>
        <w:jc w:val="both"/>
        <w:rPr>
          <w:b/>
          <w:bCs/>
        </w:rPr>
      </w:pPr>
    </w:p>
    <w:p w14:paraId="218663D1" w14:textId="77777777" w:rsidR="00FB1083" w:rsidRDefault="00FB1083" w:rsidP="00D23126">
      <w:pPr>
        <w:jc w:val="both"/>
        <w:rPr>
          <w:b/>
          <w:bCs/>
        </w:rPr>
      </w:pPr>
    </w:p>
    <w:p w14:paraId="6DA8BC97" w14:textId="77777777" w:rsidR="00FB1083" w:rsidRDefault="00FB1083" w:rsidP="00D23126">
      <w:pPr>
        <w:jc w:val="both"/>
        <w:rPr>
          <w:b/>
          <w:bCs/>
        </w:rPr>
      </w:pPr>
    </w:p>
    <w:p w14:paraId="2F7C1DA7" w14:textId="77777777" w:rsidR="00FB1083" w:rsidRDefault="00FB1083" w:rsidP="00D23126">
      <w:pPr>
        <w:jc w:val="both"/>
        <w:rPr>
          <w:b/>
          <w:bCs/>
        </w:rPr>
      </w:pPr>
    </w:p>
    <w:p w14:paraId="1F752626" w14:textId="77777777" w:rsidR="00FB1083" w:rsidRDefault="00FB1083" w:rsidP="00D23126">
      <w:pPr>
        <w:jc w:val="both"/>
        <w:rPr>
          <w:b/>
          <w:bCs/>
        </w:rPr>
      </w:pPr>
    </w:p>
    <w:p w14:paraId="38064939" w14:textId="77777777" w:rsidR="00FB1083" w:rsidRDefault="00FB1083" w:rsidP="00D23126">
      <w:pPr>
        <w:jc w:val="both"/>
        <w:rPr>
          <w:b/>
          <w:bCs/>
        </w:rPr>
      </w:pPr>
    </w:p>
    <w:p w14:paraId="34F58428" w14:textId="77777777" w:rsidR="00FB1083" w:rsidRDefault="00FB1083" w:rsidP="00D23126">
      <w:pPr>
        <w:jc w:val="both"/>
        <w:rPr>
          <w:b/>
          <w:bCs/>
        </w:rPr>
      </w:pPr>
    </w:p>
    <w:p w14:paraId="0D1D0E24" w14:textId="77777777" w:rsidR="00FB1083" w:rsidRDefault="00FB1083" w:rsidP="00D23126">
      <w:pPr>
        <w:jc w:val="both"/>
        <w:rPr>
          <w:b/>
          <w:bCs/>
        </w:rPr>
      </w:pPr>
    </w:p>
    <w:p w14:paraId="50905916" w14:textId="77777777" w:rsidR="00FB1083" w:rsidRPr="00A140C2" w:rsidRDefault="00FB1083" w:rsidP="00D23126">
      <w:pPr>
        <w:jc w:val="both"/>
        <w:rPr>
          <w:b/>
          <w:bCs/>
        </w:rPr>
      </w:pPr>
    </w:p>
    <w:p w14:paraId="408565E4" w14:textId="77777777" w:rsidR="002751BF" w:rsidRDefault="002751BF" w:rsidP="00D23126">
      <w:pPr>
        <w:jc w:val="both"/>
        <w:rPr>
          <w:b/>
          <w:bCs/>
        </w:rPr>
      </w:pPr>
    </w:p>
    <w:p w14:paraId="58A2B478" w14:textId="77777777" w:rsidR="002751BF" w:rsidRDefault="002751BF" w:rsidP="00D23126">
      <w:pPr>
        <w:jc w:val="both"/>
        <w:rPr>
          <w:b/>
          <w:bCs/>
        </w:rPr>
      </w:pPr>
    </w:p>
    <w:p w14:paraId="78E55920" w14:textId="15FE38C1" w:rsidR="00D23126" w:rsidRPr="00A140C2" w:rsidRDefault="00D23126" w:rsidP="00BA7277">
      <w:pPr>
        <w:jc w:val="center"/>
        <w:rPr>
          <w:b/>
          <w:bCs/>
        </w:rPr>
      </w:pPr>
      <w:r w:rsidRPr="00A140C2">
        <w:rPr>
          <w:b/>
          <w:bCs/>
        </w:rPr>
        <w:lastRenderedPageBreak/>
        <w:t xml:space="preserve">TEKST </w:t>
      </w:r>
      <w:r w:rsidR="00BA7277" w:rsidRPr="00A140C2">
        <w:rPr>
          <w:b/>
          <w:bCs/>
        </w:rPr>
        <w:t>ODREDB</w:t>
      </w:r>
      <w:r w:rsidR="00BA7277">
        <w:rPr>
          <w:b/>
          <w:bCs/>
        </w:rPr>
        <w:t>E</w:t>
      </w:r>
      <w:r w:rsidR="00BA7277" w:rsidRPr="00A140C2">
        <w:rPr>
          <w:b/>
          <w:bCs/>
        </w:rPr>
        <w:t xml:space="preserve"> </w:t>
      </w:r>
      <w:r w:rsidRPr="00A140C2">
        <w:rPr>
          <w:b/>
          <w:bCs/>
        </w:rPr>
        <w:t xml:space="preserve">VAŽEĆEG ZAKONA </w:t>
      </w:r>
      <w:r w:rsidR="00BA7277" w:rsidRPr="00A140C2">
        <w:rPr>
          <w:b/>
          <w:bCs/>
        </w:rPr>
        <w:t>KOJ</w:t>
      </w:r>
      <w:r w:rsidR="00BA7277">
        <w:rPr>
          <w:b/>
          <w:bCs/>
        </w:rPr>
        <w:t>A</w:t>
      </w:r>
      <w:r w:rsidR="00BA7277" w:rsidRPr="00A140C2">
        <w:rPr>
          <w:b/>
          <w:bCs/>
        </w:rPr>
        <w:t xml:space="preserve"> </w:t>
      </w:r>
      <w:r w:rsidRPr="00A140C2">
        <w:rPr>
          <w:b/>
          <w:bCs/>
        </w:rPr>
        <w:t xml:space="preserve">SE </w:t>
      </w:r>
      <w:r w:rsidR="00BA7277">
        <w:rPr>
          <w:b/>
          <w:bCs/>
        </w:rPr>
        <w:t>DOPUNJUJE</w:t>
      </w:r>
    </w:p>
    <w:p w14:paraId="119924A7" w14:textId="77777777" w:rsidR="0067367A" w:rsidRPr="00A140C2" w:rsidRDefault="0067367A" w:rsidP="00D23126">
      <w:pPr>
        <w:jc w:val="both"/>
        <w:rPr>
          <w:b/>
          <w:bCs/>
        </w:rPr>
      </w:pPr>
    </w:p>
    <w:p w14:paraId="3B1FD03E" w14:textId="77777777" w:rsidR="00D23126" w:rsidRPr="00A140C2" w:rsidRDefault="00D23126" w:rsidP="00D23126">
      <w:pPr>
        <w:jc w:val="both"/>
      </w:pPr>
    </w:p>
    <w:p w14:paraId="4E84AF7E" w14:textId="4128BD6D" w:rsidR="006D2836" w:rsidRDefault="006D2836" w:rsidP="006D28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213844452"/>
      <w:r w:rsidRPr="00A140C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86F5A">
        <w:rPr>
          <w:rFonts w:ascii="Times New Roman" w:hAnsi="Times New Roman" w:cs="Times New Roman"/>
          <w:b/>
          <w:sz w:val="24"/>
          <w:szCs w:val="24"/>
        </w:rPr>
        <w:t>127</w:t>
      </w:r>
      <w:r w:rsidRPr="00A140C2">
        <w:rPr>
          <w:rFonts w:ascii="Times New Roman" w:hAnsi="Times New Roman" w:cs="Times New Roman"/>
          <w:b/>
          <w:sz w:val="24"/>
          <w:szCs w:val="24"/>
        </w:rPr>
        <w:t>.</w:t>
      </w:r>
    </w:p>
    <w:p w14:paraId="534D4DDD" w14:textId="77777777" w:rsidR="00BC29EA" w:rsidRPr="00A140C2" w:rsidRDefault="00BC29EA" w:rsidP="006D28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BF93B" w14:textId="77777777" w:rsidR="00886F5A" w:rsidRDefault="00886F5A" w:rsidP="00886F5A">
      <w:pPr>
        <w:jc w:val="both"/>
      </w:pPr>
      <w:r w:rsidRPr="00886F5A">
        <w:t>(1) Ministarstvo kulture i medija preuzima dana 1. siječnja 2026. obavljanje upravnih i stručnih poslova zaštite i očuvanja kulturnih dobara predviđenih ovim Zakonom za područje Grada Zagreba koje je obavljao Gradski zavod za zaštitu spomenika kulture i prirode Grada Zagreba.</w:t>
      </w:r>
    </w:p>
    <w:p w14:paraId="21CE0086" w14:textId="77777777" w:rsidR="00886F5A" w:rsidRPr="00886F5A" w:rsidRDefault="00886F5A" w:rsidP="00886F5A">
      <w:pPr>
        <w:jc w:val="both"/>
      </w:pPr>
    </w:p>
    <w:p w14:paraId="60953987" w14:textId="77777777" w:rsidR="00886F5A" w:rsidRDefault="00886F5A" w:rsidP="00886F5A">
      <w:pPr>
        <w:jc w:val="both"/>
      </w:pPr>
      <w:r w:rsidRPr="00886F5A">
        <w:t>(2) Gradski zavod za zaštitu spomenika kulture i prirode Grada Zagreba obavljat će do 1. siječnja 2026. poslove iz stavka 1. ovoga članka koji su propisani odredbama glave III., člancima 14.,16.,17. i 19., glava IV., V,, VI., VII. člancima 53., 54., 55. i 56. te glava IX. i XIV. ovoga Zakona.</w:t>
      </w:r>
    </w:p>
    <w:p w14:paraId="693F7A20" w14:textId="77777777" w:rsidR="00886F5A" w:rsidRPr="00886F5A" w:rsidRDefault="00886F5A" w:rsidP="00886F5A">
      <w:pPr>
        <w:jc w:val="both"/>
      </w:pPr>
    </w:p>
    <w:p w14:paraId="57CCDBDD" w14:textId="77777777" w:rsidR="00886F5A" w:rsidRDefault="00886F5A" w:rsidP="00886F5A">
      <w:pPr>
        <w:jc w:val="both"/>
      </w:pPr>
      <w:r w:rsidRPr="00886F5A">
        <w:t>(3) Zatečeni djelatnici Gradskog zavoda za zaštitu spomenika kulture i prirode Grada Zagreba nastavljaju obavljati poslove iz stavka 1. ovoga članka do 1. siječnja 2026.</w:t>
      </w:r>
    </w:p>
    <w:p w14:paraId="1A15C68B" w14:textId="77777777" w:rsidR="00886F5A" w:rsidRPr="00886F5A" w:rsidRDefault="00886F5A" w:rsidP="00886F5A">
      <w:pPr>
        <w:jc w:val="both"/>
      </w:pPr>
    </w:p>
    <w:p w14:paraId="691B95BC" w14:textId="77777777" w:rsidR="00886F5A" w:rsidRDefault="00886F5A" w:rsidP="00886F5A">
      <w:pPr>
        <w:jc w:val="both"/>
      </w:pPr>
      <w:r w:rsidRPr="00886F5A">
        <w:t>(4) Dana 1. siječnja 2026. službenike i namještenike, opremu, pismohranu i drugu dokumentaciju, sredstva za rad, prava i obveze Gradskog zavoda za zaštitu spomenika kulture i prirode Grada Zagreba preuzima Ministarstvo kulture i medija u dijelu koji se odnosi na obavljanje poslova iz stavka 1. ovoga članka.</w:t>
      </w:r>
    </w:p>
    <w:p w14:paraId="3C9BD5FF" w14:textId="77777777" w:rsidR="00886F5A" w:rsidRPr="00886F5A" w:rsidRDefault="00886F5A" w:rsidP="00886F5A">
      <w:pPr>
        <w:jc w:val="both"/>
      </w:pPr>
    </w:p>
    <w:p w14:paraId="624C2F14" w14:textId="77777777" w:rsidR="00886F5A" w:rsidRDefault="00886F5A" w:rsidP="00886F5A">
      <w:pPr>
        <w:jc w:val="both"/>
      </w:pPr>
      <w:r w:rsidRPr="00886F5A">
        <w:t>(5) Djelatnici Gradskog zavoda za zaštitu spomenika kulture i prirode Grada Zagreba iz stavka 4. ovoga članka do izvršnosti Rješenja o preuzimanju nastavljaju obavljati dosadašnje poslove te zadržavaju stečena prava i obveze.</w:t>
      </w:r>
    </w:p>
    <w:p w14:paraId="1BC4683B" w14:textId="77777777" w:rsidR="00886F5A" w:rsidRPr="00886F5A" w:rsidRDefault="00886F5A" w:rsidP="00886F5A">
      <w:pPr>
        <w:jc w:val="both"/>
      </w:pPr>
    </w:p>
    <w:p w14:paraId="1FB6EDAE" w14:textId="77777777" w:rsidR="00886F5A" w:rsidRPr="00886F5A" w:rsidRDefault="00886F5A" w:rsidP="00886F5A">
      <w:pPr>
        <w:jc w:val="both"/>
      </w:pPr>
      <w:r w:rsidRPr="00886F5A">
        <w:t>(6) O preuzimanju djelatnika, opreme, pismohrane i druge dokumentacije te sredstava za rad Gradskog zavoda za zaštitu spomenika kulture i prirode Grada Zagreba sklopit će se pisani sporazum o preuzimanju s Gradom Zagrebom.</w:t>
      </w:r>
    </w:p>
    <w:p w14:paraId="0F6D520F" w14:textId="77777777" w:rsidR="00D23126" w:rsidRPr="00A140C2" w:rsidRDefault="00D23126" w:rsidP="00D23126">
      <w:pPr>
        <w:jc w:val="both"/>
      </w:pPr>
    </w:p>
    <w:p w14:paraId="6FF1B32F" w14:textId="77777777" w:rsidR="00F65111" w:rsidRPr="00A140C2" w:rsidRDefault="00F65111" w:rsidP="00D23126">
      <w:pPr>
        <w:jc w:val="both"/>
      </w:pPr>
    </w:p>
    <w:p w14:paraId="2673F295" w14:textId="77777777" w:rsidR="00F65111" w:rsidRPr="00A140C2" w:rsidRDefault="00F65111" w:rsidP="00D23126">
      <w:pPr>
        <w:jc w:val="both"/>
      </w:pPr>
    </w:p>
    <w:p w14:paraId="492E162B" w14:textId="77777777" w:rsidR="00F65111" w:rsidRPr="00A140C2" w:rsidRDefault="00F65111" w:rsidP="00D23126">
      <w:pPr>
        <w:jc w:val="both"/>
      </w:pPr>
    </w:p>
    <w:p w14:paraId="081559E0" w14:textId="77777777" w:rsidR="00F65111" w:rsidRPr="00A140C2" w:rsidRDefault="00F65111" w:rsidP="00D23126">
      <w:pPr>
        <w:jc w:val="both"/>
      </w:pPr>
    </w:p>
    <w:p w14:paraId="36258938" w14:textId="77777777" w:rsidR="00F65111" w:rsidRPr="00A140C2" w:rsidRDefault="00F65111" w:rsidP="00D23126">
      <w:pPr>
        <w:jc w:val="both"/>
      </w:pPr>
    </w:p>
    <w:p w14:paraId="590DEE94" w14:textId="77777777" w:rsidR="00F65111" w:rsidRPr="00A140C2" w:rsidRDefault="00F65111" w:rsidP="00D23126">
      <w:pPr>
        <w:jc w:val="both"/>
      </w:pPr>
    </w:p>
    <w:p w14:paraId="06867751" w14:textId="77777777" w:rsidR="00F65111" w:rsidRPr="00A140C2" w:rsidRDefault="00F65111" w:rsidP="00D23126">
      <w:pPr>
        <w:jc w:val="both"/>
      </w:pPr>
    </w:p>
    <w:p w14:paraId="6F9BFFD7" w14:textId="77777777" w:rsidR="00F65111" w:rsidRPr="00A140C2" w:rsidRDefault="00F65111" w:rsidP="00D23126">
      <w:pPr>
        <w:jc w:val="both"/>
      </w:pPr>
    </w:p>
    <w:bookmarkEnd w:id="9"/>
    <w:p w14:paraId="4EB2DBC2" w14:textId="77777777" w:rsidR="00F65111" w:rsidRPr="00A140C2" w:rsidRDefault="00F65111" w:rsidP="00D23126">
      <w:pPr>
        <w:jc w:val="both"/>
      </w:pPr>
    </w:p>
    <w:sectPr w:rsidR="00F65111" w:rsidRPr="00A140C2" w:rsidSect="00C76FDF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A05B8" w14:textId="77777777" w:rsidR="00C32350" w:rsidRDefault="00C32350" w:rsidP="00C76FDF">
      <w:r>
        <w:separator/>
      </w:r>
    </w:p>
  </w:endnote>
  <w:endnote w:type="continuationSeparator" w:id="0">
    <w:p w14:paraId="2FFB3854" w14:textId="77777777" w:rsidR="00C32350" w:rsidRDefault="00C32350" w:rsidP="00C7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73D79" w14:textId="77777777" w:rsidR="000350D9" w:rsidRPr="00C76FDF" w:rsidRDefault="00CE6CE4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C76FDF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EF64" w14:textId="15088355" w:rsidR="00C76FDF" w:rsidRPr="00C76FDF" w:rsidRDefault="00C76FDF" w:rsidP="00C7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C1F2E" w14:textId="77777777" w:rsidR="00C32350" w:rsidRDefault="00C32350" w:rsidP="00C76FDF">
      <w:r>
        <w:separator/>
      </w:r>
    </w:p>
  </w:footnote>
  <w:footnote w:type="continuationSeparator" w:id="0">
    <w:p w14:paraId="2F14B8D3" w14:textId="77777777" w:rsidR="00C32350" w:rsidRDefault="00C32350" w:rsidP="00C76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B5F7D"/>
    <w:multiLevelType w:val="hybridMultilevel"/>
    <w:tmpl w:val="0E46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A2805"/>
    <w:multiLevelType w:val="hybridMultilevel"/>
    <w:tmpl w:val="1EC4B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81FDF"/>
    <w:multiLevelType w:val="hybridMultilevel"/>
    <w:tmpl w:val="C474249C"/>
    <w:lvl w:ilvl="0" w:tplc="0A62D6C0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26"/>
    <w:rsid w:val="00002561"/>
    <w:rsid w:val="00004CB9"/>
    <w:rsid w:val="00025366"/>
    <w:rsid w:val="0002788B"/>
    <w:rsid w:val="00044CFA"/>
    <w:rsid w:val="0004649A"/>
    <w:rsid w:val="00050B1F"/>
    <w:rsid w:val="00055BAD"/>
    <w:rsid w:val="000569D4"/>
    <w:rsid w:val="0006487C"/>
    <w:rsid w:val="00070670"/>
    <w:rsid w:val="00072CED"/>
    <w:rsid w:val="00073922"/>
    <w:rsid w:val="0008629A"/>
    <w:rsid w:val="00094D19"/>
    <w:rsid w:val="00097F69"/>
    <w:rsid w:val="000B01F7"/>
    <w:rsid w:val="000B3F01"/>
    <w:rsid w:val="000B5A26"/>
    <w:rsid w:val="000B5EDD"/>
    <w:rsid w:val="000C3CB1"/>
    <w:rsid w:val="000D00E2"/>
    <w:rsid w:val="000D3090"/>
    <w:rsid w:val="000D7414"/>
    <w:rsid w:val="000E1BDD"/>
    <w:rsid w:val="000E53EF"/>
    <w:rsid w:val="000F5744"/>
    <w:rsid w:val="001005D1"/>
    <w:rsid w:val="00101708"/>
    <w:rsid w:val="00106723"/>
    <w:rsid w:val="00106C45"/>
    <w:rsid w:val="00110165"/>
    <w:rsid w:val="0011238A"/>
    <w:rsid w:val="00122A45"/>
    <w:rsid w:val="001348F0"/>
    <w:rsid w:val="00134D3E"/>
    <w:rsid w:val="001542D8"/>
    <w:rsid w:val="0015778C"/>
    <w:rsid w:val="001579F7"/>
    <w:rsid w:val="00164700"/>
    <w:rsid w:val="00177B98"/>
    <w:rsid w:val="001828DA"/>
    <w:rsid w:val="00187220"/>
    <w:rsid w:val="00190FF9"/>
    <w:rsid w:val="00195288"/>
    <w:rsid w:val="001B2967"/>
    <w:rsid w:val="001B47E8"/>
    <w:rsid w:val="001D2D13"/>
    <w:rsid w:val="001D407C"/>
    <w:rsid w:val="001E39F7"/>
    <w:rsid w:val="001E5860"/>
    <w:rsid w:val="001E6ED2"/>
    <w:rsid w:val="001F477E"/>
    <w:rsid w:val="001F6F59"/>
    <w:rsid w:val="001F7405"/>
    <w:rsid w:val="00222CE4"/>
    <w:rsid w:val="00227252"/>
    <w:rsid w:val="00231E10"/>
    <w:rsid w:val="0023385F"/>
    <w:rsid w:val="0023571C"/>
    <w:rsid w:val="002536E9"/>
    <w:rsid w:val="00254C58"/>
    <w:rsid w:val="00257AE5"/>
    <w:rsid w:val="00260745"/>
    <w:rsid w:val="00262C3B"/>
    <w:rsid w:val="002634AF"/>
    <w:rsid w:val="0026394A"/>
    <w:rsid w:val="00264987"/>
    <w:rsid w:val="00267654"/>
    <w:rsid w:val="002751BF"/>
    <w:rsid w:val="00276354"/>
    <w:rsid w:val="00282DFE"/>
    <w:rsid w:val="0029010D"/>
    <w:rsid w:val="00297C46"/>
    <w:rsid w:val="002A3E62"/>
    <w:rsid w:val="002B3BCB"/>
    <w:rsid w:val="002C3841"/>
    <w:rsid w:val="002D1556"/>
    <w:rsid w:val="002D3056"/>
    <w:rsid w:val="002E2914"/>
    <w:rsid w:val="002E4396"/>
    <w:rsid w:val="002F2334"/>
    <w:rsid w:val="002F4B93"/>
    <w:rsid w:val="002F7F13"/>
    <w:rsid w:val="00302228"/>
    <w:rsid w:val="003045C2"/>
    <w:rsid w:val="00314C8B"/>
    <w:rsid w:val="00327C5C"/>
    <w:rsid w:val="00333763"/>
    <w:rsid w:val="003475E4"/>
    <w:rsid w:val="0034794D"/>
    <w:rsid w:val="00350E46"/>
    <w:rsid w:val="00350F0B"/>
    <w:rsid w:val="00357321"/>
    <w:rsid w:val="00362E92"/>
    <w:rsid w:val="00366EBD"/>
    <w:rsid w:val="0037132A"/>
    <w:rsid w:val="00390E63"/>
    <w:rsid w:val="00393029"/>
    <w:rsid w:val="00394978"/>
    <w:rsid w:val="0039745C"/>
    <w:rsid w:val="003A36A1"/>
    <w:rsid w:val="003A5CE5"/>
    <w:rsid w:val="003A7869"/>
    <w:rsid w:val="003D2024"/>
    <w:rsid w:val="003E1D47"/>
    <w:rsid w:val="003E6AB8"/>
    <w:rsid w:val="003F52FD"/>
    <w:rsid w:val="003F77F6"/>
    <w:rsid w:val="004051D1"/>
    <w:rsid w:val="00406F24"/>
    <w:rsid w:val="00410562"/>
    <w:rsid w:val="00411698"/>
    <w:rsid w:val="00422745"/>
    <w:rsid w:val="0042444D"/>
    <w:rsid w:val="00433A03"/>
    <w:rsid w:val="004354A5"/>
    <w:rsid w:val="00444A4C"/>
    <w:rsid w:val="00445831"/>
    <w:rsid w:val="00453DEA"/>
    <w:rsid w:val="00477E8C"/>
    <w:rsid w:val="0048442D"/>
    <w:rsid w:val="00494DC5"/>
    <w:rsid w:val="004C3DC1"/>
    <w:rsid w:val="004C7F03"/>
    <w:rsid w:val="004E1556"/>
    <w:rsid w:val="004F5D2A"/>
    <w:rsid w:val="004F657E"/>
    <w:rsid w:val="004F7014"/>
    <w:rsid w:val="0050289B"/>
    <w:rsid w:val="00502F1E"/>
    <w:rsid w:val="005042CD"/>
    <w:rsid w:val="00507BD7"/>
    <w:rsid w:val="0051474C"/>
    <w:rsid w:val="005161AA"/>
    <w:rsid w:val="00520570"/>
    <w:rsid w:val="005208D1"/>
    <w:rsid w:val="00521426"/>
    <w:rsid w:val="00522ED3"/>
    <w:rsid w:val="0053698A"/>
    <w:rsid w:val="00537728"/>
    <w:rsid w:val="0054696A"/>
    <w:rsid w:val="0056218F"/>
    <w:rsid w:val="00573FBF"/>
    <w:rsid w:val="00586750"/>
    <w:rsid w:val="00591031"/>
    <w:rsid w:val="005A51FC"/>
    <w:rsid w:val="005A561B"/>
    <w:rsid w:val="005A5DA6"/>
    <w:rsid w:val="005B0983"/>
    <w:rsid w:val="005B3292"/>
    <w:rsid w:val="005B526F"/>
    <w:rsid w:val="005B5E41"/>
    <w:rsid w:val="005C0517"/>
    <w:rsid w:val="005C358B"/>
    <w:rsid w:val="005C6231"/>
    <w:rsid w:val="005D4638"/>
    <w:rsid w:val="005D5C5A"/>
    <w:rsid w:val="005E1E82"/>
    <w:rsid w:val="005E2BCC"/>
    <w:rsid w:val="005E3C2C"/>
    <w:rsid w:val="005F0519"/>
    <w:rsid w:val="0060410E"/>
    <w:rsid w:val="00604AC8"/>
    <w:rsid w:val="00606175"/>
    <w:rsid w:val="00626F02"/>
    <w:rsid w:val="00627B71"/>
    <w:rsid w:val="00632CDC"/>
    <w:rsid w:val="00634F78"/>
    <w:rsid w:val="00641076"/>
    <w:rsid w:val="00661F28"/>
    <w:rsid w:val="006668E9"/>
    <w:rsid w:val="0067367A"/>
    <w:rsid w:val="00680073"/>
    <w:rsid w:val="00684652"/>
    <w:rsid w:val="00693CF9"/>
    <w:rsid w:val="006C4B80"/>
    <w:rsid w:val="006D146C"/>
    <w:rsid w:val="006D170D"/>
    <w:rsid w:val="006D2836"/>
    <w:rsid w:val="006D5C14"/>
    <w:rsid w:val="00706582"/>
    <w:rsid w:val="007165DC"/>
    <w:rsid w:val="00722664"/>
    <w:rsid w:val="007301BA"/>
    <w:rsid w:val="00731F21"/>
    <w:rsid w:val="00737045"/>
    <w:rsid w:val="00743D3B"/>
    <w:rsid w:val="007529E3"/>
    <w:rsid w:val="007543C6"/>
    <w:rsid w:val="007546A7"/>
    <w:rsid w:val="00755060"/>
    <w:rsid w:val="00755651"/>
    <w:rsid w:val="00773F3B"/>
    <w:rsid w:val="00783862"/>
    <w:rsid w:val="00786C28"/>
    <w:rsid w:val="007B1519"/>
    <w:rsid w:val="007B5648"/>
    <w:rsid w:val="007B5FB4"/>
    <w:rsid w:val="007B7927"/>
    <w:rsid w:val="007C27E5"/>
    <w:rsid w:val="007D1626"/>
    <w:rsid w:val="007D36D2"/>
    <w:rsid w:val="007D4E9D"/>
    <w:rsid w:val="007D7497"/>
    <w:rsid w:val="007E4E50"/>
    <w:rsid w:val="007F0BEB"/>
    <w:rsid w:val="007F7780"/>
    <w:rsid w:val="0080448E"/>
    <w:rsid w:val="00810DBB"/>
    <w:rsid w:val="00813F6B"/>
    <w:rsid w:val="00815C69"/>
    <w:rsid w:val="00816978"/>
    <w:rsid w:val="0081725C"/>
    <w:rsid w:val="0083173E"/>
    <w:rsid w:val="00833AD5"/>
    <w:rsid w:val="00843E9A"/>
    <w:rsid w:val="008461EA"/>
    <w:rsid w:val="00846C24"/>
    <w:rsid w:val="00852FDB"/>
    <w:rsid w:val="00854661"/>
    <w:rsid w:val="00854D83"/>
    <w:rsid w:val="00860B6A"/>
    <w:rsid w:val="00886F5A"/>
    <w:rsid w:val="0088747B"/>
    <w:rsid w:val="008A6A56"/>
    <w:rsid w:val="008B1948"/>
    <w:rsid w:val="008B589D"/>
    <w:rsid w:val="008B6CB3"/>
    <w:rsid w:val="008B7971"/>
    <w:rsid w:val="008C066E"/>
    <w:rsid w:val="008C220A"/>
    <w:rsid w:val="008C4FBB"/>
    <w:rsid w:val="008C6951"/>
    <w:rsid w:val="008D312C"/>
    <w:rsid w:val="008E6D81"/>
    <w:rsid w:val="00901AAE"/>
    <w:rsid w:val="009028A8"/>
    <w:rsid w:val="00906771"/>
    <w:rsid w:val="00914AE3"/>
    <w:rsid w:val="00933D92"/>
    <w:rsid w:val="00936E7F"/>
    <w:rsid w:val="00942C5A"/>
    <w:rsid w:val="0094553C"/>
    <w:rsid w:val="00951630"/>
    <w:rsid w:val="009630F3"/>
    <w:rsid w:val="00981E3E"/>
    <w:rsid w:val="009A21E4"/>
    <w:rsid w:val="009A2662"/>
    <w:rsid w:val="009B4495"/>
    <w:rsid w:val="009F71F4"/>
    <w:rsid w:val="00A06FF8"/>
    <w:rsid w:val="00A13779"/>
    <w:rsid w:val="00A140C2"/>
    <w:rsid w:val="00A14FB1"/>
    <w:rsid w:val="00A203B0"/>
    <w:rsid w:val="00A41163"/>
    <w:rsid w:val="00A53DA1"/>
    <w:rsid w:val="00A54B60"/>
    <w:rsid w:val="00A633DD"/>
    <w:rsid w:val="00A77367"/>
    <w:rsid w:val="00A824C3"/>
    <w:rsid w:val="00A82B7A"/>
    <w:rsid w:val="00A86B8F"/>
    <w:rsid w:val="00A919B5"/>
    <w:rsid w:val="00A924A0"/>
    <w:rsid w:val="00AA3551"/>
    <w:rsid w:val="00AA5A65"/>
    <w:rsid w:val="00AB018F"/>
    <w:rsid w:val="00AC458C"/>
    <w:rsid w:val="00AC5964"/>
    <w:rsid w:val="00AD4F7F"/>
    <w:rsid w:val="00AF3259"/>
    <w:rsid w:val="00B002AC"/>
    <w:rsid w:val="00B05FCC"/>
    <w:rsid w:val="00B06CEE"/>
    <w:rsid w:val="00B071E5"/>
    <w:rsid w:val="00B07C88"/>
    <w:rsid w:val="00B17E67"/>
    <w:rsid w:val="00B203AF"/>
    <w:rsid w:val="00B24FBE"/>
    <w:rsid w:val="00B350CF"/>
    <w:rsid w:val="00B55F0E"/>
    <w:rsid w:val="00B70800"/>
    <w:rsid w:val="00B71BA6"/>
    <w:rsid w:val="00B72281"/>
    <w:rsid w:val="00BA7277"/>
    <w:rsid w:val="00BB5374"/>
    <w:rsid w:val="00BC29EA"/>
    <w:rsid w:val="00BD7D7C"/>
    <w:rsid w:val="00BE150C"/>
    <w:rsid w:val="00BE4593"/>
    <w:rsid w:val="00BE4DE4"/>
    <w:rsid w:val="00C0363E"/>
    <w:rsid w:val="00C12751"/>
    <w:rsid w:val="00C1402E"/>
    <w:rsid w:val="00C144B3"/>
    <w:rsid w:val="00C26DFA"/>
    <w:rsid w:val="00C32350"/>
    <w:rsid w:val="00C76FDF"/>
    <w:rsid w:val="00C83A68"/>
    <w:rsid w:val="00C84771"/>
    <w:rsid w:val="00C95D92"/>
    <w:rsid w:val="00CC58AD"/>
    <w:rsid w:val="00CD5607"/>
    <w:rsid w:val="00CD6455"/>
    <w:rsid w:val="00CE1770"/>
    <w:rsid w:val="00CE6CE4"/>
    <w:rsid w:val="00CF3AB2"/>
    <w:rsid w:val="00CF415D"/>
    <w:rsid w:val="00CF5AD7"/>
    <w:rsid w:val="00D165D1"/>
    <w:rsid w:val="00D22629"/>
    <w:rsid w:val="00D22A50"/>
    <w:rsid w:val="00D23126"/>
    <w:rsid w:val="00D26BD2"/>
    <w:rsid w:val="00D3630F"/>
    <w:rsid w:val="00D37267"/>
    <w:rsid w:val="00D40CFF"/>
    <w:rsid w:val="00D45C0D"/>
    <w:rsid w:val="00D51D10"/>
    <w:rsid w:val="00D57320"/>
    <w:rsid w:val="00D7381E"/>
    <w:rsid w:val="00D741EF"/>
    <w:rsid w:val="00D75D18"/>
    <w:rsid w:val="00D833B3"/>
    <w:rsid w:val="00D84AFC"/>
    <w:rsid w:val="00D91451"/>
    <w:rsid w:val="00D97FE5"/>
    <w:rsid w:val="00DD2290"/>
    <w:rsid w:val="00DE1112"/>
    <w:rsid w:val="00DF231B"/>
    <w:rsid w:val="00DF2A6C"/>
    <w:rsid w:val="00E030EB"/>
    <w:rsid w:val="00E072C5"/>
    <w:rsid w:val="00E10C2B"/>
    <w:rsid w:val="00E11AAE"/>
    <w:rsid w:val="00E12DE9"/>
    <w:rsid w:val="00E17F2E"/>
    <w:rsid w:val="00E36240"/>
    <w:rsid w:val="00E4256C"/>
    <w:rsid w:val="00E60EFF"/>
    <w:rsid w:val="00E61AA1"/>
    <w:rsid w:val="00E6285B"/>
    <w:rsid w:val="00E62AE3"/>
    <w:rsid w:val="00E67F63"/>
    <w:rsid w:val="00E73DCF"/>
    <w:rsid w:val="00E801EE"/>
    <w:rsid w:val="00E808A8"/>
    <w:rsid w:val="00E82499"/>
    <w:rsid w:val="00E856F1"/>
    <w:rsid w:val="00E87137"/>
    <w:rsid w:val="00E93BD0"/>
    <w:rsid w:val="00EA3B97"/>
    <w:rsid w:val="00EB7EB0"/>
    <w:rsid w:val="00EC2083"/>
    <w:rsid w:val="00EC3E12"/>
    <w:rsid w:val="00EE088F"/>
    <w:rsid w:val="00EE583D"/>
    <w:rsid w:val="00EF330E"/>
    <w:rsid w:val="00EF4E3D"/>
    <w:rsid w:val="00F044E1"/>
    <w:rsid w:val="00F04E63"/>
    <w:rsid w:val="00F068DC"/>
    <w:rsid w:val="00F11A2B"/>
    <w:rsid w:val="00F16B9C"/>
    <w:rsid w:val="00F20F23"/>
    <w:rsid w:val="00F249D6"/>
    <w:rsid w:val="00F253E7"/>
    <w:rsid w:val="00F261CA"/>
    <w:rsid w:val="00F30370"/>
    <w:rsid w:val="00F30560"/>
    <w:rsid w:val="00F31A88"/>
    <w:rsid w:val="00F51FAD"/>
    <w:rsid w:val="00F62DD8"/>
    <w:rsid w:val="00F65111"/>
    <w:rsid w:val="00F84888"/>
    <w:rsid w:val="00F850CC"/>
    <w:rsid w:val="00F85693"/>
    <w:rsid w:val="00F8630A"/>
    <w:rsid w:val="00F9281D"/>
    <w:rsid w:val="00FB0A32"/>
    <w:rsid w:val="00FB1083"/>
    <w:rsid w:val="00FB6BB4"/>
    <w:rsid w:val="00FB7C00"/>
    <w:rsid w:val="00FC11E1"/>
    <w:rsid w:val="00FC715E"/>
    <w:rsid w:val="00FD0221"/>
    <w:rsid w:val="00FD3801"/>
    <w:rsid w:val="00FD7C84"/>
    <w:rsid w:val="00FE0BEE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640F"/>
  <w15:chartTrackingRefBased/>
  <w15:docId w15:val="{EACD8267-61A6-4D46-98EF-ACB870DE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Bullet Points,MAIN CONTENT,IFCL - List Paragraph,List Paragraph12,OBC Bullet,F5 List Paragraph,Colorful List - Accent 11,Bullet Styl,2,List Paragraph11,Normal numbered"/>
    <w:basedOn w:val="Normal"/>
    <w:link w:val="ListParagraphChar"/>
    <w:uiPriority w:val="34"/>
    <w:qFormat/>
    <w:rsid w:val="00F20F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F20F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20F23"/>
  </w:style>
  <w:style w:type="paragraph" w:styleId="Footer">
    <w:name w:val="footer"/>
    <w:basedOn w:val="Normal"/>
    <w:link w:val="FooterChar"/>
    <w:uiPriority w:val="99"/>
    <w:unhideWhenUsed/>
    <w:rsid w:val="00F20F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0F23"/>
  </w:style>
  <w:style w:type="table" w:styleId="TableGrid">
    <w:name w:val="Table Grid"/>
    <w:basedOn w:val="TableNormal"/>
    <w:rsid w:val="00F20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D283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54C58"/>
    <w:pPr>
      <w:spacing w:after="160" w:line="252" w:lineRule="auto"/>
    </w:pPr>
    <w:rPr>
      <w:rFonts w:eastAsiaTheme="minorHAnsi"/>
      <w:lang w:eastAsia="en-US"/>
      <w14:ligatures w14:val="standardContextual"/>
    </w:rPr>
  </w:style>
  <w:style w:type="character" w:customStyle="1" w:styleId="ListParagraphChar">
    <w:name w:val="List Paragraph Char"/>
    <w:aliases w:val="Numbered Para 1 Char,Bullet Points Char,MAIN CONTENT Char,IFCL - List Paragraph Char,List Paragraph12 Char,OBC Bullet Char,F5 List Paragraph Char,Colorful List - Accent 11 Char,Bullet Styl Char,2 Char,List Paragraph11 Char"/>
    <w:link w:val="ListParagraph"/>
    <w:uiPriority w:val="34"/>
    <w:qFormat/>
    <w:locked/>
    <w:rsid w:val="00254C58"/>
  </w:style>
  <w:style w:type="paragraph" w:customStyle="1" w:styleId="paragraph">
    <w:name w:val="paragraph"/>
    <w:basedOn w:val="Normal"/>
    <w:uiPriority w:val="99"/>
    <w:rsid w:val="00254C58"/>
    <w:pPr>
      <w:spacing w:before="100" w:beforeAutospacing="1" w:after="100" w:afterAutospacing="1"/>
    </w:pPr>
    <w:rPr>
      <w14:ligatures w14:val="standardContextual"/>
    </w:rPr>
  </w:style>
  <w:style w:type="character" w:customStyle="1" w:styleId="normaltextrun">
    <w:name w:val="normaltextrun"/>
    <w:basedOn w:val="DefaultParagraphFont"/>
    <w:rsid w:val="00254C58"/>
  </w:style>
  <w:style w:type="character" w:customStyle="1" w:styleId="eop">
    <w:name w:val="eop"/>
    <w:basedOn w:val="DefaultParagraphFont"/>
    <w:rsid w:val="00254C58"/>
  </w:style>
  <w:style w:type="paragraph" w:styleId="Revision">
    <w:name w:val="Revision"/>
    <w:hidden/>
    <w:uiPriority w:val="99"/>
    <w:semiHidden/>
    <w:rsid w:val="00B3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E1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D4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D4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oSpacingChar">
    <w:name w:val="No Spacing Char"/>
    <w:link w:val="NoSpacing"/>
    <w:uiPriority w:val="1"/>
    <w:qFormat/>
    <w:locked/>
    <w:rsid w:val="004354A5"/>
  </w:style>
  <w:style w:type="paragraph" w:styleId="BalloonText">
    <w:name w:val="Balloon Text"/>
    <w:basedOn w:val="Normal"/>
    <w:link w:val="BalloonTextChar"/>
    <w:uiPriority w:val="99"/>
    <w:semiHidden/>
    <w:unhideWhenUsed/>
    <w:rsid w:val="00F253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E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defaultparagraphfont-000018">
    <w:name w:val="defaultparagraphfont-000018"/>
    <w:basedOn w:val="DefaultParagraphFont"/>
    <w:rsid w:val="00F261C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AZJMDCZ6QSYZ-766340090-12878</_dlc_DocId>
    <_dlc_DocIdUrl xmlns="a494813a-d0d8-4dad-94cb-0d196f36ba15">
      <Url>https://ekoordinacije.vlada.hr/sektorske-politike/_layouts/15/DocIdRedir.aspx?ID=AZJMDCZ6QSYZ-766340090-12878</Url>
      <Description>AZJMDCZ6QSYZ-766340090-12878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BDC98-2BAC-44A1-B2F2-B5A93E3AE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65CB6-FF0C-44A1-8A47-AB6475C1958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A197BD-F361-4DBF-9684-BB21F825B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3B38C-6FF7-43DA-80AA-F94F9F68D760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EDAF7346-3F10-4CA6-B410-2FBF997B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1465</Words>
  <Characters>8352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Bernardica Stipić</cp:lastModifiedBy>
  <cp:revision>8</cp:revision>
  <cp:lastPrinted>2025-11-21T14:52:00Z</cp:lastPrinted>
  <dcterms:created xsi:type="dcterms:W3CDTF">2025-11-24T09:40:00Z</dcterms:created>
  <dcterms:modified xsi:type="dcterms:W3CDTF">2025-11-25T12:09:00Z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00b4bc56-3893-4705-95a1-ec46561b573e</vt:lpwstr>
  </property>
</Properties>
</file>