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1B374" w14:textId="77777777" w:rsidR="00AC6B58" w:rsidRPr="00AC6B58" w:rsidRDefault="00AC6B58" w:rsidP="00AC6B58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AC6B58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306DB113" wp14:editId="7B2EF75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B58">
        <w:rPr>
          <w:rFonts w:ascii="Calibri" w:eastAsia="Calibri" w:hAnsi="Calibri" w:cs="Times New Roman"/>
        </w:rPr>
        <w:fldChar w:fldCharType="begin"/>
      </w:r>
      <w:r w:rsidRPr="00AC6B58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AC6B58">
        <w:rPr>
          <w:rFonts w:ascii="Calibri" w:eastAsia="Calibri" w:hAnsi="Calibri" w:cs="Times New Roman"/>
        </w:rPr>
        <w:fldChar w:fldCharType="end"/>
      </w:r>
    </w:p>
    <w:p w14:paraId="3EAE2B14" w14:textId="77777777" w:rsidR="00AC6B58" w:rsidRPr="00AC6B58" w:rsidRDefault="00AC6B58" w:rsidP="00AC6B58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AC6B58">
        <w:rPr>
          <w:rFonts w:ascii="Times New Roman" w:eastAsia="Calibri" w:hAnsi="Times New Roman" w:cs="Times New Roman"/>
          <w:sz w:val="28"/>
        </w:rPr>
        <w:t>VLADA REPUBLIKE HRVATSKE</w:t>
      </w:r>
    </w:p>
    <w:p w14:paraId="3AB7721C" w14:textId="77777777" w:rsidR="00AC6B58" w:rsidRPr="00AC6B58" w:rsidRDefault="00AC6B58" w:rsidP="00AC6B5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A17FD4" w14:textId="465DB26F" w:rsidR="00AC6B58" w:rsidRPr="00AC6B58" w:rsidRDefault="00AC6B58" w:rsidP="00AC6B5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C6B58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C85F40">
        <w:rPr>
          <w:rFonts w:ascii="Times New Roman" w:eastAsia="Calibri" w:hAnsi="Times New Roman" w:cs="Times New Roman"/>
          <w:sz w:val="24"/>
          <w:szCs w:val="24"/>
        </w:rPr>
        <w:t>2</w:t>
      </w:r>
      <w:r w:rsidR="006517FF">
        <w:rPr>
          <w:rFonts w:ascii="Times New Roman" w:eastAsia="Calibri" w:hAnsi="Times New Roman" w:cs="Times New Roman"/>
          <w:sz w:val="24"/>
          <w:szCs w:val="24"/>
        </w:rPr>
        <w:t>7</w:t>
      </w:r>
      <w:bookmarkStart w:id="0" w:name="_GoBack"/>
      <w:bookmarkEnd w:id="0"/>
      <w:r w:rsidRPr="00AC6B58">
        <w:rPr>
          <w:rFonts w:ascii="Times New Roman" w:eastAsia="Calibri" w:hAnsi="Times New Roman" w:cs="Times New Roman"/>
          <w:sz w:val="24"/>
          <w:szCs w:val="24"/>
        </w:rPr>
        <w:t>. studenoga 2025.</w:t>
      </w:r>
    </w:p>
    <w:p w14:paraId="10B1B1D3" w14:textId="77777777" w:rsidR="00AC6B58" w:rsidRPr="00AC6B58" w:rsidRDefault="00AC6B58" w:rsidP="00AC6B5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BFF9BE9" w14:textId="77777777" w:rsidR="00AC6B58" w:rsidRPr="00AC6B58" w:rsidRDefault="00AC6B58" w:rsidP="00AC6B5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80CEC38" w14:textId="77777777" w:rsidR="00AC6B58" w:rsidRPr="00AC6B58" w:rsidRDefault="00AC6B58" w:rsidP="00AC6B5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2CF117C" w14:textId="77777777" w:rsidR="00AC6B58" w:rsidRPr="00AC6B58" w:rsidRDefault="00AC6B58" w:rsidP="00AC6B5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B5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C6B58" w:rsidRPr="00AC6B58" w14:paraId="121F4595" w14:textId="77777777" w:rsidTr="005A4DA1">
        <w:tc>
          <w:tcPr>
            <w:tcW w:w="1951" w:type="dxa"/>
          </w:tcPr>
          <w:p w14:paraId="6CDEA686" w14:textId="77777777" w:rsidR="00AC6B58" w:rsidRPr="00AC6B58" w:rsidRDefault="00AC6B58" w:rsidP="00AC6B5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C6B58">
              <w:rPr>
                <w:sz w:val="24"/>
                <w:szCs w:val="24"/>
              </w:rPr>
              <w:t xml:space="preserve"> </w:t>
            </w:r>
            <w:r w:rsidRPr="00AC6B58">
              <w:rPr>
                <w:b/>
                <w:smallCaps/>
                <w:sz w:val="24"/>
                <w:szCs w:val="24"/>
              </w:rPr>
              <w:t>Predlagatelj</w:t>
            </w:r>
            <w:r w:rsidRPr="00AC6B5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4A752C6" w14:textId="77777777" w:rsidR="00AC6B58" w:rsidRPr="00AC6B58" w:rsidRDefault="00AC6B58" w:rsidP="00AC6B58">
            <w:pPr>
              <w:spacing w:line="360" w:lineRule="auto"/>
              <w:rPr>
                <w:sz w:val="24"/>
                <w:szCs w:val="24"/>
              </w:rPr>
            </w:pPr>
            <w:r w:rsidRPr="00AC6B58">
              <w:rPr>
                <w:sz w:val="24"/>
                <w:szCs w:val="24"/>
              </w:rPr>
              <w:t>Ministarstvo financija</w:t>
            </w:r>
          </w:p>
        </w:tc>
      </w:tr>
    </w:tbl>
    <w:p w14:paraId="54BD1BD3" w14:textId="77777777" w:rsidR="00AC6B58" w:rsidRPr="00AC6B58" w:rsidRDefault="00AC6B58" w:rsidP="00AC6B5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B5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C6B58" w:rsidRPr="00AC6B58" w14:paraId="52AA4758" w14:textId="77777777" w:rsidTr="005A4DA1">
        <w:tc>
          <w:tcPr>
            <w:tcW w:w="1951" w:type="dxa"/>
          </w:tcPr>
          <w:p w14:paraId="75E15E6B" w14:textId="77777777" w:rsidR="00AC6B58" w:rsidRPr="00AC6B58" w:rsidRDefault="00AC6B58" w:rsidP="00AC6B5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C6B58">
              <w:rPr>
                <w:b/>
                <w:smallCaps/>
                <w:sz w:val="24"/>
                <w:szCs w:val="24"/>
              </w:rPr>
              <w:t>Predmet</w:t>
            </w:r>
            <w:r w:rsidRPr="00AC6B5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1F016DF" w14:textId="77777777" w:rsidR="00AC6B58" w:rsidRPr="00AC6B58" w:rsidRDefault="00AC6B58" w:rsidP="00AC6B5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B58">
              <w:rPr>
                <w:sz w:val="24"/>
                <w:szCs w:val="24"/>
              </w:rPr>
              <w:t>Prijedlog odluke o davanju suglasnosti Gradu Mursko Središće za zaduženje kod Privredne banke Zagreb d.d., Zagreb</w:t>
            </w:r>
          </w:p>
        </w:tc>
      </w:tr>
    </w:tbl>
    <w:p w14:paraId="697FEF1B" w14:textId="77777777" w:rsidR="00AC6B58" w:rsidRPr="00AC6B58" w:rsidRDefault="00AC6B58" w:rsidP="00AC6B5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B5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6C04CD7A" w14:textId="77777777" w:rsidR="00AC6B58" w:rsidRPr="00AC6B58" w:rsidRDefault="00AC6B58" w:rsidP="00AC6B5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4BA607" w14:textId="77777777" w:rsidR="00AC6B58" w:rsidRPr="00AC6B58" w:rsidRDefault="00AC6B58" w:rsidP="00AC6B5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2D12D0" w14:textId="77777777" w:rsidR="00AC6B58" w:rsidRPr="00AC6B58" w:rsidRDefault="00AC6B58" w:rsidP="00AC6B5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379F36" w14:textId="77777777" w:rsidR="00AC6B58" w:rsidRPr="00AC6B58" w:rsidRDefault="00AC6B58" w:rsidP="00AC6B5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E3B8CD" w14:textId="77777777" w:rsidR="00AC6B58" w:rsidRPr="00AC6B58" w:rsidRDefault="00AC6B58" w:rsidP="00AC6B5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3576AD" w14:textId="77777777" w:rsidR="00AC6B58" w:rsidRPr="00AC6B58" w:rsidRDefault="00AC6B58" w:rsidP="00AC6B5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169B65" w14:textId="77777777" w:rsidR="00AC6B58" w:rsidRPr="00AC6B58" w:rsidRDefault="00AC6B58" w:rsidP="00AC6B5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5455A6" w14:textId="77777777" w:rsidR="00AC6B58" w:rsidRPr="00AC6B58" w:rsidRDefault="00AC6B58" w:rsidP="00AC6B5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196680C6" w14:textId="77777777" w:rsidR="00AC6B58" w:rsidRPr="00AC6B58" w:rsidRDefault="00AC6B58" w:rsidP="00AC6B58">
      <w:pPr>
        <w:spacing w:after="200" w:line="276" w:lineRule="auto"/>
        <w:rPr>
          <w:rFonts w:ascii="Calibri" w:eastAsia="Calibri" w:hAnsi="Calibri" w:cs="Times New Roman"/>
        </w:rPr>
      </w:pPr>
    </w:p>
    <w:p w14:paraId="0C66D9A4" w14:textId="77777777" w:rsidR="00AC6B58" w:rsidRPr="00AC6B58" w:rsidRDefault="00AC6B58" w:rsidP="00AC6B58">
      <w:pPr>
        <w:spacing w:after="200" w:line="276" w:lineRule="auto"/>
        <w:rPr>
          <w:rFonts w:ascii="Calibri" w:eastAsia="Calibri" w:hAnsi="Calibri" w:cs="Times New Roman"/>
        </w:rPr>
      </w:pPr>
    </w:p>
    <w:p w14:paraId="60B81469" w14:textId="77777777" w:rsidR="00AC6B58" w:rsidRPr="00AC6B58" w:rsidRDefault="00AC6B58" w:rsidP="00AC6B58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AC6B58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10F3E3F4" w14:textId="77777777" w:rsidR="00AC6B58" w:rsidRPr="00AC6B58" w:rsidRDefault="00AC6B58" w:rsidP="00A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777CB904" w14:textId="77777777" w:rsidR="00AC6B58" w:rsidRPr="00AC6B58" w:rsidRDefault="00AC6B58" w:rsidP="00A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D2C332" w14:textId="77777777" w:rsidR="00AC6B58" w:rsidRPr="00AC6B58" w:rsidRDefault="00AC6B58" w:rsidP="00AC6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VLADA REPUBLIKE HRVATSKE                       </w:t>
      </w:r>
      <w:r w:rsidRPr="00AC6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5E9708A3" w14:textId="77777777" w:rsidR="00AC6B58" w:rsidRPr="00AC6B58" w:rsidRDefault="00AC6B58" w:rsidP="00A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63334D40" w14:textId="77777777" w:rsidR="00AC6B58" w:rsidRPr="00AC6B58" w:rsidRDefault="00AC6B58" w:rsidP="00AC6B5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C6B5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AC6B5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422769A4" w14:textId="77777777" w:rsidR="00AC6B58" w:rsidRPr="00AC6B58" w:rsidRDefault="00AC6B58" w:rsidP="00AC6B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C6B58">
        <w:rPr>
          <w:rFonts w:ascii="Times New Roman" w:eastAsia="Times New Roman" w:hAnsi="Times New Roman" w:cs="Times New Roman"/>
          <w:snapToGrid w:val="0"/>
          <w:sz w:val="24"/>
          <w:szCs w:val="24"/>
        </w:rPr>
        <w:t>Na temelju članka 120. stavka 4., a u vezi s člankom 121. stavkom 1. Zakona o proračunu („Narodne novine“, broj 144/21) i na temelju članka 31. stavka 2. Zakona o Vladi Republike Hrvatske („Narodne novine“, broj 150/11, 119/14, 93/16, 116/18, 80/22</w:t>
      </w:r>
      <w:r w:rsidRPr="00AC6B58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r w:rsidRPr="00AC6B58">
        <w:rPr>
          <w:rFonts w:ascii="Times New Roman" w:eastAsia="Times New Roman" w:hAnsi="Times New Roman" w:cs="Times New Roman"/>
          <w:snapToGrid w:val="0"/>
          <w:sz w:val="24"/>
          <w:szCs w:val="24"/>
        </w:rPr>
        <w:t>i 78/24), Vlada Republike Hrvatske je na sjednici održanoj ________________ 2025. donijela</w:t>
      </w:r>
    </w:p>
    <w:p w14:paraId="7D0C86CD" w14:textId="77777777" w:rsidR="00AC6B58" w:rsidRPr="00AC6B58" w:rsidRDefault="00AC6B58" w:rsidP="00A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9C5896" w14:textId="77777777" w:rsidR="00AC6B58" w:rsidRPr="00AC6B58" w:rsidRDefault="00AC6B58" w:rsidP="00A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FF64E8" w14:textId="77777777" w:rsidR="00AC6B58" w:rsidRPr="00AC6B58" w:rsidRDefault="00AC6B58" w:rsidP="00AC6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 L U K U  </w:t>
      </w:r>
    </w:p>
    <w:p w14:paraId="4CCF0022" w14:textId="77777777" w:rsidR="00AC6B58" w:rsidRPr="00AC6B58" w:rsidRDefault="00AC6B58" w:rsidP="00AC6B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44E8C0" w14:textId="77777777" w:rsidR="00AC6B58" w:rsidRPr="00AC6B58" w:rsidRDefault="00AC6B58" w:rsidP="00AC6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davanju suglasnosti Gradu Mursko Središće za zaduženje </w:t>
      </w:r>
    </w:p>
    <w:p w14:paraId="3AA1E3C5" w14:textId="77777777" w:rsidR="00AC6B58" w:rsidRPr="00AC6B58" w:rsidRDefault="00AC6B58" w:rsidP="00AC6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kod Privredne banke Zagreb d.d., Zagreb</w:t>
      </w:r>
    </w:p>
    <w:p w14:paraId="6FABC41F" w14:textId="77777777" w:rsidR="00AC6B58" w:rsidRPr="00AC6B58" w:rsidRDefault="00AC6B58" w:rsidP="00AC6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B8FC503" w14:textId="77777777" w:rsidR="00AC6B58" w:rsidRPr="00AC6B58" w:rsidRDefault="00AC6B58" w:rsidP="00AC6B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I.</w:t>
      </w:r>
    </w:p>
    <w:p w14:paraId="4585BF5C" w14:textId="77777777" w:rsidR="00AC6B58" w:rsidRPr="00AC6B58" w:rsidRDefault="00AC6B58" w:rsidP="00AC6B58">
      <w:pPr>
        <w:spacing w:after="0" w:line="240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70AF9E6" w14:textId="77777777" w:rsidR="00AC6B58" w:rsidRPr="00AC6B58" w:rsidRDefault="00AC6B58" w:rsidP="00AC6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Daje se suglasnost Gradu Mursko Središće za zaduženje kod Privredne banke Zagreb d.d., Zagreb u iznosu od 600.000,00 eura, s rokom otplate kredita od pet godina bez počeka, u jednakim mjesečnim ratama, uz fiksnu godišnju kamatnu stopu od 2,24% i jednokratnu naknadu za obradu zahtjeva u visini 0,10% od iznosa odobrenog kredita.</w:t>
      </w:r>
    </w:p>
    <w:p w14:paraId="3B21BF5A" w14:textId="77777777" w:rsidR="00AC6B58" w:rsidRPr="00AC6B58" w:rsidRDefault="00AC6B58" w:rsidP="00AC6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18B6AE86" w14:textId="77777777" w:rsidR="00AC6B58" w:rsidRPr="00AC6B58" w:rsidRDefault="00AC6B58" w:rsidP="00AC6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će se koristiti za financiranje kapitalnih projekata: Multimedijski centar – izgradnja romskog multikulturalnog centra u Sitnicama, Održavanje mjesnog groblja – izgradnja ograde na groblju Križovec/Paklenica, Aglomeracija – sufinanciranje aglomeracije Štrukovec, Energetska obnova sportske dvorane i Novi Vrtić – dogradnja dječjeg vrtića, sukladno Odluci Gradskog vijeća Grada Mursko Središće o zaduženju za dugoročni financijski kredit, KLASA: 024-01/25-01/60, URBROJ: 2109-11-05-25-1 od 23. lipnja 2025.</w:t>
      </w:r>
    </w:p>
    <w:p w14:paraId="33520174" w14:textId="77777777" w:rsidR="00AC6B58" w:rsidRPr="00AC6B58" w:rsidRDefault="00AC6B58" w:rsidP="00AC6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</w:p>
    <w:p w14:paraId="6C0E9083" w14:textId="77777777" w:rsidR="00AC6B58" w:rsidRPr="00AC6B58" w:rsidRDefault="00AC6B58" w:rsidP="00AC6B5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05CAD579" w14:textId="77777777" w:rsidR="00AC6B58" w:rsidRPr="00AC6B58" w:rsidRDefault="00AC6B58" w:rsidP="00AC6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516C3B61" w14:textId="77777777" w:rsidR="00AC6B58" w:rsidRPr="00AC6B58" w:rsidRDefault="00AC6B58" w:rsidP="00AC6B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C6B58">
        <w:rPr>
          <w:rFonts w:ascii="Times New Roman" w:eastAsia="Times New Roman" w:hAnsi="Times New Roman" w:cs="Times New Roman"/>
          <w:snapToGrid w:val="0"/>
          <w:sz w:val="24"/>
          <w:szCs w:val="24"/>
        </w:rPr>
        <w:t>Radi ostvarenja zaduženja iz točke I. ove Odluke, zadužuje se Grad Mursko Središće da izradi planove proračunske potrošnje za godine u kojima treba planirati sredstva za otplatu kredita.</w:t>
      </w:r>
    </w:p>
    <w:p w14:paraId="402EC976" w14:textId="77777777" w:rsidR="00AC6B58" w:rsidRPr="00AC6B58" w:rsidRDefault="00AC6B58" w:rsidP="00AC6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F389CF" w14:textId="77777777" w:rsidR="00AC6B58" w:rsidRPr="00AC6B58" w:rsidRDefault="00AC6B58" w:rsidP="00AC6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FAB126" w14:textId="77777777" w:rsidR="00AC6B58" w:rsidRPr="00AC6B58" w:rsidRDefault="00AC6B58" w:rsidP="00AC6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III.</w:t>
      </w:r>
    </w:p>
    <w:p w14:paraId="466AEEAC" w14:textId="77777777" w:rsidR="00AC6B58" w:rsidRPr="00AC6B58" w:rsidRDefault="00AC6B58" w:rsidP="00A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531D98" w14:textId="77777777" w:rsidR="00AC6B58" w:rsidRPr="00AC6B58" w:rsidRDefault="00AC6B58" w:rsidP="00A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Ova Odluka stupa na snagu danom donošenja. </w:t>
      </w:r>
    </w:p>
    <w:p w14:paraId="02A31349" w14:textId="77777777" w:rsidR="00AC6B58" w:rsidRPr="00AC6B58" w:rsidRDefault="00AC6B58" w:rsidP="00A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277A70" w14:textId="77777777" w:rsidR="00AC6B58" w:rsidRPr="00AC6B58" w:rsidRDefault="00AC6B58" w:rsidP="00AC6B58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690E6E5" w14:textId="77777777" w:rsidR="00AC6B58" w:rsidRPr="00AC6B58" w:rsidRDefault="00AC6B58" w:rsidP="00AC6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4FF69F41" w14:textId="77777777" w:rsidR="00AC6B58" w:rsidRPr="00AC6B58" w:rsidRDefault="00AC6B58" w:rsidP="00A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 </w:t>
      </w:r>
    </w:p>
    <w:p w14:paraId="43486611" w14:textId="77777777" w:rsidR="00AC6B58" w:rsidRPr="00AC6B58" w:rsidRDefault="00AC6B58" w:rsidP="00A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8071C4" w14:textId="77777777" w:rsidR="00AC6B58" w:rsidRPr="00AC6B58" w:rsidRDefault="00AC6B58" w:rsidP="00A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9995302" w14:textId="77777777" w:rsidR="00AC6B58" w:rsidRPr="00AC6B58" w:rsidRDefault="00AC6B58" w:rsidP="00AC6B58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2A122F4C" w14:textId="77777777" w:rsidR="00AC6B58" w:rsidRPr="00AC6B58" w:rsidRDefault="00AC6B58" w:rsidP="00AC6B58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6AD3999" w14:textId="77777777" w:rsidR="00AC6B58" w:rsidRPr="00AC6B58" w:rsidRDefault="00AC6B58" w:rsidP="00AC6B58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8764E6" w14:textId="77777777" w:rsidR="00AC6B58" w:rsidRPr="00AC6B58" w:rsidRDefault="00AC6B58" w:rsidP="00AC6B58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7B367583" w14:textId="77777777" w:rsidR="00AC6B58" w:rsidRPr="00AC6B58" w:rsidRDefault="00AC6B58" w:rsidP="00AC6B5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AC6B58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OBRAZLOŽENJE</w:t>
      </w:r>
    </w:p>
    <w:p w14:paraId="73471800" w14:textId="77777777" w:rsidR="00AC6B58" w:rsidRPr="00AC6B58" w:rsidRDefault="00AC6B58" w:rsidP="00AC6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970AA1F" w14:textId="77777777" w:rsidR="00AC6B58" w:rsidRPr="00AC6B58" w:rsidRDefault="00AC6B58" w:rsidP="00AC6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23B0CF3" w14:textId="77777777" w:rsidR="00AC6B58" w:rsidRPr="00AC6B58" w:rsidRDefault="00AC6B58" w:rsidP="00AC6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Grad Mursko Središće podnio je Ministarstvu financija zahtjev KLASA: 400-06/25-01/02, URBROJ: 2109-11-01-25-1 od 1. srpnja 2025. i URBROJ: 2109-11-01-25-2 od 13. listopada 2025. za dobivanje suglasnosti Vlade Republike Hrvatske </w:t>
      </w: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>za zaduženje kod Privredne banke Zagreb d.d., Zagreb u iznosu od 600.000,00 eura, s rokom otplate kredita od pet godina bez počeka, u jednakim mjesečnim ratama, uz fiksnu godišnju kamatnu stopu od 2,24% i jednokratnu naknadu za obradu zahtjeva u visini 0,10% od iznosa odobrenog kredita.</w:t>
      </w:r>
    </w:p>
    <w:p w14:paraId="6E6CAE20" w14:textId="77777777" w:rsidR="00AC6B58" w:rsidRPr="00AC6B58" w:rsidRDefault="00AC6B58" w:rsidP="00AC6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60F863" w14:textId="77777777" w:rsidR="00AC6B58" w:rsidRPr="00AC6B58" w:rsidRDefault="00AC6B58" w:rsidP="00AC6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će se koristiti za financiranje kapitalnih projekata: Multimedijski centar – izgradnja romskog multikulturalnog centra u Sitnicama, Održavanje mjesnog groblja – izgradnja ograde na groblju Križovec/Paklenica, Aglomeracija – sufinanciranje aglomeracije Štrukovec, Energetska obnova sportske dvorane i Novi Vrtić – dogradnja dječjeg vrtića, sukladno Odluci Gradskog vijeća Grada Mursko Središće o zaduženju za dugoročni financijski kredit, KLASA: 024-01/25-01/60, URBROJ: 2109-11-05-25-1 od 23. lipnja 2025.</w:t>
      </w:r>
    </w:p>
    <w:p w14:paraId="5525C40E" w14:textId="77777777" w:rsidR="00AC6B58" w:rsidRPr="00AC6B58" w:rsidRDefault="00AC6B58" w:rsidP="00AC6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DF41FA" w14:textId="77777777" w:rsidR="00AC6B58" w:rsidRPr="00AC6B58" w:rsidRDefault="00AC6B58" w:rsidP="00AC6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23F2D516" w14:textId="77777777" w:rsidR="00AC6B58" w:rsidRPr="00AC6B58" w:rsidRDefault="00AC6B58" w:rsidP="00AC6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>Nadalje, člankom 121. stavkom 5. istoga Zakona propisano je da se odredbe navedenoga članka ne odnose na zaduživanje jedinice lokalne i područne (regionalne) samouprave za investicije iz područja unapređenja energetske učinkovitosti.</w:t>
      </w:r>
    </w:p>
    <w:p w14:paraId="35E5687C" w14:textId="77777777" w:rsidR="00AC6B58" w:rsidRPr="00AC6B58" w:rsidRDefault="00AC6B58" w:rsidP="00AC6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E63F6E" w14:textId="77777777" w:rsidR="00AC6B58" w:rsidRPr="00AC6B58" w:rsidRDefault="00AC6B58" w:rsidP="00AC6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proračunski prihodi Grada Mursko Središće u 2024. godini, umanjeni za prihode iz članka 121. stavka 4. Zakona o proračunu, iznosili su 3.696.777,25 eura. Udio godišnjeg obroka (anuiteta) traženog kredita u ostvarenim prihodima iznosi </w:t>
      </w: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3,47%, a ako se tomu pribroje godišnji anuiteti kredita iz prethodnog razdoblja, te dospjele obveze, tada je ukupna obveza Grada 15,17%. Ako se iz ukupne navedene obveze izuzme projekt iz područja unapređenja energetske učinkovitosti, tada ukupna obveza Grada iznosi 14,30%, što je u okviru Zakonom propisane granice.  </w:t>
      </w:r>
    </w:p>
    <w:p w14:paraId="681C2564" w14:textId="77777777" w:rsidR="00AC6B58" w:rsidRPr="00AC6B58" w:rsidRDefault="00AC6B58" w:rsidP="00AC6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D363A4" w14:textId="77777777" w:rsidR="00AC6B58" w:rsidRPr="00AC6B58" w:rsidRDefault="00AC6B58" w:rsidP="00AC6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6B58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izneseno, Ministarstvo financija predlaže da Vlada Republike Hrvatske donese odluku o davanju suglasnosti za zaduženje Grada Mursko Središće.</w:t>
      </w:r>
    </w:p>
    <w:p w14:paraId="3AA25D26" w14:textId="77777777" w:rsidR="00AC6B58" w:rsidRPr="00AC6B58" w:rsidRDefault="00AC6B58" w:rsidP="00AC6B58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01DC5B17" w14:textId="77777777" w:rsidR="00890ADE" w:rsidRDefault="00890ADE"/>
    <w:sectPr w:rsidR="00890AD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A3086" w14:textId="77777777" w:rsidR="001671DB" w:rsidRDefault="00C85F40">
      <w:pPr>
        <w:spacing w:after="0" w:line="240" w:lineRule="auto"/>
      </w:pPr>
      <w:r>
        <w:separator/>
      </w:r>
    </w:p>
  </w:endnote>
  <w:endnote w:type="continuationSeparator" w:id="0">
    <w:p w14:paraId="1A7C608D" w14:textId="77777777" w:rsidR="001671DB" w:rsidRDefault="00C8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9006C" w14:textId="77777777" w:rsidR="0016213C" w:rsidRDefault="006517FF">
    <w:pPr>
      <w:pStyle w:val="Footer"/>
      <w:jc w:val="right"/>
    </w:pPr>
  </w:p>
  <w:p w14:paraId="2F020D6C" w14:textId="77777777" w:rsidR="0016213C" w:rsidRDefault="00651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0F425" w14:textId="77777777" w:rsidR="001671DB" w:rsidRDefault="00C85F40">
      <w:pPr>
        <w:spacing w:after="0" w:line="240" w:lineRule="auto"/>
      </w:pPr>
      <w:r>
        <w:separator/>
      </w:r>
    </w:p>
  </w:footnote>
  <w:footnote w:type="continuationSeparator" w:id="0">
    <w:p w14:paraId="6A85C18B" w14:textId="77777777" w:rsidR="001671DB" w:rsidRDefault="00C85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9B"/>
    <w:rsid w:val="0004609B"/>
    <w:rsid w:val="001671DB"/>
    <w:rsid w:val="006517FF"/>
    <w:rsid w:val="00890ADE"/>
    <w:rsid w:val="00AC6B58"/>
    <w:rsid w:val="00C8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8D22"/>
  <w15:chartTrackingRefBased/>
  <w15:docId w15:val="{21E87EFB-55C9-47D8-9572-729C8FEC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C6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B58"/>
  </w:style>
  <w:style w:type="table" w:styleId="TableGrid">
    <w:name w:val="Table Grid"/>
    <w:basedOn w:val="TableNormal"/>
    <w:rsid w:val="00AC6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AZJMDCZ6QSYZ-1849078857-50626</_dlc_DocId>
    <_dlc_DocIdUrl xmlns="a494813a-d0d8-4dad-94cb-0d196f36ba15">
      <Url>https://ekoordinacije.vlada.hr/koordinacija-gospodarstvo/_layouts/15/DocIdRedir.aspx?ID=AZJMDCZ6QSYZ-1849078857-50626</Url>
      <Description>AZJMDCZ6QSYZ-1849078857-50626</Description>
    </_dlc_DocIdUrl>
  </documentManagement>
</p:properties>
</file>

<file path=customXml/itemProps1.xml><?xml version="1.0" encoding="utf-8"?>
<ds:datastoreItem xmlns:ds="http://schemas.openxmlformats.org/officeDocument/2006/customXml" ds:itemID="{5EB47F0F-61D8-41B2-8A94-841719BB0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38052-8DE3-4EEB-92E5-62670D8D6A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3103AE-228E-4534-B02E-4D9F88EBE7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6F010A-1507-44B9-B0E7-155D4DFD16D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Remić</dc:creator>
  <cp:keywords/>
  <dc:description/>
  <cp:lastModifiedBy>Maja Lebarović</cp:lastModifiedBy>
  <cp:revision>4</cp:revision>
  <dcterms:created xsi:type="dcterms:W3CDTF">2025-11-07T11:26:00Z</dcterms:created>
  <dcterms:modified xsi:type="dcterms:W3CDTF">2025-11-25T09:26:00Z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05ad1791-061d-4a02-802d-8eb112bc2260</vt:lpwstr>
  </property>
</Properties>
</file>