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E80E6" w14:textId="77777777" w:rsidR="00E14544" w:rsidRPr="0028582B" w:rsidRDefault="00E14544" w:rsidP="00E14544">
      <w:pPr>
        <w:rPr>
          <w:lang w:eastAsia="en-US"/>
        </w:rPr>
      </w:pPr>
      <w:bookmarkStart w:id="0" w:name="_GoBack"/>
      <w:bookmarkEnd w:id="0"/>
    </w:p>
    <w:p w14:paraId="5F33FBF4" w14:textId="77777777" w:rsidR="00E14544" w:rsidRPr="0028582B" w:rsidRDefault="00E14544" w:rsidP="00E14544">
      <w:pPr>
        <w:jc w:val="center"/>
        <w:rPr>
          <w:lang w:eastAsia="en-US"/>
        </w:rPr>
      </w:pPr>
      <w:r w:rsidRPr="0028582B">
        <w:rPr>
          <w:noProof/>
        </w:rPr>
        <w:drawing>
          <wp:inline distT="0" distB="0" distL="0" distR="0" wp14:anchorId="20027B28" wp14:editId="1A3B7C5C">
            <wp:extent cx="497840" cy="682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82B">
        <w:rPr>
          <w:lang w:eastAsia="en-US"/>
        </w:rPr>
        <w:fldChar w:fldCharType="begin"/>
      </w:r>
      <w:r w:rsidRPr="0028582B">
        <w:rPr>
          <w:lang w:eastAsia="en-US"/>
        </w:rPr>
        <w:instrText xml:space="preserve"> INCLUDEPICTURE "http://www.inet.hr/~box/images/grb-rh.gif" \* MERGEFORMATINET </w:instrText>
      </w:r>
      <w:r w:rsidRPr="0028582B">
        <w:rPr>
          <w:lang w:eastAsia="en-US"/>
        </w:rPr>
        <w:fldChar w:fldCharType="end"/>
      </w:r>
    </w:p>
    <w:p w14:paraId="6855A385" w14:textId="77777777" w:rsidR="00E14544" w:rsidRPr="0028582B" w:rsidRDefault="00E14544" w:rsidP="00E14544">
      <w:pPr>
        <w:spacing w:before="60" w:after="1680"/>
        <w:jc w:val="center"/>
        <w:rPr>
          <w:lang w:eastAsia="en-US"/>
        </w:rPr>
      </w:pPr>
      <w:r w:rsidRPr="0028582B">
        <w:rPr>
          <w:lang w:eastAsia="en-US"/>
        </w:rPr>
        <w:t>VLADA REPUBLIKE HRVATSKE</w:t>
      </w:r>
    </w:p>
    <w:p w14:paraId="386F0407" w14:textId="77777777" w:rsidR="00E14544" w:rsidRPr="0028582B" w:rsidRDefault="00E14544" w:rsidP="00E14544">
      <w:pPr>
        <w:jc w:val="both"/>
        <w:rPr>
          <w:lang w:eastAsia="en-US"/>
        </w:rPr>
      </w:pPr>
    </w:p>
    <w:p w14:paraId="15FA4ACD" w14:textId="77777777" w:rsidR="00E14544" w:rsidRPr="0028582B" w:rsidRDefault="00E14544" w:rsidP="00D43358">
      <w:pPr>
        <w:ind w:left="4956" w:firstLine="708"/>
        <w:jc w:val="center"/>
        <w:rPr>
          <w:lang w:eastAsia="en-US"/>
        </w:rPr>
      </w:pPr>
      <w:r>
        <w:rPr>
          <w:lang w:eastAsia="en-US"/>
        </w:rPr>
        <w:t>Zagreb,</w:t>
      </w:r>
      <w:r w:rsidR="00D43358">
        <w:rPr>
          <w:lang w:eastAsia="en-US"/>
        </w:rPr>
        <w:t xml:space="preserve"> 27. studenoga </w:t>
      </w:r>
      <w:r>
        <w:rPr>
          <w:lang w:eastAsia="en-US"/>
        </w:rPr>
        <w:t>2025</w:t>
      </w:r>
      <w:r w:rsidRPr="0028582B">
        <w:rPr>
          <w:lang w:eastAsia="en-US"/>
        </w:rPr>
        <w:t>.</w:t>
      </w:r>
    </w:p>
    <w:p w14:paraId="3E144E2C" w14:textId="77777777" w:rsidR="00E14544" w:rsidRPr="0028582B" w:rsidRDefault="00E14544" w:rsidP="00E14544">
      <w:pPr>
        <w:jc w:val="right"/>
        <w:rPr>
          <w:lang w:eastAsia="en-US"/>
        </w:rPr>
      </w:pPr>
    </w:p>
    <w:p w14:paraId="2C07D490" w14:textId="77777777" w:rsidR="00E14544" w:rsidRPr="0028582B" w:rsidRDefault="00E14544" w:rsidP="00E14544">
      <w:pPr>
        <w:jc w:val="right"/>
        <w:rPr>
          <w:lang w:eastAsia="en-US"/>
        </w:rPr>
      </w:pPr>
    </w:p>
    <w:p w14:paraId="43726557" w14:textId="77777777" w:rsidR="00E14544" w:rsidRPr="0028582B" w:rsidRDefault="00E14544" w:rsidP="00E14544">
      <w:pPr>
        <w:jc w:val="right"/>
        <w:rPr>
          <w:lang w:eastAsia="en-US"/>
        </w:rPr>
      </w:pPr>
    </w:p>
    <w:p w14:paraId="16A689F5" w14:textId="77777777" w:rsidR="00E14544" w:rsidRPr="0028582B" w:rsidRDefault="00E14544" w:rsidP="00E14544">
      <w:pPr>
        <w:jc w:val="both"/>
        <w:rPr>
          <w:lang w:eastAsia="en-US"/>
        </w:rPr>
      </w:pPr>
      <w:r w:rsidRPr="0028582B">
        <w:rPr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E14544" w:rsidRPr="0028582B" w14:paraId="6A2683A4" w14:textId="77777777" w:rsidTr="00AF1E38">
        <w:tc>
          <w:tcPr>
            <w:tcW w:w="1951" w:type="dxa"/>
            <w:shd w:val="clear" w:color="auto" w:fill="auto"/>
          </w:tcPr>
          <w:p w14:paraId="0E073D32" w14:textId="77777777" w:rsidR="00E14544" w:rsidRDefault="00E14544" w:rsidP="00AF1E38">
            <w:pPr>
              <w:spacing w:line="20" w:lineRule="atLeast"/>
              <w:rPr>
                <w:rFonts w:eastAsia="Calibri"/>
                <w:b/>
                <w:smallCaps/>
                <w:lang w:eastAsia="en-US"/>
              </w:rPr>
            </w:pPr>
          </w:p>
          <w:p w14:paraId="46C35BB0" w14:textId="77777777" w:rsidR="00E14544" w:rsidRPr="0028582B" w:rsidRDefault="00E14544" w:rsidP="00AF1E38">
            <w:pPr>
              <w:spacing w:line="20" w:lineRule="atLeast"/>
              <w:rPr>
                <w:rFonts w:eastAsia="Calibri"/>
                <w:lang w:eastAsia="en-US"/>
              </w:rPr>
            </w:pPr>
            <w:r w:rsidRPr="0028582B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28582B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FA15570" w14:textId="77777777" w:rsidR="00E14544" w:rsidRDefault="00E14544" w:rsidP="00AF1E38">
            <w:pPr>
              <w:spacing w:line="20" w:lineRule="atLeast"/>
              <w:rPr>
                <w:rFonts w:eastAsia="Calibri"/>
                <w:lang w:eastAsia="en-US"/>
              </w:rPr>
            </w:pPr>
          </w:p>
          <w:p w14:paraId="7B57961B" w14:textId="77777777" w:rsidR="00E14544" w:rsidRPr="0028582B" w:rsidRDefault="00E14544" w:rsidP="00AF1E38">
            <w:pPr>
              <w:spacing w:line="20" w:lineRule="atLeast"/>
              <w:rPr>
                <w:rFonts w:eastAsia="Calibri"/>
                <w:lang w:eastAsia="en-US"/>
              </w:rPr>
            </w:pPr>
            <w:r w:rsidRPr="0028582B">
              <w:rPr>
                <w:rFonts w:eastAsia="Calibri"/>
                <w:lang w:eastAsia="en-US"/>
              </w:rPr>
              <w:t xml:space="preserve">Ministarstvo </w:t>
            </w:r>
            <w:r>
              <w:rPr>
                <w:rFonts w:eastAsia="Calibri"/>
                <w:lang w:eastAsia="en-US"/>
              </w:rPr>
              <w:t xml:space="preserve">vanjskih i europskih poslova     </w:t>
            </w:r>
            <w:r w:rsidRPr="0028582B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629511E7" w14:textId="77777777" w:rsidR="00E14544" w:rsidRPr="0028582B" w:rsidRDefault="00E14544" w:rsidP="00E14544">
      <w:pPr>
        <w:spacing w:line="20" w:lineRule="atLeast"/>
        <w:jc w:val="both"/>
        <w:rPr>
          <w:lang w:eastAsia="en-US"/>
        </w:rPr>
      </w:pPr>
      <w:r w:rsidRPr="0028582B">
        <w:rPr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E14544" w:rsidRPr="0028582B" w14:paraId="7A25827E" w14:textId="77777777" w:rsidTr="00AF1E38">
        <w:tc>
          <w:tcPr>
            <w:tcW w:w="1951" w:type="dxa"/>
            <w:shd w:val="clear" w:color="auto" w:fill="auto"/>
          </w:tcPr>
          <w:p w14:paraId="0BDCB745" w14:textId="77777777" w:rsidR="00E14544" w:rsidRDefault="00E14544" w:rsidP="00AF1E38">
            <w:pPr>
              <w:spacing w:line="20" w:lineRule="atLeast"/>
              <w:rPr>
                <w:rFonts w:eastAsia="Calibri"/>
                <w:b/>
                <w:smallCaps/>
                <w:lang w:eastAsia="en-US"/>
              </w:rPr>
            </w:pPr>
          </w:p>
          <w:p w14:paraId="2D6F7835" w14:textId="77777777" w:rsidR="00E14544" w:rsidRPr="0028582B" w:rsidRDefault="00E14544" w:rsidP="00AF1E38">
            <w:pPr>
              <w:spacing w:line="20" w:lineRule="atLeast"/>
              <w:rPr>
                <w:rFonts w:eastAsia="Calibri"/>
                <w:lang w:eastAsia="en-US"/>
              </w:rPr>
            </w:pPr>
            <w:r w:rsidRPr="0028582B">
              <w:rPr>
                <w:rFonts w:eastAsia="Calibri"/>
                <w:b/>
                <w:smallCaps/>
                <w:lang w:eastAsia="en-US"/>
              </w:rPr>
              <w:t>Predmet</w:t>
            </w:r>
            <w:r w:rsidRPr="0028582B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8634E31" w14:textId="77777777" w:rsidR="00E14544" w:rsidRDefault="00E14544" w:rsidP="00AF1E38">
            <w:pPr>
              <w:spacing w:line="20" w:lineRule="atLeast"/>
              <w:jc w:val="both"/>
              <w:rPr>
                <w:rFonts w:eastAsia="Calibri"/>
                <w:lang w:eastAsia="en-US"/>
              </w:rPr>
            </w:pPr>
          </w:p>
          <w:p w14:paraId="04BB657A" w14:textId="611BBFC5" w:rsidR="00E14544" w:rsidRPr="00E14544" w:rsidRDefault="00E14544" w:rsidP="00E14544">
            <w:pPr>
              <w:jc w:val="both"/>
            </w:pPr>
            <w:r w:rsidRPr="0028582B">
              <w:rPr>
                <w:rFonts w:eastAsia="Calibri"/>
                <w:lang w:eastAsia="en-US"/>
              </w:rPr>
              <w:t xml:space="preserve">Prijedlog </w:t>
            </w:r>
            <w:r w:rsidRPr="00E14544">
              <w:t xml:space="preserve">o osnivanju Nacionalnog koordinacijskog tijela za </w:t>
            </w:r>
            <w:r w:rsidR="008E20A5">
              <w:t xml:space="preserve">pripremu sastanka na vrhu </w:t>
            </w:r>
            <w:r w:rsidRPr="00E14544">
              <w:t>Inicijativ</w:t>
            </w:r>
            <w:r w:rsidR="008E20A5">
              <w:t>e</w:t>
            </w:r>
            <w:r w:rsidRPr="00E14544">
              <w:t xml:space="preserve"> triju mora i suradnju s </w:t>
            </w:r>
            <w:r w:rsidR="008E20A5">
              <w:t xml:space="preserve">ostalim </w:t>
            </w:r>
            <w:r w:rsidRPr="00E14544">
              <w:t>međunarodnim inicijativama strateškog povezivanja</w:t>
            </w:r>
          </w:p>
          <w:p w14:paraId="2430AB39" w14:textId="77777777" w:rsidR="00E14544" w:rsidRPr="0028582B" w:rsidRDefault="00E14544" w:rsidP="00AF1E38">
            <w:pPr>
              <w:spacing w:line="20" w:lineRule="atLeast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0C0C2558" w14:textId="77777777" w:rsidR="00E14544" w:rsidRPr="0028582B" w:rsidRDefault="00E14544" w:rsidP="00E14544">
      <w:pPr>
        <w:spacing w:line="20" w:lineRule="atLeast"/>
        <w:jc w:val="both"/>
        <w:rPr>
          <w:lang w:eastAsia="en-US"/>
        </w:rPr>
      </w:pPr>
    </w:p>
    <w:p w14:paraId="49016754" w14:textId="77777777" w:rsidR="00E14544" w:rsidRPr="0028582B" w:rsidRDefault="00E14544" w:rsidP="00E14544">
      <w:pPr>
        <w:spacing w:line="20" w:lineRule="atLeast"/>
        <w:jc w:val="both"/>
        <w:rPr>
          <w:lang w:eastAsia="en-US"/>
        </w:rPr>
      </w:pPr>
    </w:p>
    <w:p w14:paraId="55E5CA7F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6B9640D4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7E41E4EC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40F81EC1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09C0B70C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413AEE2C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0CCFEB46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1F819561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494C5F83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11F9040D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191D29F0" w14:textId="77777777" w:rsidR="00E14544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0EDE8D0B" w14:textId="77777777" w:rsidR="00E14544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0AD5A2F6" w14:textId="77777777" w:rsidR="00E14544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40D9612D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6E71E2D2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22178C93" w14:textId="77777777" w:rsidR="00E14544" w:rsidRPr="0028582B" w:rsidRDefault="00E14544" w:rsidP="00E14544">
      <w:pPr>
        <w:tabs>
          <w:tab w:val="center" w:pos="4536"/>
          <w:tab w:val="right" w:pos="9072"/>
        </w:tabs>
        <w:rPr>
          <w:lang w:eastAsia="en-US"/>
        </w:rPr>
      </w:pPr>
    </w:p>
    <w:p w14:paraId="7C78A7A9" w14:textId="77777777" w:rsidR="00E14544" w:rsidRPr="0028582B" w:rsidRDefault="00E14544" w:rsidP="00E14544">
      <w:pPr>
        <w:rPr>
          <w:sz w:val="22"/>
          <w:szCs w:val="22"/>
          <w:lang w:eastAsia="en-US"/>
        </w:rPr>
      </w:pPr>
    </w:p>
    <w:p w14:paraId="3BC4EA71" w14:textId="77777777" w:rsidR="006343D2" w:rsidRDefault="006343D2" w:rsidP="00E14544">
      <w:pPr>
        <w:jc w:val="right"/>
        <w:rPr>
          <w:color w:val="404040"/>
          <w:spacing w:val="20"/>
          <w:sz w:val="22"/>
          <w:szCs w:val="22"/>
          <w:lang w:eastAsia="en-US"/>
        </w:rPr>
      </w:pPr>
    </w:p>
    <w:p w14:paraId="0C62C832" w14:textId="77777777" w:rsidR="006343D2" w:rsidRDefault="006343D2" w:rsidP="00E14544">
      <w:pPr>
        <w:jc w:val="right"/>
        <w:rPr>
          <w:color w:val="404040"/>
          <w:spacing w:val="20"/>
          <w:sz w:val="22"/>
          <w:szCs w:val="22"/>
          <w:lang w:eastAsia="en-US"/>
        </w:rPr>
      </w:pPr>
    </w:p>
    <w:p w14:paraId="44A6E328" w14:textId="77777777" w:rsidR="006343D2" w:rsidRDefault="006343D2" w:rsidP="00E14544">
      <w:pPr>
        <w:jc w:val="right"/>
        <w:rPr>
          <w:color w:val="404040"/>
          <w:spacing w:val="20"/>
          <w:sz w:val="22"/>
          <w:szCs w:val="22"/>
          <w:lang w:eastAsia="en-US"/>
        </w:rPr>
      </w:pPr>
    </w:p>
    <w:p w14:paraId="516549D3" w14:textId="77777777" w:rsidR="006343D2" w:rsidRDefault="006343D2" w:rsidP="00E14544">
      <w:pPr>
        <w:jc w:val="right"/>
        <w:rPr>
          <w:color w:val="404040"/>
          <w:spacing w:val="20"/>
          <w:sz w:val="22"/>
          <w:szCs w:val="22"/>
          <w:lang w:eastAsia="en-US"/>
        </w:rPr>
      </w:pPr>
    </w:p>
    <w:p w14:paraId="35CE0AC1" w14:textId="77777777" w:rsidR="006343D2" w:rsidRDefault="006343D2" w:rsidP="00E14544">
      <w:pPr>
        <w:jc w:val="right"/>
        <w:rPr>
          <w:color w:val="404040"/>
          <w:spacing w:val="20"/>
          <w:sz w:val="22"/>
          <w:szCs w:val="22"/>
          <w:lang w:eastAsia="en-US"/>
        </w:rPr>
      </w:pPr>
    </w:p>
    <w:p w14:paraId="3C7F658E" w14:textId="77777777" w:rsidR="006343D2" w:rsidRDefault="006343D2" w:rsidP="00E14544">
      <w:pPr>
        <w:jc w:val="right"/>
        <w:rPr>
          <w:color w:val="404040"/>
          <w:spacing w:val="20"/>
          <w:sz w:val="22"/>
          <w:szCs w:val="22"/>
          <w:lang w:eastAsia="en-US"/>
        </w:rPr>
      </w:pPr>
    </w:p>
    <w:p w14:paraId="7E67D173" w14:textId="77777777" w:rsidR="00E14544" w:rsidRPr="006343D2" w:rsidRDefault="00E14544" w:rsidP="00E14544">
      <w:pPr>
        <w:jc w:val="right"/>
        <w:rPr>
          <w:color w:val="404040"/>
          <w:spacing w:val="20"/>
          <w:sz w:val="22"/>
          <w:szCs w:val="22"/>
          <w:lang w:eastAsia="en-US"/>
        </w:rPr>
      </w:pPr>
      <w:r w:rsidRPr="006343D2">
        <w:rPr>
          <w:color w:val="404040"/>
          <w:spacing w:val="20"/>
          <w:sz w:val="22"/>
          <w:szCs w:val="22"/>
          <w:lang w:eastAsia="en-US"/>
        </w:rPr>
        <w:t>Banski dvori | Trg Sv. Marka 2  | 10000 Zagreb | tel. 01 4569 222 | vlada.gov</w:t>
      </w:r>
    </w:p>
    <w:p w14:paraId="6FDB12F3" w14:textId="77777777" w:rsidR="00E14544" w:rsidRDefault="00E14544" w:rsidP="006343D2">
      <w:pPr>
        <w:jc w:val="center"/>
        <w:rPr>
          <w:i/>
        </w:rPr>
      </w:pPr>
    </w:p>
    <w:p w14:paraId="4272DCF4" w14:textId="77777777" w:rsidR="00CE78D1" w:rsidRPr="00E14544" w:rsidRDefault="00D15C52" w:rsidP="00F840E6">
      <w:pPr>
        <w:jc w:val="right"/>
        <w:rPr>
          <w:b/>
        </w:rPr>
      </w:pPr>
      <w:r w:rsidRPr="00E14544">
        <w:rPr>
          <w:b/>
        </w:rPr>
        <w:lastRenderedPageBreak/>
        <w:t>PRIJEDLOG</w:t>
      </w:r>
    </w:p>
    <w:p w14:paraId="4B934D0A" w14:textId="77777777" w:rsidR="00D15C52" w:rsidRPr="00723E56" w:rsidRDefault="00D15C52" w:rsidP="00D15C52">
      <w:pPr>
        <w:jc w:val="right"/>
        <w:rPr>
          <w:i/>
        </w:rPr>
      </w:pPr>
    </w:p>
    <w:p w14:paraId="6CFF4EA6" w14:textId="77777777" w:rsidR="00455E07" w:rsidRPr="00760F1D" w:rsidRDefault="00455E07" w:rsidP="00455E07">
      <w:pPr>
        <w:ind w:firstLine="1416"/>
        <w:jc w:val="both"/>
      </w:pPr>
      <w:r w:rsidRPr="00760F1D">
        <w:t xml:space="preserve">Na temelju članka 24. stavaka 1. i 3. Zakona o Vladi Republike Hrvatske („Narodne novine“, br. 150/11., 119/14., 93/16., 116/18., 80/22. i 78/24.), Vlada Republike Hrvatske je na sjednici održanoj 27. studenoga 2025. donijela </w:t>
      </w:r>
    </w:p>
    <w:p w14:paraId="1979243A" w14:textId="77777777" w:rsidR="00455E07" w:rsidRPr="00760F1D" w:rsidRDefault="00455E07" w:rsidP="00455E07">
      <w:pPr>
        <w:jc w:val="both"/>
      </w:pPr>
    </w:p>
    <w:p w14:paraId="576F8A87" w14:textId="77777777" w:rsidR="00455E07" w:rsidRDefault="00455E07" w:rsidP="00455E07">
      <w:pPr>
        <w:jc w:val="center"/>
        <w:rPr>
          <w:b/>
        </w:rPr>
      </w:pPr>
    </w:p>
    <w:p w14:paraId="6D22457E" w14:textId="77777777" w:rsidR="00455E07" w:rsidRDefault="00455E07" w:rsidP="00455E07">
      <w:pPr>
        <w:jc w:val="center"/>
        <w:rPr>
          <w:b/>
        </w:rPr>
      </w:pPr>
    </w:p>
    <w:p w14:paraId="56D0D48E" w14:textId="77777777" w:rsidR="00455E07" w:rsidRPr="00760F1D" w:rsidRDefault="00455E07" w:rsidP="00455E07">
      <w:pPr>
        <w:jc w:val="center"/>
        <w:rPr>
          <w:b/>
        </w:rPr>
      </w:pPr>
    </w:p>
    <w:p w14:paraId="24772713" w14:textId="77777777" w:rsidR="00455E07" w:rsidRPr="00760F1D" w:rsidRDefault="00455E07" w:rsidP="00455E07">
      <w:pPr>
        <w:jc w:val="center"/>
        <w:rPr>
          <w:b/>
        </w:rPr>
      </w:pPr>
      <w:r w:rsidRPr="00760F1D">
        <w:rPr>
          <w:b/>
        </w:rPr>
        <w:t xml:space="preserve">O D L U K U </w:t>
      </w:r>
    </w:p>
    <w:p w14:paraId="0A22D56E" w14:textId="77777777" w:rsidR="00455E07" w:rsidRPr="00760F1D" w:rsidRDefault="00455E07" w:rsidP="00455E07">
      <w:pPr>
        <w:jc w:val="center"/>
        <w:rPr>
          <w:b/>
        </w:rPr>
      </w:pPr>
    </w:p>
    <w:p w14:paraId="5F240330" w14:textId="5940A4B1" w:rsidR="00455E07" w:rsidRDefault="00455E07" w:rsidP="00540B7D">
      <w:pPr>
        <w:jc w:val="center"/>
        <w:rPr>
          <w:b/>
        </w:rPr>
      </w:pPr>
      <w:r w:rsidRPr="00760F1D">
        <w:rPr>
          <w:b/>
        </w:rPr>
        <w:t xml:space="preserve">o osnivanju Nacionalnog koordinacijskog tijela za </w:t>
      </w:r>
      <w:r w:rsidR="00DB190F">
        <w:rPr>
          <w:b/>
        </w:rPr>
        <w:t xml:space="preserve">pripremu sastanka na vrhu </w:t>
      </w:r>
      <w:r w:rsidRPr="00760F1D">
        <w:rPr>
          <w:b/>
        </w:rPr>
        <w:t>Inicijativ</w:t>
      </w:r>
      <w:r w:rsidR="00DB190F">
        <w:rPr>
          <w:b/>
        </w:rPr>
        <w:t xml:space="preserve">e </w:t>
      </w:r>
      <w:r w:rsidRPr="00760F1D">
        <w:rPr>
          <w:b/>
        </w:rPr>
        <w:t xml:space="preserve">triju mora i suradnju s </w:t>
      </w:r>
      <w:r w:rsidR="000C6D07">
        <w:rPr>
          <w:b/>
        </w:rPr>
        <w:t xml:space="preserve">ostalim </w:t>
      </w:r>
      <w:r w:rsidRPr="00760F1D">
        <w:rPr>
          <w:b/>
        </w:rPr>
        <w:t>međunarodnim inicijativama strateškog povezivanja</w:t>
      </w:r>
    </w:p>
    <w:p w14:paraId="039B39F5" w14:textId="77777777" w:rsidR="00455E07" w:rsidRPr="00760F1D" w:rsidRDefault="00455E07" w:rsidP="00455E07">
      <w:pPr>
        <w:jc w:val="center"/>
        <w:rPr>
          <w:b/>
        </w:rPr>
      </w:pPr>
    </w:p>
    <w:p w14:paraId="750B2698" w14:textId="77777777" w:rsidR="00455E07" w:rsidRPr="00760F1D" w:rsidRDefault="00455E07" w:rsidP="00455E07">
      <w:pPr>
        <w:jc w:val="center"/>
        <w:rPr>
          <w:b/>
        </w:rPr>
      </w:pPr>
    </w:p>
    <w:p w14:paraId="47D49712" w14:textId="77777777" w:rsidR="00455E07" w:rsidRPr="00760F1D" w:rsidRDefault="00455E07" w:rsidP="00455E07">
      <w:pPr>
        <w:jc w:val="center"/>
        <w:rPr>
          <w:b/>
        </w:rPr>
      </w:pPr>
      <w:r w:rsidRPr="00760F1D">
        <w:rPr>
          <w:b/>
        </w:rPr>
        <w:t>I.</w:t>
      </w:r>
    </w:p>
    <w:p w14:paraId="41B45F23" w14:textId="77777777" w:rsidR="00455E07" w:rsidRPr="00760F1D" w:rsidRDefault="00455E07" w:rsidP="00455E07">
      <w:pPr>
        <w:jc w:val="center"/>
        <w:rPr>
          <w:b/>
        </w:rPr>
      </w:pPr>
    </w:p>
    <w:p w14:paraId="3FB29423" w14:textId="7B240759" w:rsidR="00455E07" w:rsidRPr="00760F1D" w:rsidRDefault="00455E07" w:rsidP="00455E07">
      <w:pPr>
        <w:jc w:val="both"/>
      </w:pPr>
      <w:r w:rsidRPr="00760F1D">
        <w:tab/>
      </w:r>
      <w:r w:rsidRPr="00760F1D">
        <w:tab/>
        <w:t xml:space="preserve">Osniva se Nacionalno koordinacijsko tijelo za </w:t>
      </w:r>
      <w:r w:rsidR="00DB190F">
        <w:t xml:space="preserve">pripremu sastanka na vrhu </w:t>
      </w:r>
      <w:r w:rsidRPr="00760F1D">
        <w:t>Inicijativ</w:t>
      </w:r>
      <w:r w:rsidR="00DB190F">
        <w:t>e</w:t>
      </w:r>
      <w:r w:rsidRPr="00760F1D">
        <w:t xml:space="preserve"> triju mora i suradnju s </w:t>
      </w:r>
      <w:r w:rsidR="00B93252">
        <w:t xml:space="preserve">ostalim </w:t>
      </w:r>
      <w:r w:rsidRPr="00760F1D">
        <w:t>međunarodnim inicijativama strateškog povezivanja (u daljnjem tekstu: Nacionalno koordinacijsko tijelo).</w:t>
      </w:r>
    </w:p>
    <w:p w14:paraId="40E9D510" w14:textId="77777777" w:rsidR="00455E07" w:rsidRPr="00760F1D" w:rsidRDefault="00455E07" w:rsidP="00455E07">
      <w:pPr>
        <w:jc w:val="both"/>
      </w:pPr>
    </w:p>
    <w:p w14:paraId="659F9230" w14:textId="77777777" w:rsidR="00455E07" w:rsidRPr="00760F1D" w:rsidRDefault="00455E07" w:rsidP="00455E07">
      <w:pPr>
        <w:jc w:val="both"/>
      </w:pPr>
      <w:r w:rsidRPr="00760F1D">
        <w:tab/>
      </w:r>
      <w:r w:rsidRPr="00760F1D">
        <w:tab/>
        <w:t xml:space="preserve">Nacionalno koordinacijsko tijelo djelovat će s ciljem jačanja pozicije Republike Hrvatske kao središnjeg čvorišta strateške prometne, energetske i digitalne infrastrukture između srednje i sjeverne Europe i Mediterana, uspostave novih gospodarskih koridora i lanaca vrijednosti, jačanja raznovrsnosti, otpornosti i sigurnosti infrastrukturnih mreža te vojne mobilnosti. </w:t>
      </w:r>
    </w:p>
    <w:p w14:paraId="35B8314D" w14:textId="77777777" w:rsidR="00455E07" w:rsidRPr="00760F1D" w:rsidRDefault="00455E07" w:rsidP="00455E07">
      <w:pPr>
        <w:jc w:val="both"/>
      </w:pPr>
    </w:p>
    <w:p w14:paraId="76482618" w14:textId="77777777" w:rsidR="00455E07" w:rsidRPr="00760F1D" w:rsidRDefault="00455E07" w:rsidP="00455E07">
      <w:pPr>
        <w:jc w:val="center"/>
        <w:rPr>
          <w:b/>
        </w:rPr>
      </w:pPr>
      <w:r w:rsidRPr="00760F1D">
        <w:rPr>
          <w:b/>
        </w:rPr>
        <w:t>II.</w:t>
      </w:r>
    </w:p>
    <w:p w14:paraId="48EA5FBA" w14:textId="77777777" w:rsidR="00455E07" w:rsidRPr="00760F1D" w:rsidRDefault="00455E07" w:rsidP="00455E07">
      <w:pPr>
        <w:jc w:val="center"/>
        <w:rPr>
          <w:b/>
        </w:rPr>
      </w:pPr>
    </w:p>
    <w:p w14:paraId="626749E5" w14:textId="5D331ECB" w:rsidR="00455E07" w:rsidRPr="00760F1D" w:rsidRDefault="00455E07" w:rsidP="00455E07">
      <w:pPr>
        <w:jc w:val="both"/>
      </w:pPr>
      <w:r w:rsidRPr="00760F1D">
        <w:tab/>
      </w:r>
      <w:r w:rsidRPr="00760F1D">
        <w:tab/>
        <w:t>Nacionalno koordinacijsko tijelo priprema te utvrđuje prijedloge aktivnosti za pr</w:t>
      </w:r>
      <w:r w:rsidR="00B75B36">
        <w:t xml:space="preserve">ipremu sastanka na vrhu </w:t>
      </w:r>
      <w:r w:rsidR="000C6D07">
        <w:t xml:space="preserve">Inicijative triju mora </w:t>
      </w:r>
      <w:r w:rsidRPr="00760F1D">
        <w:t xml:space="preserve">i upravljanje </w:t>
      </w:r>
      <w:r w:rsidR="000C6D07">
        <w:t xml:space="preserve">tom </w:t>
      </w:r>
      <w:r w:rsidRPr="00760F1D">
        <w:t>Inicijativom te komplementarne aktivnosti i suradnju s ostalim međunarodnim inicijativama za strateško povezivanje, a osobito:</w:t>
      </w:r>
    </w:p>
    <w:p w14:paraId="2F8AC28A" w14:textId="77777777" w:rsidR="00455E07" w:rsidRPr="00760F1D" w:rsidRDefault="00455E07" w:rsidP="00455E07">
      <w:pPr>
        <w:jc w:val="both"/>
      </w:pPr>
    </w:p>
    <w:p w14:paraId="7955F4A2" w14:textId="0D312D50" w:rsidR="00455E07" w:rsidRPr="00760F1D" w:rsidRDefault="00455E07" w:rsidP="00455E07">
      <w:pPr>
        <w:pStyle w:val="ListParagraph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 xml:space="preserve">donosi strateške odluke i smjernice za pripremu </w:t>
      </w:r>
      <w:r w:rsidR="00CC6E4D">
        <w:rPr>
          <w:rFonts w:ascii="Times New Roman" w:hAnsi="Times New Roman"/>
          <w:sz w:val="24"/>
          <w:szCs w:val="24"/>
          <w:lang w:val="hr-HR"/>
        </w:rPr>
        <w:t xml:space="preserve">sastanka na vrhu </w:t>
      </w:r>
      <w:r w:rsidR="00782514">
        <w:rPr>
          <w:rFonts w:ascii="Times New Roman" w:hAnsi="Times New Roman"/>
          <w:sz w:val="24"/>
          <w:szCs w:val="24"/>
          <w:lang w:val="hr-HR"/>
        </w:rPr>
        <w:t xml:space="preserve">i </w:t>
      </w:r>
      <w:r w:rsidRPr="00760F1D">
        <w:rPr>
          <w:rFonts w:ascii="Times New Roman" w:hAnsi="Times New Roman"/>
          <w:sz w:val="24"/>
          <w:szCs w:val="24"/>
          <w:lang w:val="hr-HR"/>
        </w:rPr>
        <w:t>provedbu predsjedanja Republike Hrvatske Inicijativom triju mora</w:t>
      </w:r>
    </w:p>
    <w:p w14:paraId="7196D625" w14:textId="77777777" w:rsidR="00455E07" w:rsidRPr="00760F1D" w:rsidRDefault="00455E07" w:rsidP="00455E07">
      <w:pPr>
        <w:pStyle w:val="ListParagraph"/>
        <w:numPr>
          <w:ilvl w:val="0"/>
          <w:numId w:val="11"/>
        </w:num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predlaže program i prioritete predsjedanja Vladi Republike Hrvatske</w:t>
      </w:r>
    </w:p>
    <w:p w14:paraId="42A24DD7" w14:textId="77777777" w:rsidR="00455E07" w:rsidRPr="00760F1D" w:rsidRDefault="00455E07" w:rsidP="00455E07">
      <w:pPr>
        <w:pStyle w:val="ListParagraph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predlaže Vladi Republike Hrvatske donošenje akata iz njezine nadležnosti vezanih za pitanja predsjedanja Republike Hrvatske Inicijativom triju mora</w:t>
      </w:r>
    </w:p>
    <w:p w14:paraId="67910972" w14:textId="77777777" w:rsidR="00455E07" w:rsidRPr="00455E07" w:rsidRDefault="00455E07" w:rsidP="00455E07">
      <w:pPr>
        <w:pStyle w:val="ListParagraph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 xml:space="preserve">predlaže odluke i smjernice za usklađivanje aktivnosti i sudjelovanje Republike Hrvatske u podudarnim međunarodnim inicijativama za strateško infrastrukturno povezivanje, posebice Gospodarskim koridorom Indija – Bliski istok – Mediteran (IMEC), Paktom za Mediteran, Global </w:t>
      </w:r>
      <w:proofErr w:type="spellStart"/>
      <w:r w:rsidRPr="00760F1D">
        <w:rPr>
          <w:rFonts w:ascii="Times New Roman" w:hAnsi="Times New Roman"/>
          <w:sz w:val="24"/>
          <w:szCs w:val="24"/>
          <w:lang w:val="hr-HR"/>
        </w:rPr>
        <w:t>Gateway</w:t>
      </w:r>
      <w:proofErr w:type="spellEnd"/>
      <w:r w:rsidRPr="00760F1D">
        <w:rPr>
          <w:rFonts w:ascii="Times New Roman" w:hAnsi="Times New Roman"/>
          <w:sz w:val="24"/>
          <w:szCs w:val="24"/>
          <w:lang w:val="hr-HR"/>
        </w:rPr>
        <w:t>-om, Srednjim koridorom (</w:t>
      </w:r>
      <w:proofErr w:type="spellStart"/>
      <w:r w:rsidRPr="00760F1D">
        <w:rPr>
          <w:rFonts w:ascii="Times New Roman" w:hAnsi="Times New Roman"/>
          <w:sz w:val="24"/>
          <w:szCs w:val="24"/>
          <w:lang w:val="hr-HR"/>
        </w:rPr>
        <w:t>Middle</w:t>
      </w:r>
      <w:proofErr w:type="spellEnd"/>
      <w:r w:rsidRPr="00760F1D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760F1D">
        <w:rPr>
          <w:rFonts w:ascii="Times New Roman" w:hAnsi="Times New Roman"/>
          <w:sz w:val="24"/>
          <w:szCs w:val="24"/>
          <w:lang w:val="hr-HR"/>
        </w:rPr>
        <w:t>Corridor</w:t>
      </w:r>
      <w:proofErr w:type="spellEnd"/>
      <w:r w:rsidRPr="00760F1D">
        <w:rPr>
          <w:rFonts w:ascii="Times New Roman" w:hAnsi="Times New Roman"/>
          <w:sz w:val="24"/>
          <w:szCs w:val="24"/>
          <w:lang w:val="hr-HR"/>
        </w:rPr>
        <w:t xml:space="preserve">), Crnomorskom strategijom (Black </w:t>
      </w:r>
      <w:proofErr w:type="spellStart"/>
      <w:r w:rsidRPr="00760F1D">
        <w:rPr>
          <w:rFonts w:ascii="Times New Roman" w:hAnsi="Times New Roman"/>
          <w:sz w:val="24"/>
          <w:szCs w:val="24"/>
          <w:lang w:val="hr-HR"/>
        </w:rPr>
        <w:t>Sea</w:t>
      </w:r>
      <w:proofErr w:type="spellEnd"/>
      <w:r w:rsidRPr="00760F1D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760F1D">
        <w:rPr>
          <w:rFonts w:ascii="Times New Roman" w:hAnsi="Times New Roman"/>
          <w:sz w:val="24"/>
          <w:szCs w:val="24"/>
          <w:lang w:val="hr-HR"/>
        </w:rPr>
        <w:t>Strategy</w:t>
      </w:r>
      <w:proofErr w:type="spellEnd"/>
      <w:r w:rsidRPr="00760F1D">
        <w:rPr>
          <w:rFonts w:ascii="Times New Roman" w:hAnsi="Times New Roman"/>
          <w:sz w:val="24"/>
          <w:szCs w:val="24"/>
          <w:lang w:val="hr-HR"/>
        </w:rPr>
        <w:t>) i ostalima</w:t>
      </w:r>
    </w:p>
    <w:p w14:paraId="42243A2C" w14:textId="77777777" w:rsidR="00455E07" w:rsidRPr="00760F1D" w:rsidRDefault="00455E07" w:rsidP="00455E07">
      <w:pPr>
        <w:pStyle w:val="ListParagraph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 xml:space="preserve">kontinuirano koordinira tijela državne uprave i druge dionike radi pravovremenog i učinkovitog razvoja, usuglašavanja i integriranja aktivnosti i mjera koje promiču strateško pozicioniranje Republike Hrvatske u izgradnji infrastrukturnih projekata, stvaranje lanaca vrijednosti te jačanje otpornosti i sigurnosti kritične infrastrukture u okviru Inicijative triju mora i ostalih međunarodnih inicijativa za strateško povezivanje </w:t>
      </w:r>
    </w:p>
    <w:p w14:paraId="02D88913" w14:textId="77777777" w:rsidR="00455E07" w:rsidRPr="00760F1D" w:rsidRDefault="00455E07" w:rsidP="00455E07">
      <w:pPr>
        <w:pStyle w:val="ListParagraph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razvija odnose sa strateškim partnerima Inicijative triju mora i drugih međunarodnih inicijativa za strateško povezivanje, s ciljem jačanja investicijskog potencijala, financijskih instrumenata te izrade i provedbe projekata</w:t>
      </w:r>
    </w:p>
    <w:p w14:paraId="480F3E45" w14:textId="77777777" w:rsidR="00455E07" w:rsidRPr="00760F1D" w:rsidRDefault="00455E07" w:rsidP="00455E07">
      <w:pPr>
        <w:pStyle w:val="ListParagraph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lastRenderedPageBreak/>
        <w:t xml:space="preserve">razvija odnose s javnim i privatnim financijskim institucijama, poslovnim sektorom i drugim dionicima zbog provedbe utvrđenih ciljeva  </w:t>
      </w:r>
    </w:p>
    <w:p w14:paraId="0BD4C8E5" w14:textId="77777777" w:rsidR="00455E07" w:rsidRPr="00760F1D" w:rsidRDefault="00455E07" w:rsidP="00455E07">
      <w:pPr>
        <w:pStyle w:val="ListParagraph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sustavno radi na komuniciranju strateške pozicije Republike Hrvatske unutar Inicijative triju mora i ostalih međunarodnih inicijativa za strateško povezivanje</w:t>
      </w:r>
    </w:p>
    <w:p w14:paraId="7D2BABEA" w14:textId="77777777" w:rsidR="00455E07" w:rsidRPr="00760F1D" w:rsidRDefault="00455E07" w:rsidP="00455E07">
      <w:pPr>
        <w:pStyle w:val="ListParagraph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 xml:space="preserve">prati uspješnost u provedbi utvrđenih ciljeva te vrednuje postignute ishode i učinke. </w:t>
      </w:r>
    </w:p>
    <w:p w14:paraId="0F6F2F17" w14:textId="77777777" w:rsidR="00455E07" w:rsidRPr="00760F1D" w:rsidRDefault="00455E07" w:rsidP="00455E07">
      <w:pPr>
        <w:jc w:val="center"/>
        <w:rPr>
          <w:b/>
        </w:rPr>
      </w:pPr>
    </w:p>
    <w:p w14:paraId="376E3B3B" w14:textId="77777777" w:rsidR="00455E07" w:rsidRPr="00760F1D" w:rsidRDefault="00455E07" w:rsidP="00455E07">
      <w:pPr>
        <w:jc w:val="center"/>
        <w:rPr>
          <w:b/>
        </w:rPr>
      </w:pPr>
      <w:r w:rsidRPr="00760F1D">
        <w:rPr>
          <w:b/>
        </w:rPr>
        <w:t>III.</w:t>
      </w:r>
    </w:p>
    <w:p w14:paraId="1AE310EA" w14:textId="77777777" w:rsidR="00455E07" w:rsidRPr="00760F1D" w:rsidRDefault="00455E07" w:rsidP="00455E07">
      <w:pPr>
        <w:jc w:val="center"/>
        <w:rPr>
          <w:b/>
        </w:rPr>
      </w:pPr>
    </w:p>
    <w:p w14:paraId="140CA99E" w14:textId="77777777" w:rsidR="00455E07" w:rsidRPr="00760F1D" w:rsidRDefault="00455E07" w:rsidP="00455E07">
      <w:pPr>
        <w:jc w:val="both"/>
      </w:pPr>
      <w:r w:rsidRPr="00760F1D">
        <w:tab/>
      </w:r>
      <w:r w:rsidRPr="00760F1D">
        <w:tab/>
        <w:t>Nacionalno koordinacijsko tijelo čine:</w:t>
      </w:r>
    </w:p>
    <w:p w14:paraId="44D3C640" w14:textId="77777777" w:rsidR="00455E07" w:rsidRPr="00760F1D" w:rsidRDefault="00455E07" w:rsidP="00455E07">
      <w:pPr>
        <w:jc w:val="both"/>
      </w:pPr>
    </w:p>
    <w:p w14:paraId="0B695367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Ministar vanjskih i europskih poslova – predsjedavajući</w:t>
      </w:r>
    </w:p>
    <w:p w14:paraId="62B15B33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Nacionalni koordinator za Inicijativu triju mora, Posebni izaslanik za inicijative strateškog povezivanja – zamjenik predsjedavajućeg i član</w:t>
      </w:r>
    </w:p>
    <w:p w14:paraId="4904A9FD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 xml:space="preserve">Tajnik Nacionalnog koordinacijskog tijela – član </w:t>
      </w:r>
    </w:p>
    <w:p w14:paraId="52FA2F6B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Predstavnik Ureda predsjednika Vlade Republike Hrvatske – član</w:t>
      </w:r>
    </w:p>
    <w:p w14:paraId="62F9F3E9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Predstavnik Ministarstva mora, prometa i infrastrukture – član (točka kontakta za projekte)</w:t>
      </w:r>
    </w:p>
    <w:p w14:paraId="2A0F1BE5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Predstavnik Ministarstva financija – član (točka kontakta za financijske instrumente)</w:t>
      </w:r>
    </w:p>
    <w:p w14:paraId="20ADE966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Predstavnik Ministarstva gospodarstva – član</w:t>
      </w:r>
    </w:p>
    <w:p w14:paraId="4ADFB34A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Predstavnik Ministarstva obrane – član</w:t>
      </w:r>
    </w:p>
    <w:p w14:paraId="02EDF16F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Predstavnik Ministarstva unutarnjih poslova – član</w:t>
      </w:r>
    </w:p>
    <w:p w14:paraId="7D53D0BD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 xml:space="preserve">Predstavnik Ministarstva pravosuđa, uprave i digitalne transformacije – član </w:t>
      </w:r>
    </w:p>
    <w:p w14:paraId="137BE351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Predstavnik Ministarstva regionalnoga razvoja i fondova Europske unije – član</w:t>
      </w:r>
    </w:p>
    <w:p w14:paraId="12CC6030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Predstavnik Hrvatske banke za obnovu i razvitak na razini člana Uprave – član</w:t>
      </w:r>
    </w:p>
    <w:p w14:paraId="4592C909" w14:textId="77777777" w:rsidR="00455E07" w:rsidRPr="00760F1D" w:rsidRDefault="00455E07" w:rsidP="00455E0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60F1D">
        <w:rPr>
          <w:rFonts w:ascii="Times New Roman" w:hAnsi="Times New Roman"/>
          <w:sz w:val="24"/>
          <w:szCs w:val="24"/>
          <w:lang w:val="hr-HR"/>
        </w:rPr>
        <w:t>Predstavnik Hrvatske gospodarske komore  – član.</w:t>
      </w:r>
    </w:p>
    <w:p w14:paraId="2B372F91" w14:textId="77777777" w:rsidR="00455E07" w:rsidRPr="00760F1D" w:rsidRDefault="00455E07" w:rsidP="00455E07">
      <w:pPr>
        <w:tabs>
          <w:tab w:val="left" w:pos="1134"/>
        </w:tabs>
        <w:jc w:val="both"/>
      </w:pPr>
    </w:p>
    <w:p w14:paraId="7F28AA95" w14:textId="24D56D73" w:rsidR="00455E07" w:rsidRPr="00760F1D" w:rsidRDefault="00455E07" w:rsidP="00455E07">
      <w:pPr>
        <w:tabs>
          <w:tab w:val="left" w:pos="1134"/>
        </w:tabs>
        <w:jc w:val="both"/>
      </w:pPr>
      <w:r w:rsidRPr="00760F1D">
        <w:tab/>
      </w:r>
      <w:r w:rsidRPr="00760F1D">
        <w:tab/>
      </w:r>
      <w:r w:rsidR="00C6319B">
        <w:t xml:space="preserve">Čelnici tijela </w:t>
      </w:r>
      <w:r w:rsidRPr="00760F1D">
        <w:t>i</w:t>
      </w:r>
      <w:r w:rsidR="00C6319B">
        <w:t>z stavka 1 ove točke</w:t>
      </w:r>
      <w:r w:rsidRPr="00760F1D">
        <w:t xml:space="preserve"> imenovat će predstavnike u Nacionalno koordinacijsko tijelo</w:t>
      </w:r>
      <w:r w:rsidR="00722AA8">
        <w:t>. P</w:t>
      </w:r>
      <w:r w:rsidR="00C6319B">
        <w:t xml:space="preserve">redstavnici </w:t>
      </w:r>
      <w:r w:rsidR="00722AA8">
        <w:t xml:space="preserve">ministarstava imenuju se </w:t>
      </w:r>
      <w:r w:rsidRPr="00760F1D">
        <w:t>na razini državnog tajnika, državnog službenika raspoređenog u kabinet ministra ili posebnog savjetnika u kabinetu ministra</w:t>
      </w:r>
      <w:r w:rsidR="00722AA8">
        <w:t xml:space="preserve">. </w:t>
      </w:r>
    </w:p>
    <w:p w14:paraId="56251F52" w14:textId="77777777" w:rsidR="00455E07" w:rsidRPr="00760F1D" w:rsidRDefault="00455E07" w:rsidP="00455E07">
      <w:pPr>
        <w:tabs>
          <w:tab w:val="left" w:pos="1134"/>
        </w:tabs>
        <w:jc w:val="both"/>
      </w:pPr>
    </w:p>
    <w:p w14:paraId="692F7D1B" w14:textId="77777777" w:rsidR="00455E07" w:rsidRPr="00760F1D" w:rsidRDefault="00455E07" w:rsidP="00455E07">
      <w:pPr>
        <w:tabs>
          <w:tab w:val="left" w:pos="1134"/>
        </w:tabs>
        <w:jc w:val="both"/>
      </w:pPr>
      <w:r w:rsidRPr="00760F1D">
        <w:tab/>
      </w:r>
      <w:r w:rsidRPr="00760F1D">
        <w:tab/>
        <w:t>U radu Nacionalnog koordinacijskog tijela po potrebi mogu sudjelovati i druge osobe koje odredi predsjedavajući Nacionalnog koordinacijskog tijela, odnosno njegov zamjenik.</w:t>
      </w:r>
    </w:p>
    <w:p w14:paraId="5DDF595C" w14:textId="77777777" w:rsidR="00455E07" w:rsidRPr="00760F1D" w:rsidRDefault="00455E07" w:rsidP="00455E07">
      <w:pPr>
        <w:jc w:val="both"/>
      </w:pPr>
    </w:p>
    <w:p w14:paraId="5C74157B" w14:textId="77777777" w:rsidR="00455E07" w:rsidRPr="00760F1D" w:rsidRDefault="00455E07" w:rsidP="00455E07">
      <w:pPr>
        <w:jc w:val="center"/>
        <w:rPr>
          <w:b/>
        </w:rPr>
      </w:pPr>
      <w:r w:rsidRPr="00760F1D">
        <w:rPr>
          <w:b/>
        </w:rPr>
        <w:t>IV.</w:t>
      </w:r>
    </w:p>
    <w:p w14:paraId="6C690192" w14:textId="77777777" w:rsidR="00455E07" w:rsidRPr="00760F1D" w:rsidRDefault="00455E07" w:rsidP="00455E07">
      <w:pPr>
        <w:jc w:val="center"/>
        <w:rPr>
          <w:b/>
        </w:rPr>
      </w:pPr>
    </w:p>
    <w:p w14:paraId="136E41D7" w14:textId="77777777" w:rsidR="00455E07" w:rsidRPr="00760F1D" w:rsidRDefault="00455E07" w:rsidP="00455E07">
      <w:pPr>
        <w:jc w:val="both"/>
      </w:pPr>
      <w:r w:rsidRPr="00760F1D">
        <w:tab/>
      </w:r>
      <w:r w:rsidRPr="00760F1D">
        <w:tab/>
        <w:t>Nacionalno koordinacijsko tijelo zasjeda prema potrebi.</w:t>
      </w:r>
    </w:p>
    <w:p w14:paraId="07E09C11" w14:textId="77777777" w:rsidR="00455E07" w:rsidRPr="00760F1D" w:rsidRDefault="00455E07" w:rsidP="00455E07">
      <w:pPr>
        <w:jc w:val="both"/>
      </w:pPr>
    </w:p>
    <w:p w14:paraId="4ECFEC2D" w14:textId="77777777" w:rsidR="00455E07" w:rsidRDefault="00455E07" w:rsidP="00455E07">
      <w:pPr>
        <w:jc w:val="both"/>
      </w:pPr>
      <w:r w:rsidRPr="00760F1D">
        <w:tab/>
      </w:r>
      <w:r w:rsidRPr="00760F1D">
        <w:tab/>
        <w:t xml:space="preserve">Sastanke Nacionalnog koordinacijskog tijela saziva i vodi predsjedavajući, odnosno zamjenik predsjedavajućeg. </w:t>
      </w:r>
    </w:p>
    <w:p w14:paraId="19A45670" w14:textId="77777777" w:rsidR="00455E07" w:rsidRDefault="00455E07" w:rsidP="00455E07">
      <w:pPr>
        <w:jc w:val="both"/>
      </w:pPr>
    </w:p>
    <w:p w14:paraId="5094C33B" w14:textId="77777777" w:rsidR="00455E07" w:rsidRPr="00760F1D" w:rsidRDefault="00455E07" w:rsidP="00455E07">
      <w:pPr>
        <w:jc w:val="both"/>
      </w:pPr>
    </w:p>
    <w:p w14:paraId="76127F47" w14:textId="77777777" w:rsidR="00455E07" w:rsidRPr="00760F1D" w:rsidRDefault="00455E07" w:rsidP="00455E07">
      <w:pPr>
        <w:jc w:val="both"/>
      </w:pPr>
      <w:r w:rsidRPr="00760F1D">
        <w:tab/>
      </w:r>
      <w:r w:rsidRPr="00760F1D">
        <w:tab/>
        <w:t>Predsjedavajući, odnosno, zamjenik predsjedavajućeg može sazivati sastanke dijela članstva radi rasprave o stručnim pitanjima iz točke II. ove Odluke.</w:t>
      </w:r>
    </w:p>
    <w:p w14:paraId="3EA9C69F" w14:textId="77777777" w:rsidR="00455E07" w:rsidRPr="00760F1D" w:rsidRDefault="00455E07" w:rsidP="00455E07">
      <w:pPr>
        <w:jc w:val="both"/>
      </w:pPr>
    </w:p>
    <w:p w14:paraId="1235971C" w14:textId="77777777" w:rsidR="00455E07" w:rsidRDefault="00455E07" w:rsidP="00455E07">
      <w:pPr>
        <w:jc w:val="both"/>
      </w:pPr>
      <w:r w:rsidRPr="00760F1D">
        <w:tab/>
      </w:r>
      <w:r w:rsidRPr="00760F1D">
        <w:tab/>
        <w:t>Na temelju prijedloga predsjedavajućeg ili njegovog zamjenika na sastanke mogu biti pozvani stručnjaci iz tijela državne i javne uprave, međunarodnih organizacija i institucija, vanjski stručnjaci i ostali, ovisno o potrebi i temi sastanka.</w:t>
      </w:r>
    </w:p>
    <w:p w14:paraId="2CF2BC61" w14:textId="77777777" w:rsidR="00455E07" w:rsidRDefault="00455E07" w:rsidP="00455E07">
      <w:pPr>
        <w:jc w:val="both"/>
      </w:pPr>
    </w:p>
    <w:p w14:paraId="77319958" w14:textId="77777777" w:rsidR="00455E07" w:rsidRPr="00760F1D" w:rsidRDefault="00455E07" w:rsidP="00455E07">
      <w:pPr>
        <w:jc w:val="both"/>
      </w:pPr>
    </w:p>
    <w:p w14:paraId="44D4C971" w14:textId="77777777" w:rsidR="00455E07" w:rsidRPr="00760F1D" w:rsidRDefault="00455E07" w:rsidP="00455E07">
      <w:pPr>
        <w:jc w:val="center"/>
        <w:rPr>
          <w:b/>
        </w:rPr>
      </w:pPr>
    </w:p>
    <w:p w14:paraId="3240D349" w14:textId="77777777" w:rsidR="00455E07" w:rsidRPr="00760F1D" w:rsidRDefault="00455E07" w:rsidP="00455E07">
      <w:pPr>
        <w:jc w:val="center"/>
        <w:rPr>
          <w:b/>
        </w:rPr>
      </w:pPr>
      <w:r w:rsidRPr="00760F1D">
        <w:rPr>
          <w:b/>
        </w:rPr>
        <w:lastRenderedPageBreak/>
        <w:t>V.</w:t>
      </w:r>
    </w:p>
    <w:p w14:paraId="7BF66C2F" w14:textId="77777777" w:rsidR="00455E07" w:rsidRPr="00760F1D" w:rsidRDefault="00455E07" w:rsidP="00455E07">
      <w:pPr>
        <w:jc w:val="both"/>
      </w:pPr>
    </w:p>
    <w:p w14:paraId="37A15105" w14:textId="77777777" w:rsidR="00455E07" w:rsidRPr="00760F1D" w:rsidRDefault="00455E07" w:rsidP="00455E07">
      <w:pPr>
        <w:contextualSpacing/>
        <w:jc w:val="both"/>
      </w:pPr>
      <w:r w:rsidRPr="00760F1D">
        <w:tab/>
      </w:r>
      <w:r w:rsidRPr="00760F1D">
        <w:tab/>
        <w:t xml:space="preserve">Ministarstvo vanjskih i europskih poslova obavlja stručne, tehničke i administrativne poslove za rad Nacionalnog koordinacijskog tijela. </w:t>
      </w:r>
    </w:p>
    <w:p w14:paraId="42ADEFBA" w14:textId="77777777" w:rsidR="00455E07" w:rsidRPr="00760F1D" w:rsidRDefault="00455E07" w:rsidP="00455E07">
      <w:pPr>
        <w:contextualSpacing/>
        <w:jc w:val="both"/>
      </w:pPr>
    </w:p>
    <w:p w14:paraId="25D29447" w14:textId="77777777" w:rsidR="00455E07" w:rsidRPr="00760F1D" w:rsidRDefault="00455E07" w:rsidP="00455E07">
      <w:pPr>
        <w:contextualSpacing/>
        <w:jc w:val="both"/>
      </w:pPr>
      <w:r w:rsidRPr="00760F1D">
        <w:tab/>
      </w:r>
      <w:r w:rsidRPr="00760F1D">
        <w:tab/>
        <w:t>Ministarstvo mora, prometa i infrastrukture pruža podršku vezano uz izradu i praćenje projektnih materijala.</w:t>
      </w:r>
    </w:p>
    <w:p w14:paraId="1A8F3C3D" w14:textId="77777777" w:rsidR="00455E07" w:rsidRPr="00760F1D" w:rsidRDefault="00455E07" w:rsidP="00455E07">
      <w:pPr>
        <w:jc w:val="both"/>
      </w:pPr>
    </w:p>
    <w:p w14:paraId="0406BED7" w14:textId="77777777" w:rsidR="00455E07" w:rsidRPr="00760F1D" w:rsidRDefault="00455E07" w:rsidP="00455E07">
      <w:pPr>
        <w:jc w:val="center"/>
        <w:rPr>
          <w:b/>
        </w:rPr>
      </w:pPr>
      <w:r w:rsidRPr="00760F1D">
        <w:rPr>
          <w:b/>
        </w:rPr>
        <w:t>VI.</w:t>
      </w:r>
    </w:p>
    <w:p w14:paraId="11D3E6F2" w14:textId="77777777" w:rsidR="00455E07" w:rsidRPr="00760F1D" w:rsidRDefault="00455E07" w:rsidP="00455E07">
      <w:pPr>
        <w:jc w:val="center"/>
        <w:rPr>
          <w:b/>
        </w:rPr>
      </w:pPr>
    </w:p>
    <w:p w14:paraId="094F852B" w14:textId="77777777" w:rsidR="00455E07" w:rsidRPr="00760F1D" w:rsidRDefault="00455E07" w:rsidP="00455E07">
      <w:pPr>
        <w:jc w:val="both"/>
      </w:pPr>
      <w:r w:rsidRPr="00760F1D">
        <w:tab/>
      </w:r>
      <w:r w:rsidRPr="00760F1D">
        <w:tab/>
        <w:t xml:space="preserve">Za nacionalnog koordinatora za Inicijativu triju mora i Posebnu izaslanicu za inicijative strateškog povezivanja imenuje se veleposlanica Romana </w:t>
      </w:r>
      <w:proofErr w:type="spellStart"/>
      <w:r w:rsidRPr="00760F1D">
        <w:t>Vlahutin</w:t>
      </w:r>
      <w:proofErr w:type="spellEnd"/>
      <w:r w:rsidRPr="00760F1D">
        <w:t xml:space="preserve">. </w:t>
      </w:r>
    </w:p>
    <w:p w14:paraId="4AB47F63" w14:textId="77777777" w:rsidR="00455E07" w:rsidRPr="00760F1D" w:rsidRDefault="00455E07" w:rsidP="00455E07">
      <w:pPr>
        <w:jc w:val="both"/>
      </w:pPr>
    </w:p>
    <w:p w14:paraId="0987DEB9" w14:textId="77777777" w:rsidR="00455E07" w:rsidRPr="00760F1D" w:rsidRDefault="00455E07" w:rsidP="00455E07">
      <w:pPr>
        <w:jc w:val="both"/>
      </w:pPr>
      <w:r w:rsidRPr="00760F1D">
        <w:tab/>
      </w:r>
      <w:r w:rsidRPr="00760F1D">
        <w:tab/>
        <w:t>Za tajnika Nacionalnog koordinacijskog tijela imenuje se voditelj Samostalne službe za Inicijativu triju mora u Ministarstvu vanjskih i europskih poslova.</w:t>
      </w:r>
    </w:p>
    <w:p w14:paraId="3C7805F2" w14:textId="77777777" w:rsidR="00455E07" w:rsidRPr="00760F1D" w:rsidRDefault="00455E07" w:rsidP="00455E07">
      <w:pPr>
        <w:jc w:val="both"/>
      </w:pPr>
    </w:p>
    <w:p w14:paraId="6388EB3B" w14:textId="77777777" w:rsidR="00455E07" w:rsidRPr="00760F1D" w:rsidRDefault="00455E07" w:rsidP="00455E07">
      <w:pPr>
        <w:jc w:val="center"/>
        <w:rPr>
          <w:b/>
        </w:rPr>
      </w:pPr>
      <w:r w:rsidRPr="00760F1D">
        <w:rPr>
          <w:b/>
        </w:rPr>
        <w:t>VII.</w:t>
      </w:r>
    </w:p>
    <w:p w14:paraId="16B519DE" w14:textId="77777777" w:rsidR="00455E07" w:rsidRPr="00760F1D" w:rsidRDefault="00455E07" w:rsidP="00455E07">
      <w:pPr>
        <w:jc w:val="both"/>
      </w:pPr>
    </w:p>
    <w:p w14:paraId="3CAE0E8C" w14:textId="47E82D8B" w:rsidR="00455E07" w:rsidRPr="00760F1D" w:rsidRDefault="00455E07" w:rsidP="00455E07">
      <w:pPr>
        <w:jc w:val="both"/>
      </w:pPr>
      <w:r w:rsidRPr="00760F1D">
        <w:tab/>
      </w:r>
      <w:r w:rsidRPr="00760F1D">
        <w:tab/>
        <w:t>Zadužuje se Ministarstvo vanjskih i europskih poslova da o donošenju ove Odluke izvijesti tijela iz točke III.</w:t>
      </w:r>
      <w:r w:rsidR="000E2EBC">
        <w:t xml:space="preserve"> stavka 1</w:t>
      </w:r>
      <w:r w:rsidRPr="00760F1D">
        <w:t xml:space="preserve"> ove Odluke.</w:t>
      </w:r>
    </w:p>
    <w:p w14:paraId="7C70F3D6" w14:textId="77777777" w:rsidR="00455E07" w:rsidRPr="00760F1D" w:rsidRDefault="00455E07" w:rsidP="00455E07">
      <w:pPr>
        <w:jc w:val="both"/>
      </w:pPr>
    </w:p>
    <w:p w14:paraId="144756ED" w14:textId="77777777" w:rsidR="00455E07" w:rsidRPr="00760F1D" w:rsidRDefault="00455E07" w:rsidP="00455E07">
      <w:pPr>
        <w:tabs>
          <w:tab w:val="left" w:pos="1134"/>
        </w:tabs>
        <w:jc w:val="both"/>
      </w:pPr>
      <w:r w:rsidRPr="00760F1D">
        <w:tab/>
      </w:r>
      <w:r w:rsidRPr="00760F1D">
        <w:tab/>
        <w:t xml:space="preserve">Zadužuju se nadležna tijela iz točke III. stavka 1. ove Odluke da o imenovanjima svojih predstavnika obavijeste Ministarstvo vanjskih i europskih poslova u roku od sedam dana od dana stupanja na snagu ove Odluke.  </w:t>
      </w:r>
    </w:p>
    <w:p w14:paraId="0FDE7115" w14:textId="77777777" w:rsidR="00455E07" w:rsidRPr="00760F1D" w:rsidRDefault="00455E07" w:rsidP="00455E07">
      <w:pPr>
        <w:jc w:val="both"/>
      </w:pPr>
    </w:p>
    <w:p w14:paraId="63A4E1D5" w14:textId="77777777" w:rsidR="00455E07" w:rsidRDefault="00455E07" w:rsidP="00455E07">
      <w:pPr>
        <w:jc w:val="center"/>
        <w:rPr>
          <w:b/>
        </w:rPr>
      </w:pPr>
      <w:r w:rsidRPr="00760F1D">
        <w:rPr>
          <w:b/>
        </w:rPr>
        <w:t>VIII.</w:t>
      </w:r>
    </w:p>
    <w:p w14:paraId="477892DA" w14:textId="77777777" w:rsidR="00455E07" w:rsidRPr="00760F1D" w:rsidRDefault="00455E07" w:rsidP="00455E07">
      <w:pPr>
        <w:jc w:val="center"/>
        <w:rPr>
          <w:b/>
        </w:rPr>
      </w:pPr>
    </w:p>
    <w:p w14:paraId="77A6934D" w14:textId="77777777" w:rsidR="00455E07" w:rsidRPr="00760F1D" w:rsidRDefault="00455E07" w:rsidP="00455E07">
      <w:pPr>
        <w:jc w:val="both"/>
      </w:pPr>
      <w:r w:rsidRPr="00760F1D">
        <w:tab/>
      </w:r>
      <w:r w:rsidRPr="00760F1D">
        <w:tab/>
        <w:t>Sredstva potrebna za provedu aktivnosti iz ove Odluke osigurana su u Državnom proračunu Republike Hrvatske za 2025. godinu te projekcijama za 2026. godinu i 2027. godinu, na pozicijama Ministarstva vanjskih i europskih poslova.</w:t>
      </w:r>
    </w:p>
    <w:p w14:paraId="4C6DF692" w14:textId="77777777" w:rsidR="00455E07" w:rsidRPr="00760F1D" w:rsidRDefault="00455E07" w:rsidP="00455E07">
      <w:pPr>
        <w:jc w:val="both"/>
      </w:pPr>
    </w:p>
    <w:p w14:paraId="319913C9" w14:textId="77777777" w:rsidR="00455E07" w:rsidRPr="00760F1D" w:rsidRDefault="00455E07" w:rsidP="00455E07">
      <w:pPr>
        <w:jc w:val="center"/>
        <w:rPr>
          <w:b/>
        </w:rPr>
      </w:pPr>
      <w:r w:rsidRPr="00760F1D">
        <w:rPr>
          <w:b/>
        </w:rPr>
        <w:t>IX.</w:t>
      </w:r>
    </w:p>
    <w:p w14:paraId="5898CA34" w14:textId="77777777" w:rsidR="00455E07" w:rsidRPr="00760F1D" w:rsidRDefault="00455E07" w:rsidP="00455E07">
      <w:pPr>
        <w:jc w:val="center"/>
        <w:rPr>
          <w:b/>
        </w:rPr>
      </w:pPr>
    </w:p>
    <w:p w14:paraId="789211F7" w14:textId="77777777" w:rsidR="00455E07" w:rsidRPr="00760F1D" w:rsidRDefault="00455E07" w:rsidP="00455E07">
      <w:pPr>
        <w:jc w:val="both"/>
      </w:pPr>
      <w:r w:rsidRPr="00760F1D">
        <w:tab/>
      </w:r>
      <w:r w:rsidRPr="00760F1D">
        <w:tab/>
        <w:t xml:space="preserve">Danom stupanja na snagu ove Odluke stavlja se izvan snage Odluka </w:t>
      </w:r>
      <w:r w:rsidRPr="00760F1D">
        <w:rPr>
          <w:rFonts w:eastAsia="Calibri"/>
          <w:lang w:eastAsia="en-US"/>
        </w:rPr>
        <w:t xml:space="preserve">o određivanju nacionalnog koordinacijskog tijela i nacionalnog koordinatora za Inicijativu triju mora, </w:t>
      </w:r>
      <w:r w:rsidRPr="00760F1D">
        <w:t>KLASA: 022-03/20-04/373, URBROJ: 50301-21/21-20-2, od 14. listopada 2020.</w:t>
      </w:r>
    </w:p>
    <w:p w14:paraId="16C83236" w14:textId="77777777" w:rsidR="00455E07" w:rsidRDefault="00455E07" w:rsidP="00455E07">
      <w:pPr>
        <w:jc w:val="center"/>
        <w:rPr>
          <w:b/>
        </w:rPr>
      </w:pPr>
    </w:p>
    <w:p w14:paraId="193AF04D" w14:textId="77777777" w:rsidR="00455E07" w:rsidRPr="00760F1D" w:rsidRDefault="00455E07" w:rsidP="00455E07">
      <w:pPr>
        <w:jc w:val="center"/>
        <w:rPr>
          <w:b/>
        </w:rPr>
      </w:pPr>
      <w:r w:rsidRPr="00760F1D">
        <w:rPr>
          <w:b/>
        </w:rPr>
        <w:t>X.</w:t>
      </w:r>
    </w:p>
    <w:p w14:paraId="052173AC" w14:textId="77777777" w:rsidR="00455E07" w:rsidRPr="00760F1D" w:rsidRDefault="00455E07" w:rsidP="00455E07">
      <w:pPr>
        <w:jc w:val="center"/>
        <w:rPr>
          <w:b/>
        </w:rPr>
      </w:pPr>
    </w:p>
    <w:p w14:paraId="6F5F3BB6" w14:textId="77777777" w:rsidR="00455E07" w:rsidRDefault="00455E07" w:rsidP="00455E07">
      <w:pPr>
        <w:jc w:val="both"/>
      </w:pPr>
      <w:r w:rsidRPr="00760F1D">
        <w:tab/>
      </w:r>
      <w:r w:rsidRPr="00760F1D">
        <w:tab/>
        <w:t xml:space="preserve">Ova Odluka stupa na snagu danom donošenja. </w:t>
      </w:r>
    </w:p>
    <w:p w14:paraId="3382B818" w14:textId="77777777" w:rsidR="00455E07" w:rsidRDefault="00455E07" w:rsidP="00455E07">
      <w:pPr>
        <w:jc w:val="both"/>
      </w:pPr>
    </w:p>
    <w:p w14:paraId="38DD37AD" w14:textId="77777777" w:rsidR="00FD3C5B" w:rsidRPr="00E00DAF" w:rsidRDefault="00FD3C5B" w:rsidP="00D15C52">
      <w:pPr>
        <w:jc w:val="both"/>
        <w:rPr>
          <w:b/>
        </w:rPr>
      </w:pPr>
    </w:p>
    <w:p w14:paraId="19ADC237" w14:textId="77777777" w:rsidR="00D15C52" w:rsidRPr="00E00DAF" w:rsidRDefault="00D15C52" w:rsidP="00D15C52">
      <w:pPr>
        <w:jc w:val="both"/>
      </w:pPr>
    </w:p>
    <w:p w14:paraId="3A006DB4" w14:textId="77777777" w:rsidR="00D15C52" w:rsidRPr="00E00DAF" w:rsidRDefault="00D15C52" w:rsidP="00D15C52">
      <w:pPr>
        <w:jc w:val="both"/>
      </w:pPr>
      <w:r w:rsidRPr="00E00DAF">
        <w:t>K</w:t>
      </w:r>
      <w:r w:rsidR="00A87352" w:rsidRPr="00E00DAF">
        <w:t>LASA:</w:t>
      </w:r>
    </w:p>
    <w:p w14:paraId="3D7D754C" w14:textId="77777777" w:rsidR="00D15C52" w:rsidRPr="009E65B8" w:rsidRDefault="00D15C52" w:rsidP="00FD3C5B">
      <w:pPr>
        <w:jc w:val="both"/>
      </w:pPr>
      <w:r w:rsidRPr="00E00DAF">
        <w:t>U</w:t>
      </w:r>
      <w:r w:rsidR="00A87352" w:rsidRPr="00E00DAF">
        <w:t>RBROJ:</w:t>
      </w:r>
      <w:r w:rsidR="009E65B8">
        <w:tab/>
      </w:r>
      <w:r w:rsidR="009E65B8">
        <w:tab/>
      </w:r>
      <w:r w:rsidR="009E65B8">
        <w:tab/>
      </w:r>
      <w:r w:rsidR="009E65B8">
        <w:tab/>
      </w:r>
      <w:r w:rsidR="009E65B8">
        <w:tab/>
      </w:r>
      <w:r w:rsidR="009E65B8">
        <w:tab/>
      </w:r>
      <w:r w:rsidR="009E65B8">
        <w:tab/>
      </w:r>
      <w:r w:rsidR="009E65B8">
        <w:tab/>
      </w:r>
      <w:r w:rsidRPr="009E65B8">
        <w:t>PREDSJEDNIK</w:t>
      </w:r>
    </w:p>
    <w:p w14:paraId="1109B576" w14:textId="77777777" w:rsidR="00D15C52" w:rsidRPr="009E65B8" w:rsidRDefault="00D15C52" w:rsidP="00FD3C5B"/>
    <w:p w14:paraId="3C8322F8" w14:textId="77777777" w:rsidR="00D15C52" w:rsidRPr="009E65B8" w:rsidRDefault="009E65B8" w:rsidP="009E65B8">
      <w:pPr>
        <w:ind w:left="5664"/>
      </w:pPr>
      <w:r w:rsidRPr="009E65B8">
        <w:t xml:space="preserve">     </w:t>
      </w:r>
      <w:r w:rsidR="00D15C52" w:rsidRPr="009E65B8">
        <w:t xml:space="preserve">mr. </w:t>
      </w:r>
      <w:proofErr w:type="spellStart"/>
      <w:r w:rsidR="00D15C52" w:rsidRPr="009E65B8">
        <w:t>sc</w:t>
      </w:r>
      <w:proofErr w:type="spellEnd"/>
      <w:r w:rsidR="00D15C52" w:rsidRPr="009E65B8">
        <w:t>. Andrej Plenković</w:t>
      </w:r>
    </w:p>
    <w:p w14:paraId="0DE1594A" w14:textId="77777777" w:rsidR="00D15C52" w:rsidRPr="009E65B8" w:rsidRDefault="00D15C52">
      <w:r w:rsidRPr="009E65B8">
        <w:br w:type="page"/>
      </w:r>
    </w:p>
    <w:p w14:paraId="192B3384" w14:textId="77777777" w:rsidR="000344FE" w:rsidRPr="00E00DAF" w:rsidRDefault="000344FE" w:rsidP="000344FE">
      <w:pPr>
        <w:jc w:val="center"/>
      </w:pPr>
      <w:r w:rsidRPr="00E00DAF">
        <w:lastRenderedPageBreak/>
        <w:t xml:space="preserve">OBRAZLOŽENJE </w:t>
      </w:r>
    </w:p>
    <w:p w14:paraId="29641B4F" w14:textId="77777777" w:rsidR="000344FE" w:rsidRPr="00E00DAF" w:rsidRDefault="000344FE" w:rsidP="000344FE">
      <w:pPr>
        <w:jc w:val="both"/>
      </w:pPr>
    </w:p>
    <w:p w14:paraId="00785CB3" w14:textId="7FB30BD9" w:rsidR="00157E0E" w:rsidRPr="00E00DAF" w:rsidRDefault="00157E0E" w:rsidP="00157E0E">
      <w:pPr>
        <w:jc w:val="both"/>
      </w:pPr>
      <w:r w:rsidRPr="00E00DAF">
        <w:t xml:space="preserve">Ministarstvo vanjskih i europskih poslova, kao nositelj aktivnosti </w:t>
      </w:r>
      <w:r w:rsidR="009A43FD" w:rsidRPr="00E00DAF">
        <w:t>predsjedavanj</w:t>
      </w:r>
      <w:r w:rsidR="00707AE4">
        <w:t>a</w:t>
      </w:r>
      <w:r w:rsidR="009A43FD" w:rsidRPr="00E00DAF">
        <w:t xml:space="preserve"> Republike Hrvatske Inicijativom triju mora </w:t>
      </w:r>
      <w:r w:rsidR="00CF58E7" w:rsidRPr="00E00DAF">
        <w:t>te</w:t>
      </w:r>
      <w:r w:rsidR="009A43FD" w:rsidRPr="00E00DAF">
        <w:t xml:space="preserve"> praćenja rada i usklađivanja s ostalim međunarodnim inicijativama za strateško povezivanje</w:t>
      </w:r>
      <w:r w:rsidR="00707AE4">
        <w:t>,</w:t>
      </w:r>
      <w:r w:rsidR="009A43FD" w:rsidRPr="00E00DAF">
        <w:t xml:space="preserve"> </w:t>
      </w:r>
      <w:r w:rsidRPr="00E00DAF">
        <w:t xml:space="preserve">upućuje Vladi Republike Hrvatske na donošenje prijedlog Odluke o osnivanju </w:t>
      </w:r>
      <w:r w:rsidR="009A43FD" w:rsidRPr="00E00DAF">
        <w:t xml:space="preserve">Nacionalnog koordinacijskog tijela </w:t>
      </w:r>
      <w:r w:rsidRPr="00E00DAF">
        <w:t xml:space="preserve">za </w:t>
      </w:r>
      <w:r w:rsidR="00F731AE">
        <w:t xml:space="preserve">pripremu sastanka na vrhu </w:t>
      </w:r>
      <w:r w:rsidR="009A43FD" w:rsidRPr="00E00DAF">
        <w:t>Inicijativ</w:t>
      </w:r>
      <w:r w:rsidR="00F731AE">
        <w:t xml:space="preserve">e </w:t>
      </w:r>
      <w:r w:rsidR="009A43FD" w:rsidRPr="00E00DAF">
        <w:t>tri</w:t>
      </w:r>
      <w:r w:rsidR="00F731AE">
        <w:t>ju</w:t>
      </w:r>
      <w:r w:rsidR="009A43FD" w:rsidRPr="00E00DAF">
        <w:t xml:space="preserve"> mora te suradnju s ostalim međunarodnim inicijativama za strateško povezivanje</w:t>
      </w:r>
      <w:r w:rsidRPr="00E00DAF">
        <w:t>, n</w:t>
      </w:r>
      <w:r w:rsidR="001A4C74" w:rsidRPr="00E00DAF">
        <w:t>a temelju članka 24.</w:t>
      </w:r>
      <w:r w:rsidR="008A5538" w:rsidRPr="00E00DAF">
        <w:t xml:space="preserve"> stavka 1. i 3.</w:t>
      </w:r>
      <w:r w:rsidR="001A4C74" w:rsidRPr="00E00DAF">
        <w:t xml:space="preserve"> i članka 31. stavka 2. Zakona o Vladi Republike Hrvatske („Narodne novine“, broj 150/11., 119/14., 93/16., 116/18., 80/22. i 78/24.)</w:t>
      </w:r>
      <w:r w:rsidRPr="00E00DAF">
        <w:t>.</w:t>
      </w:r>
    </w:p>
    <w:p w14:paraId="2488FEF1" w14:textId="77777777" w:rsidR="00157E0E" w:rsidRPr="00E00DAF" w:rsidRDefault="00157E0E" w:rsidP="00157E0E">
      <w:pPr>
        <w:jc w:val="both"/>
      </w:pPr>
    </w:p>
    <w:p w14:paraId="36A93B12" w14:textId="77777777" w:rsidR="00F306AD" w:rsidRDefault="00FE37DC" w:rsidP="005B565A">
      <w:pPr>
        <w:jc w:val="both"/>
      </w:pPr>
      <w:r w:rsidRPr="00E00DAF">
        <w:t xml:space="preserve">Republika Hrvatska </w:t>
      </w:r>
      <w:r w:rsidR="009A43FD" w:rsidRPr="00E00DAF">
        <w:t>jedna je od osnivača Inicijative triju mora</w:t>
      </w:r>
      <w:r w:rsidR="00AF554D" w:rsidRPr="00E00DAF">
        <w:t xml:space="preserve"> koja</w:t>
      </w:r>
      <w:r w:rsidR="00F306AD" w:rsidRPr="00E00DAF">
        <w:t xml:space="preserve"> ulazi u drugo desetljeće postojanja u znatno izm</w:t>
      </w:r>
      <w:r w:rsidR="00481094" w:rsidRPr="00E00DAF">
        <w:t>i</w:t>
      </w:r>
      <w:r w:rsidR="00F306AD" w:rsidRPr="00E00DAF">
        <w:t xml:space="preserve">jenjenim geopolitičkim, sigurnosnim i gospodarskim uvjetima. </w:t>
      </w:r>
      <w:r w:rsidR="00707AE4">
        <w:t>I</w:t>
      </w:r>
      <w:r w:rsidR="00F306AD" w:rsidRPr="00E00DAF">
        <w:t xml:space="preserve">nvazija na Ukrajinu </w:t>
      </w:r>
      <w:r w:rsidR="00707AE4">
        <w:t xml:space="preserve">od strane Ruske Federacije </w:t>
      </w:r>
      <w:r w:rsidR="00CF58E7" w:rsidRPr="00E00DAF">
        <w:t>ukazala je na značaj</w:t>
      </w:r>
      <w:r w:rsidR="00F306AD" w:rsidRPr="00E00DAF">
        <w:t xml:space="preserve"> zemalja na prostoru između Baltičkog, Crnog i Jadranskog mora ne samo kao </w:t>
      </w:r>
      <w:r w:rsidR="00AF554D" w:rsidRPr="00E00DAF">
        <w:t xml:space="preserve">sigurnosno važnog prostora </w:t>
      </w:r>
      <w:r w:rsidR="00F306AD" w:rsidRPr="00E00DAF">
        <w:t>istočne i jugoistočne granice E</w:t>
      </w:r>
      <w:r w:rsidR="00707AE4">
        <w:t>uropske unije,</w:t>
      </w:r>
      <w:r w:rsidR="00F306AD" w:rsidRPr="00E00DAF">
        <w:t xml:space="preserve"> nego i </w:t>
      </w:r>
      <w:r w:rsidR="00AF554D" w:rsidRPr="00E00DAF">
        <w:t>ključnog</w:t>
      </w:r>
      <w:r w:rsidR="00F306AD" w:rsidRPr="00E00DAF">
        <w:t xml:space="preserve"> prometnog i gospodarskog koridora na europskom pravcu Sjever – Jug, ali i dalje prema </w:t>
      </w:r>
      <w:r w:rsidR="00AF554D" w:rsidRPr="00E00DAF">
        <w:t xml:space="preserve">zapadnoj, južnoj i jugoistočnoj </w:t>
      </w:r>
      <w:r w:rsidR="00F306AD" w:rsidRPr="00E00DAF">
        <w:t>Aziji i Africi.</w:t>
      </w:r>
      <w:r w:rsidR="00AF554D" w:rsidRPr="00E00DAF">
        <w:t xml:space="preserve"> </w:t>
      </w:r>
      <w:r w:rsidR="00F306AD" w:rsidRPr="00E00DAF">
        <w:t>Pitanje raspoloživosti, sigurnosti i diversifikacije kritične transportne infrastrukture, jačanje energetske sigurnosti</w:t>
      </w:r>
      <w:r w:rsidR="00AF554D" w:rsidRPr="00E00DAF">
        <w:t xml:space="preserve">, </w:t>
      </w:r>
      <w:r w:rsidR="00F306AD" w:rsidRPr="00E00DAF">
        <w:t xml:space="preserve">zaštita i diversifikacija digitalne infrastrukture </w:t>
      </w:r>
      <w:r w:rsidR="00AF554D" w:rsidRPr="00E00DAF">
        <w:t xml:space="preserve">te učinkovite vojne mobilnosti </w:t>
      </w:r>
      <w:r w:rsidR="00F306AD" w:rsidRPr="00E00DAF">
        <w:t xml:space="preserve">na prostoru zemalja Inicijative postao je jedan od prioriteta Europske Unije, kao i povezivanje </w:t>
      </w:r>
      <w:r w:rsidR="005B565A" w:rsidRPr="00E00DAF">
        <w:t>s</w:t>
      </w:r>
      <w:r w:rsidR="00F306AD" w:rsidRPr="00E00DAF">
        <w:t xml:space="preserve"> resursima zemalja partnera Ukrajine, </w:t>
      </w:r>
      <w:proofErr w:type="spellStart"/>
      <w:r w:rsidR="00F306AD" w:rsidRPr="00E00DAF">
        <w:t>Moldove</w:t>
      </w:r>
      <w:proofErr w:type="spellEnd"/>
      <w:r w:rsidR="00F306AD" w:rsidRPr="00E00DAF">
        <w:t>, Albanije i Crne Gore.</w:t>
      </w:r>
      <w:r w:rsidR="00707AE4">
        <w:t xml:space="preserve"> </w:t>
      </w:r>
      <w:r w:rsidR="00F306AD" w:rsidRPr="00E00DAF">
        <w:t>Sigurnosna i politička situacija na Bliskom Istoku i u Crvenom moru dodatno je usložila sigurnost tranzitnih puteva i lanaca opskrbe i tradicionalne koridore</w:t>
      </w:r>
      <w:r w:rsidR="00AF554D" w:rsidRPr="00E00DAF">
        <w:t xml:space="preserve"> između globalnog sjevera i globalnog juga</w:t>
      </w:r>
      <w:r w:rsidR="00F306AD" w:rsidRPr="00E00DAF">
        <w:t xml:space="preserve"> te potvrdila potrebu za diversifikacijom strateške infrastrukture kako bi se pojačala otpornost i održivost opskrbnih lanaca i komunikacije. Stvaranje novog gospodarskog koridora od Indije do Mediterana jača mogućnost novih gospodarskih inicijativa, </w:t>
      </w:r>
      <w:proofErr w:type="spellStart"/>
      <w:r w:rsidR="00F306AD" w:rsidRPr="00E00DAF">
        <w:t>nearshoring</w:t>
      </w:r>
      <w:proofErr w:type="spellEnd"/>
      <w:r w:rsidR="00F306AD" w:rsidRPr="00E00DAF">
        <w:t xml:space="preserve">-a i </w:t>
      </w:r>
      <w:proofErr w:type="spellStart"/>
      <w:r w:rsidR="00F306AD" w:rsidRPr="00E00DAF">
        <w:t>friendshoring</w:t>
      </w:r>
      <w:proofErr w:type="spellEnd"/>
      <w:r w:rsidR="00F306AD" w:rsidRPr="00E00DAF">
        <w:t xml:space="preserve">-a, novih logističkih kapaciteta i </w:t>
      </w:r>
      <w:r w:rsidR="00AF554D" w:rsidRPr="00E00DAF">
        <w:t>bitno veće</w:t>
      </w:r>
      <w:r w:rsidR="00F306AD" w:rsidRPr="00E00DAF">
        <w:t xml:space="preserve"> suradnje u proizvodnji i inovacijama.</w:t>
      </w:r>
      <w:r w:rsidR="00707AE4">
        <w:t xml:space="preserve"> </w:t>
      </w:r>
      <w:r w:rsidR="00AF554D" w:rsidRPr="00E00DAF">
        <w:t>Pros</w:t>
      </w:r>
      <w:r w:rsidR="00381DC2" w:rsidRPr="00E00DAF">
        <w:t xml:space="preserve">tor </w:t>
      </w:r>
      <w:r w:rsidR="00AF554D" w:rsidRPr="00E00DAF">
        <w:t xml:space="preserve">Republike Hrvatske </w:t>
      </w:r>
      <w:r w:rsidR="00381DC2" w:rsidRPr="00E00DAF">
        <w:t xml:space="preserve">je ne samo najrazvedeniji već i najkraći put između Mediterana i Srednje i Sjeverne Europe, te </w:t>
      </w:r>
      <w:r w:rsidR="00AF554D" w:rsidRPr="00E00DAF">
        <w:t>prirodno spaja Inicijativu tri mora i gospodarski koridor Indija – Bliski Istok – Mediteran (IMEC)</w:t>
      </w:r>
      <w:r w:rsidR="00381DC2" w:rsidRPr="00E00DAF">
        <w:t xml:space="preserve">. Republika Hrvatska se nalazi na </w:t>
      </w:r>
      <w:proofErr w:type="spellStart"/>
      <w:r w:rsidR="00381DC2" w:rsidRPr="00E00DAF">
        <w:t>razmeđi</w:t>
      </w:r>
      <w:proofErr w:type="spellEnd"/>
      <w:r w:rsidR="00381DC2" w:rsidRPr="00E00DAF">
        <w:t xml:space="preserve"> tri europske regije i tu je geografsku činjenicu potrebno dodatno revalorizirati, kao i već postojeće kapacitete Republike Hrvatske (plinovod, LNG, šest luka na Jadranu, devet komercijalnih zračnih luka, plovnost rijeka). Dodatnu važnost jačanju raznovrsnosti resursa donosi i potreba za razvojem </w:t>
      </w:r>
      <w:r w:rsidR="007520BB" w:rsidRPr="00E00DAF">
        <w:t>novih potencijala za vojnu mobilnost i značaj Jadrana kao jedinog sigurnog NATO mora.</w:t>
      </w:r>
      <w:r w:rsidR="00707AE4">
        <w:t xml:space="preserve"> </w:t>
      </w:r>
      <w:r w:rsidR="00AF554D" w:rsidRPr="00E00DAF">
        <w:t>Bitno je uzeti u obzir i ostale međunarodne inicijative strateškog povezivanja kao što su Globa</w:t>
      </w:r>
      <w:r w:rsidR="005B565A" w:rsidRPr="00E00DAF">
        <w:t>l</w:t>
      </w:r>
      <w:r w:rsidR="00AF554D" w:rsidRPr="00E00DAF">
        <w:t xml:space="preserve"> </w:t>
      </w:r>
      <w:proofErr w:type="spellStart"/>
      <w:r w:rsidR="00AF554D" w:rsidRPr="00E00DAF">
        <w:t>Gateway</w:t>
      </w:r>
      <w:proofErr w:type="spellEnd"/>
      <w:r w:rsidR="00AF554D" w:rsidRPr="00E00DAF">
        <w:t xml:space="preserve">, Srednji koridor, Pakt za Mediteran, Crnomorska Strategija jer sve imaju </w:t>
      </w:r>
      <w:r w:rsidR="007520BB" w:rsidRPr="00E00DAF">
        <w:t xml:space="preserve">neke </w:t>
      </w:r>
      <w:r w:rsidR="00AF554D" w:rsidRPr="00E00DAF">
        <w:t>spojne točke s Inicijativom tri mora i mogu biti od interesa za jačanje ili diversifikaciju različitih lanaca opskrbe.</w:t>
      </w:r>
      <w:r w:rsidR="00707AE4">
        <w:t xml:space="preserve"> </w:t>
      </w:r>
      <w:r w:rsidR="007520BB" w:rsidRPr="00E00DAF">
        <w:t xml:space="preserve">Kroz predsjedavanje i upravljanje Inicijativom triju mora, ali i suradnjom s drugim inicijativama za strateško povezivanje </w:t>
      </w:r>
      <w:r w:rsidR="00F306AD" w:rsidRPr="00E00DAF">
        <w:t xml:space="preserve">Republici Hrvatskoj se otvara mogućnost da znatno ojača svoju političku, sigurnosnu i gospodarsku poziciju pozicioniranjem na pravcu Sjever – Jug </w:t>
      </w:r>
      <w:r w:rsidR="007520BB" w:rsidRPr="00E00DAF">
        <w:t>kao i ulogu</w:t>
      </w:r>
      <w:r w:rsidR="00F306AD" w:rsidRPr="00E00DAF">
        <w:t xml:space="preserve"> ključnog partnera na jugoistoku EU. </w:t>
      </w:r>
    </w:p>
    <w:p w14:paraId="154BE683" w14:textId="77777777" w:rsidR="00707AE4" w:rsidRDefault="00707AE4" w:rsidP="005B565A">
      <w:pPr>
        <w:jc w:val="both"/>
      </w:pPr>
    </w:p>
    <w:p w14:paraId="1BD6FDF8" w14:textId="654CF053" w:rsidR="00B10368" w:rsidRPr="00E00DAF" w:rsidRDefault="00707AE4" w:rsidP="00B10368">
      <w:pPr>
        <w:jc w:val="both"/>
      </w:pPr>
      <w:r>
        <w:t xml:space="preserve">Točkom II. Odluke utvrđuju se zadaće </w:t>
      </w:r>
      <w:r w:rsidRPr="00E00DAF">
        <w:t>Nacionalno</w:t>
      </w:r>
      <w:r>
        <w:t>g</w:t>
      </w:r>
      <w:r w:rsidRPr="00E00DAF">
        <w:t xml:space="preserve"> koordinacijsko</w:t>
      </w:r>
      <w:r>
        <w:t>g</w:t>
      </w:r>
      <w:r w:rsidRPr="00E00DAF">
        <w:t xml:space="preserve"> tijel</w:t>
      </w:r>
      <w:r>
        <w:t>a</w:t>
      </w:r>
      <w:r w:rsidRPr="00E00DAF">
        <w:t xml:space="preserve"> za </w:t>
      </w:r>
      <w:r w:rsidR="00F731AE">
        <w:t xml:space="preserve">pripremu sastanaka na vrhu </w:t>
      </w:r>
      <w:r w:rsidRPr="00E00DAF">
        <w:t>Inicijativ</w:t>
      </w:r>
      <w:r w:rsidR="00F731AE">
        <w:t xml:space="preserve">e </w:t>
      </w:r>
      <w:r w:rsidRPr="00E00DAF">
        <w:t>triju mora</w:t>
      </w:r>
      <w:r w:rsidR="00B10368">
        <w:t xml:space="preserve">, dok se točkom III. i IV. utvrđuju članovi i način rada tog tijela. </w:t>
      </w:r>
      <w:r w:rsidR="00B10368" w:rsidRPr="00D13137">
        <w:t>Točkom V</w:t>
      </w:r>
      <w:r w:rsidR="00B56704" w:rsidRPr="00D13137">
        <w:t>I</w:t>
      </w:r>
      <w:r w:rsidR="00B10368" w:rsidRPr="00D13137">
        <w:t>. Odluke određuje se nacionalna koordinatorica za Inicijativu triju mora i posebna izaslanica za inicijative strateškog povezivanja</w:t>
      </w:r>
      <w:r w:rsidR="00E926D6">
        <w:t xml:space="preserve"> te se s tim u svezi točkom I</w:t>
      </w:r>
      <w:r w:rsidR="00B56704" w:rsidRPr="00D13137">
        <w:t>X</w:t>
      </w:r>
      <w:r w:rsidR="00B10368" w:rsidRPr="00D13137">
        <w:t>.</w:t>
      </w:r>
      <w:r w:rsidR="00B10368">
        <w:t xml:space="preserve"> stavlja izvan snage </w:t>
      </w:r>
      <w:r w:rsidR="00B10368" w:rsidRPr="00E00DAF">
        <w:t xml:space="preserve">Odluka </w:t>
      </w:r>
      <w:r w:rsidR="00E926D6" w:rsidRPr="00624C6C">
        <w:rPr>
          <w:rFonts w:eastAsia="Calibri"/>
          <w:lang w:eastAsia="en-US"/>
        </w:rPr>
        <w:t xml:space="preserve">o </w:t>
      </w:r>
      <w:r w:rsidR="00E926D6">
        <w:rPr>
          <w:rFonts w:eastAsia="Calibri"/>
          <w:lang w:eastAsia="en-US"/>
        </w:rPr>
        <w:t>određivanju</w:t>
      </w:r>
      <w:r w:rsidR="00E926D6" w:rsidRPr="00624C6C">
        <w:rPr>
          <w:rFonts w:eastAsia="Calibri"/>
          <w:lang w:eastAsia="en-US"/>
        </w:rPr>
        <w:t xml:space="preserve"> nacionalnog koordinacijskog tijela </w:t>
      </w:r>
      <w:r w:rsidR="00E926D6">
        <w:rPr>
          <w:rFonts w:eastAsia="Calibri"/>
          <w:lang w:eastAsia="en-US"/>
        </w:rPr>
        <w:t xml:space="preserve">i nacionalnog koordinatora </w:t>
      </w:r>
      <w:r w:rsidR="00E926D6" w:rsidRPr="00624C6C">
        <w:rPr>
          <w:rFonts w:eastAsia="Calibri"/>
          <w:lang w:eastAsia="en-US"/>
        </w:rPr>
        <w:t>za Inicijativu triju mora</w:t>
      </w:r>
      <w:r w:rsidR="00E926D6">
        <w:rPr>
          <w:rFonts w:eastAsia="Calibri"/>
          <w:lang w:eastAsia="en-US"/>
        </w:rPr>
        <w:t>,</w:t>
      </w:r>
      <w:r w:rsidR="00E926D6" w:rsidRPr="00E00DAF">
        <w:t xml:space="preserve"> </w:t>
      </w:r>
      <w:r w:rsidR="00B10368" w:rsidRPr="00E00DAF">
        <w:t>KLASA: 022-03/20-04/373; URBROJ: 50301-21-21-20-2, od 14. listopada 2020.</w:t>
      </w:r>
      <w:r w:rsidR="00B10368">
        <w:t xml:space="preserve"> </w:t>
      </w:r>
    </w:p>
    <w:p w14:paraId="21D9C66C" w14:textId="77777777" w:rsidR="00B10368" w:rsidRPr="00E00DAF" w:rsidRDefault="00B10368" w:rsidP="00B10368">
      <w:pPr>
        <w:jc w:val="both"/>
      </w:pPr>
    </w:p>
    <w:p w14:paraId="3A9DE0F8" w14:textId="77777777" w:rsidR="00707AE4" w:rsidRPr="00E00DAF" w:rsidRDefault="00707AE4" w:rsidP="005B565A">
      <w:pPr>
        <w:jc w:val="both"/>
      </w:pPr>
    </w:p>
    <w:p w14:paraId="55CC6BB9" w14:textId="77777777" w:rsidR="007520BB" w:rsidRPr="00E00DAF" w:rsidRDefault="007520BB" w:rsidP="005B565A">
      <w:pPr>
        <w:jc w:val="both"/>
      </w:pPr>
    </w:p>
    <w:p w14:paraId="1E4D8C0C" w14:textId="77777777" w:rsidR="00F90D2E" w:rsidRPr="00157E0E" w:rsidRDefault="00F90D2E" w:rsidP="00157E0E">
      <w:pPr>
        <w:jc w:val="both"/>
      </w:pPr>
    </w:p>
    <w:sectPr w:rsidR="00F90D2E" w:rsidRPr="00157E0E" w:rsidSect="006F74AD">
      <w:footerReference w:type="default" r:id="rId9"/>
      <w:pgSz w:w="11906" w:h="16838"/>
      <w:pgMar w:top="1134" w:right="1418" w:bottom="1134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084BB" w14:textId="77777777" w:rsidR="00F92E84" w:rsidRDefault="00F92E84" w:rsidP="0011560A">
      <w:r>
        <w:separator/>
      </w:r>
    </w:p>
  </w:endnote>
  <w:endnote w:type="continuationSeparator" w:id="0">
    <w:p w14:paraId="6B06EC9E" w14:textId="77777777" w:rsidR="00F92E84" w:rsidRDefault="00F92E8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C7B18" w14:textId="77777777" w:rsidR="000350D9" w:rsidRPr="00CE78D1" w:rsidRDefault="000350D9" w:rsidP="008E4570">
    <w:pPr>
      <w:pStyle w:val="Footer"/>
      <w:pBdr>
        <w:top w:val="single" w:sz="4" w:space="1" w:color="404040" w:themeColor="text1" w:themeTint="BF"/>
      </w:pBdr>
      <w:rPr>
        <w:color w:val="404040" w:themeColor="text1" w:themeTint="BF"/>
        <w:spacing w:val="2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52B89" w14:textId="77777777" w:rsidR="00F92E84" w:rsidRDefault="00F92E84" w:rsidP="0011560A">
      <w:r>
        <w:separator/>
      </w:r>
    </w:p>
  </w:footnote>
  <w:footnote w:type="continuationSeparator" w:id="0">
    <w:p w14:paraId="346E6E77" w14:textId="77777777" w:rsidR="00F92E84" w:rsidRDefault="00F92E84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0FD2"/>
    <w:multiLevelType w:val="hybridMultilevel"/>
    <w:tmpl w:val="75BABC72"/>
    <w:lvl w:ilvl="0" w:tplc="3A345E9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16538B"/>
    <w:multiLevelType w:val="multilevel"/>
    <w:tmpl w:val="52C60616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342C3"/>
    <w:multiLevelType w:val="hybridMultilevel"/>
    <w:tmpl w:val="CDA6E496"/>
    <w:lvl w:ilvl="0" w:tplc="3A345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0C56"/>
    <w:multiLevelType w:val="multilevel"/>
    <w:tmpl w:val="32844400"/>
    <w:lvl w:ilvl="0">
      <w:start w:val="2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CD78EC"/>
    <w:multiLevelType w:val="hybridMultilevel"/>
    <w:tmpl w:val="D71288FA"/>
    <w:lvl w:ilvl="0" w:tplc="28162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2847"/>
    <w:multiLevelType w:val="hybridMultilevel"/>
    <w:tmpl w:val="B8BA3E74"/>
    <w:lvl w:ilvl="0" w:tplc="3A345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50D91"/>
    <w:multiLevelType w:val="hybridMultilevel"/>
    <w:tmpl w:val="A61273A2"/>
    <w:lvl w:ilvl="0" w:tplc="7A6C0A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C3D06"/>
    <w:multiLevelType w:val="hybridMultilevel"/>
    <w:tmpl w:val="934C6038"/>
    <w:lvl w:ilvl="0" w:tplc="FF24C39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0F774AD"/>
    <w:multiLevelType w:val="hybridMultilevel"/>
    <w:tmpl w:val="D062FADC"/>
    <w:lvl w:ilvl="0" w:tplc="8BA01E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15114"/>
    <w:multiLevelType w:val="hybridMultilevel"/>
    <w:tmpl w:val="D5C0E2B6"/>
    <w:lvl w:ilvl="0" w:tplc="EC0E936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65B9"/>
    <w:multiLevelType w:val="hybridMultilevel"/>
    <w:tmpl w:val="8F9CC9F8"/>
    <w:lvl w:ilvl="0" w:tplc="C02C0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9B75FF"/>
    <w:multiLevelType w:val="hybridMultilevel"/>
    <w:tmpl w:val="70F046D0"/>
    <w:lvl w:ilvl="0" w:tplc="C2B656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15922"/>
    <w:multiLevelType w:val="hybridMultilevel"/>
    <w:tmpl w:val="66F8A448"/>
    <w:lvl w:ilvl="0" w:tplc="9A52EA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6697"/>
    <w:rsid w:val="00027D1F"/>
    <w:rsid w:val="000344FE"/>
    <w:rsid w:val="000350D9"/>
    <w:rsid w:val="00057310"/>
    <w:rsid w:val="00063520"/>
    <w:rsid w:val="00067E1F"/>
    <w:rsid w:val="000723E1"/>
    <w:rsid w:val="00086A6C"/>
    <w:rsid w:val="00091CBB"/>
    <w:rsid w:val="00097B15"/>
    <w:rsid w:val="000A1938"/>
    <w:rsid w:val="000A1D60"/>
    <w:rsid w:val="000A3A3B"/>
    <w:rsid w:val="000B1EF0"/>
    <w:rsid w:val="000C6D07"/>
    <w:rsid w:val="000D09F8"/>
    <w:rsid w:val="000D0C29"/>
    <w:rsid w:val="000D1A50"/>
    <w:rsid w:val="000D3AB3"/>
    <w:rsid w:val="000D4EFC"/>
    <w:rsid w:val="000D6885"/>
    <w:rsid w:val="000E2EBC"/>
    <w:rsid w:val="000E6671"/>
    <w:rsid w:val="001015C6"/>
    <w:rsid w:val="00110E6C"/>
    <w:rsid w:val="00113EAD"/>
    <w:rsid w:val="0011560A"/>
    <w:rsid w:val="00135F1A"/>
    <w:rsid w:val="00146B79"/>
    <w:rsid w:val="00147DE9"/>
    <w:rsid w:val="00157E0E"/>
    <w:rsid w:val="0016011F"/>
    <w:rsid w:val="00166624"/>
    <w:rsid w:val="00170226"/>
    <w:rsid w:val="00170CCE"/>
    <w:rsid w:val="001741AA"/>
    <w:rsid w:val="001917B2"/>
    <w:rsid w:val="00195E69"/>
    <w:rsid w:val="001A13E7"/>
    <w:rsid w:val="001A4C74"/>
    <w:rsid w:val="001B7A97"/>
    <w:rsid w:val="001C2798"/>
    <w:rsid w:val="001C7534"/>
    <w:rsid w:val="001C7A03"/>
    <w:rsid w:val="001E09AB"/>
    <w:rsid w:val="001E13A8"/>
    <w:rsid w:val="001E7218"/>
    <w:rsid w:val="001F69D3"/>
    <w:rsid w:val="00215A3C"/>
    <w:rsid w:val="002179F8"/>
    <w:rsid w:val="00220956"/>
    <w:rsid w:val="0022170C"/>
    <w:rsid w:val="0023549E"/>
    <w:rsid w:val="002360B3"/>
    <w:rsid w:val="0023763F"/>
    <w:rsid w:val="002431E1"/>
    <w:rsid w:val="002674B5"/>
    <w:rsid w:val="00284B84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05A34"/>
    <w:rsid w:val="003121BE"/>
    <w:rsid w:val="00312E9C"/>
    <w:rsid w:val="003209F3"/>
    <w:rsid w:val="00320E23"/>
    <w:rsid w:val="00323C77"/>
    <w:rsid w:val="0033343C"/>
    <w:rsid w:val="00333525"/>
    <w:rsid w:val="00336EE7"/>
    <w:rsid w:val="00337F1A"/>
    <w:rsid w:val="0034351C"/>
    <w:rsid w:val="00345D6A"/>
    <w:rsid w:val="00345ECE"/>
    <w:rsid w:val="00351357"/>
    <w:rsid w:val="0035199D"/>
    <w:rsid w:val="00362C88"/>
    <w:rsid w:val="00370AB9"/>
    <w:rsid w:val="00374FBD"/>
    <w:rsid w:val="003750B9"/>
    <w:rsid w:val="00381D33"/>
    <w:rsid w:val="00381DC2"/>
    <w:rsid w:val="00381F04"/>
    <w:rsid w:val="00382F30"/>
    <w:rsid w:val="0038426B"/>
    <w:rsid w:val="003929F5"/>
    <w:rsid w:val="003A2F05"/>
    <w:rsid w:val="003A30F9"/>
    <w:rsid w:val="003C09D8"/>
    <w:rsid w:val="003D47D1"/>
    <w:rsid w:val="003F1C55"/>
    <w:rsid w:val="003F5623"/>
    <w:rsid w:val="004039BD"/>
    <w:rsid w:val="00405067"/>
    <w:rsid w:val="00425E85"/>
    <w:rsid w:val="00435A63"/>
    <w:rsid w:val="00440D6D"/>
    <w:rsid w:val="00442367"/>
    <w:rsid w:val="004446E1"/>
    <w:rsid w:val="00455E07"/>
    <w:rsid w:val="004604A5"/>
    <w:rsid w:val="00461188"/>
    <w:rsid w:val="00461FB7"/>
    <w:rsid w:val="00463922"/>
    <w:rsid w:val="00466C06"/>
    <w:rsid w:val="00481094"/>
    <w:rsid w:val="00485F27"/>
    <w:rsid w:val="004A776B"/>
    <w:rsid w:val="004A7FCB"/>
    <w:rsid w:val="004B4059"/>
    <w:rsid w:val="004B50E7"/>
    <w:rsid w:val="004B7719"/>
    <w:rsid w:val="004C1375"/>
    <w:rsid w:val="004C313A"/>
    <w:rsid w:val="004C5354"/>
    <w:rsid w:val="004D10CA"/>
    <w:rsid w:val="004D22B5"/>
    <w:rsid w:val="004D31B2"/>
    <w:rsid w:val="004E1300"/>
    <w:rsid w:val="004E4E34"/>
    <w:rsid w:val="00504248"/>
    <w:rsid w:val="00512563"/>
    <w:rsid w:val="005146D6"/>
    <w:rsid w:val="00527A6B"/>
    <w:rsid w:val="00531EBE"/>
    <w:rsid w:val="00535BE0"/>
    <w:rsid w:val="00535E09"/>
    <w:rsid w:val="00536888"/>
    <w:rsid w:val="00540B7D"/>
    <w:rsid w:val="00542931"/>
    <w:rsid w:val="005446BF"/>
    <w:rsid w:val="00551F30"/>
    <w:rsid w:val="00562C8C"/>
    <w:rsid w:val="0056365A"/>
    <w:rsid w:val="00565D4F"/>
    <w:rsid w:val="00571F6C"/>
    <w:rsid w:val="00572679"/>
    <w:rsid w:val="005846C3"/>
    <w:rsid w:val="005861F2"/>
    <w:rsid w:val="005906BB"/>
    <w:rsid w:val="005A3112"/>
    <w:rsid w:val="005B419D"/>
    <w:rsid w:val="005B565A"/>
    <w:rsid w:val="005B6C82"/>
    <w:rsid w:val="005C3A4C"/>
    <w:rsid w:val="005D36C5"/>
    <w:rsid w:val="005D5E32"/>
    <w:rsid w:val="005E7CAB"/>
    <w:rsid w:val="005F4727"/>
    <w:rsid w:val="006118F7"/>
    <w:rsid w:val="00633454"/>
    <w:rsid w:val="006343D2"/>
    <w:rsid w:val="00643D3F"/>
    <w:rsid w:val="00652604"/>
    <w:rsid w:val="0066110E"/>
    <w:rsid w:val="00662B4E"/>
    <w:rsid w:val="00663FC3"/>
    <w:rsid w:val="006661AC"/>
    <w:rsid w:val="0067597B"/>
    <w:rsid w:val="00675B44"/>
    <w:rsid w:val="0068013E"/>
    <w:rsid w:val="0068457F"/>
    <w:rsid w:val="0068772B"/>
    <w:rsid w:val="006923AC"/>
    <w:rsid w:val="00693837"/>
    <w:rsid w:val="00693A4D"/>
    <w:rsid w:val="00694D87"/>
    <w:rsid w:val="00695F85"/>
    <w:rsid w:val="006A0A2E"/>
    <w:rsid w:val="006A3270"/>
    <w:rsid w:val="006B7800"/>
    <w:rsid w:val="006C0CC3"/>
    <w:rsid w:val="006C3C20"/>
    <w:rsid w:val="006C435B"/>
    <w:rsid w:val="006C6132"/>
    <w:rsid w:val="006D50EC"/>
    <w:rsid w:val="006E14A9"/>
    <w:rsid w:val="006E611E"/>
    <w:rsid w:val="006F74AD"/>
    <w:rsid w:val="007004BE"/>
    <w:rsid w:val="007010C7"/>
    <w:rsid w:val="00707AE4"/>
    <w:rsid w:val="00712622"/>
    <w:rsid w:val="007210D5"/>
    <w:rsid w:val="0072288A"/>
    <w:rsid w:val="00722AA8"/>
    <w:rsid w:val="00723E56"/>
    <w:rsid w:val="00726165"/>
    <w:rsid w:val="00731AC4"/>
    <w:rsid w:val="007520BB"/>
    <w:rsid w:val="0076127C"/>
    <w:rsid w:val="007638D8"/>
    <w:rsid w:val="00777CAA"/>
    <w:rsid w:val="00782514"/>
    <w:rsid w:val="0078648A"/>
    <w:rsid w:val="007977B3"/>
    <w:rsid w:val="007A1768"/>
    <w:rsid w:val="007A1881"/>
    <w:rsid w:val="007B2F8A"/>
    <w:rsid w:val="007B3E4F"/>
    <w:rsid w:val="007C4001"/>
    <w:rsid w:val="007D4AEE"/>
    <w:rsid w:val="007E2F7E"/>
    <w:rsid w:val="007E3965"/>
    <w:rsid w:val="007E75B3"/>
    <w:rsid w:val="007F168A"/>
    <w:rsid w:val="007F7DA6"/>
    <w:rsid w:val="0080226B"/>
    <w:rsid w:val="0080474E"/>
    <w:rsid w:val="008137B5"/>
    <w:rsid w:val="00815918"/>
    <w:rsid w:val="008227F2"/>
    <w:rsid w:val="00831C66"/>
    <w:rsid w:val="00831D3D"/>
    <w:rsid w:val="00833808"/>
    <w:rsid w:val="008353A1"/>
    <w:rsid w:val="008365FD"/>
    <w:rsid w:val="00840F11"/>
    <w:rsid w:val="00855012"/>
    <w:rsid w:val="00864DDC"/>
    <w:rsid w:val="008650A0"/>
    <w:rsid w:val="00872E3F"/>
    <w:rsid w:val="008811FF"/>
    <w:rsid w:val="00881BBB"/>
    <w:rsid w:val="00884DF7"/>
    <w:rsid w:val="008917E4"/>
    <w:rsid w:val="0089283D"/>
    <w:rsid w:val="008A3DDB"/>
    <w:rsid w:val="008A5538"/>
    <w:rsid w:val="008B3B6E"/>
    <w:rsid w:val="008B5C4D"/>
    <w:rsid w:val="008C0303"/>
    <w:rsid w:val="008C0768"/>
    <w:rsid w:val="008C1D0A"/>
    <w:rsid w:val="008D1E25"/>
    <w:rsid w:val="008E175B"/>
    <w:rsid w:val="008E1EBA"/>
    <w:rsid w:val="008E20A5"/>
    <w:rsid w:val="008E4570"/>
    <w:rsid w:val="008F0DD4"/>
    <w:rsid w:val="0090200F"/>
    <w:rsid w:val="009047E4"/>
    <w:rsid w:val="009126B3"/>
    <w:rsid w:val="009152C4"/>
    <w:rsid w:val="009167DA"/>
    <w:rsid w:val="00930FE0"/>
    <w:rsid w:val="00934845"/>
    <w:rsid w:val="0095079B"/>
    <w:rsid w:val="00953BA1"/>
    <w:rsid w:val="00954D08"/>
    <w:rsid w:val="009576CD"/>
    <w:rsid w:val="00977EA2"/>
    <w:rsid w:val="00986155"/>
    <w:rsid w:val="009930CA"/>
    <w:rsid w:val="00995863"/>
    <w:rsid w:val="0099786B"/>
    <w:rsid w:val="00997A64"/>
    <w:rsid w:val="009A43FD"/>
    <w:rsid w:val="009C29AB"/>
    <w:rsid w:val="009C33E1"/>
    <w:rsid w:val="009C490B"/>
    <w:rsid w:val="009C5CCB"/>
    <w:rsid w:val="009C7815"/>
    <w:rsid w:val="009E0FB6"/>
    <w:rsid w:val="009E65B8"/>
    <w:rsid w:val="00A15F08"/>
    <w:rsid w:val="00A16550"/>
    <w:rsid w:val="00A175E9"/>
    <w:rsid w:val="00A21819"/>
    <w:rsid w:val="00A23BB8"/>
    <w:rsid w:val="00A35D9E"/>
    <w:rsid w:val="00A45CF4"/>
    <w:rsid w:val="00A47852"/>
    <w:rsid w:val="00A52A71"/>
    <w:rsid w:val="00A573DC"/>
    <w:rsid w:val="00A6339A"/>
    <w:rsid w:val="00A725A4"/>
    <w:rsid w:val="00A821A1"/>
    <w:rsid w:val="00A83290"/>
    <w:rsid w:val="00A87352"/>
    <w:rsid w:val="00A94093"/>
    <w:rsid w:val="00AA3262"/>
    <w:rsid w:val="00AA5C4E"/>
    <w:rsid w:val="00AC1B18"/>
    <w:rsid w:val="00AC3646"/>
    <w:rsid w:val="00AD2F06"/>
    <w:rsid w:val="00AD4D7C"/>
    <w:rsid w:val="00AE59DF"/>
    <w:rsid w:val="00AF554D"/>
    <w:rsid w:val="00B00192"/>
    <w:rsid w:val="00B10368"/>
    <w:rsid w:val="00B162EF"/>
    <w:rsid w:val="00B26E79"/>
    <w:rsid w:val="00B3700D"/>
    <w:rsid w:val="00B42E00"/>
    <w:rsid w:val="00B462AB"/>
    <w:rsid w:val="00B54AE7"/>
    <w:rsid w:val="00B56704"/>
    <w:rsid w:val="00B57187"/>
    <w:rsid w:val="00B61C10"/>
    <w:rsid w:val="00B66DF4"/>
    <w:rsid w:val="00B7011B"/>
    <w:rsid w:val="00B706F8"/>
    <w:rsid w:val="00B75B36"/>
    <w:rsid w:val="00B76307"/>
    <w:rsid w:val="00B908C2"/>
    <w:rsid w:val="00B93252"/>
    <w:rsid w:val="00B978A5"/>
    <w:rsid w:val="00BA1662"/>
    <w:rsid w:val="00BA28CD"/>
    <w:rsid w:val="00BA4FD7"/>
    <w:rsid w:val="00BA6622"/>
    <w:rsid w:val="00BA699D"/>
    <w:rsid w:val="00BA72BF"/>
    <w:rsid w:val="00BB5AFA"/>
    <w:rsid w:val="00BD7C75"/>
    <w:rsid w:val="00C00D20"/>
    <w:rsid w:val="00C13794"/>
    <w:rsid w:val="00C149D2"/>
    <w:rsid w:val="00C248AC"/>
    <w:rsid w:val="00C24B08"/>
    <w:rsid w:val="00C337A4"/>
    <w:rsid w:val="00C44327"/>
    <w:rsid w:val="00C50761"/>
    <w:rsid w:val="00C54C0E"/>
    <w:rsid w:val="00C624F8"/>
    <w:rsid w:val="00C6319B"/>
    <w:rsid w:val="00C829BB"/>
    <w:rsid w:val="00C969CC"/>
    <w:rsid w:val="00CA2608"/>
    <w:rsid w:val="00CA4F84"/>
    <w:rsid w:val="00CB5ACA"/>
    <w:rsid w:val="00CC6E4D"/>
    <w:rsid w:val="00CD1639"/>
    <w:rsid w:val="00CD3EFA"/>
    <w:rsid w:val="00CE0C45"/>
    <w:rsid w:val="00CE3D00"/>
    <w:rsid w:val="00CE5937"/>
    <w:rsid w:val="00CE78D1"/>
    <w:rsid w:val="00CF58E7"/>
    <w:rsid w:val="00CF7BB4"/>
    <w:rsid w:val="00CF7EEC"/>
    <w:rsid w:val="00D06E52"/>
    <w:rsid w:val="00D07290"/>
    <w:rsid w:val="00D1127C"/>
    <w:rsid w:val="00D13137"/>
    <w:rsid w:val="00D14240"/>
    <w:rsid w:val="00D15C52"/>
    <w:rsid w:val="00D1614C"/>
    <w:rsid w:val="00D26CBE"/>
    <w:rsid w:val="00D275E3"/>
    <w:rsid w:val="00D33397"/>
    <w:rsid w:val="00D43358"/>
    <w:rsid w:val="00D46E8F"/>
    <w:rsid w:val="00D47FBA"/>
    <w:rsid w:val="00D5461A"/>
    <w:rsid w:val="00D62C4D"/>
    <w:rsid w:val="00D64981"/>
    <w:rsid w:val="00D6680C"/>
    <w:rsid w:val="00D736B6"/>
    <w:rsid w:val="00D8016C"/>
    <w:rsid w:val="00D92A3D"/>
    <w:rsid w:val="00DA49AD"/>
    <w:rsid w:val="00DB0A6B"/>
    <w:rsid w:val="00DB190F"/>
    <w:rsid w:val="00DB28EB"/>
    <w:rsid w:val="00DB3933"/>
    <w:rsid w:val="00DB4719"/>
    <w:rsid w:val="00DB6366"/>
    <w:rsid w:val="00DB7F77"/>
    <w:rsid w:val="00DC5DE4"/>
    <w:rsid w:val="00DC5EEB"/>
    <w:rsid w:val="00DD22F5"/>
    <w:rsid w:val="00DE049B"/>
    <w:rsid w:val="00DF5618"/>
    <w:rsid w:val="00DF561D"/>
    <w:rsid w:val="00E00DAF"/>
    <w:rsid w:val="00E14544"/>
    <w:rsid w:val="00E15E51"/>
    <w:rsid w:val="00E22016"/>
    <w:rsid w:val="00E25569"/>
    <w:rsid w:val="00E50568"/>
    <w:rsid w:val="00E601A2"/>
    <w:rsid w:val="00E616BE"/>
    <w:rsid w:val="00E7320A"/>
    <w:rsid w:val="00E77198"/>
    <w:rsid w:val="00E83E23"/>
    <w:rsid w:val="00E926D6"/>
    <w:rsid w:val="00E93037"/>
    <w:rsid w:val="00E9581B"/>
    <w:rsid w:val="00EA2BBB"/>
    <w:rsid w:val="00EA3AD1"/>
    <w:rsid w:val="00EA3E8D"/>
    <w:rsid w:val="00EB1248"/>
    <w:rsid w:val="00EC08EF"/>
    <w:rsid w:val="00EC1B0B"/>
    <w:rsid w:val="00EC6660"/>
    <w:rsid w:val="00ED236E"/>
    <w:rsid w:val="00EE03CA"/>
    <w:rsid w:val="00EE2997"/>
    <w:rsid w:val="00EE6BB5"/>
    <w:rsid w:val="00EE7199"/>
    <w:rsid w:val="00F078B6"/>
    <w:rsid w:val="00F12924"/>
    <w:rsid w:val="00F306AD"/>
    <w:rsid w:val="00F30FE1"/>
    <w:rsid w:val="00F3220D"/>
    <w:rsid w:val="00F34F21"/>
    <w:rsid w:val="00F413D2"/>
    <w:rsid w:val="00F6522C"/>
    <w:rsid w:val="00F731AE"/>
    <w:rsid w:val="00F764AD"/>
    <w:rsid w:val="00F840E6"/>
    <w:rsid w:val="00F90D2E"/>
    <w:rsid w:val="00F92E84"/>
    <w:rsid w:val="00F95A2D"/>
    <w:rsid w:val="00F95EB8"/>
    <w:rsid w:val="00F978E2"/>
    <w:rsid w:val="00F97BA9"/>
    <w:rsid w:val="00FA4E25"/>
    <w:rsid w:val="00FB235D"/>
    <w:rsid w:val="00FB4C93"/>
    <w:rsid w:val="00FD17BA"/>
    <w:rsid w:val="00FD258C"/>
    <w:rsid w:val="00FD3C5B"/>
    <w:rsid w:val="00FD53CC"/>
    <w:rsid w:val="00FD70FA"/>
    <w:rsid w:val="00FE2B63"/>
    <w:rsid w:val="00FE2D67"/>
    <w:rsid w:val="00FE37DC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8B5E7"/>
  <w15:docId w15:val="{2355DCB5-76BD-4167-B639-B55BE34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52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15C52"/>
    <w:rPr>
      <w:rFonts w:eastAsiaTheme="minorHAnsi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624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624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24F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2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24F8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35BE0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535BE0"/>
    <w:pPr>
      <w:widowControl w:val="0"/>
      <w:spacing w:after="100" w:line="271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semiHidden/>
    <w:rsid w:val="00535B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BC70-4026-491B-A650-F880E067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1673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Martinec</dc:creator>
  <cp:keywords/>
  <dc:description/>
  <cp:lastModifiedBy>Sanja Duspara</cp:lastModifiedBy>
  <cp:revision>2</cp:revision>
  <cp:lastPrinted>2025-10-16T08:13:00Z</cp:lastPrinted>
  <dcterms:created xsi:type="dcterms:W3CDTF">2025-11-27T10:22:00Z</dcterms:created>
  <dcterms:modified xsi:type="dcterms:W3CDTF">2025-11-27T10:22:00Z</dcterms:modified>
</cp:coreProperties>
</file>