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5E70" w:rsidRPr="00674C90" w:rsidRDefault="00464275" w:rsidP="00765E70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74C90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>
            <wp:extent cx="5534025" cy="47625"/>
            <wp:effectExtent l="0" t="0" r="0" b="0"/>
            <wp:docPr id="4" name="Picture 4" descr="C:\Users\smarini\AppData\Local\Microsoft\Windows\INetCache\Content.MSO\C2A76DC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marini\AppData\Local\Microsoft\Windows\INetCache\Content.MSO\C2A76DC1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4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5E70" w:rsidRPr="00674C90" w:rsidRDefault="00765E70" w:rsidP="00765E70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74C90">
        <w:rPr>
          <w:rFonts w:ascii="Calibri" w:eastAsia="Calibri" w:hAnsi="Calibri"/>
          <w:noProof/>
          <w:lang w:eastAsia="hr-HR"/>
        </w:rPr>
        <w:drawing>
          <wp:inline distT="0" distB="0" distL="0" distR="0" wp14:anchorId="59A1A6CB" wp14:editId="29888D11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4C90">
        <w:rPr>
          <w:rFonts w:ascii="Times New Roman" w:eastAsia="Calibri" w:hAnsi="Times New Roman" w:cs="Times New Roman"/>
          <w:sz w:val="24"/>
          <w:szCs w:val="24"/>
        </w:rPr>
        <w:fldChar w:fldCharType="begin"/>
      </w:r>
      <w:r w:rsidRPr="00674C90">
        <w:rPr>
          <w:rFonts w:ascii="Times New Roman" w:eastAsia="Calibri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674C90">
        <w:rPr>
          <w:rFonts w:ascii="Times New Roman" w:eastAsia="Calibri" w:hAnsi="Times New Roman" w:cs="Times New Roman"/>
          <w:sz w:val="24"/>
          <w:szCs w:val="24"/>
        </w:rPr>
        <w:fldChar w:fldCharType="end"/>
      </w:r>
    </w:p>
    <w:p w:rsidR="00765E70" w:rsidRPr="00674C90" w:rsidRDefault="00765E70" w:rsidP="00765E70">
      <w:pPr>
        <w:spacing w:before="60" w:after="168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74C90">
        <w:rPr>
          <w:rFonts w:ascii="Times New Roman" w:eastAsia="Calibri" w:hAnsi="Times New Roman" w:cs="Times New Roman"/>
          <w:b/>
          <w:sz w:val="24"/>
          <w:szCs w:val="24"/>
        </w:rPr>
        <w:t>VLADA REPUBLIKE HRVATSKE</w:t>
      </w:r>
    </w:p>
    <w:p w:rsidR="00765E70" w:rsidRPr="00674C90" w:rsidRDefault="00765E70" w:rsidP="00765E70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74C90">
        <w:rPr>
          <w:rFonts w:ascii="Times New Roman" w:eastAsia="Calibri" w:hAnsi="Times New Roman" w:cs="Times New Roman"/>
          <w:sz w:val="24"/>
          <w:szCs w:val="24"/>
        </w:rPr>
        <w:t xml:space="preserve">Zagreb, </w:t>
      </w:r>
      <w:r w:rsidR="00EF7CA2" w:rsidRPr="00674C90">
        <w:rPr>
          <w:rFonts w:ascii="Times New Roman" w:eastAsia="Calibri" w:hAnsi="Times New Roman" w:cs="Times New Roman"/>
          <w:sz w:val="24"/>
          <w:szCs w:val="24"/>
        </w:rPr>
        <w:t>3</w:t>
      </w:r>
      <w:r w:rsidRPr="00674C90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EF7CA2" w:rsidRPr="00674C90">
        <w:rPr>
          <w:rFonts w:ascii="Times New Roman" w:eastAsia="Calibri" w:hAnsi="Times New Roman" w:cs="Times New Roman"/>
          <w:sz w:val="24"/>
          <w:szCs w:val="24"/>
        </w:rPr>
        <w:t>travnja</w:t>
      </w:r>
      <w:r w:rsidRPr="00674C90">
        <w:rPr>
          <w:rFonts w:ascii="Times New Roman" w:eastAsia="Calibri" w:hAnsi="Times New Roman" w:cs="Times New Roman"/>
          <w:sz w:val="24"/>
          <w:szCs w:val="24"/>
        </w:rPr>
        <w:t xml:space="preserve"> 2025.</w:t>
      </w:r>
    </w:p>
    <w:p w:rsidR="00765E70" w:rsidRPr="00674C90" w:rsidRDefault="00765E70" w:rsidP="00765E70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765E70" w:rsidRPr="00674C90" w:rsidRDefault="00765E70" w:rsidP="00765E70">
      <w:pPr>
        <w:spacing w:after="200" w:line="276" w:lineRule="auto"/>
        <w:jc w:val="right"/>
        <w:rPr>
          <w:rFonts w:eastAsia="Calibri"/>
        </w:rPr>
      </w:pPr>
    </w:p>
    <w:p w:rsidR="00765E70" w:rsidRPr="00674C90" w:rsidRDefault="00765E70" w:rsidP="00765E70">
      <w:pPr>
        <w:spacing w:after="200" w:line="276" w:lineRule="auto"/>
        <w:jc w:val="right"/>
        <w:rPr>
          <w:rFonts w:eastAsia="Calibri"/>
        </w:rPr>
      </w:pPr>
    </w:p>
    <w:p w:rsidR="00765E70" w:rsidRPr="00674C90" w:rsidRDefault="00765E70" w:rsidP="00765E70">
      <w:pPr>
        <w:spacing w:after="200" w:line="276" w:lineRule="auto"/>
        <w:jc w:val="both"/>
        <w:rPr>
          <w:rFonts w:eastAsia="Calibri"/>
        </w:rPr>
      </w:pPr>
      <w:r w:rsidRPr="00674C90">
        <w:rPr>
          <w:rFonts w:eastAsia="Calibri"/>
        </w:rPr>
        <w:t>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674C90" w:rsidRPr="00674C90" w:rsidTr="00017AA2">
        <w:tc>
          <w:tcPr>
            <w:tcW w:w="1951" w:type="dxa"/>
            <w:shd w:val="clear" w:color="auto" w:fill="auto"/>
          </w:tcPr>
          <w:p w:rsidR="00765E70" w:rsidRPr="00674C90" w:rsidRDefault="00765E70" w:rsidP="00017AA2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4C90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674C9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765E70" w:rsidRPr="00674C90" w:rsidRDefault="00765E70" w:rsidP="00017AA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4C90">
              <w:rPr>
                <w:rFonts w:ascii="Times New Roman" w:hAnsi="Times New Roman" w:cs="Times New Roman"/>
                <w:sz w:val="24"/>
                <w:szCs w:val="24"/>
              </w:rPr>
              <w:t>Ministarstvo prostornoga uređenja, graditeljstva i državne imovine</w:t>
            </w:r>
          </w:p>
        </w:tc>
      </w:tr>
    </w:tbl>
    <w:p w:rsidR="00765E70" w:rsidRPr="00674C90" w:rsidRDefault="00765E70" w:rsidP="00765E70">
      <w:pPr>
        <w:spacing w:after="200" w:line="276" w:lineRule="auto"/>
        <w:jc w:val="both"/>
        <w:rPr>
          <w:rFonts w:eastAsia="Calibri"/>
        </w:rPr>
      </w:pPr>
      <w:r w:rsidRPr="00674C90">
        <w:rPr>
          <w:rFonts w:eastAsia="Calibri"/>
        </w:rPr>
        <w:t>____________________________________________________________________________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674C90" w:rsidRPr="00674C90" w:rsidTr="00017AA2">
        <w:tc>
          <w:tcPr>
            <w:tcW w:w="1951" w:type="dxa"/>
            <w:shd w:val="clear" w:color="auto" w:fill="auto"/>
          </w:tcPr>
          <w:p w:rsidR="00765E70" w:rsidRPr="00674C90" w:rsidRDefault="00765E70" w:rsidP="00017AA2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4C90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674C9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EF7CA2" w:rsidRPr="00674C90" w:rsidRDefault="00765E70" w:rsidP="004A7A51">
            <w:pPr>
              <w:tabs>
                <w:tab w:val="left" w:pos="273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74C90">
              <w:rPr>
                <w:rFonts w:ascii="Times New Roman" w:hAnsi="Times New Roman" w:cs="Times New Roman"/>
                <w:sz w:val="24"/>
                <w:szCs w:val="24"/>
              </w:rPr>
              <w:t xml:space="preserve">Prijedlog odluke o </w:t>
            </w:r>
            <w:r w:rsidRPr="00674C90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davanju suglasnosti za provođenje aktivnosti vezanih uz ulaganje C2.3. R3</w:t>
            </w:r>
            <w:r w:rsidR="00FC7F15" w:rsidRPr="00674C90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-I</w:t>
            </w:r>
            <w:r w:rsidRPr="00674C90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 Unapređenje sustava prostornog ure</w:t>
            </w:r>
            <w:r w:rsidR="004A7A5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đ</w:t>
            </w:r>
            <w:r w:rsidRPr="00674C90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enja</w:t>
            </w:r>
            <w:r w:rsidR="00FC7F15" w:rsidRPr="00674C90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, graditeljstva i državne imovine kroz digitalizaciju – javni Poziv za dodjelu bespovratnih sredstava Izrada prostornih planova nove generacije putem elektroničkog sustava </w:t>
            </w:r>
            <w:r w:rsidR="00EF7CA2" w:rsidRPr="00674C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„</w:t>
            </w:r>
            <w:proofErr w:type="spellStart"/>
            <w:r w:rsidR="00EF7CA2" w:rsidRPr="00674C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ePlanovi</w:t>
            </w:r>
            <w:proofErr w:type="spellEnd"/>
            <w:r w:rsidR="00EF7CA2" w:rsidRPr="00674C9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“</w:t>
            </w:r>
            <w:r w:rsidR="00EF7CA2" w:rsidRPr="00674C9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(Kod Poziva: </w:t>
            </w:r>
            <w:r w:rsidR="00EF7CA2" w:rsidRPr="00674C9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NPOO.C2.3.R3-I7.01)</w:t>
            </w:r>
          </w:p>
        </w:tc>
      </w:tr>
    </w:tbl>
    <w:p w:rsidR="00765E70" w:rsidRPr="00674C90" w:rsidRDefault="00765E70" w:rsidP="00765E70">
      <w:pPr>
        <w:spacing w:after="200" w:line="276" w:lineRule="auto"/>
        <w:jc w:val="both"/>
        <w:rPr>
          <w:rFonts w:eastAsia="Calibri"/>
        </w:rPr>
      </w:pPr>
      <w:r w:rsidRPr="00674C90">
        <w:rPr>
          <w:rFonts w:eastAsia="Calibri"/>
        </w:rPr>
        <w:t>_____________________________________________________________________________</w:t>
      </w:r>
    </w:p>
    <w:p w:rsidR="00765E70" w:rsidRPr="00674C90" w:rsidRDefault="00765E70" w:rsidP="00765E70">
      <w:pPr>
        <w:spacing w:after="200" w:line="276" w:lineRule="auto"/>
        <w:jc w:val="both"/>
        <w:rPr>
          <w:rFonts w:eastAsia="Calibri"/>
        </w:rPr>
      </w:pPr>
    </w:p>
    <w:p w:rsidR="00765E70" w:rsidRPr="00674C90" w:rsidRDefault="00765E70" w:rsidP="00765E70">
      <w:pPr>
        <w:spacing w:after="200" w:line="276" w:lineRule="auto"/>
        <w:jc w:val="both"/>
        <w:rPr>
          <w:rFonts w:eastAsia="Calibri"/>
        </w:rPr>
      </w:pPr>
    </w:p>
    <w:p w:rsidR="00765E70" w:rsidRPr="00674C90" w:rsidRDefault="00765E70" w:rsidP="00765E70">
      <w:pPr>
        <w:spacing w:after="200" w:line="276" w:lineRule="auto"/>
        <w:jc w:val="both"/>
        <w:rPr>
          <w:rFonts w:eastAsia="Calibri"/>
        </w:rPr>
      </w:pPr>
    </w:p>
    <w:p w:rsidR="00765E70" w:rsidRPr="00674C90" w:rsidRDefault="00765E70" w:rsidP="00765E70">
      <w:pPr>
        <w:spacing w:after="200" w:line="276" w:lineRule="auto"/>
        <w:jc w:val="both"/>
        <w:rPr>
          <w:rFonts w:eastAsia="Calibri"/>
        </w:rPr>
      </w:pPr>
    </w:p>
    <w:p w:rsidR="00765E70" w:rsidRPr="00674C90" w:rsidRDefault="00765E70" w:rsidP="00765E70">
      <w:pPr>
        <w:tabs>
          <w:tab w:val="center" w:pos="4536"/>
          <w:tab w:val="right" w:pos="9072"/>
        </w:tabs>
        <w:rPr>
          <w:rFonts w:eastAsia="Calibri"/>
        </w:rPr>
      </w:pPr>
    </w:p>
    <w:p w:rsidR="00765E70" w:rsidRPr="00674C90" w:rsidRDefault="00765E70" w:rsidP="00765E70">
      <w:pPr>
        <w:tabs>
          <w:tab w:val="center" w:pos="4536"/>
          <w:tab w:val="right" w:pos="9072"/>
        </w:tabs>
        <w:rPr>
          <w:rFonts w:eastAsia="Calibri"/>
        </w:rPr>
      </w:pPr>
    </w:p>
    <w:p w:rsidR="00765E70" w:rsidRPr="00674C90" w:rsidRDefault="00765E70" w:rsidP="00765E70">
      <w:pPr>
        <w:spacing w:after="200" w:line="276" w:lineRule="auto"/>
        <w:rPr>
          <w:rFonts w:ascii="Calibri" w:eastAsia="Calibri" w:hAnsi="Calibri"/>
        </w:rPr>
      </w:pPr>
    </w:p>
    <w:p w:rsidR="00765E70" w:rsidRPr="00674C90" w:rsidRDefault="00765E70" w:rsidP="00765E70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ascii="Calibri Light" w:eastAsia="Calibri" w:hAnsi="Calibri Light"/>
          <w:spacing w:val="20"/>
          <w:sz w:val="20"/>
          <w:szCs w:val="40"/>
        </w:rPr>
      </w:pPr>
      <w:r w:rsidRPr="00674C90">
        <w:rPr>
          <w:rFonts w:eastAsia="Calibri"/>
          <w:spacing w:val="20"/>
          <w:sz w:val="20"/>
        </w:rPr>
        <w:t>Banski dvori | Trg Sv. Marka 2 | 10000 Zagreb | tel. 01 4569 222 | vlada.gov.hr</w:t>
      </w:r>
    </w:p>
    <w:p w:rsidR="00464275" w:rsidRDefault="00464275" w:rsidP="0046427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74C90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>
            <wp:extent cx="5534025" cy="47625"/>
            <wp:effectExtent l="0" t="0" r="0" b="0"/>
            <wp:docPr id="3" name="Picture 3" descr="C:\Users\smarini\AppData\Local\Microsoft\Windows\INetCache\Content.MSO\54A3677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marini\AppData\Local\Microsoft\Windows\INetCache\Content.MSO\54A3677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4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4C90">
        <w:rPr>
          <w:rFonts w:ascii="Times New Roman" w:eastAsia="Times New Roman" w:hAnsi="Times New Roman" w:cs="Times New Roman"/>
          <w:sz w:val="24"/>
          <w:szCs w:val="24"/>
          <w:lang w:eastAsia="hr-HR"/>
        </w:rPr>
        <w:t> </w:t>
      </w:r>
    </w:p>
    <w:p w:rsidR="00C22185" w:rsidRPr="00674C90" w:rsidRDefault="00C22185" w:rsidP="00464275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113A8" w:rsidRPr="00674C90" w:rsidRDefault="001113A8" w:rsidP="001113A8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1113A8" w:rsidRPr="00674C90" w:rsidRDefault="001113A8" w:rsidP="001113A8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674C90">
        <w:rPr>
          <w:rFonts w:ascii="Times New Roman" w:eastAsia="Calibri" w:hAnsi="Times New Roman" w:cs="Times New Roman"/>
          <w:b/>
          <w:sz w:val="24"/>
          <w:szCs w:val="24"/>
        </w:rPr>
        <w:t>Prijedlog</w:t>
      </w:r>
    </w:p>
    <w:p w:rsidR="001113A8" w:rsidRPr="00674C90" w:rsidRDefault="001113A8" w:rsidP="001113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113A8" w:rsidRPr="00674C90" w:rsidRDefault="001113A8" w:rsidP="001113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113A8" w:rsidRPr="00674C90" w:rsidRDefault="001113A8" w:rsidP="001113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113A8" w:rsidRPr="009948C3" w:rsidRDefault="001113A8" w:rsidP="001113A8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31. stavka 2. Zakona o Vladi Republike Hrvatske („Narodne novine“, br. 150/11., 119/14., 93/16., 116/18.,</w:t>
      </w:r>
      <w:r w:rsidR="00991B70"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80/22. i 78/24.), a u vezi s člankom 72. stavkom 2. Zakona o proračunu („Narodne novine“, broj 144/21.), Vlada Republike Hrvatske je na sjednici održanoj ______________ 2025. donijela </w:t>
      </w:r>
    </w:p>
    <w:p w:rsidR="001113A8" w:rsidRPr="009948C3" w:rsidRDefault="001113A8" w:rsidP="001113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113A8" w:rsidRPr="009948C3" w:rsidRDefault="001113A8" w:rsidP="001113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113A8" w:rsidRPr="009948C3" w:rsidRDefault="001113A8" w:rsidP="001113A8">
      <w:pPr>
        <w:tabs>
          <w:tab w:val="left" w:pos="273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948C3">
        <w:rPr>
          <w:rFonts w:ascii="Times New Roman" w:eastAsia="Calibri" w:hAnsi="Times New Roman" w:cs="Times New Roman"/>
          <w:b/>
          <w:sz w:val="24"/>
          <w:szCs w:val="24"/>
        </w:rPr>
        <w:t>O D L U K U</w:t>
      </w:r>
    </w:p>
    <w:p w:rsidR="001113A8" w:rsidRPr="009948C3" w:rsidRDefault="001113A8" w:rsidP="001113A8">
      <w:pPr>
        <w:tabs>
          <w:tab w:val="left" w:pos="273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Hlk99111113"/>
    </w:p>
    <w:p w:rsidR="001113A8" w:rsidRPr="009948C3" w:rsidRDefault="001113A8" w:rsidP="001113A8">
      <w:pPr>
        <w:tabs>
          <w:tab w:val="left" w:pos="27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948C3">
        <w:rPr>
          <w:rFonts w:ascii="Times New Roman" w:eastAsia="Calibri" w:hAnsi="Times New Roman" w:cs="Times New Roman"/>
          <w:b/>
          <w:sz w:val="24"/>
          <w:szCs w:val="24"/>
        </w:rPr>
        <w:t xml:space="preserve">o davanju suglasnosti za provođenje </w:t>
      </w:r>
      <w:r w:rsidRPr="009948C3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aktivnosti vezanih uz</w:t>
      </w:r>
      <w:r w:rsidRPr="009948C3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ulaganje </w:t>
      </w:r>
      <w:r w:rsidRPr="009948C3">
        <w:rPr>
          <w:rFonts w:ascii="Times New Roman" w:eastAsia="Times New Roman" w:hAnsi="Times New Roman" w:cs="Times New Roman"/>
          <w:b/>
          <w:bCs/>
          <w:sz w:val="24"/>
          <w:szCs w:val="24"/>
        </w:rPr>
        <w:t>C2.3. R3-I7 Unapređenje sustava prostornog uređenja, graditeljstva i državne imovine kroz digitalizaciju - javni</w:t>
      </w:r>
      <w:r w:rsidRPr="009948C3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9948C3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Poziv za dodjelu bespovratnih sredstava </w:t>
      </w:r>
      <w:r w:rsidRPr="009948C3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Izrada prostornih planova nove generacije </w:t>
      </w:r>
      <w:r w:rsidRPr="009948C3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putem elektroničkog sustava „</w:t>
      </w:r>
      <w:proofErr w:type="spellStart"/>
      <w:r w:rsidRPr="009948C3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ePlanovi</w:t>
      </w:r>
      <w:proofErr w:type="spellEnd"/>
      <w:r w:rsidRPr="009948C3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“</w:t>
      </w:r>
      <w:r w:rsidRPr="009948C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:rsidR="001113A8" w:rsidRPr="009948C3" w:rsidRDefault="001113A8" w:rsidP="001113A8">
      <w:pPr>
        <w:tabs>
          <w:tab w:val="left" w:pos="273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948C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(Kod Poziva: </w:t>
      </w:r>
      <w:r w:rsidRPr="009948C3">
        <w:rPr>
          <w:rFonts w:ascii="Times New Roman" w:eastAsia="Calibri" w:hAnsi="Times New Roman" w:cs="Times New Roman"/>
          <w:b/>
          <w:bCs/>
          <w:sz w:val="24"/>
          <w:szCs w:val="24"/>
        </w:rPr>
        <w:t>NPOO.C2.3.R3-I7.01)</w:t>
      </w:r>
    </w:p>
    <w:bookmarkEnd w:id="0"/>
    <w:p w:rsidR="001113A8" w:rsidRPr="009948C3" w:rsidRDefault="001113A8" w:rsidP="001113A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113A8" w:rsidRPr="009948C3" w:rsidRDefault="001113A8" w:rsidP="001113A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113A8" w:rsidRPr="009948C3" w:rsidRDefault="001113A8" w:rsidP="001113A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948C3">
        <w:rPr>
          <w:rFonts w:ascii="Times New Roman" w:eastAsia="Calibri" w:hAnsi="Times New Roman" w:cs="Times New Roman"/>
          <w:b/>
          <w:sz w:val="24"/>
          <w:szCs w:val="24"/>
        </w:rPr>
        <w:t>I.</w:t>
      </w:r>
    </w:p>
    <w:p w:rsidR="001113A8" w:rsidRPr="009948C3" w:rsidRDefault="001113A8" w:rsidP="001113A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113A8" w:rsidRPr="009948C3" w:rsidRDefault="001113A8" w:rsidP="001113A8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948C3">
        <w:rPr>
          <w:rFonts w:ascii="Times New Roman" w:eastAsia="Calibri" w:hAnsi="Times New Roman" w:cs="Times New Roman"/>
          <w:bCs/>
          <w:sz w:val="24"/>
          <w:szCs w:val="24"/>
        </w:rPr>
        <w:t xml:space="preserve">Vlada Republike Hrvatske daje suglasnost za osiguranje sredstava u iznosu od </w:t>
      </w:r>
      <w:r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3.000.000,00 eura </w:t>
      </w:r>
      <w:r w:rsidRPr="009948C3">
        <w:rPr>
          <w:rFonts w:ascii="Times New Roman" w:eastAsia="Calibri" w:hAnsi="Times New Roman" w:cs="Times New Roman"/>
          <w:bCs/>
          <w:sz w:val="24"/>
          <w:szCs w:val="24"/>
        </w:rPr>
        <w:t xml:space="preserve">nositeljima provedbe ulaganja </w:t>
      </w:r>
      <w:r w:rsidRPr="009948C3">
        <w:rPr>
          <w:rFonts w:ascii="Times New Roman" w:eastAsia="Times New Roman" w:hAnsi="Times New Roman" w:cs="Times New Roman"/>
          <w:bCs/>
          <w:sz w:val="24"/>
          <w:szCs w:val="24"/>
        </w:rPr>
        <w:t>C2.3. R3-I7 Unapređenje sustava prostornog uređenja, graditeljstva i državne imovine kroz digitalizaciju</w:t>
      </w:r>
      <w:r w:rsidRPr="009948C3">
        <w:rPr>
          <w:rFonts w:ascii="Times New Roman" w:eastAsia="Calibri" w:hAnsi="Times New Roman" w:cs="Times New Roman"/>
          <w:bCs/>
          <w:sz w:val="24"/>
          <w:szCs w:val="24"/>
        </w:rPr>
        <w:t xml:space="preserve"> - javni Poziv za dodjelu bespovratnih sredstava Izrada prostornih planova nove generacije </w:t>
      </w:r>
      <w:r w:rsidRPr="009948C3">
        <w:rPr>
          <w:rFonts w:ascii="Times New Roman" w:eastAsia="Times New Roman" w:hAnsi="Times New Roman" w:cs="Times New Roman"/>
          <w:bCs/>
          <w:sz w:val="24"/>
          <w:szCs w:val="24"/>
        </w:rPr>
        <w:t>putem elektroničkog sustava „</w:t>
      </w:r>
      <w:proofErr w:type="spellStart"/>
      <w:r w:rsidRPr="009948C3">
        <w:rPr>
          <w:rFonts w:ascii="Times New Roman" w:eastAsia="Times New Roman" w:hAnsi="Times New Roman" w:cs="Times New Roman"/>
          <w:bCs/>
          <w:sz w:val="24"/>
          <w:szCs w:val="24"/>
        </w:rPr>
        <w:t>ePlanovi</w:t>
      </w:r>
      <w:proofErr w:type="spellEnd"/>
      <w:r w:rsidRPr="009948C3">
        <w:rPr>
          <w:rFonts w:ascii="Times New Roman" w:eastAsia="Times New Roman" w:hAnsi="Times New Roman" w:cs="Times New Roman"/>
          <w:bCs/>
          <w:sz w:val="24"/>
          <w:szCs w:val="24"/>
        </w:rPr>
        <w:t xml:space="preserve">“ (Kod Poziva: </w:t>
      </w:r>
      <w:r w:rsidRPr="009948C3">
        <w:rPr>
          <w:rFonts w:ascii="Times New Roman" w:eastAsia="Calibri" w:hAnsi="Times New Roman" w:cs="Times New Roman"/>
          <w:bCs/>
          <w:sz w:val="24"/>
          <w:szCs w:val="24"/>
        </w:rPr>
        <w:t>NPOO.C2.3.</w:t>
      </w:r>
      <w:bookmarkStart w:id="1" w:name="_GoBack"/>
      <w:bookmarkEnd w:id="1"/>
      <w:r w:rsidRPr="009948C3">
        <w:rPr>
          <w:rFonts w:ascii="Times New Roman" w:eastAsia="Calibri" w:hAnsi="Times New Roman" w:cs="Times New Roman"/>
          <w:bCs/>
          <w:sz w:val="24"/>
          <w:szCs w:val="24"/>
        </w:rPr>
        <w:t xml:space="preserve">R3-I7.01) za potrebe postizanja </w:t>
      </w:r>
      <w:r w:rsidRPr="009948C3">
        <w:rPr>
          <w:rFonts w:ascii="Times New Roman" w:eastAsia="Calibri" w:hAnsi="Times New Roman" w:cs="Times New Roman"/>
          <w:sz w:val="24"/>
          <w:szCs w:val="24"/>
        </w:rPr>
        <w:t>ciljne vrijednosti od 570 izrađenih prostornih planova nove generacije putem elektroničkog sustava „</w:t>
      </w:r>
      <w:proofErr w:type="spellStart"/>
      <w:r w:rsidRPr="009948C3">
        <w:rPr>
          <w:rFonts w:ascii="Times New Roman" w:eastAsia="Calibri" w:hAnsi="Times New Roman" w:cs="Times New Roman"/>
          <w:sz w:val="24"/>
          <w:szCs w:val="24"/>
        </w:rPr>
        <w:t>ePlanovi</w:t>
      </w:r>
      <w:proofErr w:type="spellEnd"/>
      <w:r w:rsidRPr="009948C3">
        <w:rPr>
          <w:rFonts w:ascii="Times New Roman" w:eastAsia="Calibri" w:hAnsi="Times New Roman" w:cs="Times New Roman"/>
          <w:sz w:val="24"/>
          <w:szCs w:val="24"/>
        </w:rPr>
        <w:t>“.</w:t>
      </w:r>
    </w:p>
    <w:p w:rsidR="00464275" w:rsidRPr="009948C3" w:rsidRDefault="00464275" w:rsidP="00464275">
      <w:pPr>
        <w:spacing w:after="0" w:line="240" w:lineRule="auto"/>
        <w:ind w:firstLine="136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361C81" w:rsidRPr="009948C3" w:rsidRDefault="00361C81" w:rsidP="00361C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948C3">
        <w:rPr>
          <w:rFonts w:ascii="Times New Roman" w:eastAsia="Calibri" w:hAnsi="Times New Roman" w:cs="Times New Roman"/>
          <w:b/>
          <w:sz w:val="24"/>
          <w:szCs w:val="24"/>
        </w:rPr>
        <w:t>II.</w:t>
      </w:r>
    </w:p>
    <w:p w:rsidR="00361C81" w:rsidRPr="009948C3" w:rsidRDefault="00361C81" w:rsidP="00361C81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61C81" w:rsidRPr="009948C3" w:rsidRDefault="00361C81" w:rsidP="00361C81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948C3">
        <w:rPr>
          <w:rFonts w:ascii="Times New Roman" w:eastAsia="Times New Roman" w:hAnsi="Times New Roman" w:cs="Times New Roman"/>
          <w:sz w:val="24"/>
          <w:szCs w:val="24"/>
        </w:rPr>
        <w:t>Zadužuje se Ministarstvo prostornoga uređenja, graditeljstva i državne imovine za nastavak provedbe aktivnosti iz točke I. ove Odluke</w:t>
      </w:r>
      <w:r w:rsidRPr="009948C3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361C81" w:rsidRPr="009948C3" w:rsidRDefault="00361C81" w:rsidP="00361C81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 w:eastAsia="hr-HR"/>
        </w:rPr>
      </w:pPr>
    </w:p>
    <w:p w:rsidR="00361C81" w:rsidRPr="009948C3" w:rsidRDefault="00361C81" w:rsidP="00361C8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948C3">
        <w:rPr>
          <w:rFonts w:ascii="Times New Roman" w:eastAsia="Calibri" w:hAnsi="Times New Roman" w:cs="Times New Roman"/>
          <w:b/>
          <w:sz w:val="24"/>
          <w:szCs w:val="24"/>
        </w:rPr>
        <w:t>III.</w:t>
      </w:r>
      <w:r w:rsidRPr="009948C3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</w:p>
    <w:p w:rsidR="00361C81" w:rsidRPr="009948C3" w:rsidRDefault="00361C81" w:rsidP="00464275">
      <w:pPr>
        <w:spacing w:after="0" w:line="240" w:lineRule="auto"/>
        <w:ind w:firstLine="13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 w:eastAsia="hr-HR"/>
        </w:rPr>
      </w:pPr>
    </w:p>
    <w:p w:rsidR="00464275" w:rsidRPr="009948C3" w:rsidRDefault="00361C81" w:rsidP="00045484">
      <w:pPr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Financijska sredstva za provedbu aktivnosti iz točke I. ove Odluke osiguravaju se u </w:t>
      </w:r>
      <w:r w:rsidR="00464275"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Državnom</w:t>
      </w:r>
      <w:r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proračunu Republike Hrvatske za 2025. godinu i projekcijama za 2026. i 2027. godinu, na razdjelu 076 Ministarstvo prostornoga uređenja, graditeljstva i državne imovine, aktivnosti A915013, skupina 36 Pomoći dane u inozemstvo i unutar općeg proračuna, </w:t>
      </w:r>
      <w:r w:rsidR="00464275"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>izvo</w:t>
      </w:r>
      <w:r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ru financiranja 581 Mehanizam za oporavak i otpornost i to u iznosu </w:t>
      </w:r>
      <w:r w:rsidR="00464275"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 </w:t>
      </w:r>
      <w:r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1.500.000,00 eura u 2025. godini te u iznosu od 1.500.000,00 eura u 2026. </w:t>
      </w:r>
      <w:r w:rsidR="00464275"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godini. </w:t>
      </w:r>
      <w:r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slučaju da visina raspoloživih sredstava iz Mehanizma za oporavak i otpornost ne bude dostatna za </w:t>
      </w:r>
      <w:r w:rsidR="00464275"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>po</w:t>
      </w:r>
      <w:r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kriće iznosa iz točke </w:t>
      </w:r>
      <w:r w:rsidR="004A7A51"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ove Odluke potrebna sredstva do iznosa od 3.000.000,00 eura osigurat će se na izvoru financiranja 11 Opći prihodi i </w:t>
      </w:r>
      <w:r w:rsidR="00DD10AE"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primici, u 2025. godini preraspodjelom sredstava u okviru razdjela 076 Ministarstvo prostornoga uređenja, </w:t>
      </w:r>
      <w:r w:rsidR="00464275"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>graditel</w:t>
      </w:r>
      <w:r w:rsidR="00DD10AE"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jstva i državne imovine, a u 2026. godini u okviru usvojenih projekcija na razdjelu 076 Ministarstvo prostornoga </w:t>
      </w:r>
      <w:r w:rsidR="00464275"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>ure</w:t>
      </w:r>
      <w:r w:rsidR="00DD10AE"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đenja, graditeljstva i državne </w:t>
      </w:r>
      <w:r w:rsidR="00464275" w:rsidRPr="009948C3">
        <w:rPr>
          <w:rFonts w:ascii="Times New Roman" w:eastAsia="Times New Roman" w:hAnsi="Times New Roman" w:cs="Times New Roman"/>
          <w:sz w:val="24"/>
          <w:szCs w:val="24"/>
          <w:lang w:eastAsia="hr-HR"/>
        </w:rPr>
        <w:t>imovine. </w:t>
      </w:r>
    </w:p>
    <w:p w:rsidR="00045484" w:rsidRPr="009948C3" w:rsidRDefault="00045484" w:rsidP="000454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:rsidR="00045484" w:rsidRPr="009948C3" w:rsidRDefault="00045484" w:rsidP="000454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:rsidR="00045484" w:rsidRPr="009948C3" w:rsidRDefault="00045484" w:rsidP="0004548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948C3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IV. </w:t>
      </w:r>
    </w:p>
    <w:p w:rsidR="00045484" w:rsidRPr="009948C3" w:rsidRDefault="00045484" w:rsidP="00045484">
      <w:pPr>
        <w:spacing w:after="0" w:line="240" w:lineRule="auto"/>
        <w:ind w:firstLine="708"/>
        <w:rPr>
          <w:rFonts w:ascii="Times New Roman" w:eastAsia="Calibri" w:hAnsi="Times New Roman" w:cs="Times New Roman"/>
          <w:sz w:val="24"/>
          <w:szCs w:val="24"/>
        </w:rPr>
      </w:pPr>
    </w:p>
    <w:p w:rsidR="00045484" w:rsidRPr="009948C3" w:rsidRDefault="00045484" w:rsidP="00045484">
      <w:pPr>
        <w:spacing w:after="0" w:line="240" w:lineRule="auto"/>
        <w:ind w:left="708" w:firstLine="708"/>
        <w:rPr>
          <w:rFonts w:ascii="Times New Roman" w:eastAsia="Calibri" w:hAnsi="Times New Roman" w:cs="Times New Roman"/>
          <w:sz w:val="24"/>
          <w:szCs w:val="24"/>
        </w:rPr>
      </w:pPr>
      <w:r w:rsidRPr="009948C3">
        <w:rPr>
          <w:rFonts w:ascii="Times New Roman" w:eastAsia="Calibri" w:hAnsi="Times New Roman" w:cs="Times New Roman"/>
          <w:sz w:val="24"/>
          <w:szCs w:val="24"/>
        </w:rPr>
        <w:t>Ova Odluka stupa na snagu danom donošenja.</w:t>
      </w:r>
    </w:p>
    <w:p w:rsidR="00045484" w:rsidRPr="009948C3" w:rsidRDefault="00045484" w:rsidP="0004548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45484" w:rsidRPr="009948C3" w:rsidRDefault="00045484" w:rsidP="0004548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45484" w:rsidRPr="009948C3" w:rsidRDefault="00045484" w:rsidP="0004548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45484" w:rsidRPr="009948C3" w:rsidRDefault="00045484" w:rsidP="0004548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948C3">
        <w:rPr>
          <w:rFonts w:ascii="Times New Roman" w:eastAsia="Calibri" w:hAnsi="Times New Roman" w:cs="Times New Roman"/>
          <w:sz w:val="24"/>
          <w:szCs w:val="24"/>
        </w:rPr>
        <w:t>KLASA:</w:t>
      </w:r>
      <w:r w:rsidRPr="009948C3">
        <w:rPr>
          <w:rFonts w:ascii="Times New Roman" w:eastAsia="Calibri" w:hAnsi="Times New Roman" w:cs="Times New Roman"/>
          <w:sz w:val="24"/>
          <w:szCs w:val="24"/>
        </w:rPr>
        <w:tab/>
      </w:r>
    </w:p>
    <w:p w:rsidR="00045484" w:rsidRPr="009948C3" w:rsidRDefault="00045484" w:rsidP="0004548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948C3">
        <w:rPr>
          <w:rFonts w:ascii="Times New Roman" w:eastAsia="Calibri" w:hAnsi="Times New Roman" w:cs="Times New Roman"/>
          <w:sz w:val="24"/>
          <w:szCs w:val="24"/>
        </w:rPr>
        <w:t>URBROJ:</w:t>
      </w:r>
      <w:r w:rsidRPr="009948C3">
        <w:rPr>
          <w:rFonts w:ascii="Times New Roman" w:eastAsia="Calibri" w:hAnsi="Times New Roman" w:cs="Times New Roman"/>
          <w:sz w:val="24"/>
          <w:szCs w:val="24"/>
        </w:rPr>
        <w:tab/>
      </w:r>
    </w:p>
    <w:p w:rsidR="00045484" w:rsidRPr="009948C3" w:rsidRDefault="00045484" w:rsidP="0004548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45484" w:rsidRPr="009948C3" w:rsidRDefault="00045484" w:rsidP="0004548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948C3">
        <w:rPr>
          <w:rFonts w:ascii="Times New Roman" w:eastAsia="Calibri" w:hAnsi="Times New Roman" w:cs="Times New Roman"/>
          <w:sz w:val="24"/>
          <w:szCs w:val="24"/>
        </w:rPr>
        <w:t>Zagreb,</w:t>
      </w:r>
      <w:r w:rsidRPr="009948C3">
        <w:rPr>
          <w:rFonts w:ascii="Times New Roman" w:eastAsia="Calibri" w:hAnsi="Times New Roman" w:cs="Times New Roman"/>
          <w:sz w:val="24"/>
          <w:szCs w:val="24"/>
        </w:rPr>
        <w:tab/>
      </w:r>
    </w:p>
    <w:p w:rsidR="00045484" w:rsidRPr="009948C3" w:rsidRDefault="00045484" w:rsidP="0004548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948C3">
        <w:rPr>
          <w:rFonts w:ascii="Times New Roman" w:eastAsia="Calibri" w:hAnsi="Times New Roman" w:cs="Times New Roman"/>
          <w:sz w:val="24"/>
          <w:szCs w:val="24"/>
        </w:rPr>
        <w:tab/>
      </w:r>
    </w:p>
    <w:p w:rsidR="00045484" w:rsidRPr="009948C3" w:rsidRDefault="00045484" w:rsidP="0004548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74C90" w:rsidRPr="009948C3" w:rsidRDefault="00674C90" w:rsidP="0004548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45484" w:rsidRPr="009948C3" w:rsidRDefault="00045484" w:rsidP="00045484">
      <w:pPr>
        <w:tabs>
          <w:tab w:val="left" w:pos="647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9948C3">
        <w:rPr>
          <w:rFonts w:ascii="Arial" w:eastAsia="Calibri" w:hAnsi="Arial" w:cs="Arial"/>
          <w:sz w:val="24"/>
          <w:szCs w:val="24"/>
        </w:rPr>
        <w:t xml:space="preserve">                                                                                                    </w:t>
      </w:r>
      <w:r w:rsidRPr="009948C3">
        <w:rPr>
          <w:rFonts w:ascii="Times New Roman" w:eastAsia="Calibri" w:hAnsi="Times New Roman" w:cs="Times New Roman"/>
          <w:sz w:val="24"/>
          <w:szCs w:val="24"/>
        </w:rPr>
        <w:t xml:space="preserve">PREDSJEDNIK </w:t>
      </w:r>
    </w:p>
    <w:p w:rsidR="00045484" w:rsidRPr="009948C3" w:rsidRDefault="00045484" w:rsidP="0004548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045484" w:rsidRPr="009948C3" w:rsidRDefault="00045484" w:rsidP="0004548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045484" w:rsidRPr="009948C3" w:rsidRDefault="00045484" w:rsidP="0004548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9948C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mr. </w:t>
      </w:r>
      <w:proofErr w:type="spellStart"/>
      <w:r w:rsidRPr="009948C3">
        <w:rPr>
          <w:rFonts w:ascii="Times New Roman" w:eastAsia="Calibri" w:hAnsi="Times New Roman" w:cs="Times New Roman"/>
          <w:sz w:val="24"/>
          <w:szCs w:val="24"/>
        </w:rPr>
        <w:t>sc</w:t>
      </w:r>
      <w:proofErr w:type="spellEnd"/>
      <w:r w:rsidRPr="009948C3">
        <w:rPr>
          <w:rFonts w:ascii="Times New Roman" w:eastAsia="Calibri" w:hAnsi="Times New Roman" w:cs="Times New Roman"/>
          <w:sz w:val="24"/>
          <w:szCs w:val="24"/>
        </w:rPr>
        <w:t>. Andrej Plenković</w:t>
      </w:r>
    </w:p>
    <w:p w:rsidR="00045484" w:rsidRPr="009948C3" w:rsidRDefault="00045484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74C90" w:rsidRPr="009948C3" w:rsidRDefault="00674C90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74C90" w:rsidRPr="009948C3" w:rsidRDefault="00674C90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74C90" w:rsidRPr="009948C3" w:rsidRDefault="00674C90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74C90" w:rsidRPr="009948C3" w:rsidRDefault="00674C90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74C90" w:rsidRPr="009948C3" w:rsidRDefault="00674C90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74C90" w:rsidRPr="009948C3" w:rsidRDefault="00674C90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74C90" w:rsidRPr="009948C3" w:rsidRDefault="00674C90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A7A51" w:rsidRDefault="004A7A51" w:rsidP="000454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74C90" w:rsidRPr="00347208" w:rsidRDefault="00674C90" w:rsidP="00674C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347208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 B R A Z L O Ž E NJ E</w:t>
      </w:r>
    </w:p>
    <w:p w:rsidR="00674C90" w:rsidRDefault="00674C90" w:rsidP="00464275">
      <w:pPr>
        <w:spacing w:after="0" w:line="240" w:lineRule="auto"/>
        <w:ind w:firstLine="67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64275" w:rsidRPr="0032267D" w:rsidRDefault="00674C90" w:rsidP="00464275">
      <w:pPr>
        <w:spacing w:after="0" w:line="240" w:lineRule="auto"/>
        <w:ind w:firstLine="67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U sklopu ulaganja C2.3. R3-I7 Unapređenje sustava prostornog uređenja, graditeljstva i državne imovine kroz digitalizaciju Nacionalnog plana oporavka i otpornosti 2021.-2026. (dalje u tekstu: NPOO) za aktivnost realizacije javnog Poziva na dostavu projektnih prijedloga „Izrada prostornih planova nove generacije putem elektroničkog sustava „</w:t>
      </w:r>
      <w:proofErr w:type="spellStart"/>
      <w:r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ePlanovi</w:t>
      </w:r>
      <w:proofErr w:type="spellEnd"/>
      <w:r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“, kod Poziva: NPOO.C2.3.R3-I7.01 (dalje u tekstu: Poziv) Odlukom Vlade RH o davanju suglasnosti za 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prov</w:t>
      </w:r>
      <w:r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ođenje aktivnosti vezanih uz ulaganje C2.3. R3.I7 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Unapre</w:t>
      </w:r>
      <w:r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đenje sustava prostornog uređenja, graditeljstva i državne imovine kroz digitalizaciju – javni Poziv za dodjelu bespovratnih sredstava Izrada prostornih planova nove generacije putem elektroničkog 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sus</w:t>
      </w:r>
      <w:r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tava 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proofErr w:type="spellStart"/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ePlanovi</w:t>
      </w:r>
      <w:proofErr w:type="spellEnd"/>
      <w:r w:rsidR="00B7060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“ (Kod 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Poziva: NPOO.C2.3.R3-</w:t>
      </w:r>
      <w:r w:rsidR="00B7060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7.01), KLASA: 022-03/24-04/277, URBROJ: 50301-27/27-24-3</w:t>
      </w:r>
      <w:r w:rsidR="00B7060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od 20. rujna 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2024</w:t>
      </w:r>
      <w:r w:rsidR="00B7060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alokacija javnog Poziva povećana je za 3.000.000,00 eura, odnosno s 11.000.000,00 eura na 14.000.000,00 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eura. </w:t>
      </w:r>
    </w:p>
    <w:p w:rsidR="00B70605" w:rsidRPr="0032267D" w:rsidRDefault="00B70605" w:rsidP="00464275">
      <w:pPr>
        <w:spacing w:after="0" w:line="240" w:lineRule="auto"/>
        <w:ind w:firstLine="69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F82BBF" w:rsidRPr="0032267D" w:rsidRDefault="00F82BBF" w:rsidP="00F82BB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hr-HR"/>
        </w:rPr>
      </w:pPr>
      <w:r w:rsidRPr="0032267D">
        <w:rPr>
          <w:rFonts w:ascii="Times New Roman" w:hAnsi="Times New Roman" w:cs="Times New Roman"/>
          <w:color w:val="000000"/>
          <w:sz w:val="24"/>
          <w:szCs w:val="24"/>
          <w:lang w:eastAsia="hr-HR"/>
        </w:rPr>
        <w:t>Svrha Poziva je olakšati, osuvremeniti, unificirati i digitalizirati procedure izrade prostornih planova u Hrvatskoj, omogućiti uspostavu platformi i digitalnih infrastrukturnih servisa za unapređenje pružanja elektroničkih javnih usluga te smanjiti opterećenja građanima, poslovnim subjektima i investitorima. Time će se odgovoriti na izazove u cjelokupnom sustavu prostornog uređenja i graditeljstva i sustavu upravljanja državnom imovinom te ubrzati izdavanje akata za gradnju i realizaciju investicija na svim razinama upravljanja.</w:t>
      </w:r>
    </w:p>
    <w:p w:rsidR="00F82BBF" w:rsidRPr="0032267D" w:rsidRDefault="00F82BBF" w:rsidP="0046427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64275" w:rsidRPr="0032267D" w:rsidRDefault="0032267D" w:rsidP="00464275">
      <w:pPr>
        <w:spacing w:after="0" w:line="240" w:lineRule="auto"/>
        <w:ind w:firstLine="705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Ovom Odlukom omogućuje se povećanje raspoložive alokacije Poziva, odnosno povećanje iznosa na 17.000.000,00 eura, za što je potrebno osigurati dodatnih 3.000.000,00 eura. Povećanje se odnosi na ugovaranje 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prijavljenih</w:t>
      </w:r>
      <w:r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projekata kako 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bi </w:t>
      </w:r>
      <w:r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se postiglo 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ost</w:t>
      </w:r>
      <w:r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varenje ciljne vrijednosti ulaganja odnosno Poziva. Zadana ciljna vrijednost koja se treba ostvariti kroz javni poziv je 570 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izra</w:t>
      </w:r>
      <w:r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đenih prostornih planova nove generacije putem elektroničkog sustava 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proofErr w:type="spellStart"/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ePlanovi</w:t>
      </w:r>
      <w:proofErr w:type="spellEnd"/>
      <w:r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="00464275"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. </w:t>
      </w:r>
    </w:p>
    <w:p w:rsidR="0032267D" w:rsidRPr="0032267D" w:rsidRDefault="0032267D" w:rsidP="00464275">
      <w:pPr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464275" w:rsidRPr="0032267D" w:rsidRDefault="00464275" w:rsidP="00464275">
      <w:pPr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32267D">
        <w:rPr>
          <w:rFonts w:ascii="Times New Roman" w:eastAsia="Times New Roman" w:hAnsi="Times New Roman" w:cs="Times New Roman"/>
          <w:sz w:val="24"/>
          <w:szCs w:val="24"/>
          <w:lang w:eastAsia="hr-HR"/>
        </w:rPr>
        <w:t>Slijedom navedenoga, predlaže se donošenje ove Odluke. </w:t>
      </w:r>
    </w:p>
    <w:p w:rsidR="000F6D84" w:rsidRPr="0032267D" w:rsidRDefault="009948C3">
      <w:pPr>
        <w:rPr>
          <w:rFonts w:ascii="Times New Roman" w:hAnsi="Times New Roman" w:cs="Times New Roman"/>
          <w:sz w:val="24"/>
          <w:szCs w:val="24"/>
        </w:rPr>
      </w:pPr>
    </w:p>
    <w:sectPr w:rsidR="000F6D84" w:rsidRPr="003226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275"/>
    <w:rsid w:val="00045484"/>
    <w:rsid w:val="001113A8"/>
    <w:rsid w:val="0011361B"/>
    <w:rsid w:val="00171B80"/>
    <w:rsid w:val="002278A0"/>
    <w:rsid w:val="0032267D"/>
    <w:rsid w:val="00361C81"/>
    <w:rsid w:val="00464275"/>
    <w:rsid w:val="004A7A51"/>
    <w:rsid w:val="00674C90"/>
    <w:rsid w:val="00765E70"/>
    <w:rsid w:val="0079436A"/>
    <w:rsid w:val="008B0EAE"/>
    <w:rsid w:val="00931313"/>
    <w:rsid w:val="00991B70"/>
    <w:rsid w:val="009948C3"/>
    <w:rsid w:val="00AC0D93"/>
    <w:rsid w:val="00B70605"/>
    <w:rsid w:val="00C22185"/>
    <w:rsid w:val="00C71D5C"/>
    <w:rsid w:val="00DD10AE"/>
    <w:rsid w:val="00E12FAC"/>
    <w:rsid w:val="00EF7CA2"/>
    <w:rsid w:val="00F16AA7"/>
    <w:rsid w:val="00F70B4E"/>
    <w:rsid w:val="00F82BBF"/>
    <w:rsid w:val="00FC7F15"/>
    <w:rsid w:val="00FD5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708A47-014F-4CB2-A56E-F00E6F94B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rsid w:val="004642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paragraph">
    <w:name w:val="paragraph"/>
    <w:basedOn w:val="Normal"/>
    <w:rsid w:val="004642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wacimagecontainer">
    <w:name w:val="wacimagecontainer"/>
    <w:basedOn w:val="DefaultParagraphFont"/>
    <w:rsid w:val="00464275"/>
  </w:style>
  <w:style w:type="character" w:customStyle="1" w:styleId="textrun">
    <w:name w:val="textrun"/>
    <w:basedOn w:val="DefaultParagraphFont"/>
    <w:rsid w:val="00464275"/>
  </w:style>
  <w:style w:type="character" w:customStyle="1" w:styleId="eop">
    <w:name w:val="eop"/>
    <w:basedOn w:val="DefaultParagraphFont"/>
    <w:rsid w:val="00464275"/>
  </w:style>
  <w:style w:type="character" w:customStyle="1" w:styleId="normaltextrun">
    <w:name w:val="normaltextrun"/>
    <w:basedOn w:val="DefaultParagraphFont"/>
    <w:rsid w:val="00464275"/>
  </w:style>
  <w:style w:type="character" w:customStyle="1" w:styleId="spellingerror">
    <w:name w:val="spellingerror"/>
    <w:basedOn w:val="DefaultParagraphFont"/>
    <w:rsid w:val="00464275"/>
  </w:style>
  <w:style w:type="character" w:customStyle="1" w:styleId="wacalttextdescribedby">
    <w:name w:val="wacalttextdescribedby"/>
    <w:basedOn w:val="DefaultParagraphFont"/>
    <w:rsid w:val="00464275"/>
  </w:style>
  <w:style w:type="character" w:customStyle="1" w:styleId="pagebreakblob">
    <w:name w:val="pagebreakblob"/>
    <w:basedOn w:val="DefaultParagraphFont"/>
    <w:rsid w:val="00464275"/>
  </w:style>
  <w:style w:type="character" w:customStyle="1" w:styleId="pagebreakborderspan">
    <w:name w:val="pagebreakborderspan"/>
    <w:basedOn w:val="DefaultParagraphFont"/>
    <w:rsid w:val="00464275"/>
  </w:style>
  <w:style w:type="character" w:customStyle="1" w:styleId="pagebreaktextspan">
    <w:name w:val="pagebreaktextspan"/>
    <w:basedOn w:val="DefaultParagraphFont"/>
    <w:rsid w:val="004642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151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0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38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0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1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5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7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46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1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52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1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6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4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16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82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5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5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11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0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7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07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4</Pages>
  <Words>844</Words>
  <Characters>4814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VRH</Company>
  <LinksUpToDate>false</LinksUpToDate>
  <CharactersWithSpaces>5647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Sunčica Marini</dc:creator>
  <cp:keywords/>
  <dc:description/>
  <cp:lastModifiedBy>Sunčica Marini</cp:lastModifiedBy>
  <cp:revision>14</cp:revision>
  <dcterms:created xsi:type="dcterms:W3CDTF">2025-03-31T11:28:00Z</dcterms:created>
  <dcterms:modified xsi:type="dcterms:W3CDTF">2025-03-31T13:26:00Z</dcterms:modified>
</cp:coreProperties>
</file>