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BCD62F" w14:textId="77777777" w:rsidR="00191A05" w:rsidRPr="00485CCC" w:rsidRDefault="00191A05" w:rsidP="00C6727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30" w14:textId="77777777" w:rsidR="00191A05" w:rsidRPr="00226E7D" w:rsidRDefault="00191A05" w:rsidP="00191A05">
      <w:pPr>
        <w:jc w:val="center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noProof/>
          <w:sz w:val="24"/>
          <w:szCs w:val="24"/>
          <w:lang w:val="hr-HR" w:eastAsia="hr-HR"/>
        </w:rPr>
        <w:drawing>
          <wp:inline distT="0" distB="0" distL="0" distR="0" wp14:anchorId="14BCD689" wp14:editId="14BCD68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fldChar w:fldCharType="begin"/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instrText xml:space="preserve"> INCLUDEPICTURE "http://www.inet.hr/~box/images/grb-rh.gif" \* MERGEFORMATINET </w:instrTex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fldChar w:fldCharType="end"/>
      </w:r>
    </w:p>
    <w:p w14:paraId="14BCD631" w14:textId="77777777" w:rsidR="00191A05" w:rsidRPr="00226E7D" w:rsidRDefault="00191A05" w:rsidP="00191A05">
      <w:pPr>
        <w:spacing w:before="60" w:after="1680"/>
        <w:jc w:val="center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VLADA REPUBLIKE HRVATSKE</w:t>
      </w:r>
    </w:p>
    <w:p w14:paraId="14BCD632" w14:textId="37DF66A5" w:rsidR="00191A05" w:rsidRPr="00226E7D" w:rsidRDefault="00191A05" w:rsidP="00191A05">
      <w:pPr>
        <w:spacing w:after="2400"/>
        <w:jc w:val="right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Zagreb, </w:t>
      </w:r>
      <w:r w:rsidR="00E358E0">
        <w:rPr>
          <w:rFonts w:ascii="Times New Roman" w:hAnsi="Times New Roman" w:cs="Times New Roman"/>
          <w:sz w:val="24"/>
          <w:szCs w:val="24"/>
          <w:lang w:val="hr-HR"/>
        </w:rPr>
        <w:t>6</w:t>
      </w:r>
      <w:r w:rsidR="00EF0B3F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  <w:r w:rsidR="00E358E0">
        <w:rPr>
          <w:rFonts w:ascii="Times New Roman" w:hAnsi="Times New Roman" w:cs="Times New Roman"/>
          <w:sz w:val="24"/>
          <w:szCs w:val="24"/>
          <w:lang w:val="hr-HR"/>
        </w:rPr>
        <w:t>veljače</w:t>
      </w:r>
      <w:r w:rsidR="00DA2895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6C2BF1" w:rsidRPr="00226E7D">
        <w:rPr>
          <w:rFonts w:ascii="Times New Roman" w:hAnsi="Times New Roman" w:cs="Times New Roman"/>
          <w:sz w:val="24"/>
          <w:szCs w:val="24"/>
          <w:lang w:val="hr-HR"/>
        </w:rPr>
        <w:t>2025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077"/>
      </w:tblGrid>
      <w:tr w:rsidR="00191A05" w:rsidRPr="00226E7D" w14:paraId="14BCD635" w14:textId="77777777" w:rsidTr="00563B2A">
        <w:tc>
          <w:tcPr>
            <w:tcW w:w="1951" w:type="dxa"/>
          </w:tcPr>
          <w:p w14:paraId="14BCD633" w14:textId="77777777" w:rsidR="00191A05" w:rsidRPr="00226E7D" w:rsidRDefault="00191A05" w:rsidP="00563B2A">
            <w:pPr>
              <w:spacing w:line="360" w:lineRule="auto"/>
              <w:rPr>
                <w:sz w:val="24"/>
                <w:szCs w:val="24"/>
              </w:rPr>
            </w:pPr>
            <w:r w:rsidRPr="00226E7D">
              <w:rPr>
                <w:b/>
                <w:smallCaps/>
                <w:sz w:val="24"/>
                <w:szCs w:val="24"/>
              </w:rPr>
              <w:t>Predlagatelj</w:t>
            </w:r>
            <w:r w:rsidRPr="00226E7D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4BCD634" w14:textId="77777777" w:rsidR="00191A05" w:rsidRPr="00226E7D" w:rsidRDefault="00191A05" w:rsidP="00563B2A">
            <w:pPr>
              <w:spacing w:line="360" w:lineRule="auto"/>
              <w:rPr>
                <w:sz w:val="24"/>
                <w:szCs w:val="24"/>
              </w:rPr>
            </w:pPr>
            <w:r w:rsidRPr="00226E7D">
              <w:rPr>
                <w:sz w:val="24"/>
                <w:szCs w:val="24"/>
              </w:rPr>
              <w:t>Ministarstvo mora, prometa i infrastrukture</w:t>
            </w:r>
          </w:p>
        </w:tc>
      </w:tr>
    </w:tbl>
    <w:p w14:paraId="14BCD636" w14:textId="77777777" w:rsidR="00191A05" w:rsidRPr="00226E7D" w:rsidRDefault="00191A05" w:rsidP="00191A05">
      <w:pPr>
        <w:spacing w:line="360" w:lineRule="auto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5"/>
        <w:gridCol w:w="7091"/>
      </w:tblGrid>
      <w:tr w:rsidR="00191A05" w:rsidRPr="00897C3E" w14:paraId="14BCD639" w14:textId="77777777" w:rsidTr="00563B2A">
        <w:trPr>
          <w:trHeight w:val="591"/>
        </w:trPr>
        <w:tc>
          <w:tcPr>
            <w:tcW w:w="1951" w:type="dxa"/>
          </w:tcPr>
          <w:p w14:paraId="14BCD637" w14:textId="77777777" w:rsidR="00191A05" w:rsidRPr="00226E7D" w:rsidRDefault="00191A05" w:rsidP="00563B2A">
            <w:pPr>
              <w:spacing w:line="360" w:lineRule="auto"/>
              <w:rPr>
                <w:sz w:val="24"/>
                <w:szCs w:val="24"/>
              </w:rPr>
            </w:pPr>
            <w:r w:rsidRPr="00226E7D">
              <w:rPr>
                <w:b/>
                <w:smallCaps/>
                <w:sz w:val="24"/>
                <w:szCs w:val="24"/>
              </w:rPr>
              <w:t>Predmet</w:t>
            </w:r>
            <w:r w:rsidRPr="00226E7D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4BCD638" w14:textId="4EFC3DB0" w:rsidR="00191A05" w:rsidRPr="00226E7D" w:rsidRDefault="00191A05" w:rsidP="001877E3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26E7D">
              <w:rPr>
                <w:sz w:val="24"/>
                <w:szCs w:val="24"/>
              </w:rPr>
              <w:t xml:space="preserve">Prijedlog odluke o  </w:t>
            </w:r>
            <w:r w:rsidR="00AE1E04" w:rsidRPr="00226E7D">
              <w:rPr>
                <w:sz w:val="24"/>
                <w:szCs w:val="24"/>
              </w:rPr>
              <w:t xml:space="preserve">prihvaćanju </w:t>
            </w:r>
            <w:r w:rsidR="00DA2895" w:rsidRPr="00226E7D">
              <w:rPr>
                <w:sz w:val="24"/>
                <w:szCs w:val="24"/>
              </w:rPr>
              <w:t xml:space="preserve">nagodbe </w:t>
            </w:r>
            <w:r w:rsidR="00AE1E04" w:rsidRPr="00226E7D">
              <w:rPr>
                <w:sz w:val="24"/>
                <w:szCs w:val="24"/>
              </w:rPr>
              <w:t>između R</w:t>
            </w:r>
            <w:r w:rsidR="001877E3" w:rsidRPr="00226E7D">
              <w:rPr>
                <w:sz w:val="24"/>
                <w:szCs w:val="24"/>
              </w:rPr>
              <w:t xml:space="preserve">epublike Hrvatske i društva HŽ Putnički prijevoz </w:t>
            </w:r>
            <w:r w:rsidR="00AE1E04" w:rsidRPr="00226E7D">
              <w:rPr>
                <w:sz w:val="24"/>
                <w:szCs w:val="24"/>
              </w:rPr>
              <w:t>d.o.o. o uređenju imovinsko-pravnih pitanja preostalih nakon podjele HŽ-Hrvatske željeznice d.o.o.</w:t>
            </w:r>
          </w:p>
        </w:tc>
      </w:tr>
    </w:tbl>
    <w:p w14:paraId="14BCD63A" w14:textId="77777777" w:rsidR="00191A05" w:rsidRPr="00226E7D" w:rsidRDefault="00191A05" w:rsidP="00191A05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__________________________________________________________________________</w:t>
      </w:r>
    </w:p>
    <w:p w14:paraId="14BCD63B" w14:textId="77777777" w:rsidR="00191A05" w:rsidRPr="00226E7D" w:rsidRDefault="00191A05" w:rsidP="00191A05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14BCD63C" w14:textId="11DFF91C" w:rsidR="00191A05" w:rsidRPr="00226E7D" w:rsidRDefault="00191A05" w:rsidP="00C6727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58646C8E" w14:textId="1FA56512" w:rsidR="00446783" w:rsidRPr="00226E7D" w:rsidRDefault="00446783" w:rsidP="00C6727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27232315" w14:textId="0A05914F" w:rsidR="00446783" w:rsidRPr="00226E7D" w:rsidRDefault="00446783" w:rsidP="00C6727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2A42B6A" w14:textId="3F223F53" w:rsidR="00446783" w:rsidRPr="00226E7D" w:rsidRDefault="00446783" w:rsidP="00C6727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4701C875" w14:textId="3DD76001" w:rsidR="00446783" w:rsidRPr="005313FC" w:rsidRDefault="00446783" w:rsidP="00446783">
      <w:pPr>
        <w:spacing w:after="200" w:line="276" w:lineRule="auto"/>
        <w:rPr>
          <w:rFonts w:ascii="Times New Roman" w:hAnsi="Times New Roman" w:cs="Times New Roman"/>
          <w:lang w:val="hr-HR"/>
        </w:rPr>
      </w:pPr>
    </w:p>
    <w:p w14:paraId="0A8AE2C1" w14:textId="0D29B82B" w:rsidR="001877E3" w:rsidRPr="005313FC" w:rsidRDefault="001877E3" w:rsidP="00446783">
      <w:pPr>
        <w:spacing w:after="200" w:line="276" w:lineRule="auto"/>
        <w:rPr>
          <w:rFonts w:ascii="Times New Roman" w:hAnsi="Times New Roman" w:cs="Times New Roman"/>
          <w:lang w:val="hr-HR"/>
        </w:rPr>
      </w:pPr>
    </w:p>
    <w:p w14:paraId="148B09FD" w14:textId="77777777" w:rsidR="001877E3" w:rsidRPr="005313FC" w:rsidRDefault="001877E3" w:rsidP="00446783">
      <w:pPr>
        <w:spacing w:after="200" w:line="276" w:lineRule="auto"/>
        <w:rPr>
          <w:rFonts w:ascii="Times New Roman" w:hAnsi="Times New Roman" w:cs="Times New Roman"/>
          <w:lang w:val="hr-HR"/>
        </w:rPr>
      </w:pPr>
    </w:p>
    <w:p w14:paraId="4BB23F42" w14:textId="1031A76A" w:rsidR="00446783" w:rsidRPr="005313FC" w:rsidRDefault="00446783" w:rsidP="00446783">
      <w:pPr>
        <w:spacing w:after="200" w:line="276" w:lineRule="auto"/>
        <w:rPr>
          <w:rFonts w:ascii="Times New Roman" w:hAnsi="Times New Roman" w:cs="Times New Roman"/>
          <w:lang w:val="hr-HR"/>
        </w:rPr>
      </w:pPr>
    </w:p>
    <w:p w14:paraId="668B818A" w14:textId="29A9845A" w:rsidR="00446783" w:rsidRPr="005313FC" w:rsidRDefault="00446783" w:rsidP="00446783">
      <w:pPr>
        <w:pBdr>
          <w:top w:val="single" w:sz="4" w:space="0" w:color="404040"/>
        </w:pBdr>
        <w:tabs>
          <w:tab w:val="center" w:pos="4536"/>
          <w:tab w:val="right" w:pos="9072"/>
        </w:tabs>
        <w:spacing w:after="200" w:line="276" w:lineRule="auto"/>
        <w:jc w:val="center"/>
        <w:rPr>
          <w:rFonts w:ascii="Times New Roman" w:hAnsi="Times New Roman" w:cs="Times New Roman"/>
          <w:color w:val="404040"/>
          <w:spacing w:val="20"/>
          <w:lang w:val="hr-HR"/>
        </w:rPr>
      </w:pPr>
      <w:r w:rsidRPr="005313FC">
        <w:rPr>
          <w:rFonts w:ascii="Times New Roman" w:hAnsi="Times New Roman" w:cs="Times New Roman"/>
          <w:color w:val="404040"/>
          <w:spacing w:val="20"/>
          <w:lang w:val="hr-HR"/>
        </w:rPr>
        <w:t>Banski dvori | Trg Sv. Marka 2 | 10000 Zagreb | tel. 01 4569 222 | vlada.gov.hr</w:t>
      </w:r>
    </w:p>
    <w:p w14:paraId="3FEEA199" w14:textId="7899950E" w:rsidR="00446783" w:rsidRPr="00226E7D" w:rsidRDefault="004442F6" w:rsidP="001877E3">
      <w:pPr>
        <w:jc w:val="right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br w:type="page"/>
      </w:r>
      <w:r w:rsidR="005A68F5" w:rsidRPr="00226E7D">
        <w:rPr>
          <w:rFonts w:ascii="Times New Roman" w:hAnsi="Times New Roman" w:cs="Times New Roman"/>
          <w:b/>
          <w:sz w:val="24"/>
          <w:szCs w:val="24"/>
          <w:lang w:val="hr-HR"/>
        </w:rPr>
        <w:lastRenderedPageBreak/>
        <w:t>Prijedlog</w:t>
      </w:r>
    </w:p>
    <w:p w14:paraId="17FF24FC" w14:textId="77777777" w:rsidR="00C342CD" w:rsidRPr="00226E7D" w:rsidRDefault="00C342CD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3F" w14:textId="06098D8C" w:rsidR="00157C47" w:rsidRPr="00226E7D" w:rsidRDefault="00C6727C" w:rsidP="001877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Na temelju članka </w:t>
      </w:r>
      <w:r w:rsidR="00C47023" w:rsidRPr="00226E7D">
        <w:rPr>
          <w:rFonts w:ascii="Times New Roman" w:hAnsi="Times New Roman" w:cs="Times New Roman"/>
          <w:sz w:val="24"/>
          <w:szCs w:val="24"/>
          <w:lang w:val="hr-HR"/>
        </w:rPr>
        <w:t>8</w:t>
      </w:r>
      <w:r w:rsidR="001877E3" w:rsidRPr="00226E7D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C47023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i članka 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>31. stavka 2. Zako</w:t>
      </w:r>
      <w:r w:rsidR="00B9386F" w:rsidRPr="00226E7D">
        <w:rPr>
          <w:rFonts w:ascii="Times New Roman" w:hAnsi="Times New Roman" w:cs="Times New Roman"/>
          <w:sz w:val="24"/>
          <w:szCs w:val="24"/>
          <w:lang w:val="hr-HR"/>
        </w:rPr>
        <w:t>na o Vladi Republike Hrvatske („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>Narodne novine</w:t>
      </w:r>
      <w:r w:rsidR="00565735" w:rsidRPr="005313FC">
        <w:rPr>
          <w:rFonts w:ascii="Times New Roman" w:hAnsi="Times New Roman" w:cs="Times New Roman"/>
          <w:sz w:val="24"/>
          <w:szCs w:val="24"/>
          <w:lang w:val="pl-PL"/>
        </w:rPr>
        <w:t xml:space="preserve">“, 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565735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br. 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>150/11</w:t>
      </w:r>
      <w:r w:rsidR="00A41EB7" w:rsidRPr="00226E7D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>, 119/14</w:t>
      </w:r>
      <w:r w:rsidR="00A41EB7" w:rsidRPr="00226E7D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>, 93/16</w:t>
      </w:r>
      <w:r w:rsidR="00A41EB7" w:rsidRPr="00226E7D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9C3FED" w:rsidRPr="00226E7D">
        <w:rPr>
          <w:rFonts w:ascii="Times New Roman" w:hAnsi="Times New Roman" w:cs="Times New Roman"/>
          <w:sz w:val="24"/>
          <w:szCs w:val="24"/>
          <w:lang w:val="hr-HR"/>
        </w:rPr>
        <w:t>,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116/18</w:t>
      </w:r>
      <w:r w:rsidR="00A41EB7" w:rsidRPr="00226E7D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9C3FED" w:rsidRPr="00226E7D">
        <w:rPr>
          <w:rFonts w:ascii="Times New Roman" w:hAnsi="Times New Roman" w:cs="Times New Roman"/>
          <w:sz w:val="24"/>
          <w:szCs w:val="24"/>
          <w:lang w:val="hr-HR"/>
        </w:rPr>
        <w:t>, 80/22. i 78/24.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), </w:t>
      </w:r>
      <w:r w:rsidR="00565735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a 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u vezi s člankom 2. Zakona o podjeli trgovačkog društva </w:t>
      </w:r>
      <w:r w:rsidR="00B9386F" w:rsidRPr="00226E7D">
        <w:rPr>
          <w:rFonts w:ascii="Times New Roman" w:hAnsi="Times New Roman" w:cs="Times New Roman"/>
          <w:sz w:val="24"/>
          <w:szCs w:val="24"/>
          <w:lang w:val="hr-HR"/>
        </w:rPr>
        <w:t>HŽ-Hrvatske željeznice d.o.o. („Narodne novine“</w:t>
      </w:r>
      <w:r w:rsidR="00565735" w:rsidRPr="00226E7D">
        <w:rPr>
          <w:rFonts w:ascii="Times New Roman" w:hAnsi="Times New Roman" w:cs="Times New Roman"/>
          <w:sz w:val="24"/>
          <w:szCs w:val="24"/>
          <w:lang w:val="hr-HR"/>
        </w:rPr>
        <w:t>,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broj 153/05</w:t>
      </w:r>
      <w:r w:rsidR="00A41EB7" w:rsidRPr="00226E7D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i 57/12</w:t>
      </w:r>
      <w:r w:rsidR="00A41EB7" w:rsidRPr="00226E7D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>), Vlada Republike Hrvatske je na sjednici održanoj _____________</w:t>
      </w:r>
      <w:r w:rsidR="00565735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1877E3" w:rsidRPr="00226E7D">
        <w:rPr>
          <w:rFonts w:ascii="Times New Roman" w:hAnsi="Times New Roman" w:cs="Times New Roman"/>
          <w:sz w:val="24"/>
          <w:szCs w:val="24"/>
          <w:lang w:val="hr-HR"/>
        </w:rPr>
        <w:t>2025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>. donijela</w:t>
      </w:r>
    </w:p>
    <w:p w14:paraId="14BCD640" w14:textId="77777777" w:rsidR="006F7E9D" w:rsidRPr="00226E7D" w:rsidRDefault="006F7E9D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1" w14:textId="77777777" w:rsidR="00713829" w:rsidRPr="00226E7D" w:rsidRDefault="00713829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2" w14:textId="13D087CF" w:rsidR="006F7E9D" w:rsidRPr="00226E7D" w:rsidRDefault="006F7E9D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O</w:t>
      </w:r>
      <w:r w:rsidR="00565735" w:rsidRPr="00226E7D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D</w:t>
      </w:r>
      <w:r w:rsidR="00565735" w:rsidRPr="00226E7D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L</w:t>
      </w:r>
      <w:r w:rsidR="00565735" w:rsidRPr="00226E7D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U</w:t>
      </w:r>
      <w:r w:rsidR="00565735" w:rsidRPr="00226E7D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K</w:t>
      </w:r>
      <w:r w:rsidR="00565735" w:rsidRPr="00226E7D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U</w:t>
      </w:r>
    </w:p>
    <w:p w14:paraId="553E2561" w14:textId="77777777" w:rsidR="00565735" w:rsidRPr="00226E7D" w:rsidRDefault="00565735" w:rsidP="0056573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14BCD646" w14:textId="290AE486" w:rsidR="003B79C3" w:rsidRPr="00226E7D" w:rsidRDefault="006F7E9D" w:rsidP="0056573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 xml:space="preserve">o prihvaćanju </w:t>
      </w:r>
      <w:r w:rsidR="00565735" w:rsidRPr="00226E7D">
        <w:rPr>
          <w:rFonts w:ascii="Times New Roman" w:hAnsi="Times New Roman" w:cs="Times New Roman"/>
          <w:b/>
          <w:sz w:val="24"/>
          <w:szCs w:val="24"/>
          <w:lang w:val="hr-HR"/>
        </w:rPr>
        <w:t xml:space="preserve">nagodbe </w:t>
      </w: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 xml:space="preserve">između Republike Hrvatske i društva HŽ </w:t>
      </w:r>
      <w:r w:rsidR="001877E3" w:rsidRPr="00226E7D">
        <w:rPr>
          <w:rFonts w:ascii="Times New Roman" w:hAnsi="Times New Roman" w:cs="Times New Roman"/>
          <w:b/>
          <w:sz w:val="24"/>
          <w:szCs w:val="24"/>
          <w:lang w:val="hr-HR"/>
        </w:rPr>
        <w:t>Putnički prijevoz</w:t>
      </w: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 xml:space="preserve"> d.o.o.</w:t>
      </w:r>
      <w:r w:rsidR="00565735" w:rsidRPr="00226E7D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="003B79C3" w:rsidRPr="00226E7D">
        <w:rPr>
          <w:rFonts w:ascii="Times New Roman" w:hAnsi="Times New Roman" w:cs="Times New Roman"/>
          <w:b/>
          <w:bCs/>
          <w:sz w:val="24"/>
          <w:szCs w:val="24"/>
          <w:lang w:val="hr-HR"/>
        </w:rPr>
        <w:t>o uređenju imovinsko-pravnih pitanja preostalih nakon podjele HŽ-Hrvatske željeznice d.o.o.</w:t>
      </w:r>
    </w:p>
    <w:p w14:paraId="14BCD647" w14:textId="77777777" w:rsidR="006F7E9D" w:rsidRPr="00226E7D" w:rsidRDefault="006F7E9D" w:rsidP="0056573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8" w14:textId="77777777" w:rsidR="006D50F9" w:rsidRPr="00226E7D" w:rsidRDefault="006D50F9" w:rsidP="005657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9" w14:textId="77777777" w:rsidR="00835A69" w:rsidRPr="00226E7D" w:rsidRDefault="00835A69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I.</w:t>
      </w:r>
    </w:p>
    <w:p w14:paraId="53EA39B8" w14:textId="77777777" w:rsidR="00A94F20" w:rsidRPr="00226E7D" w:rsidRDefault="00A94F20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A" w14:textId="063072A2" w:rsidR="00835A69" w:rsidRPr="00226E7D" w:rsidRDefault="00C42383" w:rsidP="00A94F20">
      <w:pPr>
        <w:spacing w:after="0" w:line="240" w:lineRule="auto"/>
        <w:ind w:firstLine="1418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Prihvaća se</w:t>
      </w:r>
      <w:r w:rsidR="00C47023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tekst</w:t>
      </w:r>
      <w:r w:rsidR="00835A69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A94F20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nagodbe </w:t>
      </w:r>
      <w:r w:rsidR="00835A69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između Republike Hrvatske i društva HŽ </w:t>
      </w:r>
      <w:r w:rsidR="00203D95" w:rsidRPr="00226E7D">
        <w:rPr>
          <w:rFonts w:ascii="Times New Roman" w:hAnsi="Times New Roman" w:cs="Times New Roman"/>
          <w:sz w:val="24"/>
          <w:szCs w:val="24"/>
          <w:lang w:val="hr-HR"/>
        </w:rPr>
        <w:t>Putn</w:t>
      </w:r>
      <w:r w:rsidR="00973439" w:rsidRPr="00226E7D">
        <w:rPr>
          <w:rFonts w:ascii="Times New Roman" w:hAnsi="Times New Roman" w:cs="Times New Roman"/>
          <w:sz w:val="24"/>
          <w:szCs w:val="24"/>
          <w:lang w:val="hr-HR"/>
        </w:rPr>
        <w:t>ički prijevoz</w:t>
      </w:r>
      <w:r w:rsidR="00835A69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d.o.o.</w:t>
      </w:r>
      <w:r w:rsidR="00F7565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o uređenju imovinsko-pravnih pitanja preostalih nakon podjele HŽ-Hrvatske željeznice d.o.o.</w:t>
      </w:r>
      <w:r w:rsidR="00EA024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(u daljnjem tekstu: Nagodba)</w:t>
      </w:r>
      <w:r w:rsidR="00835A69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, </w:t>
      </w:r>
      <w:r w:rsidR="00E32115" w:rsidRPr="00226E7D">
        <w:rPr>
          <w:rFonts w:ascii="Times New Roman" w:hAnsi="Times New Roman" w:cs="Times New Roman"/>
          <w:sz w:val="24"/>
          <w:szCs w:val="24"/>
          <w:lang w:val="hr-HR"/>
        </w:rPr>
        <w:t>u</w:t>
      </w:r>
      <w:r w:rsidR="00C47023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tekstu </w:t>
      </w:r>
      <w:r w:rsidR="00835A69" w:rsidRPr="00226E7D">
        <w:rPr>
          <w:rFonts w:ascii="Times New Roman" w:hAnsi="Times New Roman" w:cs="Times New Roman"/>
          <w:sz w:val="24"/>
          <w:szCs w:val="24"/>
          <w:lang w:val="hr-HR"/>
        </w:rPr>
        <w:t>koji je dostavilo Ministarstvo mora, prometa i infrastrukture aktom</w:t>
      </w:r>
      <w:r w:rsidR="006D50F9" w:rsidRPr="00226E7D">
        <w:rPr>
          <w:rFonts w:ascii="Times New Roman" w:hAnsi="Times New Roman" w:cs="Times New Roman"/>
          <w:sz w:val="24"/>
          <w:szCs w:val="24"/>
          <w:lang w:val="hr-HR"/>
        </w:rPr>
        <w:t>,</w:t>
      </w:r>
      <w:r w:rsidR="00835A69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6D50F9" w:rsidRPr="00226E7D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>KLASA</w:t>
      </w:r>
      <w:r w:rsidR="00835A69" w:rsidRPr="00226E7D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 xml:space="preserve">: </w:t>
      </w:r>
      <w:r w:rsidR="001A1A17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>341-02/24-01/49</w:t>
      </w:r>
      <w:r w:rsidR="00A94F20" w:rsidRPr="00226E7D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 xml:space="preserve">, </w:t>
      </w:r>
      <w:r w:rsidR="006D50F9" w:rsidRPr="00226E7D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>URBROJ</w:t>
      </w:r>
      <w:r w:rsidR="008F1C2C" w:rsidRPr="00226E7D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 xml:space="preserve">: </w:t>
      </w:r>
      <w:r w:rsidR="001A1A17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>530-06-3-25-6</w:t>
      </w:r>
      <w:r w:rsidR="008F1C2C" w:rsidRPr="00226E7D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 xml:space="preserve">, </w:t>
      </w:r>
      <w:r w:rsidR="00A94F20" w:rsidRPr="00226E7D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>od</w:t>
      </w:r>
      <w:r w:rsidR="008F1C2C" w:rsidRPr="00226E7D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 xml:space="preserve"> </w:t>
      </w:r>
      <w:r w:rsidR="001A1A17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 xml:space="preserve">13. siječnja </w:t>
      </w:r>
      <w:bookmarkStart w:id="0" w:name="_GoBack"/>
      <w:bookmarkEnd w:id="0"/>
      <w:r w:rsidR="001877E3" w:rsidRPr="00226E7D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>2025</w:t>
      </w:r>
      <w:r w:rsidR="00A94F20" w:rsidRPr="00226E7D">
        <w:rPr>
          <w:rFonts w:ascii="Times New Roman" w:hAnsi="Times New Roman" w:cs="Times New Roman"/>
          <w:color w:val="000000" w:themeColor="text1"/>
          <w:sz w:val="24"/>
          <w:szCs w:val="24"/>
          <w:lang w:val="hr-HR"/>
        </w:rPr>
        <w:t xml:space="preserve">. </w:t>
      </w:r>
    </w:p>
    <w:p w14:paraId="14BCD64B" w14:textId="77777777" w:rsidR="003B79C3" w:rsidRPr="00226E7D" w:rsidRDefault="003B79C3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C" w14:textId="77777777" w:rsidR="00CE2807" w:rsidRPr="00226E7D" w:rsidRDefault="00CE2807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II.</w:t>
      </w:r>
    </w:p>
    <w:p w14:paraId="14BCD64D" w14:textId="77777777" w:rsidR="00941E28" w:rsidRPr="00226E7D" w:rsidRDefault="00941E28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E" w14:textId="53543352" w:rsidR="00A6082A" w:rsidRPr="00226E7D" w:rsidRDefault="00A6082A" w:rsidP="00A94F20">
      <w:pPr>
        <w:spacing w:after="0" w:line="240" w:lineRule="auto"/>
        <w:ind w:firstLine="1418"/>
        <w:jc w:val="both"/>
        <w:rPr>
          <w:rFonts w:ascii="Times New Roman" w:hAnsi="Times New Roman" w:cs="Times New Roman"/>
          <w:strike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Zadužuje</w:t>
      </w:r>
      <w:r w:rsidR="00F51DAD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se Ministarstvo mora, prometa i infrastrukt</w:t>
      </w:r>
      <w:r w:rsidR="00C757E6" w:rsidRPr="00226E7D">
        <w:rPr>
          <w:rFonts w:ascii="Times New Roman" w:hAnsi="Times New Roman" w:cs="Times New Roman"/>
          <w:sz w:val="24"/>
          <w:szCs w:val="24"/>
          <w:lang w:val="hr-HR"/>
        </w:rPr>
        <w:t>ure da nadzire provedbu Nagodbe</w:t>
      </w:r>
      <w:r w:rsidR="00322966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i osigura </w:t>
      </w:r>
      <w:r w:rsidR="00C53B73" w:rsidRPr="00226E7D">
        <w:rPr>
          <w:rFonts w:ascii="Times New Roman" w:hAnsi="Times New Roman" w:cs="Times New Roman"/>
          <w:sz w:val="24"/>
          <w:szCs w:val="24"/>
          <w:lang w:val="hr-HR"/>
        </w:rPr>
        <w:t>provedbu iste</w:t>
      </w:r>
      <w:r w:rsidR="00322966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u sura</w:t>
      </w:r>
      <w:r w:rsidR="001877E3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dnji s Ministarstvom financija </w:t>
      </w:r>
      <w:r w:rsidR="00322966" w:rsidRPr="00226E7D">
        <w:rPr>
          <w:rFonts w:ascii="Times New Roman" w:hAnsi="Times New Roman" w:cs="Times New Roman"/>
          <w:sz w:val="24"/>
          <w:szCs w:val="24"/>
          <w:lang w:val="hr-HR"/>
        </w:rPr>
        <w:t>i</w:t>
      </w:r>
      <w:r w:rsidR="00C85F1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društvom</w:t>
      </w:r>
      <w:r w:rsidR="00322966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C85F1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HŽ </w:t>
      </w:r>
      <w:r w:rsidR="001877E3" w:rsidRPr="00226E7D">
        <w:rPr>
          <w:rFonts w:ascii="Times New Roman" w:hAnsi="Times New Roman" w:cs="Times New Roman"/>
          <w:sz w:val="24"/>
          <w:szCs w:val="24"/>
          <w:lang w:val="hr-HR"/>
        </w:rPr>
        <w:t>Putnički prijevoz</w:t>
      </w:r>
      <w:r w:rsidR="00C85F1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d.o.o</w:t>
      </w:r>
      <w:r w:rsidR="00322966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</w:p>
    <w:p w14:paraId="14BCD64F" w14:textId="77777777" w:rsidR="0054653E" w:rsidRPr="00226E7D" w:rsidRDefault="0054653E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50" w14:textId="77777777" w:rsidR="00E37AC5" w:rsidRPr="00226E7D" w:rsidRDefault="00C545BE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III</w:t>
      </w:r>
      <w:r w:rsidR="00E37AC5" w:rsidRPr="00226E7D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14BCD651" w14:textId="77777777" w:rsidR="006520D4" w:rsidRPr="00226E7D" w:rsidRDefault="006520D4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14BCD652" w14:textId="7ACABFC1" w:rsidR="00C705E8" w:rsidRPr="00226E7D" w:rsidRDefault="005313FC" w:rsidP="008A5BA6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EF0B3F">
        <w:rPr>
          <w:rFonts w:ascii="Times New Roman" w:hAnsi="Times New Roman" w:cs="Times New Roman"/>
          <w:sz w:val="24"/>
          <w:szCs w:val="24"/>
          <w:lang w:val="hr-HR"/>
        </w:rPr>
        <w:t>Namira</w:t>
      </w:r>
      <w:r w:rsidR="00EC1E08" w:rsidRPr="00EF0B3F">
        <w:rPr>
          <w:rFonts w:ascii="Times New Roman" w:hAnsi="Times New Roman" w:cs="Times New Roman"/>
          <w:sz w:val="24"/>
          <w:szCs w:val="24"/>
          <w:lang w:val="hr-HR"/>
        </w:rPr>
        <w:t xml:space="preserve"> društva HŽ Putnički prijevoz </w:t>
      </w:r>
      <w:r w:rsidR="00A20D61" w:rsidRPr="00EF0B3F">
        <w:rPr>
          <w:rFonts w:ascii="Times New Roman" w:hAnsi="Times New Roman" w:cs="Times New Roman"/>
          <w:sz w:val="24"/>
          <w:szCs w:val="24"/>
          <w:lang w:val="hr-HR"/>
        </w:rPr>
        <w:t>d.o.o.</w:t>
      </w:r>
      <w:r w:rsidR="00C705E8" w:rsidRPr="00EF0B3F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CE244A" w:rsidRPr="00EF0B3F">
        <w:rPr>
          <w:rFonts w:ascii="Times New Roman" w:hAnsi="Times New Roman" w:cs="Times New Roman"/>
          <w:sz w:val="24"/>
          <w:szCs w:val="24"/>
          <w:lang w:val="hr-HR"/>
        </w:rPr>
        <w:t xml:space="preserve">predstavlja </w:t>
      </w:r>
      <w:r w:rsidRPr="00EF0B3F">
        <w:rPr>
          <w:rFonts w:ascii="Times New Roman" w:hAnsi="Times New Roman" w:cs="Times New Roman"/>
          <w:sz w:val="24"/>
          <w:szCs w:val="24"/>
          <w:lang w:val="hr-HR"/>
        </w:rPr>
        <w:t>obvezu Republike Hrvatske kojom Republika Hrvatska nadoknađuje vrijednost kapitala društv</w:t>
      </w:r>
      <w:r w:rsidR="00214CA4" w:rsidRPr="00EF0B3F">
        <w:rPr>
          <w:rFonts w:ascii="Times New Roman" w:hAnsi="Times New Roman" w:cs="Times New Roman"/>
          <w:sz w:val="24"/>
          <w:szCs w:val="24"/>
          <w:lang w:val="hr-HR"/>
        </w:rPr>
        <w:t>u</w:t>
      </w:r>
      <w:r w:rsidRPr="00EF0B3F">
        <w:rPr>
          <w:rFonts w:ascii="Times New Roman" w:hAnsi="Times New Roman" w:cs="Times New Roman"/>
          <w:sz w:val="24"/>
          <w:szCs w:val="24"/>
          <w:lang w:val="hr-HR"/>
        </w:rPr>
        <w:t xml:space="preserve"> HŽPP </w:t>
      </w:r>
      <w:r w:rsidR="00214CA4" w:rsidRPr="00EF0B3F">
        <w:rPr>
          <w:rFonts w:ascii="Times New Roman" w:hAnsi="Times New Roman" w:cs="Times New Roman"/>
          <w:sz w:val="24"/>
          <w:szCs w:val="24"/>
          <w:lang w:val="hr-HR"/>
        </w:rPr>
        <w:t>sukladno članku 1. točka 1.3. i članku 5. točka 5.2. Nagodbe u ukupnom iznosu od 157.589.529,02 eura</w:t>
      </w:r>
      <w:r w:rsidR="00D220EF" w:rsidRPr="00EF0B3F">
        <w:rPr>
          <w:rFonts w:ascii="Times New Roman" w:hAnsi="Times New Roman" w:cs="Times New Roman"/>
          <w:sz w:val="24"/>
          <w:szCs w:val="24"/>
          <w:lang w:val="hr-HR"/>
        </w:rPr>
        <w:t xml:space="preserve"> i</w:t>
      </w:r>
      <w:r w:rsidR="008A5BA6" w:rsidRPr="00EF0B3F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794BA0" w:rsidRPr="00EF0B3F">
        <w:rPr>
          <w:rFonts w:ascii="Times New Roman" w:hAnsi="Times New Roman" w:cs="Times New Roman"/>
          <w:sz w:val="24"/>
          <w:szCs w:val="24"/>
          <w:lang w:val="hr-HR"/>
        </w:rPr>
        <w:t>koj</w:t>
      </w:r>
      <w:r w:rsidR="00D220EF" w:rsidRPr="00EF0B3F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794BA0" w:rsidRPr="00EF0B3F">
        <w:rPr>
          <w:rFonts w:ascii="Times New Roman" w:hAnsi="Times New Roman" w:cs="Times New Roman"/>
          <w:sz w:val="24"/>
          <w:szCs w:val="24"/>
          <w:lang w:val="hr-HR"/>
        </w:rPr>
        <w:t xml:space="preserve"> će se e</w:t>
      </w:r>
      <w:r w:rsidR="00A20D61" w:rsidRPr="00EF0B3F">
        <w:rPr>
          <w:rFonts w:ascii="Times New Roman" w:hAnsi="Times New Roman" w:cs="Times New Roman"/>
          <w:sz w:val="24"/>
          <w:szCs w:val="24"/>
          <w:lang w:val="hr-HR"/>
        </w:rPr>
        <w:t>videntirat</w:t>
      </w:r>
      <w:r w:rsidR="006767A1" w:rsidRPr="00EF0B3F">
        <w:rPr>
          <w:rFonts w:ascii="Times New Roman" w:hAnsi="Times New Roman" w:cs="Times New Roman"/>
          <w:sz w:val="24"/>
          <w:szCs w:val="24"/>
          <w:lang w:val="hr-HR"/>
        </w:rPr>
        <w:t>i</w:t>
      </w:r>
      <w:r w:rsidR="00A20D61" w:rsidRPr="00EF0B3F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C705E8" w:rsidRPr="00EF0B3F">
        <w:rPr>
          <w:rFonts w:ascii="Times New Roman" w:hAnsi="Times New Roman" w:cs="Times New Roman"/>
          <w:sz w:val="24"/>
          <w:szCs w:val="24"/>
          <w:lang w:val="hr-HR"/>
        </w:rPr>
        <w:t>u poslovnim knjigama Ministarstva mora, prometa i infrastrukture</w:t>
      </w:r>
      <w:r w:rsidR="0091758C" w:rsidRPr="00EF0B3F">
        <w:rPr>
          <w:rFonts w:ascii="Times New Roman" w:hAnsi="Times New Roman" w:cs="Times New Roman"/>
          <w:sz w:val="24"/>
          <w:szCs w:val="24"/>
          <w:lang w:val="hr-HR"/>
        </w:rPr>
        <w:t xml:space="preserve"> i Ministarstva financija</w:t>
      </w:r>
      <w:r w:rsidR="00C705E8" w:rsidRPr="00EF0B3F">
        <w:rPr>
          <w:rFonts w:ascii="Times New Roman" w:hAnsi="Times New Roman" w:cs="Times New Roman"/>
          <w:sz w:val="24"/>
          <w:szCs w:val="24"/>
          <w:lang w:val="hr-HR"/>
        </w:rPr>
        <w:t>.</w:t>
      </w:r>
    </w:p>
    <w:p w14:paraId="14BCD653" w14:textId="77777777" w:rsidR="00753E51" w:rsidRPr="00226E7D" w:rsidRDefault="00753E51" w:rsidP="00A5458B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54" w14:textId="3EEF7A51" w:rsidR="0091758C" w:rsidRPr="00226E7D" w:rsidRDefault="00A5766C" w:rsidP="00A5458B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Dio </w:t>
      </w:r>
      <w:r w:rsidR="00A20D61" w:rsidRPr="00226E7D">
        <w:rPr>
          <w:rFonts w:ascii="Times New Roman" w:hAnsi="Times New Roman" w:cs="Times New Roman"/>
          <w:sz w:val="24"/>
          <w:szCs w:val="24"/>
          <w:lang w:val="hr-HR"/>
        </w:rPr>
        <w:t>naknade za namiru iz stavka 1. ove točke</w:t>
      </w:r>
      <w:r w:rsidR="00941E28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F15AF9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u ukupnom iznosu od </w:t>
      </w:r>
      <w:r w:rsidR="00ED0F92" w:rsidRPr="00226E7D">
        <w:rPr>
          <w:rFonts w:ascii="Times New Roman" w:hAnsi="Times New Roman" w:cs="Times New Roman"/>
          <w:sz w:val="24"/>
          <w:szCs w:val="24"/>
          <w:lang w:val="hr-HR"/>
        </w:rPr>
        <w:t>2.040.389,44</w:t>
      </w:r>
      <w:r w:rsidR="00A5458B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AF448C" w:rsidRPr="00226E7D">
        <w:rPr>
          <w:rFonts w:ascii="Times New Roman" w:hAnsi="Times New Roman" w:cs="Times New Roman"/>
          <w:sz w:val="24"/>
          <w:szCs w:val="24"/>
          <w:lang w:val="hr-HR"/>
        </w:rPr>
        <w:t>eura</w:t>
      </w:r>
      <w:r w:rsidR="00A5458B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namirit će </w:t>
      </w:r>
      <w:r w:rsidR="00235850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se u 2025. godini 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prijebojem potraživanja iz članka </w:t>
      </w:r>
      <w:r w:rsidR="00ED0F92" w:rsidRPr="00226E7D">
        <w:rPr>
          <w:rFonts w:ascii="Times New Roman" w:hAnsi="Times New Roman" w:cs="Times New Roman"/>
          <w:sz w:val="24"/>
          <w:szCs w:val="24"/>
          <w:lang w:val="hr-HR"/>
        </w:rPr>
        <w:t>2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. točke </w:t>
      </w:r>
      <w:r w:rsidR="00ED0F92" w:rsidRPr="00226E7D">
        <w:rPr>
          <w:rFonts w:ascii="Times New Roman" w:hAnsi="Times New Roman" w:cs="Times New Roman"/>
          <w:sz w:val="24"/>
          <w:szCs w:val="24"/>
          <w:lang w:val="hr-HR"/>
        </w:rPr>
        <w:t>2.3</w:t>
      </w:r>
      <w:r w:rsidR="00A5458B" w:rsidRPr="00226E7D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Nagodbe, koje Ministarstvo financija ima prema društvu HŽ </w:t>
      </w:r>
      <w:r w:rsidR="001877E3" w:rsidRPr="00226E7D">
        <w:rPr>
          <w:rFonts w:ascii="Times New Roman" w:hAnsi="Times New Roman" w:cs="Times New Roman"/>
          <w:sz w:val="24"/>
          <w:szCs w:val="24"/>
          <w:lang w:val="hr-HR"/>
        </w:rPr>
        <w:t>Putnički prijevoz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d.o.o.</w:t>
      </w:r>
    </w:p>
    <w:p w14:paraId="14BCD655" w14:textId="6ED8B160" w:rsidR="00A5766C" w:rsidRPr="00226E7D" w:rsidRDefault="00A5766C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0A199E3F" w14:textId="76939D70" w:rsidR="001877E3" w:rsidRPr="00226E7D" w:rsidRDefault="001877E3" w:rsidP="00ED0F92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Dio naknade za namiru iz stavka 1. </w:t>
      </w:r>
      <w:r w:rsidR="00A5458B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ove točke u ukupnom iznosu od </w:t>
      </w:r>
      <w:r w:rsidR="00ED0F92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152.381.024,48 </w:t>
      </w:r>
      <w:r w:rsidR="008E4C88" w:rsidRPr="00226E7D">
        <w:rPr>
          <w:rFonts w:ascii="Times New Roman" w:hAnsi="Times New Roman" w:cs="Times New Roman"/>
          <w:sz w:val="24"/>
          <w:szCs w:val="24"/>
          <w:lang w:val="hr-HR"/>
        </w:rPr>
        <w:t>eura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namirit će se preuzimanjem iznosa nedospjelih neotplaćenih kreditnih obveza </w:t>
      </w:r>
      <w:r w:rsidR="00A5458B" w:rsidRPr="00226E7D">
        <w:rPr>
          <w:rFonts w:ascii="Times New Roman" w:hAnsi="Times New Roman" w:cs="Times New Roman"/>
          <w:sz w:val="24"/>
          <w:szCs w:val="24"/>
          <w:lang w:val="hr-HR"/>
        </w:rPr>
        <w:t>društva HŽ Putn</w:t>
      </w:r>
      <w:r w:rsidR="00ED0F92" w:rsidRPr="00226E7D">
        <w:rPr>
          <w:rFonts w:ascii="Times New Roman" w:hAnsi="Times New Roman" w:cs="Times New Roman"/>
          <w:sz w:val="24"/>
          <w:szCs w:val="24"/>
          <w:lang w:val="hr-HR"/>
        </w:rPr>
        <w:t>ički prijevoz d.o.o. iz članka 5. točke 5.2</w:t>
      </w:r>
      <w:r w:rsidR="00A5458B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  <w:r w:rsidR="00ED0F92" w:rsidRPr="00226E7D">
        <w:rPr>
          <w:rFonts w:ascii="Times New Roman" w:hAnsi="Times New Roman" w:cs="Times New Roman"/>
          <w:sz w:val="24"/>
          <w:szCs w:val="24"/>
          <w:lang w:val="hr-HR"/>
        </w:rPr>
        <w:t>podtočki i. do iv. Nagodbe</w:t>
      </w:r>
      <w:r w:rsidR="00A5458B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, 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>od strane Ministarstva financija</w:t>
      </w:r>
      <w:r w:rsidR="00235850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, </w:t>
      </w:r>
      <w:r w:rsidR="00510285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počevši od 1. siječnja </w:t>
      </w:r>
      <w:r w:rsidR="008E4C88" w:rsidRPr="00226E7D">
        <w:rPr>
          <w:rFonts w:ascii="Times New Roman" w:hAnsi="Times New Roman" w:cs="Times New Roman"/>
          <w:sz w:val="24"/>
          <w:szCs w:val="24"/>
          <w:lang w:val="hr-HR"/>
        </w:rPr>
        <w:t>2026. godine pa do kraja otplate</w:t>
      </w:r>
      <w:r w:rsidR="00510285" w:rsidRPr="00226E7D">
        <w:rPr>
          <w:rFonts w:ascii="Times New Roman" w:hAnsi="Times New Roman" w:cs="Times New Roman"/>
          <w:sz w:val="24"/>
          <w:szCs w:val="24"/>
          <w:lang w:val="hr-HR"/>
        </w:rPr>
        <w:t>, a koji iznos predstavlja stanje</w:t>
      </w:r>
      <w:r w:rsidR="00ED0F92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510285" w:rsidRPr="00226E7D">
        <w:rPr>
          <w:rFonts w:ascii="Times New Roman" w:hAnsi="Times New Roman" w:cs="Times New Roman"/>
          <w:sz w:val="24"/>
          <w:szCs w:val="24"/>
          <w:lang w:val="hr-HR"/>
        </w:rPr>
        <w:t>utvrđeno na dan 31. prosinca 2024</w:t>
      </w:r>
      <w:r w:rsidR="00235850" w:rsidRPr="00226E7D">
        <w:rPr>
          <w:rFonts w:ascii="Times New Roman" w:hAnsi="Times New Roman" w:cs="Times New Roman"/>
          <w:sz w:val="24"/>
          <w:szCs w:val="24"/>
          <w:lang w:val="hr-HR"/>
        </w:rPr>
        <w:t>. godine.</w:t>
      </w:r>
    </w:p>
    <w:p w14:paraId="7876FE77" w14:textId="77777777" w:rsidR="001877E3" w:rsidRPr="00226E7D" w:rsidRDefault="001877E3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56" w14:textId="60595B0A" w:rsidR="0091758C" w:rsidRPr="00226E7D" w:rsidRDefault="00A20D61" w:rsidP="00C342CD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lastRenderedPageBreak/>
        <w:t>Preostali dio naknade za namiru</w:t>
      </w:r>
      <w:r w:rsidR="0091758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koji proizlazi </w:t>
      </w:r>
      <w:r w:rsidR="00ED0F92" w:rsidRPr="00226E7D">
        <w:rPr>
          <w:rFonts w:ascii="Times New Roman" w:hAnsi="Times New Roman" w:cs="Times New Roman"/>
          <w:sz w:val="24"/>
          <w:szCs w:val="24"/>
          <w:lang w:val="hr-HR"/>
        </w:rPr>
        <w:t>iz članka 5</w:t>
      </w:r>
      <w:r w:rsidR="0091758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. točke </w:t>
      </w:r>
      <w:r w:rsidR="00ED0F92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5.2. </w:t>
      </w:r>
      <w:r w:rsidR="00ED0F92" w:rsidRPr="00226E7D">
        <w:rPr>
          <w:rFonts w:ascii="Times New Roman" w:hAnsi="Times New Roman" w:cs="Times New Roman"/>
          <w:color w:val="0D0D0D" w:themeColor="text1" w:themeTint="F2"/>
          <w:sz w:val="24"/>
          <w:szCs w:val="24"/>
          <w:lang w:val="hr-HR"/>
        </w:rPr>
        <w:t xml:space="preserve">podtočke v. </w:t>
      </w:r>
      <w:r w:rsidR="0091758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Nagodbe u ukupnom iznosu od </w:t>
      </w:r>
      <w:r w:rsidR="000B6B48" w:rsidRPr="00226E7D">
        <w:rPr>
          <w:rFonts w:ascii="Times New Roman" w:hAnsi="Times New Roman" w:cs="Times New Roman"/>
          <w:sz w:val="24"/>
          <w:szCs w:val="24"/>
          <w:lang w:val="hr-HR"/>
        </w:rPr>
        <w:t>3.168.115,10</w:t>
      </w:r>
      <w:r w:rsidR="0091758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AF448C" w:rsidRPr="00226E7D">
        <w:rPr>
          <w:rFonts w:ascii="Times New Roman" w:hAnsi="Times New Roman" w:cs="Times New Roman"/>
          <w:sz w:val="24"/>
          <w:szCs w:val="24"/>
          <w:lang w:val="hr-HR"/>
        </w:rPr>
        <w:t>eura</w:t>
      </w:r>
      <w:r w:rsidR="0091758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, 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isplatit </w:t>
      </w:r>
      <w:r w:rsidR="0091758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će se 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iz državnog proračuna </w:t>
      </w:r>
      <w:r w:rsidR="0091758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Republike Hrvatske 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>s pozicija</w:t>
      </w:r>
      <w:r w:rsidR="0091758C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Ministarstva mora, prometa i infrastrukture</w:t>
      </w:r>
      <w:r w:rsidR="00C757E6" w:rsidRPr="00226E7D">
        <w:rPr>
          <w:rFonts w:ascii="Times New Roman" w:hAnsi="Times New Roman" w:cs="Times New Roman"/>
          <w:sz w:val="24"/>
          <w:szCs w:val="24"/>
          <w:lang w:val="hr-HR"/>
        </w:rPr>
        <w:t>.</w:t>
      </w:r>
    </w:p>
    <w:p w14:paraId="348CFBB1" w14:textId="77777777" w:rsidR="00235850" w:rsidRPr="00226E7D" w:rsidRDefault="00235850" w:rsidP="00C342CD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58" w14:textId="77777777" w:rsidR="00C47023" w:rsidRPr="00226E7D" w:rsidRDefault="00C545BE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I</w:t>
      </w:r>
      <w:r w:rsidR="00C47023" w:rsidRPr="00226E7D">
        <w:rPr>
          <w:rFonts w:ascii="Times New Roman" w:hAnsi="Times New Roman" w:cs="Times New Roman"/>
          <w:b/>
          <w:sz w:val="24"/>
          <w:szCs w:val="24"/>
          <w:lang w:val="hr-HR"/>
        </w:rPr>
        <w:t>V.</w:t>
      </w:r>
    </w:p>
    <w:p w14:paraId="14BCD659" w14:textId="77777777" w:rsidR="00F15AF9" w:rsidRPr="00226E7D" w:rsidRDefault="00F15AF9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14BCD65A" w14:textId="121B27C7" w:rsidR="00C47023" w:rsidRPr="00226E7D" w:rsidRDefault="00C47023" w:rsidP="00C342CD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Ovlašćuje se potpredsjednik Vlade Republike Hrvatske i ministar mora, prometa i infrastrukt</w:t>
      </w:r>
      <w:r w:rsidR="00A5458B" w:rsidRPr="00226E7D">
        <w:rPr>
          <w:rFonts w:ascii="Times New Roman" w:hAnsi="Times New Roman" w:cs="Times New Roman"/>
          <w:sz w:val="24"/>
          <w:szCs w:val="24"/>
          <w:lang w:val="hr-HR"/>
        </w:rPr>
        <w:t>ure da sklopi i potpiše Nagodbu u ime Vlade Republike Hrvatske.</w:t>
      </w:r>
    </w:p>
    <w:p w14:paraId="14BCD65B" w14:textId="77777777" w:rsidR="00C47023" w:rsidRPr="00226E7D" w:rsidRDefault="00C47023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5C" w14:textId="53BA182D" w:rsidR="00023842" w:rsidRPr="00226E7D" w:rsidRDefault="0083191E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V.</w:t>
      </w:r>
    </w:p>
    <w:p w14:paraId="253E5C67" w14:textId="646B9E07" w:rsidR="00A5458B" w:rsidRPr="00226E7D" w:rsidRDefault="00A5458B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0F9A5EBE" w14:textId="292D7DA2" w:rsidR="00A5458B" w:rsidRPr="00226E7D" w:rsidRDefault="00A5458B" w:rsidP="00A5458B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Ovlašćuje se</w:t>
      </w:r>
      <w:r w:rsidR="00D34F79"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potpredsjednik Vlade Republike Hrvatske i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ministar financija da potpiše odgovarajuće akte o preuzimanju kreditnih obveza iz točke II</w:t>
      </w:r>
      <w:r w:rsidR="00235850" w:rsidRPr="00226E7D">
        <w:rPr>
          <w:rFonts w:ascii="Times New Roman" w:hAnsi="Times New Roman" w:cs="Times New Roman"/>
          <w:sz w:val="24"/>
          <w:szCs w:val="24"/>
          <w:lang w:val="hr-HR"/>
        </w:rPr>
        <w:t>I</w:t>
      </w:r>
      <w:r w:rsidR="000009BE" w:rsidRPr="00226E7D">
        <w:rPr>
          <w:rFonts w:ascii="Times New Roman" w:hAnsi="Times New Roman" w:cs="Times New Roman"/>
          <w:sz w:val="24"/>
          <w:szCs w:val="24"/>
          <w:lang w:val="hr-HR"/>
        </w:rPr>
        <w:t>. ove Odluke</w:t>
      </w: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te da s kreditorima ugovori eventualne izmjene uvjeta otplate preuzetih kreditnih zaduženja, a koji neće biti nepovoljniji od trenutno važećih uvjeta.</w:t>
      </w:r>
    </w:p>
    <w:p w14:paraId="47474CFF" w14:textId="77777777" w:rsidR="00A5458B" w:rsidRPr="00226E7D" w:rsidRDefault="00A5458B" w:rsidP="00A5458B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70E03707" w14:textId="322241E5" w:rsidR="00A5458B" w:rsidRPr="00226E7D" w:rsidRDefault="00A5458B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t>VI.</w:t>
      </w:r>
    </w:p>
    <w:p w14:paraId="34C315E1" w14:textId="77777777" w:rsidR="00C342CD" w:rsidRPr="00226E7D" w:rsidRDefault="00C342CD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5D" w14:textId="403462E7" w:rsidR="0083191E" w:rsidRPr="00226E7D" w:rsidRDefault="0083191E" w:rsidP="00C342CD">
      <w:pPr>
        <w:spacing w:after="0" w:line="240" w:lineRule="auto"/>
        <w:ind w:left="720" w:firstLine="720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Ova Odluka stupa na snagu danom donošenja.</w:t>
      </w:r>
    </w:p>
    <w:p w14:paraId="14BCD65E" w14:textId="34275F8B" w:rsidR="0083191E" w:rsidRPr="00226E7D" w:rsidRDefault="0083191E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65892160" w14:textId="77777777" w:rsidR="00C342CD" w:rsidRPr="00226E7D" w:rsidRDefault="00C342CD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5F" w14:textId="77777777" w:rsidR="0083191E" w:rsidRPr="00226E7D" w:rsidRDefault="00492134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KLASA</w:t>
      </w:r>
      <w:r w:rsidR="0083191E" w:rsidRPr="00226E7D">
        <w:rPr>
          <w:rFonts w:ascii="Times New Roman" w:hAnsi="Times New Roman" w:cs="Times New Roman"/>
          <w:sz w:val="24"/>
          <w:szCs w:val="24"/>
          <w:lang w:val="hr-HR"/>
        </w:rPr>
        <w:t>:</w:t>
      </w:r>
    </w:p>
    <w:p w14:paraId="14BCD660" w14:textId="77777777" w:rsidR="0083191E" w:rsidRPr="00226E7D" w:rsidRDefault="00492134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URBROJ</w:t>
      </w:r>
      <w:r w:rsidR="0083191E" w:rsidRPr="00226E7D">
        <w:rPr>
          <w:rFonts w:ascii="Times New Roman" w:hAnsi="Times New Roman" w:cs="Times New Roman"/>
          <w:sz w:val="24"/>
          <w:szCs w:val="24"/>
          <w:lang w:val="hr-HR"/>
        </w:rPr>
        <w:t>:</w:t>
      </w:r>
    </w:p>
    <w:p w14:paraId="01F8782F" w14:textId="77777777" w:rsidR="00C342CD" w:rsidRPr="00226E7D" w:rsidRDefault="00C342CD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1" w14:textId="3B2B2A09" w:rsidR="0083191E" w:rsidRPr="00226E7D" w:rsidRDefault="0083191E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Zagreb,</w:t>
      </w:r>
    </w:p>
    <w:p w14:paraId="14BCD662" w14:textId="77777777" w:rsidR="00BD57BB" w:rsidRPr="00226E7D" w:rsidRDefault="00BD57BB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3" w14:textId="77777777" w:rsidR="00BD57BB" w:rsidRPr="00226E7D" w:rsidRDefault="00BD57BB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4" w14:textId="77777777" w:rsidR="00BD57BB" w:rsidRPr="00226E7D" w:rsidRDefault="00BD57BB" w:rsidP="00BD57BB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 xml:space="preserve">                                                                                                                  PREDSJEDNIK</w:t>
      </w:r>
    </w:p>
    <w:p w14:paraId="14BCD665" w14:textId="1B425243" w:rsidR="00BD57BB" w:rsidRPr="00226E7D" w:rsidRDefault="00BD57BB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5A5A87F7" w14:textId="77777777" w:rsidR="00C342CD" w:rsidRPr="00226E7D" w:rsidRDefault="00C342CD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6" w14:textId="77777777" w:rsidR="00BD57BB" w:rsidRPr="00226E7D" w:rsidRDefault="00BD57BB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t>mr. sc. Andrej Plenković</w:t>
      </w:r>
    </w:p>
    <w:p w14:paraId="14BCD667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8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9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A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B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C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D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E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F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70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71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72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73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74" w14:textId="77777777" w:rsidR="000842B2" w:rsidRPr="00226E7D" w:rsidRDefault="000842B2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75" w14:textId="77777777" w:rsidR="00B96176" w:rsidRPr="00226E7D" w:rsidRDefault="00B96176">
      <w:pPr>
        <w:rPr>
          <w:rFonts w:ascii="Times New Roman" w:hAnsi="Times New Roman" w:cs="Times New Roman"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sz w:val="24"/>
          <w:szCs w:val="24"/>
          <w:lang w:val="hr-HR"/>
        </w:rPr>
        <w:br w:type="page"/>
      </w:r>
    </w:p>
    <w:p w14:paraId="14BCD676" w14:textId="77777777" w:rsidR="000842B2" w:rsidRPr="00226E7D" w:rsidRDefault="00B96176" w:rsidP="000842B2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226E7D">
        <w:rPr>
          <w:rFonts w:ascii="Times New Roman" w:hAnsi="Times New Roman" w:cs="Times New Roman"/>
          <w:b/>
          <w:sz w:val="24"/>
          <w:szCs w:val="24"/>
          <w:lang w:val="hr-HR"/>
        </w:rPr>
        <w:lastRenderedPageBreak/>
        <w:t>O</w:t>
      </w:r>
      <w:r w:rsidR="000842B2" w:rsidRPr="00226E7D">
        <w:rPr>
          <w:rFonts w:ascii="Times New Roman" w:hAnsi="Times New Roman" w:cs="Times New Roman"/>
          <w:b/>
          <w:sz w:val="24"/>
          <w:szCs w:val="24"/>
          <w:lang w:val="hr-HR"/>
        </w:rPr>
        <w:t>BRAZLOŽENJE</w:t>
      </w:r>
    </w:p>
    <w:p w14:paraId="14BCD677" w14:textId="77777777" w:rsidR="000842B2" w:rsidRPr="00226E7D" w:rsidRDefault="000842B2" w:rsidP="00EC315F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78" w14:textId="6F808B1E" w:rsidR="007F766C" w:rsidRPr="00226E7D" w:rsidRDefault="000842B2" w:rsidP="00EC315F">
      <w:pPr>
        <w:pStyle w:val="Default"/>
        <w:spacing w:line="276" w:lineRule="auto"/>
        <w:jc w:val="both"/>
        <w:rPr>
          <w:color w:val="auto"/>
        </w:rPr>
      </w:pPr>
      <w:r w:rsidRPr="00226E7D">
        <w:rPr>
          <w:color w:val="auto"/>
        </w:rPr>
        <w:t xml:space="preserve">Vlada Republike Hrvatske donijela je Nacionalni plan oporavka i otpornosti </w:t>
      </w:r>
      <w:r w:rsidR="004C09FD" w:rsidRPr="00226E7D">
        <w:rPr>
          <w:color w:val="auto"/>
        </w:rPr>
        <w:t xml:space="preserve"> </w:t>
      </w:r>
      <w:r w:rsidRPr="00226E7D">
        <w:rPr>
          <w:color w:val="auto"/>
        </w:rPr>
        <w:t>2021.</w:t>
      </w:r>
      <w:r w:rsidR="004C09FD" w:rsidRPr="00226E7D">
        <w:rPr>
          <w:color w:val="auto"/>
        </w:rPr>
        <w:t xml:space="preserve"> </w:t>
      </w:r>
      <w:r w:rsidRPr="00226E7D">
        <w:rPr>
          <w:color w:val="auto"/>
        </w:rPr>
        <w:t>-</w:t>
      </w:r>
      <w:r w:rsidR="004C09FD" w:rsidRPr="00226E7D">
        <w:rPr>
          <w:color w:val="auto"/>
        </w:rPr>
        <w:t xml:space="preserve"> </w:t>
      </w:r>
      <w:r w:rsidRPr="00226E7D">
        <w:rPr>
          <w:color w:val="auto"/>
        </w:rPr>
        <w:t>2026.</w:t>
      </w:r>
      <w:r w:rsidR="004C09FD" w:rsidRPr="00226E7D">
        <w:rPr>
          <w:color w:val="auto"/>
        </w:rPr>
        <w:t xml:space="preserve"> </w:t>
      </w:r>
      <w:r w:rsidRPr="00226E7D">
        <w:rPr>
          <w:color w:val="auto"/>
        </w:rPr>
        <w:t xml:space="preserve"> koji je na snazi od srpnja 2021. godine. U okviru mjere C1.4 R2 „Reforma željezničkog sektora“ provodi se reorganizacija upravljanja željezničkim društvima i njihovog poslovanja.</w:t>
      </w:r>
      <w:r w:rsidR="00672047" w:rsidRPr="00226E7D">
        <w:rPr>
          <w:color w:val="auto"/>
        </w:rPr>
        <w:t xml:space="preserve"> U svezi s tom </w:t>
      </w:r>
      <w:r w:rsidR="000C718D" w:rsidRPr="00226E7D">
        <w:rPr>
          <w:color w:val="auto"/>
        </w:rPr>
        <w:t>m</w:t>
      </w:r>
      <w:r w:rsidR="00672047" w:rsidRPr="00226E7D">
        <w:rPr>
          <w:color w:val="auto"/>
        </w:rPr>
        <w:t>jerom</w:t>
      </w:r>
      <w:r w:rsidR="008E45ED" w:rsidRPr="00226E7D">
        <w:rPr>
          <w:color w:val="auto"/>
        </w:rPr>
        <w:t>,</w:t>
      </w:r>
      <w:r w:rsidR="000C718D" w:rsidRPr="00226E7D">
        <w:rPr>
          <w:color w:val="auto"/>
        </w:rPr>
        <w:t xml:space="preserve"> </w:t>
      </w:r>
      <w:r w:rsidRPr="00226E7D">
        <w:rPr>
          <w:color w:val="auto"/>
        </w:rPr>
        <w:t>Vlada Republike Hrvatske je na</w:t>
      </w:r>
      <w:r w:rsidR="00EC315F" w:rsidRPr="00226E7D">
        <w:rPr>
          <w:color w:val="auto"/>
        </w:rPr>
        <w:t xml:space="preserve"> </w:t>
      </w:r>
      <w:r w:rsidRPr="00226E7D">
        <w:rPr>
          <w:color w:val="auto"/>
        </w:rPr>
        <w:t>65. sje</w:t>
      </w:r>
      <w:r w:rsidR="00446783" w:rsidRPr="00226E7D">
        <w:rPr>
          <w:color w:val="auto"/>
        </w:rPr>
        <w:t xml:space="preserve">dnici održanoj 1. srpnja 2021. </w:t>
      </w:r>
      <w:r w:rsidRPr="00226E7D">
        <w:rPr>
          <w:color w:val="auto"/>
        </w:rPr>
        <w:t>godine donijela Odluku o prihvaćanju Modernizacije i restrukturiranja željezničkog sektora</w:t>
      </w:r>
      <w:r w:rsidR="007F766C" w:rsidRPr="00226E7D">
        <w:rPr>
          <w:color w:val="auto"/>
        </w:rPr>
        <w:t xml:space="preserve"> </w:t>
      </w:r>
      <w:r w:rsidRPr="00226E7D">
        <w:rPr>
          <w:color w:val="auto"/>
        </w:rPr>
        <w:t>– Pismo sektorske politike</w:t>
      </w:r>
      <w:r w:rsidR="007F766C" w:rsidRPr="00226E7D">
        <w:rPr>
          <w:color w:val="auto"/>
        </w:rPr>
        <w:t xml:space="preserve">, </w:t>
      </w:r>
      <w:r w:rsidR="00446783" w:rsidRPr="00226E7D">
        <w:rPr>
          <w:color w:val="auto"/>
        </w:rPr>
        <w:t>kojim se obvezala</w:t>
      </w:r>
      <w:r w:rsidRPr="00226E7D">
        <w:rPr>
          <w:color w:val="auto"/>
        </w:rPr>
        <w:t xml:space="preserve"> povećati konkurentnost i učinkovitost željezničkog sektora radi pružanja boljih usluga korisnicima u putničkom i teretnom prometu </w:t>
      </w:r>
      <w:r w:rsidR="007F766C" w:rsidRPr="00226E7D">
        <w:rPr>
          <w:color w:val="auto"/>
        </w:rPr>
        <w:t>te</w:t>
      </w:r>
      <w:r w:rsidRPr="00226E7D">
        <w:rPr>
          <w:color w:val="auto"/>
        </w:rPr>
        <w:t xml:space="preserve"> podizanja gospodarske konkurentnosti Republike Hrvatske. </w:t>
      </w:r>
    </w:p>
    <w:p w14:paraId="14BCD679" w14:textId="77777777" w:rsidR="007F766C" w:rsidRPr="00226E7D" w:rsidRDefault="007F766C" w:rsidP="00EC315F">
      <w:pPr>
        <w:pStyle w:val="Default"/>
        <w:spacing w:line="276" w:lineRule="auto"/>
        <w:jc w:val="both"/>
        <w:rPr>
          <w:color w:val="auto"/>
        </w:rPr>
      </w:pPr>
    </w:p>
    <w:p w14:paraId="14BCD67A" w14:textId="39E83F41" w:rsidR="000842B2" w:rsidRPr="00226E7D" w:rsidRDefault="009D5724" w:rsidP="00EC315F">
      <w:pPr>
        <w:pStyle w:val="Default"/>
        <w:spacing w:line="276" w:lineRule="auto"/>
        <w:jc w:val="both"/>
        <w:rPr>
          <w:color w:val="auto"/>
        </w:rPr>
      </w:pPr>
      <w:r w:rsidRPr="00226E7D">
        <w:rPr>
          <w:color w:val="auto"/>
        </w:rPr>
        <w:t>Jasno su izraženi ciljevi</w:t>
      </w:r>
      <w:r w:rsidR="00EC315F" w:rsidRPr="00226E7D">
        <w:rPr>
          <w:color w:val="auto"/>
        </w:rPr>
        <w:t xml:space="preserve"> Pisma sektorske politike</w:t>
      </w:r>
      <w:r w:rsidR="008E45ED" w:rsidRPr="00226E7D">
        <w:rPr>
          <w:color w:val="auto"/>
        </w:rPr>
        <w:t xml:space="preserve">; </w:t>
      </w:r>
      <w:r w:rsidR="00B553F2" w:rsidRPr="00226E7D">
        <w:rPr>
          <w:color w:val="auto"/>
        </w:rPr>
        <w:t>jačanje</w:t>
      </w:r>
      <w:r w:rsidR="00EC315F" w:rsidRPr="00226E7D">
        <w:rPr>
          <w:color w:val="auto"/>
        </w:rPr>
        <w:t xml:space="preserve"> uloge</w:t>
      </w:r>
      <w:r w:rsidR="00B553F2" w:rsidRPr="00226E7D">
        <w:rPr>
          <w:color w:val="auto"/>
        </w:rPr>
        <w:t xml:space="preserve"> Ministarstva mora, prometa i infrastrukture kao dionika odgovornog za sektorsko planiranje i koordinaciju željezničkih društava u državnom vlasništvu </w:t>
      </w:r>
      <w:r w:rsidR="00334E82" w:rsidRPr="00226E7D">
        <w:rPr>
          <w:color w:val="auto"/>
        </w:rPr>
        <w:t xml:space="preserve">te </w:t>
      </w:r>
      <w:r w:rsidR="00AE5340" w:rsidRPr="00226E7D">
        <w:rPr>
          <w:color w:val="auto"/>
        </w:rPr>
        <w:t>unaprjeđenje usluge javnog željezničkog prijevoza putnika</w:t>
      </w:r>
      <w:r w:rsidR="00334E82" w:rsidRPr="00226E7D">
        <w:rPr>
          <w:color w:val="auto"/>
        </w:rPr>
        <w:t>.</w:t>
      </w:r>
      <w:r w:rsidR="007E3465" w:rsidRPr="00226E7D">
        <w:rPr>
          <w:color w:val="auto"/>
        </w:rPr>
        <w:t xml:space="preserve"> </w:t>
      </w:r>
    </w:p>
    <w:p w14:paraId="14BCD67B" w14:textId="77777777" w:rsidR="009F6752" w:rsidRPr="00226E7D" w:rsidRDefault="009F6752" w:rsidP="00EC315F">
      <w:pPr>
        <w:pStyle w:val="Default"/>
        <w:spacing w:line="276" w:lineRule="auto"/>
        <w:jc w:val="both"/>
        <w:rPr>
          <w:color w:val="auto"/>
        </w:rPr>
      </w:pPr>
    </w:p>
    <w:p w14:paraId="14BCD67D" w14:textId="6375FB01" w:rsidR="00C3469B" w:rsidRPr="00226E7D" w:rsidRDefault="007F766C" w:rsidP="000009BE">
      <w:pPr>
        <w:pStyle w:val="Default"/>
        <w:spacing w:after="120" w:line="276" w:lineRule="auto"/>
        <w:jc w:val="both"/>
        <w:rPr>
          <w:color w:val="auto"/>
        </w:rPr>
      </w:pPr>
      <w:r w:rsidRPr="00226E7D">
        <w:rPr>
          <w:color w:val="auto"/>
        </w:rPr>
        <w:t>Predložena</w:t>
      </w:r>
      <w:r w:rsidR="009F6752" w:rsidRPr="00226E7D">
        <w:rPr>
          <w:color w:val="auto"/>
        </w:rPr>
        <w:t xml:space="preserve"> se</w:t>
      </w:r>
      <w:r w:rsidRPr="00226E7D">
        <w:rPr>
          <w:color w:val="auto"/>
        </w:rPr>
        <w:t xml:space="preserve"> </w:t>
      </w:r>
      <w:r w:rsidR="00652F15" w:rsidRPr="00226E7D">
        <w:rPr>
          <w:color w:val="auto"/>
        </w:rPr>
        <w:t>Nagodba</w:t>
      </w:r>
      <w:r w:rsidR="00505B53" w:rsidRPr="00226E7D">
        <w:rPr>
          <w:color w:val="auto"/>
        </w:rPr>
        <w:t xml:space="preserve"> između Republike Hrvatske i društva HŽ </w:t>
      </w:r>
      <w:r w:rsidR="00816541" w:rsidRPr="00226E7D">
        <w:rPr>
          <w:color w:val="auto"/>
        </w:rPr>
        <w:t>Putnički prijevoz</w:t>
      </w:r>
      <w:r w:rsidR="00505B53" w:rsidRPr="00226E7D">
        <w:rPr>
          <w:color w:val="auto"/>
        </w:rPr>
        <w:t xml:space="preserve"> d.o.o.</w:t>
      </w:r>
      <w:r w:rsidRPr="00226E7D">
        <w:rPr>
          <w:color w:val="auto"/>
        </w:rPr>
        <w:t xml:space="preserve"> o uređenju imovinsko-pravnih </w:t>
      </w:r>
      <w:r w:rsidR="00652F15" w:rsidRPr="00226E7D">
        <w:rPr>
          <w:color w:val="auto"/>
        </w:rPr>
        <w:t xml:space="preserve">pitanja preostalih nakon podjele </w:t>
      </w:r>
      <w:r w:rsidR="00604466" w:rsidRPr="00226E7D">
        <w:rPr>
          <w:color w:val="auto"/>
        </w:rPr>
        <w:t>HŽ</w:t>
      </w:r>
      <w:r w:rsidR="009F37F6" w:rsidRPr="00226E7D">
        <w:rPr>
          <w:color w:val="auto"/>
        </w:rPr>
        <w:t>-</w:t>
      </w:r>
      <w:r w:rsidR="00604466" w:rsidRPr="00226E7D">
        <w:rPr>
          <w:color w:val="auto"/>
        </w:rPr>
        <w:t xml:space="preserve">Hrvatske željeznice d.o.o. </w:t>
      </w:r>
      <w:r w:rsidR="00652F15" w:rsidRPr="00226E7D">
        <w:rPr>
          <w:color w:val="auto"/>
        </w:rPr>
        <w:t>(u daljnjem tekstu: Nagodba)</w:t>
      </w:r>
      <w:r w:rsidR="009F6752" w:rsidRPr="00226E7D">
        <w:rPr>
          <w:color w:val="auto"/>
        </w:rPr>
        <w:t xml:space="preserve"> temelji na Zakonu o podjeli trgovačkog društva HŽ</w:t>
      </w:r>
      <w:r w:rsidR="00604466" w:rsidRPr="00226E7D">
        <w:rPr>
          <w:color w:val="auto"/>
        </w:rPr>
        <w:t xml:space="preserve"> </w:t>
      </w:r>
      <w:r w:rsidR="009F6752" w:rsidRPr="00226E7D">
        <w:rPr>
          <w:color w:val="auto"/>
        </w:rPr>
        <w:t>–</w:t>
      </w:r>
      <w:r w:rsidR="00604466" w:rsidRPr="00226E7D">
        <w:rPr>
          <w:color w:val="auto"/>
        </w:rPr>
        <w:t xml:space="preserve"> </w:t>
      </w:r>
      <w:r w:rsidR="009F6752" w:rsidRPr="00226E7D">
        <w:rPr>
          <w:color w:val="auto"/>
        </w:rPr>
        <w:t>Hrvatske željeznice d.o.o. („Narodne novine“, br</w:t>
      </w:r>
      <w:r w:rsidR="00816541" w:rsidRPr="00226E7D">
        <w:rPr>
          <w:color w:val="auto"/>
        </w:rPr>
        <w:t>.</w:t>
      </w:r>
      <w:r w:rsidR="009F6752" w:rsidRPr="00226E7D">
        <w:rPr>
          <w:color w:val="auto"/>
        </w:rPr>
        <w:t xml:space="preserve"> 153/05. i 57/12., u daljnjem tekstu: </w:t>
      </w:r>
      <w:r w:rsidR="009F6752" w:rsidRPr="00226E7D">
        <w:rPr>
          <w:bCs/>
          <w:iCs/>
          <w:color w:val="auto"/>
        </w:rPr>
        <w:t>Zakon o podjeli</w:t>
      </w:r>
      <w:r w:rsidR="009F6752" w:rsidRPr="00226E7D">
        <w:rPr>
          <w:color w:val="auto"/>
        </w:rPr>
        <w:t xml:space="preserve">), točki II. Odluke Vlade Republike Hrvatske o podjeli trgovačkog društva HŽ-Hrvatske željeznice d.o.o. od 6. srpnja 2006. godine te točki 1.4. Plana podjele trgovačkog društva </w:t>
      </w:r>
      <w:r w:rsidR="00604466" w:rsidRPr="00226E7D">
        <w:rPr>
          <w:color w:val="auto"/>
        </w:rPr>
        <w:t>HŽ</w:t>
      </w:r>
      <w:r w:rsidR="009F37F6" w:rsidRPr="00226E7D">
        <w:rPr>
          <w:color w:val="auto"/>
        </w:rPr>
        <w:t>-</w:t>
      </w:r>
      <w:r w:rsidR="00604466" w:rsidRPr="00226E7D">
        <w:rPr>
          <w:color w:val="auto"/>
        </w:rPr>
        <w:t>Hrvatske željeznice d.o.o.</w:t>
      </w:r>
      <w:r w:rsidR="009F6752" w:rsidRPr="00226E7D">
        <w:rPr>
          <w:color w:val="auto"/>
        </w:rPr>
        <w:t xml:space="preserve"> Zagreb.</w:t>
      </w:r>
    </w:p>
    <w:p w14:paraId="14BCD67F" w14:textId="1A16387F" w:rsidR="00324F57" w:rsidRPr="00226E7D" w:rsidRDefault="00324F57" w:rsidP="000009BE">
      <w:pPr>
        <w:pStyle w:val="Default"/>
        <w:spacing w:after="120" w:line="276" w:lineRule="auto"/>
        <w:jc w:val="both"/>
        <w:rPr>
          <w:color w:val="auto"/>
        </w:rPr>
      </w:pPr>
      <w:r w:rsidRPr="00EF0B3F">
        <w:rPr>
          <w:color w:val="auto"/>
        </w:rPr>
        <w:t>Cilj sklapanja Nagodbe je</w:t>
      </w:r>
      <w:r w:rsidR="00F6779A" w:rsidRPr="00EF0B3F">
        <w:rPr>
          <w:color w:val="auto"/>
        </w:rPr>
        <w:t xml:space="preserve"> </w:t>
      </w:r>
      <w:r w:rsidR="0069697C" w:rsidRPr="00EF0B3F">
        <w:rPr>
          <w:color w:val="auto"/>
        </w:rPr>
        <w:t>da se društvu HŽPP</w:t>
      </w:r>
      <w:r w:rsidRPr="00EF0B3F">
        <w:rPr>
          <w:color w:val="auto"/>
        </w:rPr>
        <w:t xml:space="preserve"> namiri potraživanje za manje preneseni temeljni kapital </w:t>
      </w:r>
      <w:r w:rsidR="00794BA0" w:rsidRPr="00EF0B3F">
        <w:rPr>
          <w:color w:val="auto"/>
        </w:rPr>
        <w:t xml:space="preserve">temeljem nepotpuno provedene Podjele </w:t>
      </w:r>
      <w:r w:rsidR="00794BA0" w:rsidRPr="00EF0B3F">
        <w:t>prednika HŽ-Hrvatske željeznice d.o.o.</w:t>
      </w:r>
      <w:r w:rsidRPr="00EF0B3F">
        <w:rPr>
          <w:color w:val="auto"/>
        </w:rPr>
        <w:t>, a na što HŽ</w:t>
      </w:r>
      <w:r w:rsidR="008E4C88" w:rsidRPr="00EF0B3F">
        <w:rPr>
          <w:color w:val="auto"/>
        </w:rPr>
        <w:t>PP</w:t>
      </w:r>
      <w:r w:rsidRPr="00EF0B3F">
        <w:rPr>
          <w:color w:val="auto"/>
        </w:rPr>
        <w:t xml:space="preserve"> ima pravo kao pravni sljednik iza HŽ-Hrvatske željeznice d.o.o.</w:t>
      </w:r>
      <w:r w:rsidRPr="00226E7D">
        <w:rPr>
          <w:color w:val="auto"/>
        </w:rPr>
        <w:t xml:space="preserve">  </w:t>
      </w:r>
    </w:p>
    <w:p w14:paraId="14BCD680" w14:textId="69442C0C" w:rsidR="009F37F6" w:rsidRPr="00226E7D" w:rsidRDefault="00324F57" w:rsidP="009F37F6">
      <w:pPr>
        <w:pStyle w:val="Default"/>
        <w:spacing w:after="120" w:line="276" w:lineRule="auto"/>
        <w:jc w:val="both"/>
        <w:rPr>
          <w:color w:val="auto"/>
        </w:rPr>
      </w:pPr>
      <w:r w:rsidRPr="00226E7D">
        <w:rPr>
          <w:color w:val="auto"/>
        </w:rPr>
        <w:t>Naime, trgovačko društvo HŽ</w:t>
      </w:r>
      <w:r w:rsidR="009F37F6" w:rsidRPr="00226E7D">
        <w:rPr>
          <w:color w:val="auto"/>
        </w:rPr>
        <w:t>-</w:t>
      </w:r>
      <w:r w:rsidRPr="00226E7D">
        <w:rPr>
          <w:color w:val="auto"/>
        </w:rPr>
        <w:t>Hrvatske željeznice d.o.o., kao pravni prednik društva HŽ</w:t>
      </w:r>
      <w:r w:rsidR="0069697C" w:rsidRPr="00226E7D">
        <w:rPr>
          <w:color w:val="auto"/>
        </w:rPr>
        <w:t>PP</w:t>
      </w:r>
      <w:r w:rsidRPr="00226E7D">
        <w:rPr>
          <w:color w:val="auto"/>
        </w:rPr>
        <w:t xml:space="preserve"> nikada nije primilo naknadu za manje uneseni kapital pri izuzimanju imovine javnog dobra u vrijednosti od </w:t>
      </w:r>
      <w:r w:rsidR="008E4C88" w:rsidRPr="00226E7D">
        <w:rPr>
          <w:color w:val="auto"/>
        </w:rPr>
        <w:t>971.102.294,19 EUR</w:t>
      </w:r>
      <w:r w:rsidR="0069697C" w:rsidRPr="00226E7D">
        <w:rPr>
          <w:color w:val="auto"/>
        </w:rPr>
        <w:t xml:space="preserve"> </w:t>
      </w:r>
      <w:r w:rsidRPr="00226E7D">
        <w:rPr>
          <w:color w:val="auto"/>
        </w:rPr>
        <w:t xml:space="preserve">koji je korišten umjesto osiguranja pripadajućih izvora imovine koja se zakonom definirala kao željeznička infrastruktura i koja je prilikom Podjele postala javno dobro u općoj upotrebi u vlasništvu Republike Hrvatske i koja je u trenutku Podjele bila u bilanci i vlasništvu trgovačkog društva </w:t>
      </w:r>
      <w:r w:rsidR="009F37F6" w:rsidRPr="00226E7D">
        <w:rPr>
          <w:color w:val="auto"/>
        </w:rPr>
        <w:t>HŽ-</w:t>
      </w:r>
      <w:r w:rsidRPr="00226E7D">
        <w:rPr>
          <w:color w:val="auto"/>
        </w:rPr>
        <w:t>Hrvatske željeznice d.o.o</w:t>
      </w:r>
      <w:r w:rsidR="00F6779A" w:rsidRPr="00226E7D">
        <w:rPr>
          <w:color w:val="auto"/>
        </w:rPr>
        <w:t>.</w:t>
      </w:r>
    </w:p>
    <w:p w14:paraId="14BCD682" w14:textId="77777777" w:rsidR="00C3469B" w:rsidRPr="00226E7D" w:rsidRDefault="004C2264" w:rsidP="00C3469B">
      <w:pPr>
        <w:pStyle w:val="Default"/>
        <w:spacing w:after="120" w:line="276" w:lineRule="auto"/>
        <w:jc w:val="both"/>
        <w:rPr>
          <w:color w:val="auto"/>
        </w:rPr>
      </w:pPr>
      <w:r w:rsidRPr="00226E7D">
        <w:rPr>
          <w:color w:val="auto"/>
        </w:rPr>
        <w:t xml:space="preserve">Također se ističe da je </w:t>
      </w:r>
      <w:r w:rsidR="00C3469B" w:rsidRPr="00226E7D">
        <w:rPr>
          <w:color w:val="auto"/>
        </w:rPr>
        <w:t>Republika Hrvatska</w:t>
      </w:r>
      <w:r w:rsidRPr="00226E7D">
        <w:rPr>
          <w:color w:val="auto"/>
        </w:rPr>
        <w:t xml:space="preserve"> s još jednim pravnim sljednikom </w:t>
      </w:r>
      <w:r w:rsidR="00C3469B" w:rsidRPr="00226E7D">
        <w:rPr>
          <w:color w:val="auto"/>
        </w:rPr>
        <w:t xml:space="preserve">iza trgovačkog društva </w:t>
      </w:r>
      <w:r w:rsidR="009F37F6" w:rsidRPr="00226E7D">
        <w:rPr>
          <w:color w:val="auto"/>
        </w:rPr>
        <w:t>HŽ-</w:t>
      </w:r>
      <w:r w:rsidR="00604466" w:rsidRPr="00226E7D">
        <w:rPr>
          <w:color w:val="auto"/>
        </w:rPr>
        <w:t>Hrvatske željeznice d.o.o.</w:t>
      </w:r>
      <w:r w:rsidR="00C3469B" w:rsidRPr="00226E7D">
        <w:rPr>
          <w:color w:val="auto"/>
        </w:rPr>
        <w:t>,</w:t>
      </w:r>
      <w:r w:rsidRPr="00226E7D">
        <w:rPr>
          <w:color w:val="auto"/>
        </w:rPr>
        <w:t xml:space="preserve"> HŽ Cargom</w:t>
      </w:r>
      <w:r w:rsidR="00604466" w:rsidRPr="00226E7D">
        <w:rPr>
          <w:color w:val="auto"/>
        </w:rPr>
        <w:t xml:space="preserve"> d.o.o.</w:t>
      </w:r>
      <w:r w:rsidRPr="00226E7D">
        <w:rPr>
          <w:color w:val="auto"/>
        </w:rPr>
        <w:t xml:space="preserve"> već dana 23. prosinca 2022. godine </w:t>
      </w:r>
      <w:r w:rsidR="00C3469B" w:rsidRPr="00226E7D">
        <w:rPr>
          <w:color w:val="auto"/>
        </w:rPr>
        <w:t>sklopil</w:t>
      </w:r>
      <w:r w:rsidR="00604466" w:rsidRPr="00226E7D">
        <w:rPr>
          <w:color w:val="auto"/>
        </w:rPr>
        <w:t>a n</w:t>
      </w:r>
      <w:r w:rsidRPr="00226E7D">
        <w:rPr>
          <w:color w:val="auto"/>
        </w:rPr>
        <w:t>agodbu</w:t>
      </w:r>
      <w:r w:rsidR="00604466" w:rsidRPr="00226E7D">
        <w:rPr>
          <w:color w:val="auto"/>
        </w:rPr>
        <w:t xml:space="preserve"> (K</w:t>
      </w:r>
      <w:r w:rsidR="00C261CB" w:rsidRPr="00226E7D">
        <w:rPr>
          <w:color w:val="auto"/>
        </w:rPr>
        <w:t>LASA</w:t>
      </w:r>
      <w:r w:rsidR="00604466" w:rsidRPr="00226E7D">
        <w:rPr>
          <w:color w:val="auto"/>
        </w:rPr>
        <w:t>: 341-01/22-01/34, U</w:t>
      </w:r>
      <w:r w:rsidR="00C261CB" w:rsidRPr="00226E7D">
        <w:rPr>
          <w:color w:val="auto"/>
        </w:rPr>
        <w:t>RBROJ</w:t>
      </w:r>
      <w:r w:rsidR="00604466" w:rsidRPr="00226E7D">
        <w:rPr>
          <w:color w:val="auto"/>
        </w:rPr>
        <w:t>: 530-06-3-1-22-23)</w:t>
      </w:r>
      <w:r w:rsidRPr="00226E7D">
        <w:rPr>
          <w:color w:val="auto"/>
        </w:rPr>
        <w:t>,</w:t>
      </w:r>
      <w:r w:rsidR="00604466" w:rsidRPr="00226E7D">
        <w:rPr>
          <w:color w:val="auto"/>
        </w:rPr>
        <w:t xml:space="preserve"> </w:t>
      </w:r>
      <w:r w:rsidR="00C3469B" w:rsidRPr="00226E7D">
        <w:rPr>
          <w:color w:val="auto"/>
        </w:rPr>
        <w:t xml:space="preserve">temeljem Odluke Vlade od 22. prosinca 2022. godine o prihvaćanju Nagodbe između Republike Hrvatske i društva HŽ Cargo d.o.o., u svrhu restrukturiranja, </w:t>
      </w:r>
      <w:r w:rsidR="00492134" w:rsidRPr="00226E7D">
        <w:rPr>
          <w:color w:val="auto"/>
        </w:rPr>
        <w:t xml:space="preserve">KLASA: </w:t>
      </w:r>
      <w:r w:rsidR="00C3469B" w:rsidRPr="00226E7D">
        <w:rPr>
          <w:color w:val="auto"/>
        </w:rPr>
        <w:t>022-03/22-04</w:t>
      </w:r>
      <w:r w:rsidR="00604466" w:rsidRPr="00226E7D">
        <w:rPr>
          <w:color w:val="auto"/>
        </w:rPr>
        <w:t xml:space="preserve">/448, </w:t>
      </w:r>
      <w:r w:rsidR="00492134" w:rsidRPr="00226E7D">
        <w:rPr>
          <w:color w:val="auto"/>
        </w:rPr>
        <w:t>URBROJ</w:t>
      </w:r>
      <w:r w:rsidR="00604466" w:rsidRPr="00226E7D">
        <w:rPr>
          <w:color w:val="auto"/>
        </w:rPr>
        <w:t xml:space="preserve">: 50301-05/27-22-4. </w:t>
      </w:r>
      <w:r w:rsidRPr="00226E7D">
        <w:rPr>
          <w:color w:val="auto"/>
        </w:rPr>
        <w:t>Tom je pril</w:t>
      </w:r>
      <w:r w:rsidR="00997B0C" w:rsidRPr="00226E7D">
        <w:rPr>
          <w:color w:val="auto"/>
        </w:rPr>
        <w:t>i</w:t>
      </w:r>
      <w:r w:rsidRPr="00226E7D">
        <w:rPr>
          <w:color w:val="auto"/>
        </w:rPr>
        <w:t xml:space="preserve">kom sklopljen i </w:t>
      </w:r>
      <w:r w:rsidR="00C3469B" w:rsidRPr="00226E7D">
        <w:rPr>
          <w:color w:val="auto"/>
        </w:rPr>
        <w:t>Sporazum o uređenju imovinsko-pravnih odnosa između HŽ Carga</w:t>
      </w:r>
      <w:r w:rsidR="00604466" w:rsidRPr="00226E7D">
        <w:rPr>
          <w:color w:val="auto"/>
        </w:rPr>
        <w:t xml:space="preserve"> d.o.o.</w:t>
      </w:r>
      <w:r w:rsidR="00C3469B" w:rsidRPr="00226E7D">
        <w:rPr>
          <w:color w:val="auto"/>
        </w:rPr>
        <w:t xml:space="preserve">, HŽ Infrastrukture </w:t>
      </w:r>
      <w:r w:rsidR="00604466" w:rsidRPr="00226E7D">
        <w:rPr>
          <w:color w:val="auto"/>
        </w:rPr>
        <w:t xml:space="preserve">d.o.o. </w:t>
      </w:r>
      <w:r w:rsidR="00C3469B" w:rsidRPr="00226E7D">
        <w:rPr>
          <w:color w:val="auto"/>
        </w:rPr>
        <w:t>i HŽ Putničkog prijevoza</w:t>
      </w:r>
      <w:r w:rsidR="00604466" w:rsidRPr="00226E7D">
        <w:rPr>
          <w:color w:val="auto"/>
        </w:rPr>
        <w:t xml:space="preserve"> d.o.o.</w:t>
      </w:r>
      <w:r w:rsidR="00666BA5" w:rsidRPr="00226E7D">
        <w:rPr>
          <w:color w:val="auto"/>
        </w:rPr>
        <w:t xml:space="preserve"> od 31</w:t>
      </w:r>
      <w:r w:rsidR="00C3469B" w:rsidRPr="00226E7D">
        <w:rPr>
          <w:color w:val="auto"/>
        </w:rPr>
        <w:t xml:space="preserve">. </w:t>
      </w:r>
      <w:r w:rsidR="002C6B40" w:rsidRPr="00226E7D">
        <w:rPr>
          <w:color w:val="auto"/>
        </w:rPr>
        <w:t>kolovoza</w:t>
      </w:r>
      <w:r w:rsidR="00C3469B" w:rsidRPr="00226E7D">
        <w:rPr>
          <w:color w:val="auto"/>
        </w:rPr>
        <w:t xml:space="preserve"> 2022. godine uz Aneks od 2.</w:t>
      </w:r>
      <w:r w:rsidRPr="00226E7D">
        <w:rPr>
          <w:color w:val="auto"/>
        </w:rPr>
        <w:t xml:space="preserve"> </w:t>
      </w:r>
      <w:r w:rsidR="002C6B40" w:rsidRPr="00226E7D">
        <w:rPr>
          <w:color w:val="auto"/>
        </w:rPr>
        <w:t>studenog</w:t>
      </w:r>
      <w:r w:rsidR="007675C6" w:rsidRPr="00226E7D">
        <w:rPr>
          <w:color w:val="auto"/>
        </w:rPr>
        <w:t xml:space="preserve"> </w:t>
      </w:r>
      <w:r w:rsidR="00C3469B" w:rsidRPr="00226E7D">
        <w:rPr>
          <w:color w:val="auto"/>
        </w:rPr>
        <w:t xml:space="preserve">2022. godine, </w:t>
      </w:r>
      <w:r w:rsidR="002C6B40" w:rsidRPr="00226E7D">
        <w:rPr>
          <w:color w:val="auto"/>
        </w:rPr>
        <w:t xml:space="preserve">a </w:t>
      </w:r>
      <w:r w:rsidR="00C3469B" w:rsidRPr="00226E7D">
        <w:rPr>
          <w:color w:val="auto"/>
        </w:rPr>
        <w:t xml:space="preserve">vezano uz nekretnine koje su im kao pravnim sljednicima pripale podjelom HŽ-a i HŽ Vuče vlakova d.o.o., </w:t>
      </w:r>
      <w:r w:rsidRPr="00226E7D">
        <w:rPr>
          <w:color w:val="auto"/>
        </w:rPr>
        <w:t xml:space="preserve">a </w:t>
      </w:r>
      <w:r w:rsidR="00C3469B" w:rsidRPr="00226E7D">
        <w:rPr>
          <w:color w:val="auto"/>
        </w:rPr>
        <w:t>čija se podjela temelji na Zakonu o podjeli i Odluci o podjeli.</w:t>
      </w:r>
    </w:p>
    <w:p w14:paraId="14BCD683" w14:textId="08ADBB19" w:rsidR="002C6B40" w:rsidRPr="00226E7D" w:rsidRDefault="0071159E" w:rsidP="00C3469B">
      <w:pPr>
        <w:pStyle w:val="Default"/>
        <w:spacing w:after="120" w:line="276" w:lineRule="auto"/>
        <w:jc w:val="both"/>
        <w:rPr>
          <w:color w:val="auto"/>
        </w:rPr>
      </w:pPr>
      <w:r w:rsidRPr="00226E7D">
        <w:rPr>
          <w:color w:val="auto"/>
        </w:rPr>
        <w:lastRenderedPageBreak/>
        <w:t>Tim aktima</w:t>
      </w:r>
      <w:r w:rsidR="002C6B40" w:rsidRPr="00226E7D">
        <w:rPr>
          <w:color w:val="auto"/>
        </w:rPr>
        <w:t xml:space="preserve"> je za društvo HŽ Cargo d.o.o.</w:t>
      </w:r>
      <w:r w:rsidR="00997D72" w:rsidRPr="00226E7D">
        <w:rPr>
          <w:color w:val="auto"/>
        </w:rPr>
        <w:t xml:space="preserve"> riješeno pitanje </w:t>
      </w:r>
      <w:r w:rsidRPr="00226E7D">
        <w:rPr>
          <w:color w:val="auto"/>
        </w:rPr>
        <w:t>manjkavosti</w:t>
      </w:r>
      <w:r w:rsidR="00997D72" w:rsidRPr="00226E7D">
        <w:rPr>
          <w:color w:val="auto"/>
        </w:rPr>
        <w:t xml:space="preserve"> u provedbi podjele iza društva HŽ-Hrvatske željeznice d.o.o. te mu je Nagodbom priznata osnovanost materijalno-pravnih potraživanja</w:t>
      </w:r>
      <w:r w:rsidR="004C2264" w:rsidRPr="00226E7D">
        <w:rPr>
          <w:color w:val="auto"/>
        </w:rPr>
        <w:t xml:space="preserve"> čime su se za to društvo </w:t>
      </w:r>
      <w:r w:rsidR="00EE201B" w:rsidRPr="00226E7D">
        <w:rPr>
          <w:color w:val="auto"/>
        </w:rPr>
        <w:t>ispunilo pretpostavke za ostvarenje ciljeva</w:t>
      </w:r>
      <w:r w:rsidR="00F11E2B">
        <w:rPr>
          <w:color w:val="auto"/>
        </w:rPr>
        <w:t>8</w:t>
      </w:r>
      <w:r w:rsidR="00EE201B" w:rsidRPr="00226E7D">
        <w:rPr>
          <w:color w:val="auto"/>
        </w:rPr>
        <w:t xml:space="preserve"> dugoročne održivosti poslovanja i pronalaženja strateškog partnera, ka</w:t>
      </w:r>
      <w:r w:rsidR="004C2264" w:rsidRPr="00226E7D">
        <w:rPr>
          <w:color w:val="auto"/>
        </w:rPr>
        <w:t xml:space="preserve">ko </w:t>
      </w:r>
      <w:r w:rsidR="00EE201B" w:rsidRPr="00226E7D">
        <w:rPr>
          <w:color w:val="auto"/>
        </w:rPr>
        <w:t>je zadano ciljevima strateških dokumenata NPOO-a i Pisma sektorske politike.</w:t>
      </w:r>
    </w:p>
    <w:p w14:paraId="6F95DDD9" w14:textId="31B9727D" w:rsidR="00035CF6" w:rsidRPr="00226E7D" w:rsidRDefault="008E4C88" w:rsidP="004C2264">
      <w:pPr>
        <w:pStyle w:val="Default"/>
        <w:spacing w:after="120" w:line="276" w:lineRule="auto"/>
        <w:jc w:val="both"/>
        <w:rPr>
          <w:color w:val="auto"/>
        </w:rPr>
      </w:pPr>
      <w:r w:rsidRPr="00226E7D">
        <w:rPr>
          <w:color w:val="auto"/>
        </w:rPr>
        <w:t>Nadalje, Vlada Republike Hrvatske je na svojoj sjednici 27. prosinca 2024. godine, na temelju iste činjenične osnove, donijela Odluku o prihvaćanju nagodbe između Republike Hrvatske i društva HŽ Infrastruktura d.o.o. o uređenju imovinsko-pravnih pitanja preostalih nakon podjele HŽ-Hrvatske željeznice d.o.o.</w:t>
      </w:r>
      <w:r w:rsidR="00476EED" w:rsidRPr="00226E7D">
        <w:rPr>
          <w:color w:val="auto"/>
        </w:rPr>
        <w:t xml:space="preserve"> (KLASA: 022-03/24-04/467, URBROJ: 50301-27/27-24-2)</w:t>
      </w:r>
      <w:r w:rsidR="00035CF6" w:rsidRPr="00226E7D">
        <w:rPr>
          <w:color w:val="auto"/>
        </w:rPr>
        <w:t xml:space="preserve">, a slijedom koje </w:t>
      </w:r>
      <w:r w:rsidR="00973439" w:rsidRPr="00226E7D">
        <w:rPr>
          <w:color w:val="auto"/>
        </w:rPr>
        <w:t>je sklopljena</w:t>
      </w:r>
      <w:r w:rsidR="00035CF6" w:rsidRPr="00226E7D">
        <w:rPr>
          <w:color w:val="auto"/>
        </w:rPr>
        <w:t xml:space="preserve"> Nagodba između HŽ Infrastrukture d.o.o. i Republike Hrvatske</w:t>
      </w:r>
      <w:r w:rsidR="00CE244A" w:rsidRPr="00226E7D">
        <w:rPr>
          <w:color w:val="auto"/>
        </w:rPr>
        <w:t xml:space="preserve"> dana 7. siječnja 2025. godine</w:t>
      </w:r>
      <w:r w:rsidR="00035CF6" w:rsidRPr="00226E7D">
        <w:rPr>
          <w:color w:val="auto"/>
        </w:rPr>
        <w:t>, te će se navedenim aktom riješiti pitanja manjkavosti u provedbi podjele za još jedno društvo sljednika iza društva HŽ-Hrvatske željeznice d.o.o.</w:t>
      </w:r>
    </w:p>
    <w:p w14:paraId="14BCD685" w14:textId="2DD3F5EF" w:rsidR="007B7DD5" w:rsidRPr="00226E7D" w:rsidRDefault="00035CF6" w:rsidP="007B7DD5">
      <w:pPr>
        <w:pStyle w:val="Default"/>
        <w:spacing w:after="120" w:line="276" w:lineRule="auto"/>
        <w:jc w:val="both"/>
        <w:rPr>
          <w:color w:val="auto"/>
        </w:rPr>
      </w:pPr>
      <w:r w:rsidRPr="00226E7D">
        <w:rPr>
          <w:color w:val="auto"/>
        </w:rPr>
        <w:t>Stoga se</w:t>
      </w:r>
      <w:r w:rsidR="000009BE" w:rsidRPr="00226E7D">
        <w:rPr>
          <w:color w:val="auto"/>
        </w:rPr>
        <w:t>,</w:t>
      </w:r>
      <w:r w:rsidR="00652F15" w:rsidRPr="00226E7D">
        <w:rPr>
          <w:color w:val="auto"/>
        </w:rPr>
        <w:t xml:space="preserve"> t</w:t>
      </w:r>
      <w:r w:rsidR="00997D72" w:rsidRPr="00226E7D">
        <w:rPr>
          <w:color w:val="auto"/>
        </w:rPr>
        <w:t>emeljem iste činjenično</w:t>
      </w:r>
      <w:r w:rsidR="004C2264" w:rsidRPr="00226E7D">
        <w:rPr>
          <w:color w:val="auto"/>
        </w:rPr>
        <w:t>-</w:t>
      </w:r>
      <w:r w:rsidR="00997D72" w:rsidRPr="00226E7D">
        <w:rPr>
          <w:color w:val="auto"/>
        </w:rPr>
        <w:t>pravne osnove</w:t>
      </w:r>
      <w:r w:rsidR="0071159E" w:rsidRPr="00226E7D">
        <w:rPr>
          <w:color w:val="auto"/>
        </w:rPr>
        <w:t xml:space="preserve"> potraživanja</w:t>
      </w:r>
      <w:r w:rsidRPr="00226E7D">
        <w:rPr>
          <w:color w:val="auto"/>
        </w:rPr>
        <w:t>,</w:t>
      </w:r>
      <w:r w:rsidR="00EE201B" w:rsidRPr="00226E7D">
        <w:rPr>
          <w:color w:val="auto"/>
        </w:rPr>
        <w:t xml:space="preserve"> predlaže sklapanje Nagodbe između Republike Hrvatske i društva HŽ</w:t>
      </w:r>
      <w:r w:rsidR="00D32D0C" w:rsidRPr="00226E7D">
        <w:rPr>
          <w:color w:val="auto"/>
        </w:rPr>
        <w:t>PP</w:t>
      </w:r>
      <w:r w:rsidR="00EE201B" w:rsidRPr="00226E7D">
        <w:rPr>
          <w:color w:val="auto"/>
        </w:rPr>
        <w:t xml:space="preserve">, koje </w:t>
      </w:r>
      <w:r w:rsidR="00FC4C03" w:rsidRPr="00226E7D">
        <w:rPr>
          <w:color w:val="auto"/>
        </w:rPr>
        <w:t xml:space="preserve">društvo </w:t>
      </w:r>
      <w:r w:rsidR="00EE201B" w:rsidRPr="00226E7D">
        <w:rPr>
          <w:color w:val="auto"/>
        </w:rPr>
        <w:t xml:space="preserve">je također pravni sljednik iza društva </w:t>
      </w:r>
      <w:r w:rsidR="009F37F6" w:rsidRPr="00226E7D">
        <w:rPr>
          <w:color w:val="auto"/>
        </w:rPr>
        <w:t>HŽ-</w:t>
      </w:r>
      <w:r w:rsidR="007B7DD5" w:rsidRPr="00226E7D">
        <w:rPr>
          <w:color w:val="auto"/>
        </w:rPr>
        <w:t>Hrvatske željeznice d.o.o.</w:t>
      </w:r>
      <w:r w:rsidR="00446783" w:rsidRPr="00226E7D">
        <w:rPr>
          <w:color w:val="auto"/>
        </w:rPr>
        <w:t xml:space="preserve"> </w:t>
      </w:r>
      <w:r w:rsidR="007B7DD5" w:rsidRPr="00226E7D">
        <w:rPr>
          <w:color w:val="auto"/>
        </w:rPr>
        <w:t>Republika Hrvatska je</w:t>
      </w:r>
      <w:r w:rsidR="009F37F6" w:rsidRPr="00226E7D">
        <w:rPr>
          <w:color w:val="auto"/>
        </w:rPr>
        <w:t xml:space="preserve"> na temelju Zaključne bilance podjele</w:t>
      </w:r>
      <w:r w:rsidR="007B7DD5" w:rsidRPr="00226E7D">
        <w:rPr>
          <w:color w:val="auto"/>
        </w:rPr>
        <w:t xml:space="preserve"> preuzela obveze </w:t>
      </w:r>
      <w:r w:rsidR="003A3183" w:rsidRPr="00226E7D">
        <w:rPr>
          <w:color w:val="auto"/>
        </w:rPr>
        <w:t xml:space="preserve">društva </w:t>
      </w:r>
      <w:r w:rsidR="009F37F6" w:rsidRPr="00226E7D">
        <w:rPr>
          <w:color w:val="auto"/>
        </w:rPr>
        <w:t>HŽ-</w:t>
      </w:r>
      <w:r w:rsidR="007B7DD5" w:rsidRPr="00226E7D">
        <w:rPr>
          <w:color w:val="auto"/>
        </w:rPr>
        <w:t>Hrvatske željeznice d.o.o.</w:t>
      </w:r>
      <w:r w:rsidR="003A3183" w:rsidRPr="00226E7D">
        <w:rPr>
          <w:color w:val="auto"/>
        </w:rPr>
        <w:t xml:space="preserve"> nastalih do </w:t>
      </w:r>
      <w:r w:rsidR="009F37F6" w:rsidRPr="00226E7D">
        <w:rPr>
          <w:color w:val="auto"/>
        </w:rPr>
        <w:t>trenutka P</w:t>
      </w:r>
      <w:r w:rsidR="003A3183" w:rsidRPr="00226E7D">
        <w:rPr>
          <w:color w:val="auto"/>
        </w:rPr>
        <w:t>odjele</w:t>
      </w:r>
      <w:r w:rsidR="00EA210A" w:rsidRPr="00226E7D">
        <w:rPr>
          <w:color w:val="auto"/>
        </w:rPr>
        <w:t>, a koje su predstavljale izvore financiranja javnog dobra</w:t>
      </w:r>
      <w:r w:rsidR="003A3183" w:rsidRPr="00226E7D">
        <w:rPr>
          <w:color w:val="auto"/>
        </w:rPr>
        <w:t xml:space="preserve"> te je </w:t>
      </w:r>
      <w:r w:rsidR="009F37F6" w:rsidRPr="00226E7D">
        <w:rPr>
          <w:color w:val="auto"/>
        </w:rPr>
        <w:t xml:space="preserve">time </w:t>
      </w:r>
      <w:r w:rsidR="007B7DD5" w:rsidRPr="00226E7D">
        <w:rPr>
          <w:color w:val="auto"/>
        </w:rPr>
        <w:t xml:space="preserve">isplatila dio ukupne naknade za izuzetu imovinu, pri čemu je preostala </w:t>
      </w:r>
      <w:r w:rsidR="009F37F6" w:rsidRPr="00226E7D">
        <w:rPr>
          <w:color w:val="auto"/>
        </w:rPr>
        <w:t xml:space="preserve">razlika za </w:t>
      </w:r>
      <w:r w:rsidR="00FA60E0" w:rsidRPr="00226E7D">
        <w:rPr>
          <w:color w:val="auto"/>
        </w:rPr>
        <w:t xml:space="preserve">koja pripada </w:t>
      </w:r>
      <w:r w:rsidR="009F37F6" w:rsidRPr="00226E7D">
        <w:rPr>
          <w:color w:val="auto"/>
        </w:rPr>
        <w:t>društvu HŽ-</w:t>
      </w:r>
      <w:r w:rsidR="007B7DD5" w:rsidRPr="00226E7D">
        <w:rPr>
          <w:color w:val="auto"/>
        </w:rPr>
        <w:t>Hrvatske željeznice d.o.o. kao pravnom predniku u iznosu od 2.763.226.219,18 k</w:t>
      </w:r>
      <w:r w:rsidR="00320837" w:rsidRPr="00226E7D">
        <w:rPr>
          <w:color w:val="auto"/>
        </w:rPr>
        <w:t>u</w:t>
      </w:r>
      <w:r w:rsidR="007B7DD5" w:rsidRPr="00226E7D">
        <w:rPr>
          <w:color w:val="auto"/>
        </w:rPr>
        <w:t>n</w:t>
      </w:r>
      <w:r w:rsidR="00320837" w:rsidRPr="00226E7D">
        <w:rPr>
          <w:color w:val="auto"/>
        </w:rPr>
        <w:t>a</w:t>
      </w:r>
      <w:r w:rsidR="007B7DD5" w:rsidRPr="00226E7D">
        <w:rPr>
          <w:color w:val="auto"/>
        </w:rPr>
        <w:t xml:space="preserve">. </w:t>
      </w:r>
      <w:r w:rsidR="003A3183" w:rsidRPr="00226E7D">
        <w:rPr>
          <w:color w:val="auto"/>
        </w:rPr>
        <w:t>Posljedično</w:t>
      </w:r>
      <w:r w:rsidR="007B7DD5" w:rsidRPr="00226E7D">
        <w:rPr>
          <w:color w:val="auto"/>
        </w:rPr>
        <w:t>, iznos od</w:t>
      </w:r>
      <w:r w:rsidRPr="00226E7D">
        <w:rPr>
          <w:color w:val="auto"/>
        </w:rPr>
        <w:t xml:space="preserve"> 1.187.358.306,38 k</w:t>
      </w:r>
      <w:r w:rsidR="00320837" w:rsidRPr="00226E7D">
        <w:rPr>
          <w:color w:val="auto"/>
        </w:rPr>
        <w:t>u</w:t>
      </w:r>
      <w:r w:rsidRPr="00226E7D">
        <w:rPr>
          <w:color w:val="auto"/>
        </w:rPr>
        <w:t>n</w:t>
      </w:r>
      <w:r w:rsidR="00320837" w:rsidRPr="00226E7D">
        <w:rPr>
          <w:color w:val="auto"/>
        </w:rPr>
        <w:t>a</w:t>
      </w:r>
      <w:r w:rsidR="00037A2D" w:rsidRPr="00226E7D">
        <w:rPr>
          <w:color w:val="auto"/>
        </w:rPr>
        <w:t>,</w:t>
      </w:r>
      <w:r w:rsidRPr="00226E7D">
        <w:rPr>
          <w:color w:val="auto"/>
        </w:rPr>
        <w:t xml:space="preserve"> odnosno 157.589.529,02 </w:t>
      </w:r>
      <w:r w:rsidR="00AF448C" w:rsidRPr="00226E7D">
        <w:rPr>
          <w:color w:val="auto"/>
        </w:rPr>
        <w:t>eura</w:t>
      </w:r>
      <w:r w:rsidR="007B7DD5" w:rsidRPr="00226E7D">
        <w:rPr>
          <w:color w:val="auto"/>
        </w:rPr>
        <w:t xml:space="preserve"> (</w:t>
      </w:r>
      <w:r w:rsidRPr="00226E7D">
        <w:rPr>
          <w:color w:val="auto"/>
        </w:rPr>
        <w:t>42,97</w:t>
      </w:r>
      <w:r w:rsidR="007B7DD5" w:rsidRPr="00226E7D">
        <w:rPr>
          <w:color w:val="auto"/>
        </w:rPr>
        <w:t xml:space="preserve">%) </w:t>
      </w:r>
      <w:r w:rsidR="00EA210A" w:rsidRPr="00226E7D">
        <w:rPr>
          <w:color w:val="auto"/>
        </w:rPr>
        <w:t xml:space="preserve">predstavlja dio Manjka koji </w:t>
      </w:r>
      <w:r w:rsidR="007B7DD5" w:rsidRPr="00226E7D">
        <w:rPr>
          <w:color w:val="auto"/>
        </w:rPr>
        <w:t>pripada društvu HŽ</w:t>
      </w:r>
      <w:r w:rsidR="00A53C40" w:rsidRPr="00226E7D">
        <w:rPr>
          <w:color w:val="auto"/>
        </w:rPr>
        <w:t>PP</w:t>
      </w:r>
      <w:r w:rsidR="007B7DD5" w:rsidRPr="00226E7D">
        <w:rPr>
          <w:color w:val="auto"/>
        </w:rPr>
        <w:t xml:space="preserve"> kao pravnom sljedniku iza društva </w:t>
      </w:r>
      <w:r w:rsidR="009F37F6" w:rsidRPr="00226E7D">
        <w:rPr>
          <w:color w:val="auto"/>
        </w:rPr>
        <w:t>HŽ-</w:t>
      </w:r>
      <w:r w:rsidR="007B7DD5" w:rsidRPr="00226E7D">
        <w:rPr>
          <w:color w:val="auto"/>
        </w:rPr>
        <w:t>Hrvatske željeznice d.o.o.</w:t>
      </w:r>
      <w:r w:rsidR="00E14930" w:rsidRPr="00226E7D">
        <w:rPr>
          <w:color w:val="auto"/>
        </w:rPr>
        <w:t xml:space="preserve"> i koji </w:t>
      </w:r>
      <w:r w:rsidR="00E14930" w:rsidRPr="00EF0B3F">
        <w:rPr>
          <w:color w:val="auto"/>
        </w:rPr>
        <w:t xml:space="preserve">iznos predstavlja </w:t>
      </w:r>
      <w:r w:rsidR="00AB4CC2" w:rsidRPr="00EF0B3F">
        <w:rPr>
          <w:color w:val="auto"/>
        </w:rPr>
        <w:t xml:space="preserve">pravo </w:t>
      </w:r>
      <w:r w:rsidR="00E14930" w:rsidRPr="00EF0B3F">
        <w:rPr>
          <w:color w:val="auto"/>
        </w:rPr>
        <w:t>HŽ</w:t>
      </w:r>
      <w:r w:rsidR="00BC013C" w:rsidRPr="00EF0B3F">
        <w:rPr>
          <w:color w:val="auto"/>
        </w:rPr>
        <w:t>PP</w:t>
      </w:r>
      <w:r w:rsidR="00AB4CC2" w:rsidRPr="00EF0B3F">
        <w:rPr>
          <w:color w:val="auto"/>
        </w:rPr>
        <w:t>-a</w:t>
      </w:r>
      <w:r w:rsidR="00BC013C" w:rsidRPr="00EF0B3F">
        <w:rPr>
          <w:color w:val="auto"/>
        </w:rPr>
        <w:t xml:space="preserve"> </w:t>
      </w:r>
      <w:r w:rsidR="00AB4CC2" w:rsidRPr="00EF0B3F">
        <w:rPr>
          <w:color w:val="auto"/>
        </w:rPr>
        <w:t>na nadoknadu kapitala za</w:t>
      </w:r>
      <w:r w:rsidR="00EC16B9" w:rsidRPr="00EF0B3F">
        <w:rPr>
          <w:color w:val="auto"/>
        </w:rPr>
        <w:t xml:space="preserve"> dio</w:t>
      </w:r>
      <w:r w:rsidR="00AB4CC2" w:rsidRPr="00EF0B3F">
        <w:rPr>
          <w:color w:val="auto"/>
        </w:rPr>
        <w:t xml:space="preserve"> izuzeto</w:t>
      </w:r>
      <w:r w:rsidR="00EC16B9" w:rsidRPr="00EF0B3F">
        <w:rPr>
          <w:color w:val="auto"/>
        </w:rPr>
        <w:t>g</w:t>
      </w:r>
      <w:r w:rsidR="00AB4CC2" w:rsidRPr="00EF0B3F">
        <w:rPr>
          <w:color w:val="auto"/>
        </w:rPr>
        <w:t xml:space="preserve"> javno</w:t>
      </w:r>
      <w:r w:rsidR="00EC16B9" w:rsidRPr="00EF0B3F">
        <w:rPr>
          <w:color w:val="auto"/>
        </w:rPr>
        <w:t>g</w:t>
      </w:r>
      <w:r w:rsidR="00AB4CC2" w:rsidRPr="00EF0B3F">
        <w:rPr>
          <w:color w:val="auto"/>
        </w:rPr>
        <w:t xml:space="preserve"> dobr</w:t>
      </w:r>
      <w:r w:rsidR="00EC16B9" w:rsidRPr="00EF0B3F">
        <w:rPr>
          <w:color w:val="auto"/>
        </w:rPr>
        <w:t>a</w:t>
      </w:r>
      <w:r w:rsidR="00AB4CC2" w:rsidRPr="00EF0B3F">
        <w:rPr>
          <w:color w:val="auto"/>
        </w:rPr>
        <w:t>.</w:t>
      </w:r>
    </w:p>
    <w:p w14:paraId="74108CBA" w14:textId="50E14AFD" w:rsidR="000507D7" w:rsidRPr="00226E7D" w:rsidRDefault="00FA60E0" w:rsidP="007B7DD5">
      <w:pPr>
        <w:pStyle w:val="Default"/>
        <w:spacing w:after="120" w:line="276" w:lineRule="auto"/>
        <w:jc w:val="both"/>
        <w:rPr>
          <w:color w:val="0D0D0D" w:themeColor="text1" w:themeTint="F2"/>
        </w:rPr>
      </w:pPr>
      <w:r w:rsidRPr="00226E7D">
        <w:rPr>
          <w:color w:val="auto"/>
        </w:rPr>
        <w:t>Uzimajući u obzir potraž</w:t>
      </w:r>
      <w:r w:rsidR="00035CF6" w:rsidRPr="00226E7D">
        <w:rPr>
          <w:color w:val="auto"/>
        </w:rPr>
        <w:t>ivanje Republike Hrvatske od HŽPP</w:t>
      </w:r>
      <w:r w:rsidRPr="00226E7D">
        <w:rPr>
          <w:color w:val="auto"/>
        </w:rPr>
        <w:t xml:space="preserve"> u iznosu od </w:t>
      </w:r>
      <w:r w:rsidR="000B6B48" w:rsidRPr="00226E7D">
        <w:rPr>
          <w:color w:val="auto"/>
        </w:rPr>
        <w:t>2.040.389,44</w:t>
      </w:r>
      <w:r w:rsidR="00320837" w:rsidRPr="00226E7D">
        <w:rPr>
          <w:color w:val="auto"/>
        </w:rPr>
        <w:t xml:space="preserve"> eura</w:t>
      </w:r>
      <w:r w:rsidR="000009BE" w:rsidRPr="00226E7D">
        <w:rPr>
          <w:color w:val="auto"/>
        </w:rPr>
        <w:t xml:space="preserve"> </w:t>
      </w:r>
      <w:r w:rsidR="00035CF6" w:rsidRPr="00226E7D">
        <w:rPr>
          <w:color w:val="auto"/>
        </w:rPr>
        <w:t xml:space="preserve">koji iznos predstavlja regresno potraživanje Ministarstva financija </w:t>
      </w:r>
      <w:r w:rsidRPr="00226E7D">
        <w:rPr>
          <w:color w:val="auto"/>
        </w:rPr>
        <w:t xml:space="preserve">za </w:t>
      </w:r>
      <w:r w:rsidR="000507D7" w:rsidRPr="00226E7D">
        <w:rPr>
          <w:color w:val="auto"/>
        </w:rPr>
        <w:t>otplaćene obveze po</w:t>
      </w:r>
      <w:r w:rsidRPr="00226E7D">
        <w:rPr>
          <w:color w:val="auto"/>
        </w:rPr>
        <w:t xml:space="preserve"> Ugovoru o</w:t>
      </w:r>
      <w:r w:rsidR="00D50C53" w:rsidRPr="00226E7D">
        <w:rPr>
          <w:color w:val="auto"/>
        </w:rPr>
        <w:t xml:space="preserve"> kreditu </w:t>
      </w:r>
      <w:r w:rsidRPr="00226E7D">
        <w:rPr>
          <w:color w:val="auto"/>
        </w:rPr>
        <w:t xml:space="preserve">zaključenom između HŽ </w:t>
      </w:r>
      <w:r w:rsidR="000507D7" w:rsidRPr="00226E7D">
        <w:rPr>
          <w:color w:val="auto"/>
        </w:rPr>
        <w:t>Putnički prijevoz</w:t>
      </w:r>
      <w:r w:rsidRPr="00226E7D">
        <w:rPr>
          <w:color w:val="auto"/>
        </w:rPr>
        <w:t xml:space="preserve"> d.o.o. i </w:t>
      </w:r>
      <w:r w:rsidR="000507D7" w:rsidRPr="00226E7D">
        <w:rPr>
          <w:color w:val="auto"/>
        </w:rPr>
        <w:t>Hrvatske banke za obnovu i razvita</w:t>
      </w:r>
      <w:r w:rsidR="009D0B7F" w:rsidRPr="00226E7D">
        <w:rPr>
          <w:color w:val="auto"/>
        </w:rPr>
        <w:t>k</w:t>
      </w:r>
      <w:r w:rsidR="000B6B48" w:rsidRPr="00226E7D">
        <w:rPr>
          <w:color w:val="auto"/>
        </w:rPr>
        <w:t xml:space="preserve"> </w:t>
      </w:r>
      <w:r w:rsidR="000B6B48" w:rsidRPr="00226E7D">
        <w:rPr>
          <w:color w:val="0D0D0D" w:themeColor="text1" w:themeTint="F2"/>
        </w:rPr>
        <w:t>br. KO-25/13 od 28. siječnja 2014.</w:t>
      </w:r>
      <w:r w:rsidRPr="00226E7D">
        <w:rPr>
          <w:color w:val="0D0D0D" w:themeColor="text1" w:themeTint="F2"/>
        </w:rPr>
        <w:t xml:space="preserve">, koji je bio odobren uz državno jamstvo </w:t>
      </w:r>
      <w:r w:rsidR="00446783" w:rsidRPr="00226E7D">
        <w:rPr>
          <w:color w:val="0D0D0D" w:themeColor="text1" w:themeTint="F2"/>
        </w:rPr>
        <w:t xml:space="preserve">Riznični broj </w:t>
      </w:r>
      <w:r w:rsidR="000B6B48" w:rsidRPr="00226E7D">
        <w:rPr>
          <w:color w:val="0D0D0D" w:themeColor="text1" w:themeTint="F2"/>
        </w:rPr>
        <w:t>F-001-14</w:t>
      </w:r>
      <w:r w:rsidR="000507D7" w:rsidRPr="00226E7D">
        <w:rPr>
          <w:color w:val="0D0D0D" w:themeColor="text1" w:themeTint="F2"/>
        </w:rPr>
        <w:t xml:space="preserve"> izdanom za osiguranje kredita</w:t>
      </w:r>
      <w:r w:rsidR="00E87CB1" w:rsidRPr="00226E7D">
        <w:rPr>
          <w:color w:val="0D0D0D" w:themeColor="text1" w:themeTint="F2"/>
        </w:rPr>
        <w:t xml:space="preserve">, </w:t>
      </w:r>
      <w:r w:rsidRPr="00226E7D">
        <w:rPr>
          <w:color w:val="0D0D0D" w:themeColor="text1" w:themeTint="F2"/>
        </w:rPr>
        <w:t xml:space="preserve">potpisom predmetne Nagodbe vrši se prijeboj potraživanja u iznosu od </w:t>
      </w:r>
      <w:r w:rsidR="000B6B48" w:rsidRPr="00226E7D">
        <w:rPr>
          <w:color w:val="0D0D0D" w:themeColor="text1" w:themeTint="F2"/>
        </w:rPr>
        <w:t>2.040.389,44</w:t>
      </w:r>
      <w:r w:rsidRPr="00226E7D">
        <w:rPr>
          <w:color w:val="0D0D0D" w:themeColor="text1" w:themeTint="F2"/>
        </w:rPr>
        <w:t xml:space="preserve"> </w:t>
      </w:r>
      <w:r w:rsidR="00616B66" w:rsidRPr="00226E7D">
        <w:rPr>
          <w:color w:val="0D0D0D" w:themeColor="text1" w:themeTint="F2"/>
        </w:rPr>
        <w:t>eura</w:t>
      </w:r>
      <w:r w:rsidR="000507D7" w:rsidRPr="00226E7D">
        <w:rPr>
          <w:color w:val="0D0D0D" w:themeColor="text1" w:themeTint="F2"/>
        </w:rPr>
        <w:t xml:space="preserve">. </w:t>
      </w:r>
    </w:p>
    <w:p w14:paraId="14BCD686" w14:textId="242AB450" w:rsidR="00FA60E0" w:rsidRPr="00226E7D" w:rsidRDefault="000507D7" w:rsidP="007B7DD5">
      <w:pPr>
        <w:pStyle w:val="Default"/>
        <w:spacing w:after="120" w:line="276" w:lineRule="auto"/>
        <w:jc w:val="both"/>
        <w:rPr>
          <w:color w:val="0D0D0D" w:themeColor="text1" w:themeTint="F2"/>
        </w:rPr>
      </w:pPr>
      <w:r w:rsidRPr="00226E7D">
        <w:rPr>
          <w:color w:val="0D0D0D" w:themeColor="text1" w:themeTint="F2"/>
        </w:rPr>
        <w:t>Nadalje, u svrhu podmirivanja dijela naknade za namiru koju RH ima dati društvu HŽPP, Republika Hrvatska, Ministarstvo financija će preuzeti otplatu iznosa nedospjelih neotplaće</w:t>
      </w:r>
      <w:r w:rsidR="00130B14" w:rsidRPr="00226E7D">
        <w:rPr>
          <w:color w:val="0D0D0D" w:themeColor="text1" w:themeTint="F2"/>
        </w:rPr>
        <w:t xml:space="preserve">nih kreditnih obveza društva HŽPP </w:t>
      </w:r>
      <w:r w:rsidR="000B6B48" w:rsidRPr="00226E7D">
        <w:rPr>
          <w:color w:val="0D0D0D" w:themeColor="text1" w:themeTint="F2"/>
        </w:rPr>
        <w:t>za 4 kreditna zaduženja</w:t>
      </w:r>
      <w:r w:rsidRPr="00226E7D">
        <w:rPr>
          <w:color w:val="0D0D0D" w:themeColor="text1" w:themeTint="F2"/>
        </w:rPr>
        <w:t xml:space="preserve">, počevši od 1. siječnja 2026. godine pa do kraja otplate, u visini od </w:t>
      </w:r>
      <w:r w:rsidR="000B6B48" w:rsidRPr="00226E7D">
        <w:rPr>
          <w:color w:val="0D0D0D" w:themeColor="text1" w:themeTint="F2"/>
        </w:rPr>
        <w:t xml:space="preserve">152.381.024,48 </w:t>
      </w:r>
      <w:r w:rsidRPr="00226E7D">
        <w:rPr>
          <w:color w:val="0D0D0D" w:themeColor="text1" w:themeTint="F2"/>
        </w:rPr>
        <w:t>eura, a koji iznos predstavlja stanje utvrđeno na dan 31. prosinca 2024. godine.</w:t>
      </w:r>
      <w:r w:rsidR="000009BE" w:rsidRPr="00226E7D">
        <w:rPr>
          <w:color w:val="0D0D0D" w:themeColor="text1" w:themeTint="F2"/>
        </w:rPr>
        <w:t xml:space="preserve"> </w:t>
      </w:r>
    </w:p>
    <w:p w14:paraId="33BEAF26" w14:textId="1CC5DD98" w:rsidR="000507D7" w:rsidRPr="00226E7D" w:rsidRDefault="000507D7" w:rsidP="007B7DD5">
      <w:pPr>
        <w:pStyle w:val="Default"/>
        <w:spacing w:after="120" w:line="276" w:lineRule="auto"/>
        <w:jc w:val="both"/>
        <w:rPr>
          <w:color w:val="0D0D0D" w:themeColor="text1" w:themeTint="F2"/>
        </w:rPr>
      </w:pPr>
      <w:r w:rsidRPr="00226E7D">
        <w:rPr>
          <w:color w:val="0D0D0D" w:themeColor="text1" w:themeTint="F2"/>
        </w:rPr>
        <w:t xml:space="preserve">Slijedom navedenog, iznos od </w:t>
      </w:r>
      <w:r w:rsidR="000B6B48" w:rsidRPr="00226E7D">
        <w:rPr>
          <w:color w:val="0D0D0D" w:themeColor="text1" w:themeTint="F2"/>
        </w:rPr>
        <w:t xml:space="preserve">3.168.115,10 </w:t>
      </w:r>
      <w:r w:rsidRPr="00226E7D">
        <w:rPr>
          <w:color w:val="0D0D0D" w:themeColor="text1" w:themeTint="F2"/>
        </w:rPr>
        <w:t xml:space="preserve">eura predstavlja </w:t>
      </w:r>
      <w:r w:rsidR="009D0B7F" w:rsidRPr="00226E7D">
        <w:rPr>
          <w:color w:val="0D0D0D" w:themeColor="text1" w:themeTint="F2"/>
        </w:rPr>
        <w:t xml:space="preserve">preostali </w:t>
      </w:r>
      <w:r w:rsidRPr="00226E7D">
        <w:rPr>
          <w:color w:val="0D0D0D" w:themeColor="text1" w:themeTint="F2"/>
        </w:rPr>
        <w:t xml:space="preserve">iznos </w:t>
      </w:r>
      <w:r w:rsidR="009D0B7F" w:rsidRPr="00226E7D">
        <w:rPr>
          <w:color w:val="0D0D0D" w:themeColor="text1" w:themeTint="F2"/>
        </w:rPr>
        <w:t xml:space="preserve">naknade </w:t>
      </w:r>
      <w:r w:rsidRPr="00226E7D">
        <w:rPr>
          <w:color w:val="0D0D0D" w:themeColor="text1" w:themeTint="F2"/>
        </w:rPr>
        <w:t>koji Republika Hrvatska ima namiriti društvu HŽPP isplatom.</w:t>
      </w:r>
    </w:p>
    <w:p w14:paraId="6DD2C737" w14:textId="437BEDA4" w:rsidR="00130B14" w:rsidRPr="00226E7D" w:rsidRDefault="00130B14" w:rsidP="007B7DD5">
      <w:pPr>
        <w:pStyle w:val="Default"/>
        <w:spacing w:after="120" w:line="276" w:lineRule="auto"/>
        <w:jc w:val="both"/>
        <w:rPr>
          <w:color w:val="auto"/>
        </w:rPr>
      </w:pPr>
      <w:r w:rsidRPr="00226E7D">
        <w:rPr>
          <w:color w:val="auto"/>
        </w:rPr>
        <w:t>Dodatno se ističe da se potraživanje Republike Hrvatske od HŽPP-a po osnovi porezno-dužničkog odnosa iz članka 2.1. Nagodbe, u svezi kojeg se vodi upravni spor, ne rješava predmetnom nagodbom već izvan nje te će HŽPP podmiriti svoju obvezu prema Republici Hrvatskoj ovisno o ishodu spora.</w:t>
      </w:r>
    </w:p>
    <w:p w14:paraId="14BCD688" w14:textId="031DF6AB" w:rsidR="00C3469B" w:rsidRPr="001955F7" w:rsidRDefault="000507D7" w:rsidP="009D0B7F">
      <w:pPr>
        <w:pStyle w:val="Default"/>
        <w:spacing w:after="120" w:line="276" w:lineRule="auto"/>
        <w:jc w:val="both"/>
        <w:rPr>
          <w:color w:val="FF0000"/>
        </w:rPr>
      </w:pPr>
      <w:r w:rsidRPr="00226E7D">
        <w:rPr>
          <w:color w:val="auto"/>
        </w:rPr>
        <w:lastRenderedPageBreak/>
        <w:t xml:space="preserve">Uvažavajući sve </w:t>
      </w:r>
      <w:r w:rsidR="00320837" w:rsidRPr="00226E7D">
        <w:rPr>
          <w:color w:val="auto"/>
        </w:rPr>
        <w:t>navedeno</w:t>
      </w:r>
      <w:r w:rsidR="00EE6B8B" w:rsidRPr="00226E7D">
        <w:rPr>
          <w:color w:val="auto"/>
        </w:rPr>
        <w:t>,</w:t>
      </w:r>
      <w:r w:rsidR="00E0622C" w:rsidRPr="00226E7D">
        <w:rPr>
          <w:color w:val="auto"/>
        </w:rPr>
        <w:t xml:space="preserve"> predlaže se </w:t>
      </w:r>
      <w:r w:rsidR="00EE6B8B" w:rsidRPr="00226E7D">
        <w:rPr>
          <w:color w:val="auto"/>
        </w:rPr>
        <w:t xml:space="preserve">Vladi Republike Hrvatske </w:t>
      </w:r>
      <w:r w:rsidR="00E0622C" w:rsidRPr="00226E7D">
        <w:rPr>
          <w:color w:val="auto"/>
        </w:rPr>
        <w:t xml:space="preserve">donošenje Odluke o prihvaćanju </w:t>
      </w:r>
      <w:r w:rsidR="003E7BCE" w:rsidRPr="00226E7D">
        <w:rPr>
          <w:color w:val="auto"/>
        </w:rPr>
        <w:t>n</w:t>
      </w:r>
      <w:r w:rsidR="00E0622C" w:rsidRPr="00226E7D">
        <w:rPr>
          <w:color w:val="auto"/>
        </w:rPr>
        <w:t xml:space="preserve">agodbe između </w:t>
      </w:r>
      <w:r w:rsidR="003E7BCE" w:rsidRPr="00226E7D">
        <w:rPr>
          <w:color w:val="auto"/>
        </w:rPr>
        <w:t xml:space="preserve">Republike Hrvatske i društva HŽPP </w:t>
      </w:r>
      <w:r w:rsidR="00E0622C" w:rsidRPr="00226E7D">
        <w:rPr>
          <w:color w:val="auto"/>
        </w:rPr>
        <w:t xml:space="preserve">o uređenju imovinsko-pravnih pitanja preostalih nakon podjele </w:t>
      </w:r>
      <w:r w:rsidR="007B7DD5" w:rsidRPr="00226E7D">
        <w:rPr>
          <w:color w:val="auto"/>
        </w:rPr>
        <w:t>HŽ – Hrvatske željeznice d.o.o.</w:t>
      </w:r>
      <w:r w:rsidR="00E0622C" w:rsidRPr="001955F7">
        <w:rPr>
          <w:color w:val="FF0000"/>
        </w:rPr>
        <w:t xml:space="preserve"> </w:t>
      </w:r>
    </w:p>
    <w:sectPr w:rsidR="00C3469B" w:rsidRPr="001955F7" w:rsidSect="004442F6"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541842"/>
    <w:multiLevelType w:val="hybridMultilevel"/>
    <w:tmpl w:val="34A8602A"/>
    <w:lvl w:ilvl="0" w:tplc="857C6D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5F0588"/>
    <w:multiLevelType w:val="multilevel"/>
    <w:tmpl w:val="A13C2C8A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27C"/>
    <w:rsid w:val="000009BE"/>
    <w:rsid w:val="00023842"/>
    <w:rsid w:val="00035318"/>
    <w:rsid w:val="00035CF6"/>
    <w:rsid w:val="00037A2D"/>
    <w:rsid w:val="000507D7"/>
    <w:rsid w:val="00055253"/>
    <w:rsid w:val="0006277D"/>
    <w:rsid w:val="00066005"/>
    <w:rsid w:val="00066DCC"/>
    <w:rsid w:val="000842B2"/>
    <w:rsid w:val="000A7894"/>
    <w:rsid w:val="000B6B48"/>
    <w:rsid w:val="000C6A66"/>
    <w:rsid w:val="000C718D"/>
    <w:rsid w:val="000D59F6"/>
    <w:rsid w:val="00104800"/>
    <w:rsid w:val="00120E75"/>
    <w:rsid w:val="00123070"/>
    <w:rsid w:val="00130B14"/>
    <w:rsid w:val="00157C47"/>
    <w:rsid w:val="00172E51"/>
    <w:rsid w:val="00174242"/>
    <w:rsid w:val="00180C3A"/>
    <w:rsid w:val="001877E3"/>
    <w:rsid w:val="00191A05"/>
    <w:rsid w:val="001955F7"/>
    <w:rsid w:val="001A1A17"/>
    <w:rsid w:val="001E3F7A"/>
    <w:rsid w:val="00203D95"/>
    <w:rsid w:val="002127E9"/>
    <w:rsid w:val="00214CA4"/>
    <w:rsid w:val="00217811"/>
    <w:rsid w:val="00226E7D"/>
    <w:rsid w:val="00233E89"/>
    <w:rsid w:val="00235850"/>
    <w:rsid w:val="002530CD"/>
    <w:rsid w:val="00257AE9"/>
    <w:rsid w:val="002B2337"/>
    <w:rsid w:val="002B3904"/>
    <w:rsid w:val="002C6B40"/>
    <w:rsid w:val="002F564D"/>
    <w:rsid w:val="00320837"/>
    <w:rsid w:val="00322966"/>
    <w:rsid w:val="00324F57"/>
    <w:rsid w:val="003338C5"/>
    <w:rsid w:val="00334E82"/>
    <w:rsid w:val="003410D9"/>
    <w:rsid w:val="003464C7"/>
    <w:rsid w:val="003559C3"/>
    <w:rsid w:val="003647FB"/>
    <w:rsid w:val="00365315"/>
    <w:rsid w:val="003758CD"/>
    <w:rsid w:val="003902B7"/>
    <w:rsid w:val="003A220C"/>
    <w:rsid w:val="003A3183"/>
    <w:rsid w:val="003B79C3"/>
    <w:rsid w:val="003C1891"/>
    <w:rsid w:val="003C6158"/>
    <w:rsid w:val="003E143A"/>
    <w:rsid w:val="003E7BCE"/>
    <w:rsid w:val="004442F6"/>
    <w:rsid w:val="00446783"/>
    <w:rsid w:val="004576D9"/>
    <w:rsid w:val="00467515"/>
    <w:rsid w:val="00476EED"/>
    <w:rsid w:val="00482306"/>
    <w:rsid w:val="00485CCC"/>
    <w:rsid w:val="00492134"/>
    <w:rsid w:val="004C09B8"/>
    <w:rsid w:val="004C09FD"/>
    <w:rsid w:val="004C2264"/>
    <w:rsid w:val="004C495B"/>
    <w:rsid w:val="00505B53"/>
    <w:rsid w:val="00510285"/>
    <w:rsid w:val="00512C88"/>
    <w:rsid w:val="00516DB2"/>
    <w:rsid w:val="005313FC"/>
    <w:rsid w:val="0054653E"/>
    <w:rsid w:val="005555C0"/>
    <w:rsid w:val="005570FD"/>
    <w:rsid w:val="00565735"/>
    <w:rsid w:val="005A68F5"/>
    <w:rsid w:val="005E57CC"/>
    <w:rsid w:val="00604466"/>
    <w:rsid w:val="00616B66"/>
    <w:rsid w:val="00641599"/>
    <w:rsid w:val="006520D4"/>
    <w:rsid w:val="00652F15"/>
    <w:rsid w:val="00660C31"/>
    <w:rsid w:val="00665358"/>
    <w:rsid w:val="00666BA5"/>
    <w:rsid w:val="00672047"/>
    <w:rsid w:val="006767A1"/>
    <w:rsid w:val="0069697C"/>
    <w:rsid w:val="006A4DEB"/>
    <w:rsid w:val="006A7695"/>
    <w:rsid w:val="006C2BF1"/>
    <w:rsid w:val="006D50F9"/>
    <w:rsid w:val="006F7E9D"/>
    <w:rsid w:val="007052DE"/>
    <w:rsid w:val="0071159E"/>
    <w:rsid w:val="00713829"/>
    <w:rsid w:val="00753E51"/>
    <w:rsid w:val="007675C6"/>
    <w:rsid w:val="007838FE"/>
    <w:rsid w:val="00792CBD"/>
    <w:rsid w:val="00794BA0"/>
    <w:rsid w:val="007A1D71"/>
    <w:rsid w:val="007B7DD5"/>
    <w:rsid w:val="007E25D1"/>
    <w:rsid w:val="007E3465"/>
    <w:rsid w:val="007F766C"/>
    <w:rsid w:val="00810A83"/>
    <w:rsid w:val="0081308D"/>
    <w:rsid w:val="00816541"/>
    <w:rsid w:val="0083191E"/>
    <w:rsid w:val="0083197A"/>
    <w:rsid w:val="00835A69"/>
    <w:rsid w:val="00856DAF"/>
    <w:rsid w:val="00875274"/>
    <w:rsid w:val="0088238E"/>
    <w:rsid w:val="00897C3E"/>
    <w:rsid w:val="008A5BA6"/>
    <w:rsid w:val="008B54AB"/>
    <w:rsid w:val="008D268F"/>
    <w:rsid w:val="008E45ED"/>
    <w:rsid w:val="008E4C88"/>
    <w:rsid w:val="008F1C2C"/>
    <w:rsid w:val="0091758C"/>
    <w:rsid w:val="00936C6B"/>
    <w:rsid w:val="00941E28"/>
    <w:rsid w:val="00962B9A"/>
    <w:rsid w:val="00966D92"/>
    <w:rsid w:val="00973439"/>
    <w:rsid w:val="00997B0C"/>
    <w:rsid w:val="00997D72"/>
    <w:rsid w:val="009C3FED"/>
    <w:rsid w:val="009C4EDC"/>
    <w:rsid w:val="009C6AB9"/>
    <w:rsid w:val="009D0B7F"/>
    <w:rsid w:val="009D393E"/>
    <w:rsid w:val="009D5724"/>
    <w:rsid w:val="009F37F6"/>
    <w:rsid w:val="009F6752"/>
    <w:rsid w:val="009F7AD9"/>
    <w:rsid w:val="00A15194"/>
    <w:rsid w:val="00A20D61"/>
    <w:rsid w:val="00A233C4"/>
    <w:rsid w:val="00A41EB7"/>
    <w:rsid w:val="00A53C40"/>
    <w:rsid w:val="00A5458B"/>
    <w:rsid w:val="00A552AA"/>
    <w:rsid w:val="00A5766C"/>
    <w:rsid w:val="00A6082A"/>
    <w:rsid w:val="00A92115"/>
    <w:rsid w:val="00A94F20"/>
    <w:rsid w:val="00AB4CC2"/>
    <w:rsid w:val="00AE1E04"/>
    <w:rsid w:val="00AE5340"/>
    <w:rsid w:val="00AF448C"/>
    <w:rsid w:val="00B136F9"/>
    <w:rsid w:val="00B344ED"/>
    <w:rsid w:val="00B553F2"/>
    <w:rsid w:val="00B9386F"/>
    <w:rsid w:val="00B96176"/>
    <w:rsid w:val="00BA5F15"/>
    <w:rsid w:val="00BB3620"/>
    <w:rsid w:val="00BC013C"/>
    <w:rsid w:val="00BD57BB"/>
    <w:rsid w:val="00BF7D2C"/>
    <w:rsid w:val="00C00F3D"/>
    <w:rsid w:val="00C261CB"/>
    <w:rsid w:val="00C342CD"/>
    <w:rsid w:val="00C3469B"/>
    <w:rsid w:val="00C42383"/>
    <w:rsid w:val="00C47023"/>
    <w:rsid w:val="00C51DDF"/>
    <w:rsid w:val="00C53B73"/>
    <w:rsid w:val="00C545BE"/>
    <w:rsid w:val="00C6727C"/>
    <w:rsid w:val="00C705E8"/>
    <w:rsid w:val="00C757E6"/>
    <w:rsid w:val="00C77C90"/>
    <w:rsid w:val="00C85F1C"/>
    <w:rsid w:val="00CA3000"/>
    <w:rsid w:val="00CD356D"/>
    <w:rsid w:val="00CD3626"/>
    <w:rsid w:val="00CD6F06"/>
    <w:rsid w:val="00CE244A"/>
    <w:rsid w:val="00CE2807"/>
    <w:rsid w:val="00D116D2"/>
    <w:rsid w:val="00D220EF"/>
    <w:rsid w:val="00D32D0C"/>
    <w:rsid w:val="00D34F79"/>
    <w:rsid w:val="00D419B9"/>
    <w:rsid w:val="00D50C53"/>
    <w:rsid w:val="00DA2895"/>
    <w:rsid w:val="00DA56E8"/>
    <w:rsid w:val="00DC21A8"/>
    <w:rsid w:val="00DE5D31"/>
    <w:rsid w:val="00E0622C"/>
    <w:rsid w:val="00E112F4"/>
    <w:rsid w:val="00E14930"/>
    <w:rsid w:val="00E32115"/>
    <w:rsid w:val="00E33DE2"/>
    <w:rsid w:val="00E358E0"/>
    <w:rsid w:val="00E37AC5"/>
    <w:rsid w:val="00E37FB8"/>
    <w:rsid w:val="00E714FB"/>
    <w:rsid w:val="00E802DF"/>
    <w:rsid w:val="00E8325F"/>
    <w:rsid w:val="00E87CB1"/>
    <w:rsid w:val="00EA024C"/>
    <w:rsid w:val="00EA210A"/>
    <w:rsid w:val="00EC16B9"/>
    <w:rsid w:val="00EC1E08"/>
    <w:rsid w:val="00EC315F"/>
    <w:rsid w:val="00ED0F92"/>
    <w:rsid w:val="00EE201B"/>
    <w:rsid w:val="00EE428C"/>
    <w:rsid w:val="00EE6B8B"/>
    <w:rsid w:val="00EF0B3F"/>
    <w:rsid w:val="00F11E2B"/>
    <w:rsid w:val="00F15AF9"/>
    <w:rsid w:val="00F2261E"/>
    <w:rsid w:val="00F23F97"/>
    <w:rsid w:val="00F41AFC"/>
    <w:rsid w:val="00F51DAD"/>
    <w:rsid w:val="00F6779A"/>
    <w:rsid w:val="00F7565C"/>
    <w:rsid w:val="00F914BD"/>
    <w:rsid w:val="00F972A9"/>
    <w:rsid w:val="00FA60E0"/>
    <w:rsid w:val="00FC4C03"/>
    <w:rsid w:val="00FD3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CD62F"/>
  <w15:chartTrackingRefBased/>
  <w15:docId w15:val="{203B3F67-66F3-422D-AD6D-88A52C646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5A6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151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1519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1519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51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519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51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519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3B79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hr-HR"/>
      <w14:ligatures w14:val="standardContextual"/>
    </w:rPr>
  </w:style>
  <w:style w:type="table" w:styleId="TableGrid">
    <w:name w:val="Table Grid"/>
    <w:basedOn w:val="TableNormal"/>
    <w:rsid w:val="00191A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68178">
    <w:name w:val="box_468178"/>
    <w:basedOn w:val="Normal"/>
    <w:rsid w:val="00191A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BodyText">
    <w:name w:val="Body Text"/>
    <w:basedOn w:val="Normal"/>
    <w:link w:val="BodyTextChar"/>
    <w:uiPriority w:val="1"/>
    <w:unhideWhenUsed/>
    <w:qFormat/>
    <w:rsid w:val="000842B2"/>
    <w:pPr>
      <w:widowControl w:val="0"/>
      <w:spacing w:after="0" w:line="240" w:lineRule="auto"/>
      <w:ind w:left="831"/>
    </w:pPr>
    <w:rPr>
      <w:rFonts w:ascii="Arial" w:eastAsia="Arial" w:hAnsi="Arial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0842B2"/>
    <w:rPr>
      <w:rFonts w:ascii="Arial" w:eastAsia="Arial" w:hAnsi="Arial" w:cs="Times New Roman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1E3F7A"/>
    <w:rPr>
      <w:color w:val="0000FF"/>
      <w:u w:val="single"/>
    </w:rPr>
  </w:style>
  <w:style w:type="paragraph" w:styleId="Revision">
    <w:name w:val="Revision"/>
    <w:hidden/>
    <w:uiPriority w:val="99"/>
    <w:semiHidden/>
    <w:rsid w:val="00F2261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826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01F8D90C817648A057319914E5468F" ma:contentTypeVersion="1" ma:contentTypeDescription="Stvaranje novog dokumenta." ma:contentTypeScope="" ma:versionID="2339b52fc7f5cbd4997e420d6a0c05ec">
  <xsd:schema xmlns:xsd="http://www.w3.org/2001/XMLSchema" xmlns:xs="http://www.w3.org/2001/XMLSchema" xmlns:p="http://schemas.microsoft.com/office/2006/metadata/properties" xmlns:ns2="a494813a-d0d8-4dad-94cb-0d196f36ba15" xmlns:ns3="df35c308-cda9-40a6-a089-6b134139c75b" targetNamespace="http://schemas.microsoft.com/office/2006/metadata/properties" ma:root="true" ma:fieldsID="761f628bc1a41a3ff3b7e5dfa476401f" ns2:_="" ns3:_="">
    <xsd:import namespace="a494813a-d0d8-4dad-94cb-0d196f36ba15"/>
    <xsd:import namespace="df35c308-cda9-40a6-a089-6b134139c75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5c308-cda9-40a6-a089-6b134139c75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AZJMDCZ6QSYZ-766340090-8634</_dlc_DocId>
    <_dlc_DocIdUrl xmlns="a494813a-d0d8-4dad-94cb-0d196f36ba15">
      <Url>https://ekoordinacije.vlada.hr/sektorske-politike/_layouts/15/DocIdRedir.aspx?ID=AZJMDCZ6QSYZ-766340090-8634</Url>
      <Description>AZJMDCZ6QSYZ-766340090-8634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82907E-F5A4-4DE2-95AB-E2B70FC1BA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df35c308-cda9-40a6-a089-6b134139c7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B1DB571-772F-4C8A-BB63-261982D4BB26}">
  <ds:schemaRefs>
    <ds:schemaRef ds:uri="http://www.w3.org/XML/1998/namespace"/>
    <ds:schemaRef ds:uri="a494813a-d0d8-4dad-94cb-0d196f36ba15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df35c308-cda9-40a6-a089-6b134139c75b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2E792F3E-400F-4370-A38E-86860A75401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9081451-B608-4BCF-AFAB-8D024F55AAAC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CE8E4018-407C-45B9-B491-E4C3E9CA92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1565</Words>
  <Characters>8924</Characters>
  <Application>Microsoft Office Word</Application>
  <DocSecurity>0</DocSecurity>
  <Lines>74</Lines>
  <Paragraphs>20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 Krleža</dc:creator>
  <cp:keywords/>
  <dc:description/>
  <cp:lastModifiedBy>Domagoj Dodig</cp:lastModifiedBy>
  <cp:revision>11</cp:revision>
  <cp:lastPrinted>2024-11-14T10:30:00Z</cp:lastPrinted>
  <dcterms:created xsi:type="dcterms:W3CDTF">2025-01-24T18:41:00Z</dcterms:created>
  <dcterms:modified xsi:type="dcterms:W3CDTF">2025-02-05T08:27:00Z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0x0101006F01F8D90C817648A057319914E5468F</vt:lpwstr>
  </property>
  <property fmtid="{D5CDD505-2E9C-101B-9397-08002B2CF9AE}" pid="3" name="_dlc_DocIdItemGuid">
    <vt:lpwstr>8585889b-4552-408b-b2a6-cf000546135c</vt:lpwstr>
  </property>
</Properties>
</file>