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F6106" w14:textId="77777777" w:rsidR="00AE4C31" w:rsidRPr="00100397" w:rsidRDefault="00AE4C31" w:rsidP="00AE4C31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100397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BEF6230" wp14:editId="4BEF623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97">
        <w:rPr>
          <w:rFonts w:ascii="Calibri" w:eastAsia="Calibri" w:hAnsi="Calibri" w:cs="Times New Roman"/>
        </w:rPr>
        <w:fldChar w:fldCharType="begin"/>
      </w:r>
      <w:r w:rsidRPr="00100397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100397">
        <w:rPr>
          <w:rFonts w:ascii="Calibri" w:eastAsia="Calibri" w:hAnsi="Calibri" w:cs="Times New Roman"/>
        </w:rPr>
        <w:fldChar w:fldCharType="end"/>
      </w:r>
    </w:p>
    <w:p w14:paraId="4BEF6107" w14:textId="77777777" w:rsidR="00AE4C31" w:rsidRPr="00100397" w:rsidRDefault="00AE4C31" w:rsidP="00AE4C31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8"/>
        </w:rPr>
        <w:t>VLADA REPUBLIKE HRVATSKE</w:t>
      </w:r>
    </w:p>
    <w:p w14:paraId="4BEF6108" w14:textId="1E990C1E" w:rsidR="00AE4C31" w:rsidRPr="00100397" w:rsidRDefault="00AE4C31" w:rsidP="00AE4C3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363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064658">
        <w:rPr>
          <w:rFonts w:ascii="Times New Roman" w:eastAsia="Calibri" w:hAnsi="Times New Roman" w:cs="Times New Roman"/>
          <w:sz w:val="24"/>
          <w:szCs w:val="24"/>
        </w:rPr>
        <w:t>13</w:t>
      </w:r>
      <w:r w:rsidRPr="007A363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veljače </w:t>
      </w:r>
      <w:r w:rsidRPr="007A363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A36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EF6109" w14:textId="77777777" w:rsidR="00AE4C31" w:rsidRPr="00100397" w:rsidRDefault="00AE4C31" w:rsidP="00AE4C3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EF610A" w14:textId="77777777" w:rsidR="00AE4C31" w:rsidRDefault="00AE4C31" w:rsidP="00AE4C3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EF610B" w14:textId="77777777" w:rsidR="00AE4C31" w:rsidRPr="00100397" w:rsidRDefault="00AE4C31" w:rsidP="00AE4C3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EF610C" w14:textId="77777777" w:rsidR="00AE4C31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EF610D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AE4C31" w:rsidRPr="00100397" w14:paraId="4BEF6110" w14:textId="77777777" w:rsidTr="0025592E">
        <w:tc>
          <w:tcPr>
            <w:tcW w:w="1951" w:type="dxa"/>
          </w:tcPr>
          <w:p w14:paraId="4BEF610E" w14:textId="77777777" w:rsidR="00AE4C31" w:rsidRPr="00100397" w:rsidRDefault="00AE4C31" w:rsidP="0025592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 xml:space="preserve"> </w:t>
            </w:r>
            <w:r w:rsidRPr="00100397">
              <w:rPr>
                <w:b/>
                <w:smallCaps/>
                <w:sz w:val="24"/>
                <w:szCs w:val="24"/>
              </w:rPr>
              <w:t>Predlagatelj</w:t>
            </w:r>
            <w:r w:rsidRPr="001003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BEF610F" w14:textId="77777777" w:rsidR="00AE4C31" w:rsidRPr="00100397" w:rsidRDefault="00AE4C31" w:rsidP="0025592E">
            <w:pPr>
              <w:spacing w:line="360" w:lineRule="auto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>Ministarstvo financija</w:t>
            </w:r>
          </w:p>
        </w:tc>
      </w:tr>
    </w:tbl>
    <w:p w14:paraId="4BEF6111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AE4C31" w:rsidRPr="00100397" w14:paraId="4BEF6114" w14:textId="77777777" w:rsidTr="0025592E">
        <w:tc>
          <w:tcPr>
            <w:tcW w:w="1951" w:type="dxa"/>
          </w:tcPr>
          <w:p w14:paraId="4BEF6112" w14:textId="77777777" w:rsidR="00AE4C31" w:rsidRPr="00100397" w:rsidRDefault="00AE4C31" w:rsidP="0025592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397">
              <w:rPr>
                <w:b/>
                <w:smallCaps/>
                <w:sz w:val="24"/>
                <w:szCs w:val="24"/>
              </w:rPr>
              <w:t>Predmet</w:t>
            </w:r>
            <w:r w:rsidRPr="001003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BEF6113" w14:textId="77777777" w:rsidR="00AE4C31" w:rsidRPr="00100397" w:rsidRDefault="00AE4C31" w:rsidP="00DA43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D2A10">
              <w:rPr>
                <w:sz w:val="24"/>
                <w:szCs w:val="24"/>
              </w:rPr>
              <w:t>Prijedlog odluke o dodjeli beskamatnog zajma jedinicama lokalne i područne (regionalne) samouprave u 20</w:t>
            </w:r>
            <w:r w:rsidR="00DA4395">
              <w:rPr>
                <w:sz w:val="24"/>
                <w:szCs w:val="24"/>
              </w:rPr>
              <w:t>2</w:t>
            </w:r>
            <w:r w:rsidRPr="008D2A10">
              <w:rPr>
                <w:sz w:val="24"/>
                <w:szCs w:val="24"/>
              </w:rPr>
              <w:t>5. godini zbog nemogućnosti podmirenja dospjelih obveza po pravomoćnim sudskim i upravnim odlukama ili nagodbama</w:t>
            </w:r>
          </w:p>
        </w:tc>
      </w:tr>
    </w:tbl>
    <w:p w14:paraId="4BEF6115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4BEF6116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EF6117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EF6118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EF6119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EF611A" w14:textId="77777777" w:rsidR="00AE4C31" w:rsidRPr="00100397" w:rsidRDefault="00AE4C31" w:rsidP="00AE4C3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BEF611B" w14:textId="77777777" w:rsidR="00AE4C31" w:rsidRPr="00100397" w:rsidRDefault="00AE4C31" w:rsidP="00AE4C31">
      <w:pPr>
        <w:spacing w:after="200" w:line="276" w:lineRule="auto"/>
        <w:rPr>
          <w:rFonts w:ascii="Calibri" w:eastAsia="Calibri" w:hAnsi="Calibri" w:cs="Times New Roman"/>
        </w:rPr>
      </w:pPr>
    </w:p>
    <w:p w14:paraId="4BEF611C" w14:textId="77777777" w:rsidR="00AE4C31" w:rsidRPr="00100397" w:rsidRDefault="00AE4C31" w:rsidP="00AE4C3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BEF611D" w14:textId="77777777" w:rsidR="00AE4C31" w:rsidRPr="00100397" w:rsidRDefault="00AE4C31" w:rsidP="00AE4C3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BEF611E" w14:textId="77777777" w:rsidR="00AE4C31" w:rsidRPr="00100397" w:rsidRDefault="00AE4C31" w:rsidP="00AE4C31">
      <w:pPr>
        <w:spacing w:after="200" w:line="276" w:lineRule="auto"/>
        <w:rPr>
          <w:rFonts w:ascii="Calibri" w:eastAsia="Calibri" w:hAnsi="Calibri" w:cs="Times New Roman"/>
        </w:rPr>
      </w:pPr>
    </w:p>
    <w:p w14:paraId="4BEF611F" w14:textId="77777777" w:rsidR="00AE4C31" w:rsidRPr="00100397" w:rsidRDefault="00AE4C31" w:rsidP="00AE4C31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100397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BEF6120" w14:textId="77777777" w:rsidR="00AE4C31" w:rsidRDefault="00AE4C31" w:rsidP="00A6573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BEF6121" w14:textId="77777777" w:rsidR="00AE4C31" w:rsidRDefault="00AE4C31" w:rsidP="00A6573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BEF6122" w14:textId="77777777" w:rsidR="00877FA3" w:rsidRDefault="00877FA3" w:rsidP="00A6573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 R I J E D L O G</w:t>
      </w:r>
    </w:p>
    <w:p w14:paraId="4BEF6123" w14:textId="77777777" w:rsidR="00877FA3" w:rsidRPr="000968F1" w:rsidRDefault="006B6571" w:rsidP="00A6573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68F1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4BEF6125" w14:textId="05C20448" w:rsidR="00EA7623" w:rsidRPr="000968F1" w:rsidRDefault="00EA7623" w:rsidP="00A6573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BEF6126" w14:textId="4A6E421B" w:rsidR="006B6571" w:rsidRPr="000968F1" w:rsidRDefault="006F32B1" w:rsidP="00237E3B">
      <w:pPr>
        <w:pStyle w:val="BodyText"/>
        <w:ind w:firstLine="1418"/>
        <w:rPr>
          <w:szCs w:val="24"/>
        </w:rPr>
      </w:pPr>
      <w:r w:rsidRPr="000968F1">
        <w:rPr>
          <w:bCs/>
          <w:szCs w:val="24"/>
          <w:lang w:eastAsia="hr-HR"/>
        </w:rPr>
        <w:t xml:space="preserve">Na temelju članka </w:t>
      </w:r>
      <w:r w:rsidR="00EE6C30" w:rsidRPr="000968F1">
        <w:rPr>
          <w:bCs/>
          <w:szCs w:val="24"/>
          <w:lang w:eastAsia="hr-HR"/>
        </w:rPr>
        <w:t>3</w:t>
      </w:r>
      <w:r w:rsidR="004B5FBF" w:rsidRPr="000968F1">
        <w:rPr>
          <w:bCs/>
          <w:szCs w:val="24"/>
          <w:lang w:eastAsia="hr-HR"/>
        </w:rPr>
        <w:t>5</w:t>
      </w:r>
      <w:r w:rsidR="00EE6C30" w:rsidRPr="000968F1">
        <w:rPr>
          <w:bCs/>
          <w:szCs w:val="24"/>
          <w:lang w:eastAsia="hr-HR"/>
        </w:rPr>
        <w:t>.</w:t>
      </w:r>
      <w:r w:rsidRPr="000968F1">
        <w:rPr>
          <w:bCs/>
          <w:szCs w:val="24"/>
          <w:lang w:eastAsia="hr-HR"/>
        </w:rPr>
        <w:t xml:space="preserve"> Zakona o izvršavanju Državnog proračuna Republike Hrvatske za 202</w:t>
      </w:r>
      <w:r w:rsidR="004B5FBF" w:rsidRPr="000968F1">
        <w:rPr>
          <w:bCs/>
          <w:szCs w:val="24"/>
          <w:lang w:eastAsia="hr-HR"/>
        </w:rPr>
        <w:t>5</w:t>
      </w:r>
      <w:r w:rsidR="006B6571" w:rsidRPr="000968F1">
        <w:rPr>
          <w:bCs/>
          <w:szCs w:val="24"/>
          <w:lang w:eastAsia="hr-HR"/>
        </w:rPr>
        <w:t>. godinu (</w:t>
      </w:r>
      <w:r w:rsidR="00237E3B">
        <w:rPr>
          <w:bCs/>
          <w:szCs w:val="24"/>
          <w:lang w:eastAsia="hr-HR"/>
        </w:rPr>
        <w:t>„</w:t>
      </w:r>
      <w:r w:rsidR="006B6571" w:rsidRPr="000968F1">
        <w:rPr>
          <w:bCs/>
          <w:szCs w:val="24"/>
          <w:lang w:eastAsia="hr-HR"/>
        </w:rPr>
        <w:t>Narodne novine</w:t>
      </w:r>
      <w:r w:rsidR="00237E3B">
        <w:rPr>
          <w:bCs/>
          <w:szCs w:val="24"/>
          <w:lang w:eastAsia="hr-HR"/>
        </w:rPr>
        <w:t>“</w:t>
      </w:r>
      <w:r w:rsidR="006B6571" w:rsidRPr="000968F1">
        <w:rPr>
          <w:bCs/>
          <w:szCs w:val="24"/>
          <w:lang w:eastAsia="hr-HR"/>
        </w:rPr>
        <w:t>, broj</w:t>
      </w:r>
      <w:r w:rsidRPr="000968F1">
        <w:rPr>
          <w:bCs/>
          <w:szCs w:val="24"/>
          <w:lang w:eastAsia="hr-HR"/>
        </w:rPr>
        <w:t xml:space="preserve"> </w:t>
      </w:r>
      <w:r w:rsidR="00EE6C30" w:rsidRPr="000968F1">
        <w:rPr>
          <w:bCs/>
          <w:szCs w:val="24"/>
          <w:lang w:eastAsia="hr-HR"/>
        </w:rPr>
        <w:t>14</w:t>
      </w:r>
      <w:r w:rsidR="004B5FBF" w:rsidRPr="000968F1">
        <w:rPr>
          <w:bCs/>
          <w:szCs w:val="24"/>
          <w:lang w:eastAsia="hr-HR"/>
        </w:rPr>
        <w:t>9</w:t>
      </w:r>
      <w:r w:rsidR="00EE6C30" w:rsidRPr="000968F1">
        <w:rPr>
          <w:bCs/>
          <w:szCs w:val="24"/>
          <w:lang w:eastAsia="hr-HR"/>
        </w:rPr>
        <w:t>/2</w:t>
      </w:r>
      <w:r w:rsidR="004B5FBF" w:rsidRPr="000968F1">
        <w:rPr>
          <w:bCs/>
          <w:szCs w:val="24"/>
          <w:lang w:eastAsia="hr-HR"/>
        </w:rPr>
        <w:t>4</w:t>
      </w:r>
      <w:r w:rsidR="00237E3B">
        <w:rPr>
          <w:bCs/>
          <w:szCs w:val="24"/>
          <w:lang w:eastAsia="hr-HR"/>
        </w:rPr>
        <w:t>.</w:t>
      </w:r>
      <w:r w:rsidR="006B6571" w:rsidRPr="000968F1">
        <w:rPr>
          <w:bCs/>
          <w:szCs w:val="24"/>
          <w:lang w:eastAsia="hr-HR"/>
        </w:rPr>
        <w:t>),</w:t>
      </w:r>
      <w:r w:rsidR="006B6571" w:rsidRPr="000968F1">
        <w:rPr>
          <w:szCs w:val="24"/>
        </w:rPr>
        <w:t xml:space="preserve"> Vlada Republike Hrvatske je na sjednici održanoj ________________ 202</w:t>
      </w:r>
      <w:r w:rsidR="004B5FBF" w:rsidRPr="000968F1">
        <w:rPr>
          <w:szCs w:val="24"/>
        </w:rPr>
        <w:t>5</w:t>
      </w:r>
      <w:r w:rsidR="00790807" w:rsidRPr="000968F1">
        <w:rPr>
          <w:szCs w:val="24"/>
        </w:rPr>
        <w:t xml:space="preserve">. </w:t>
      </w:r>
      <w:r w:rsidR="006B6571" w:rsidRPr="000968F1">
        <w:rPr>
          <w:szCs w:val="24"/>
        </w:rPr>
        <w:t xml:space="preserve">donijela </w:t>
      </w:r>
    </w:p>
    <w:p w14:paraId="4BEF6127" w14:textId="77777777" w:rsidR="006B6571" w:rsidRDefault="006B6571" w:rsidP="00A6573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BEF6128" w14:textId="47A4BDE6" w:rsidR="00B235E7" w:rsidRDefault="002C23D5" w:rsidP="00A657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Style w:val="BodyTextChar"/>
          <w:rFonts w:eastAsiaTheme="minorHAnsi"/>
          <w:b/>
        </w:rPr>
      </w:pPr>
      <w:r w:rsidRPr="007978D6">
        <w:rPr>
          <w:rStyle w:val="BodyTextChar"/>
          <w:rFonts w:eastAsiaTheme="minorHAnsi"/>
          <w:b/>
        </w:rPr>
        <w:t>O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D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L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U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K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U</w:t>
      </w:r>
    </w:p>
    <w:p w14:paraId="1E46079F" w14:textId="77777777" w:rsidR="00237E3B" w:rsidRPr="007978D6" w:rsidRDefault="00237E3B" w:rsidP="00A657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Style w:val="BodyTextChar"/>
          <w:rFonts w:eastAsiaTheme="minorHAnsi"/>
          <w:b/>
        </w:rPr>
      </w:pPr>
    </w:p>
    <w:p w14:paraId="4BEF6129" w14:textId="2141238E" w:rsidR="002C23D5" w:rsidRPr="007978D6" w:rsidRDefault="00237E3B" w:rsidP="00A657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Style w:val="BodyTextChar"/>
          <w:rFonts w:eastAsiaTheme="minorHAnsi"/>
          <w:b/>
        </w:rPr>
      </w:pPr>
      <w:r w:rsidRPr="007978D6">
        <w:rPr>
          <w:rStyle w:val="BodyTextChar"/>
          <w:rFonts w:eastAsiaTheme="minorHAnsi"/>
          <w:b/>
        </w:rPr>
        <w:t>o dodjeli beskamatnog zajma jedinicama lokalne i područne (regionalne) samouprave u 20</w:t>
      </w:r>
      <w:r>
        <w:rPr>
          <w:rStyle w:val="BodyTextChar"/>
          <w:rFonts w:eastAsiaTheme="minorHAnsi"/>
          <w:b/>
        </w:rPr>
        <w:t>2</w:t>
      </w:r>
      <w:r w:rsidRPr="007978D6">
        <w:rPr>
          <w:rStyle w:val="BodyTextChar"/>
          <w:rFonts w:eastAsiaTheme="minorHAnsi"/>
          <w:b/>
        </w:rPr>
        <w:t>5. godini zbog nemogućnosti podmirenja dospjelih obveza po pravomoćnim sudskim i upravnim odlukama ili nagodbama</w:t>
      </w:r>
    </w:p>
    <w:p w14:paraId="4BEF612A" w14:textId="77777777" w:rsidR="00B02596" w:rsidRPr="000968F1" w:rsidRDefault="00B02596" w:rsidP="00FC5E31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2B" w14:textId="77777777" w:rsidR="004E4CC3" w:rsidRPr="00A0016F" w:rsidRDefault="006B6571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0016F">
        <w:rPr>
          <w:b/>
          <w:color w:val="231F20"/>
        </w:rPr>
        <w:t>I.</w:t>
      </w:r>
    </w:p>
    <w:p w14:paraId="4BEF612C" w14:textId="77777777" w:rsidR="00B904A8" w:rsidRPr="000968F1" w:rsidRDefault="00B904A8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2D" w14:textId="0269499B" w:rsidR="004E4CC3" w:rsidRPr="000968F1" w:rsidRDefault="00EE6C30" w:rsidP="00A0016F">
      <w:pPr>
        <w:shd w:val="clear" w:color="auto" w:fill="FFFFFF"/>
        <w:spacing w:after="0" w:line="240" w:lineRule="auto"/>
        <w:ind w:firstLine="1418"/>
        <w:jc w:val="both"/>
        <w:textAlignment w:val="baseline"/>
        <w:outlineLvl w:val="1"/>
        <w:rPr>
          <w:rFonts w:ascii="Times New Roman" w:hAnsi="Times New Roman" w:cs="Times New Roman"/>
          <w:color w:val="231F20"/>
          <w:sz w:val="24"/>
          <w:szCs w:val="24"/>
        </w:rPr>
      </w:pPr>
      <w:r w:rsidRPr="000968F1">
        <w:rPr>
          <w:rFonts w:ascii="Times New Roman" w:hAnsi="Times New Roman" w:cs="Times New Roman"/>
          <w:color w:val="231F20"/>
          <w:sz w:val="24"/>
          <w:szCs w:val="24"/>
        </w:rPr>
        <w:t>Ovom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0968F1">
        <w:rPr>
          <w:rFonts w:ascii="Times New Roman" w:hAnsi="Times New Roman" w:cs="Times New Roman"/>
          <w:color w:val="231F20"/>
          <w:sz w:val="24"/>
          <w:szCs w:val="24"/>
        </w:rPr>
        <w:t>Odlukom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B5670">
        <w:rPr>
          <w:rFonts w:ascii="Times New Roman" w:hAnsi="Times New Roman" w:cs="Times New Roman"/>
          <w:color w:val="231F20"/>
          <w:sz w:val="24"/>
          <w:szCs w:val="24"/>
        </w:rPr>
        <w:t>utvrđuju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834F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se 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način i 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>kriteriji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za podnošenje zahtjeva za </w:t>
      </w:r>
      <w:r w:rsidR="00B07127">
        <w:rPr>
          <w:rFonts w:ascii="Times New Roman" w:hAnsi="Times New Roman" w:cs="Times New Roman"/>
          <w:color w:val="231F20"/>
          <w:sz w:val="24"/>
          <w:szCs w:val="24"/>
        </w:rPr>
        <w:t xml:space="preserve">dodjelu 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>beskamatnog</w:t>
      </w:r>
      <w:r w:rsidR="00B071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>zajma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jedinicama lokalne i područne (regionalne) samouprave </w:t>
      </w:r>
      <w:r w:rsidR="00190544" w:rsidRPr="000968F1">
        <w:rPr>
          <w:rFonts w:ascii="Times New Roman" w:hAnsi="Times New Roman" w:cs="Times New Roman"/>
          <w:color w:val="231F20"/>
          <w:sz w:val="24"/>
          <w:szCs w:val="24"/>
        </w:rPr>
        <w:t>zbog nemogućnosti p</w:t>
      </w:r>
      <w:r w:rsidR="0019373E" w:rsidRPr="000968F1">
        <w:rPr>
          <w:rFonts w:ascii="Times New Roman" w:hAnsi="Times New Roman" w:cs="Times New Roman"/>
          <w:bCs/>
          <w:sz w:val="24"/>
          <w:szCs w:val="24"/>
        </w:rPr>
        <w:t>odmirenj</w:t>
      </w:r>
      <w:r w:rsidR="00190544" w:rsidRPr="000968F1">
        <w:rPr>
          <w:rFonts w:ascii="Times New Roman" w:hAnsi="Times New Roman" w:cs="Times New Roman"/>
          <w:bCs/>
          <w:sz w:val="24"/>
          <w:szCs w:val="24"/>
        </w:rPr>
        <w:t>a</w:t>
      </w:r>
      <w:r w:rsidR="0019373E" w:rsidRPr="00096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3D5" w:rsidRPr="002C23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dospjelih obveza po pravomoćnim sudskim i upravnim odlukama ili nagodbama </w:t>
      </w:r>
      <w:r w:rsidR="00514AC8"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A001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514AC8"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dalj</w:t>
      </w:r>
      <w:r w:rsidR="00A001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nj</w:t>
      </w:r>
      <w:r w:rsidR="00514AC8"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A001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="00514AC8"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tekstu: beskamatni zajam)</w:t>
      </w:r>
      <w:r w:rsidR="006471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isplata sredstava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te način povrata </w:t>
      </w:r>
      <w:r w:rsidR="002C39D9">
        <w:rPr>
          <w:rFonts w:ascii="Times New Roman" w:hAnsi="Times New Roman" w:cs="Times New Roman"/>
          <w:color w:val="231F20"/>
          <w:sz w:val="24"/>
          <w:szCs w:val="24"/>
        </w:rPr>
        <w:t>beskamatnog zajma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4BEF612E" w14:textId="77777777" w:rsidR="00BC24D8" w:rsidRPr="000968F1" w:rsidRDefault="00BC24D8" w:rsidP="00A6573B">
      <w:pPr>
        <w:pStyle w:val="box46601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4BEF612F" w14:textId="77777777" w:rsidR="00BC24D8" w:rsidRPr="000968F1" w:rsidRDefault="00BC24D8" w:rsidP="00A0016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>Ova Odluka primjenjuje</w:t>
      </w:r>
      <w:r w:rsidRPr="000968F1">
        <w:t xml:space="preserve"> </w:t>
      </w:r>
      <w:r w:rsidRPr="000968F1">
        <w:rPr>
          <w:color w:val="231F20"/>
        </w:rPr>
        <w:t>se na jedinice lokalne i područn</w:t>
      </w:r>
      <w:r w:rsidR="00F1438E" w:rsidRPr="000968F1">
        <w:rPr>
          <w:color w:val="231F20"/>
        </w:rPr>
        <w:t xml:space="preserve">e (regionalne) samouprave koje </w:t>
      </w:r>
      <w:r w:rsidR="006263DE" w:rsidRPr="000968F1">
        <w:rPr>
          <w:color w:val="231F20"/>
        </w:rPr>
        <w:t>u 2025. godini</w:t>
      </w:r>
      <w:r w:rsidRPr="000968F1">
        <w:rPr>
          <w:color w:val="231F20"/>
        </w:rPr>
        <w:t xml:space="preserve"> nisu u mogućnosti podmiriti </w:t>
      </w:r>
      <w:r w:rsidR="002C23D5" w:rsidRPr="002C23D5">
        <w:rPr>
          <w:bCs/>
        </w:rPr>
        <w:t>dospjele obveze po pravomoćnim sudskim i upravnim odlukama ili nagodbama</w:t>
      </w:r>
      <w:r w:rsidR="00647111">
        <w:rPr>
          <w:bCs/>
        </w:rPr>
        <w:t xml:space="preserve">, </w:t>
      </w:r>
      <w:r w:rsidR="00F1438E" w:rsidRPr="000968F1">
        <w:rPr>
          <w:bCs/>
        </w:rPr>
        <w:t>odnosno kojima bi ispunjenje tih obveza moglo bitno utjecati na izvršenje poslova iz samoupravnog djelokruga</w:t>
      </w:r>
      <w:r w:rsidRPr="000968F1">
        <w:rPr>
          <w:color w:val="231F20"/>
        </w:rPr>
        <w:t xml:space="preserve">, a ispunjavaju kriterije za podnošenje zahtjeva iz </w:t>
      </w:r>
      <w:r w:rsidR="006B6571" w:rsidRPr="000968F1">
        <w:rPr>
          <w:color w:val="231F20"/>
        </w:rPr>
        <w:t>točke</w:t>
      </w:r>
      <w:r w:rsidRPr="000968F1">
        <w:rPr>
          <w:color w:val="231F20"/>
        </w:rPr>
        <w:t xml:space="preserve"> </w:t>
      </w:r>
      <w:r w:rsidR="00440EBB">
        <w:rPr>
          <w:color w:val="231F20"/>
        </w:rPr>
        <w:t>II</w:t>
      </w:r>
      <w:r w:rsidRPr="000968F1">
        <w:rPr>
          <w:color w:val="231F20"/>
        </w:rPr>
        <w:t>. ove Odluke.</w:t>
      </w:r>
    </w:p>
    <w:p w14:paraId="4BEF6130" w14:textId="77777777" w:rsidR="003D089B" w:rsidRPr="000968F1" w:rsidRDefault="003D089B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31" w14:textId="77777777" w:rsidR="00B904A8" w:rsidRPr="00A0016F" w:rsidRDefault="006B6571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0016F">
        <w:rPr>
          <w:b/>
          <w:color w:val="231F20"/>
        </w:rPr>
        <w:t>II.</w:t>
      </w:r>
    </w:p>
    <w:p w14:paraId="4BEF6132" w14:textId="77777777" w:rsidR="00EE6C30" w:rsidRPr="000968F1" w:rsidRDefault="00EE6C30" w:rsidP="008873D2">
      <w:pPr>
        <w:pStyle w:val="box46601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4BEF6133" w14:textId="267DE13C" w:rsidR="003750A6" w:rsidRDefault="00EE6C30" w:rsidP="00A0016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>Zahtjev za dodjelu beskamatnog zajma</w:t>
      </w:r>
      <w:r w:rsidR="00A33B33" w:rsidRPr="000968F1">
        <w:rPr>
          <w:color w:val="231F20"/>
        </w:rPr>
        <w:t xml:space="preserve"> </w:t>
      </w:r>
      <w:r w:rsidRPr="000968F1">
        <w:rPr>
          <w:color w:val="231F20"/>
        </w:rPr>
        <w:t>mogu podnijeti</w:t>
      </w:r>
      <w:r w:rsidR="00A33B33" w:rsidRPr="000968F1">
        <w:rPr>
          <w:color w:val="231F20"/>
        </w:rPr>
        <w:t xml:space="preserve"> j</w:t>
      </w:r>
      <w:r w:rsidRPr="000968F1">
        <w:rPr>
          <w:color w:val="231F20"/>
        </w:rPr>
        <w:t>edinice</w:t>
      </w:r>
      <w:r w:rsidR="00A33B33" w:rsidRPr="000968F1">
        <w:rPr>
          <w:color w:val="231F20"/>
        </w:rPr>
        <w:t xml:space="preserve"> lokalne i područne (regionalne) samouprave </w:t>
      </w:r>
      <w:r w:rsidRPr="000968F1">
        <w:rPr>
          <w:color w:val="231F20"/>
        </w:rPr>
        <w:t>koje</w:t>
      </w:r>
      <w:r w:rsidR="006B2E07" w:rsidRPr="000968F1">
        <w:rPr>
          <w:color w:val="231F20"/>
        </w:rPr>
        <w:t xml:space="preserve"> </w:t>
      </w:r>
      <w:r w:rsidR="003750A6" w:rsidRPr="000968F1">
        <w:rPr>
          <w:color w:val="231F20"/>
        </w:rPr>
        <w:t>imaju:</w:t>
      </w:r>
    </w:p>
    <w:p w14:paraId="46366FFF" w14:textId="77777777" w:rsidR="00A0016F" w:rsidRPr="000968F1" w:rsidRDefault="00A0016F" w:rsidP="00A0016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4BEF6134" w14:textId="31736221" w:rsidR="00681397" w:rsidRPr="00C040B3" w:rsidRDefault="00681397" w:rsidP="00CF1B73">
      <w:pPr>
        <w:pStyle w:val="BodyText"/>
        <w:numPr>
          <w:ilvl w:val="0"/>
          <w:numId w:val="19"/>
        </w:numPr>
        <w:ind w:left="714" w:hanging="357"/>
        <w:rPr>
          <w:snapToGrid/>
        </w:rPr>
      </w:pPr>
      <w:r>
        <w:rPr>
          <w:rStyle w:val="BodyTextChar"/>
        </w:rPr>
        <w:t xml:space="preserve">obveze isplate temeljem pravomoćnih sudskih odluka ili sudskih nagodbi, koje nisu podmirene do trenutka podnošenja zahtjeva, u ukupnom kumulativnom iznosu nepodmirenih obveza </w:t>
      </w:r>
      <w:r>
        <w:rPr>
          <w:rStyle w:val="BodyTextChar"/>
        </w:rPr>
        <w:lastRenderedPageBreak/>
        <w:t>većem od 5</w:t>
      </w:r>
      <w:r w:rsidR="00A0016F">
        <w:rPr>
          <w:rStyle w:val="BodyTextChar"/>
        </w:rPr>
        <w:t xml:space="preserve"> </w:t>
      </w:r>
      <w:r>
        <w:rPr>
          <w:rStyle w:val="BodyTextChar"/>
        </w:rPr>
        <w:t>% poreznih prihoda iz godin</w:t>
      </w:r>
      <w:r w:rsidR="00A848EA">
        <w:rPr>
          <w:rStyle w:val="BodyTextChar"/>
        </w:rPr>
        <w:t>e koja prethodi godini zahtjeva</w:t>
      </w:r>
    </w:p>
    <w:p w14:paraId="4BEF6135" w14:textId="32885352" w:rsidR="00681397" w:rsidRDefault="00681397" w:rsidP="00CF1B73">
      <w:pPr>
        <w:pStyle w:val="BodyText"/>
        <w:widowControl w:val="0"/>
        <w:numPr>
          <w:ilvl w:val="0"/>
          <w:numId w:val="19"/>
        </w:numPr>
        <w:tabs>
          <w:tab w:val="left" w:pos="227"/>
        </w:tabs>
        <w:ind w:left="714" w:hanging="357"/>
      </w:pPr>
      <w:r>
        <w:rPr>
          <w:rStyle w:val="BodyTextChar"/>
        </w:rPr>
        <w:t>obveze isplate temeljem pravomoćnih upravnih odluka ili upravnih nagodbi za deposedirano zemljište, koje nisu podmirene do trenutka podnošenja zahtjeva, u ukupnom kumulativnom iznosu nepodmirenih obveza većem od 5</w:t>
      </w:r>
      <w:r w:rsidR="00A0016F">
        <w:rPr>
          <w:rStyle w:val="BodyTextChar"/>
        </w:rPr>
        <w:t xml:space="preserve"> </w:t>
      </w:r>
      <w:r>
        <w:rPr>
          <w:rStyle w:val="BodyTextChar"/>
        </w:rPr>
        <w:t>% poreznih prihoda iz godine koja prethodi godini zahtjeva</w:t>
      </w:r>
    </w:p>
    <w:p w14:paraId="4BEF6136" w14:textId="6CE9D4C6" w:rsidR="00CB261D" w:rsidRPr="00A6573B" w:rsidRDefault="00681397" w:rsidP="00CF1B7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textAlignment w:val="baseline"/>
        <w:rPr>
          <w:color w:val="231F20"/>
        </w:rPr>
      </w:pPr>
      <w:r>
        <w:rPr>
          <w:rStyle w:val="BodyTextChar"/>
          <w:rFonts w:eastAsiaTheme="minorHAnsi"/>
        </w:rPr>
        <w:t>obveze po kratkoročnim kreditima,</w:t>
      </w:r>
      <w:r w:rsidR="00B235E7" w:rsidRPr="00B235E7">
        <w:rPr>
          <w:rStyle w:val="BodyTextChar"/>
          <w:rFonts w:eastAsiaTheme="minorHAnsi"/>
        </w:rPr>
        <w:t xml:space="preserve"> </w:t>
      </w:r>
      <w:r w:rsidR="00B235E7">
        <w:rPr>
          <w:rStyle w:val="BodyTextChar"/>
          <w:rFonts w:eastAsiaTheme="minorHAnsi"/>
        </w:rPr>
        <w:t>koje nisu podmirene do trenutka podnošenja zahtjeva, a</w:t>
      </w:r>
      <w:r>
        <w:rPr>
          <w:rStyle w:val="BodyTextChar"/>
          <w:rFonts w:eastAsiaTheme="minorHAnsi"/>
        </w:rPr>
        <w:t xml:space="preserve"> kojima su podmirene obveze iz </w:t>
      </w:r>
      <w:r w:rsidR="00F37304" w:rsidRPr="00B235E7">
        <w:rPr>
          <w:rStyle w:val="BodyTextChar"/>
          <w:rFonts w:eastAsiaTheme="minorHAnsi"/>
        </w:rPr>
        <w:t>podstav</w:t>
      </w:r>
      <w:r w:rsidR="00A0016F">
        <w:rPr>
          <w:rStyle w:val="BodyTextChar"/>
          <w:rFonts w:eastAsiaTheme="minorHAnsi"/>
        </w:rPr>
        <w:t>a</w:t>
      </w:r>
      <w:r w:rsidR="00F37304" w:rsidRPr="00B235E7">
        <w:rPr>
          <w:rStyle w:val="BodyTextChar"/>
          <w:rFonts w:eastAsiaTheme="minorHAnsi"/>
        </w:rPr>
        <w:t>ka</w:t>
      </w:r>
      <w:r w:rsidRPr="00B235E7">
        <w:rPr>
          <w:rStyle w:val="BodyTextChar"/>
          <w:rFonts w:eastAsiaTheme="minorHAnsi"/>
        </w:rPr>
        <w:t xml:space="preserve"> </w:t>
      </w:r>
      <w:r w:rsidR="00B235E7">
        <w:rPr>
          <w:rStyle w:val="BodyTextChar"/>
          <w:rFonts w:eastAsiaTheme="minorHAnsi"/>
        </w:rPr>
        <w:t xml:space="preserve">1. i 2. </w:t>
      </w:r>
      <w:r w:rsidR="00A0016F">
        <w:rPr>
          <w:rStyle w:val="BodyTextChar"/>
          <w:rFonts w:eastAsiaTheme="minorHAnsi"/>
        </w:rPr>
        <w:t>ovoga stavka</w:t>
      </w:r>
      <w:r w:rsidR="00EC734A" w:rsidRPr="00A657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4BEF6137" w14:textId="77777777" w:rsidR="00A6573B" w:rsidRPr="00A6573B" w:rsidRDefault="00A6573B" w:rsidP="00FC5E31">
      <w:pPr>
        <w:pStyle w:val="ListParagraph"/>
        <w:shd w:val="clear" w:color="auto" w:fill="FFFFFF"/>
        <w:spacing w:after="0" w:line="240" w:lineRule="auto"/>
        <w:ind w:left="0"/>
        <w:jc w:val="center"/>
        <w:textAlignment w:val="baseline"/>
        <w:rPr>
          <w:color w:val="231F20"/>
        </w:rPr>
      </w:pPr>
    </w:p>
    <w:p w14:paraId="4BEF6138" w14:textId="77777777" w:rsidR="009862A3" w:rsidRPr="008E4F75" w:rsidRDefault="005E0774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8E4F75">
        <w:rPr>
          <w:b/>
          <w:color w:val="231F20"/>
        </w:rPr>
        <w:t>III.</w:t>
      </w:r>
    </w:p>
    <w:p w14:paraId="4BEF6139" w14:textId="77777777" w:rsidR="00D92E21" w:rsidRPr="000968F1" w:rsidRDefault="00D92E21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3A" w14:textId="639A7789" w:rsidR="00D92E21" w:rsidRPr="000968F1" w:rsidRDefault="00D92E21" w:rsidP="002478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Jedinica lokalne i područne (regionalne) samouprave, kojoj je potreban beskamatni zajam i ispunjava </w:t>
      </w:r>
      <w:r w:rsidR="0054148A">
        <w:rPr>
          <w:color w:val="231F20"/>
        </w:rPr>
        <w:t>kriterije</w:t>
      </w:r>
      <w:r w:rsidR="0054148A" w:rsidRPr="000968F1">
        <w:rPr>
          <w:color w:val="231F20"/>
        </w:rPr>
        <w:t xml:space="preserve"> </w:t>
      </w:r>
      <w:r w:rsidRPr="000968F1">
        <w:rPr>
          <w:color w:val="231F20"/>
        </w:rPr>
        <w:t xml:space="preserve">iz ove Odluke, dostavlja Ministarstvu financija zahtjev za </w:t>
      </w:r>
      <w:r w:rsidR="00CF48BC">
        <w:rPr>
          <w:color w:val="231F20"/>
        </w:rPr>
        <w:t xml:space="preserve">dodjelu beskamatnog </w:t>
      </w:r>
      <w:r w:rsidRPr="000968F1">
        <w:rPr>
          <w:color w:val="231F20"/>
        </w:rPr>
        <w:t>zajm</w:t>
      </w:r>
      <w:r w:rsidR="00CF48BC">
        <w:rPr>
          <w:color w:val="231F20"/>
        </w:rPr>
        <w:t>a</w:t>
      </w:r>
      <w:r w:rsidRPr="000968F1">
        <w:rPr>
          <w:color w:val="231F20"/>
        </w:rPr>
        <w:t xml:space="preserve"> najviše do iznosa nepodmirenog duga </w:t>
      </w:r>
      <w:r w:rsidR="006B5670" w:rsidRPr="000968F1">
        <w:rPr>
          <w:color w:val="231F20"/>
        </w:rPr>
        <w:t>jedinice lokalne i područne (regionalne) samouprave</w:t>
      </w:r>
      <w:r w:rsidR="006B5670">
        <w:rPr>
          <w:color w:val="231F20"/>
        </w:rPr>
        <w:t xml:space="preserve">, sukladno </w:t>
      </w:r>
      <w:r w:rsidRPr="000968F1">
        <w:rPr>
          <w:color w:val="231F20"/>
        </w:rPr>
        <w:t>točk</w:t>
      </w:r>
      <w:r w:rsidR="006B5670">
        <w:rPr>
          <w:color w:val="231F20"/>
        </w:rPr>
        <w:t>i</w:t>
      </w:r>
      <w:r w:rsidRPr="000968F1">
        <w:rPr>
          <w:color w:val="231F20"/>
        </w:rPr>
        <w:t xml:space="preserve"> II. ove Odluke na dan podnošenja zahtjeva.</w:t>
      </w:r>
    </w:p>
    <w:p w14:paraId="4BEF613B" w14:textId="2DCA4252" w:rsidR="00D92E21" w:rsidRPr="000968F1" w:rsidRDefault="00D92E21" w:rsidP="00A6573B">
      <w:pPr>
        <w:pStyle w:val="box46601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4BEF613C" w14:textId="1C238F3F" w:rsidR="00D92E21" w:rsidRPr="000968F1" w:rsidRDefault="00D92E21" w:rsidP="001E68FE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Zahtjev za </w:t>
      </w:r>
      <w:r w:rsidR="00CF48BC">
        <w:rPr>
          <w:color w:val="231F20"/>
        </w:rPr>
        <w:t xml:space="preserve">dodjelu beskamatnog </w:t>
      </w:r>
      <w:r w:rsidRPr="000968F1">
        <w:rPr>
          <w:color w:val="231F20"/>
        </w:rPr>
        <w:t>zajm</w:t>
      </w:r>
      <w:r w:rsidR="00CF48BC">
        <w:rPr>
          <w:color w:val="231F20"/>
        </w:rPr>
        <w:t>a</w:t>
      </w:r>
      <w:r w:rsidRPr="000968F1">
        <w:rPr>
          <w:color w:val="231F20"/>
        </w:rPr>
        <w:t xml:space="preserve"> dostavlja se Ministarstvu financija najkasnije do 30. </w:t>
      </w:r>
      <w:r w:rsidR="00621943" w:rsidRPr="000968F1">
        <w:rPr>
          <w:color w:val="231F20"/>
        </w:rPr>
        <w:t>studenoga</w:t>
      </w:r>
      <w:r w:rsidRPr="000968F1">
        <w:rPr>
          <w:color w:val="231F20"/>
        </w:rPr>
        <w:t xml:space="preserve"> </w:t>
      </w:r>
      <w:r w:rsidR="00647111">
        <w:rPr>
          <w:color w:val="231F20"/>
        </w:rPr>
        <w:t>2025.</w:t>
      </w:r>
      <w:r w:rsidRPr="000968F1">
        <w:rPr>
          <w:color w:val="231F20"/>
        </w:rPr>
        <w:t xml:space="preserve"> na Obrascu: </w:t>
      </w:r>
      <w:r w:rsidRPr="00F84233">
        <w:rPr>
          <w:color w:val="231F20"/>
        </w:rPr>
        <w:t>Mfin-zajam-nemogućnost podmirenja dospjelih obveza</w:t>
      </w:r>
      <w:r w:rsidR="003C525A">
        <w:rPr>
          <w:color w:val="231F20"/>
        </w:rPr>
        <w:t>,</w:t>
      </w:r>
      <w:r w:rsidRPr="000968F1">
        <w:rPr>
          <w:color w:val="231F20"/>
        </w:rPr>
        <w:t xml:space="preserve"> </w:t>
      </w:r>
      <w:r w:rsidR="00411836">
        <w:rPr>
          <w:color w:val="231F20"/>
        </w:rPr>
        <w:t xml:space="preserve">koji se nalazi u Prilogu </w:t>
      </w:r>
      <w:r w:rsidR="00450090">
        <w:rPr>
          <w:color w:val="231F20"/>
        </w:rPr>
        <w:t>1.</w:t>
      </w:r>
      <w:r w:rsidR="00CC0D26">
        <w:rPr>
          <w:color w:val="231F20"/>
        </w:rPr>
        <w:t xml:space="preserve"> i sastavni je dio ove Odluke</w:t>
      </w:r>
      <w:r w:rsidRPr="000968F1">
        <w:rPr>
          <w:color w:val="231F20"/>
        </w:rPr>
        <w:t>.</w:t>
      </w:r>
    </w:p>
    <w:p w14:paraId="4BEF613D" w14:textId="77777777" w:rsidR="00D92E21" w:rsidRPr="000968F1" w:rsidRDefault="00D92E21" w:rsidP="001E68FE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4BEF6140" w14:textId="77777777" w:rsidR="00D92E21" w:rsidRPr="00CF48BC" w:rsidRDefault="00D92E21" w:rsidP="00A6573B">
      <w:pPr>
        <w:pStyle w:val="box466011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CF48BC">
        <w:rPr>
          <w:b/>
          <w:color w:val="231F20"/>
        </w:rPr>
        <w:t>IV.</w:t>
      </w:r>
    </w:p>
    <w:p w14:paraId="4BEF6141" w14:textId="77777777" w:rsidR="009862A3" w:rsidRPr="000968F1" w:rsidRDefault="009862A3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42" w14:textId="7C5C2A45" w:rsidR="00C2374E" w:rsidRDefault="00633A7C" w:rsidP="00CF48BC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Uz zahtjev iz </w:t>
      </w:r>
      <w:r w:rsidR="005E0774" w:rsidRPr="000968F1">
        <w:rPr>
          <w:color w:val="231F20"/>
        </w:rPr>
        <w:t>točke</w:t>
      </w:r>
      <w:r w:rsidR="009862A3" w:rsidRPr="000968F1">
        <w:rPr>
          <w:color w:val="231F20"/>
        </w:rPr>
        <w:t xml:space="preserve"> </w:t>
      </w:r>
      <w:r w:rsidR="00EF750B" w:rsidRPr="000968F1">
        <w:rPr>
          <w:color w:val="231F20"/>
        </w:rPr>
        <w:t>II</w:t>
      </w:r>
      <w:r w:rsidR="009862A3" w:rsidRPr="000968F1">
        <w:rPr>
          <w:color w:val="231F20"/>
        </w:rPr>
        <w:t>. ove Odluke</w:t>
      </w:r>
      <w:r w:rsidRPr="000968F1">
        <w:rPr>
          <w:color w:val="231F20"/>
        </w:rPr>
        <w:t xml:space="preserve"> jedinice</w:t>
      </w:r>
      <w:r w:rsidR="00C2374E" w:rsidRPr="000968F1">
        <w:rPr>
          <w:color w:val="231F20"/>
        </w:rPr>
        <w:t xml:space="preserve"> lokalne i područne (regionalne) samouprave </w:t>
      </w:r>
      <w:r w:rsidRPr="000968F1">
        <w:rPr>
          <w:color w:val="231F20"/>
        </w:rPr>
        <w:t>dužne su</w:t>
      </w:r>
      <w:r w:rsidR="00C2374E" w:rsidRPr="000968F1">
        <w:rPr>
          <w:color w:val="231F20"/>
        </w:rPr>
        <w:t xml:space="preserve"> dostaviti:</w:t>
      </w:r>
    </w:p>
    <w:p w14:paraId="3939FA15" w14:textId="77777777" w:rsidR="00CF48BC" w:rsidRPr="000968F1" w:rsidRDefault="00CF48BC" w:rsidP="00CF48BC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4BEF6143" w14:textId="77777777" w:rsidR="00AF7D8B" w:rsidRPr="000968F1" w:rsidRDefault="00D92E21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rPr>
          <w:color w:val="231F20"/>
        </w:rPr>
        <w:t>k</w:t>
      </w:r>
      <w:r w:rsidR="00AF7D8B" w:rsidRPr="000968F1">
        <w:rPr>
          <w:color w:val="231F20"/>
        </w:rPr>
        <w:t xml:space="preserve">opiju </w:t>
      </w:r>
      <w:r w:rsidR="004500FA" w:rsidRPr="000968F1">
        <w:rPr>
          <w:color w:val="231F20"/>
        </w:rPr>
        <w:t>akta iz kojeg</w:t>
      </w:r>
      <w:r w:rsidR="00621943" w:rsidRPr="000968F1">
        <w:rPr>
          <w:color w:val="231F20"/>
        </w:rPr>
        <w:t xml:space="preserve"> proizlazi obveza isplate naknade</w:t>
      </w:r>
      <w:r w:rsidR="004500FA" w:rsidRPr="000968F1">
        <w:rPr>
          <w:color w:val="231F20"/>
        </w:rPr>
        <w:t xml:space="preserve"> </w:t>
      </w:r>
      <w:r w:rsidR="00621943" w:rsidRPr="000968F1">
        <w:rPr>
          <w:color w:val="231F20"/>
        </w:rPr>
        <w:t>(pravomoćne presude/presuda (ovrhe/ovrha), rješenje i sl.)</w:t>
      </w:r>
    </w:p>
    <w:p w14:paraId="4BEF6144" w14:textId="77777777" w:rsidR="004500FA" w:rsidRPr="000968F1" w:rsidRDefault="00621943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knjigovodstvenu </w:t>
      </w:r>
      <w:r w:rsidR="00D92E21" w:rsidRPr="000968F1">
        <w:rPr>
          <w:color w:val="231F20"/>
        </w:rPr>
        <w:t>k</w:t>
      </w:r>
      <w:r w:rsidR="004500FA" w:rsidRPr="000968F1">
        <w:rPr>
          <w:color w:val="231F20"/>
        </w:rPr>
        <w:t>articu stanja</w:t>
      </w:r>
      <w:r w:rsidR="00BA620F" w:rsidRPr="000968F1">
        <w:rPr>
          <w:color w:val="231F20"/>
        </w:rPr>
        <w:t xml:space="preserve"> obveza</w:t>
      </w:r>
      <w:r w:rsidR="004500FA" w:rsidRPr="000968F1">
        <w:rPr>
          <w:color w:val="231F20"/>
        </w:rPr>
        <w:t xml:space="preserve"> po svakoj presudi (ovrsi) odnosno nagodbi sa stanjem na dan podnošenja zahtjeva</w:t>
      </w:r>
    </w:p>
    <w:p w14:paraId="4BEF6145" w14:textId="77777777" w:rsidR="004500FA" w:rsidRPr="000968F1" w:rsidRDefault="00D92E21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rPr>
          <w:color w:val="231F20"/>
        </w:rPr>
        <w:t>p</w:t>
      </w:r>
      <w:r w:rsidR="004500FA" w:rsidRPr="000968F1">
        <w:rPr>
          <w:color w:val="231F20"/>
        </w:rPr>
        <w:t>regled ročnosti spomenutih dospjelih obvez</w:t>
      </w:r>
      <w:r w:rsidR="00A848EA">
        <w:rPr>
          <w:color w:val="231F20"/>
        </w:rPr>
        <w:t>a na dan podnošenja zahtjeva</w:t>
      </w:r>
    </w:p>
    <w:p w14:paraId="4BEF6146" w14:textId="77777777" w:rsidR="004500FA" w:rsidRPr="000968F1" w:rsidRDefault="00D92E21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rPr>
          <w:color w:val="231F20"/>
        </w:rPr>
        <w:t>p</w:t>
      </w:r>
      <w:r w:rsidR="004500FA" w:rsidRPr="000968F1">
        <w:rPr>
          <w:color w:val="231F20"/>
        </w:rPr>
        <w:t xml:space="preserve">lan podmirenja dospjelih obveza na dan podnošenja zahtjeva s pregledom po </w:t>
      </w:r>
      <w:r w:rsidR="00BA620F" w:rsidRPr="000968F1">
        <w:rPr>
          <w:color w:val="231F20"/>
        </w:rPr>
        <w:t xml:space="preserve">vjerovnicima </w:t>
      </w:r>
      <w:r w:rsidR="00A848EA">
        <w:rPr>
          <w:color w:val="231F20"/>
        </w:rPr>
        <w:t>iz sredstava beskamatnog zajma</w:t>
      </w:r>
    </w:p>
    <w:p w14:paraId="4BEF6147" w14:textId="77777777" w:rsidR="003D089B" w:rsidRPr="000968F1" w:rsidRDefault="005E0774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t>ukupno nenaplaćena potraživanja na dan podnošenja zahtjeva i plan njihove naplate</w:t>
      </w:r>
    </w:p>
    <w:p w14:paraId="4BEF6148" w14:textId="77777777" w:rsidR="00633A7C" w:rsidRPr="000968F1" w:rsidRDefault="005E0774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t>ukupna potraživanja po zahtjevima za nadoknadom sredstava iz državnog proračuna za projekte financirane iz EU sredstava</w:t>
      </w:r>
      <w:r w:rsidR="00D139A7">
        <w:t xml:space="preserve"> na dan podnošenja zahtjeva, gdje je primjenjivo</w:t>
      </w:r>
    </w:p>
    <w:p w14:paraId="4BEF6149" w14:textId="77777777" w:rsidR="00BA620F" w:rsidRPr="000968F1" w:rsidRDefault="00BA620F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rPr>
          <w:color w:val="000000"/>
        </w:rPr>
        <w:lastRenderedPageBreak/>
        <w:t>odluk</w:t>
      </w:r>
      <w:r w:rsidR="00B96280">
        <w:rPr>
          <w:color w:val="000000"/>
        </w:rPr>
        <w:t>u</w:t>
      </w:r>
      <w:r w:rsidRPr="000968F1">
        <w:rPr>
          <w:color w:val="000000"/>
        </w:rPr>
        <w:t xml:space="preserve"> predstavničkog tijela o dugoročnom zaduženju</w:t>
      </w:r>
      <w:r w:rsidR="00563175">
        <w:rPr>
          <w:color w:val="000000"/>
        </w:rPr>
        <w:t xml:space="preserve"> uzimanjem beskamatnog zajma</w:t>
      </w:r>
      <w:r w:rsidR="00B96280">
        <w:rPr>
          <w:color w:val="000000"/>
        </w:rPr>
        <w:t>, najkasnije prije potpisivanja ugovora o beskamatnom zajmu</w:t>
      </w:r>
      <w:r w:rsidR="00CB261D">
        <w:rPr>
          <w:color w:val="000000"/>
        </w:rPr>
        <w:t>.</w:t>
      </w:r>
      <w:r w:rsidR="00563175">
        <w:rPr>
          <w:color w:val="000000"/>
        </w:rPr>
        <w:t xml:space="preserve"> </w:t>
      </w:r>
    </w:p>
    <w:p w14:paraId="4BEF614A" w14:textId="77777777" w:rsidR="00BA620F" w:rsidRPr="000968F1" w:rsidRDefault="00BA620F" w:rsidP="008873D2">
      <w:pPr>
        <w:pStyle w:val="box466011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color w:val="000000"/>
        </w:rPr>
      </w:pPr>
    </w:p>
    <w:p w14:paraId="4BEF614B" w14:textId="26B78A96" w:rsidR="00BA620F" w:rsidRDefault="00BA620F" w:rsidP="008C5F70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Jedinice lokalne i područne (regionalne) samouprave </w:t>
      </w:r>
      <w:r w:rsidRPr="00441A50">
        <w:rPr>
          <w:color w:val="231F20"/>
        </w:rPr>
        <w:t xml:space="preserve">koje traže zajam temeljem </w:t>
      </w:r>
      <w:r w:rsidR="00CB261D" w:rsidRPr="000968F1">
        <w:rPr>
          <w:color w:val="231F20"/>
        </w:rPr>
        <w:t xml:space="preserve">točke II. </w:t>
      </w:r>
      <w:r w:rsidR="00AF1749" w:rsidRPr="00B235E7">
        <w:rPr>
          <w:rStyle w:val="BodyTextChar"/>
        </w:rPr>
        <w:t xml:space="preserve">stavka 1. </w:t>
      </w:r>
      <w:r w:rsidR="00F37304" w:rsidRPr="00B235E7">
        <w:t>podstavka</w:t>
      </w:r>
      <w:r w:rsidRPr="000968F1">
        <w:rPr>
          <w:color w:val="000000"/>
        </w:rPr>
        <w:t xml:space="preserve"> 3. </w:t>
      </w:r>
      <w:r w:rsidRPr="000968F1">
        <w:rPr>
          <w:color w:val="231F20"/>
        </w:rPr>
        <w:t>ove Odluke dužne su dostaviti:</w:t>
      </w:r>
    </w:p>
    <w:p w14:paraId="6A4C6732" w14:textId="77777777" w:rsidR="008C5F70" w:rsidRPr="000968F1" w:rsidRDefault="008C5F70" w:rsidP="008C5F70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4BEF614C" w14:textId="77777777" w:rsidR="000968F1" w:rsidRPr="000968F1" w:rsidRDefault="000968F1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rPr>
          <w:color w:val="231F20"/>
        </w:rPr>
        <w:t>kopiju akta iz kojeg proizlazi obveza isplate naknade (pravomoćne presude/presuda (ovrhe/ovrha), rješenje i sl.)</w:t>
      </w:r>
    </w:p>
    <w:p w14:paraId="4BEF614D" w14:textId="77777777" w:rsidR="000968F1" w:rsidRPr="000968F1" w:rsidRDefault="000968F1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rPr>
          <w:color w:val="231F20"/>
        </w:rPr>
        <w:t>knjigovodstvenu karticu stanja obveza po svakoj presudi (ovrsi) odnosno nagodbi s datumom zatvaranja obveze</w:t>
      </w:r>
    </w:p>
    <w:p w14:paraId="4BEF614E" w14:textId="67C9192A" w:rsidR="000968F1" w:rsidRDefault="000968F1" w:rsidP="008873D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knjigovodstvenu karticu stanja obveza po kratkoročnom kreditu kojim su </w:t>
      </w:r>
      <w:r w:rsidRPr="000968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podmirene obveze </w:t>
      </w:r>
      <w:r w:rsidRPr="00B235E7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AF1749" w:rsidRPr="00B235E7">
        <w:rPr>
          <w:rStyle w:val="BodyTextChar"/>
          <w:rFonts w:eastAsiaTheme="minorHAnsi"/>
        </w:rPr>
        <w:t xml:space="preserve"> </w:t>
      </w:r>
      <w:r w:rsidR="008C5F70">
        <w:rPr>
          <w:rStyle w:val="BodyTextChar"/>
          <w:rFonts w:eastAsiaTheme="minorHAnsi"/>
        </w:rPr>
        <w:t xml:space="preserve">točke II. </w:t>
      </w:r>
      <w:r w:rsidR="00AF1749" w:rsidRPr="00B235E7">
        <w:rPr>
          <w:rStyle w:val="BodyTextChar"/>
          <w:rFonts w:eastAsiaTheme="minorHAnsi"/>
        </w:rPr>
        <w:t xml:space="preserve">stavka 1. </w:t>
      </w:r>
      <w:r w:rsidR="00F37304" w:rsidRPr="00B235E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</w:t>
      </w:r>
      <w:r w:rsidR="008C5F7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37304" w:rsidRPr="00B235E7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B23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968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i 2. </w:t>
      </w:r>
      <w:r w:rsidRPr="000968F1">
        <w:rPr>
          <w:rFonts w:ascii="Times New Roman" w:hAnsi="Times New Roman" w:cs="Times New Roman"/>
          <w:color w:val="231F20"/>
          <w:sz w:val="24"/>
          <w:szCs w:val="24"/>
        </w:rPr>
        <w:t>ove Odluke</w:t>
      </w:r>
    </w:p>
    <w:p w14:paraId="4BEF614F" w14:textId="77777777" w:rsidR="00563175" w:rsidRPr="00563175" w:rsidRDefault="00563175" w:rsidP="008873D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65" w:hanging="357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56317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kopiju ugovora o kratkoročnom kreditu s otplatnim planom</w:t>
      </w:r>
    </w:p>
    <w:p w14:paraId="4BEF6150" w14:textId="77777777" w:rsidR="00563175" w:rsidRPr="00563175" w:rsidRDefault="00563175" w:rsidP="008873D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65" w:hanging="357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563175">
        <w:rPr>
          <w:rFonts w:ascii="Times New Roman" w:hAnsi="Times New Roman" w:cs="Times New Roman"/>
          <w:color w:val="231F20"/>
          <w:sz w:val="24"/>
          <w:szCs w:val="24"/>
        </w:rPr>
        <w:t>plan podmirenja obveza na dan podnošenja zahtjeva s pregledom po vjerovnicima</w:t>
      </w:r>
      <w:r w:rsidR="00A848EA">
        <w:rPr>
          <w:rFonts w:ascii="Times New Roman" w:hAnsi="Times New Roman" w:cs="Times New Roman"/>
          <w:color w:val="231F20"/>
          <w:sz w:val="24"/>
          <w:szCs w:val="24"/>
        </w:rPr>
        <w:t xml:space="preserve"> iz sredstava beskamatnog zajma</w:t>
      </w:r>
    </w:p>
    <w:p w14:paraId="4BEF6151" w14:textId="77777777" w:rsidR="00563175" w:rsidRPr="000968F1" w:rsidRDefault="00563175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t>ukupno nenaplaćena potraživanja na dan podnošenja zahtjeva i plan njihove naplate</w:t>
      </w:r>
    </w:p>
    <w:p w14:paraId="4BEF6152" w14:textId="77777777" w:rsidR="00B96280" w:rsidRDefault="00563175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t>ukupna potraživanja po zahtjevima za nadoknadom sredstava iz državnog proračuna za projekte financirane iz EU sredstava</w:t>
      </w:r>
      <w:r w:rsidR="00D139A7" w:rsidRPr="00D139A7">
        <w:t xml:space="preserve"> </w:t>
      </w:r>
      <w:r w:rsidR="00D139A7">
        <w:t>na dan podnošenja zahtjeva, gdje je primjenjivo</w:t>
      </w:r>
    </w:p>
    <w:p w14:paraId="4BEF6153" w14:textId="77777777" w:rsidR="00B96280" w:rsidRPr="00B96280" w:rsidRDefault="00B96280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B96280">
        <w:rPr>
          <w:color w:val="000000"/>
        </w:rPr>
        <w:t xml:space="preserve">odluku predstavničkog tijela o dugoročnom zaduženju uzimanjem beskamatnog zajma, najkasnije prije potpisivanja ugovora o beskamatnom zajmu. </w:t>
      </w:r>
    </w:p>
    <w:p w14:paraId="4BEF6154" w14:textId="77777777" w:rsidR="00BA620F" w:rsidRPr="00B96280" w:rsidRDefault="00BA620F" w:rsidP="00FC5E31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55" w14:textId="77777777" w:rsidR="00D92E21" w:rsidRPr="004F3CE3" w:rsidRDefault="00D92E21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4F3CE3">
        <w:rPr>
          <w:b/>
          <w:color w:val="231F20"/>
        </w:rPr>
        <w:t>V.</w:t>
      </w:r>
    </w:p>
    <w:p w14:paraId="4BEF6156" w14:textId="77777777" w:rsidR="00D410BD" w:rsidRDefault="00D410BD" w:rsidP="00A6573B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BEF6157" w14:textId="2EEB7AB2" w:rsidR="00752687" w:rsidRPr="00B235E7" w:rsidRDefault="006B5670" w:rsidP="004F3CE3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>
        <w:rPr>
          <w:color w:val="231F20"/>
        </w:rPr>
        <w:t xml:space="preserve">Nakon obrade zahtjeva iz točke III. </w:t>
      </w:r>
      <w:r w:rsidR="00A745C2">
        <w:rPr>
          <w:color w:val="231F20"/>
        </w:rPr>
        <w:t xml:space="preserve">ove Odluke </w:t>
      </w:r>
      <w:r>
        <w:rPr>
          <w:color w:val="231F20"/>
        </w:rPr>
        <w:t xml:space="preserve">i dokumentacije iz točke IV. ove Odluke, ako su ispunjeni </w:t>
      </w:r>
      <w:r w:rsidR="00003F23">
        <w:rPr>
          <w:color w:val="231F20"/>
        </w:rPr>
        <w:t>kriteriji</w:t>
      </w:r>
      <w:r>
        <w:rPr>
          <w:color w:val="231F20"/>
        </w:rPr>
        <w:t xml:space="preserve"> za dodjelu beskamatnog zajma, </w:t>
      </w:r>
      <w:r w:rsidR="004979C6" w:rsidRPr="00B235E7">
        <w:t xml:space="preserve">ministar financija i </w:t>
      </w:r>
      <w:r w:rsidR="00AF1749" w:rsidRPr="00B235E7">
        <w:t xml:space="preserve">općinski </w:t>
      </w:r>
      <w:r w:rsidR="004979C6" w:rsidRPr="00B235E7">
        <w:t xml:space="preserve">načelnik/gradonačelnik/župan </w:t>
      </w:r>
      <w:r w:rsidR="00752687" w:rsidRPr="00B235E7">
        <w:t>potpisat će ugovor o beskamatnom zajmu (</w:t>
      </w:r>
      <w:r w:rsidR="00A745C2">
        <w:t xml:space="preserve">u </w:t>
      </w:r>
      <w:r w:rsidR="00752687" w:rsidRPr="00B235E7">
        <w:t>dalj</w:t>
      </w:r>
      <w:r w:rsidR="00A745C2">
        <w:t>nj</w:t>
      </w:r>
      <w:r w:rsidR="00752687" w:rsidRPr="00B235E7">
        <w:t>e</w:t>
      </w:r>
      <w:r w:rsidR="00A745C2">
        <w:t>m</w:t>
      </w:r>
      <w:r w:rsidR="00752687" w:rsidRPr="00B235E7">
        <w:t xml:space="preserve"> tekstu: Ugovor), </w:t>
      </w:r>
      <w:r w:rsidR="00CC0D26">
        <w:t xml:space="preserve">koji se nalazi u </w:t>
      </w:r>
      <w:r w:rsidR="00647451">
        <w:t>P</w:t>
      </w:r>
      <w:r w:rsidR="003C4E11">
        <w:t>rilog</w:t>
      </w:r>
      <w:r w:rsidR="00CC0D26">
        <w:t>u</w:t>
      </w:r>
      <w:r w:rsidR="00647451">
        <w:t xml:space="preserve"> 2</w:t>
      </w:r>
      <w:r w:rsidR="00CC0D26">
        <w:t>.</w:t>
      </w:r>
      <w:r w:rsidR="00752687" w:rsidRPr="00B235E7">
        <w:t xml:space="preserve"> </w:t>
      </w:r>
      <w:r w:rsidR="00CC0D26">
        <w:t xml:space="preserve">i </w:t>
      </w:r>
      <w:r w:rsidR="00752687" w:rsidRPr="00B235E7">
        <w:t xml:space="preserve">sastavni </w:t>
      </w:r>
      <w:r w:rsidR="00CC0D26">
        <w:t xml:space="preserve">je </w:t>
      </w:r>
      <w:r w:rsidR="00752687" w:rsidRPr="00B235E7">
        <w:t>dio ove Odluke.</w:t>
      </w:r>
    </w:p>
    <w:p w14:paraId="4BEF6158" w14:textId="77777777" w:rsidR="00752687" w:rsidRPr="00B235E7" w:rsidRDefault="00752687" w:rsidP="008248B4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BEF6159" w14:textId="4D0E04A8" w:rsidR="001840DD" w:rsidRPr="00B235E7" w:rsidRDefault="00752687" w:rsidP="00D073C3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235E7">
        <w:t>Ugovorom se pojedinačno definira visina</w:t>
      </w:r>
      <w:r w:rsidR="001840DD" w:rsidRPr="00B235E7">
        <w:t xml:space="preserve"> zajma kao i visina </w:t>
      </w:r>
      <w:r w:rsidRPr="00B235E7">
        <w:t>godišnjeg</w:t>
      </w:r>
      <w:r w:rsidR="001840DD" w:rsidRPr="00B235E7">
        <w:t xml:space="preserve"> anuiteta u skladu s fiskalnim kapacitetom svakog korisnika zajma, s tim da zajam ne može biti odobren na period duži od 20 godina.</w:t>
      </w:r>
    </w:p>
    <w:p w14:paraId="4BEF615A" w14:textId="77777777" w:rsidR="00D139A7" w:rsidRPr="00B235E7" w:rsidRDefault="00D139A7" w:rsidP="00FC5E31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BEF615B" w14:textId="77777777" w:rsidR="00D64137" w:rsidRPr="00F168EF" w:rsidRDefault="004761B8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F168EF">
        <w:rPr>
          <w:b/>
        </w:rPr>
        <w:t>VI.</w:t>
      </w:r>
    </w:p>
    <w:p w14:paraId="4BEF615C" w14:textId="77777777" w:rsidR="00D64137" w:rsidRPr="00B235E7" w:rsidRDefault="00D64137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BEF615D" w14:textId="5FE32D9E" w:rsidR="00D64137" w:rsidRPr="00B235E7" w:rsidRDefault="00D64137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235E7">
        <w:lastRenderedPageBreak/>
        <w:t>Beskamatni zajam isplaćuje se korisnicima zajma</w:t>
      </w:r>
      <w:r w:rsidR="009953AE" w:rsidRPr="00B235E7">
        <w:t xml:space="preserve"> do iznosa </w:t>
      </w:r>
      <w:r w:rsidR="00FE597C" w:rsidRPr="00B235E7">
        <w:t>utvrđenog</w:t>
      </w:r>
      <w:r w:rsidR="009953AE" w:rsidRPr="00B235E7">
        <w:t xml:space="preserve"> Ugovorom, </w:t>
      </w:r>
      <w:r w:rsidR="006B2348" w:rsidRPr="00B235E7">
        <w:t xml:space="preserve">najkasnije </w:t>
      </w:r>
      <w:r w:rsidR="00F34A6F">
        <w:t>30</w:t>
      </w:r>
      <w:r w:rsidR="006B2348" w:rsidRPr="00B235E7">
        <w:t xml:space="preserve"> dana od potpis</w:t>
      </w:r>
      <w:r w:rsidR="00F168EF">
        <w:t>ivanja</w:t>
      </w:r>
      <w:r w:rsidR="006B2348" w:rsidRPr="00B235E7">
        <w:t xml:space="preserve"> </w:t>
      </w:r>
      <w:r w:rsidR="00F168EF">
        <w:t>U</w:t>
      </w:r>
      <w:r w:rsidR="006B2348" w:rsidRPr="00B235E7">
        <w:t>govora</w:t>
      </w:r>
      <w:r w:rsidR="009953AE" w:rsidRPr="00B235E7">
        <w:t>,</w:t>
      </w:r>
      <w:r w:rsidRPr="00B235E7">
        <w:t xml:space="preserve"> </w:t>
      </w:r>
      <w:r w:rsidR="009953AE" w:rsidRPr="00B235E7">
        <w:t xml:space="preserve">a </w:t>
      </w:r>
      <w:r w:rsidRPr="00B235E7">
        <w:t>najviše</w:t>
      </w:r>
      <w:r w:rsidR="00563175" w:rsidRPr="00B235E7">
        <w:t xml:space="preserve"> do</w:t>
      </w:r>
      <w:r w:rsidRPr="00B235E7">
        <w:t xml:space="preserve"> </w:t>
      </w:r>
      <w:r w:rsidR="009953AE" w:rsidRPr="00B235E7">
        <w:t xml:space="preserve">iznosa nepodmirenog duga iz točke II. </w:t>
      </w:r>
      <w:r w:rsidR="00F15C8C" w:rsidRPr="00B235E7">
        <w:t xml:space="preserve">ove Odluke na </w:t>
      </w:r>
      <w:r w:rsidR="009953AE" w:rsidRPr="00B235E7">
        <w:t>dan podnošenja zahtjeva.</w:t>
      </w:r>
    </w:p>
    <w:p w14:paraId="4BEF615E" w14:textId="77777777" w:rsidR="00A15F0E" w:rsidRPr="00B235E7" w:rsidRDefault="00A15F0E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14:paraId="4BEF615F" w14:textId="7BAB2B69" w:rsidR="00E34FA0" w:rsidRPr="000968F1" w:rsidRDefault="00D64137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B235E7">
        <w:t>Sredstva zajma koja korisniku zajma budu isplaćena u skladu s odredbama</w:t>
      </w:r>
      <w:r w:rsidR="00D139A7" w:rsidRPr="00B235E7">
        <w:t xml:space="preserve"> Ugovora, a temeljem</w:t>
      </w:r>
      <w:r w:rsidRPr="00B235E7">
        <w:t xml:space="preserve"> ove Odluke ulaze u ukupnu godišnju obvezu korisnika zajma iz članka 121. Zakona o proračunu</w:t>
      </w:r>
      <w:r w:rsidR="00B235E7">
        <w:t xml:space="preserve"> </w:t>
      </w:r>
      <w:r w:rsidR="004979C6" w:rsidRPr="00B235E7">
        <w:t>(</w:t>
      </w:r>
      <w:r w:rsidR="00F168EF">
        <w:rPr>
          <w:bCs/>
        </w:rPr>
        <w:t>„</w:t>
      </w:r>
      <w:r w:rsidR="00B235E7" w:rsidRPr="000968F1">
        <w:rPr>
          <w:bCs/>
        </w:rPr>
        <w:t>Narodne novine</w:t>
      </w:r>
      <w:r w:rsidR="00F168EF">
        <w:rPr>
          <w:bCs/>
        </w:rPr>
        <w:t>“</w:t>
      </w:r>
      <w:r w:rsidR="00B235E7" w:rsidRPr="000968F1">
        <w:rPr>
          <w:bCs/>
        </w:rPr>
        <w:t xml:space="preserve">, broj </w:t>
      </w:r>
      <w:r w:rsidR="00B235E7">
        <w:t>144/21</w:t>
      </w:r>
      <w:r w:rsidR="00F168EF">
        <w:t>.</w:t>
      </w:r>
      <w:r w:rsidR="00B235E7">
        <w:t>)</w:t>
      </w:r>
      <w:r w:rsidRPr="00B235E7">
        <w:t xml:space="preserve"> do visine </w:t>
      </w:r>
      <w:r w:rsidRPr="000968F1">
        <w:rPr>
          <w:color w:val="231F20"/>
        </w:rPr>
        <w:t xml:space="preserve">godišnjeg anuiteta </w:t>
      </w:r>
      <w:r w:rsidR="009953AE" w:rsidRPr="000968F1">
        <w:rPr>
          <w:color w:val="231F20"/>
        </w:rPr>
        <w:t>odobrenog</w:t>
      </w:r>
      <w:r w:rsidR="00042341" w:rsidRPr="000968F1">
        <w:rPr>
          <w:color w:val="231F20"/>
        </w:rPr>
        <w:t xml:space="preserve"> zajma</w:t>
      </w:r>
      <w:r w:rsidR="009953AE" w:rsidRPr="000968F1">
        <w:rPr>
          <w:color w:val="231F20"/>
        </w:rPr>
        <w:t xml:space="preserve"> iz Ugovora</w:t>
      </w:r>
      <w:r w:rsidR="00042341" w:rsidRPr="000968F1">
        <w:rPr>
          <w:color w:val="231F20"/>
        </w:rPr>
        <w:t>.</w:t>
      </w:r>
    </w:p>
    <w:p w14:paraId="4BEF6160" w14:textId="77777777" w:rsidR="003D089B" w:rsidRPr="000968F1" w:rsidRDefault="003D089B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4BEF6161" w14:textId="3E025C8D" w:rsidR="006B2348" w:rsidRPr="000968F1" w:rsidRDefault="006B2348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>Za vrijeme otplate beskamatnog zajma jedinica lokalne i područne (regionalne) samouprave obvezna je izvj</w:t>
      </w:r>
      <w:r w:rsidR="00F15C8C">
        <w:rPr>
          <w:color w:val="231F20"/>
        </w:rPr>
        <w:t>eštavati Ministarstvo financija</w:t>
      </w:r>
      <w:r w:rsidR="009953AE" w:rsidRPr="000968F1">
        <w:rPr>
          <w:color w:val="231F20"/>
        </w:rPr>
        <w:t xml:space="preserve"> </w:t>
      </w:r>
      <w:r w:rsidR="00F15C8C">
        <w:rPr>
          <w:color w:val="231F20"/>
        </w:rPr>
        <w:t xml:space="preserve">o otplati </w:t>
      </w:r>
      <w:r w:rsidR="00A760D5">
        <w:rPr>
          <w:color w:val="231F20"/>
        </w:rPr>
        <w:t xml:space="preserve">zajma </w:t>
      </w:r>
      <w:r w:rsidR="00F15C8C">
        <w:rPr>
          <w:color w:val="231F20"/>
        </w:rPr>
        <w:t xml:space="preserve">sukladno članku 128. </w:t>
      </w:r>
      <w:r w:rsidR="009953AE" w:rsidRPr="000968F1">
        <w:rPr>
          <w:color w:val="231F20"/>
        </w:rPr>
        <w:t>stavku 2</w:t>
      </w:r>
      <w:r w:rsidR="00790807" w:rsidRPr="000968F1">
        <w:rPr>
          <w:color w:val="231F20"/>
        </w:rPr>
        <w:t>. Zakona o proračunu</w:t>
      </w:r>
      <w:r w:rsidR="009953AE" w:rsidRPr="000968F1">
        <w:rPr>
          <w:color w:val="231F20"/>
        </w:rPr>
        <w:t>.</w:t>
      </w:r>
    </w:p>
    <w:p w14:paraId="4BEF6162" w14:textId="77777777" w:rsidR="001751E3" w:rsidRPr="000968F1" w:rsidRDefault="001751E3" w:rsidP="00FC5E31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63" w14:textId="77777777" w:rsidR="004E4CC3" w:rsidRPr="00F168EF" w:rsidRDefault="00FD08DB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168EF">
        <w:rPr>
          <w:b/>
          <w:color w:val="231F20"/>
        </w:rPr>
        <w:t>VII.</w:t>
      </w:r>
    </w:p>
    <w:p w14:paraId="4BEF6164" w14:textId="77777777" w:rsidR="003D089B" w:rsidRPr="00FB485E" w:rsidRDefault="003D089B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BEF6165" w14:textId="77777777" w:rsidR="004979C6" w:rsidRDefault="001840DD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>
        <w:t>K</w:t>
      </w:r>
      <w:r w:rsidRPr="00FB485E">
        <w:t xml:space="preserve">orisnici zajma dužni su vratiti </w:t>
      </w:r>
      <w:r>
        <w:t>isplaćena sredstva zajma sukladno</w:t>
      </w:r>
      <w:r w:rsidRPr="00FB485E">
        <w:t xml:space="preserve"> odredbama</w:t>
      </w:r>
      <w:r>
        <w:t xml:space="preserve"> </w:t>
      </w:r>
      <w:r>
        <w:rPr>
          <w:color w:val="231F20"/>
        </w:rPr>
        <w:t>Ugovora,</w:t>
      </w:r>
      <w:r w:rsidRPr="00FB485E">
        <w:t xml:space="preserve"> na račun državnog proračuna Republike Hrvatske</w:t>
      </w:r>
      <w:r w:rsidR="003323B5" w:rsidRPr="00FB485E">
        <w:t xml:space="preserve">. </w:t>
      </w:r>
    </w:p>
    <w:p w14:paraId="4BEF6166" w14:textId="77777777" w:rsidR="0050288D" w:rsidRDefault="0050288D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14:paraId="3A7FE83B" w14:textId="36253723" w:rsidR="00F84A47" w:rsidRDefault="00F84A47" w:rsidP="00647451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FB485E">
        <w:t>Sredstva zajma korisnici</w:t>
      </w:r>
      <w:r>
        <w:t xml:space="preserve"> zajma</w:t>
      </w:r>
      <w:r w:rsidRPr="00FB485E">
        <w:t xml:space="preserve"> obvezni su otplaćivati godišnje</w:t>
      </w:r>
      <w:r>
        <w:t xml:space="preserve"> </w:t>
      </w:r>
      <w:r w:rsidRPr="00FB485E">
        <w:t>najkasnije do 31. prosinca tekuće godine</w:t>
      </w:r>
      <w:r>
        <w:t xml:space="preserve">, s time da godišnji anuitet iznosi najmanje </w:t>
      </w:r>
      <w:r w:rsidRPr="00FB485E">
        <w:t>5</w:t>
      </w:r>
      <w:r w:rsidR="00647451">
        <w:t xml:space="preserve"> </w:t>
      </w:r>
      <w:r w:rsidRPr="00FB485E">
        <w:t>% iznosa odobrenog zajma</w:t>
      </w:r>
      <w:r>
        <w:t>.</w:t>
      </w:r>
    </w:p>
    <w:p w14:paraId="4BEF6168" w14:textId="56F0740D" w:rsidR="00E9085F" w:rsidRPr="00FB485E" w:rsidRDefault="00E9085F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14:paraId="4BEF6169" w14:textId="61A0F668" w:rsidR="0050288D" w:rsidRDefault="00E9085F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FB485E">
        <w:t xml:space="preserve">Ako korisnik zajma ne </w:t>
      </w:r>
      <w:r w:rsidR="00D75EAF" w:rsidRPr="00FB485E">
        <w:t>postupi u skladu sa stavkom</w:t>
      </w:r>
      <w:r w:rsidRPr="00FB485E">
        <w:t xml:space="preserve"> 1. ove točke, Ministarstvo financija će</w:t>
      </w:r>
      <w:r w:rsidR="0050288D">
        <w:t xml:space="preserve"> radi povrata sredstava zajma </w:t>
      </w:r>
      <w:r w:rsidR="0050288D" w:rsidRPr="0050288D">
        <w:t>izvrši</w:t>
      </w:r>
      <w:r w:rsidR="0050288D">
        <w:t>ti</w:t>
      </w:r>
      <w:r w:rsidR="0050288D" w:rsidRPr="0050288D">
        <w:t xml:space="preserve"> naplatu dospjele, a nenamirene tražbine iz sredstava na svim transakcijskim i drugim računima </w:t>
      </w:r>
      <w:r w:rsidR="0050288D" w:rsidRPr="00FB485E">
        <w:t>korisnik</w:t>
      </w:r>
      <w:r w:rsidR="0050288D">
        <w:t>a</w:t>
      </w:r>
      <w:r w:rsidR="0050288D" w:rsidRPr="00FB485E">
        <w:t xml:space="preserve"> zajma</w:t>
      </w:r>
      <w:r w:rsidR="0050288D" w:rsidRPr="0050288D">
        <w:t xml:space="preserve"> kao i iz sredst</w:t>
      </w:r>
      <w:r w:rsidR="00006906">
        <w:t>a</w:t>
      </w:r>
      <w:r w:rsidR="0050288D" w:rsidRPr="0050288D">
        <w:t xml:space="preserve">va koja su u državnom proračunu osigurana za </w:t>
      </w:r>
      <w:r w:rsidR="0050288D" w:rsidRPr="00FB485E">
        <w:t>korisnik</w:t>
      </w:r>
      <w:r w:rsidR="0050288D">
        <w:t>a</w:t>
      </w:r>
      <w:r w:rsidR="0050288D" w:rsidRPr="00FB485E">
        <w:t xml:space="preserve"> zajma</w:t>
      </w:r>
      <w:r w:rsidR="0050288D">
        <w:t>.</w:t>
      </w:r>
    </w:p>
    <w:p w14:paraId="4BEF616A" w14:textId="77777777" w:rsidR="00891639" w:rsidRDefault="00891639" w:rsidP="00B67616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6B" w14:textId="77777777" w:rsidR="004E4CC3" w:rsidRPr="00F168EF" w:rsidRDefault="00767803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168EF">
        <w:rPr>
          <w:b/>
          <w:color w:val="231F20"/>
        </w:rPr>
        <w:t>VIII.</w:t>
      </w:r>
    </w:p>
    <w:p w14:paraId="4BEF616C" w14:textId="77777777" w:rsidR="003D089B" w:rsidRPr="000968F1" w:rsidRDefault="003D089B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6D" w14:textId="77777777" w:rsidR="003323B5" w:rsidRPr="000968F1" w:rsidRDefault="003323B5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>Sredstva za provedbu ove Odluke osigura</w:t>
      </w:r>
      <w:r w:rsidR="00F06070">
        <w:rPr>
          <w:color w:val="231F20"/>
        </w:rPr>
        <w:t xml:space="preserve">t će se preraspodjelom </w:t>
      </w:r>
      <w:r w:rsidRPr="000968F1">
        <w:rPr>
          <w:color w:val="231F20"/>
        </w:rPr>
        <w:t>u Državnom proračunu Republike Hrvatske za 202</w:t>
      </w:r>
      <w:r w:rsidR="00E51811" w:rsidRPr="000968F1">
        <w:rPr>
          <w:color w:val="231F20"/>
        </w:rPr>
        <w:t>5</w:t>
      </w:r>
      <w:r w:rsidRPr="000968F1">
        <w:rPr>
          <w:color w:val="231F20"/>
        </w:rPr>
        <w:t>. godinu i projekcijama za 202</w:t>
      </w:r>
      <w:r w:rsidR="00E51811" w:rsidRPr="000968F1">
        <w:rPr>
          <w:color w:val="231F20"/>
        </w:rPr>
        <w:t>6</w:t>
      </w:r>
      <w:r w:rsidRPr="000968F1">
        <w:rPr>
          <w:color w:val="231F20"/>
        </w:rPr>
        <w:t>. i 202</w:t>
      </w:r>
      <w:r w:rsidR="00E51811" w:rsidRPr="000968F1">
        <w:rPr>
          <w:color w:val="231F20"/>
        </w:rPr>
        <w:t>7</w:t>
      </w:r>
      <w:r w:rsidRPr="000968F1">
        <w:rPr>
          <w:color w:val="231F20"/>
        </w:rPr>
        <w:t>. godinu na pozicijama Ministarstva financija.</w:t>
      </w:r>
    </w:p>
    <w:p w14:paraId="4BEF616E" w14:textId="77777777" w:rsidR="003323B5" w:rsidRPr="000968F1" w:rsidRDefault="003323B5" w:rsidP="00B67616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BEF616F" w14:textId="77777777" w:rsidR="003323B5" w:rsidRPr="00F168EF" w:rsidRDefault="003323B5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168EF">
        <w:rPr>
          <w:b/>
          <w:color w:val="231F20"/>
        </w:rPr>
        <w:t>IX.</w:t>
      </w:r>
    </w:p>
    <w:p w14:paraId="4BEF6170" w14:textId="77777777" w:rsidR="003323B5" w:rsidRPr="000968F1" w:rsidRDefault="003323B5" w:rsidP="00A6573B">
      <w:pPr>
        <w:pStyle w:val="box466011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color w:val="231F20"/>
        </w:rPr>
      </w:pPr>
    </w:p>
    <w:p w14:paraId="4BEF6171" w14:textId="51FB6F5D" w:rsidR="004E4CC3" w:rsidRPr="000968F1" w:rsidRDefault="00FF2894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>Ova</w:t>
      </w:r>
      <w:r w:rsidR="004E4CC3" w:rsidRPr="000968F1">
        <w:rPr>
          <w:color w:val="231F20"/>
        </w:rPr>
        <w:t xml:space="preserve"> </w:t>
      </w:r>
      <w:r w:rsidRPr="000968F1">
        <w:rPr>
          <w:color w:val="231F20"/>
        </w:rPr>
        <w:t>Odluka</w:t>
      </w:r>
      <w:r w:rsidR="004E4CC3" w:rsidRPr="000968F1">
        <w:rPr>
          <w:color w:val="231F20"/>
        </w:rPr>
        <w:t xml:space="preserve"> stupa na snagu prvoga dana od dana objave u </w:t>
      </w:r>
      <w:r w:rsidR="00006906">
        <w:rPr>
          <w:color w:val="231F20"/>
        </w:rPr>
        <w:t>„</w:t>
      </w:r>
      <w:r w:rsidR="004E4CC3" w:rsidRPr="000968F1">
        <w:rPr>
          <w:color w:val="231F20"/>
        </w:rPr>
        <w:t>Narodnim novinama</w:t>
      </w:r>
      <w:r w:rsidR="00006906">
        <w:rPr>
          <w:color w:val="231F20"/>
        </w:rPr>
        <w:t>“</w:t>
      </w:r>
      <w:r w:rsidR="004E4CC3" w:rsidRPr="000968F1">
        <w:rPr>
          <w:color w:val="231F20"/>
        </w:rPr>
        <w:t>.</w:t>
      </w:r>
    </w:p>
    <w:p w14:paraId="4BEF6172" w14:textId="77777777" w:rsidR="00B02596" w:rsidRPr="000968F1" w:rsidRDefault="00B02596" w:rsidP="00A6573B">
      <w:pPr>
        <w:pStyle w:val="box466011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4BEF6173" w14:textId="77777777" w:rsidR="00815B7D" w:rsidRDefault="00815B7D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4BEF6174" w14:textId="77777777" w:rsidR="004B59A0" w:rsidRPr="000968F1" w:rsidRDefault="004E4CC3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0968F1">
        <w:rPr>
          <w:color w:val="231F20"/>
        </w:rPr>
        <w:lastRenderedPageBreak/>
        <w:t>K</w:t>
      </w:r>
      <w:r w:rsidR="004B59A0" w:rsidRPr="000968F1">
        <w:rPr>
          <w:color w:val="231F20"/>
        </w:rPr>
        <w:t>LASA</w:t>
      </w:r>
      <w:r w:rsidRPr="000968F1">
        <w:rPr>
          <w:color w:val="231F20"/>
        </w:rPr>
        <w:t xml:space="preserve">: </w:t>
      </w:r>
    </w:p>
    <w:p w14:paraId="4BEF6175" w14:textId="77777777" w:rsidR="004B59A0" w:rsidRPr="000968F1" w:rsidRDefault="004B59A0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0968F1">
        <w:rPr>
          <w:color w:val="231F20"/>
        </w:rPr>
        <w:t>URBROJ</w:t>
      </w:r>
      <w:r w:rsidR="004E4CC3" w:rsidRPr="000968F1">
        <w:rPr>
          <w:color w:val="231F20"/>
        </w:rPr>
        <w:t xml:space="preserve">: </w:t>
      </w:r>
    </w:p>
    <w:p w14:paraId="4BEF6176" w14:textId="77777777" w:rsidR="004E4CC3" w:rsidRPr="000968F1" w:rsidRDefault="004E4CC3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0968F1">
        <w:rPr>
          <w:color w:val="231F20"/>
        </w:rPr>
        <w:t xml:space="preserve">Zagreb, </w:t>
      </w:r>
      <w:r w:rsidR="004C7FD2" w:rsidRPr="000968F1">
        <w:rPr>
          <w:color w:val="231F20"/>
        </w:rPr>
        <w:t xml:space="preserve">xy </w:t>
      </w:r>
      <w:r w:rsidR="00E51811" w:rsidRPr="000968F1">
        <w:rPr>
          <w:color w:val="231F20"/>
        </w:rPr>
        <w:t>siječnja</w:t>
      </w:r>
      <w:r w:rsidR="004B59A0" w:rsidRPr="000968F1">
        <w:rPr>
          <w:color w:val="231F20"/>
        </w:rPr>
        <w:t xml:space="preserve"> 202</w:t>
      </w:r>
      <w:r w:rsidR="00E51811" w:rsidRPr="000968F1">
        <w:rPr>
          <w:color w:val="231F20"/>
        </w:rPr>
        <w:t>5</w:t>
      </w:r>
      <w:r w:rsidRPr="000968F1">
        <w:rPr>
          <w:color w:val="231F20"/>
        </w:rPr>
        <w:t>.</w:t>
      </w:r>
    </w:p>
    <w:p w14:paraId="4BEF6178" w14:textId="1046C360" w:rsidR="00B02596" w:rsidRPr="000968F1" w:rsidRDefault="00B02596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4BEF617B" w14:textId="3ECB0C7B" w:rsidR="00B02596" w:rsidRPr="00006906" w:rsidRDefault="00767803" w:rsidP="00A6573B">
      <w:pPr>
        <w:pStyle w:val="box466011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color w:val="231F20"/>
        </w:rPr>
      </w:pPr>
      <w:r w:rsidRPr="000968F1">
        <w:rPr>
          <w:color w:val="231F20"/>
        </w:rPr>
        <w:t>PREDSJEDNIK</w:t>
      </w:r>
      <w:r w:rsidR="004E4CC3" w:rsidRPr="0050288D">
        <w:br/>
      </w:r>
      <w:r w:rsidRPr="0050288D">
        <w:rPr>
          <w:rStyle w:val="bold"/>
          <w:bCs/>
          <w:bdr w:val="none" w:sz="0" w:space="0" w:color="auto" w:frame="1"/>
        </w:rPr>
        <w:t>mr</w:t>
      </w:r>
      <w:r w:rsidR="004E4CC3" w:rsidRPr="0050288D">
        <w:rPr>
          <w:rStyle w:val="bold"/>
          <w:bCs/>
          <w:bdr w:val="none" w:sz="0" w:space="0" w:color="auto" w:frame="1"/>
        </w:rPr>
        <w:t xml:space="preserve">. sc. </w:t>
      </w:r>
      <w:r w:rsidRPr="0050288D">
        <w:rPr>
          <w:rStyle w:val="bold"/>
          <w:bCs/>
          <w:bdr w:val="none" w:sz="0" w:space="0" w:color="auto" w:frame="1"/>
        </w:rPr>
        <w:t>Andrej Plenković</w:t>
      </w:r>
    </w:p>
    <w:p w14:paraId="24773303" w14:textId="1ACECC98" w:rsidR="00647451" w:rsidRDefault="00647451" w:rsidP="00A05473">
      <w:pPr>
        <w:pStyle w:val="box463012"/>
        <w:spacing w:before="0" w:beforeAutospacing="0" w:after="0" w:afterAutospacing="0"/>
        <w:jc w:val="right"/>
        <w:textAlignment w:val="baseline"/>
      </w:pPr>
    </w:p>
    <w:p w14:paraId="0A8B931A" w14:textId="2797028C" w:rsidR="00520188" w:rsidRDefault="00520188" w:rsidP="00A05473">
      <w:pPr>
        <w:pStyle w:val="box463012"/>
        <w:spacing w:before="0" w:beforeAutospacing="0" w:after="0" w:afterAutospacing="0"/>
        <w:jc w:val="right"/>
        <w:textAlignment w:val="baseline"/>
      </w:pPr>
    </w:p>
    <w:p w14:paraId="67496DE1" w14:textId="07093359" w:rsidR="00520188" w:rsidRDefault="00520188" w:rsidP="00A05473">
      <w:pPr>
        <w:pStyle w:val="box463012"/>
        <w:spacing w:before="0" w:beforeAutospacing="0" w:after="0" w:afterAutospacing="0"/>
        <w:jc w:val="right"/>
        <w:textAlignment w:val="baseline"/>
      </w:pPr>
    </w:p>
    <w:p w14:paraId="0703924F" w14:textId="2F10A449" w:rsidR="00520188" w:rsidRDefault="00520188" w:rsidP="00A05473">
      <w:pPr>
        <w:pStyle w:val="box463012"/>
        <w:spacing w:before="0" w:beforeAutospacing="0" w:after="0" w:afterAutospacing="0"/>
        <w:jc w:val="right"/>
        <w:textAlignment w:val="baseline"/>
      </w:pPr>
    </w:p>
    <w:p w14:paraId="2C7B5837" w14:textId="77777777" w:rsidR="00520188" w:rsidRDefault="00520188" w:rsidP="00A05473">
      <w:pPr>
        <w:pStyle w:val="box463012"/>
        <w:spacing w:before="0" w:beforeAutospacing="0" w:after="0" w:afterAutospacing="0"/>
        <w:jc w:val="right"/>
        <w:textAlignment w:val="baseline"/>
      </w:pPr>
    </w:p>
    <w:p w14:paraId="4BEF617E" w14:textId="1C97A16F" w:rsidR="00A423F9" w:rsidRPr="0050288D" w:rsidRDefault="004E4CC3" w:rsidP="00A05473">
      <w:pPr>
        <w:pStyle w:val="box463012"/>
        <w:spacing w:before="0" w:beforeAutospacing="0" w:after="0" w:afterAutospacing="0"/>
        <w:jc w:val="right"/>
        <w:textAlignment w:val="baseline"/>
      </w:pPr>
      <w:r w:rsidRPr="0050288D">
        <w:t>PRILOG 1</w:t>
      </w:r>
      <w:r w:rsidR="00CC0D26">
        <w:t>.</w:t>
      </w:r>
    </w:p>
    <w:p w14:paraId="4BEF617F" w14:textId="41E12C96" w:rsidR="00A423F9" w:rsidRPr="0050288D" w:rsidRDefault="00A423F9" w:rsidP="00A05473">
      <w:pPr>
        <w:pStyle w:val="box463012"/>
        <w:spacing w:before="0" w:beforeAutospacing="0" w:after="0" w:afterAutospacing="0"/>
        <w:jc w:val="right"/>
        <w:textAlignment w:val="baseline"/>
      </w:pPr>
      <w:r w:rsidRPr="0050288D">
        <w:rPr>
          <w:lang w:val="hr-HR"/>
        </w:rPr>
        <w:t>Obrazac: Mfin-zajam-nemogućnost podmirenja dospjelih obveza</w:t>
      </w:r>
    </w:p>
    <w:p w14:paraId="4BEF6180" w14:textId="77777777" w:rsidR="00A423F9" w:rsidRPr="0050288D" w:rsidRDefault="00A423F9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</w:p>
    <w:p w14:paraId="4BEF6181" w14:textId="77777777" w:rsidR="0090312F" w:rsidRPr="0050288D" w:rsidRDefault="0090312F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</w:p>
    <w:p w14:paraId="4BEF6182" w14:textId="7EFFEB24" w:rsidR="0090519B" w:rsidRPr="0050288D" w:rsidRDefault="00A423F9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  <w:r w:rsidRPr="0050288D">
        <w:rPr>
          <w:lang w:val="hr-HR"/>
        </w:rPr>
        <w:t>Naziv</w:t>
      </w:r>
      <w:r w:rsidR="00006906">
        <w:rPr>
          <w:lang w:val="hr-HR"/>
        </w:rPr>
        <w:t xml:space="preserve"> tražitelja beskamatnog zajma:</w:t>
      </w:r>
    </w:p>
    <w:p w14:paraId="4BEF6183" w14:textId="77777777" w:rsidR="00E124D8" w:rsidRPr="0050288D" w:rsidRDefault="00E124D8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</w:p>
    <w:p w14:paraId="4BEF6184" w14:textId="77777777" w:rsidR="00A423F9" w:rsidRPr="0050288D" w:rsidRDefault="00A423F9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  <w:r w:rsidRPr="0050288D">
        <w:rPr>
          <w:lang w:val="hr-HR"/>
        </w:rPr>
        <w:t>_______________________________________________</w:t>
      </w:r>
    </w:p>
    <w:p w14:paraId="4BEF6185" w14:textId="77777777" w:rsidR="00A423F9" w:rsidRPr="0050288D" w:rsidRDefault="0090519B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  <w:r w:rsidRPr="0050288D">
        <w:rPr>
          <w:lang w:val="hr-HR"/>
        </w:rPr>
        <w:t>KLASA</w:t>
      </w:r>
      <w:r w:rsidR="00077D57" w:rsidRPr="0050288D">
        <w:rPr>
          <w:lang w:val="hr-HR"/>
        </w:rPr>
        <w:t xml:space="preserve">: </w:t>
      </w:r>
      <w:r w:rsidRPr="0050288D">
        <w:rPr>
          <w:lang w:val="hr-HR"/>
        </w:rPr>
        <w:t>_________________________</w:t>
      </w:r>
    </w:p>
    <w:p w14:paraId="4BEF6186" w14:textId="77777777" w:rsidR="0090519B" w:rsidRPr="0050288D" w:rsidRDefault="0090519B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  <w:r w:rsidRPr="0050288D">
        <w:rPr>
          <w:lang w:val="hr-HR"/>
        </w:rPr>
        <w:t>URBROJ</w:t>
      </w:r>
      <w:r w:rsidR="00077D57" w:rsidRPr="0050288D">
        <w:rPr>
          <w:lang w:val="hr-HR"/>
        </w:rPr>
        <w:t>:</w:t>
      </w:r>
      <w:r w:rsidR="0028101C" w:rsidRPr="0050288D">
        <w:rPr>
          <w:lang w:val="hr-HR"/>
        </w:rPr>
        <w:t xml:space="preserve"> </w:t>
      </w:r>
      <w:r w:rsidRPr="0050288D">
        <w:rPr>
          <w:lang w:val="hr-HR"/>
        </w:rPr>
        <w:t>________________________</w:t>
      </w:r>
    </w:p>
    <w:p w14:paraId="4BEF6187" w14:textId="77777777" w:rsidR="0090519B" w:rsidRPr="0050288D" w:rsidRDefault="004E3E9A" w:rsidP="00A05473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</w:pPr>
      <w:r w:rsidRPr="0050288D">
        <w:t xml:space="preserve">Mjesto i datum:  </w:t>
      </w:r>
      <w:r w:rsidR="0090519B" w:rsidRPr="0050288D">
        <w:t>___________________</w:t>
      </w:r>
    </w:p>
    <w:p w14:paraId="4BEF6188" w14:textId="77777777" w:rsidR="004E3E9A" w:rsidRPr="0050288D" w:rsidRDefault="004E3E9A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</w:p>
    <w:p w14:paraId="4BEF6189" w14:textId="77777777" w:rsidR="004E3E9A" w:rsidRPr="0050288D" w:rsidRDefault="004E3E9A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</w:p>
    <w:p w14:paraId="4BEF618A" w14:textId="77777777" w:rsidR="008D6F14" w:rsidRDefault="008D6F14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</w:p>
    <w:p w14:paraId="4BEF618B" w14:textId="77777777" w:rsidR="00A423F9" w:rsidRPr="0050288D" w:rsidRDefault="00A423F9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  <w:r w:rsidRPr="0050288D">
        <w:rPr>
          <w:b/>
          <w:lang w:val="hr-HR"/>
        </w:rPr>
        <w:t>MINISTARSTVO FINANCIJA</w:t>
      </w:r>
    </w:p>
    <w:p w14:paraId="4BEF618C" w14:textId="77777777" w:rsidR="00A423F9" w:rsidRPr="0050288D" w:rsidRDefault="00A423F9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  <w:r w:rsidRPr="0050288D">
        <w:rPr>
          <w:b/>
          <w:lang w:val="hr-HR"/>
        </w:rPr>
        <w:t>Katančićeva 5</w:t>
      </w:r>
    </w:p>
    <w:p w14:paraId="4BEF618D" w14:textId="77777777" w:rsidR="00A423F9" w:rsidRPr="0050288D" w:rsidRDefault="00A423F9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  <w:r w:rsidRPr="0050288D">
        <w:rPr>
          <w:b/>
          <w:lang w:val="hr-HR"/>
        </w:rPr>
        <w:t>10000 ZAGREB</w:t>
      </w:r>
    </w:p>
    <w:p w14:paraId="4BEF618E" w14:textId="77777777" w:rsidR="004E3E9A" w:rsidRPr="0050288D" w:rsidRDefault="004E3E9A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</w:p>
    <w:p w14:paraId="4BEF618F" w14:textId="77777777" w:rsidR="00A423F9" w:rsidRPr="0050288D" w:rsidRDefault="00A423F9" w:rsidP="00A6573B">
      <w:pPr>
        <w:pStyle w:val="box463012"/>
        <w:spacing w:before="0" w:beforeAutospacing="0" w:after="0" w:afterAutospacing="0"/>
        <w:jc w:val="right"/>
        <w:textAlignment w:val="baseline"/>
        <w:rPr>
          <w:lang w:val="hr-HR"/>
        </w:rPr>
      </w:pPr>
    </w:p>
    <w:p w14:paraId="4BEF6190" w14:textId="77777777" w:rsidR="00854EC0" w:rsidRPr="0050288D" w:rsidRDefault="00854EC0" w:rsidP="00A05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88D">
        <w:rPr>
          <w:rFonts w:ascii="Times New Roman" w:hAnsi="Times New Roman" w:cs="Times New Roman"/>
          <w:b/>
          <w:sz w:val="24"/>
          <w:szCs w:val="24"/>
        </w:rPr>
        <w:t>Zahtjev za beskamatni zajam iz državnog proračuna</w:t>
      </w:r>
      <w:r w:rsidR="00A423F9" w:rsidRPr="0050288D">
        <w:rPr>
          <w:rFonts w:ascii="Times New Roman" w:hAnsi="Times New Roman" w:cs="Times New Roman"/>
          <w:sz w:val="24"/>
          <w:szCs w:val="24"/>
        </w:rPr>
        <w:t xml:space="preserve"> </w:t>
      </w:r>
      <w:r w:rsidRPr="0050288D">
        <w:rPr>
          <w:rFonts w:ascii="Times New Roman" w:hAnsi="Times New Roman" w:cs="Times New Roman"/>
          <w:b/>
          <w:sz w:val="24"/>
          <w:szCs w:val="24"/>
        </w:rPr>
        <w:t>zbog nemogućnost podmirenja obveza</w:t>
      </w:r>
      <w:r w:rsidRPr="0050288D">
        <w:rPr>
          <w:rFonts w:ascii="Times New Roman" w:hAnsi="Times New Roman" w:cs="Times New Roman"/>
          <w:sz w:val="24"/>
          <w:szCs w:val="24"/>
        </w:rPr>
        <w:t xml:space="preserve"> </w:t>
      </w: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>po (zaokružiti):</w:t>
      </w:r>
    </w:p>
    <w:p w14:paraId="4BEF6191" w14:textId="77777777" w:rsidR="00854EC0" w:rsidRPr="0050288D" w:rsidRDefault="00854EC0" w:rsidP="00B034E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pravomoćnim </w:t>
      </w:r>
      <w:r w:rsidR="00B034E0" w:rsidRPr="0050288D">
        <w:rPr>
          <w:rFonts w:ascii="Times New Roman" w:eastAsia="Times New Roman" w:hAnsi="Times New Roman" w:cs="Times New Roman"/>
          <w:b/>
          <w:sz w:val="24"/>
          <w:szCs w:val="24"/>
        </w:rPr>
        <w:t>sudsk</w:t>
      </w:r>
      <w:r w:rsidR="00380E58" w:rsidRPr="0050288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B034E0" w:rsidRPr="0050288D">
        <w:rPr>
          <w:rFonts w:ascii="Times New Roman" w:eastAsia="Times New Roman" w:hAnsi="Times New Roman" w:cs="Times New Roman"/>
          <w:b/>
          <w:sz w:val="24"/>
          <w:szCs w:val="24"/>
        </w:rPr>
        <w:t>m odlukama ili sudskim nagodbama</w:t>
      </w:r>
      <w:r w:rsidR="00B034E0" w:rsidRPr="0050288D" w:rsidDel="00B034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5473" w:rsidRPr="0050288D">
        <w:rPr>
          <w:rFonts w:ascii="Times New Roman" w:eastAsia="Times New Roman" w:hAnsi="Times New Roman" w:cs="Times New Roman"/>
          <w:b/>
          <w:sz w:val="24"/>
          <w:szCs w:val="24"/>
        </w:rPr>
        <w:t>koje nisu podmirene do trenutka podnošenja zahtjeva</w:t>
      </w:r>
    </w:p>
    <w:p w14:paraId="4BEF6192" w14:textId="77777777" w:rsidR="00A05473" w:rsidRPr="0050288D" w:rsidRDefault="007B344C" w:rsidP="007B344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pravomoćnim upravnim odlukama ili upravnim nagodbama </w:t>
      </w:r>
      <w:r w:rsidR="00854EC0" w:rsidRPr="0050288D">
        <w:rPr>
          <w:rFonts w:ascii="Times New Roman" w:eastAsia="Times New Roman" w:hAnsi="Times New Roman" w:cs="Times New Roman"/>
          <w:b/>
          <w:sz w:val="24"/>
          <w:szCs w:val="24"/>
        </w:rPr>
        <w:t>za deposedirano zemljište</w:t>
      </w:r>
      <w:r w:rsidR="00A05473" w:rsidRPr="0050288D">
        <w:t xml:space="preserve"> </w:t>
      </w:r>
      <w:r w:rsidR="00C27B40" w:rsidRPr="0050288D">
        <w:rPr>
          <w:rFonts w:ascii="Times New Roman" w:eastAsia="Times New Roman" w:hAnsi="Times New Roman" w:cs="Times New Roman"/>
          <w:b/>
          <w:sz w:val="24"/>
          <w:szCs w:val="24"/>
        </w:rPr>
        <w:t>koje nisu podmirene do trenutka podnošenja zahtjeva</w:t>
      </w:r>
    </w:p>
    <w:p w14:paraId="4BEF6193" w14:textId="3E0D75BB" w:rsidR="00A423F9" w:rsidRPr="0050288D" w:rsidRDefault="00A05473" w:rsidP="00A0547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>kratkoročnim kreditima</w:t>
      </w:r>
      <w:r w:rsidR="0050288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0288D"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 koje nisu podmirene do trenutka podnošenja zahtjeva</w:t>
      </w:r>
      <w:r w:rsidR="0050288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854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288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 kojima su podmirene obveze </w:t>
      </w:r>
      <w:r w:rsidR="00C27B40"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navedene u točki </w:t>
      </w: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="00AF1749" w:rsidRPr="0050288D">
        <w:rPr>
          <w:rStyle w:val="BodyTextChar"/>
          <w:rFonts w:eastAsiaTheme="minorHAnsi"/>
          <w:b/>
        </w:rPr>
        <w:t>stavk</w:t>
      </w:r>
      <w:r w:rsidR="00190095">
        <w:rPr>
          <w:rStyle w:val="BodyTextChar"/>
          <w:rFonts w:eastAsiaTheme="minorHAnsi"/>
          <w:b/>
        </w:rPr>
        <w:t>u</w:t>
      </w:r>
      <w:r w:rsidR="00AF1749" w:rsidRPr="0050288D">
        <w:rPr>
          <w:rStyle w:val="BodyTextChar"/>
          <w:rFonts w:eastAsiaTheme="minorHAnsi"/>
          <w:b/>
        </w:rPr>
        <w:t xml:space="preserve"> 1.</w:t>
      </w:r>
      <w:r w:rsidR="00AF1749" w:rsidRPr="0050288D">
        <w:rPr>
          <w:rStyle w:val="BodyTextChar"/>
          <w:rFonts w:eastAsiaTheme="minorHAnsi"/>
        </w:rPr>
        <w:t xml:space="preserve"> </w:t>
      </w:r>
      <w:r w:rsidR="00F37304" w:rsidRPr="0050288D">
        <w:rPr>
          <w:rFonts w:ascii="Times New Roman" w:eastAsia="Times New Roman" w:hAnsi="Times New Roman" w:cs="Times New Roman"/>
          <w:b/>
          <w:sz w:val="24"/>
          <w:szCs w:val="24"/>
        </w:rPr>
        <w:t>podstav</w:t>
      </w:r>
      <w:r w:rsidR="00190095">
        <w:rPr>
          <w:rFonts w:ascii="Times New Roman" w:eastAsia="Times New Roman" w:hAnsi="Times New Roman" w:cs="Times New Roman"/>
          <w:b/>
          <w:sz w:val="24"/>
          <w:szCs w:val="24"/>
        </w:rPr>
        <w:t>cima</w:t>
      </w:r>
      <w:r w:rsidR="00C27B40"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>1. i 2.</w:t>
      </w:r>
      <w:r w:rsidR="006860A6"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 Odluke.</w:t>
      </w:r>
    </w:p>
    <w:p w14:paraId="4BEF6194" w14:textId="77777777" w:rsidR="004E3E9A" w:rsidRPr="0050288D" w:rsidRDefault="004E3E9A" w:rsidP="00D139A7">
      <w:pPr>
        <w:pStyle w:val="box463012"/>
        <w:spacing w:before="0" w:beforeAutospacing="0" w:after="0" w:afterAutospacing="0"/>
        <w:textAlignment w:val="baseline"/>
        <w:rPr>
          <w:b/>
          <w:lang w:val="hr-HR"/>
        </w:rPr>
      </w:pPr>
    </w:p>
    <w:p w14:paraId="4BEF6195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  <w:r w:rsidRPr="0050288D">
        <w:rPr>
          <w:lang w:val="hr-HR"/>
        </w:rPr>
        <w:t xml:space="preserve">Ukupni iznos traženog beskamatnog zajma: </w:t>
      </w:r>
    </w:p>
    <w:p w14:paraId="4BEF6196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4BEF6197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  <w:r w:rsidRPr="0050288D">
        <w:rPr>
          <w:lang w:val="hr-HR"/>
        </w:rPr>
        <w:t>________________________</w:t>
      </w:r>
    </w:p>
    <w:p w14:paraId="4BEF6198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4BEF6199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  <w:r w:rsidRPr="0050288D">
        <w:rPr>
          <w:lang w:val="hr-HR"/>
        </w:rPr>
        <w:t>Beskamatni zajam isplatiti na račun/IBAN:</w:t>
      </w:r>
    </w:p>
    <w:p w14:paraId="4BEF619A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4BEF619B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  <w:r w:rsidRPr="0050288D">
        <w:rPr>
          <w:lang w:val="hr-HR"/>
        </w:rPr>
        <w:t>_______________________________</w:t>
      </w:r>
    </w:p>
    <w:p w14:paraId="4BEF619C" w14:textId="77777777" w:rsidR="00A423F9" w:rsidRPr="0050288D" w:rsidRDefault="00A423F9" w:rsidP="00A05473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BEF619D" w14:textId="77777777" w:rsidR="00A423F9" w:rsidRPr="0050288D" w:rsidRDefault="00A423F9" w:rsidP="00A05473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  <w:rPr>
          <w:rStyle w:val="kurziv"/>
          <w:i/>
          <w:iCs/>
          <w:bdr w:val="none" w:sz="0" w:space="0" w:color="auto" w:frame="1"/>
        </w:rPr>
      </w:pPr>
      <w:r w:rsidRPr="0050288D">
        <w:t xml:space="preserve">Uz zahtjev se dostavljaju prilozi iz točke IV. </w:t>
      </w:r>
      <w:r w:rsidRPr="0050288D">
        <w:rPr>
          <w:rStyle w:val="kurziv"/>
          <w:i/>
          <w:iCs/>
          <w:bdr w:val="none" w:sz="0" w:space="0" w:color="auto" w:frame="1"/>
        </w:rPr>
        <w:t xml:space="preserve">Odluke </w:t>
      </w:r>
      <w:r w:rsidR="007B344C" w:rsidRPr="0050288D">
        <w:rPr>
          <w:rStyle w:val="kurziv"/>
          <w:i/>
          <w:iCs/>
          <w:bdr w:val="none" w:sz="0" w:space="0" w:color="auto" w:frame="1"/>
        </w:rPr>
        <w:t>o dodjeli beskamatnog zajma</w:t>
      </w:r>
      <w:r w:rsidR="00F37304" w:rsidRPr="0050288D">
        <w:rPr>
          <w:rStyle w:val="kurziv"/>
          <w:i/>
          <w:iCs/>
          <w:bdr w:val="none" w:sz="0" w:space="0" w:color="auto" w:frame="1"/>
        </w:rPr>
        <w:t xml:space="preserve"> </w:t>
      </w:r>
      <w:r w:rsidR="007B344C" w:rsidRPr="0050288D">
        <w:rPr>
          <w:rStyle w:val="kurziv"/>
          <w:i/>
          <w:iCs/>
          <w:bdr w:val="none" w:sz="0" w:space="0" w:color="auto" w:frame="1"/>
        </w:rPr>
        <w:t xml:space="preserve">jedinicama lokalne i područne (regionalne) samouprave </w:t>
      </w:r>
      <w:r w:rsidR="00AF1749" w:rsidRPr="0050288D">
        <w:rPr>
          <w:rStyle w:val="kurziv"/>
          <w:i/>
          <w:iCs/>
          <w:bdr w:val="none" w:sz="0" w:space="0" w:color="auto" w:frame="1"/>
        </w:rPr>
        <w:t xml:space="preserve">u 2025. godini </w:t>
      </w:r>
      <w:r w:rsidR="007B344C" w:rsidRPr="0050288D">
        <w:rPr>
          <w:rStyle w:val="kurziv"/>
          <w:i/>
          <w:iCs/>
          <w:bdr w:val="none" w:sz="0" w:space="0" w:color="auto" w:frame="1"/>
        </w:rPr>
        <w:t>zbog nemogućnosti podmirenja dospjelih obveza po pravomoćnim sudskim i upravnim odlukama ili nagodbama</w:t>
      </w:r>
      <w:r w:rsidRPr="0050288D">
        <w:rPr>
          <w:rStyle w:val="kurziv"/>
          <w:i/>
          <w:iCs/>
          <w:bdr w:val="none" w:sz="0" w:space="0" w:color="auto" w:frame="1"/>
        </w:rPr>
        <w:t>.</w:t>
      </w:r>
    </w:p>
    <w:p w14:paraId="4BEF619E" w14:textId="77777777" w:rsidR="00A423F9" w:rsidRPr="0050288D" w:rsidRDefault="00A423F9" w:rsidP="00A05473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BEF61A0" w14:textId="30DDF7F7" w:rsidR="008D6F14" w:rsidRDefault="00A423F9" w:rsidP="00190095">
      <w:pPr>
        <w:pStyle w:val="box463012"/>
        <w:spacing w:before="0" w:beforeAutospacing="0" w:after="0" w:afterAutospacing="0"/>
        <w:jc w:val="both"/>
        <w:textAlignment w:val="baseline"/>
        <w:rPr>
          <w:i/>
          <w:lang w:val="hr-HR"/>
        </w:rPr>
      </w:pPr>
      <w:r w:rsidRPr="0050288D">
        <w:rPr>
          <w:lang w:val="hr-HR"/>
        </w:rPr>
        <w:t xml:space="preserve">Suglasan(na) sam da se povrat sredstava danog beskamatnog zajma vrši sukladno točki VII. </w:t>
      </w:r>
      <w:r w:rsidRPr="0050288D">
        <w:rPr>
          <w:i/>
          <w:lang w:val="hr-HR"/>
        </w:rPr>
        <w:t xml:space="preserve">Odluke </w:t>
      </w:r>
      <w:r w:rsidR="007B344C" w:rsidRPr="0050288D">
        <w:rPr>
          <w:i/>
          <w:lang w:val="hr-HR"/>
        </w:rPr>
        <w:t>o dodjeli beskamatnog zajma</w:t>
      </w:r>
      <w:r w:rsidR="004979C6" w:rsidRPr="0050288D">
        <w:rPr>
          <w:i/>
          <w:lang w:val="hr-HR"/>
        </w:rPr>
        <w:t xml:space="preserve"> </w:t>
      </w:r>
      <w:r w:rsidR="007B344C" w:rsidRPr="0050288D">
        <w:rPr>
          <w:i/>
          <w:lang w:val="hr-HR"/>
        </w:rPr>
        <w:t>jedinicama lokalne i područne (regionalne) samouprave</w:t>
      </w:r>
      <w:r w:rsidR="00AF1749" w:rsidRPr="0050288D">
        <w:rPr>
          <w:rStyle w:val="kurziv"/>
          <w:i/>
          <w:iCs/>
          <w:bdr w:val="none" w:sz="0" w:space="0" w:color="auto" w:frame="1"/>
        </w:rPr>
        <w:t xml:space="preserve"> u 2025. godini</w:t>
      </w:r>
      <w:r w:rsidR="007B344C" w:rsidRPr="0050288D">
        <w:rPr>
          <w:i/>
          <w:lang w:val="hr-HR"/>
        </w:rPr>
        <w:t xml:space="preserve"> zbog nemogućnosti podmirenja dospjelih obveza po pravomoćnim sudskim i upravnim odlukama ili nagodbama</w:t>
      </w:r>
      <w:r w:rsidRPr="0050288D">
        <w:rPr>
          <w:i/>
          <w:lang w:val="hr-HR"/>
        </w:rPr>
        <w:t>.</w:t>
      </w:r>
    </w:p>
    <w:p w14:paraId="4E7E8A08" w14:textId="77777777" w:rsidR="00190095" w:rsidRPr="0050288D" w:rsidRDefault="00190095" w:rsidP="00190095">
      <w:pPr>
        <w:pStyle w:val="box463012"/>
        <w:spacing w:before="0" w:beforeAutospacing="0" w:after="0" w:afterAutospacing="0"/>
        <w:jc w:val="both"/>
        <w:textAlignment w:val="baseline"/>
      </w:pPr>
    </w:p>
    <w:p w14:paraId="4BEF61A1" w14:textId="77777777" w:rsidR="00CE41C9" w:rsidRDefault="00A423F9" w:rsidP="00A05473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  <w:r w:rsidRPr="0050288D">
        <w:t xml:space="preserve">Ime i prezime </w:t>
      </w:r>
    </w:p>
    <w:p w14:paraId="4BEF61A2" w14:textId="77777777" w:rsidR="00A848EA" w:rsidRDefault="00A848EA" w:rsidP="00A05473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  <w:r>
        <w:t>(</w:t>
      </w:r>
      <w:r w:rsidRPr="00B235E7">
        <w:t>općinski načelnik/gradonačelnik/župan</w:t>
      </w:r>
      <w:r>
        <w:t>)</w:t>
      </w:r>
    </w:p>
    <w:p w14:paraId="4BEF61A4" w14:textId="678243CC" w:rsidR="00A423F9" w:rsidRPr="0050288D" w:rsidRDefault="00A423F9" w:rsidP="00A05473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4BEF61A5" w14:textId="77777777" w:rsidR="004E4CC3" w:rsidRPr="0050288D" w:rsidRDefault="00A423F9" w:rsidP="0090312F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  <w:r w:rsidRPr="0050288D">
        <w:t>(potpis i pečat)</w:t>
      </w:r>
    </w:p>
    <w:p w14:paraId="4BEF61CA" w14:textId="0018EEAD" w:rsidR="00B854F6" w:rsidRPr="0059177B" w:rsidRDefault="00B854F6" w:rsidP="0059177B">
      <w:pPr>
        <w:keepNext/>
        <w:keepLines/>
        <w:tabs>
          <w:tab w:val="num" w:pos="1440"/>
          <w:tab w:val="center" w:pos="4597"/>
          <w:tab w:val="left" w:pos="638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77B">
        <w:rPr>
          <w:rFonts w:ascii="Times New Roman" w:eastAsia="Times New Roman" w:hAnsi="Times New Roman" w:cs="Times New Roman"/>
          <w:sz w:val="24"/>
          <w:szCs w:val="24"/>
        </w:rPr>
        <w:tab/>
      </w:r>
      <w:r w:rsidRPr="0059177B">
        <w:rPr>
          <w:rFonts w:ascii="Times New Roman" w:eastAsia="Times New Roman" w:hAnsi="Times New Roman" w:cs="Times New Roman"/>
          <w:sz w:val="24"/>
          <w:szCs w:val="24"/>
        </w:rPr>
        <w:tab/>
      </w:r>
      <w:r w:rsidRPr="0059177B">
        <w:rPr>
          <w:rFonts w:ascii="Times New Roman" w:eastAsia="Times New Roman" w:hAnsi="Times New Roman" w:cs="Times New Roman"/>
          <w:sz w:val="24"/>
          <w:szCs w:val="24"/>
        </w:rPr>
        <w:tab/>
      </w:r>
      <w:r w:rsidR="0059177B" w:rsidRPr="0059177B">
        <w:rPr>
          <w:rFonts w:ascii="Times New Roman" w:eastAsia="Times New Roman" w:hAnsi="Times New Roman" w:cs="Times New Roman"/>
          <w:sz w:val="24"/>
          <w:szCs w:val="24"/>
        </w:rPr>
        <w:t>PRILOG 2</w:t>
      </w:r>
      <w:r w:rsidR="00CC0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F61CB" w14:textId="77777777" w:rsidR="00B854F6" w:rsidRPr="00B854F6" w:rsidRDefault="00B854F6" w:rsidP="00B854F6">
      <w:pPr>
        <w:keepNext/>
        <w:keepLines/>
        <w:tabs>
          <w:tab w:val="num" w:pos="1440"/>
          <w:tab w:val="center" w:pos="4597"/>
          <w:tab w:val="left" w:pos="63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F61CC" w14:textId="77777777" w:rsidR="00B854F6" w:rsidRPr="00B854F6" w:rsidRDefault="00B854F6" w:rsidP="00B854F6">
      <w:pPr>
        <w:keepNext/>
        <w:keepLines/>
        <w:tabs>
          <w:tab w:val="num" w:pos="1440"/>
          <w:tab w:val="center" w:pos="4597"/>
          <w:tab w:val="left" w:pos="63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b/>
          <w:sz w:val="24"/>
          <w:szCs w:val="24"/>
        </w:rPr>
        <w:t>UGOVOR O BESKAMATNOM ZAJMU BROJ …../2025.</w:t>
      </w:r>
    </w:p>
    <w:p w14:paraId="4BEF61CD" w14:textId="77777777" w:rsidR="00B854F6" w:rsidRPr="00B854F6" w:rsidRDefault="00B854F6" w:rsidP="00B85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F61CE" w14:textId="77777777" w:rsidR="00B854F6" w:rsidRPr="00B854F6" w:rsidRDefault="00B854F6" w:rsidP="00B85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sklapaju </w:t>
      </w:r>
    </w:p>
    <w:p w14:paraId="4BEF61CF" w14:textId="77777777" w:rsidR="00B854F6" w:rsidRPr="00B854F6" w:rsidRDefault="00B854F6" w:rsidP="00B854F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EF61D0" w14:textId="12466BE4" w:rsidR="00B854F6" w:rsidRPr="00B854F6" w:rsidRDefault="00B854F6" w:rsidP="00B854F6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>Republika Hrvatska, Ministarstvo financija,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Cs/>
          <w:sz w:val="24"/>
          <w:szCs w:val="24"/>
        </w:rPr>
        <w:t xml:space="preserve">OIB: </w:t>
      </w:r>
      <w:r w:rsidRPr="00B854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18683136487,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Katančićeva 5, Zagreb (u daljnjem tekstu</w:t>
      </w:r>
      <w:r w:rsidR="008703E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/>
          <w:sz w:val="24"/>
          <w:szCs w:val="24"/>
        </w:rPr>
        <w:t>Ministarstvo financija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) koje zastupa </w:t>
      </w: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>potpredsjednik Vlade RH i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ministar </w:t>
      </w:r>
      <w:r w:rsidRPr="00F84233">
        <w:rPr>
          <w:rFonts w:ascii="Times New Roman" w:eastAsia="Times New Roman" w:hAnsi="Times New Roman" w:cs="Times New Roman"/>
          <w:b/>
          <w:i/>
          <w:sz w:val="24"/>
          <w:szCs w:val="24"/>
        </w:rPr>
        <w:t>financija dr.</w:t>
      </w:r>
      <w:r w:rsidR="00333168" w:rsidRPr="00F842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84233">
        <w:rPr>
          <w:rFonts w:ascii="Times New Roman" w:eastAsia="Times New Roman" w:hAnsi="Times New Roman" w:cs="Times New Roman"/>
          <w:b/>
          <w:i/>
          <w:sz w:val="24"/>
          <w:szCs w:val="24"/>
        </w:rPr>
        <w:t>sc.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>Marko Primorac</w:t>
      </w:r>
    </w:p>
    <w:p w14:paraId="4BEF61D1" w14:textId="77777777" w:rsidR="00B854F6" w:rsidRPr="00B854F6" w:rsidRDefault="00B854F6" w:rsidP="00B85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F61D2" w14:textId="77777777" w:rsidR="00B854F6" w:rsidRPr="00B854F6" w:rsidRDefault="00B854F6" w:rsidP="00B854F6">
      <w:pPr>
        <w:tabs>
          <w:tab w:val="left" w:pos="311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4F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4BEF61D3" w14:textId="77777777" w:rsidR="00B854F6" w:rsidRPr="00B854F6" w:rsidRDefault="00B854F6" w:rsidP="00B85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F61D4" w14:textId="77777777" w:rsidR="00B854F6" w:rsidRPr="00B854F6" w:rsidRDefault="00B854F6" w:rsidP="00B854F6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>Naziv _______________</w:t>
      </w:r>
      <w:r w:rsidR="00EC2B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(općina/grad/županija) </w:t>
      </w:r>
      <w:r w:rsidRPr="00B854F6">
        <w:rPr>
          <w:rFonts w:ascii="Times New Roman" w:eastAsia="Times New Roman" w:hAnsi="Times New Roman" w:cs="Times New Roman"/>
          <w:iCs/>
          <w:sz w:val="24"/>
          <w:szCs w:val="24"/>
        </w:rPr>
        <w:t>OIB: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Cs/>
          <w:sz w:val="24"/>
          <w:szCs w:val="24"/>
        </w:rPr>
        <w:t>____________</w:t>
      </w:r>
      <w:r w:rsidRPr="00B854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/>
          <w:sz w:val="24"/>
          <w:szCs w:val="24"/>
        </w:rPr>
        <w:t>adresa</w:t>
      </w:r>
      <w:r w:rsidR="00EC2B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(u daljnjem tekstu </w:t>
      </w:r>
      <w:r w:rsidRPr="00B854F6">
        <w:rPr>
          <w:rFonts w:ascii="Times New Roman" w:eastAsia="Times New Roman" w:hAnsi="Times New Roman" w:cs="Times New Roman"/>
          <w:i/>
          <w:sz w:val="24"/>
          <w:szCs w:val="24"/>
        </w:rPr>
        <w:t>Zajmoprimac</w:t>
      </w:r>
      <w:r w:rsidR="00E7641C">
        <w:rPr>
          <w:rFonts w:ascii="Times New Roman" w:eastAsia="Times New Roman" w:hAnsi="Times New Roman" w:cs="Times New Roman"/>
          <w:sz w:val="24"/>
          <w:szCs w:val="24"/>
        </w:rPr>
        <w:t xml:space="preserve">) kojeg zastupa ______________ </w:t>
      </w:r>
      <w:r w:rsidRPr="00B854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Ime i prezime (</w:t>
      </w:r>
      <w:r w:rsidR="0010277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općinski </w:t>
      </w:r>
      <w:r w:rsidR="00E7641C">
        <w:rPr>
          <w:rFonts w:ascii="Times New Roman" w:eastAsia="Times New Roman" w:hAnsi="Times New Roman" w:cs="Times New Roman"/>
          <w:b/>
          <w:i/>
          <w:sz w:val="24"/>
          <w:szCs w:val="24"/>
        </w:rPr>
        <w:t>načelnik/gradonačelnik/župan)</w:t>
      </w: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BEF61D5" w14:textId="77777777" w:rsidR="00B854F6" w:rsidRPr="00B854F6" w:rsidRDefault="00B854F6" w:rsidP="00B854F6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BEF61D6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D7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Ovim se Ugovorom Ministarstvo financija obvezuje staviti na raspolaganje Zajmoprimcu kao korisniku zajma Ugovorom utvrđeni iznos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novčanih sredstava, a Zajmoprimac se kao korisnik zajma obvezuje Ministarstvu vratiti dobiveni iznos novca u vrijeme i na način kako je utvrđeno Ugovorom. </w:t>
      </w:r>
    </w:p>
    <w:p w14:paraId="4BEF61D8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D9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IZNOS ZAJMA: _______________EUR (slovima:</w:t>
      </w:r>
      <w:r w:rsidR="00C43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_______________________) </w:t>
      </w:r>
    </w:p>
    <w:p w14:paraId="4BEF61DA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DB" w14:textId="020CAA48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NAMJENA: zatvaranje obveza po __________</w:t>
      </w:r>
      <w:r w:rsidR="00C43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54F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pravomoćnim sudskim presudama (ovrhama) / pravomoćnim rješenjima i/ili sudskim nagodbama za isplate naknade za deposedirano zemljište /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kratkoročnom kreditu kojim su podmirene obveze po pravomoćnim sudskim presudama (ovrhama), pravomoćnim rješenjima i/ili sudskim nagodbama za isplate naknade za deposedirano zemljište)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F61DC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DD" w14:textId="3AED32BF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KAMATNA STOPA: beskamatni zajam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F61DE" w14:textId="77777777" w:rsidR="00B854F6" w:rsidRPr="00B854F6" w:rsidRDefault="00B854F6" w:rsidP="00B854F6">
      <w:pPr>
        <w:tabs>
          <w:tab w:val="num" w:pos="21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DF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NAKNADE: ne obračunavaju se naknade za obradu zahtjeva i administriranje zajma te naknade za prijevremenu otplatu zajma.</w:t>
      </w:r>
    </w:p>
    <w:p w14:paraId="4BEF61E0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E1" w14:textId="1DB042C6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NAČIN I ROK KORIŠTENJA: sredstva se uplaćuju na račun Zajmoprimca po dostavi instrumenata osiguranja sukladno odredbama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govora najkasnije 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dana od potpisa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govora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F61E2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E3" w14:textId="77777777" w:rsidR="00B854F6" w:rsidRPr="00B854F6" w:rsidRDefault="00B854F6" w:rsidP="00C467F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OBVEZNA DOKUMENTACIJA ZA KORIŠTENJE ZAJMA: Pisani zahtjev Zajmoprimca za korištenje zajma, dokumentacija iz točke IV. Odluke </w:t>
      </w:r>
      <w:r w:rsidR="00C467F9" w:rsidRPr="00C467F9">
        <w:rPr>
          <w:rFonts w:ascii="Times New Roman" w:eastAsia="Times New Roman" w:hAnsi="Times New Roman" w:cs="Times New Roman"/>
          <w:sz w:val="24"/>
          <w:szCs w:val="24"/>
        </w:rPr>
        <w:t xml:space="preserve">o dodjeli beskamatnog zajma jedinicama lokalne i područne (regionalne) samouprave u 2025. godini zbog nemogućnosti podmirenja dospjelih obveza po pravomoćnim sudskim i upravnim odlukama ili nagodbama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i ostala vjerodostojna dokumentacija na zahtjev Ministarstva financija. </w:t>
      </w:r>
    </w:p>
    <w:p w14:paraId="4BEF61E4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E5" w14:textId="714B3788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NAČIN I ROK VRAĆANJA: Sredstva zajma iz točke 1.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Ugovora Zajmoprimac se obvezuje otplaćivati Ministarstvu financija sukcesivno u roku od ________</w:t>
      </w:r>
      <w:r w:rsidR="00325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(broj) godina otplate zajma u ___</w:t>
      </w:r>
      <w:r w:rsidR="00325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(broj anuiteta) (____________________________</w:t>
      </w:r>
      <w:r w:rsidR="00325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slovima) mjesečnih/tromjesečnih/polugodišnjih/godišnjih anuiteta, u rokovima i iznosima kako je definirano u indikativnom otplatnom planu koji je sastavni dio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govora. </w:t>
      </w:r>
    </w:p>
    <w:p w14:paraId="4BEF61E6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E7" w14:textId="6D9E436E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Dospijeće 1. rate je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dana od prvog korištenja zajma.</w:t>
      </w:r>
    </w:p>
    <w:p w14:paraId="4BEF61E8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E9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lastRenderedPageBreak/>
        <w:t>Plaćanje na IBAN ili broj računa primatelja: HR1210010051863000160</w:t>
      </w:r>
    </w:p>
    <w:p w14:paraId="4BEF61EA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Primatelj: DRŽAVNI PRORAČUN REPUBLIKE HRVATSKE</w:t>
      </w:r>
    </w:p>
    <w:p w14:paraId="4BEF61EB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Model: 65</w:t>
      </w:r>
    </w:p>
    <w:p w14:paraId="4BEF61EC" w14:textId="2D389F30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Poziv na broj primatelja:  7552-xxx- OIB Zajmoprimca ili Broj ugovora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F61ED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EE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OSIGURANJE NAPLATE OBVEZA PO ZAJMU:</w:t>
      </w:r>
    </w:p>
    <w:p w14:paraId="4BEF61EF" w14:textId="7EA49BEB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 svrhu osiguranja naplate tražbine Ministarstva financija na temelju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Ugovora, Zajmoprimac je dužan dostaviti Ministarstvu financija sljedeće instrumente osiguranja:</w:t>
      </w:r>
    </w:p>
    <w:p w14:paraId="4BEF61F0" w14:textId="77777777" w:rsidR="00B854F6" w:rsidRPr="00B854F6" w:rsidRDefault="00B854F6" w:rsidP="00B854F6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1 (jedna) zadužnica Zajmoprimca u obliku javnobilježničke potvrđene isprave na iznos tražbine Ministarstva financija</w:t>
      </w:r>
    </w:p>
    <w:p w14:paraId="4BEF61F1" w14:textId="4EA50EE1" w:rsidR="00B854F6" w:rsidRPr="00B854F6" w:rsidRDefault="00B854F6" w:rsidP="00B854F6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1 (jedna) bianco mjenica Zajmoprimca s mjeničnim očitovanjem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EF61F2" w14:textId="77777777" w:rsidR="00B854F6" w:rsidRPr="00B854F6" w:rsidRDefault="00B854F6" w:rsidP="00B854F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F3" w14:textId="17A40D93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Ovim Ugovorom Zajmoprimac daje neopozivu ugovornu ovlast Ministarstvu financija da izvrši naplatu bilo koje dospjele, a nenamirene tražbine iz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Ugovora iz sredstava na svim transakcijskim i drugim računima Zajmoprimca kao i iz sredst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va koja su u državnom proračunu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 xml:space="preserve">Republike Hrvatske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osigurana za Zajmoprimca.</w:t>
      </w:r>
    </w:p>
    <w:p w14:paraId="4BEF61F4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F5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Zajmoprimac potvrđuje da je suglasan i da ovlašćuje Ministarstvo financija da svaku svoju tražbinu po ovom Ugovoru može naplatiti temeljem primljene zadužnice i mjenice Zajmoprimca tražeći naplatu kod nadležnih institucija.</w:t>
      </w:r>
    </w:p>
    <w:p w14:paraId="4BEF61F6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F7" w14:textId="6B8DC9DF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RJEŠAVANJE SPOROVA: Sva eventualna neslaganja ili sporove koji bi nastali u vezi s tumačenjem ili izvršenjem odredbi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govora, ugovorne strane će pokušati riješiti sporazumno. Ukoliko se eventualna neslaganja ili sporovi ne riješe sporazumno ugovara se nadležnost stvarno nadležnog suda u Zagrebu.</w:t>
      </w:r>
    </w:p>
    <w:p w14:paraId="4BEF61F8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F9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POVJERLJIVOST I ČUVANJE PODATAKA:</w:t>
      </w:r>
    </w:p>
    <w:p w14:paraId="4BEF61FA" w14:textId="744C7173" w:rsidR="00B854F6" w:rsidRPr="00B854F6" w:rsidRDefault="00B854F6" w:rsidP="00B854F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Ugovorne strane se obvezuju, sve do donošenja drugačije zajedničke odluke, sve podatke, saznanja kao i dokumente financijske, poslovne, pravne ili neke druge naravi koji im postanu dostupni ili čiji sadržaj saznaju tijekom priprema ili realizacije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Ugovora čuvati kao poslovnu tajnu te ih ne mogu priopćavati niti dati na raspolaganje trećim osobama.</w:t>
      </w:r>
    </w:p>
    <w:p w14:paraId="4BEF61FB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FC" w14:textId="77777777" w:rsidR="00B854F6" w:rsidRPr="00B854F6" w:rsidRDefault="00B854F6" w:rsidP="00B854F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lastRenderedPageBreak/>
        <w:t>Ugovorne strane nisu u obvezi čuvanja poslovne tajne u slučajevima kada propisi obvezuju da se podaci koji predstavljaju poslovnu tajnu priopće nadležnim tijelima vlasti i kada se pismeno suglase da trećima priopće ili stave na raspolaganje podatke ili dokumente koji predstavljaju poslovnu tajnu.</w:t>
      </w:r>
    </w:p>
    <w:p w14:paraId="4BEF61FD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1FE" w14:textId="77777777" w:rsidR="00B854F6" w:rsidRPr="00B854F6" w:rsidRDefault="00B854F6" w:rsidP="00B854F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Odredbe o povjerljivosti ostaju na snazi i nakon ispunjenja ugovornih obveza i trajne su </w:t>
      </w:r>
      <w:bookmarkStart w:id="0" w:name="_GoBack"/>
      <w:bookmarkEnd w:id="0"/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naravi. </w:t>
      </w:r>
    </w:p>
    <w:p w14:paraId="4BEF61FF" w14:textId="77777777" w:rsidR="00B854F6" w:rsidRPr="00B854F6" w:rsidRDefault="00B854F6" w:rsidP="00B854F6">
      <w:pPr>
        <w:tabs>
          <w:tab w:val="left" w:pos="7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F6207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ZAVRŠNE ODREDBE </w:t>
      </w:r>
    </w:p>
    <w:p w14:paraId="4BEF6208" w14:textId="77777777" w:rsidR="00B854F6" w:rsidRP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Ugovorne strane su suglasne da će sve izmjene i dopune ovoga Ugovora biti sačinjene u pisanom obliku i potpisane od obiju ugovornih strana.</w:t>
      </w:r>
    </w:p>
    <w:p w14:paraId="4BEF6209" w14:textId="77777777" w:rsidR="00B854F6" w:rsidRP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BEF620A" w14:textId="3986540B" w:rsidR="00B854F6" w:rsidRP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Ovaj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govor prihvaćaju stranke u cijelosti te ga u znak prihvaćanja vlastoručno potpisuju, a stupa na snagu na dan potpisa od obje ugovorne strane. </w:t>
      </w:r>
    </w:p>
    <w:p w14:paraId="4BEF620B" w14:textId="77777777" w:rsidR="00B854F6" w:rsidRP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BEF620C" w14:textId="77777777" w:rsidR="00B854F6" w:rsidRP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Ugovor je sastavljen u četiri (4) istovjetna primjerka od kojih Ministarstvo financija i Zajmoprimac zadržavaju po dva (2) primjerka.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EF620D" w14:textId="77777777" w:rsidR="00B854F6" w:rsidRPr="00B854F6" w:rsidRDefault="00B854F6" w:rsidP="00B854F6">
      <w:pPr>
        <w:tabs>
          <w:tab w:val="left" w:pos="720"/>
          <w:tab w:val="left" w:pos="896"/>
        </w:tabs>
        <w:spacing w:after="0" w:line="240" w:lineRule="auto"/>
        <w:ind w:left="854"/>
        <w:rPr>
          <w:rFonts w:ascii="Times New Roman" w:eastAsia="Times New Roman" w:hAnsi="Times New Roman" w:cs="Times New Roman"/>
          <w:sz w:val="24"/>
          <w:szCs w:val="24"/>
        </w:rPr>
      </w:pPr>
    </w:p>
    <w:p w14:paraId="4BEF620E" w14:textId="77777777" w:rsidR="00B854F6" w:rsidRPr="00B854F6" w:rsidRDefault="00B854F6" w:rsidP="00B854F6">
      <w:pPr>
        <w:tabs>
          <w:tab w:val="left" w:pos="720"/>
          <w:tab w:val="left" w:pos="896"/>
        </w:tabs>
        <w:spacing w:after="0" w:line="240" w:lineRule="auto"/>
        <w:ind w:left="854"/>
        <w:rPr>
          <w:rFonts w:ascii="Times New Roman" w:eastAsia="Times New Roman" w:hAnsi="Times New Roman" w:cs="Times New Roman"/>
          <w:sz w:val="24"/>
          <w:szCs w:val="24"/>
        </w:rPr>
      </w:pPr>
    </w:p>
    <w:p w14:paraId="4BEF620F" w14:textId="77777777" w:rsidR="00B854F6" w:rsidRPr="00B854F6" w:rsidRDefault="00B854F6" w:rsidP="00B854F6">
      <w:pPr>
        <w:tabs>
          <w:tab w:val="left" w:pos="720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KLASA: _______________</w:t>
      </w:r>
    </w:p>
    <w:p w14:paraId="4BEF6210" w14:textId="77777777" w:rsidR="00B854F6" w:rsidRPr="00B854F6" w:rsidRDefault="00B854F6" w:rsidP="00B854F6">
      <w:pPr>
        <w:tabs>
          <w:tab w:val="left" w:pos="720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URBROJ: ______________</w:t>
      </w:r>
    </w:p>
    <w:p w14:paraId="4BEF6211" w14:textId="77777777" w:rsidR="00B854F6" w:rsidRPr="00B854F6" w:rsidRDefault="00B854F6" w:rsidP="00B854F6">
      <w:pPr>
        <w:tabs>
          <w:tab w:val="left" w:pos="720"/>
          <w:tab w:val="left" w:pos="5220"/>
        </w:tabs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4BEF6212" w14:textId="77777777" w:rsidR="00B854F6" w:rsidRPr="00B854F6" w:rsidRDefault="00B854F6" w:rsidP="00B854F6">
      <w:pPr>
        <w:tabs>
          <w:tab w:val="left" w:pos="720"/>
          <w:tab w:val="left" w:pos="5220"/>
        </w:tabs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4BEF6213" w14:textId="77777777" w:rsidR="00B854F6" w:rsidRPr="00B854F6" w:rsidRDefault="00B854F6" w:rsidP="00B854F6">
      <w:pPr>
        <w:tabs>
          <w:tab w:val="left" w:pos="720"/>
          <w:tab w:val="left" w:pos="896"/>
        </w:tabs>
        <w:spacing w:after="0" w:line="240" w:lineRule="auto"/>
        <w:ind w:left="854" w:right="56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9" w:type="dxa"/>
        <w:tblInd w:w="817" w:type="dxa"/>
        <w:tblLook w:val="0000" w:firstRow="0" w:lastRow="0" w:firstColumn="0" w:lastColumn="0" w:noHBand="0" w:noVBand="0"/>
      </w:tblPr>
      <w:tblGrid>
        <w:gridCol w:w="4173"/>
        <w:gridCol w:w="4616"/>
      </w:tblGrid>
      <w:tr w:rsidR="00B854F6" w:rsidRPr="00B854F6" w14:paraId="4BEF6219" w14:textId="77777777" w:rsidTr="003F0314">
        <w:trPr>
          <w:cantSplit/>
        </w:trPr>
        <w:tc>
          <w:tcPr>
            <w:tcW w:w="3685" w:type="dxa"/>
          </w:tcPr>
          <w:p w14:paraId="4BEF6214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Mjesto i datum</w:t>
            </w:r>
            <w:r w:rsidR="0025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14:paraId="4BEF6215" w14:textId="77777777" w:rsidR="00B854F6" w:rsidRDefault="00B854F6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4BEF6216" w14:textId="77777777" w:rsidR="00767E38" w:rsidRPr="00B854F6" w:rsidRDefault="00767E38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BEF6217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Mjesto i datum</w:t>
            </w:r>
            <w:r w:rsidR="0025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14:paraId="4BEF6218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4F6" w:rsidRPr="00B854F6" w14:paraId="4BEF621F" w14:textId="77777777" w:rsidTr="003F0314">
        <w:trPr>
          <w:cantSplit/>
        </w:trPr>
        <w:tc>
          <w:tcPr>
            <w:tcW w:w="3685" w:type="dxa"/>
          </w:tcPr>
          <w:p w14:paraId="4BEF621A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Arial"/>
                <w:sz w:val="24"/>
                <w:szCs w:val="24"/>
              </w:rPr>
              <w:t>Potpisano za i u ime</w:t>
            </w:r>
          </w:p>
          <w:p w14:paraId="4BEF621B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ZAJMOPRIMCA </w:t>
            </w:r>
          </w:p>
        </w:tc>
        <w:tc>
          <w:tcPr>
            <w:tcW w:w="5104" w:type="dxa"/>
          </w:tcPr>
          <w:p w14:paraId="4BEF621C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Potpisano za i u ime</w:t>
            </w:r>
          </w:p>
          <w:p w14:paraId="4BEF621D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MINISTARSTVA FINANCIJA</w:t>
            </w:r>
          </w:p>
          <w:p w14:paraId="4BEF621E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4F6" w:rsidRPr="00B854F6" w14:paraId="4BEF6224" w14:textId="77777777" w:rsidTr="003F0314">
        <w:trPr>
          <w:cantSplit/>
        </w:trPr>
        <w:tc>
          <w:tcPr>
            <w:tcW w:w="3685" w:type="dxa"/>
            <w:shd w:val="clear" w:color="auto" w:fill="auto"/>
          </w:tcPr>
          <w:p w14:paraId="4BEF6220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NAČELNIK/GRADONAČELNIK/</w:t>
            </w:r>
          </w:p>
          <w:p w14:paraId="4BEF6221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ŽUPAN  </w:t>
            </w:r>
          </w:p>
        </w:tc>
        <w:tc>
          <w:tcPr>
            <w:tcW w:w="5104" w:type="dxa"/>
          </w:tcPr>
          <w:p w14:paraId="4BEF6222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POTPREDSJEDNIK VLADE REPUBLIKE HRVATSKE</w:t>
            </w:r>
          </w:p>
          <w:p w14:paraId="4BEF6223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I MINISTAR FINANCIJA</w:t>
            </w:r>
          </w:p>
        </w:tc>
      </w:tr>
      <w:tr w:rsidR="00B854F6" w:rsidRPr="00B854F6" w14:paraId="4BEF622D" w14:textId="77777777" w:rsidTr="003F0314">
        <w:trPr>
          <w:cantSplit/>
          <w:trHeight w:val="2010"/>
        </w:trPr>
        <w:tc>
          <w:tcPr>
            <w:tcW w:w="3685" w:type="dxa"/>
            <w:shd w:val="clear" w:color="auto" w:fill="auto"/>
          </w:tcPr>
          <w:p w14:paraId="4BEF6225" w14:textId="77777777" w:rsid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F6226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14:paraId="4BEF6227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(ime i prezime)</w:t>
            </w:r>
          </w:p>
        </w:tc>
        <w:tc>
          <w:tcPr>
            <w:tcW w:w="5104" w:type="dxa"/>
          </w:tcPr>
          <w:p w14:paraId="4BEF6228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F6229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F622A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14:paraId="4BEF622B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dr.</w:t>
            </w:r>
            <w:r w:rsidR="00AE41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sc. Marko Primorac</w:t>
            </w:r>
          </w:p>
          <w:p w14:paraId="4BEF622C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4BEF622E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BEF622F" w14:textId="40D56750" w:rsidR="00B854F6" w:rsidRDefault="00B854F6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55E95229" w14:textId="7301D086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27A99885" w14:textId="304CF943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14035C1B" w14:textId="5FF12656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4158A9BA" w14:textId="01742169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5F326EA4" w14:textId="2CCB7DF2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15AB6F3A" w14:textId="6CD6D464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089EF5BF" w14:textId="554645C6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03EFAF46" w14:textId="1D23CAF3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012DA0CD" w14:textId="4E7E87C0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672AC231" w14:textId="6E68B740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424B1034" w14:textId="54B981C4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6BB4251A" w14:textId="79003BAC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18FE1E9D" w14:textId="67E91A84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74AB1D9B" w14:textId="639BB379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67412603" w14:textId="495C20FF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5105F1A2" w14:textId="241078DF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26F9C46D" w14:textId="77777777" w:rsidR="0047503B" w:rsidRDefault="0047503B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6C13AA8B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49827667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2D053A71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3C9FBF8B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5783FDB4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7DA8C3CB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4E6C480B" w14:textId="77777777" w:rsidR="002C31BD" w:rsidRPr="0050288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2B14AD3B" w14:textId="77777777" w:rsidR="002C31BD" w:rsidRPr="0050288D" w:rsidRDefault="002C31BD" w:rsidP="002C31BD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88D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5346851A" w14:textId="77777777" w:rsidR="002C31BD" w:rsidRPr="0050288D" w:rsidRDefault="002C31BD" w:rsidP="002C31BD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D1A06" w14:textId="77777777" w:rsidR="002C31BD" w:rsidRPr="0050288D" w:rsidRDefault="002C31BD" w:rsidP="002C3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88D">
        <w:rPr>
          <w:rFonts w:ascii="Times New Roman" w:hAnsi="Times New Roman" w:cs="Times New Roman"/>
          <w:b/>
          <w:sz w:val="24"/>
          <w:szCs w:val="24"/>
        </w:rPr>
        <w:t>odluke o dodjeli beskamatnog zajma jedinicama lokalne i područne (regionalne) samouprave</w:t>
      </w:r>
      <w:r w:rsidRPr="0050288D">
        <w:t xml:space="preserve"> </w:t>
      </w:r>
      <w:r w:rsidRPr="0050288D">
        <w:rPr>
          <w:rFonts w:ascii="Times New Roman" w:hAnsi="Times New Roman" w:cs="Times New Roman"/>
          <w:b/>
          <w:sz w:val="24"/>
          <w:szCs w:val="24"/>
        </w:rPr>
        <w:t>u 2025. godini zbog nemogućnosti podmirenja dospjelih obveza po pravomoćnim sudskim i upravnim odlukama ili nagodbama</w:t>
      </w:r>
    </w:p>
    <w:p w14:paraId="1B8C4162" w14:textId="77777777" w:rsidR="002C31BD" w:rsidRPr="0050288D" w:rsidRDefault="002C31BD" w:rsidP="002C31BD">
      <w:pPr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6EB500F9" w14:textId="77777777" w:rsidR="002C31BD" w:rsidRPr="0050288D" w:rsidRDefault="002C31BD" w:rsidP="002C31BD">
      <w:pPr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30F34F63" w14:textId="77777777" w:rsidR="002C31BD" w:rsidRDefault="002C31BD" w:rsidP="002C31BD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0288D">
        <w:rPr>
          <w:rFonts w:ascii="Times New Roman" w:hAnsi="Times New Roman" w:cs="Times New Roman"/>
          <w:spacing w:val="-3"/>
          <w:sz w:val="24"/>
          <w:szCs w:val="24"/>
        </w:rPr>
        <w:t xml:space="preserve">Zbog učestalih zahtjeva jedinica lokalne i područne (regionalne) samouprave za pomoć u rješavanju financijskih problema zbog nemogućnosti podmirenja dospjelih obveza po pravomoćnim sudskim presudama i ovrhama te za obveze za isplatu naknade za deposedirano zemljište temeljem </w:t>
      </w:r>
      <w:r w:rsidRPr="0050288D">
        <w:rPr>
          <w:rStyle w:val="kurziv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pravomoćnih rješenja i/ili sudske nagodbe </w:t>
      </w:r>
      <w:r w:rsidRPr="0050288D">
        <w:rPr>
          <w:rFonts w:ascii="Times New Roman" w:hAnsi="Times New Roman" w:cs="Times New Roman"/>
          <w:spacing w:val="-3"/>
          <w:sz w:val="24"/>
          <w:szCs w:val="24"/>
        </w:rPr>
        <w:t xml:space="preserve">koje jedinice nisu bile u mogućnosti podmiriti,  predlaže se donošenje odluke o dodjeli sredstava beskamatnog </w:t>
      </w:r>
      <w:r w:rsidRPr="00F15C8C">
        <w:rPr>
          <w:rFonts w:ascii="Times New Roman" w:hAnsi="Times New Roman" w:cs="Times New Roman"/>
          <w:spacing w:val="-3"/>
          <w:sz w:val="24"/>
          <w:szCs w:val="24"/>
        </w:rPr>
        <w:t>zajma jedinicama lokalne i područne (regionalne) samouprave (dalje Odluka).</w:t>
      </w:r>
    </w:p>
    <w:p w14:paraId="0139576B" w14:textId="77777777" w:rsidR="002C31BD" w:rsidRPr="00F15C8C" w:rsidRDefault="002C31BD" w:rsidP="002C31BD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FDB5E2B" w14:textId="77777777" w:rsidR="002C31BD" w:rsidRDefault="002C31BD" w:rsidP="00CF39F2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15C8C">
        <w:rPr>
          <w:rFonts w:ascii="Times New Roman" w:hAnsi="Times New Roman" w:cs="Times New Roman"/>
          <w:spacing w:val="-3"/>
          <w:sz w:val="24"/>
          <w:szCs w:val="24"/>
        </w:rPr>
        <w:t xml:space="preserve">Donošenje Odluke se predlaže temeljem članka 35. Zakona o izvršavanju Državnog proračuna Republike Hrvatske za 2025. godinu (Narodne novine, br. 149/24).  Odlukom se </w:t>
      </w:r>
      <w:r>
        <w:rPr>
          <w:rFonts w:ascii="Times New Roman" w:hAnsi="Times New Roman" w:cs="Times New Roman"/>
          <w:spacing w:val="-3"/>
          <w:sz w:val="24"/>
          <w:szCs w:val="24"/>
        </w:rPr>
        <w:t>utvrđuju</w:t>
      </w:r>
      <w:r w:rsidRPr="00F15C8C">
        <w:rPr>
          <w:rFonts w:ascii="Times New Roman" w:hAnsi="Times New Roman" w:cs="Times New Roman"/>
          <w:spacing w:val="-3"/>
          <w:sz w:val="24"/>
          <w:szCs w:val="24"/>
        </w:rPr>
        <w:t xml:space="preserve"> način i kriteriji za podnošenje zahtjeva za isplatu sredstava beskamatnog zajma jedinicama lokalne i po</w:t>
      </w:r>
      <w:r w:rsidRPr="00F15C8C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dručne (regionalne) samouprave koje nisu u mogućnosti podmiriti dospjele obveze </w:t>
      </w:r>
      <w:r w:rsidRPr="007B344C">
        <w:rPr>
          <w:rFonts w:ascii="Times New Roman" w:hAnsi="Times New Roman" w:cs="Times New Roman"/>
          <w:spacing w:val="-3"/>
          <w:sz w:val="24"/>
          <w:szCs w:val="24"/>
        </w:rPr>
        <w:t xml:space="preserve">po pravomoćnim sudskim i </w:t>
      </w:r>
      <w:r>
        <w:rPr>
          <w:rFonts w:ascii="Times New Roman" w:hAnsi="Times New Roman" w:cs="Times New Roman"/>
          <w:spacing w:val="-3"/>
          <w:sz w:val="24"/>
          <w:szCs w:val="24"/>
        </w:rPr>
        <w:t>upravnim odlukama ili nagodbama</w:t>
      </w:r>
      <w:r w:rsidRPr="00F15C8C">
        <w:rPr>
          <w:rFonts w:ascii="Times New Roman" w:hAnsi="Times New Roman" w:cs="Times New Roman"/>
          <w:spacing w:val="-3"/>
          <w:sz w:val="24"/>
          <w:szCs w:val="24"/>
        </w:rPr>
        <w:t>, isplata sredstava te način povrata primljenog beskamatnog zajma.</w:t>
      </w:r>
    </w:p>
    <w:p w14:paraId="6DB8573C" w14:textId="77777777" w:rsidR="002C31BD" w:rsidRPr="00F15C8C" w:rsidRDefault="002C31BD" w:rsidP="00CF39F2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3F7864E" w14:textId="532CC3CB" w:rsidR="002C31BD" w:rsidRDefault="002C31BD" w:rsidP="00CF39F2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F15C8C">
        <w:rPr>
          <w:color w:val="231F20"/>
        </w:rPr>
        <w:t>Jedinice lokalne i p</w:t>
      </w:r>
      <w:r>
        <w:rPr>
          <w:color w:val="231F20"/>
        </w:rPr>
        <w:t>odručne (regionalne) samouprave</w:t>
      </w:r>
      <w:r w:rsidRPr="00F15C8C">
        <w:rPr>
          <w:color w:val="231F20"/>
        </w:rPr>
        <w:t xml:space="preserve"> koje traže beskamatni zajam, Ministarstvu financija uz zahtjev dostavljaju Odlukom </w:t>
      </w:r>
      <w:r>
        <w:rPr>
          <w:color w:val="231F20"/>
        </w:rPr>
        <w:t>utvrđenu</w:t>
      </w:r>
      <w:r w:rsidRPr="00F15C8C">
        <w:rPr>
          <w:color w:val="231F20"/>
        </w:rPr>
        <w:t xml:space="preserve"> dokumentaciju</w:t>
      </w:r>
      <w:r>
        <w:rPr>
          <w:color w:val="231F20"/>
        </w:rPr>
        <w:t>.</w:t>
      </w:r>
      <w:r w:rsidRPr="00F15C8C">
        <w:rPr>
          <w:color w:val="231F20"/>
        </w:rPr>
        <w:t xml:space="preserve"> Ministarstvo financija će zaprimljeni zahtjev obraditi</w:t>
      </w:r>
      <w:r>
        <w:rPr>
          <w:color w:val="231F20"/>
        </w:rPr>
        <w:t>,</w:t>
      </w:r>
      <w:r w:rsidRPr="00F15C8C">
        <w:rPr>
          <w:color w:val="231F20"/>
        </w:rPr>
        <w:t xml:space="preserve"> i </w:t>
      </w:r>
      <w:r>
        <w:rPr>
          <w:color w:val="231F20"/>
        </w:rPr>
        <w:t xml:space="preserve">ako su ispunjeni </w:t>
      </w:r>
      <w:r w:rsidR="00F817FA">
        <w:rPr>
          <w:color w:val="231F20"/>
        </w:rPr>
        <w:t>kriteriji</w:t>
      </w:r>
      <w:r>
        <w:rPr>
          <w:color w:val="231F20"/>
        </w:rPr>
        <w:t xml:space="preserve"> za dodjelu beskamatnog zajma, izraditi ugovor o beskamatnom zajmu koji potpisuju ministar</w:t>
      </w:r>
      <w:r w:rsidRPr="000968F1">
        <w:rPr>
          <w:color w:val="231F20"/>
        </w:rPr>
        <w:t xml:space="preserve"> financija i </w:t>
      </w:r>
      <w:r w:rsidRPr="00B235E7">
        <w:t>općinski načelnik/gradonačelnik/župan</w:t>
      </w:r>
      <w:r>
        <w:rPr>
          <w:color w:val="231F20"/>
        </w:rPr>
        <w:t>.</w:t>
      </w:r>
    </w:p>
    <w:p w14:paraId="3C91EA17" w14:textId="4A197916" w:rsidR="002C31BD" w:rsidRDefault="002C31BD" w:rsidP="00CF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405A3" w14:textId="40FF6182" w:rsidR="00CF39F2" w:rsidRPr="000367E3" w:rsidRDefault="00CF39F2" w:rsidP="00CF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</w:t>
      </w:r>
      <w:r w:rsidRPr="00CF39F2">
        <w:rPr>
          <w:rFonts w:ascii="Times New Roman" w:eastAsia="Times New Roman" w:hAnsi="Times New Roman" w:cs="Times New Roman"/>
          <w:sz w:val="24"/>
          <w:szCs w:val="24"/>
          <w:lang w:eastAsia="hr-HR"/>
        </w:rPr>
        <w:t>prvoga dana od dana objave u „Narodnim novinama“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</w:t>
      </w:r>
      <w:r w:rsidR="00D65C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jedinicama lokalne i područne (regionalne) samouprave, koje nisu u mogućnosti podmiriti svoje dospjele obveze, omogućil</w:t>
      </w:r>
      <w:r w:rsidR="00D65C7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prije korištenje sredstava beskamatnog zajma u svrhu podmirenja dospjelih obveza. </w:t>
      </w:r>
    </w:p>
    <w:p w14:paraId="34F70A00" w14:textId="77777777" w:rsidR="00CF39F2" w:rsidRDefault="00CF39F2" w:rsidP="00CF39F2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E56047D" w14:textId="77777777" w:rsidR="00CF39F2" w:rsidRDefault="00CF39F2" w:rsidP="00CF39F2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E4718E2" w14:textId="77777777" w:rsidR="00CF39F2" w:rsidRPr="00F15C8C" w:rsidRDefault="00CF39F2" w:rsidP="00CF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E42F5" w14:textId="77777777" w:rsidR="002C31BD" w:rsidRDefault="002C31BD" w:rsidP="00CF39F2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7EB793C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5F96D088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37CAD42A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7B3A122A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7DD7DD53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5D52B3F5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48CEB31E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3CBA5C11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546ACDAB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sectPr w:rsidR="002C31BD" w:rsidSect="008248B4">
      <w:pgSz w:w="11906" w:h="16838"/>
      <w:pgMar w:top="136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CF0"/>
    <w:multiLevelType w:val="hybridMultilevel"/>
    <w:tmpl w:val="304C216C"/>
    <w:lvl w:ilvl="0" w:tplc="9128432A">
      <w:start w:val="1"/>
      <w:numFmt w:val="decimal"/>
      <w:lvlText w:val="(%1)"/>
      <w:lvlJc w:val="left"/>
      <w:pPr>
        <w:ind w:left="6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2" w:hanging="360"/>
      </w:pPr>
    </w:lvl>
    <w:lvl w:ilvl="2" w:tplc="041A001B" w:tentative="1">
      <w:start w:val="1"/>
      <w:numFmt w:val="lowerRoman"/>
      <w:lvlText w:val="%3."/>
      <w:lvlJc w:val="right"/>
      <w:pPr>
        <w:ind w:left="2132" w:hanging="180"/>
      </w:pPr>
    </w:lvl>
    <w:lvl w:ilvl="3" w:tplc="041A000F" w:tentative="1">
      <w:start w:val="1"/>
      <w:numFmt w:val="decimal"/>
      <w:lvlText w:val="%4."/>
      <w:lvlJc w:val="left"/>
      <w:pPr>
        <w:ind w:left="2852" w:hanging="360"/>
      </w:pPr>
    </w:lvl>
    <w:lvl w:ilvl="4" w:tplc="041A0019" w:tentative="1">
      <w:start w:val="1"/>
      <w:numFmt w:val="lowerLetter"/>
      <w:lvlText w:val="%5."/>
      <w:lvlJc w:val="left"/>
      <w:pPr>
        <w:ind w:left="3572" w:hanging="360"/>
      </w:pPr>
    </w:lvl>
    <w:lvl w:ilvl="5" w:tplc="041A001B" w:tentative="1">
      <w:start w:val="1"/>
      <w:numFmt w:val="lowerRoman"/>
      <w:lvlText w:val="%6."/>
      <w:lvlJc w:val="right"/>
      <w:pPr>
        <w:ind w:left="4292" w:hanging="180"/>
      </w:pPr>
    </w:lvl>
    <w:lvl w:ilvl="6" w:tplc="041A000F" w:tentative="1">
      <w:start w:val="1"/>
      <w:numFmt w:val="decimal"/>
      <w:lvlText w:val="%7."/>
      <w:lvlJc w:val="left"/>
      <w:pPr>
        <w:ind w:left="5012" w:hanging="360"/>
      </w:pPr>
    </w:lvl>
    <w:lvl w:ilvl="7" w:tplc="041A0019" w:tentative="1">
      <w:start w:val="1"/>
      <w:numFmt w:val="lowerLetter"/>
      <w:lvlText w:val="%8."/>
      <w:lvlJc w:val="left"/>
      <w:pPr>
        <w:ind w:left="5732" w:hanging="360"/>
      </w:pPr>
    </w:lvl>
    <w:lvl w:ilvl="8" w:tplc="041A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" w15:restartNumberingAfterBreak="0">
    <w:nsid w:val="0B351A45"/>
    <w:multiLevelType w:val="hybridMultilevel"/>
    <w:tmpl w:val="F9106EFE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3C8"/>
    <w:multiLevelType w:val="hybridMultilevel"/>
    <w:tmpl w:val="7B4C73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7A6"/>
    <w:multiLevelType w:val="hybridMultilevel"/>
    <w:tmpl w:val="50C4DEB8"/>
    <w:lvl w:ilvl="0" w:tplc="EB6C0B56">
      <w:start w:val="2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75D7F2A"/>
    <w:multiLevelType w:val="hybridMultilevel"/>
    <w:tmpl w:val="5F98BBF8"/>
    <w:lvl w:ilvl="0" w:tplc="1DB61A1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10E60"/>
    <w:multiLevelType w:val="hybridMultilevel"/>
    <w:tmpl w:val="43F225DA"/>
    <w:lvl w:ilvl="0" w:tplc="58B8FBD8">
      <w:start w:val="1"/>
      <w:numFmt w:val="bullet"/>
      <w:lvlText w:val="-"/>
      <w:lvlJc w:val="left"/>
      <w:pPr>
        <w:ind w:left="148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CEE1CAE"/>
    <w:multiLevelType w:val="hybridMultilevel"/>
    <w:tmpl w:val="CF78B3E4"/>
    <w:lvl w:ilvl="0" w:tplc="58B8FBD8">
      <w:start w:val="1"/>
      <w:numFmt w:val="bullet"/>
      <w:lvlText w:val="-"/>
      <w:lvlJc w:val="left"/>
      <w:pPr>
        <w:ind w:left="148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F5B15BF"/>
    <w:multiLevelType w:val="hybridMultilevel"/>
    <w:tmpl w:val="52760D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283B"/>
    <w:multiLevelType w:val="hybridMultilevel"/>
    <w:tmpl w:val="63D42A2E"/>
    <w:lvl w:ilvl="0" w:tplc="5FB06B94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2C2E1949"/>
    <w:multiLevelType w:val="hybridMultilevel"/>
    <w:tmpl w:val="538EDE4C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3370073B"/>
    <w:multiLevelType w:val="hybridMultilevel"/>
    <w:tmpl w:val="0C4054A2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13DDE"/>
    <w:multiLevelType w:val="hybridMultilevel"/>
    <w:tmpl w:val="40069C34"/>
    <w:lvl w:ilvl="0" w:tplc="58B8FBD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3D72D0"/>
    <w:multiLevelType w:val="multilevel"/>
    <w:tmpl w:val="DD548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571C7F"/>
    <w:multiLevelType w:val="hybridMultilevel"/>
    <w:tmpl w:val="3DF40E02"/>
    <w:lvl w:ilvl="0" w:tplc="01D45C10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3F490F3A"/>
    <w:multiLevelType w:val="hybridMultilevel"/>
    <w:tmpl w:val="AB30D59E"/>
    <w:lvl w:ilvl="0" w:tplc="0F8CF220">
      <w:start w:val="2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F5F16"/>
    <w:multiLevelType w:val="hybridMultilevel"/>
    <w:tmpl w:val="2DEAB5F8"/>
    <w:lvl w:ilvl="0" w:tplc="58B8FBD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C01805"/>
    <w:multiLevelType w:val="hybridMultilevel"/>
    <w:tmpl w:val="5BDED6FC"/>
    <w:lvl w:ilvl="0" w:tplc="1CCE6DCC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A3DC1"/>
    <w:multiLevelType w:val="hybridMultilevel"/>
    <w:tmpl w:val="C0B0A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97924"/>
    <w:multiLevelType w:val="hybridMultilevel"/>
    <w:tmpl w:val="BDF0526C"/>
    <w:lvl w:ilvl="0" w:tplc="1DB61A1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507C6137"/>
    <w:multiLevelType w:val="hybridMultilevel"/>
    <w:tmpl w:val="75B6510C"/>
    <w:lvl w:ilvl="0" w:tplc="58B8FBD8">
      <w:start w:val="1"/>
      <w:numFmt w:val="bullet"/>
      <w:lvlText w:val="-"/>
      <w:lvlJc w:val="left"/>
      <w:pPr>
        <w:ind w:left="184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 w15:restartNumberingAfterBreak="0">
    <w:nsid w:val="51822454"/>
    <w:multiLevelType w:val="hybridMultilevel"/>
    <w:tmpl w:val="728A83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45F7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BB7E24"/>
    <w:multiLevelType w:val="hybridMultilevel"/>
    <w:tmpl w:val="A3044778"/>
    <w:lvl w:ilvl="0" w:tplc="BA6C477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57522695"/>
    <w:multiLevelType w:val="hybridMultilevel"/>
    <w:tmpl w:val="A9D0134A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18EC"/>
    <w:multiLevelType w:val="hybridMultilevel"/>
    <w:tmpl w:val="96F8396A"/>
    <w:lvl w:ilvl="0" w:tplc="58B8FBD8">
      <w:start w:val="1"/>
      <w:numFmt w:val="bullet"/>
      <w:lvlText w:val="-"/>
      <w:lvlJc w:val="left"/>
      <w:pPr>
        <w:ind w:left="112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664F3331"/>
    <w:multiLevelType w:val="hybridMultilevel"/>
    <w:tmpl w:val="5C186B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162F5"/>
    <w:multiLevelType w:val="hybridMultilevel"/>
    <w:tmpl w:val="28A223FC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572DF"/>
    <w:multiLevelType w:val="hybridMultilevel"/>
    <w:tmpl w:val="67F80760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3"/>
  </w:num>
  <w:num w:numId="4">
    <w:abstractNumId w:val="22"/>
  </w:num>
  <w:num w:numId="5">
    <w:abstractNumId w:val="23"/>
  </w:num>
  <w:num w:numId="6">
    <w:abstractNumId w:val="13"/>
  </w:num>
  <w:num w:numId="7">
    <w:abstractNumId w:val="9"/>
  </w:num>
  <w:num w:numId="8">
    <w:abstractNumId w:val="19"/>
  </w:num>
  <w:num w:numId="9">
    <w:abstractNumId w:val="10"/>
  </w:num>
  <w:num w:numId="10">
    <w:abstractNumId w:val="5"/>
  </w:num>
  <w:num w:numId="11">
    <w:abstractNumId w:val="6"/>
  </w:num>
  <w:num w:numId="12">
    <w:abstractNumId w:val="0"/>
  </w:num>
  <w:num w:numId="13">
    <w:abstractNumId w:val="21"/>
  </w:num>
  <w:num w:numId="14">
    <w:abstractNumId w:val="4"/>
  </w:num>
  <w:num w:numId="15">
    <w:abstractNumId w:val="18"/>
  </w:num>
  <w:num w:numId="16">
    <w:abstractNumId w:val="17"/>
  </w:num>
  <w:num w:numId="17">
    <w:abstractNumId w:val="2"/>
  </w:num>
  <w:num w:numId="18">
    <w:abstractNumId w:val="26"/>
  </w:num>
  <w:num w:numId="19">
    <w:abstractNumId w:val="1"/>
  </w:num>
  <w:num w:numId="20">
    <w:abstractNumId w:val="11"/>
  </w:num>
  <w:num w:numId="21">
    <w:abstractNumId w:val="15"/>
  </w:num>
  <w:num w:numId="22">
    <w:abstractNumId w:val="16"/>
  </w:num>
  <w:num w:numId="23">
    <w:abstractNumId w:val="14"/>
  </w:num>
  <w:num w:numId="24">
    <w:abstractNumId w:val="8"/>
  </w:num>
  <w:num w:numId="25">
    <w:abstractNumId w:val="7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C3"/>
    <w:rsid w:val="00003F23"/>
    <w:rsid w:val="00006906"/>
    <w:rsid w:val="0001782A"/>
    <w:rsid w:val="00027732"/>
    <w:rsid w:val="00042341"/>
    <w:rsid w:val="00064658"/>
    <w:rsid w:val="00077D57"/>
    <w:rsid w:val="00090333"/>
    <w:rsid w:val="000968F1"/>
    <w:rsid w:val="000A7FF6"/>
    <w:rsid w:val="000D3877"/>
    <w:rsid w:val="000D7CD5"/>
    <w:rsid w:val="00102776"/>
    <w:rsid w:val="00104773"/>
    <w:rsid w:val="00125D5B"/>
    <w:rsid w:val="001267CA"/>
    <w:rsid w:val="001349E3"/>
    <w:rsid w:val="001751E3"/>
    <w:rsid w:val="00175C9C"/>
    <w:rsid w:val="00183A51"/>
    <w:rsid w:val="001840DD"/>
    <w:rsid w:val="00190095"/>
    <w:rsid w:val="00190544"/>
    <w:rsid w:val="0019373E"/>
    <w:rsid w:val="001B3B97"/>
    <w:rsid w:val="001D4B2B"/>
    <w:rsid w:val="001E591C"/>
    <w:rsid w:val="001E68FE"/>
    <w:rsid w:val="00237E3B"/>
    <w:rsid w:val="0024173F"/>
    <w:rsid w:val="00247806"/>
    <w:rsid w:val="00250557"/>
    <w:rsid w:val="00251201"/>
    <w:rsid w:val="00253982"/>
    <w:rsid w:val="0028101C"/>
    <w:rsid w:val="00282568"/>
    <w:rsid w:val="00283831"/>
    <w:rsid w:val="00283C30"/>
    <w:rsid w:val="002B2324"/>
    <w:rsid w:val="002C23D5"/>
    <w:rsid w:val="002C31BD"/>
    <w:rsid w:val="002C39D9"/>
    <w:rsid w:val="002C5654"/>
    <w:rsid w:val="002C7C9F"/>
    <w:rsid w:val="002D41E8"/>
    <w:rsid w:val="002E6E1F"/>
    <w:rsid w:val="002F779A"/>
    <w:rsid w:val="0030451E"/>
    <w:rsid w:val="003253BE"/>
    <w:rsid w:val="003323B5"/>
    <w:rsid w:val="00333168"/>
    <w:rsid w:val="00334D53"/>
    <w:rsid w:val="00361BC6"/>
    <w:rsid w:val="00366008"/>
    <w:rsid w:val="00372EF5"/>
    <w:rsid w:val="003750A6"/>
    <w:rsid w:val="00380E58"/>
    <w:rsid w:val="003855C0"/>
    <w:rsid w:val="003B1081"/>
    <w:rsid w:val="003C2D49"/>
    <w:rsid w:val="003C4E11"/>
    <w:rsid w:val="003C525A"/>
    <w:rsid w:val="003D089B"/>
    <w:rsid w:val="003D6E09"/>
    <w:rsid w:val="003F03E6"/>
    <w:rsid w:val="003F1976"/>
    <w:rsid w:val="00411836"/>
    <w:rsid w:val="004119CD"/>
    <w:rsid w:val="00422412"/>
    <w:rsid w:val="004264B5"/>
    <w:rsid w:val="00440EBB"/>
    <w:rsid w:val="00441A50"/>
    <w:rsid w:val="00444E37"/>
    <w:rsid w:val="00450090"/>
    <w:rsid w:val="004500FA"/>
    <w:rsid w:val="00457EF7"/>
    <w:rsid w:val="00460B82"/>
    <w:rsid w:val="0047503B"/>
    <w:rsid w:val="004761B8"/>
    <w:rsid w:val="0047697D"/>
    <w:rsid w:val="004832CA"/>
    <w:rsid w:val="004979C6"/>
    <w:rsid w:val="004A236B"/>
    <w:rsid w:val="004B59A0"/>
    <w:rsid w:val="004B5FBF"/>
    <w:rsid w:val="004B6A82"/>
    <w:rsid w:val="004C3DA4"/>
    <w:rsid w:val="004C7FD2"/>
    <w:rsid w:val="004E3E9A"/>
    <w:rsid w:val="004E4CC3"/>
    <w:rsid w:val="004E5AD8"/>
    <w:rsid w:val="004F3CE3"/>
    <w:rsid w:val="0050288D"/>
    <w:rsid w:val="00514AC8"/>
    <w:rsid w:val="00520188"/>
    <w:rsid w:val="0054148A"/>
    <w:rsid w:val="005437A3"/>
    <w:rsid w:val="00552858"/>
    <w:rsid w:val="00563175"/>
    <w:rsid w:val="0057438B"/>
    <w:rsid w:val="005908CC"/>
    <w:rsid w:val="0059177B"/>
    <w:rsid w:val="005937A9"/>
    <w:rsid w:val="005B3C87"/>
    <w:rsid w:val="005B5C0E"/>
    <w:rsid w:val="005D0540"/>
    <w:rsid w:val="005D4BCC"/>
    <w:rsid w:val="005E0774"/>
    <w:rsid w:val="005E1084"/>
    <w:rsid w:val="005E2DCC"/>
    <w:rsid w:val="00621943"/>
    <w:rsid w:val="006263DE"/>
    <w:rsid w:val="00633A7C"/>
    <w:rsid w:val="00642858"/>
    <w:rsid w:val="00647111"/>
    <w:rsid w:val="00647451"/>
    <w:rsid w:val="00657FA4"/>
    <w:rsid w:val="00671405"/>
    <w:rsid w:val="0067413D"/>
    <w:rsid w:val="00681397"/>
    <w:rsid w:val="006860A6"/>
    <w:rsid w:val="006B2348"/>
    <w:rsid w:val="006B2E07"/>
    <w:rsid w:val="006B5670"/>
    <w:rsid w:val="006B6571"/>
    <w:rsid w:val="006D342E"/>
    <w:rsid w:val="006E1D6A"/>
    <w:rsid w:val="006F1D26"/>
    <w:rsid w:val="006F308D"/>
    <w:rsid w:val="006F32B1"/>
    <w:rsid w:val="00703100"/>
    <w:rsid w:val="0070781B"/>
    <w:rsid w:val="00717DE8"/>
    <w:rsid w:val="007370F8"/>
    <w:rsid w:val="00742BD1"/>
    <w:rsid w:val="00745BB7"/>
    <w:rsid w:val="00752687"/>
    <w:rsid w:val="00754F08"/>
    <w:rsid w:val="00762302"/>
    <w:rsid w:val="00767803"/>
    <w:rsid w:val="00767E38"/>
    <w:rsid w:val="007834F3"/>
    <w:rsid w:val="00790807"/>
    <w:rsid w:val="00796CFD"/>
    <w:rsid w:val="00796E0E"/>
    <w:rsid w:val="007978D6"/>
    <w:rsid w:val="007B25C4"/>
    <w:rsid w:val="007B2FC2"/>
    <w:rsid w:val="007B344C"/>
    <w:rsid w:val="007B4101"/>
    <w:rsid w:val="007B51AB"/>
    <w:rsid w:val="007C0385"/>
    <w:rsid w:val="007C0AD2"/>
    <w:rsid w:val="007C0BE8"/>
    <w:rsid w:val="007C1CC8"/>
    <w:rsid w:val="007C696E"/>
    <w:rsid w:val="007D394B"/>
    <w:rsid w:val="007D7C28"/>
    <w:rsid w:val="007E335C"/>
    <w:rsid w:val="00815B7D"/>
    <w:rsid w:val="00816E63"/>
    <w:rsid w:val="008248B4"/>
    <w:rsid w:val="0085457D"/>
    <w:rsid w:val="00854EC0"/>
    <w:rsid w:val="00856E1E"/>
    <w:rsid w:val="0086388F"/>
    <w:rsid w:val="008703E7"/>
    <w:rsid w:val="00873BD7"/>
    <w:rsid w:val="00877FA3"/>
    <w:rsid w:val="0088163B"/>
    <w:rsid w:val="008869CA"/>
    <w:rsid w:val="00887087"/>
    <w:rsid w:val="008873D2"/>
    <w:rsid w:val="00891639"/>
    <w:rsid w:val="00892FC1"/>
    <w:rsid w:val="008A11B8"/>
    <w:rsid w:val="008B400E"/>
    <w:rsid w:val="008C5F70"/>
    <w:rsid w:val="008C67E9"/>
    <w:rsid w:val="008D4719"/>
    <w:rsid w:val="008D6F14"/>
    <w:rsid w:val="008E24AD"/>
    <w:rsid w:val="008E4F75"/>
    <w:rsid w:val="0090312F"/>
    <w:rsid w:val="0090519B"/>
    <w:rsid w:val="00922876"/>
    <w:rsid w:val="00927F02"/>
    <w:rsid w:val="00931700"/>
    <w:rsid w:val="00954F61"/>
    <w:rsid w:val="009564E7"/>
    <w:rsid w:val="00963BEE"/>
    <w:rsid w:val="009862A3"/>
    <w:rsid w:val="00993B3F"/>
    <w:rsid w:val="0099494F"/>
    <w:rsid w:val="009953AE"/>
    <w:rsid w:val="009B57F3"/>
    <w:rsid w:val="009C688C"/>
    <w:rsid w:val="009D7F5C"/>
    <w:rsid w:val="009F0DFC"/>
    <w:rsid w:val="00A0016F"/>
    <w:rsid w:val="00A05473"/>
    <w:rsid w:val="00A06A74"/>
    <w:rsid w:val="00A123D9"/>
    <w:rsid w:val="00A12FA0"/>
    <w:rsid w:val="00A15F0E"/>
    <w:rsid w:val="00A32BA4"/>
    <w:rsid w:val="00A33B33"/>
    <w:rsid w:val="00A368A7"/>
    <w:rsid w:val="00A4086D"/>
    <w:rsid w:val="00A423F9"/>
    <w:rsid w:val="00A5240B"/>
    <w:rsid w:val="00A6441C"/>
    <w:rsid w:val="00A6573B"/>
    <w:rsid w:val="00A708B8"/>
    <w:rsid w:val="00A745C2"/>
    <w:rsid w:val="00A7567D"/>
    <w:rsid w:val="00A760D5"/>
    <w:rsid w:val="00A848EA"/>
    <w:rsid w:val="00A94722"/>
    <w:rsid w:val="00AA1057"/>
    <w:rsid w:val="00AA2C3F"/>
    <w:rsid w:val="00AB6320"/>
    <w:rsid w:val="00AE4115"/>
    <w:rsid w:val="00AE4C31"/>
    <w:rsid w:val="00AF1749"/>
    <w:rsid w:val="00AF7D8B"/>
    <w:rsid w:val="00B02574"/>
    <w:rsid w:val="00B02596"/>
    <w:rsid w:val="00B034E0"/>
    <w:rsid w:val="00B07127"/>
    <w:rsid w:val="00B13ADB"/>
    <w:rsid w:val="00B2313A"/>
    <w:rsid w:val="00B2333F"/>
    <w:rsid w:val="00B235E7"/>
    <w:rsid w:val="00B40326"/>
    <w:rsid w:val="00B56D68"/>
    <w:rsid w:val="00B629DE"/>
    <w:rsid w:val="00B67616"/>
    <w:rsid w:val="00B70CFC"/>
    <w:rsid w:val="00B854F6"/>
    <w:rsid w:val="00B867B2"/>
    <w:rsid w:val="00B904A8"/>
    <w:rsid w:val="00B90A9B"/>
    <w:rsid w:val="00B96280"/>
    <w:rsid w:val="00BA44F8"/>
    <w:rsid w:val="00BA620F"/>
    <w:rsid w:val="00BA7849"/>
    <w:rsid w:val="00BB4E41"/>
    <w:rsid w:val="00BB7A06"/>
    <w:rsid w:val="00BC24D8"/>
    <w:rsid w:val="00BD635C"/>
    <w:rsid w:val="00C040B3"/>
    <w:rsid w:val="00C14CAC"/>
    <w:rsid w:val="00C2374E"/>
    <w:rsid w:val="00C27B40"/>
    <w:rsid w:val="00C34E4E"/>
    <w:rsid w:val="00C4100E"/>
    <w:rsid w:val="00C41A19"/>
    <w:rsid w:val="00C43DAA"/>
    <w:rsid w:val="00C467F9"/>
    <w:rsid w:val="00C62097"/>
    <w:rsid w:val="00C65C7D"/>
    <w:rsid w:val="00C873F1"/>
    <w:rsid w:val="00CA2C3E"/>
    <w:rsid w:val="00CB261D"/>
    <w:rsid w:val="00CB3372"/>
    <w:rsid w:val="00CC0D26"/>
    <w:rsid w:val="00CC0D83"/>
    <w:rsid w:val="00CC101C"/>
    <w:rsid w:val="00CD7266"/>
    <w:rsid w:val="00CE41C9"/>
    <w:rsid w:val="00CF1B73"/>
    <w:rsid w:val="00CF39F2"/>
    <w:rsid w:val="00CF48BC"/>
    <w:rsid w:val="00D073C3"/>
    <w:rsid w:val="00D139A7"/>
    <w:rsid w:val="00D156FC"/>
    <w:rsid w:val="00D22585"/>
    <w:rsid w:val="00D31242"/>
    <w:rsid w:val="00D358F8"/>
    <w:rsid w:val="00D35A94"/>
    <w:rsid w:val="00D410BD"/>
    <w:rsid w:val="00D447CD"/>
    <w:rsid w:val="00D501B5"/>
    <w:rsid w:val="00D64137"/>
    <w:rsid w:val="00D65C72"/>
    <w:rsid w:val="00D65F8C"/>
    <w:rsid w:val="00D72BB4"/>
    <w:rsid w:val="00D74FD7"/>
    <w:rsid w:val="00D75EAF"/>
    <w:rsid w:val="00D85800"/>
    <w:rsid w:val="00D92A63"/>
    <w:rsid w:val="00D92E21"/>
    <w:rsid w:val="00DA4395"/>
    <w:rsid w:val="00DC0DA1"/>
    <w:rsid w:val="00DE188E"/>
    <w:rsid w:val="00DE3FF8"/>
    <w:rsid w:val="00DE4850"/>
    <w:rsid w:val="00DF5905"/>
    <w:rsid w:val="00E124D8"/>
    <w:rsid w:val="00E34571"/>
    <w:rsid w:val="00E34FA0"/>
    <w:rsid w:val="00E361FC"/>
    <w:rsid w:val="00E51811"/>
    <w:rsid w:val="00E7641C"/>
    <w:rsid w:val="00E806B8"/>
    <w:rsid w:val="00E9085F"/>
    <w:rsid w:val="00EA7623"/>
    <w:rsid w:val="00EC2BDD"/>
    <w:rsid w:val="00EC734A"/>
    <w:rsid w:val="00EE6C30"/>
    <w:rsid w:val="00EF6CB4"/>
    <w:rsid w:val="00EF750B"/>
    <w:rsid w:val="00F00B52"/>
    <w:rsid w:val="00F040A3"/>
    <w:rsid w:val="00F06070"/>
    <w:rsid w:val="00F10DAF"/>
    <w:rsid w:val="00F1438E"/>
    <w:rsid w:val="00F15C8C"/>
    <w:rsid w:val="00F168EF"/>
    <w:rsid w:val="00F209EE"/>
    <w:rsid w:val="00F25370"/>
    <w:rsid w:val="00F34A6F"/>
    <w:rsid w:val="00F37304"/>
    <w:rsid w:val="00F40B36"/>
    <w:rsid w:val="00F43712"/>
    <w:rsid w:val="00F817FA"/>
    <w:rsid w:val="00F84233"/>
    <w:rsid w:val="00F84A47"/>
    <w:rsid w:val="00FB0109"/>
    <w:rsid w:val="00FB485E"/>
    <w:rsid w:val="00FC1B82"/>
    <w:rsid w:val="00FC53F3"/>
    <w:rsid w:val="00FC5E31"/>
    <w:rsid w:val="00FD08DB"/>
    <w:rsid w:val="00FE2F0E"/>
    <w:rsid w:val="00FE36E7"/>
    <w:rsid w:val="00FE597C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6106"/>
  <w15:chartTrackingRefBased/>
  <w15:docId w15:val="{4C2769E0-62AB-4B4B-A8CA-2C59237B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011">
    <w:name w:val="box_466011"/>
    <w:basedOn w:val="Normal"/>
    <w:rsid w:val="004E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4E4CC3"/>
  </w:style>
  <w:style w:type="paragraph" w:styleId="BalloonText">
    <w:name w:val="Balloon Text"/>
    <w:basedOn w:val="Normal"/>
    <w:link w:val="BalloonTextChar"/>
    <w:uiPriority w:val="99"/>
    <w:semiHidden/>
    <w:unhideWhenUsed/>
    <w:rsid w:val="00D3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0A6"/>
    <w:pPr>
      <w:ind w:left="720"/>
      <w:contextualSpacing/>
    </w:pPr>
  </w:style>
  <w:style w:type="paragraph" w:styleId="BodyText">
    <w:name w:val="Body Text"/>
    <w:basedOn w:val="Normal"/>
    <w:link w:val="BodyTextChar"/>
    <w:rsid w:val="006B657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B657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x463012">
    <w:name w:val="box_463012"/>
    <w:basedOn w:val="Normal"/>
    <w:rsid w:val="00A4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x470509">
    <w:name w:val="box_470509"/>
    <w:basedOn w:val="Normal"/>
    <w:rsid w:val="00A4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A423F9"/>
  </w:style>
  <w:style w:type="paragraph" w:styleId="Revision">
    <w:name w:val="Revision"/>
    <w:hidden/>
    <w:uiPriority w:val="99"/>
    <w:semiHidden/>
    <w:rsid w:val="00C040B3"/>
    <w:pPr>
      <w:spacing w:after="0" w:line="240" w:lineRule="auto"/>
    </w:pPr>
  </w:style>
  <w:style w:type="table" w:styleId="TableGrid">
    <w:name w:val="Table Grid"/>
    <w:basedOn w:val="TableNormal"/>
    <w:rsid w:val="00AE4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7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2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AZJMDCZ6QSYZ-1335579144-82132</_dlc_DocId>
    <_dlc_DocIdUrl xmlns="a494813a-d0d8-4dad-94cb-0d196f36ba15">
      <Url>https://ekoordinacije.vlada.hr/_layouts/15/DocIdRedir.aspx?ID=AZJMDCZ6QSYZ-1335579144-82132</Url>
      <Description>AZJMDCZ6QSYZ-1335579144-82132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C51B-8B17-42B8-B31A-DB3367449CB3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9926AD-91AE-4EBE-9ABA-34E887D40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70FCA-A36D-4B39-A6D2-7FE9B55697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3003BA-859B-47AA-BB0D-A4A571E8B1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C5CDF3-4B8E-434A-A4A7-8B2CDC10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2459</Words>
  <Characters>14022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Jusup</dc:creator>
  <cp:keywords/>
  <dc:description/>
  <cp:lastModifiedBy>Sonja Tučkar</cp:lastModifiedBy>
  <cp:revision>3</cp:revision>
  <cp:lastPrinted>2025-02-11T10:42:00Z</cp:lastPrinted>
  <dcterms:created xsi:type="dcterms:W3CDTF">2025-02-11T10:24:00Z</dcterms:created>
  <dcterms:modified xsi:type="dcterms:W3CDTF">2025-02-11T10:43:00Z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043af63d-5055-48a7-b2dc-6d3edf9f80e2</vt:lpwstr>
  </property>
</Properties>
</file>